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9A50C" w14:textId="0958174C" w:rsidR="00D521F6" w:rsidRPr="00950612" w:rsidRDefault="00D521F6" w:rsidP="00950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12">
        <w:rPr>
          <w:rFonts w:ascii="Times New Roman" w:hAnsi="Times New Roman" w:cs="Times New Roman"/>
          <w:b/>
          <w:sz w:val="24"/>
          <w:szCs w:val="24"/>
        </w:rPr>
        <w:t>Model Informational Notice to Local Governments of Response Actions</w:t>
      </w:r>
    </w:p>
    <w:p w14:paraId="4D19A50D" w14:textId="77777777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0E" w14:textId="77777777" w:rsidR="00483866" w:rsidRPr="0073670C" w:rsidRDefault="0048386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9A50F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UNITED STATES ENVIRONMENTAL PROTECTION AGENCY</w:t>
      </w:r>
    </w:p>
    <w:p w14:paraId="4D19A510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9A511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Region [   ]</w:t>
      </w:r>
    </w:p>
    <w:p w14:paraId="4D19A512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9A513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sz w:val="24"/>
          <w:szCs w:val="24"/>
        </w:rPr>
        <w:t>Address</w:t>
      </w:r>
      <w:r w:rsidRPr="0073670C">
        <w:rPr>
          <w:rFonts w:ascii="Times New Roman" w:hAnsi="Times New Roman" w:cs="Times New Roman"/>
          <w:sz w:val="24"/>
          <w:szCs w:val="24"/>
        </w:rPr>
        <w:t>]</w:t>
      </w:r>
    </w:p>
    <w:p w14:paraId="4D19A514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9A515" w14:textId="77777777" w:rsidR="00D521F6" w:rsidRPr="0073670C" w:rsidRDefault="00D521F6" w:rsidP="0048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NOTICE OF EPA ACTIONS UNDER THE COMPREHENSIVE ENVIRONMENTAL RESPONSE, COMPENSATION, AND LIABILITY ACT (CERCLA)</w:t>
      </w:r>
    </w:p>
    <w:p w14:paraId="4D19A516" w14:textId="77777777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17" w14:textId="77777777" w:rsidR="00483866" w:rsidRPr="0073670C" w:rsidRDefault="0048386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18" w14:textId="77777777" w:rsidR="00D521F6" w:rsidRPr="00950612" w:rsidRDefault="00D521F6" w:rsidP="00D5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612"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4D19A519" w14:textId="77777777" w:rsidR="00D521F6" w:rsidRPr="00950612" w:rsidRDefault="00D521F6" w:rsidP="00D5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9A51A" w14:textId="138279F5" w:rsidR="00D521F6" w:rsidRPr="00950612" w:rsidRDefault="00D521F6" w:rsidP="00D5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612">
        <w:rPr>
          <w:rFonts w:ascii="Times New Roman" w:hAnsi="Times New Roman" w:cs="Times New Roman"/>
          <w:b/>
          <w:sz w:val="24"/>
          <w:szCs w:val="24"/>
        </w:rPr>
        <w:t xml:space="preserve">[Name and address of </w:t>
      </w:r>
      <w:r w:rsidR="0073670C" w:rsidRPr="00950612">
        <w:rPr>
          <w:rFonts w:ascii="Times New Roman" w:hAnsi="Times New Roman" w:cs="Times New Roman"/>
          <w:b/>
          <w:sz w:val="24"/>
          <w:szCs w:val="24"/>
        </w:rPr>
        <w:t xml:space="preserve">municipality </w:t>
      </w:r>
      <w:r w:rsidRPr="00950612">
        <w:rPr>
          <w:rFonts w:ascii="Times New Roman" w:hAnsi="Times New Roman" w:cs="Times New Roman"/>
          <w:b/>
          <w:sz w:val="24"/>
          <w:szCs w:val="24"/>
        </w:rPr>
        <w:t>or other local government]</w:t>
      </w:r>
    </w:p>
    <w:p w14:paraId="4D19A51B" w14:textId="77777777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1C" w14:textId="5D2D8604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RE: </w:t>
      </w:r>
      <w:r w:rsidRPr="00950612">
        <w:rPr>
          <w:rFonts w:ascii="Times New Roman" w:hAnsi="Times New Roman" w:cs="Times New Roman"/>
          <w:b/>
          <w:sz w:val="24"/>
          <w:szCs w:val="24"/>
        </w:rPr>
        <w:t>[name and location of the site]</w:t>
      </w:r>
    </w:p>
    <w:p w14:paraId="4D19A51D" w14:textId="77777777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1E" w14:textId="2D733A10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Dear [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Send to the mayor and/or city manager; cc: city attorney or other appropriate official</w:t>
      </w:r>
      <w:r w:rsidRPr="0073670C">
        <w:rPr>
          <w:rFonts w:ascii="Times New Roman" w:hAnsi="Times New Roman" w:cs="Times New Roman"/>
          <w:sz w:val="24"/>
          <w:szCs w:val="24"/>
        </w:rPr>
        <w:t>]:</w:t>
      </w:r>
    </w:p>
    <w:p w14:paraId="4D19A51F" w14:textId="77777777" w:rsidR="00D521F6" w:rsidRPr="0073670C" w:rsidRDefault="00D521F6" w:rsidP="00D5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20" w14:textId="7CBEEFDC" w:rsidR="00D521F6" w:rsidRPr="0073670C" w:rsidRDefault="00D521F6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This letter informs you that the United States Environmental Protection Agency (EPA) is conducting response actions under the Comprehensive Environmental Response, </w:t>
      </w:r>
      <w:r w:rsidR="0073670C">
        <w:rPr>
          <w:rFonts w:ascii="Times New Roman" w:hAnsi="Times New Roman" w:cs="Times New Roman"/>
          <w:sz w:val="24"/>
          <w:szCs w:val="24"/>
        </w:rPr>
        <w:t>C</w:t>
      </w:r>
      <w:r w:rsidRPr="0073670C">
        <w:rPr>
          <w:rFonts w:ascii="Times New Roman" w:hAnsi="Times New Roman" w:cs="Times New Roman"/>
          <w:sz w:val="24"/>
          <w:szCs w:val="24"/>
        </w:rPr>
        <w:t xml:space="preserve">ompensation, and Liability Act (CERCLA) at the </w:t>
      </w:r>
      <w:r w:rsidRPr="00F70A13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sz w:val="24"/>
          <w:szCs w:val="24"/>
        </w:rPr>
        <w:t>name of the site</w:t>
      </w:r>
      <w:r w:rsidRPr="00F70A13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73670C" w:rsidRPr="0073670C">
        <w:rPr>
          <w:rFonts w:ascii="Times New Roman" w:hAnsi="Times New Roman" w:cs="Times New Roman"/>
          <w:sz w:val="24"/>
          <w:szCs w:val="24"/>
        </w:rPr>
        <w:t xml:space="preserve">(the </w:t>
      </w:r>
      <w:r w:rsidR="0008065A">
        <w:rPr>
          <w:rFonts w:ascii="Times New Roman" w:hAnsi="Times New Roman" w:cs="Times New Roman"/>
          <w:sz w:val="24"/>
          <w:szCs w:val="24"/>
        </w:rPr>
        <w:t>“</w:t>
      </w:r>
      <w:r w:rsidR="0073670C" w:rsidRPr="0073670C">
        <w:rPr>
          <w:rFonts w:ascii="Times New Roman" w:hAnsi="Times New Roman" w:cs="Times New Roman"/>
          <w:sz w:val="24"/>
          <w:szCs w:val="24"/>
        </w:rPr>
        <w:t>Site</w:t>
      </w:r>
      <w:r w:rsidR="0008065A">
        <w:rPr>
          <w:rFonts w:ascii="Times New Roman" w:hAnsi="Times New Roman" w:cs="Times New Roman"/>
          <w:sz w:val="24"/>
          <w:szCs w:val="24"/>
        </w:rPr>
        <w:t>”</w:t>
      </w:r>
      <w:r w:rsidR="0073670C" w:rsidRPr="0073670C">
        <w:rPr>
          <w:rFonts w:ascii="Times New Roman" w:hAnsi="Times New Roman" w:cs="Times New Roman"/>
          <w:sz w:val="24"/>
          <w:szCs w:val="24"/>
        </w:rPr>
        <w:t>)</w:t>
      </w:r>
      <w:r w:rsid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 xml:space="preserve">in </w:t>
      </w:r>
      <w:r w:rsidR="0073670C" w:rsidRPr="00950612">
        <w:rPr>
          <w:rFonts w:ascii="Times New Roman" w:hAnsi="Times New Roman" w:cs="Times New Roman"/>
          <w:b/>
          <w:sz w:val="24"/>
          <w:szCs w:val="24"/>
        </w:rPr>
        <w:t>[</w:t>
      </w:r>
      <w:r w:rsidR="0073670C">
        <w:rPr>
          <w:rFonts w:ascii="Times New Roman" w:hAnsi="Times New Roman" w:cs="Times New Roman"/>
          <w:b/>
          <w:sz w:val="24"/>
          <w:szCs w:val="24"/>
        </w:rPr>
        <w:t>identify City, Town, C</w:t>
      </w:r>
      <w:r w:rsidRPr="00950612">
        <w:rPr>
          <w:rFonts w:ascii="Times New Roman" w:hAnsi="Times New Roman" w:cs="Times New Roman"/>
          <w:b/>
          <w:sz w:val="24"/>
          <w:szCs w:val="24"/>
        </w:rPr>
        <w:t>ounty]</w:t>
      </w:r>
      <w:r w:rsidRPr="0073670C">
        <w:rPr>
          <w:rFonts w:ascii="Times New Roman" w:hAnsi="Times New Roman" w:cs="Times New Roman"/>
          <w:sz w:val="24"/>
          <w:szCs w:val="24"/>
        </w:rPr>
        <w:t xml:space="preserve">, </w:t>
      </w:r>
      <w:r w:rsidRPr="00950612">
        <w:rPr>
          <w:rFonts w:ascii="Times New Roman" w:hAnsi="Times New Roman" w:cs="Times New Roman"/>
          <w:b/>
          <w:sz w:val="24"/>
          <w:szCs w:val="24"/>
        </w:rPr>
        <w:t>[State]</w:t>
      </w:r>
      <w:r w:rsidRPr="0073670C">
        <w:rPr>
          <w:rFonts w:ascii="Times New Roman" w:hAnsi="Times New Roman" w:cs="Times New Roman"/>
          <w:sz w:val="24"/>
          <w:szCs w:val="24"/>
        </w:rPr>
        <w:t xml:space="preserve">. CERCLA, commonly known as </w:t>
      </w:r>
      <w:r w:rsidR="0008065A">
        <w:rPr>
          <w:rFonts w:ascii="Times New Roman" w:hAnsi="Times New Roman" w:cs="Times New Roman"/>
          <w:sz w:val="24"/>
          <w:szCs w:val="24"/>
        </w:rPr>
        <w:t>“</w:t>
      </w:r>
      <w:r w:rsidRPr="0073670C">
        <w:rPr>
          <w:rFonts w:ascii="Times New Roman" w:hAnsi="Times New Roman" w:cs="Times New Roman"/>
          <w:sz w:val="24"/>
          <w:szCs w:val="24"/>
        </w:rPr>
        <w:t>Superfund,</w:t>
      </w:r>
      <w:r w:rsidR="0008065A">
        <w:rPr>
          <w:rFonts w:ascii="Times New Roman" w:hAnsi="Times New Roman" w:cs="Times New Roman"/>
          <w:sz w:val="24"/>
          <w:szCs w:val="24"/>
        </w:rPr>
        <w:t>”</w:t>
      </w:r>
      <w:r w:rsidRPr="0073670C">
        <w:rPr>
          <w:rFonts w:ascii="Times New Roman" w:hAnsi="Times New Roman" w:cs="Times New Roman"/>
          <w:sz w:val="24"/>
          <w:szCs w:val="24"/>
        </w:rPr>
        <w:t xml:space="preserve"> gives EPA the authority to take actions to protect public health, welfare, and the environment, and to abate or minimize the impacts of a release or threat of release of a hazardous substance at a Superfund site.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In addition</w:t>
      </w:r>
      <w:r w:rsidR="007903B0" w:rsidRPr="0073670C">
        <w:rPr>
          <w:rFonts w:ascii="Times New Roman" w:hAnsi="Times New Roman" w:cs="Times New Roman"/>
          <w:sz w:val="24"/>
          <w:szCs w:val="24"/>
        </w:rPr>
        <w:t>,</w:t>
      </w:r>
      <w:r w:rsidRPr="0073670C">
        <w:rPr>
          <w:rFonts w:ascii="Times New Roman" w:hAnsi="Times New Roman" w:cs="Times New Roman"/>
          <w:sz w:val="24"/>
          <w:szCs w:val="24"/>
        </w:rPr>
        <w:t xml:space="preserve"> it gives EPA the authority to sue for recovery of any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 xml:space="preserve">funds spent to clean up a 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Superfund </w:t>
      </w:r>
      <w:r w:rsidRPr="0073670C">
        <w:rPr>
          <w:rFonts w:ascii="Times New Roman" w:hAnsi="Times New Roman" w:cs="Times New Roman"/>
          <w:sz w:val="24"/>
          <w:szCs w:val="24"/>
        </w:rPr>
        <w:t>site.</w:t>
      </w:r>
    </w:p>
    <w:p w14:paraId="4D19A521" w14:textId="77777777" w:rsidR="007903B0" w:rsidRPr="0073670C" w:rsidRDefault="007903B0" w:rsidP="0048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9A522" w14:textId="58AFB6DF" w:rsidR="00D521F6" w:rsidRPr="0073670C" w:rsidRDefault="00D521F6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Because of the potential impact on your community, the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F70A13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sz w:val="24"/>
          <w:szCs w:val="24"/>
        </w:rPr>
        <w:t>City,</w:t>
      </w:r>
      <w:r w:rsidR="007903B0" w:rsidRPr="0095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sz w:val="24"/>
          <w:szCs w:val="24"/>
        </w:rPr>
        <w:t>Town, County</w:t>
      </w:r>
      <w:r w:rsidRPr="0008065A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 of [</w:t>
      </w:r>
      <w:r w:rsidR="007903B0" w:rsidRPr="00950612">
        <w:rPr>
          <w:rFonts w:ascii="Times New Roman" w:hAnsi="Times New Roman" w:cs="Times New Roman"/>
          <w:b/>
          <w:sz w:val="24"/>
          <w:szCs w:val="24"/>
        </w:rPr>
        <w:t>___________</w:t>
      </w:r>
      <w:r w:rsidRPr="0073670C">
        <w:rPr>
          <w:rFonts w:ascii="Times New Roman" w:hAnsi="Times New Roman" w:cs="Times New Roman"/>
          <w:sz w:val="24"/>
          <w:szCs w:val="24"/>
        </w:rPr>
        <w:t xml:space="preserve">] (the </w:t>
      </w:r>
      <w:r w:rsidR="0008065A">
        <w:rPr>
          <w:rFonts w:ascii="Times New Roman" w:hAnsi="Times New Roman" w:cs="Times New Roman"/>
          <w:sz w:val="24"/>
          <w:szCs w:val="24"/>
        </w:rPr>
        <w:t>“</w:t>
      </w:r>
      <w:r w:rsidRPr="0073670C">
        <w:rPr>
          <w:rFonts w:ascii="Times New Roman" w:hAnsi="Times New Roman" w:cs="Times New Roman"/>
          <w:sz w:val="24"/>
          <w:szCs w:val="24"/>
        </w:rPr>
        <w:t>City,</w:t>
      </w:r>
      <w:r w:rsidR="0008065A">
        <w:rPr>
          <w:rFonts w:ascii="Times New Roman" w:hAnsi="Times New Roman" w:cs="Times New Roman"/>
          <w:sz w:val="24"/>
          <w:szCs w:val="24"/>
        </w:rPr>
        <w:t>”</w:t>
      </w:r>
      <w:r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08065A">
        <w:rPr>
          <w:rFonts w:ascii="Times New Roman" w:hAnsi="Times New Roman" w:cs="Times New Roman"/>
          <w:sz w:val="24"/>
          <w:szCs w:val="24"/>
        </w:rPr>
        <w:t>“</w:t>
      </w:r>
      <w:r w:rsidRPr="0073670C">
        <w:rPr>
          <w:rFonts w:ascii="Times New Roman" w:hAnsi="Times New Roman" w:cs="Times New Roman"/>
          <w:sz w:val="24"/>
          <w:szCs w:val="24"/>
        </w:rPr>
        <w:t>Town</w:t>
      </w:r>
      <w:r w:rsidR="00546D30">
        <w:rPr>
          <w:rFonts w:ascii="Times New Roman" w:hAnsi="Times New Roman" w:cs="Times New Roman"/>
          <w:sz w:val="24"/>
          <w:szCs w:val="24"/>
        </w:rPr>
        <w:t>,</w:t>
      </w:r>
      <w:r w:rsidR="0008065A">
        <w:rPr>
          <w:rFonts w:ascii="Times New Roman" w:hAnsi="Times New Roman" w:cs="Times New Roman"/>
          <w:sz w:val="24"/>
          <w:szCs w:val="24"/>
        </w:rPr>
        <w:t>”</w:t>
      </w:r>
      <w:r w:rsidRPr="0073670C">
        <w:rPr>
          <w:rFonts w:ascii="Times New Roman" w:hAnsi="Times New Roman" w:cs="Times New Roman"/>
          <w:sz w:val="24"/>
          <w:szCs w:val="24"/>
        </w:rPr>
        <w:t xml:space="preserve"> or </w:t>
      </w:r>
      <w:r w:rsidR="0008065A">
        <w:rPr>
          <w:rFonts w:ascii="Times New Roman" w:hAnsi="Times New Roman" w:cs="Times New Roman"/>
          <w:sz w:val="24"/>
          <w:szCs w:val="24"/>
        </w:rPr>
        <w:t>“</w:t>
      </w:r>
      <w:r w:rsidRPr="0073670C">
        <w:rPr>
          <w:rFonts w:ascii="Times New Roman" w:hAnsi="Times New Roman" w:cs="Times New Roman"/>
          <w:sz w:val="24"/>
          <w:szCs w:val="24"/>
        </w:rPr>
        <w:t>County</w:t>
      </w:r>
      <w:r w:rsidR="0008065A">
        <w:rPr>
          <w:rFonts w:ascii="Times New Roman" w:hAnsi="Times New Roman" w:cs="Times New Roman"/>
          <w:sz w:val="24"/>
          <w:szCs w:val="24"/>
        </w:rPr>
        <w:t>”</w:t>
      </w:r>
      <w:r w:rsidRPr="0073670C">
        <w:rPr>
          <w:rFonts w:ascii="Times New Roman" w:hAnsi="Times New Roman" w:cs="Times New Roman"/>
          <w:sz w:val="24"/>
          <w:szCs w:val="24"/>
        </w:rPr>
        <w:t>) is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encouraged to stay informed about the activities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relating to the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73670C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>ite. This letter provides you with information to assist you in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following these activities.</w:t>
      </w:r>
    </w:p>
    <w:p w14:paraId="4D19A523" w14:textId="77777777" w:rsidR="007903B0" w:rsidRPr="0073670C" w:rsidRDefault="007903B0" w:rsidP="0048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9A524" w14:textId="57076601" w:rsidR="007903B0" w:rsidRPr="0073670C" w:rsidRDefault="00D521F6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This letter is not a notice of potential liability under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>ection 107(a) o</w:t>
      </w:r>
      <w:r w:rsidR="007903B0" w:rsidRPr="0073670C">
        <w:rPr>
          <w:rFonts w:ascii="Times New Roman" w:hAnsi="Times New Roman" w:cs="Times New Roman"/>
          <w:sz w:val="24"/>
          <w:szCs w:val="24"/>
        </w:rPr>
        <w:t>f</w:t>
      </w:r>
      <w:r w:rsidRPr="0073670C">
        <w:rPr>
          <w:rFonts w:ascii="Times New Roman" w:hAnsi="Times New Roman" w:cs="Times New Roman"/>
          <w:sz w:val="24"/>
          <w:szCs w:val="24"/>
        </w:rPr>
        <w:t xml:space="preserve"> CERCLA. However, EPA</w:t>
      </w:r>
      <w:r w:rsidR="0008065A">
        <w:rPr>
          <w:rFonts w:ascii="Times New Roman" w:hAnsi="Times New Roman" w:cs="Times New Roman"/>
          <w:sz w:val="24"/>
          <w:szCs w:val="24"/>
        </w:rPr>
        <w:t>’</w:t>
      </w:r>
      <w:r w:rsidRPr="0073670C">
        <w:rPr>
          <w:rFonts w:ascii="Times New Roman" w:hAnsi="Times New Roman" w:cs="Times New Roman"/>
          <w:sz w:val="24"/>
          <w:szCs w:val="24"/>
        </w:rPr>
        <w:t>s information indicates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 xml:space="preserve">that the </w:t>
      </w:r>
      <w:r w:rsidR="0073670C" w:rsidRPr="00950612">
        <w:rPr>
          <w:rFonts w:ascii="Times New Roman" w:hAnsi="Times New Roman" w:cs="Times New Roman"/>
          <w:sz w:val="24"/>
          <w:szCs w:val="24"/>
        </w:rPr>
        <w:t>[</w:t>
      </w:r>
      <w:r w:rsidR="0073670C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73670C" w:rsidRPr="00AC1895">
        <w:rPr>
          <w:rFonts w:ascii="Times New Roman" w:hAnsi="Times New Roman" w:cs="Times New Roman"/>
          <w:b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 may have an interest 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in </w:t>
      </w:r>
      <w:r w:rsidRPr="0073670C">
        <w:rPr>
          <w:rFonts w:ascii="Times New Roman" w:hAnsi="Times New Roman" w:cs="Times New Roman"/>
          <w:sz w:val="24"/>
          <w:szCs w:val="24"/>
        </w:rPr>
        <w:t xml:space="preserve">the Site. 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Insert a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sent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nce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indicating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what type of interest the city has in the site</w:t>
      </w:r>
      <w:r w:rsidRPr="00950612">
        <w:rPr>
          <w:rFonts w:ascii="Times New Roman" w:hAnsi="Times New Roman" w:cs="Times New Roman"/>
          <w:b/>
          <w:sz w:val="24"/>
          <w:szCs w:val="24"/>
        </w:rPr>
        <w:t>.</w:t>
      </w:r>
      <w:r w:rsidRPr="0073670C">
        <w:rPr>
          <w:rFonts w:ascii="Times New Roman" w:hAnsi="Times New Roman" w:cs="Times New Roman"/>
          <w:sz w:val="24"/>
          <w:szCs w:val="24"/>
        </w:rPr>
        <w:t>]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08065A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If 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>Region has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lastRenderedPageBreak/>
        <w:t>information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indicating that the </w:t>
      </w:r>
      <w:r w:rsidR="0073670C" w:rsidRPr="00950612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ity</w:t>
      </w:r>
      <w:r w:rsidR="0073670C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, town, 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r w:rsidR="0073670C" w:rsidRPr="00950612">
        <w:rPr>
          <w:rFonts w:ascii="Times New Roman" w:hAnsi="Times New Roman" w:cs="Times New Roman"/>
          <w:b/>
          <w:i/>
          <w:sz w:val="24"/>
          <w:szCs w:val="24"/>
        </w:rPr>
        <w:t>county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ight be liable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include this 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 xml:space="preserve">optional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language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if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not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use best judgment as to whether or not to include </w:t>
      </w:r>
      <w:r w:rsidR="0008065A">
        <w:rPr>
          <w:rFonts w:ascii="Times New Roman" w:hAnsi="Times New Roman" w:cs="Times New Roman"/>
          <w:b/>
          <w:i/>
          <w:sz w:val="24"/>
          <w:szCs w:val="24"/>
        </w:rPr>
        <w:t>it</w:t>
      </w:r>
      <w:r w:rsidR="007903B0" w:rsidRPr="00950612">
        <w:rPr>
          <w:rFonts w:ascii="Times New Roman" w:hAnsi="Times New Roman" w:cs="Times New Roman"/>
          <w:b/>
          <w:sz w:val="24"/>
          <w:szCs w:val="24"/>
        </w:rPr>
        <w:t>: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08065A">
        <w:rPr>
          <w:rFonts w:ascii="Times New Roman" w:hAnsi="Times New Roman" w:cs="Times New Roman"/>
          <w:sz w:val="24"/>
          <w:szCs w:val="24"/>
        </w:rPr>
        <w:t>“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If, in the future, EPA obtains site-specific information indicating that </w:t>
      </w:r>
      <w:r w:rsidR="0008065A">
        <w:rPr>
          <w:rFonts w:ascii="Times New Roman" w:hAnsi="Times New Roman" w:cs="Times New Roman"/>
          <w:sz w:val="24"/>
          <w:szCs w:val="24"/>
        </w:rPr>
        <w:t>[</w:t>
      </w:r>
      <w:r w:rsidR="0008065A" w:rsidRPr="00950612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08065A">
        <w:rPr>
          <w:rFonts w:ascii="Times New Roman" w:hAnsi="Times New Roman" w:cs="Times New Roman"/>
          <w:sz w:val="24"/>
          <w:szCs w:val="24"/>
        </w:rPr>
        <w:t>]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08065A">
        <w:rPr>
          <w:rFonts w:ascii="Times New Roman" w:hAnsi="Times New Roman" w:cs="Times New Roman"/>
          <w:sz w:val="24"/>
          <w:szCs w:val="24"/>
        </w:rPr>
        <w:t>is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a potentially responsible party (PRP), you may receive notice to that effect by a separate letter. This letter is simply to inform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of EPA</w:t>
      </w:r>
      <w:r w:rsidR="0008065A">
        <w:rPr>
          <w:rFonts w:ascii="Times New Roman" w:hAnsi="Times New Roman" w:cs="Times New Roman"/>
          <w:sz w:val="24"/>
          <w:szCs w:val="24"/>
        </w:rPr>
        <w:t>’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s activities at the Site and to provide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AC1895">
        <w:rPr>
          <w:rFonts w:ascii="Times New Roman" w:hAnsi="Times New Roman" w:cs="Times New Roman"/>
          <w:b/>
          <w:sz w:val="24"/>
          <w:szCs w:val="24"/>
        </w:rPr>
        <w:t>]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with certain background information about the Site.</w:t>
      </w:r>
      <w:r w:rsidR="0008065A">
        <w:rPr>
          <w:rFonts w:ascii="Times New Roman" w:hAnsi="Times New Roman" w:cs="Times New Roman"/>
          <w:sz w:val="24"/>
          <w:szCs w:val="24"/>
        </w:rPr>
        <w:t>”</w:t>
      </w:r>
      <w:r w:rsidR="007903B0" w:rsidRPr="0073670C">
        <w:rPr>
          <w:rFonts w:ascii="Times New Roman" w:hAnsi="Times New Roman" w:cs="Times New Roman"/>
          <w:sz w:val="24"/>
          <w:szCs w:val="24"/>
        </w:rPr>
        <w:t>]</w:t>
      </w:r>
    </w:p>
    <w:p w14:paraId="4D19A525" w14:textId="77777777" w:rsidR="007903B0" w:rsidRPr="0073670C" w:rsidRDefault="007903B0" w:rsidP="00483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19A526" w14:textId="78F82ED7" w:rsidR="007903B0" w:rsidRPr="00F70A13" w:rsidRDefault="0008065A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Region may 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include this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optional 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language if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it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believe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7903B0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that the City might not be aware of this possibility</w:t>
      </w:r>
      <w:r w:rsidR="007903B0" w:rsidRPr="00950612">
        <w:rPr>
          <w:rFonts w:ascii="Times New Roman" w:hAnsi="Times New Roman" w:cs="Times New Roman"/>
          <w:b/>
          <w:sz w:val="24"/>
          <w:szCs w:val="24"/>
        </w:rPr>
        <w:t>: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903B0" w:rsidRPr="0073670C">
        <w:rPr>
          <w:rFonts w:ascii="Times New Roman" w:hAnsi="Times New Roman" w:cs="Times New Roman"/>
          <w:sz w:val="24"/>
          <w:szCs w:val="24"/>
        </w:rPr>
        <w:t xml:space="preserve">Although EPA might not name you as a PRP, you should be aware that other PRPs may take the position that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="007903B0" w:rsidRPr="00F70A13">
        <w:rPr>
          <w:rFonts w:ascii="Times New Roman" w:hAnsi="Times New Roman" w:cs="Times New Roman"/>
          <w:sz w:val="24"/>
          <w:szCs w:val="24"/>
        </w:rPr>
        <w:t xml:space="preserve"> is responsible for costs associated with clean</w:t>
      </w:r>
      <w:r w:rsidR="009D427B" w:rsidRPr="00F70A13">
        <w:rPr>
          <w:rFonts w:ascii="Times New Roman" w:hAnsi="Times New Roman" w:cs="Times New Roman"/>
          <w:sz w:val="24"/>
          <w:szCs w:val="24"/>
        </w:rPr>
        <w:t xml:space="preserve"> </w:t>
      </w:r>
      <w:r w:rsidR="007903B0" w:rsidRPr="00F70A13">
        <w:rPr>
          <w:rFonts w:ascii="Times New Roman" w:hAnsi="Times New Roman" w:cs="Times New Roman"/>
          <w:sz w:val="24"/>
          <w:szCs w:val="24"/>
        </w:rPr>
        <w:t xml:space="preserve">up activities undertaken at the </w:t>
      </w:r>
      <w:r w:rsidR="00442306" w:rsidRPr="00F70A13">
        <w:rPr>
          <w:rFonts w:ascii="Times New Roman" w:hAnsi="Times New Roman" w:cs="Times New Roman"/>
          <w:sz w:val="24"/>
          <w:szCs w:val="24"/>
        </w:rPr>
        <w:t>S</w:t>
      </w:r>
      <w:r w:rsidR="007903B0" w:rsidRPr="00F70A13">
        <w:rPr>
          <w:rFonts w:ascii="Times New Roman" w:hAnsi="Times New Roman" w:cs="Times New Roman"/>
          <w:sz w:val="24"/>
          <w:szCs w:val="24"/>
        </w:rPr>
        <w:t xml:space="preserve">ite and may pursue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="007903B0" w:rsidRPr="00F70A13">
        <w:rPr>
          <w:rFonts w:ascii="Times New Roman" w:hAnsi="Times New Roman" w:cs="Times New Roman"/>
          <w:sz w:val="24"/>
          <w:szCs w:val="24"/>
        </w:rPr>
        <w:t xml:space="preserve"> for a share of the costs.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903B0" w:rsidRPr="00F70A13">
        <w:rPr>
          <w:rFonts w:ascii="Times New Roman" w:hAnsi="Times New Roman" w:cs="Times New Roman"/>
          <w:sz w:val="24"/>
          <w:szCs w:val="24"/>
        </w:rPr>
        <w:t>]</w:t>
      </w:r>
    </w:p>
    <w:p w14:paraId="4D19A527" w14:textId="77777777" w:rsidR="007903B0" w:rsidRPr="00F70A13" w:rsidRDefault="007903B0" w:rsidP="00483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19A528" w14:textId="4C8A19AA" w:rsidR="007903B0" w:rsidRPr="00F70A13" w:rsidRDefault="007903B0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0A13">
        <w:rPr>
          <w:rFonts w:ascii="Times New Roman" w:hAnsi="Times New Roman" w:cs="Times New Roman"/>
          <w:sz w:val="24"/>
          <w:szCs w:val="24"/>
        </w:rPr>
        <w:t xml:space="preserve">Given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="0008065A">
        <w:rPr>
          <w:rFonts w:ascii="Times New Roman" w:hAnsi="Times New Roman" w:cs="Times New Roman"/>
          <w:sz w:val="24"/>
          <w:szCs w:val="24"/>
        </w:rPr>
        <w:t>’</w:t>
      </w:r>
      <w:r w:rsidRPr="00F70A13">
        <w:rPr>
          <w:rFonts w:ascii="Times New Roman" w:hAnsi="Times New Roman" w:cs="Times New Roman"/>
          <w:sz w:val="24"/>
          <w:szCs w:val="24"/>
        </w:rPr>
        <w:t xml:space="preserve">s potential interest in activities at the Site, EPA encourages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F70A13">
        <w:rPr>
          <w:rFonts w:ascii="Times New Roman" w:hAnsi="Times New Roman" w:cs="Times New Roman"/>
          <w:sz w:val="24"/>
          <w:szCs w:val="24"/>
        </w:rPr>
        <w:t xml:space="preserve"> to remain fully aware of the actions to be implemented at the </w:t>
      </w:r>
      <w:r w:rsidR="00442306" w:rsidRPr="00F70A13">
        <w:rPr>
          <w:rFonts w:ascii="Times New Roman" w:hAnsi="Times New Roman" w:cs="Times New Roman"/>
          <w:sz w:val="24"/>
          <w:szCs w:val="24"/>
        </w:rPr>
        <w:t>S</w:t>
      </w:r>
      <w:r w:rsidRPr="00F70A13">
        <w:rPr>
          <w:rFonts w:ascii="Times New Roman" w:hAnsi="Times New Roman" w:cs="Times New Roman"/>
          <w:sz w:val="24"/>
          <w:szCs w:val="24"/>
        </w:rPr>
        <w:t xml:space="preserve">ite. In particular, we encourage the </w:t>
      </w:r>
      <w:r w:rsidR="00442306" w:rsidRPr="00950612">
        <w:rPr>
          <w:rFonts w:ascii="Times New Roman" w:hAnsi="Times New Roman" w:cs="Times New Roman"/>
          <w:sz w:val="24"/>
          <w:szCs w:val="24"/>
        </w:rPr>
        <w:t>[</w:t>
      </w:r>
      <w:r w:rsidR="00442306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442306" w:rsidRPr="00950612">
        <w:rPr>
          <w:rFonts w:ascii="Times New Roman" w:hAnsi="Times New Roman" w:cs="Times New Roman"/>
          <w:sz w:val="24"/>
          <w:szCs w:val="24"/>
        </w:rPr>
        <w:t xml:space="preserve">] </w:t>
      </w:r>
      <w:r w:rsidRPr="00F70A13">
        <w:rPr>
          <w:rFonts w:ascii="Times New Roman" w:hAnsi="Times New Roman" w:cs="Times New Roman"/>
          <w:sz w:val="24"/>
          <w:szCs w:val="24"/>
        </w:rPr>
        <w:t>to review all documents produced</w:t>
      </w:r>
      <w:r w:rsidR="00442306" w:rsidRPr="00F70A13">
        <w:rPr>
          <w:rFonts w:ascii="Times New Roman" w:hAnsi="Times New Roman" w:cs="Times New Roman"/>
          <w:sz w:val="24"/>
          <w:szCs w:val="24"/>
        </w:rPr>
        <w:t>,</w:t>
      </w:r>
      <w:r w:rsidRPr="00F70A13">
        <w:rPr>
          <w:rFonts w:ascii="Times New Roman" w:hAnsi="Times New Roman" w:cs="Times New Roman"/>
          <w:sz w:val="24"/>
          <w:szCs w:val="24"/>
        </w:rPr>
        <w:t xml:space="preserve"> and to comment on them where appropriate.</w:t>
      </w:r>
    </w:p>
    <w:p w14:paraId="4D19A529" w14:textId="77777777" w:rsidR="007903B0" w:rsidRPr="00F70A13" w:rsidRDefault="007903B0" w:rsidP="00483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19A52A" w14:textId="3F3C4228" w:rsidR="00D93460" w:rsidRPr="0073670C" w:rsidRDefault="007903B0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0A13">
        <w:rPr>
          <w:rFonts w:ascii="Times New Roman" w:hAnsi="Times New Roman" w:cs="Times New Roman"/>
          <w:sz w:val="24"/>
          <w:szCs w:val="24"/>
        </w:rPr>
        <w:t xml:space="preserve">To assist the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 w:rsidRPr="0008065A">
        <w:rPr>
          <w:rFonts w:ascii="Times New Roman" w:hAnsi="Times New Roman" w:cs="Times New Roman"/>
          <w:b/>
          <w:sz w:val="24"/>
          <w:szCs w:val="24"/>
        </w:rPr>
        <w:t>City, Town, County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F70A13">
        <w:rPr>
          <w:rFonts w:ascii="Times New Roman" w:hAnsi="Times New Roman" w:cs="Times New Roman"/>
          <w:sz w:val="24"/>
          <w:szCs w:val="24"/>
        </w:rPr>
        <w:t xml:space="preserve"> in following the activities relating to the Site, we are providing you with some background information.</w:t>
      </w:r>
      <w:r w:rsidR="0008065A">
        <w:rPr>
          <w:rFonts w:ascii="Times New Roman" w:hAnsi="Times New Roman" w:cs="Times New Roman"/>
          <w:sz w:val="24"/>
          <w:szCs w:val="24"/>
        </w:rPr>
        <w:t xml:space="preserve"> </w:t>
      </w:r>
      <w:r w:rsidRPr="00F70A13">
        <w:rPr>
          <w:rFonts w:ascii="Times New Roman" w:hAnsi="Times New Roman" w:cs="Times New Roman"/>
          <w:sz w:val="24"/>
          <w:szCs w:val="24"/>
        </w:rPr>
        <w:t>EPA [will perform] [has performed] the following activities at the site:</w:t>
      </w:r>
      <w:r w:rsidRPr="0073670C">
        <w:rPr>
          <w:rFonts w:ascii="Times New Roman" w:hAnsi="Times New Roman" w:cs="Times New Roman"/>
          <w:sz w:val="24"/>
          <w:szCs w:val="24"/>
        </w:rPr>
        <w:t xml:space="preserve"> [</w:t>
      </w:r>
      <w:r w:rsidR="009D427B" w:rsidRPr="00950612">
        <w:rPr>
          <w:rFonts w:ascii="Times New Roman" w:hAnsi="Times New Roman" w:cs="Times New Roman"/>
          <w:b/>
          <w:sz w:val="24"/>
          <w:szCs w:val="24"/>
        </w:rPr>
        <w:t>N</w:t>
      </w:r>
      <w:r w:rsidRPr="00950612">
        <w:rPr>
          <w:rFonts w:ascii="Times New Roman" w:hAnsi="Times New Roman" w:cs="Times New Roman"/>
          <w:b/>
          <w:sz w:val="24"/>
          <w:szCs w:val="24"/>
        </w:rPr>
        <w:t>ote</w:t>
      </w:r>
      <w:r w:rsidR="0008065A">
        <w:rPr>
          <w:rFonts w:ascii="Times New Roman" w:hAnsi="Times New Roman" w:cs="Times New Roman"/>
          <w:b/>
          <w:sz w:val="24"/>
          <w:szCs w:val="24"/>
        </w:rPr>
        <w:t>:</w:t>
      </w:r>
      <w:r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This letter should be sent as soon as possible after </w:t>
      </w:r>
      <w:r w:rsidR="0008065A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the Region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learn</w:t>
      </w:r>
      <w:r w:rsidR="0008065A" w:rsidRPr="0095061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of the municipality</w:t>
      </w:r>
      <w:r w:rsidR="0008065A" w:rsidRPr="00950612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s interest</w:t>
      </w:r>
      <w:r w:rsidR="0008065A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at the site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. Depending on when this letter is sent out, it might be appropriate to send subsequent letters advising </w:t>
      </w:r>
      <w:r w:rsidR="0008065A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the municipality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of the progress of response</w:t>
      </w:r>
      <w:r w:rsidR="00483866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actions</w:t>
      </w:r>
      <w:r w:rsidR="00483866" w:rsidRPr="009506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83866" w:rsidRPr="0073670C">
        <w:rPr>
          <w:rFonts w:ascii="Times New Roman" w:hAnsi="Times New Roman" w:cs="Times New Roman"/>
          <w:sz w:val="24"/>
          <w:szCs w:val="24"/>
        </w:rPr>
        <w:t xml:space="preserve">] </w:t>
      </w:r>
      <w:r w:rsidRPr="0073670C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Briefly describe</w:t>
      </w:r>
      <w:r w:rsidR="00483866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EPA's involvement at the site,</w:t>
      </w:r>
      <w:r w:rsidR="00483866" w:rsidRPr="0095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b/>
          <w:i/>
          <w:sz w:val="24"/>
          <w:szCs w:val="24"/>
        </w:rPr>
        <w:t>including for example</w:t>
      </w:r>
      <w:r w:rsidRPr="0073670C">
        <w:rPr>
          <w:rFonts w:ascii="Times New Roman" w:hAnsi="Times New Roman" w:cs="Times New Roman"/>
          <w:sz w:val="24"/>
          <w:szCs w:val="24"/>
        </w:rPr>
        <w:t>]:</w:t>
      </w:r>
    </w:p>
    <w:p w14:paraId="4D19A52B" w14:textId="77777777" w:rsidR="00483866" w:rsidRPr="0073670C" w:rsidRDefault="00483866" w:rsidP="00483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19A52C" w14:textId="1E04B893" w:rsidR="00483866" w:rsidRPr="0073670C" w:rsidRDefault="00E35922" w:rsidP="009506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On or about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>
        <w:rPr>
          <w:rFonts w:ascii="Times New Roman" w:hAnsi="Times New Roman" w:cs="Times New Roman"/>
          <w:b/>
          <w:sz w:val="24"/>
          <w:szCs w:val="24"/>
        </w:rPr>
        <w:t>insert date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, EPA </w:t>
      </w:r>
      <w:r w:rsidR="00483866" w:rsidRPr="0073670C">
        <w:rPr>
          <w:rFonts w:ascii="Times New Roman" w:hAnsi="Times New Roman" w:cs="Times New Roman"/>
          <w:sz w:val="24"/>
          <w:szCs w:val="24"/>
        </w:rPr>
        <w:t>completed a preliminary assessment/site investigation (PA/SI). The PA/SI revealed a release or threat of release of hazardous substances from the site.</w:t>
      </w:r>
    </w:p>
    <w:p w14:paraId="4D19A52D" w14:textId="77777777" w:rsidR="00483866" w:rsidRPr="0073670C" w:rsidRDefault="00483866" w:rsidP="0095061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19A52E" w14:textId="37E90FA3" w:rsidR="00483866" w:rsidRPr="0073670C" w:rsidRDefault="00483866" w:rsidP="009506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On or about</w:t>
      </w:r>
      <w:r w:rsidRPr="00433386">
        <w:rPr>
          <w:rFonts w:ascii="Times New Roman" w:hAnsi="Times New Roman" w:cs="Times New Roman"/>
          <w:sz w:val="24"/>
          <w:szCs w:val="24"/>
        </w:rPr>
        <w:t xml:space="preserve">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>
        <w:rPr>
          <w:rFonts w:ascii="Times New Roman" w:hAnsi="Times New Roman" w:cs="Times New Roman"/>
          <w:b/>
          <w:sz w:val="24"/>
          <w:szCs w:val="24"/>
        </w:rPr>
        <w:t>insert date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433386">
        <w:rPr>
          <w:rFonts w:ascii="Times New Roman" w:hAnsi="Times New Roman" w:cs="Times New Roman"/>
          <w:sz w:val="24"/>
          <w:szCs w:val="24"/>
        </w:rPr>
        <w:t xml:space="preserve">,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>
        <w:rPr>
          <w:rFonts w:ascii="Times New Roman" w:hAnsi="Times New Roman" w:cs="Times New Roman"/>
          <w:b/>
          <w:sz w:val="24"/>
          <w:szCs w:val="24"/>
        </w:rPr>
        <w:t>insert Federal Register citation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, pursuant to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 xml:space="preserve">ection 105 of CERCLA, 42 U.S.C. § 9605, EPA </w:t>
      </w:r>
      <w:r w:rsidR="009D427B" w:rsidRPr="00433386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sz w:val="24"/>
          <w:szCs w:val="24"/>
        </w:rPr>
        <w:t>placed</w:t>
      </w:r>
      <w:r w:rsidR="009D427B" w:rsidRPr="00433386">
        <w:rPr>
          <w:rFonts w:ascii="Times New Roman" w:hAnsi="Times New Roman" w:cs="Times New Roman"/>
          <w:sz w:val="24"/>
          <w:szCs w:val="24"/>
        </w:rPr>
        <w:t>]</w:t>
      </w:r>
      <w:r w:rsidRPr="00433386">
        <w:rPr>
          <w:rFonts w:ascii="Times New Roman" w:hAnsi="Times New Roman" w:cs="Times New Roman"/>
          <w:sz w:val="24"/>
          <w:szCs w:val="24"/>
        </w:rPr>
        <w:t xml:space="preserve"> [</w:t>
      </w:r>
      <w:r w:rsidRPr="00950612">
        <w:rPr>
          <w:rFonts w:ascii="Times New Roman" w:hAnsi="Times New Roman" w:cs="Times New Roman"/>
          <w:b/>
          <w:sz w:val="24"/>
          <w:szCs w:val="24"/>
        </w:rPr>
        <w:t>proposed to place</w:t>
      </w:r>
      <w:r w:rsidRPr="00433386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 the </w:t>
      </w:r>
      <w:r w:rsidR="0043338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>ite on the National Priorities List, set forth at 40 C.F.R. Part 3OO, Appendix B.</w:t>
      </w:r>
    </w:p>
    <w:p w14:paraId="4D19A52F" w14:textId="77777777" w:rsidR="00483866" w:rsidRPr="0073670C" w:rsidRDefault="00483866" w:rsidP="0095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9A530" w14:textId="75355278" w:rsidR="00483866" w:rsidRPr="0073670C" w:rsidRDefault="00483866" w:rsidP="009506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From about </w:t>
      </w:r>
      <w:r w:rsidR="009D427B">
        <w:rPr>
          <w:rFonts w:ascii="Times New Roman" w:hAnsi="Times New Roman" w:cs="Times New Roman"/>
          <w:b/>
          <w:sz w:val="24"/>
          <w:szCs w:val="24"/>
        </w:rPr>
        <w:t>[insert date range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, </w:t>
      </w:r>
      <w:r w:rsidR="009D427B" w:rsidRPr="00F70A13">
        <w:rPr>
          <w:rFonts w:ascii="Times New Roman" w:hAnsi="Times New Roman" w:cs="Times New Roman"/>
          <w:sz w:val="24"/>
          <w:szCs w:val="24"/>
        </w:rPr>
        <w:t>[</w:t>
      </w:r>
      <w:r w:rsidRPr="00F70A13">
        <w:rPr>
          <w:rFonts w:ascii="Times New Roman" w:hAnsi="Times New Roman" w:cs="Times New Roman"/>
          <w:sz w:val="24"/>
          <w:szCs w:val="24"/>
        </w:rPr>
        <w:t>EPA</w:t>
      </w:r>
      <w:r w:rsidR="009D427B" w:rsidRPr="00F70A13">
        <w:rPr>
          <w:rFonts w:ascii="Times New Roman" w:hAnsi="Times New Roman" w:cs="Times New Roman"/>
          <w:sz w:val="24"/>
          <w:szCs w:val="24"/>
        </w:rPr>
        <w:t>]</w:t>
      </w:r>
      <w:r w:rsidRPr="00F70A13">
        <w:rPr>
          <w:rFonts w:ascii="Times New Roman" w:hAnsi="Times New Roman" w:cs="Times New Roman"/>
          <w:sz w:val="24"/>
          <w:szCs w:val="24"/>
        </w:rPr>
        <w:t xml:space="preserve"> [or the PRP</w:t>
      </w:r>
      <w:r w:rsidR="009D427B" w:rsidRPr="00950612">
        <w:rPr>
          <w:rFonts w:ascii="Times New Roman" w:hAnsi="Times New Roman" w:cs="Times New Roman"/>
          <w:sz w:val="24"/>
          <w:szCs w:val="24"/>
        </w:rPr>
        <w:t>s</w:t>
      </w:r>
      <w:r w:rsidRPr="00F70A13">
        <w:rPr>
          <w:rFonts w:ascii="Times New Roman" w:hAnsi="Times New Roman" w:cs="Times New Roman"/>
          <w:sz w:val="24"/>
          <w:szCs w:val="24"/>
        </w:rPr>
        <w:t>] undertook</w:t>
      </w:r>
      <w:r w:rsidRPr="0073670C">
        <w:rPr>
          <w:rFonts w:ascii="Times New Roman" w:hAnsi="Times New Roman" w:cs="Times New Roman"/>
          <w:sz w:val="24"/>
          <w:szCs w:val="24"/>
        </w:rPr>
        <w:t xml:space="preserve"> a Remedial Investigation and Feasibility Study (RI/FS) for the Site pursuant to CERCLA and the National Contingency Plan, 40 C.F.R. Part 3</w:t>
      </w:r>
      <w:r w:rsidR="00433386">
        <w:rPr>
          <w:rFonts w:ascii="Times New Roman" w:hAnsi="Times New Roman" w:cs="Times New Roman"/>
          <w:sz w:val="24"/>
          <w:szCs w:val="24"/>
        </w:rPr>
        <w:t>00</w:t>
      </w:r>
      <w:r w:rsidRPr="0073670C">
        <w:rPr>
          <w:rFonts w:ascii="Times New Roman" w:hAnsi="Times New Roman" w:cs="Times New Roman"/>
          <w:sz w:val="24"/>
          <w:szCs w:val="24"/>
        </w:rPr>
        <w:t xml:space="preserve">. The purpose of this </w:t>
      </w:r>
      <w:r w:rsidRPr="0073670C">
        <w:rPr>
          <w:rFonts w:ascii="Times New Roman" w:hAnsi="Times New Roman" w:cs="Times New Roman"/>
          <w:sz w:val="24"/>
          <w:szCs w:val="24"/>
        </w:rPr>
        <w:lastRenderedPageBreak/>
        <w:t xml:space="preserve">RI/FS was to define the nature and extent of contamination at the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 xml:space="preserve">ite and to identify alternatives for remediating the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>ite.</w:t>
      </w:r>
    </w:p>
    <w:p w14:paraId="4D19A531" w14:textId="77777777" w:rsidR="00483866" w:rsidRPr="0073670C" w:rsidRDefault="00483866" w:rsidP="0048386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19A532" w14:textId="6B1DEA97" w:rsidR="00483866" w:rsidRPr="0073670C" w:rsidRDefault="00483866" w:rsidP="009506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>ection 117 of</w:t>
      </w:r>
      <w:r w:rsidR="00433386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 xml:space="preserve">CERCLA, 42 </w:t>
      </w:r>
      <w:r w:rsidR="003E6C1E" w:rsidRPr="0073670C">
        <w:rPr>
          <w:rFonts w:ascii="Times New Roman" w:hAnsi="Times New Roman" w:cs="Times New Roman"/>
          <w:sz w:val="24"/>
          <w:szCs w:val="24"/>
        </w:rPr>
        <w:t>U.S.C.</w:t>
      </w:r>
      <w:r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§ </w:t>
      </w:r>
      <w:r w:rsidRPr="0073670C">
        <w:rPr>
          <w:rFonts w:ascii="Times New Roman" w:hAnsi="Times New Roman" w:cs="Times New Roman"/>
          <w:sz w:val="24"/>
          <w:szCs w:val="24"/>
        </w:rPr>
        <w:t>9617, EPA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published notice of the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completion of the feasibility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study and of the proposed plan for remedial action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on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="009D427B">
        <w:rPr>
          <w:rFonts w:ascii="Times New Roman" w:hAnsi="Times New Roman" w:cs="Times New Roman"/>
          <w:b/>
          <w:sz w:val="24"/>
          <w:szCs w:val="24"/>
        </w:rPr>
        <w:t>[insert date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>, and provided an opportunity for public</w:t>
      </w:r>
      <w:r w:rsidR="00E35922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comment on the proposed remedial action.</w:t>
      </w:r>
    </w:p>
    <w:p w14:paraId="4D19A533" w14:textId="77777777" w:rsidR="00E35922" w:rsidRPr="0073670C" w:rsidRDefault="00E35922" w:rsidP="009D42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9A534" w14:textId="57B2AE32" w:rsidR="00E35922" w:rsidRPr="0073670C" w:rsidRDefault="00E35922" w:rsidP="009506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EPA</w:t>
      </w:r>
      <w:r w:rsidR="00433386">
        <w:rPr>
          <w:rFonts w:ascii="Times New Roman" w:hAnsi="Times New Roman" w:cs="Times New Roman"/>
          <w:sz w:val="24"/>
          <w:szCs w:val="24"/>
        </w:rPr>
        <w:t>’</w:t>
      </w:r>
      <w:r w:rsidRPr="0073670C">
        <w:rPr>
          <w:rFonts w:ascii="Times New Roman" w:hAnsi="Times New Roman" w:cs="Times New Roman"/>
          <w:sz w:val="24"/>
          <w:szCs w:val="24"/>
        </w:rPr>
        <w:t xml:space="preserve">s final decision on the remedial action to be implemented at the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 xml:space="preserve">ite is embodied in a record of decision (ROD) that was executed on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>
        <w:rPr>
          <w:rFonts w:ascii="Times New Roman" w:hAnsi="Times New Roman" w:cs="Times New Roman"/>
          <w:b/>
          <w:sz w:val="24"/>
          <w:szCs w:val="24"/>
        </w:rPr>
        <w:t>insert date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 [</w:t>
      </w:r>
      <w:r w:rsidRPr="00950612">
        <w:rPr>
          <w:rFonts w:ascii="Times New Roman" w:hAnsi="Times New Roman" w:cs="Times New Roman"/>
          <w:i/>
          <w:sz w:val="24"/>
          <w:szCs w:val="24"/>
        </w:rPr>
        <w:t xml:space="preserve">modify </w:t>
      </w:r>
      <w:r w:rsidR="00433386">
        <w:rPr>
          <w:rFonts w:ascii="Times New Roman" w:hAnsi="Times New Roman" w:cs="Times New Roman"/>
          <w:i/>
          <w:sz w:val="24"/>
          <w:szCs w:val="24"/>
        </w:rPr>
        <w:t xml:space="preserve">this recitation </w:t>
      </w:r>
      <w:r w:rsidRPr="00950612">
        <w:rPr>
          <w:rFonts w:ascii="Times New Roman" w:hAnsi="Times New Roman" w:cs="Times New Roman"/>
          <w:i/>
          <w:sz w:val="24"/>
          <w:szCs w:val="24"/>
        </w:rPr>
        <w:t>as appropriate to account for multiple RODs, ROD amendments, ESDs</w:t>
      </w:r>
      <w:r w:rsidRPr="0073670C">
        <w:rPr>
          <w:rFonts w:ascii="Times New Roman" w:hAnsi="Times New Roman" w:cs="Times New Roman"/>
          <w:sz w:val="24"/>
          <w:szCs w:val="24"/>
        </w:rPr>
        <w:t>]</w:t>
      </w:r>
      <w:r w:rsidR="00433386">
        <w:rPr>
          <w:rFonts w:ascii="Times New Roman" w:hAnsi="Times New Roman" w:cs="Times New Roman"/>
          <w:sz w:val="24"/>
          <w:szCs w:val="24"/>
        </w:rPr>
        <w:t>.</w:t>
      </w:r>
    </w:p>
    <w:p w14:paraId="4D19A535" w14:textId="77777777" w:rsidR="00E35922" w:rsidRPr="0073670C" w:rsidRDefault="00E35922" w:rsidP="009D42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9A536" w14:textId="7CD194AB" w:rsidR="00E35922" w:rsidRPr="0073670C" w:rsidRDefault="00E35922" w:rsidP="009506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On or about </w:t>
      </w:r>
      <w:r w:rsidR="009D427B" w:rsidRPr="00950612">
        <w:rPr>
          <w:rFonts w:ascii="Times New Roman" w:hAnsi="Times New Roman" w:cs="Times New Roman"/>
          <w:sz w:val="24"/>
          <w:szCs w:val="24"/>
        </w:rPr>
        <w:t>[</w:t>
      </w:r>
      <w:r w:rsidR="009D427B">
        <w:rPr>
          <w:rFonts w:ascii="Times New Roman" w:hAnsi="Times New Roman" w:cs="Times New Roman"/>
          <w:b/>
          <w:sz w:val="24"/>
          <w:szCs w:val="24"/>
        </w:rPr>
        <w:t>insert date</w:t>
      </w:r>
      <w:r w:rsidR="009D427B" w:rsidRPr="00950612">
        <w:rPr>
          <w:rFonts w:ascii="Times New Roman" w:hAnsi="Times New Roman" w:cs="Times New Roman"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>, EPA began a Remedial Design/Remedial Action (RD/RA) to design and implement the remedy selected in the Record of Decision.</w:t>
      </w:r>
    </w:p>
    <w:p w14:paraId="4D19A537" w14:textId="77777777" w:rsidR="00E35922" w:rsidRPr="0073670C" w:rsidRDefault="00E35922" w:rsidP="0095061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38" w14:textId="39938B8A" w:rsidR="00E35922" w:rsidRPr="0073670C" w:rsidRDefault="00E35922" w:rsidP="009506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EPA </w:t>
      </w:r>
      <w:r w:rsidRPr="00F70A13">
        <w:rPr>
          <w:rFonts w:ascii="Times New Roman" w:hAnsi="Times New Roman" w:cs="Times New Roman"/>
          <w:sz w:val="24"/>
          <w:szCs w:val="24"/>
        </w:rPr>
        <w:t xml:space="preserve">also </w:t>
      </w:r>
      <w:r w:rsidR="009D427B" w:rsidRPr="00F70A13">
        <w:rPr>
          <w:rFonts w:ascii="Times New Roman" w:hAnsi="Times New Roman" w:cs="Times New Roman"/>
          <w:sz w:val="24"/>
          <w:szCs w:val="24"/>
        </w:rPr>
        <w:t>[</w:t>
      </w:r>
      <w:r w:rsidRPr="00F70A13">
        <w:rPr>
          <w:rFonts w:ascii="Times New Roman" w:hAnsi="Times New Roman" w:cs="Times New Roman"/>
          <w:sz w:val="24"/>
          <w:szCs w:val="24"/>
        </w:rPr>
        <w:t>prepared</w:t>
      </w:r>
      <w:r w:rsidR="009D427B" w:rsidRPr="00F70A13">
        <w:rPr>
          <w:rFonts w:ascii="Times New Roman" w:hAnsi="Times New Roman" w:cs="Times New Roman"/>
          <w:sz w:val="24"/>
          <w:szCs w:val="24"/>
        </w:rPr>
        <w:t>]</w:t>
      </w:r>
      <w:r w:rsidRPr="00F70A13">
        <w:rPr>
          <w:rFonts w:ascii="Times New Roman" w:hAnsi="Times New Roman" w:cs="Times New Roman"/>
          <w:sz w:val="24"/>
          <w:szCs w:val="24"/>
        </w:rPr>
        <w:t xml:space="preserve"> [or is preparing</w:t>
      </w:r>
      <w:r w:rsidRPr="00950612">
        <w:rPr>
          <w:rFonts w:ascii="Times New Roman" w:hAnsi="Times New Roman" w:cs="Times New Roman"/>
          <w:b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 xml:space="preserve"> the following information about the </w:t>
      </w:r>
      <w:r w:rsidR="00442306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 xml:space="preserve">ite and </w:t>
      </w:r>
      <w:r w:rsidR="009D427B">
        <w:rPr>
          <w:rFonts w:ascii="Times New Roman" w:hAnsi="Times New Roman" w:cs="Times New Roman"/>
          <w:sz w:val="24"/>
          <w:szCs w:val="24"/>
        </w:rPr>
        <w:t>PRPs</w:t>
      </w:r>
      <w:r w:rsidRPr="0073670C">
        <w:rPr>
          <w:rFonts w:ascii="Times New Roman" w:hAnsi="Times New Roman" w:cs="Times New Roman"/>
          <w:sz w:val="24"/>
          <w:szCs w:val="24"/>
        </w:rPr>
        <w:t>:</w:t>
      </w:r>
    </w:p>
    <w:p w14:paraId="4D19A539" w14:textId="77777777" w:rsidR="00E35922" w:rsidRPr="0073670C" w:rsidRDefault="00E35922" w:rsidP="00E359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19A53A" w14:textId="6C5CEE3E" w:rsidR="00E35922" w:rsidRPr="0073670C" w:rsidRDefault="00E35922" w:rsidP="009506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A preliminary list of names and addresses of those PRPs who have received notice letters. Inclusion on, or exclusion from, the list does not constitute a final determination by EPA concerning the liability of any party for the release or threat of release of hazardous substances at the Site.</w:t>
      </w:r>
    </w:p>
    <w:p w14:paraId="4D19A53B" w14:textId="77777777" w:rsidR="00E35922" w:rsidRPr="0073670C" w:rsidRDefault="00E35922" w:rsidP="0095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9A53C" w14:textId="442CBACE" w:rsidR="00E35922" w:rsidRPr="0073670C" w:rsidRDefault="00E35922" w:rsidP="009506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To the extent such information is available, a list of the volume and nature of substances contributed by each PRP. This list is preliminary and subject to revisions based upon new information as, and if, it becomes available.</w:t>
      </w:r>
    </w:p>
    <w:p w14:paraId="4D19A53D" w14:textId="77777777" w:rsidR="00E35922" w:rsidRPr="0073670C" w:rsidRDefault="00E35922" w:rsidP="009D42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9A53E" w14:textId="77777777" w:rsidR="00E35922" w:rsidRPr="0073670C" w:rsidRDefault="00E35922" w:rsidP="009506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A ranking by volume of the substances at the facility, to the extent such information is available.</w:t>
      </w:r>
    </w:p>
    <w:p w14:paraId="4D19A53F" w14:textId="77777777" w:rsidR="00E35922" w:rsidRPr="0073670C" w:rsidRDefault="00E35922" w:rsidP="009D42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9A540" w14:textId="77777777" w:rsidR="00E35922" w:rsidRPr="0073670C" w:rsidRDefault="00E35922" w:rsidP="009506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A fact sheet describing the Site.</w:t>
      </w:r>
    </w:p>
    <w:p w14:paraId="4D19A541" w14:textId="77777777" w:rsidR="00E35922" w:rsidRPr="0073670C" w:rsidRDefault="00E35922" w:rsidP="009D42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9A542" w14:textId="6DE127E7" w:rsidR="009E1FF4" w:rsidRPr="0073670C" w:rsidRDefault="009E1FF4" w:rsidP="0095061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9D427B">
        <w:rPr>
          <w:rFonts w:ascii="Times New Roman" w:hAnsi="Times New Roman" w:cs="Times New Roman"/>
          <w:sz w:val="24"/>
          <w:szCs w:val="24"/>
        </w:rPr>
        <w:t>S</w:t>
      </w:r>
      <w:r w:rsidRPr="0073670C">
        <w:rPr>
          <w:rFonts w:ascii="Times New Roman" w:hAnsi="Times New Roman" w:cs="Times New Roman"/>
          <w:sz w:val="24"/>
          <w:szCs w:val="24"/>
        </w:rPr>
        <w:t xml:space="preserve">ection 113(k) of CERCLA and Subpart I of the National Contingency Plan, EPA will establish an administrative record that contains the documents </w:t>
      </w:r>
      <w:r w:rsidR="009D427B">
        <w:rPr>
          <w:rFonts w:ascii="Times New Roman" w:hAnsi="Times New Roman" w:cs="Times New Roman"/>
          <w:sz w:val="24"/>
          <w:szCs w:val="24"/>
        </w:rPr>
        <w:t>that</w:t>
      </w:r>
      <w:r w:rsidR="009D427B" w:rsidRPr="0073670C">
        <w:rPr>
          <w:rFonts w:ascii="Times New Roman" w:hAnsi="Times New Roman" w:cs="Times New Roman"/>
          <w:sz w:val="24"/>
          <w:szCs w:val="24"/>
        </w:rPr>
        <w:t xml:space="preserve"> </w:t>
      </w:r>
      <w:r w:rsidRPr="0073670C">
        <w:rPr>
          <w:rFonts w:ascii="Times New Roman" w:hAnsi="Times New Roman" w:cs="Times New Roman"/>
          <w:sz w:val="24"/>
          <w:szCs w:val="24"/>
        </w:rPr>
        <w:t>form the basis of EPA</w:t>
      </w:r>
      <w:r w:rsidR="00433386">
        <w:rPr>
          <w:rFonts w:ascii="Times New Roman" w:hAnsi="Times New Roman" w:cs="Times New Roman"/>
          <w:sz w:val="24"/>
          <w:szCs w:val="24"/>
        </w:rPr>
        <w:t>’</w:t>
      </w:r>
      <w:r w:rsidRPr="0073670C">
        <w:rPr>
          <w:rFonts w:ascii="Times New Roman" w:hAnsi="Times New Roman" w:cs="Times New Roman"/>
          <w:sz w:val="24"/>
          <w:szCs w:val="24"/>
        </w:rPr>
        <w:t xml:space="preserve">s decision for the selection of a response action at the Site. The administrative </w:t>
      </w:r>
      <w:r w:rsidRPr="0073670C">
        <w:rPr>
          <w:rFonts w:ascii="Times New Roman" w:hAnsi="Times New Roman" w:cs="Times New Roman"/>
          <w:sz w:val="24"/>
          <w:szCs w:val="24"/>
        </w:rPr>
        <w:lastRenderedPageBreak/>
        <w:t xml:space="preserve">record files, which contain the documents </w:t>
      </w:r>
      <w:r w:rsidR="008E725E">
        <w:rPr>
          <w:rFonts w:ascii="Times New Roman" w:hAnsi="Times New Roman" w:cs="Times New Roman"/>
          <w:sz w:val="24"/>
          <w:szCs w:val="24"/>
        </w:rPr>
        <w:t>EPA considered or relied on to select</w:t>
      </w:r>
      <w:r w:rsidRPr="0073670C">
        <w:rPr>
          <w:rFonts w:ascii="Times New Roman" w:hAnsi="Times New Roman" w:cs="Times New Roman"/>
          <w:sz w:val="24"/>
          <w:szCs w:val="24"/>
        </w:rPr>
        <w:t xml:space="preserve"> the response action </w:t>
      </w:r>
      <w:bookmarkStart w:id="0" w:name="_GoBack"/>
      <w:bookmarkEnd w:id="0"/>
      <w:r w:rsidRPr="0073670C">
        <w:rPr>
          <w:rFonts w:ascii="Times New Roman" w:hAnsi="Times New Roman" w:cs="Times New Roman"/>
          <w:sz w:val="24"/>
          <w:szCs w:val="24"/>
        </w:rPr>
        <w:t xml:space="preserve">for the Site, </w:t>
      </w:r>
      <w:r w:rsidRPr="00F70A13">
        <w:rPr>
          <w:rFonts w:ascii="Times New Roman" w:hAnsi="Times New Roman" w:cs="Times New Roman"/>
          <w:sz w:val="24"/>
          <w:szCs w:val="24"/>
        </w:rPr>
        <w:t xml:space="preserve">[will be] [are] available to the public for inspection and comment. The administrative record file is located in </w:t>
      </w:r>
      <w:r w:rsidR="00347CF4" w:rsidRPr="00F70A13">
        <w:rPr>
          <w:rFonts w:ascii="Times New Roman" w:hAnsi="Times New Roman" w:cs="Times New Roman"/>
          <w:sz w:val="24"/>
          <w:szCs w:val="24"/>
        </w:rPr>
        <w:t>[</w:t>
      </w:r>
      <w:r w:rsidR="00433386">
        <w:rPr>
          <w:rFonts w:ascii="Times New Roman" w:hAnsi="Times New Roman" w:cs="Times New Roman"/>
          <w:sz w:val="24"/>
          <w:szCs w:val="24"/>
        </w:rPr>
        <w:t>“</w:t>
      </w:r>
      <w:r w:rsidRPr="00F70A13">
        <w:rPr>
          <w:rFonts w:ascii="Times New Roman" w:hAnsi="Times New Roman" w:cs="Times New Roman"/>
          <w:sz w:val="24"/>
          <w:szCs w:val="24"/>
        </w:rPr>
        <w:t>the EPA Regional Office</w:t>
      </w:r>
      <w:r w:rsidR="00433386">
        <w:rPr>
          <w:rFonts w:ascii="Times New Roman" w:hAnsi="Times New Roman" w:cs="Times New Roman"/>
          <w:sz w:val="24"/>
          <w:szCs w:val="24"/>
        </w:rPr>
        <w:t>” or</w:t>
      </w:r>
      <w:r w:rsidRPr="00F70A13">
        <w:rPr>
          <w:rFonts w:ascii="Times New Roman" w:hAnsi="Times New Roman" w:cs="Times New Roman"/>
          <w:sz w:val="24"/>
          <w:szCs w:val="24"/>
        </w:rPr>
        <w:t xml:space="preserve"> </w:t>
      </w:r>
      <w:r w:rsidR="00433386">
        <w:rPr>
          <w:rFonts w:ascii="Times New Roman" w:hAnsi="Times New Roman" w:cs="Times New Roman"/>
          <w:sz w:val="24"/>
          <w:szCs w:val="24"/>
        </w:rPr>
        <w:t xml:space="preserve">“name of </w:t>
      </w:r>
      <w:r w:rsidRPr="00F70A13">
        <w:rPr>
          <w:rFonts w:ascii="Times New Roman" w:hAnsi="Times New Roman" w:cs="Times New Roman"/>
          <w:sz w:val="24"/>
          <w:szCs w:val="24"/>
        </w:rPr>
        <w:t>other central location</w:t>
      </w:r>
      <w:r w:rsidR="00433386">
        <w:rPr>
          <w:rFonts w:ascii="Times New Roman" w:hAnsi="Times New Roman" w:cs="Times New Roman"/>
          <w:sz w:val="24"/>
          <w:szCs w:val="24"/>
        </w:rPr>
        <w:t>”</w:t>
      </w:r>
      <w:r w:rsidR="00347CF4" w:rsidRPr="00F70A13">
        <w:rPr>
          <w:rFonts w:ascii="Times New Roman" w:hAnsi="Times New Roman" w:cs="Times New Roman"/>
          <w:sz w:val="24"/>
          <w:szCs w:val="24"/>
        </w:rPr>
        <w:t>]</w:t>
      </w:r>
      <w:r w:rsidR="00433386">
        <w:rPr>
          <w:rFonts w:ascii="Times New Roman" w:hAnsi="Times New Roman" w:cs="Times New Roman"/>
          <w:sz w:val="24"/>
          <w:szCs w:val="24"/>
        </w:rPr>
        <w:t xml:space="preserve"> [</w:t>
      </w:r>
      <w:r w:rsidR="00433386" w:rsidRPr="00950612">
        <w:rPr>
          <w:rFonts w:ascii="Times New Roman" w:hAnsi="Times New Roman" w:cs="Times New Roman"/>
          <w:b/>
          <w:sz w:val="24"/>
          <w:szCs w:val="24"/>
        </w:rPr>
        <w:t>address</w:t>
      </w:r>
      <w:r w:rsidR="00433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3386" w:rsidRPr="00950612">
        <w:rPr>
          <w:rFonts w:ascii="Times New Roman" w:hAnsi="Times New Roman" w:cs="Times New Roman"/>
          <w:b/>
          <w:sz w:val="24"/>
          <w:szCs w:val="24"/>
        </w:rPr>
        <w:t>phone</w:t>
      </w:r>
      <w:r w:rsidR="00433386">
        <w:rPr>
          <w:rFonts w:ascii="Times New Roman" w:hAnsi="Times New Roman" w:cs="Times New Roman"/>
          <w:b/>
          <w:sz w:val="24"/>
          <w:szCs w:val="24"/>
        </w:rPr>
        <w:t>, e</w:t>
      </w:r>
      <w:r w:rsidR="00433386" w:rsidRPr="00950612">
        <w:rPr>
          <w:rFonts w:ascii="Times New Roman" w:hAnsi="Times New Roman" w:cs="Times New Roman"/>
          <w:b/>
          <w:sz w:val="24"/>
          <w:szCs w:val="24"/>
        </w:rPr>
        <w:t>mail for location</w:t>
      </w:r>
      <w:r w:rsidR="00433386">
        <w:rPr>
          <w:rFonts w:ascii="Times New Roman" w:hAnsi="Times New Roman" w:cs="Times New Roman"/>
          <w:sz w:val="24"/>
          <w:szCs w:val="24"/>
        </w:rPr>
        <w:t>]</w:t>
      </w:r>
      <w:r w:rsidR="00347CF4" w:rsidRPr="00F70A13">
        <w:rPr>
          <w:rFonts w:ascii="Times New Roman" w:hAnsi="Times New Roman" w:cs="Times New Roman"/>
          <w:sz w:val="24"/>
          <w:szCs w:val="24"/>
        </w:rPr>
        <w:t>,</w:t>
      </w:r>
      <w:r w:rsidRPr="00F70A13">
        <w:rPr>
          <w:rFonts w:ascii="Times New Roman" w:hAnsi="Times New Roman" w:cs="Times New Roman"/>
          <w:sz w:val="24"/>
          <w:szCs w:val="24"/>
        </w:rPr>
        <w:t xml:space="preserve"> and is also available at </w:t>
      </w:r>
      <w:r w:rsidR="00433386">
        <w:rPr>
          <w:rFonts w:ascii="Times New Roman" w:hAnsi="Times New Roman" w:cs="Times New Roman"/>
          <w:sz w:val="24"/>
          <w:szCs w:val="24"/>
        </w:rPr>
        <w:t>the</w:t>
      </w:r>
      <w:r w:rsidRPr="00F70A13">
        <w:rPr>
          <w:rFonts w:ascii="Times New Roman" w:hAnsi="Times New Roman" w:cs="Times New Roman"/>
          <w:sz w:val="24"/>
          <w:szCs w:val="24"/>
        </w:rPr>
        <w:t xml:space="preserve"> </w:t>
      </w:r>
      <w:r w:rsidR="00433386">
        <w:rPr>
          <w:rFonts w:ascii="Times New Roman" w:hAnsi="Times New Roman" w:cs="Times New Roman"/>
          <w:sz w:val="24"/>
          <w:szCs w:val="24"/>
        </w:rPr>
        <w:t>S</w:t>
      </w:r>
      <w:r w:rsidRPr="00F70A13">
        <w:rPr>
          <w:rFonts w:ascii="Times New Roman" w:hAnsi="Times New Roman" w:cs="Times New Roman"/>
          <w:sz w:val="24"/>
          <w:szCs w:val="24"/>
        </w:rPr>
        <w:t>ite</w:t>
      </w:r>
      <w:r w:rsidR="00A71CD4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433386">
        <w:rPr>
          <w:rFonts w:ascii="Times New Roman" w:hAnsi="Times New Roman" w:cs="Times New Roman"/>
          <w:b/>
          <w:sz w:val="24"/>
          <w:szCs w:val="24"/>
        </w:rPr>
        <w:t>if applicable: “</w:t>
      </w:r>
      <w:r w:rsidR="00433386" w:rsidRPr="00950612">
        <w:rPr>
          <w:rFonts w:ascii="Times New Roman" w:hAnsi="Times New Roman" w:cs="Times New Roman"/>
          <w:sz w:val="24"/>
          <w:szCs w:val="24"/>
        </w:rPr>
        <w:t>and online at</w:t>
      </w:r>
      <w:r w:rsidR="00433386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A71CD4" w:rsidRPr="00433386">
        <w:rPr>
          <w:rFonts w:ascii="Times New Roman" w:hAnsi="Times New Roman" w:cs="Times New Roman"/>
          <w:b/>
          <w:sz w:val="24"/>
          <w:szCs w:val="24"/>
        </w:rPr>
        <w:t>URL</w:t>
      </w:r>
      <w:r w:rsidR="00A71CD4">
        <w:rPr>
          <w:rFonts w:ascii="Times New Roman" w:hAnsi="Times New Roman" w:cs="Times New Roman"/>
          <w:b/>
          <w:sz w:val="24"/>
          <w:szCs w:val="24"/>
        </w:rPr>
        <w:t>]</w:t>
      </w:r>
      <w:r w:rsidRPr="0073670C">
        <w:rPr>
          <w:rFonts w:ascii="Times New Roman" w:hAnsi="Times New Roman" w:cs="Times New Roman"/>
          <w:sz w:val="24"/>
          <w:szCs w:val="24"/>
        </w:rPr>
        <w:t>.</w:t>
      </w:r>
      <w:r w:rsidR="00433386">
        <w:rPr>
          <w:rFonts w:ascii="Times New Roman" w:hAnsi="Times New Roman" w:cs="Times New Roman"/>
          <w:sz w:val="24"/>
          <w:szCs w:val="24"/>
        </w:rPr>
        <w:t>”</w:t>
      </w:r>
      <w:r w:rsidRPr="0073670C">
        <w:rPr>
          <w:rFonts w:ascii="Times New Roman" w:hAnsi="Times New Roman" w:cs="Times New Roman"/>
          <w:sz w:val="24"/>
          <w:szCs w:val="24"/>
        </w:rPr>
        <w:t xml:space="preserve"> [</w:t>
      </w:r>
      <w:r w:rsidRPr="00950612">
        <w:rPr>
          <w:rFonts w:ascii="Times New Roman" w:hAnsi="Times New Roman" w:cs="Times New Roman"/>
          <w:i/>
          <w:sz w:val="24"/>
          <w:szCs w:val="24"/>
        </w:rPr>
        <w:t xml:space="preserve">Include an approximate date when </w:t>
      </w:r>
      <w:r w:rsidR="00433386">
        <w:rPr>
          <w:rFonts w:ascii="Times New Roman" w:hAnsi="Times New Roman" w:cs="Times New Roman"/>
          <w:i/>
          <w:sz w:val="24"/>
          <w:szCs w:val="24"/>
        </w:rPr>
        <w:t>the administrative record</w:t>
      </w:r>
      <w:r w:rsidR="00A71CD4" w:rsidRPr="00950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0612">
        <w:rPr>
          <w:rFonts w:ascii="Times New Roman" w:hAnsi="Times New Roman" w:cs="Times New Roman"/>
          <w:i/>
          <w:sz w:val="24"/>
          <w:szCs w:val="24"/>
        </w:rPr>
        <w:t>will be available, and the location of the files.</w:t>
      </w:r>
      <w:r w:rsidRPr="0073670C">
        <w:rPr>
          <w:rFonts w:ascii="Times New Roman" w:hAnsi="Times New Roman" w:cs="Times New Roman"/>
          <w:sz w:val="24"/>
          <w:szCs w:val="24"/>
        </w:rPr>
        <w:t>]</w:t>
      </w:r>
    </w:p>
    <w:p w14:paraId="4D19A543" w14:textId="77777777" w:rsidR="009E1FF4" w:rsidRPr="0073670C" w:rsidRDefault="009E1FF4" w:rsidP="009E1FF4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D19A544" w14:textId="77777777" w:rsidR="009E1FF4" w:rsidRPr="0073670C" w:rsidRDefault="009E1FF4" w:rsidP="0095061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The matters contained in this letter are intended solely for notification and information purposes. They are not intended to be and cannot be relied upon as final EPA positions.</w:t>
      </w:r>
    </w:p>
    <w:p w14:paraId="4D19A545" w14:textId="77777777" w:rsidR="009E1FF4" w:rsidRPr="0073670C" w:rsidRDefault="009E1FF4" w:rsidP="009E1FF4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D19A546" w14:textId="6B98F12A" w:rsidR="009E1FF4" w:rsidRPr="0073670C" w:rsidRDefault="009E1FF4" w:rsidP="0095061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 xml:space="preserve">If you have any questions about this letter, please contact </w:t>
      </w:r>
      <w:r w:rsidR="00A71CD4">
        <w:rPr>
          <w:rFonts w:ascii="Times New Roman" w:hAnsi="Times New Roman" w:cs="Times New Roman"/>
          <w:b/>
          <w:sz w:val="24"/>
          <w:szCs w:val="24"/>
        </w:rPr>
        <w:t>[insert name and contact information]</w:t>
      </w:r>
      <w:r w:rsidR="00A71CD4" w:rsidRPr="0073670C">
        <w:rPr>
          <w:rFonts w:ascii="Times New Roman" w:hAnsi="Times New Roman" w:cs="Times New Roman"/>
          <w:sz w:val="24"/>
          <w:szCs w:val="24"/>
        </w:rPr>
        <w:t xml:space="preserve">. </w:t>
      </w:r>
      <w:r w:rsidRPr="0073670C">
        <w:rPr>
          <w:rFonts w:ascii="Times New Roman" w:hAnsi="Times New Roman" w:cs="Times New Roman"/>
          <w:sz w:val="24"/>
          <w:szCs w:val="24"/>
        </w:rPr>
        <w:t xml:space="preserve">You may also obtain general background information about </w:t>
      </w:r>
      <w:r w:rsidR="00A71CD4">
        <w:rPr>
          <w:rFonts w:ascii="Times New Roman" w:hAnsi="Times New Roman" w:cs="Times New Roman"/>
          <w:sz w:val="24"/>
          <w:szCs w:val="24"/>
        </w:rPr>
        <w:t xml:space="preserve">the </w:t>
      </w:r>
      <w:r w:rsidRPr="0073670C">
        <w:rPr>
          <w:rFonts w:ascii="Times New Roman" w:hAnsi="Times New Roman" w:cs="Times New Roman"/>
          <w:sz w:val="24"/>
          <w:szCs w:val="24"/>
        </w:rPr>
        <w:t xml:space="preserve">Superfund </w:t>
      </w:r>
      <w:r w:rsidR="00A71CD4">
        <w:rPr>
          <w:rFonts w:ascii="Times New Roman" w:hAnsi="Times New Roman" w:cs="Times New Roman"/>
          <w:sz w:val="24"/>
          <w:szCs w:val="24"/>
        </w:rPr>
        <w:t xml:space="preserve">program </w:t>
      </w:r>
      <w:r w:rsidRPr="0073670C">
        <w:rPr>
          <w:rFonts w:ascii="Times New Roman" w:hAnsi="Times New Roman" w:cs="Times New Roman"/>
          <w:sz w:val="24"/>
          <w:szCs w:val="24"/>
        </w:rPr>
        <w:t xml:space="preserve">by </w:t>
      </w:r>
      <w:r w:rsidR="00A71CD4">
        <w:rPr>
          <w:rFonts w:ascii="Times New Roman" w:hAnsi="Times New Roman" w:cs="Times New Roman"/>
          <w:sz w:val="24"/>
          <w:szCs w:val="24"/>
        </w:rPr>
        <w:t xml:space="preserve">visiting the Agency’s website at </w:t>
      </w:r>
      <w:hyperlink r:id="rId10" w:history="1">
        <w:r w:rsidR="00A71CD4" w:rsidRPr="00433386">
          <w:rPr>
            <w:rStyle w:val="Hyperlink"/>
            <w:rFonts w:ascii="Times New Roman" w:hAnsi="Times New Roman" w:cs="Times New Roman"/>
            <w:sz w:val="24"/>
            <w:szCs w:val="24"/>
          </w:rPr>
          <w:t>http://www.epa.gov/superfund</w:t>
        </w:r>
      </w:hyperlink>
      <w:r w:rsidR="00A71CD4">
        <w:rPr>
          <w:rFonts w:ascii="Times New Roman" w:hAnsi="Times New Roman" w:cs="Times New Roman"/>
          <w:sz w:val="24"/>
          <w:szCs w:val="24"/>
        </w:rPr>
        <w:t>.</w:t>
      </w:r>
    </w:p>
    <w:p w14:paraId="4D19A547" w14:textId="77777777" w:rsidR="009E1FF4" w:rsidRPr="0073670C" w:rsidRDefault="009E1FF4" w:rsidP="009E1FF4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4D19A548" w14:textId="77777777" w:rsidR="009E1FF4" w:rsidRPr="0073670C" w:rsidRDefault="009E1FF4" w:rsidP="009E1FF4">
      <w:pPr>
        <w:ind w:firstLine="52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Sincerely,</w:t>
      </w:r>
    </w:p>
    <w:p w14:paraId="4D19A549" w14:textId="77777777" w:rsidR="009E1FF4" w:rsidRPr="0073670C" w:rsidRDefault="009E1FF4" w:rsidP="009E1FF4">
      <w:pPr>
        <w:ind w:firstLine="5220"/>
        <w:rPr>
          <w:rFonts w:ascii="Times New Roman" w:hAnsi="Times New Roman" w:cs="Times New Roman"/>
          <w:sz w:val="24"/>
          <w:szCs w:val="24"/>
        </w:rPr>
      </w:pPr>
      <w:r w:rsidRPr="0073670C">
        <w:rPr>
          <w:rFonts w:ascii="Times New Roman" w:hAnsi="Times New Roman" w:cs="Times New Roman"/>
          <w:sz w:val="24"/>
          <w:szCs w:val="24"/>
        </w:rPr>
        <w:t>[</w:t>
      </w:r>
      <w:r w:rsidRPr="00950612">
        <w:rPr>
          <w:rFonts w:ascii="Times New Roman" w:hAnsi="Times New Roman" w:cs="Times New Roman"/>
          <w:b/>
          <w:sz w:val="24"/>
          <w:szCs w:val="24"/>
        </w:rPr>
        <w:t>Division Director</w:t>
      </w:r>
      <w:r w:rsidRPr="0073670C">
        <w:rPr>
          <w:rFonts w:ascii="Times New Roman" w:hAnsi="Times New Roman" w:cs="Times New Roman"/>
          <w:sz w:val="24"/>
          <w:szCs w:val="24"/>
        </w:rPr>
        <w:t>]</w:t>
      </w:r>
    </w:p>
    <w:p w14:paraId="4D19A54A" w14:textId="77777777" w:rsidR="009E1FF4" w:rsidRPr="0073670C" w:rsidRDefault="009E1FF4" w:rsidP="009E1FF4">
      <w:pPr>
        <w:rPr>
          <w:rFonts w:ascii="Times New Roman" w:hAnsi="Times New Roman" w:cs="Times New Roman"/>
          <w:sz w:val="24"/>
          <w:szCs w:val="24"/>
        </w:rPr>
      </w:pPr>
    </w:p>
    <w:p w14:paraId="4D19A54B" w14:textId="77777777" w:rsidR="00E35922" w:rsidRPr="0073670C" w:rsidRDefault="00E35922" w:rsidP="00E359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35922" w:rsidRPr="00736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082"/>
    <w:multiLevelType w:val="hybridMultilevel"/>
    <w:tmpl w:val="3BDCC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87259A"/>
    <w:multiLevelType w:val="hybridMultilevel"/>
    <w:tmpl w:val="68EEDA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73"/>
    <w:rsid w:val="0008065A"/>
    <w:rsid w:val="0013087F"/>
    <w:rsid w:val="00347CF4"/>
    <w:rsid w:val="003E6C1E"/>
    <w:rsid w:val="003F15E6"/>
    <w:rsid w:val="00433386"/>
    <w:rsid w:val="00442306"/>
    <w:rsid w:val="00483866"/>
    <w:rsid w:val="00535873"/>
    <w:rsid w:val="00546D30"/>
    <w:rsid w:val="005F290E"/>
    <w:rsid w:val="006015F3"/>
    <w:rsid w:val="0073670C"/>
    <w:rsid w:val="007903B0"/>
    <w:rsid w:val="008E725E"/>
    <w:rsid w:val="00950612"/>
    <w:rsid w:val="009A4D0B"/>
    <w:rsid w:val="009C0CBB"/>
    <w:rsid w:val="009D427B"/>
    <w:rsid w:val="009E1FF4"/>
    <w:rsid w:val="00A71CD4"/>
    <w:rsid w:val="00A77E95"/>
    <w:rsid w:val="00AA7B10"/>
    <w:rsid w:val="00AC5CE1"/>
    <w:rsid w:val="00C722F1"/>
    <w:rsid w:val="00D521F6"/>
    <w:rsid w:val="00D93460"/>
    <w:rsid w:val="00E35922"/>
    <w:rsid w:val="00F70A13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A50C"/>
  <w15:chartTrackingRefBased/>
  <w15:docId w15:val="{A14D48CF-3282-4EA2-BC0E-B9912D3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3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epa.gov/superfun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09D56CFDA9C48A883603E253C6A1A" ma:contentTypeVersion="15" ma:contentTypeDescription="Create a new document." ma:contentTypeScope="" ma:versionID="0c170c5ca6abd66786ca31165e758468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8d89b7a1-d7ae-4cba-81c2-8d42c78c4016" targetNamespace="http://schemas.microsoft.com/office/2006/metadata/properties" ma:root="true" ma:fieldsID="fd98eb7d0b62c5a2f679c5ebe3dd3741" ns1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d89b7a1-d7ae-4cba-81c2-8d42c78c4016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a8c4d42-3c4c-4aa6-b096-78ae48b3c54c}" ma:internalName="TaxCatchAllLabel" ma:readOnly="true" ma:showField="CatchAllDataLabel" ma:web="8d89b7a1-d7ae-4cba-81c2-8d42c78c4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a8c4d42-3c4c-4aa6-b096-78ae48b3c54c}" ma:internalName="TaxCatchAll" ma:showField="CatchAllData" ma:web="8d89b7a1-d7ae-4cba-81c2-8d42c78c4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b7a1-d7ae-4cba-81c2-8d42c78c4016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2014-08-15T12:21:58+00:00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F5AE-CFF2-44AA-BC0D-011D2B3E7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d89b7a1-d7ae-4cba-81c2-8d42c78c4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02180-2084-458C-9EF3-6C76F0403D6A}">
  <ds:schemaRefs>
    <ds:schemaRef ds:uri="http://www.w3.org/XML/1998/namespace"/>
    <ds:schemaRef ds:uri="8d89b7a1-d7ae-4cba-81c2-8d42c78c4016"/>
    <ds:schemaRef ds:uri="4ffa91fb-a0ff-4ac5-b2db-65c790d184a4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sharepoint.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0B2FC3-DB82-4FE3-8A4B-4BDC4560B02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7190A0-1968-4A0D-AC61-35D2B8AC12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20BB72-4B18-4909-97D9-066B14D8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5921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Spencer</dc:creator>
  <cp:keywords/>
  <dc:description/>
  <cp:lastModifiedBy>McCullough, Mary</cp:lastModifiedBy>
  <cp:revision>2</cp:revision>
  <dcterms:created xsi:type="dcterms:W3CDTF">2014-12-23T16:39:00Z</dcterms:created>
  <dcterms:modified xsi:type="dcterms:W3CDTF">2014-12-23T16:39:00Z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0x01010042109D56CFDA9C48A883603E253C6A1A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Document_x0020_Type">
    <vt:lpwstr/>
  </property>
  <property fmtid="{D5CDD505-2E9C-101B-9397-08002B2CF9AE}" pid="6" name="Document Type">
    <vt:lpwstr/>
  </property>
</Properties>
</file>