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BC9383" w14:textId="6D811DBD" w:rsidR="00496F97" w:rsidRPr="00650050" w:rsidRDefault="00496F97" w:rsidP="00496F97">
      <w:pPr>
        <w:jc w:val="center"/>
        <w:rPr>
          <w:b/>
          <w:sz w:val="24"/>
          <w:szCs w:val="24"/>
        </w:rPr>
      </w:pPr>
      <w:r w:rsidRPr="00650050">
        <w:rPr>
          <w:sz w:val="24"/>
          <w:szCs w:val="24"/>
        </w:rPr>
        <w:fldChar w:fldCharType="begin"/>
      </w:r>
      <w:r w:rsidRPr="00650050">
        <w:rPr>
          <w:sz w:val="24"/>
          <w:szCs w:val="24"/>
        </w:rPr>
        <w:instrText xml:space="preserve"> SEQ CHAPTER \h \r 1</w:instrText>
      </w:r>
      <w:r w:rsidRPr="00650050">
        <w:rPr>
          <w:sz w:val="24"/>
          <w:szCs w:val="24"/>
        </w:rPr>
        <w:fldChar w:fldCharType="end"/>
      </w:r>
      <w:r w:rsidRPr="00650050">
        <w:rPr>
          <w:b/>
          <w:sz w:val="24"/>
          <w:szCs w:val="24"/>
        </w:rPr>
        <w:t xml:space="preserve">CERCLA Financial Assurance Sample Financial Test Documents for Use in Connection with </w:t>
      </w:r>
      <w:r>
        <w:rPr>
          <w:b/>
          <w:sz w:val="24"/>
          <w:szCs w:val="24"/>
        </w:rPr>
        <w:t>Unilateral Administrative Orders</w:t>
      </w:r>
    </w:p>
    <w:p w14:paraId="07C725D5" w14:textId="4D907A36" w:rsidR="00496F97" w:rsidRPr="00496F97" w:rsidRDefault="006E27C8" w:rsidP="00707883">
      <w:pPr>
        <w:pStyle w:val="Btt"/>
        <w:ind w:firstLine="0"/>
        <w:rPr>
          <w:b/>
          <w:color w:val="auto"/>
        </w:rPr>
      </w:pPr>
      <w:r w:rsidRPr="00496F97">
        <w:rPr>
          <w:b/>
          <w:color w:val="auto"/>
        </w:rPr>
        <w:t>NOTE</w:t>
      </w:r>
      <w:r w:rsidR="00707883" w:rsidRPr="00496F97">
        <w:rPr>
          <w:b/>
          <w:color w:val="auto"/>
        </w:rPr>
        <w:t xml:space="preserve">: </w:t>
      </w:r>
      <w:r w:rsidR="000024F7">
        <w:rPr>
          <w:b/>
          <w:color w:val="auto"/>
        </w:rPr>
        <w:t xml:space="preserve">A PRP/Respondent may demonstrate its ability to pay for </w:t>
      </w:r>
      <w:r w:rsidR="004E0BE3">
        <w:rPr>
          <w:b/>
          <w:color w:val="auto"/>
        </w:rPr>
        <w:t>and/or perform</w:t>
      </w:r>
      <w:r w:rsidR="000024F7">
        <w:rPr>
          <w:b/>
          <w:color w:val="auto"/>
        </w:rPr>
        <w:t xml:space="preserve"> cleanup work required by a unilateral administrative order by passing one of two financial tests</w:t>
      </w:r>
      <w:r w:rsidR="004E0BE3">
        <w:rPr>
          <w:b/>
          <w:color w:val="auto"/>
        </w:rPr>
        <w:t>, referred to below as “Alternative 1” or “Alternative 2</w:t>
      </w:r>
      <w:r w:rsidR="000024F7">
        <w:rPr>
          <w:b/>
          <w:color w:val="auto"/>
        </w:rPr>
        <w:t>.</w:t>
      </w:r>
      <w:r w:rsidR="004E0BE3">
        <w:rPr>
          <w:b/>
          <w:color w:val="auto"/>
        </w:rPr>
        <w:t>”</w:t>
      </w:r>
      <w:r w:rsidR="000024F7">
        <w:rPr>
          <w:b/>
          <w:color w:val="auto"/>
        </w:rPr>
        <w:t xml:space="preserve"> To demonstrate compliance with </w:t>
      </w:r>
      <w:r w:rsidR="004E0BE3">
        <w:rPr>
          <w:b/>
          <w:color w:val="auto"/>
        </w:rPr>
        <w:t>either</w:t>
      </w:r>
      <w:r w:rsidR="000024F7">
        <w:rPr>
          <w:b/>
          <w:color w:val="auto"/>
        </w:rPr>
        <w:t xml:space="preserve"> financial test, </w:t>
      </w:r>
      <w:r w:rsidR="00B65377">
        <w:rPr>
          <w:b/>
          <w:color w:val="auto"/>
        </w:rPr>
        <w:t>the PRP/Respondent will be required by the relevant order to submit certain documents and information to EPA</w:t>
      </w:r>
      <w:r w:rsidR="004E0BE3">
        <w:rPr>
          <w:b/>
          <w:color w:val="auto"/>
        </w:rPr>
        <w:t>. The submissions</w:t>
      </w:r>
      <w:r w:rsidR="004E0BE3" w:rsidRPr="00496F97">
        <w:rPr>
          <w:b/>
          <w:color w:val="auto"/>
        </w:rPr>
        <w:t xml:space="preserve"> </w:t>
      </w:r>
      <w:r w:rsidR="00707883" w:rsidRPr="00496F97">
        <w:rPr>
          <w:b/>
          <w:color w:val="auto"/>
        </w:rPr>
        <w:t xml:space="preserve">may be worded as follows, except that instructions </w:t>
      </w:r>
      <w:r w:rsidR="00ED01A5" w:rsidRPr="00496F97">
        <w:rPr>
          <w:b/>
          <w:color w:val="auto"/>
        </w:rPr>
        <w:t xml:space="preserve">in brackets </w:t>
      </w:r>
      <w:r w:rsidR="00250935" w:rsidRPr="00496F97">
        <w:rPr>
          <w:b/>
          <w:color w:val="auto"/>
        </w:rPr>
        <w:t xml:space="preserve">should </w:t>
      </w:r>
      <w:r w:rsidR="00707883" w:rsidRPr="00496F97">
        <w:rPr>
          <w:b/>
          <w:color w:val="auto"/>
        </w:rPr>
        <w:t xml:space="preserve">be replaced with </w:t>
      </w:r>
      <w:r w:rsidR="00ED01A5" w:rsidRPr="00496F97">
        <w:rPr>
          <w:b/>
          <w:color w:val="auto"/>
        </w:rPr>
        <w:t xml:space="preserve">the </w:t>
      </w:r>
      <w:r w:rsidR="00707883" w:rsidRPr="00496F97">
        <w:rPr>
          <w:b/>
          <w:color w:val="auto"/>
        </w:rPr>
        <w:t xml:space="preserve">relevant information and the brackets deleted. </w:t>
      </w:r>
      <w:r w:rsidR="00F40867">
        <w:rPr>
          <w:b/>
          <w:color w:val="auto"/>
        </w:rPr>
        <w:t>For both financial test alternatives (Alternative 1 and Alternative 2), t</w:t>
      </w:r>
      <w:r w:rsidR="00B65377">
        <w:rPr>
          <w:b/>
          <w:color w:val="auto"/>
        </w:rPr>
        <w:t>he</w:t>
      </w:r>
      <w:r w:rsidR="00F4663C">
        <w:rPr>
          <w:b/>
          <w:color w:val="auto"/>
        </w:rPr>
        <w:t xml:space="preserve"> samples </w:t>
      </w:r>
      <w:r w:rsidR="00B65377">
        <w:rPr>
          <w:b/>
          <w:color w:val="auto"/>
        </w:rPr>
        <w:t xml:space="preserve">that follow </w:t>
      </w:r>
      <w:r w:rsidR="00F4663C">
        <w:rPr>
          <w:b/>
          <w:color w:val="auto"/>
        </w:rPr>
        <w:t xml:space="preserve">include a Sample CFO Letter and </w:t>
      </w:r>
      <w:r w:rsidR="00F40867">
        <w:rPr>
          <w:b/>
          <w:color w:val="auto"/>
        </w:rPr>
        <w:t xml:space="preserve">a </w:t>
      </w:r>
      <w:r w:rsidR="00F4663C">
        <w:rPr>
          <w:b/>
          <w:color w:val="auto"/>
        </w:rPr>
        <w:t>Sample CPA Report</w:t>
      </w:r>
      <w:r w:rsidR="00052150">
        <w:rPr>
          <w:b/>
          <w:color w:val="auto"/>
        </w:rPr>
        <w:t>:</w:t>
      </w:r>
      <w:r w:rsidR="004E0BE3">
        <w:rPr>
          <w:b/>
          <w:color w:val="auto"/>
        </w:rPr>
        <w:t xml:space="preserve"> </w:t>
      </w:r>
      <w:r w:rsidR="00052150">
        <w:rPr>
          <w:b/>
          <w:color w:val="auto"/>
        </w:rPr>
        <w:t xml:space="preserve">a PRP/Respondent using financial test Alternative 1 should </w:t>
      </w:r>
      <w:r w:rsidR="00685370">
        <w:rPr>
          <w:b/>
          <w:color w:val="auto"/>
        </w:rPr>
        <w:t xml:space="preserve">utilize </w:t>
      </w:r>
      <w:r w:rsidR="00052150">
        <w:rPr>
          <w:b/>
          <w:color w:val="auto"/>
        </w:rPr>
        <w:t>“</w:t>
      </w:r>
      <w:r w:rsidR="00685370">
        <w:rPr>
          <w:b/>
          <w:color w:val="auto"/>
        </w:rPr>
        <w:t>Sample CFO Letter (for Test Alternative 1</w:t>
      </w:r>
      <w:r w:rsidR="00F40867">
        <w:rPr>
          <w:b/>
          <w:color w:val="auto"/>
        </w:rPr>
        <w:t>)</w:t>
      </w:r>
      <w:r w:rsidR="00685370">
        <w:rPr>
          <w:b/>
          <w:color w:val="auto"/>
        </w:rPr>
        <w:t>” and “Sample CPA Report (for Test Alternative 1),” while a PRP/Respondent using financial test Alternative 2 should utilize “Sample CFO Letter (for Test Alternative 2)” and “Sample CPA Report (for Test Alternative 2).”</w:t>
      </w:r>
      <w:r w:rsidR="00F4663C">
        <w:rPr>
          <w:b/>
          <w:color w:val="auto"/>
        </w:rPr>
        <w:t xml:space="preserve"> </w:t>
      </w:r>
      <w:r w:rsidR="00707883" w:rsidRPr="00496F97">
        <w:rPr>
          <w:b/>
          <w:color w:val="auto"/>
        </w:rPr>
        <w:t xml:space="preserve">Case teams should make sure that provisions in the financial test documents that follow are consistent with relevant </w:t>
      </w:r>
      <w:r w:rsidR="00827406" w:rsidRPr="00496F97">
        <w:rPr>
          <w:b/>
          <w:color w:val="auto"/>
        </w:rPr>
        <w:t>provisions in the order</w:t>
      </w:r>
      <w:r w:rsidR="00707883" w:rsidRPr="00496F97">
        <w:rPr>
          <w:b/>
          <w:color w:val="auto"/>
        </w:rPr>
        <w:t>.</w:t>
      </w:r>
      <w:r w:rsidR="00DC07A9" w:rsidRPr="00496F97">
        <w:rPr>
          <w:b/>
          <w:color w:val="auto"/>
        </w:rPr>
        <w:t xml:space="preserve"> For each site/facility covered by this financial test and referenced below, case teams should elicit the following information from the P</w:t>
      </w:r>
      <w:r w:rsidR="00EF3939" w:rsidRPr="00496F97">
        <w:rPr>
          <w:b/>
          <w:color w:val="auto"/>
        </w:rPr>
        <w:t>RP/</w:t>
      </w:r>
      <w:r w:rsidR="00270EE5" w:rsidRPr="00496F97">
        <w:rPr>
          <w:b/>
          <w:color w:val="auto"/>
        </w:rPr>
        <w:t>Respondent</w:t>
      </w:r>
      <w:r w:rsidR="003925F3" w:rsidRPr="00496F97">
        <w:rPr>
          <w:b/>
          <w:color w:val="auto"/>
        </w:rPr>
        <w:t>, both initially and over time</w:t>
      </w:r>
      <w:r w:rsidR="005B2571" w:rsidRPr="00496F97">
        <w:rPr>
          <w:b/>
          <w:color w:val="auto"/>
        </w:rPr>
        <w:t xml:space="preserve">: EPA or </w:t>
      </w:r>
      <w:r w:rsidR="00EF3939" w:rsidRPr="00496F97">
        <w:rPr>
          <w:b/>
          <w:color w:val="auto"/>
        </w:rPr>
        <w:t>state site</w:t>
      </w:r>
      <w:r w:rsidR="008434D1" w:rsidRPr="00496F97">
        <w:rPr>
          <w:b/>
          <w:color w:val="auto"/>
        </w:rPr>
        <w:t>/facility</w:t>
      </w:r>
      <w:r w:rsidR="00EF3939" w:rsidRPr="00496F97">
        <w:rPr>
          <w:b/>
          <w:color w:val="auto"/>
        </w:rPr>
        <w:t>/spill identification n</w:t>
      </w:r>
      <w:r w:rsidR="00DC07A9" w:rsidRPr="00496F97">
        <w:rPr>
          <w:b/>
          <w:color w:val="auto"/>
        </w:rPr>
        <w:t xml:space="preserve">umber, </w:t>
      </w:r>
      <w:r w:rsidR="005B2571" w:rsidRPr="00496F97">
        <w:rPr>
          <w:b/>
          <w:color w:val="auto"/>
        </w:rPr>
        <w:t xml:space="preserve">site or </w:t>
      </w:r>
      <w:r w:rsidR="00EF3939" w:rsidRPr="00496F97">
        <w:rPr>
          <w:b/>
          <w:color w:val="auto"/>
        </w:rPr>
        <w:t xml:space="preserve">facility </w:t>
      </w:r>
      <w:r w:rsidR="00DC07A9" w:rsidRPr="00496F97">
        <w:rPr>
          <w:b/>
          <w:color w:val="auto"/>
        </w:rPr>
        <w:t>name, and address; and the basis for the liability or obligation (i.e., CERCLA</w:t>
      </w:r>
      <w:r w:rsidR="005B2571" w:rsidRPr="00496F97">
        <w:rPr>
          <w:b/>
          <w:color w:val="auto"/>
        </w:rPr>
        <w:t>;</w:t>
      </w:r>
      <w:r w:rsidR="00DC07A9" w:rsidRPr="00496F97">
        <w:rPr>
          <w:b/>
          <w:color w:val="auto"/>
        </w:rPr>
        <w:t xml:space="preserve"> RCRA </w:t>
      </w:r>
      <w:r w:rsidR="005B2571" w:rsidRPr="00496F97">
        <w:rPr>
          <w:b/>
          <w:color w:val="auto"/>
        </w:rPr>
        <w:t xml:space="preserve">Subtitle C closure, </w:t>
      </w:r>
      <w:r w:rsidR="00DC07A9" w:rsidRPr="00496F97">
        <w:rPr>
          <w:b/>
          <w:color w:val="auto"/>
        </w:rPr>
        <w:t xml:space="preserve">post-closure, </w:t>
      </w:r>
      <w:r w:rsidR="005B2571" w:rsidRPr="00496F97">
        <w:rPr>
          <w:b/>
          <w:color w:val="auto"/>
        </w:rPr>
        <w:t>and/or corrective action; RCRA Subtitle D;</w:t>
      </w:r>
      <w:r w:rsidR="00DC07A9" w:rsidRPr="00496F97">
        <w:rPr>
          <w:b/>
          <w:color w:val="auto"/>
        </w:rPr>
        <w:t xml:space="preserve"> etc.).</w:t>
      </w:r>
    </w:p>
    <w:p w14:paraId="047B11D8" w14:textId="77777777" w:rsidR="00707883" w:rsidRPr="00E54561" w:rsidRDefault="00707883" w:rsidP="00707883">
      <w:pPr>
        <w:pStyle w:val="Btt"/>
        <w:ind w:firstLine="0"/>
        <w:jc w:val="center"/>
      </w:pPr>
      <w:r w:rsidRPr="00E54561">
        <w:t>[Remainder of page left blank intentionally.]</w:t>
      </w:r>
    </w:p>
    <w:p w14:paraId="006838A8" w14:textId="77777777" w:rsidR="00707883" w:rsidRPr="00E54561" w:rsidRDefault="00707883" w:rsidP="00DA694E">
      <w:pPr>
        <w:spacing w:after="80"/>
        <w:jc w:val="center"/>
        <w:rPr>
          <w:b/>
          <w:sz w:val="24"/>
          <w:szCs w:val="24"/>
        </w:rPr>
      </w:pPr>
    </w:p>
    <w:p w14:paraId="39522673" w14:textId="77777777" w:rsidR="00707883" w:rsidRPr="00E54561" w:rsidRDefault="00707883">
      <w:pPr>
        <w:rPr>
          <w:b/>
          <w:sz w:val="24"/>
          <w:szCs w:val="24"/>
        </w:rPr>
      </w:pPr>
      <w:r w:rsidRPr="00E54561">
        <w:rPr>
          <w:b/>
          <w:sz w:val="24"/>
          <w:szCs w:val="24"/>
        </w:rPr>
        <w:br w:type="page"/>
      </w:r>
    </w:p>
    <w:p w14:paraId="170AEC1E" w14:textId="77777777" w:rsidR="00496F97" w:rsidRPr="00650050" w:rsidRDefault="00496F97" w:rsidP="00496F97">
      <w:pPr>
        <w:jc w:val="center"/>
        <w:rPr>
          <w:b/>
          <w:sz w:val="24"/>
          <w:szCs w:val="24"/>
        </w:rPr>
      </w:pPr>
      <w:r w:rsidRPr="00650050">
        <w:rPr>
          <w:b/>
          <w:sz w:val="24"/>
          <w:szCs w:val="24"/>
        </w:rPr>
        <w:lastRenderedPageBreak/>
        <w:t>CERCLA Financial Assurance Financial Test:</w:t>
      </w:r>
      <w:r w:rsidRPr="00650050">
        <w:rPr>
          <w:b/>
          <w:sz w:val="24"/>
          <w:szCs w:val="24"/>
        </w:rPr>
        <w:br/>
        <w:t>Sample CFO Letter (for Test Alternative 1)</w:t>
      </w:r>
    </w:p>
    <w:p w14:paraId="19110694" w14:textId="609430EE" w:rsidR="00496F97" w:rsidRPr="00650050" w:rsidRDefault="00496F97" w:rsidP="00496F97">
      <w:pPr>
        <w:jc w:val="center"/>
        <w:rPr>
          <w:sz w:val="24"/>
          <w:szCs w:val="24"/>
        </w:rPr>
      </w:pPr>
      <w:r w:rsidRPr="00650050">
        <w:rPr>
          <w:sz w:val="24"/>
          <w:szCs w:val="24"/>
        </w:rPr>
        <w:t>[</w:t>
      </w:r>
      <w:r w:rsidRPr="00650050">
        <w:rPr>
          <w:b/>
          <w:sz w:val="24"/>
          <w:szCs w:val="24"/>
        </w:rPr>
        <w:t>To be printed on PRP/</w:t>
      </w:r>
      <w:r>
        <w:rPr>
          <w:b/>
          <w:sz w:val="24"/>
          <w:szCs w:val="24"/>
        </w:rPr>
        <w:t>Respondent</w:t>
      </w:r>
      <w:r w:rsidRPr="00650050">
        <w:rPr>
          <w:b/>
          <w:sz w:val="24"/>
          <w:szCs w:val="24"/>
        </w:rPr>
        <w:t>’s letterhead</w:t>
      </w:r>
      <w:r w:rsidRPr="00650050">
        <w:rPr>
          <w:sz w:val="24"/>
          <w:szCs w:val="24"/>
        </w:rPr>
        <w:t>]</w:t>
      </w:r>
    </w:p>
    <w:p w14:paraId="6E5BC415" w14:textId="77777777" w:rsidR="00496F97" w:rsidRDefault="00496F97" w:rsidP="00496F97">
      <w:pPr>
        <w:pStyle w:val="NormalWeb"/>
        <w:spacing w:before="0" w:beforeAutospacing="0" w:after="0" w:afterAutospacing="0"/>
      </w:pPr>
    </w:p>
    <w:p w14:paraId="1D5ECE1D" w14:textId="77777777" w:rsidR="00496F97" w:rsidRPr="00650050" w:rsidRDefault="00496F97" w:rsidP="00496F97">
      <w:pPr>
        <w:pStyle w:val="NormalWeb"/>
        <w:spacing w:before="0" w:beforeAutospacing="0" w:after="0" w:afterAutospacing="0"/>
      </w:pPr>
      <w:r w:rsidRPr="00650050">
        <w:t>[</w:t>
      </w:r>
      <w:r w:rsidRPr="009826BE">
        <w:rPr>
          <w:b/>
        </w:rPr>
        <w:t>I</w:t>
      </w:r>
      <w:r w:rsidRPr="00650050">
        <w:rPr>
          <w:b/>
        </w:rPr>
        <w:t>nsert date</w:t>
      </w:r>
      <w:r w:rsidRPr="00650050">
        <w:t>]</w:t>
      </w:r>
    </w:p>
    <w:p w14:paraId="5915F57E" w14:textId="77777777" w:rsidR="00496F97" w:rsidRPr="00650050" w:rsidRDefault="00496F97" w:rsidP="00496F97">
      <w:pPr>
        <w:pStyle w:val="NormalWeb"/>
        <w:spacing w:before="0" w:beforeAutospacing="0" w:after="0" w:afterAutospacing="0"/>
      </w:pPr>
    </w:p>
    <w:p w14:paraId="3A77BD23" w14:textId="77777777" w:rsidR="00496F97" w:rsidRPr="00650050" w:rsidRDefault="00496F97" w:rsidP="00496F97">
      <w:pPr>
        <w:pStyle w:val="NormalWeb"/>
        <w:spacing w:before="0" w:beforeAutospacing="0" w:after="0" w:afterAutospacing="0"/>
      </w:pPr>
      <w:r w:rsidRPr="00650050">
        <w:t>U.S. Environmental Protection Agency Region [</w:t>
      </w:r>
      <w:r w:rsidRPr="00650050">
        <w:rPr>
          <w:b/>
        </w:rPr>
        <w:t>insert number</w:t>
      </w:r>
      <w:r w:rsidRPr="00650050">
        <w:t>]</w:t>
      </w:r>
    </w:p>
    <w:p w14:paraId="1E9FC3CE" w14:textId="77777777" w:rsidR="00496F97" w:rsidRPr="00650050" w:rsidRDefault="00496F97" w:rsidP="00496F97">
      <w:pPr>
        <w:pStyle w:val="NormalWeb"/>
        <w:spacing w:before="0" w:beforeAutospacing="0" w:after="0" w:afterAutospacing="0"/>
      </w:pPr>
      <w:r w:rsidRPr="00650050">
        <w:t>c/o [</w:t>
      </w:r>
      <w:r w:rsidRPr="00650050">
        <w:rPr>
          <w:b/>
        </w:rPr>
        <w:t>insert appropriate Regional official such as “Superfund Division Director”</w:t>
      </w:r>
      <w:r w:rsidRPr="00650050">
        <w:t>]</w:t>
      </w:r>
    </w:p>
    <w:p w14:paraId="147BC0BE" w14:textId="77777777" w:rsidR="00496F97" w:rsidRDefault="00496F97" w:rsidP="00496F97">
      <w:pPr>
        <w:pStyle w:val="NormalWeb"/>
        <w:spacing w:before="0" w:beforeAutospacing="0" w:after="0" w:afterAutospacing="0"/>
      </w:pPr>
      <w:r w:rsidRPr="00650050">
        <w:t>[</w:t>
      </w:r>
      <w:r w:rsidRPr="00650050">
        <w:rPr>
          <w:b/>
        </w:rPr>
        <w:t>Insert address</w:t>
      </w:r>
      <w:r w:rsidRPr="00650050">
        <w:t>]</w:t>
      </w:r>
      <w:r w:rsidRPr="00650050">
        <w:br/>
        <w:t>[</w:t>
      </w:r>
      <w:r w:rsidRPr="00650050">
        <w:rPr>
          <w:b/>
        </w:rPr>
        <w:t>Insert contact information</w:t>
      </w:r>
      <w:r w:rsidRPr="00650050">
        <w:t>]</w:t>
      </w:r>
      <w:r w:rsidRPr="00650050">
        <w:br/>
      </w:r>
    </w:p>
    <w:p w14:paraId="048F0B10" w14:textId="6A9E0214" w:rsidR="00496F97" w:rsidRPr="00650050" w:rsidRDefault="00496F97" w:rsidP="00496F97">
      <w:pPr>
        <w:pStyle w:val="NormalWeb"/>
        <w:spacing w:before="0" w:beforeAutospacing="0" w:after="0" w:afterAutospacing="0"/>
      </w:pPr>
      <w:r w:rsidRPr="00650050">
        <w:t>Dear [</w:t>
      </w:r>
      <w:r w:rsidRPr="00650050">
        <w:rPr>
          <w:b/>
        </w:rPr>
        <w:t>insert EPA recipient identified above</w:t>
      </w:r>
      <w:r w:rsidRPr="00650050">
        <w:t>]:</w:t>
      </w:r>
    </w:p>
    <w:p w14:paraId="0EAD389C" w14:textId="053BE6F6" w:rsidR="00DA694E" w:rsidRDefault="00DA694E" w:rsidP="00DA694E">
      <w:pPr>
        <w:pStyle w:val="NormalWeb"/>
      </w:pPr>
      <w:r w:rsidRPr="00E54561">
        <w:t>I am the chief financial officer of [</w:t>
      </w:r>
      <w:r w:rsidR="00496F97" w:rsidRPr="00496F97">
        <w:rPr>
          <w:b/>
        </w:rPr>
        <w:t xml:space="preserve">insert </w:t>
      </w:r>
      <w:r w:rsidRPr="00496F97">
        <w:rPr>
          <w:b/>
        </w:rPr>
        <w:t>name of PRP</w:t>
      </w:r>
      <w:r w:rsidR="00707883" w:rsidRPr="00496F97">
        <w:rPr>
          <w:b/>
        </w:rPr>
        <w:t>/</w:t>
      </w:r>
      <w:r w:rsidR="00827406" w:rsidRPr="00496F97">
        <w:rPr>
          <w:b/>
        </w:rPr>
        <w:t>Respondent</w:t>
      </w:r>
      <w:r w:rsidRPr="00E54561">
        <w:t>] (the “Company”). This letter is in support of the Company’s use of a financial test to demonstrate financial assurance for the obligations of</w:t>
      </w:r>
      <w:r w:rsidR="00554A7A" w:rsidRPr="00E54561">
        <w:t xml:space="preserve"> the Company under that certain </w:t>
      </w:r>
      <w:r w:rsidR="00827406" w:rsidRPr="00837039">
        <w:t xml:space="preserve">Unilateral Administrative Order, dated </w:t>
      </w:r>
      <w:r w:rsidR="00496F97">
        <w:t>[</w:t>
      </w:r>
      <w:r w:rsidR="00496F97" w:rsidRPr="00496F97">
        <w:rPr>
          <w:b/>
        </w:rPr>
        <w:t>insert date</w:t>
      </w:r>
      <w:r w:rsidR="00827406" w:rsidRPr="00837039">
        <w:t>]</w:t>
      </w:r>
      <w:r w:rsidR="00496F97">
        <w:t>, [</w:t>
      </w:r>
      <w:r w:rsidR="00496F97" w:rsidRPr="00496F97">
        <w:rPr>
          <w:b/>
        </w:rPr>
        <w:t>insert docket number</w:t>
      </w:r>
      <w:r w:rsidR="00496F97">
        <w:t>]</w:t>
      </w:r>
      <w:r w:rsidR="00827406" w:rsidRPr="00837039">
        <w:t xml:space="preserve"> (</w:t>
      </w:r>
      <w:r w:rsidR="00827406">
        <w:t>the “Order”</w:t>
      </w:r>
      <w:r w:rsidR="00827406" w:rsidRPr="00837039">
        <w:t xml:space="preserve">), issued </w:t>
      </w:r>
      <w:r w:rsidR="00DA19FC">
        <w:t xml:space="preserve">by the U.S. Environmental Protection Agency (EPA) </w:t>
      </w:r>
      <w:r w:rsidR="00827406" w:rsidRPr="00837039">
        <w:t xml:space="preserve">under the authority vested in the United States of America by Section 106(a) of the Comprehensive Environmental Response, Compensation, and Liability Act (CERCLA), 42 U.S.C. § 9606(a), applying to and binding upon </w:t>
      </w:r>
      <w:r w:rsidR="00827406">
        <w:t>the Company</w:t>
      </w:r>
      <w:r w:rsidR="00827406" w:rsidRPr="00837039">
        <w:t xml:space="preserve">, and relating to the </w:t>
      </w:r>
      <w:r w:rsidR="00827406" w:rsidRPr="005063B1">
        <w:t>[</w:t>
      </w:r>
      <w:r w:rsidR="00827406" w:rsidRPr="00496F97">
        <w:rPr>
          <w:b/>
        </w:rPr>
        <w:t>insert site</w:t>
      </w:r>
      <w:r w:rsidR="005063B1">
        <w:rPr>
          <w:b/>
        </w:rPr>
        <w:t xml:space="preserve"> name [operable unit]</w:t>
      </w:r>
      <w:r w:rsidR="00496F97" w:rsidRPr="005063B1">
        <w:t>]</w:t>
      </w:r>
      <w:r w:rsidR="00827406">
        <w:rPr>
          <w:color w:val="000000"/>
        </w:rPr>
        <w:t>.</w:t>
      </w:r>
      <w:r w:rsidR="00827406">
        <w:t xml:space="preserve"> </w:t>
      </w:r>
      <w:r w:rsidRPr="00E54561">
        <w:t xml:space="preserve">This letter confirms the Company’s satisfaction of certain financial criteria, as set forth more fully below, that makes the Company eligible to utilize the financial test as financial assurance under the </w:t>
      </w:r>
      <w:r w:rsidR="00827406">
        <w:t>Order</w:t>
      </w:r>
      <w:r w:rsidRPr="00E54561">
        <w:t>.</w:t>
      </w:r>
    </w:p>
    <w:p w14:paraId="26616196" w14:textId="54653076" w:rsidR="00DA694E" w:rsidRPr="00E54561" w:rsidRDefault="00DA694E" w:rsidP="00DA694E">
      <w:pPr>
        <w:pStyle w:val="NormalWeb"/>
      </w:pPr>
      <w:r w:rsidRPr="00E54561">
        <w:t>[</w:t>
      </w:r>
      <w:r w:rsidRPr="00E54561">
        <w:rPr>
          <w:i/>
        </w:rPr>
        <w:t>Fill out the following paragraphs regarding CERCLA settlements</w:t>
      </w:r>
      <w:r w:rsidR="00EC703B" w:rsidRPr="00E54561">
        <w:rPr>
          <w:i/>
        </w:rPr>
        <w:t xml:space="preserve"> and unilateral orders</w:t>
      </w:r>
      <w:r w:rsidRPr="00E54561">
        <w:rPr>
          <w:i/>
        </w:rPr>
        <w:t>, RCRA facilities, TSCA facilities, SDWA facilities, and associated financial assurance requirements. If the Company has no CERCLA settlement</w:t>
      </w:r>
      <w:r w:rsidR="00EC703B" w:rsidRPr="00E54561">
        <w:rPr>
          <w:i/>
        </w:rPr>
        <w:t>, order,</w:t>
      </w:r>
      <w:r w:rsidRPr="00E54561">
        <w:rPr>
          <w:i/>
        </w:rPr>
        <w:t xml:space="preserve"> or RCRA/TSCA/SDWA facility obligations that belong in a particular paragraph, write “None” in the space indicated. For each settlement</w:t>
      </w:r>
      <w:r w:rsidR="00EC703B" w:rsidRPr="00E54561">
        <w:rPr>
          <w:i/>
        </w:rPr>
        <w:t>, order,</w:t>
      </w:r>
      <w:r w:rsidRPr="00E54561">
        <w:rPr>
          <w:i/>
        </w:rPr>
        <w:t xml:space="preserve"> and </w:t>
      </w:r>
      <w:r w:rsidR="008434D1">
        <w:rPr>
          <w:i/>
        </w:rPr>
        <w:t>site/</w:t>
      </w:r>
      <w:r w:rsidRPr="00E54561">
        <w:rPr>
          <w:i/>
        </w:rPr>
        <w:t xml:space="preserve">facility, include </w:t>
      </w:r>
      <w:r w:rsidR="008434D1">
        <w:rPr>
          <w:i/>
        </w:rPr>
        <w:t>identifying information (civil action/docket number, site/facility/spill identification n</w:t>
      </w:r>
      <w:r w:rsidRPr="00E54561">
        <w:rPr>
          <w:i/>
        </w:rPr>
        <w:t xml:space="preserve">umber, </w:t>
      </w:r>
      <w:r w:rsidR="008434D1">
        <w:rPr>
          <w:i/>
        </w:rPr>
        <w:t xml:space="preserve">etc.) </w:t>
      </w:r>
      <w:r w:rsidRPr="00E54561">
        <w:rPr>
          <w:i/>
        </w:rPr>
        <w:t>and the financial assurance dollar amount associated with such settlement</w:t>
      </w:r>
      <w:r w:rsidR="00EC703B" w:rsidRPr="00E54561">
        <w:rPr>
          <w:i/>
        </w:rPr>
        <w:t>, order,</w:t>
      </w:r>
      <w:r w:rsidRPr="00E54561">
        <w:rPr>
          <w:i/>
        </w:rPr>
        <w:t xml:space="preserve"> and/or </w:t>
      </w:r>
      <w:r w:rsidR="008434D1">
        <w:rPr>
          <w:i/>
        </w:rPr>
        <w:t>site/</w:t>
      </w:r>
      <w:r w:rsidRPr="00E54561">
        <w:rPr>
          <w:i/>
        </w:rPr>
        <w:t>facility.</w:t>
      </w:r>
      <w:r w:rsidRPr="00E54561">
        <w:t>]</w:t>
      </w:r>
    </w:p>
    <w:p w14:paraId="00E971B7" w14:textId="4A494D08" w:rsidR="00DA694E" w:rsidRPr="00E54561" w:rsidRDefault="00DA694E" w:rsidP="00DA694E">
      <w:pPr>
        <w:pStyle w:val="NormalWeb"/>
        <w:rPr>
          <w:color w:val="000000"/>
        </w:rPr>
      </w:pPr>
      <w:r w:rsidRPr="00E54561">
        <w:t>1.</w:t>
      </w:r>
      <w:r w:rsidRPr="00E54561">
        <w:tab/>
      </w:r>
      <w:r w:rsidRPr="00E54561">
        <w:rPr>
          <w:color w:val="000000"/>
        </w:rPr>
        <w:t xml:space="preserve">The dollar amount of financial assurance required by Paragraph </w:t>
      </w:r>
      <w:r w:rsidR="00496F97">
        <w:rPr>
          <w:color w:val="000000"/>
        </w:rPr>
        <w:t>[</w:t>
      </w:r>
      <w:r w:rsidR="00496F97" w:rsidRPr="00650050">
        <w:rPr>
          <w:b/>
          <w:color w:val="000000"/>
        </w:rPr>
        <w:t>insert applicable paragraph number</w:t>
      </w:r>
      <w:r w:rsidR="00496F97" w:rsidRPr="00496F97">
        <w:rPr>
          <w:color w:val="000000"/>
        </w:rPr>
        <w:t>]</w:t>
      </w:r>
      <w:r w:rsidRPr="00E54561">
        <w:rPr>
          <w:color w:val="000000"/>
        </w:rPr>
        <w:t xml:space="preserve"> of the </w:t>
      </w:r>
      <w:r w:rsidR="00827406">
        <w:t>Order</w:t>
      </w:r>
      <w:r w:rsidRPr="00E54561">
        <w:rPr>
          <w:color w:val="000000"/>
        </w:rPr>
        <w:t xml:space="preserve"> and covered by the Company’s use of the financial test is </w:t>
      </w:r>
      <w:r w:rsidR="00496F97" w:rsidRPr="00650050">
        <w:rPr>
          <w:color w:val="000000"/>
        </w:rPr>
        <w:t>$[</w:t>
      </w:r>
      <w:r w:rsidR="00496F97" w:rsidRPr="00650050">
        <w:rPr>
          <w:b/>
          <w:color w:val="000000"/>
        </w:rPr>
        <w:t>insert dollar amount</w:t>
      </w:r>
      <w:r w:rsidR="00496F97" w:rsidRPr="00650050">
        <w:rPr>
          <w:color w:val="000000"/>
        </w:rPr>
        <w:t>]</w:t>
      </w:r>
      <w:r w:rsidRPr="00E54561">
        <w:rPr>
          <w:color w:val="000000"/>
        </w:rPr>
        <w:t>.</w:t>
      </w:r>
    </w:p>
    <w:p w14:paraId="16BC3221" w14:textId="52AD6185" w:rsidR="00DA694E" w:rsidRPr="00E54561" w:rsidRDefault="00DA694E" w:rsidP="00DA694E">
      <w:pPr>
        <w:pStyle w:val="NormalWeb"/>
      </w:pPr>
      <w:r w:rsidRPr="00E54561">
        <w:rPr>
          <w:color w:val="000000"/>
        </w:rPr>
        <w:t>2.</w:t>
      </w:r>
      <w:r w:rsidRPr="00E54561">
        <w:rPr>
          <w:color w:val="000000"/>
        </w:rPr>
        <w:tab/>
        <w:t xml:space="preserve">The Company is a signatory </w:t>
      </w:r>
      <w:r w:rsidR="00554A7A" w:rsidRPr="00E54561">
        <w:rPr>
          <w:color w:val="000000"/>
        </w:rPr>
        <w:t xml:space="preserve">or respondent to </w:t>
      </w:r>
      <w:r w:rsidRPr="00E54561">
        <w:rPr>
          <w:color w:val="000000"/>
        </w:rPr>
        <w:t xml:space="preserve">the following CERCLA settlements </w:t>
      </w:r>
      <w:r w:rsidR="00554A7A" w:rsidRPr="00E54561">
        <w:rPr>
          <w:color w:val="000000"/>
        </w:rPr>
        <w:t>or unilateral administrative orders</w:t>
      </w:r>
      <w:r w:rsidR="00827406">
        <w:rPr>
          <w:color w:val="000000"/>
        </w:rPr>
        <w:t xml:space="preserve"> </w:t>
      </w:r>
      <w:r w:rsidR="00827406" w:rsidRPr="00E54561">
        <w:rPr>
          <w:color w:val="000000"/>
        </w:rPr>
        <w:t xml:space="preserve">(other than the </w:t>
      </w:r>
      <w:r w:rsidR="00827406">
        <w:t>Order</w:t>
      </w:r>
      <w:r w:rsidR="00827406" w:rsidRPr="00E54561">
        <w:rPr>
          <w:color w:val="000000"/>
        </w:rPr>
        <w:t>)</w:t>
      </w:r>
      <w:r w:rsidR="00554A7A" w:rsidRPr="00E54561">
        <w:rPr>
          <w:color w:val="000000"/>
        </w:rPr>
        <w:t xml:space="preserve">, respectively, </w:t>
      </w:r>
      <w:r w:rsidRPr="00E54561">
        <w:rPr>
          <w:color w:val="000000"/>
        </w:rPr>
        <w:t>under which the Company is providing financial assurance to EP</w:t>
      </w:r>
      <w:r w:rsidR="00A93608">
        <w:rPr>
          <w:color w:val="000000"/>
        </w:rPr>
        <w:t>A through the use of a financial</w:t>
      </w:r>
      <w:r w:rsidRPr="00E54561">
        <w:rPr>
          <w:color w:val="000000"/>
        </w:rPr>
        <w:t xml:space="preserve"> test. The total dollar amount of such financial assurance covered by a financial test is equal, in the aggregate, to </w:t>
      </w:r>
      <w:r w:rsidR="00EA1668" w:rsidRPr="00650050">
        <w:rPr>
          <w:color w:val="000000"/>
        </w:rPr>
        <w:t>$[</w:t>
      </w:r>
      <w:r w:rsidR="00EA1668" w:rsidRPr="00650050">
        <w:rPr>
          <w:b/>
          <w:color w:val="000000"/>
        </w:rPr>
        <w:t>insert dollar amount</w:t>
      </w:r>
      <w:r w:rsidR="00EA1668" w:rsidRPr="00650050">
        <w:rPr>
          <w:color w:val="000000"/>
        </w:rPr>
        <w:t>]</w:t>
      </w:r>
      <w:r w:rsidRPr="00E54561">
        <w:rPr>
          <w:color w:val="000000"/>
        </w:rPr>
        <w:t xml:space="preserve">, and is shown for each such settlement </w:t>
      </w:r>
      <w:r w:rsidR="00B5777D" w:rsidRPr="00E54561">
        <w:rPr>
          <w:color w:val="000000"/>
        </w:rPr>
        <w:t xml:space="preserve">or order </w:t>
      </w:r>
      <w:r w:rsidRPr="00E54561">
        <w:rPr>
          <w:color w:val="000000"/>
        </w:rPr>
        <w:t>as follows:</w:t>
      </w:r>
      <w:r w:rsidR="00B5777D" w:rsidRPr="00E54561">
        <w:rPr>
          <w:color w:val="000000"/>
        </w:rPr>
        <w:t xml:space="preserve"> </w:t>
      </w:r>
      <w:r w:rsidR="00EA1668" w:rsidRPr="00650050">
        <w:rPr>
          <w:color w:val="000000"/>
        </w:rPr>
        <w:t>[</w:t>
      </w:r>
      <w:r w:rsidR="00EA1668" w:rsidRPr="00650050">
        <w:rPr>
          <w:b/>
          <w:color w:val="000000"/>
        </w:rPr>
        <w:t>insert information as necessary</w:t>
      </w:r>
      <w:r w:rsidR="00EA1668" w:rsidRPr="00650050">
        <w:rPr>
          <w:color w:val="000000"/>
        </w:rPr>
        <w:t>]</w:t>
      </w:r>
      <w:r w:rsidR="00B5777D" w:rsidRPr="00E54561">
        <w:rPr>
          <w:color w:val="000000"/>
        </w:rPr>
        <w:t>.</w:t>
      </w:r>
    </w:p>
    <w:p w14:paraId="4CDBDBC1" w14:textId="7B1D3560" w:rsidR="00DA694E" w:rsidRPr="00E54561" w:rsidRDefault="00DA694E" w:rsidP="00DA694E">
      <w:pPr>
        <w:pStyle w:val="NormalWeb"/>
      </w:pPr>
      <w:r w:rsidRPr="00E54561">
        <w:lastRenderedPageBreak/>
        <w:t>3.</w:t>
      </w:r>
      <w:r w:rsidRPr="00E54561">
        <w:tab/>
        <w:t xml:space="preserve">The Company is the owner and/or operator of the following facilities for which the Company has demonstrated financial assurance </w:t>
      </w:r>
      <w:r w:rsidR="005B2571">
        <w:t xml:space="preserve">to EPA, states, and/or other regulators </w:t>
      </w:r>
      <w:r w:rsidR="00EA1668">
        <w:t xml:space="preserve">in the United States </w:t>
      </w:r>
      <w:r w:rsidRPr="00E54561">
        <w:t xml:space="preserve">through </w:t>
      </w:r>
      <w:r w:rsidR="005B2571">
        <w:t xml:space="preserve">the use of </w:t>
      </w:r>
      <w:r w:rsidRPr="00E54561">
        <w:t>a test</w:t>
      </w:r>
      <w:r w:rsidR="005B2571">
        <w:t xml:space="preserve"> equivalent or substantially equivalent to the test certified herein</w:t>
      </w:r>
      <w:r w:rsidRPr="00E54561">
        <w:t xml:space="preserve">, including but not limited to hazardous waste Treatment, Storage, and Disposal (TSD) facilities under 40 CFR parts 264 and 265, Municipal Solid Waste Landfill (MSWLF) facilities under 40 CFR part 258, Underground Injection Control (UIC) facilities under 40 CFR part 144, Underground Storage Tank (UST) facilities under 40 CFR part 280, and Polychlorinated Biphenyl (PCB) storage facilities under 40 CFR part 761. The total dollar amount of such financial assurance covered by a financial test is equal, in the aggregate, to </w:t>
      </w:r>
      <w:r w:rsidR="00EA1668" w:rsidRPr="00650050">
        <w:rPr>
          <w:color w:val="000000"/>
        </w:rPr>
        <w:t>$[</w:t>
      </w:r>
      <w:r w:rsidR="00EA1668" w:rsidRPr="00650050">
        <w:rPr>
          <w:b/>
          <w:color w:val="000000"/>
        </w:rPr>
        <w:t>insert dollar amount</w:t>
      </w:r>
      <w:r w:rsidR="00EA1668" w:rsidRPr="00650050">
        <w:rPr>
          <w:color w:val="000000"/>
        </w:rPr>
        <w:t>]</w:t>
      </w:r>
      <w:r w:rsidRPr="00E54561">
        <w:t>, and is shown for each such facility as follows:</w:t>
      </w:r>
      <w:r w:rsidR="00B5777D" w:rsidRPr="00E54561">
        <w:t xml:space="preserve"> </w:t>
      </w:r>
      <w:r w:rsidR="00B5777D" w:rsidRPr="00EA1668">
        <w:rPr>
          <w:b/>
          <w:color w:val="000000"/>
        </w:rPr>
        <w:t>[insert information as necessary]</w:t>
      </w:r>
      <w:r w:rsidR="00B5777D" w:rsidRPr="00E54561">
        <w:rPr>
          <w:color w:val="000000"/>
        </w:rPr>
        <w:t>.</w:t>
      </w:r>
    </w:p>
    <w:p w14:paraId="298A5032" w14:textId="40EBC55C" w:rsidR="00DA694E" w:rsidRPr="00E54561" w:rsidRDefault="00DA694E" w:rsidP="00DA694E">
      <w:pPr>
        <w:pStyle w:val="NormalWeb"/>
      </w:pPr>
      <w:r w:rsidRPr="00E54561">
        <w:t>4.</w:t>
      </w:r>
      <w:r w:rsidRPr="00E54561">
        <w:tab/>
        <w:t xml:space="preserve">The Company guarantees </w:t>
      </w:r>
      <w:r w:rsidR="005B2571">
        <w:t xml:space="preserve">to EPA, states, and/or other regulators </w:t>
      </w:r>
      <w:r w:rsidR="00EA1668">
        <w:t xml:space="preserve">in the United States </w:t>
      </w:r>
      <w:r w:rsidRPr="00E54561">
        <w:t xml:space="preserve">the CERCLA settlement </w:t>
      </w:r>
      <w:r w:rsidR="00B5777D" w:rsidRPr="00E54561">
        <w:t xml:space="preserve">or unilateral administrative order </w:t>
      </w:r>
      <w:r w:rsidRPr="00E54561">
        <w:t>obligations and/or the MSWLF, TSD, UIC, UST, PCB, and/or other facility obligations of the following guaranteed parties</w:t>
      </w:r>
      <w:r w:rsidR="00B5777D" w:rsidRPr="00E54561">
        <w:t xml:space="preserve">: </w:t>
      </w:r>
      <w:r w:rsidR="00B5777D" w:rsidRPr="00EA1668">
        <w:rPr>
          <w:b/>
          <w:color w:val="000000"/>
        </w:rPr>
        <w:t>[insert information as necessary]</w:t>
      </w:r>
      <w:r w:rsidRPr="00E54561">
        <w:t>. The total dollar amount of such CERCLA settlement</w:t>
      </w:r>
      <w:r w:rsidR="00B5777D" w:rsidRPr="00E54561">
        <w:t xml:space="preserve"> or order obligations</w:t>
      </w:r>
      <w:r w:rsidRPr="00E54561">
        <w:t xml:space="preserve"> and regulated facility obligations so guaranteed is equal, in the aggregate, to </w:t>
      </w:r>
      <w:r w:rsidR="00EA1668" w:rsidRPr="00650050">
        <w:rPr>
          <w:color w:val="000000"/>
        </w:rPr>
        <w:t>$[</w:t>
      </w:r>
      <w:r w:rsidR="00EA1668" w:rsidRPr="00650050">
        <w:rPr>
          <w:b/>
          <w:color w:val="000000"/>
        </w:rPr>
        <w:t>insert dollar amount</w:t>
      </w:r>
      <w:r w:rsidR="00EA1668" w:rsidRPr="00650050">
        <w:rPr>
          <w:color w:val="000000"/>
        </w:rPr>
        <w:t>]</w:t>
      </w:r>
      <w:r w:rsidRPr="00E54561">
        <w:t>, and is shown for each such settlement</w:t>
      </w:r>
      <w:r w:rsidR="00EC703B" w:rsidRPr="00E54561">
        <w:t>, order,</w:t>
      </w:r>
      <w:r w:rsidRPr="00E54561">
        <w:t xml:space="preserve"> and/or facility as follows: </w:t>
      </w:r>
      <w:r w:rsidR="00B5777D" w:rsidRPr="00EA1668">
        <w:rPr>
          <w:b/>
          <w:color w:val="000000"/>
        </w:rPr>
        <w:t>[insert information as necessary]</w:t>
      </w:r>
      <w:r w:rsidR="00B5777D" w:rsidRPr="00E54561">
        <w:rPr>
          <w:color w:val="000000"/>
        </w:rPr>
        <w:t>.</w:t>
      </w:r>
    </w:p>
    <w:p w14:paraId="3A335E7D" w14:textId="051D765F" w:rsidR="00DA694E" w:rsidRPr="00E54561" w:rsidRDefault="00DA694E" w:rsidP="00DA694E">
      <w:pPr>
        <w:pStyle w:val="NormalWeb"/>
      </w:pPr>
      <w:r w:rsidRPr="00E54561">
        <w:t>5.</w:t>
      </w:r>
      <w:r w:rsidRPr="00E54561">
        <w:tab/>
        <w:t>The Company [</w:t>
      </w:r>
      <w:r w:rsidRPr="00EA1668">
        <w:rPr>
          <w:b/>
        </w:rPr>
        <w:t>insert</w:t>
      </w:r>
      <w:r w:rsidRPr="00E54561">
        <w:t xml:space="preserve"> “is required” or “is not required”] to file a Form 10K with the Securities and Exchange</w:t>
      </w:r>
      <w:r w:rsidR="005425FA">
        <w:t xml:space="preserve"> Commission</w:t>
      </w:r>
      <w:r w:rsidRPr="00E54561">
        <w:t xml:space="preserve"> for the Company’s latest fiscal year.</w:t>
      </w:r>
    </w:p>
    <w:p w14:paraId="5FBCB075" w14:textId="3B5ACF4F" w:rsidR="00DA694E" w:rsidRPr="00E54561" w:rsidRDefault="00DA694E" w:rsidP="00DA694E">
      <w:pPr>
        <w:pStyle w:val="NormalWeb"/>
      </w:pPr>
      <w:r w:rsidRPr="00E54561">
        <w:t>6.</w:t>
      </w:r>
      <w:r w:rsidRPr="00E54561">
        <w:tab/>
        <w:t>The Company’s fiscal year ends on [</w:t>
      </w:r>
      <w:r w:rsidR="00EA1668" w:rsidRPr="00EA1668">
        <w:rPr>
          <w:b/>
        </w:rPr>
        <w:t xml:space="preserve">insert month and </w:t>
      </w:r>
      <w:r w:rsidRPr="00EA1668">
        <w:rPr>
          <w:b/>
        </w:rPr>
        <w:t>day</w:t>
      </w:r>
      <w:r w:rsidRPr="00E54561">
        <w:t>]. I hereby certify that the figures for the following items marked with an asterisk are derived from the Company’s independently audited, year-end financial statements for its latest completed fiscal year, ended [</w:t>
      </w:r>
      <w:r w:rsidR="00EA1668" w:rsidRPr="00EA1668">
        <w:rPr>
          <w:b/>
        </w:rPr>
        <w:t xml:space="preserve">insert </w:t>
      </w:r>
      <w:r w:rsidRPr="00EA1668">
        <w:rPr>
          <w:b/>
        </w:rPr>
        <w:t>date</w:t>
      </w:r>
      <w:r w:rsidRPr="00E54561">
        <w:t>], and further certify as follows:</w:t>
      </w:r>
    </w:p>
    <w:p w14:paraId="64CA6A8B" w14:textId="37FB0968" w:rsidR="00DA694E" w:rsidRPr="00E54561" w:rsidRDefault="00DA694E" w:rsidP="00DA694E">
      <w:pPr>
        <w:pStyle w:val="NormalWeb"/>
        <w:ind w:left="540" w:hanging="540"/>
      </w:pPr>
      <w:r w:rsidRPr="00E54561">
        <w:t xml:space="preserve">  A.  The aggregate total of the dollar amounts shown in Paragraphs 1 through 4 above equals </w:t>
      </w:r>
      <w:r w:rsidR="00EA1668" w:rsidRPr="00650050">
        <w:rPr>
          <w:color w:val="000000"/>
        </w:rPr>
        <w:t>$[</w:t>
      </w:r>
      <w:r w:rsidR="00EA1668" w:rsidRPr="00650050">
        <w:rPr>
          <w:b/>
          <w:color w:val="000000"/>
        </w:rPr>
        <w:t>insert dollar amount</w:t>
      </w:r>
      <w:r w:rsidR="00EA1668" w:rsidRPr="00650050">
        <w:rPr>
          <w:color w:val="000000"/>
        </w:rPr>
        <w:t>]</w:t>
      </w:r>
      <w:r w:rsidRPr="00E54561">
        <w:t>.</w:t>
      </w:r>
    </w:p>
    <w:p w14:paraId="446641DE" w14:textId="16846C00" w:rsidR="00DA694E" w:rsidRPr="00E54561" w:rsidRDefault="00DA694E" w:rsidP="00DA694E">
      <w:pPr>
        <w:pStyle w:val="NormalWeb"/>
        <w:ind w:left="540" w:hanging="540"/>
      </w:pPr>
      <w:r w:rsidRPr="00E54561">
        <w:t xml:space="preserve"> *B.  Company’s total liabilities equal: </w:t>
      </w:r>
      <w:r w:rsidR="00EA1668" w:rsidRPr="00650050">
        <w:rPr>
          <w:color w:val="000000"/>
        </w:rPr>
        <w:t>$[</w:t>
      </w:r>
      <w:r w:rsidR="00EA1668" w:rsidRPr="00650050">
        <w:rPr>
          <w:b/>
          <w:color w:val="000000"/>
        </w:rPr>
        <w:t>insert dollar amount</w:t>
      </w:r>
      <w:r w:rsidR="00EA1668" w:rsidRPr="00650050">
        <w:rPr>
          <w:color w:val="000000"/>
        </w:rPr>
        <w:t>]</w:t>
      </w:r>
      <w:r w:rsidR="00EA1668">
        <w:rPr>
          <w:color w:val="000000"/>
        </w:rPr>
        <w:t>.</w:t>
      </w:r>
    </w:p>
    <w:p w14:paraId="21F9C6A7" w14:textId="62F3DB23" w:rsidR="00DA694E" w:rsidRPr="00E54561" w:rsidRDefault="00DA694E" w:rsidP="00DA694E">
      <w:pPr>
        <w:pStyle w:val="NormalWeb"/>
      </w:pPr>
      <w:r w:rsidRPr="00E54561">
        <w:t xml:space="preserve"> *C. </w:t>
      </w:r>
      <w:r w:rsidR="00931A08" w:rsidRPr="00E54561">
        <w:t xml:space="preserve"> </w:t>
      </w:r>
      <w:r w:rsidRPr="00E54561">
        <w:t xml:space="preserve">Company’s tangible net worth equals: </w:t>
      </w:r>
      <w:r w:rsidR="00EA1668" w:rsidRPr="00650050">
        <w:rPr>
          <w:color w:val="000000"/>
        </w:rPr>
        <w:t>$[</w:t>
      </w:r>
      <w:r w:rsidR="00EA1668" w:rsidRPr="00650050">
        <w:rPr>
          <w:b/>
          <w:color w:val="000000"/>
        </w:rPr>
        <w:t>insert dollar amount</w:t>
      </w:r>
      <w:r w:rsidR="00EA1668" w:rsidRPr="00650050">
        <w:rPr>
          <w:color w:val="000000"/>
        </w:rPr>
        <w:t>]</w:t>
      </w:r>
      <w:r w:rsidR="00EA1668">
        <w:rPr>
          <w:color w:val="000000"/>
        </w:rPr>
        <w:t>.</w:t>
      </w:r>
    </w:p>
    <w:p w14:paraId="0646C8D1" w14:textId="5BD017AD" w:rsidR="00DA694E" w:rsidRPr="00E54561" w:rsidRDefault="00DA694E" w:rsidP="00DA694E">
      <w:pPr>
        <w:pStyle w:val="NormalWeb"/>
      </w:pPr>
      <w:r w:rsidRPr="00E54561">
        <w:t xml:space="preserve"> *D.</w:t>
      </w:r>
      <w:r w:rsidR="00931A08" w:rsidRPr="00E54561">
        <w:t xml:space="preserve"> </w:t>
      </w:r>
      <w:r w:rsidRPr="00E54561">
        <w:t xml:space="preserve"> Company’s net worth equals: </w:t>
      </w:r>
      <w:r w:rsidR="00EA1668" w:rsidRPr="00650050">
        <w:rPr>
          <w:color w:val="000000"/>
        </w:rPr>
        <w:t>$[</w:t>
      </w:r>
      <w:r w:rsidR="00EA1668" w:rsidRPr="00650050">
        <w:rPr>
          <w:b/>
          <w:color w:val="000000"/>
        </w:rPr>
        <w:t>insert dollar amount</w:t>
      </w:r>
      <w:r w:rsidR="00EA1668" w:rsidRPr="00650050">
        <w:rPr>
          <w:color w:val="000000"/>
        </w:rPr>
        <w:t>]</w:t>
      </w:r>
      <w:r w:rsidR="00EA1668">
        <w:rPr>
          <w:color w:val="000000"/>
        </w:rPr>
        <w:t>.</w:t>
      </w:r>
    </w:p>
    <w:p w14:paraId="6492ACBA" w14:textId="316A3A81" w:rsidR="00DA694E" w:rsidRPr="00E54561" w:rsidRDefault="00DA694E" w:rsidP="00DA694E">
      <w:pPr>
        <w:pStyle w:val="NormalWeb"/>
      </w:pPr>
      <w:r w:rsidRPr="00E54561">
        <w:t xml:space="preserve"> *E.  Company’s current assets equal: </w:t>
      </w:r>
      <w:r w:rsidR="00EA1668" w:rsidRPr="00650050">
        <w:rPr>
          <w:color w:val="000000"/>
        </w:rPr>
        <w:t>$[</w:t>
      </w:r>
      <w:r w:rsidR="00EA1668" w:rsidRPr="00650050">
        <w:rPr>
          <w:b/>
          <w:color w:val="000000"/>
        </w:rPr>
        <w:t>insert dollar amount</w:t>
      </w:r>
      <w:r w:rsidR="00EA1668" w:rsidRPr="00650050">
        <w:rPr>
          <w:color w:val="000000"/>
        </w:rPr>
        <w:t>]</w:t>
      </w:r>
      <w:r w:rsidR="00EA1668">
        <w:rPr>
          <w:color w:val="000000"/>
        </w:rPr>
        <w:t>.</w:t>
      </w:r>
    </w:p>
    <w:p w14:paraId="69F93B40" w14:textId="4455CD57" w:rsidR="00DA694E" w:rsidRPr="00E54561" w:rsidRDefault="00DA694E" w:rsidP="00DA694E">
      <w:pPr>
        <w:pStyle w:val="NormalWeb"/>
      </w:pPr>
      <w:r w:rsidRPr="00E54561">
        <w:t xml:space="preserve"> *F.  Company’s current liabilities equal: </w:t>
      </w:r>
      <w:r w:rsidR="00EA1668" w:rsidRPr="00650050">
        <w:rPr>
          <w:color w:val="000000"/>
        </w:rPr>
        <w:t>$[</w:t>
      </w:r>
      <w:r w:rsidR="00EA1668" w:rsidRPr="00650050">
        <w:rPr>
          <w:b/>
          <w:color w:val="000000"/>
        </w:rPr>
        <w:t>insert dollar amount</w:t>
      </w:r>
      <w:r w:rsidR="00EA1668" w:rsidRPr="00650050">
        <w:rPr>
          <w:color w:val="000000"/>
        </w:rPr>
        <w:t>]</w:t>
      </w:r>
      <w:r w:rsidR="00EA1668">
        <w:rPr>
          <w:color w:val="000000"/>
        </w:rPr>
        <w:t>.</w:t>
      </w:r>
    </w:p>
    <w:p w14:paraId="196304BB" w14:textId="0884C30C" w:rsidR="00DA694E" w:rsidRPr="00E54561" w:rsidRDefault="00DA694E" w:rsidP="00DA694E">
      <w:pPr>
        <w:pStyle w:val="NormalWeb"/>
      </w:pPr>
      <w:r w:rsidRPr="00E54561">
        <w:t xml:space="preserve">  G.  Company’s net working capital [line E minus line F] equals: </w:t>
      </w:r>
      <w:r w:rsidR="00EA1668" w:rsidRPr="00650050">
        <w:rPr>
          <w:color w:val="000000"/>
        </w:rPr>
        <w:t>$[</w:t>
      </w:r>
      <w:r w:rsidR="00EA1668" w:rsidRPr="00650050">
        <w:rPr>
          <w:b/>
          <w:color w:val="000000"/>
        </w:rPr>
        <w:t>insert dollar amount</w:t>
      </w:r>
      <w:r w:rsidR="00EA1668" w:rsidRPr="00650050">
        <w:rPr>
          <w:color w:val="000000"/>
        </w:rPr>
        <w:t>]</w:t>
      </w:r>
      <w:r w:rsidR="00EA1668">
        <w:rPr>
          <w:color w:val="000000"/>
        </w:rPr>
        <w:t>.</w:t>
      </w:r>
    </w:p>
    <w:p w14:paraId="06B944CA" w14:textId="65842521" w:rsidR="00DA694E" w:rsidRPr="00E54561" w:rsidRDefault="00DA694E" w:rsidP="00DA694E">
      <w:pPr>
        <w:pStyle w:val="NormalWeb"/>
        <w:ind w:left="540" w:hanging="540"/>
      </w:pPr>
      <w:r w:rsidRPr="00E54561">
        <w:t xml:space="preserve"> *H.  Sum of Company’s net income plus depreciation, depletion, and amortization equals: </w:t>
      </w:r>
      <w:r w:rsidR="00EA1668" w:rsidRPr="00650050">
        <w:rPr>
          <w:color w:val="000000"/>
        </w:rPr>
        <w:t>$[</w:t>
      </w:r>
      <w:r w:rsidR="00EA1668" w:rsidRPr="00650050">
        <w:rPr>
          <w:b/>
          <w:color w:val="000000"/>
        </w:rPr>
        <w:t>insert dollar amount</w:t>
      </w:r>
      <w:r w:rsidR="00EA1668" w:rsidRPr="00650050">
        <w:rPr>
          <w:color w:val="000000"/>
        </w:rPr>
        <w:t>]</w:t>
      </w:r>
      <w:r w:rsidR="00EA1668">
        <w:rPr>
          <w:color w:val="000000"/>
        </w:rPr>
        <w:t>.</w:t>
      </w:r>
    </w:p>
    <w:p w14:paraId="0C90BE78" w14:textId="2CBF9B75" w:rsidR="00DA694E" w:rsidRPr="00E54561" w:rsidRDefault="00DA694E" w:rsidP="00355009">
      <w:pPr>
        <w:pStyle w:val="NormalWeb"/>
        <w:ind w:left="450" w:hanging="450"/>
      </w:pPr>
      <w:r w:rsidRPr="00E54561">
        <w:lastRenderedPageBreak/>
        <w:t xml:space="preserve"> *I.  Company’s total assets in the U.S. equal (required only if less than 90% of Company’s assets are located in the U.S.): </w:t>
      </w:r>
      <w:r w:rsidR="00EA1668" w:rsidRPr="00650050">
        <w:rPr>
          <w:color w:val="000000"/>
        </w:rPr>
        <w:t>$[</w:t>
      </w:r>
      <w:r w:rsidR="00EA1668" w:rsidRPr="00650050">
        <w:rPr>
          <w:b/>
          <w:color w:val="000000"/>
        </w:rPr>
        <w:t>insert dollar amount</w:t>
      </w:r>
      <w:r w:rsidR="00EA1668" w:rsidRPr="00650050">
        <w:rPr>
          <w:color w:val="000000"/>
        </w:rPr>
        <w:t>]</w:t>
      </w:r>
      <w:r w:rsidR="00EA1668">
        <w:rPr>
          <w:color w:val="000000"/>
        </w:rPr>
        <w:t>.</w:t>
      </w:r>
    </w:p>
    <w:p w14:paraId="27E7C734" w14:textId="45A910A1" w:rsidR="00DA694E" w:rsidRPr="00E54561" w:rsidRDefault="00DA694E" w:rsidP="00DA694E">
      <w:pPr>
        <w:pStyle w:val="NormalWeb"/>
      </w:pPr>
      <w:r w:rsidRPr="00E54561">
        <w:t xml:space="preserve">  J.  Is line C at least $10 million? (Yes/No): </w:t>
      </w:r>
      <w:r w:rsidR="00EA1668">
        <w:t>[</w:t>
      </w:r>
      <w:r w:rsidR="00EA1668" w:rsidRPr="00650050">
        <w:rPr>
          <w:b/>
        </w:rPr>
        <w:t>insert yes or no</w:t>
      </w:r>
      <w:r w:rsidR="00EA1668">
        <w:t>].</w:t>
      </w:r>
    </w:p>
    <w:p w14:paraId="01D1E5EB" w14:textId="31532F29" w:rsidR="00DA694E" w:rsidRPr="00E54561" w:rsidRDefault="00DA694E" w:rsidP="00DA694E">
      <w:pPr>
        <w:pStyle w:val="NormalWeb"/>
      </w:pPr>
      <w:r w:rsidRPr="00E54561">
        <w:t xml:space="preserve">  K.  Is line C at least 6 times line A? (Yes/No): </w:t>
      </w:r>
      <w:r w:rsidR="00EA1668">
        <w:t>[</w:t>
      </w:r>
      <w:r w:rsidR="00EA1668" w:rsidRPr="00650050">
        <w:rPr>
          <w:b/>
        </w:rPr>
        <w:t>insert yes or no</w:t>
      </w:r>
      <w:r w:rsidR="00EA1668">
        <w:t>].</w:t>
      </w:r>
    </w:p>
    <w:p w14:paraId="6C6E1B8B" w14:textId="7F46287B" w:rsidR="00DA694E" w:rsidRPr="00E54561" w:rsidRDefault="00DA694E" w:rsidP="00DA694E">
      <w:pPr>
        <w:pStyle w:val="NormalWeb"/>
      </w:pPr>
      <w:r w:rsidRPr="00E54561">
        <w:t xml:space="preserve">  L.  Is line G at least 6 times line A? (Yes/No): </w:t>
      </w:r>
      <w:r w:rsidR="00EA1668">
        <w:t>[</w:t>
      </w:r>
      <w:r w:rsidR="00EA1668" w:rsidRPr="00650050">
        <w:rPr>
          <w:b/>
        </w:rPr>
        <w:t>insert yes or no</w:t>
      </w:r>
      <w:r w:rsidR="00EA1668">
        <w:t>].</w:t>
      </w:r>
    </w:p>
    <w:p w14:paraId="5723A606" w14:textId="0AF08ABC" w:rsidR="00DA694E" w:rsidRPr="00E54561" w:rsidRDefault="00DA694E" w:rsidP="00DA694E">
      <w:pPr>
        <w:pStyle w:val="NormalWeb"/>
        <w:ind w:left="540" w:hanging="540"/>
      </w:pPr>
      <w:r w:rsidRPr="00E54561">
        <w:t xml:space="preserve"> *M. </w:t>
      </w:r>
      <w:r w:rsidR="00931A08" w:rsidRPr="00E54561">
        <w:t xml:space="preserve"> </w:t>
      </w:r>
      <w:r w:rsidRPr="00E54561">
        <w:t xml:space="preserve">Are at least 90% of Company’s assets located in the U.S.? (Yes/No): </w:t>
      </w:r>
      <w:r w:rsidR="00EA1668">
        <w:t>[</w:t>
      </w:r>
      <w:r w:rsidR="00EA1668" w:rsidRPr="00650050">
        <w:rPr>
          <w:b/>
        </w:rPr>
        <w:t>insert yes or no</w:t>
      </w:r>
      <w:r w:rsidR="00EA1668">
        <w:t>].</w:t>
      </w:r>
      <w:r w:rsidR="003C49A8">
        <w:t xml:space="preserve"> </w:t>
      </w:r>
      <w:r w:rsidRPr="00E54561">
        <w:t>If “No,” complete line N.</w:t>
      </w:r>
    </w:p>
    <w:p w14:paraId="0DA50EC5" w14:textId="75264AA7" w:rsidR="00DA694E" w:rsidRPr="00E54561" w:rsidRDefault="00DA694E" w:rsidP="00DA694E">
      <w:pPr>
        <w:pStyle w:val="NormalWeb"/>
      </w:pPr>
      <w:r w:rsidRPr="00E54561">
        <w:t xml:space="preserve">  N.  Is line I at least 6 times line A? (Yes/No): </w:t>
      </w:r>
      <w:r w:rsidR="00EA1668">
        <w:t>[</w:t>
      </w:r>
      <w:r w:rsidR="00EA1668" w:rsidRPr="00650050">
        <w:rPr>
          <w:b/>
        </w:rPr>
        <w:t>insert yes or no</w:t>
      </w:r>
      <w:r w:rsidR="00EA1668">
        <w:t>].</w:t>
      </w:r>
    </w:p>
    <w:p w14:paraId="10346633" w14:textId="43A2F1CF" w:rsidR="00DA694E" w:rsidRPr="00E54561" w:rsidRDefault="00DA694E" w:rsidP="00DA694E">
      <w:pPr>
        <w:pStyle w:val="NormalWeb"/>
      </w:pPr>
      <w:r w:rsidRPr="00E54561">
        <w:t xml:space="preserve">  O.  Is line B divided by line D less than 2.0? (Yes/No): </w:t>
      </w:r>
      <w:r w:rsidR="00EA1668">
        <w:t>[</w:t>
      </w:r>
      <w:r w:rsidR="00EA1668" w:rsidRPr="00650050">
        <w:rPr>
          <w:b/>
        </w:rPr>
        <w:t>insert yes or no</w:t>
      </w:r>
      <w:r w:rsidR="00EA1668">
        <w:t>].</w:t>
      </w:r>
    </w:p>
    <w:p w14:paraId="454162B5" w14:textId="2E348D40" w:rsidR="00DA694E" w:rsidRPr="00E54561" w:rsidRDefault="00DA694E" w:rsidP="00DA694E">
      <w:pPr>
        <w:pStyle w:val="NormalWeb"/>
      </w:pPr>
      <w:r w:rsidRPr="00E54561">
        <w:t xml:space="preserve">  P.  Is line H divided by line B greater than 0.1? (Yes/No): </w:t>
      </w:r>
      <w:r w:rsidR="00EA1668">
        <w:t>[</w:t>
      </w:r>
      <w:r w:rsidR="00EA1668" w:rsidRPr="00650050">
        <w:rPr>
          <w:b/>
        </w:rPr>
        <w:t>insert yes or no</w:t>
      </w:r>
      <w:r w:rsidR="00EA1668">
        <w:t>].</w:t>
      </w:r>
    </w:p>
    <w:p w14:paraId="78748BB9" w14:textId="51007B89" w:rsidR="00DA694E" w:rsidRPr="00E54561" w:rsidRDefault="00DA694E" w:rsidP="00DA694E">
      <w:pPr>
        <w:pStyle w:val="NormalWeb"/>
      </w:pPr>
      <w:r w:rsidRPr="00E54561">
        <w:t xml:space="preserve">  Q.  Is line E divided by line F greater than 1.5? (Yes/No): </w:t>
      </w:r>
      <w:r w:rsidR="00EA1668">
        <w:t>[</w:t>
      </w:r>
      <w:r w:rsidR="00EA1668" w:rsidRPr="00650050">
        <w:rPr>
          <w:b/>
        </w:rPr>
        <w:t>insert yes or no</w:t>
      </w:r>
      <w:r w:rsidR="00EA1668">
        <w:t>].</w:t>
      </w:r>
    </w:p>
    <w:p w14:paraId="2A212D79" w14:textId="77777777" w:rsidR="00DA694E" w:rsidRPr="00E54561" w:rsidRDefault="00DA694E" w:rsidP="00DA694E">
      <w:pPr>
        <w:pStyle w:val="NormalWeb"/>
      </w:pPr>
      <w:r w:rsidRPr="00E54561">
        <w:t>I hereby certify that, t</w:t>
      </w:r>
      <w:r w:rsidRPr="00E54561">
        <w:rPr>
          <w:color w:val="000000"/>
        </w:rPr>
        <w:t>o the best of my knowledge after thorough investigation, the information contained in this letter is true, accurate, and complete. I am aware that there are significant penalties for submitting false information, including the possibility of fine and imprisonment for knowing violations.</w:t>
      </w:r>
    </w:p>
    <w:p w14:paraId="55DA38C6" w14:textId="77777777" w:rsidR="00DA694E" w:rsidRPr="004A598C" w:rsidRDefault="00DA694E" w:rsidP="00DA694E">
      <w:pPr>
        <w:rPr>
          <w:sz w:val="24"/>
        </w:rPr>
      </w:pPr>
    </w:p>
    <w:p w14:paraId="0AD2A907" w14:textId="77777777" w:rsidR="00EA1668" w:rsidRDefault="00EA1668" w:rsidP="00EA1668">
      <w:pPr>
        <w:widowControl w:val="0"/>
        <w:rPr>
          <w:sz w:val="24"/>
          <w:szCs w:val="24"/>
        </w:rPr>
      </w:pPr>
      <w:r w:rsidRPr="009826BE">
        <w:rPr>
          <w:sz w:val="24"/>
          <w:szCs w:val="24"/>
        </w:rPr>
        <w:t>By [signature]:</w:t>
      </w:r>
      <w:r w:rsidRPr="009826BE">
        <w:rPr>
          <w:sz w:val="24"/>
          <w:szCs w:val="24"/>
        </w:rPr>
        <w:tab/>
        <w:t>______________________________</w:t>
      </w:r>
    </w:p>
    <w:p w14:paraId="4EAB1D60" w14:textId="77777777" w:rsidR="00EA1668" w:rsidRPr="009826BE" w:rsidRDefault="00EA1668" w:rsidP="00EA1668">
      <w:pPr>
        <w:widowControl w:val="0"/>
        <w:rPr>
          <w:sz w:val="24"/>
          <w:szCs w:val="24"/>
        </w:rPr>
      </w:pPr>
      <w:r>
        <w:rPr>
          <w:sz w:val="24"/>
          <w:szCs w:val="24"/>
        </w:rPr>
        <w:t>P</w:t>
      </w:r>
      <w:r w:rsidRPr="009826BE">
        <w:rPr>
          <w:sz w:val="24"/>
          <w:szCs w:val="24"/>
        </w:rPr>
        <w:t xml:space="preserve">rinted name: </w:t>
      </w:r>
      <w:r w:rsidRPr="009826BE">
        <w:rPr>
          <w:sz w:val="24"/>
          <w:szCs w:val="24"/>
        </w:rPr>
        <w:tab/>
      </w:r>
      <w:r w:rsidRPr="009826BE">
        <w:rPr>
          <w:sz w:val="24"/>
          <w:szCs w:val="24"/>
        </w:rPr>
        <w:tab/>
        <w:t>______________________________</w:t>
      </w:r>
    </w:p>
    <w:p w14:paraId="1592CFAF" w14:textId="77777777" w:rsidR="00EA1668" w:rsidRPr="009826BE" w:rsidRDefault="00EA1668" w:rsidP="00EA1668">
      <w:pPr>
        <w:widowControl w:val="0"/>
        <w:rPr>
          <w:sz w:val="24"/>
          <w:szCs w:val="24"/>
        </w:rPr>
      </w:pPr>
      <w:r w:rsidRPr="009826BE">
        <w:rPr>
          <w:sz w:val="24"/>
          <w:szCs w:val="24"/>
        </w:rPr>
        <w:t xml:space="preserve">Title: </w:t>
      </w:r>
      <w:r w:rsidRPr="009826BE">
        <w:rPr>
          <w:sz w:val="24"/>
          <w:szCs w:val="24"/>
        </w:rPr>
        <w:tab/>
      </w:r>
      <w:r w:rsidRPr="009826BE">
        <w:rPr>
          <w:sz w:val="24"/>
          <w:szCs w:val="24"/>
        </w:rPr>
        <w:tab/>
      </w:r>
      <w:r w:rsidRPr="009826BE">
        <w:rPr>
          <w:sz w:val="24"/>
          <w:szCs w:val="24"/>
        </w:rPr>
        <w:tab/>
        <w:t>______________________________</w:t>
      </w:r>
    </w:p>
    <w:p w14:paraId="3C361DF4" w14:textId="77777777" w:rsidR="00EA1668" w:rsidRPr="009826BE" w:rsidRDefault="00EA1668" w:rsidP="00EA1668">
      <w:pPr>
        <w:widowControl w:val="0"/>
        <w:rPr>
          <w:sz w:val="24"/>
          <w:szCs w:val="24"/>
        </w:rPr>
      </w:pPr>
      <w:r w:rsidRPr="009826BE">
        <w:rPr>
          <w:sz w:val="24"/>
          <w:szCs w:val="24"/>
        </w:rPr>
        <w:t>Address:</w:t>
      </w:r>
      <w:r w:rsidRPr="009826BE">
        <w:rPr>
          <w:sz w:val="24"/>
          <w:szCs w:val="24"/>
        </w:rPr>
        <w:tab/>
      </w:r>
      <w:r w:rsidRPr="009826BE">
        <w:rPr>
          <w:sz w:val="24"/>
          <w:szCs w:val="24"/>
        </w:rPr>
        <w:tab/>
        <w:t>______________________________</w:t>
      </w:r>
    </w:p>
    <w:p w14:paraId="0327E805" w14:textId="77777777" w:rsidR="00EA1668" w:rsidRDefault="00EA1668" w:rsidP="00EA1668">
      <w:pPr>
        <w:widowControl w:val="0"/>
        <w:rPr>
          <w:sz w:val="24"/>
          <w:szCs w:val="24"/>
        </w:rPr>
      </w:pPr>
      <w:r w:rsidRPr="009826BE">
        <w:rPr>
          <w:sz w:val="24"/>
          <w:szCs w:val="24"/>
        </w:rPr>
        <w:t>Contact information:</w:t>
      </w:r>
      <w:r w:rsidRPr="009826BE">
        <w:rPr>
          <w:sz w:val="24"/>
          <w:szCs w:val="24"/>
        </w:rPr>
        <w:tab/>
        <w:t>______________________________</w:t>
      </w:r>
    </w:p>
    <w:p w14:paraId="2CFCBB25" w14:textId="77777777" w:rsidR="00EA1668" w:rsidRPr="009826BE" w:rsidRDefault="00EA1668" w:rsidP="00EA1668">
      <w:pPr>
        <w:widowControl w:val="0"/>
        <w:rPr>
          <w:sz w:val="24"/>
          <w:szCs w:val="24"/>
        </w:rPr>
      </w:pPr>
      <w:r>
        <w:rPr>
          <w:sz w:val="24"/>
          <w:szCs w:val="24"/>
        </w:rPr>
        <w:t>Date:</w:t>
      </w:r>
      <w:r>
        <w:rPr>
          <w:sz w:val="24"/>
          <w:szCs w:val="24"/>
        </w:rPr>
        <w:tab/>
      </w:r>
      <w:r>
        <w:rPr>
          <w:sz w:val="24"/>
          <w:szCs w:val="24"/>
        </w:rPr>
        <w:tab/>
      </w:r>
      <w:r>
        <w:rPr>
          <w:sz w:val="24"/>
          <w:szCs w:val="24"/>
        </w:rPr>
        <w:tab/>
        <w:t>______________________________</w:t>
      </w:r>
    </w:p>
    <w:p w14:paraId="71B6CB10" w14:textId="77777777" w:rsidR="00DA694E" w:rsidRPr="004A598C" w:rsidRDefault="00DA694E" w:rsidP="00DA694E">
      <w:pPr>
        <w:rPr>
          <w:sz w:val="24"/>
        </w:rPr>
      </w:pPr>
    </w:p>
    <w:p w14:paraId="5219715D" w14:textId="77777777" w:rsidR="00EA1668" w:rsidRPr="00650050" w:rsidRDefault="00DA694E" w:rsidP="00EA1668">
      <w:pPr>
        <w:jc w:val="center"/>
        <w:rPr>
          <w:b/>
          <w:sz w:val="24"/>
          <w:szCs w:val="24"/>
        </w:rPr>
      </w:pPr>
      <w:r w:rsidRPr="004A598C">
        <w:rPr>
          <w:sz w:val="24"/>
        </w:rPr>
        <w:br w:type="column"/>
      </w:r>
      <w:r w:rsidRPr="00E54561">
        <w:rPr>
          <w:b/>
          <w:sz w:val="24"/>
          <w:szCs w:val="24"/>
        </w:rPr>
        <w:lastRenderedPageBreak/>
        <w:t xml:space="preserve"> </w:t>
      </w:r>
      <w:r w:rsidR="00EA1668" w:rsidRPr="00650050">
        <w:rPr>
          <w:b/>
          <w:sz w:val="24"/>
          <w:szCs w:val="24"/>
        </w:rPr>
        <w:t>CERCLA Financial Assurance Financial Test:</w:t>
      </w:r>
      <w:r w:rsidR="00EA1668" w:rsidRPr="00650050">
        <w:rPr>
          <w:b/>
          <w:sz w:val="24"/>
          <w:szCs w:val="24"/>
        </w:rPr>
        <w:br/>
        <w:t>Sample CFO Letter (for Test Alternative 2)</w:t>
      </w:r>
    </w:p>
    <w:p w14:paraId="351EE9A8" w14:textId="7505D320" w:rsidR="00EA1668" w:rsidRPr="00650050" w:rsidRDefault="00EA1668" w:rsidP="00EA1668">
      <w:pPr>
        <w:jc w:val="center"/>
        <w:rPr>
          <w:sz w:val="24"/>
          <w:szCs w:val="24"/>
        </w:rPr>
      </w:pPr>
      <w:r w:rsidRPr="00650050">
        <w:rPr>
          <w:sz w:val="24"/>
          <w:szCs w:val="24"/>
        </w:rPr>
        <w:t>[</w:t>
      </w:r>
      <w:r w:rsidRPr="00650050">
        <w:rPr>
          <w:b/>
          <w:sz w:val="24"/>
          <w:szCs w:val="24"/>
        </w:rPr>
        <w:t>To be printed on PRP/</w:t>
      </w:r>
      <w:r>
        <w:rPr>
          <w:b/>
          <w:sz w:val="24"/>
          <w:szCs w:val="24"/>
        </w:rPr>
        <w:t>Respondent</w:t>
      </w:r>
      <w:r w:rsidRPr="00650050">
        <w:rPr>
          <w:b/>
          <w:sz w:val="24"/>
          <w:szCs w:val="24"/>
        </w:rPr>
        <w:t>’s letterhead</w:t>
      </w:r>
      <w:r w:rsidRPr="00650050">
        <w:rPr>
          <w:sz w:val="24"/>
          <w:szCs w:val="24"/>
        </w:rPr>
        <w:t>]</w:t>
      </w:r>
    </w:p>
    <w:p w14:paraId="7ABC40B9" w14:textId="77777777" w:rsidR="00EA1668" w:rsidRDefault="00EA1668" w:rsidP="00EA1668">
      <w:pPr>
        <w:spacing w:after="80"/>
        <w:jc w:val="center"/>
      </w:pPr>
      <w:r>
        <w:t xml:space="preserve"> </w:t>
      </w:r>
    </w:p>
    <w:p w14:paraId="58B1F0C1" w14:textId="77777777" w:rsidR="00EA1668" w:rsidRPr="00650050" w:rsidRDefault="00EA1668" w:rsidP="00EA1668">
      <w:pPr>
        <w:pStyle w:val="NormalWeb"/>
        <w:spacing w:before="0" w:beforeAutospacing="0" w:after="0" w:afterAutospacing="0"/>
      </w:pPr>
      <w:r w:rsidRPr="00650050">
        <w:t>[</w:t>
      </w:r>
      <w:r w:rsidRPr="009826BE">
        <w:rPr>
          <w:b/>
        </w:rPr>
        <w:t>Insert date</w:t>
      </w:r>
      <w:r w:rsidRPr="00650050">
        <w:t>]</w:t>
      </w:r>
    </w:p>
    <w:p w14:paraId="3D6E0E01" w14:textId="77777777" w:rsidR="00EA1668" w:rsidRPr="00650050" w:rsidRDefault="00EA1668" w:rsidP="00EA1668">
      <w:pPr>
        <w:pStyle w:val="NormalWeb"/>
        <w:spacing w:before="0" w:beforeAutospacing="0" w:after="0" w:afterAutospacing="0"/>
      </w:pPr>
    </w:p>
    <w:p w14:paraId="421C19CD" w14:textId="77777777" w:rsidR="00EA1668" w:rsidRPr="00650050" w:rsidRDefault="00EA1668" w:rsidP="00EA1668">
      <w:pPr>
        <w:pStyle w:val="NormalWeb"/>
        <w:spacing w:before="0" w:beforeAutospacing="0" w:after="0" w:afterAutospacing="0"/>
      </w:pPr>
      <w:r w:rsidRPr="00650050">
        <w:t>U.S. Environmental Pr</w:t>
      </w:r>
      <w:r>
        <w:t>otection Agency Region [</w:t>
      </w:r>
      <w:r w:rsidRPr="009826BE">
        <w:rPr>
          <w:b/>
        </w:rPr>
        <w:t>insert number</w:t>
      </w:r>
      <w:r w:rsidRPr="00650050">
        <w:t>]</w:t>
      </w:r>
    </w:p>
    <w:p w14:paraId="4B16945B" w14:textId="77777777" w:rsidR="00EA1668" w:rsidRPr="00650050" w:rsidRDefault="00EA1668" w:rsidP="00EA1668">
      <w:pPr>
        <w:pStyle w:val="NormalWeb"/>
        <w:spacing w:before="0" w:beforeAutospacing="0" w:after="0" w:afterAutospacing="0"/>
      </w:pPr>
      <w:r w:rsidRPr="00650050">
        <w:t>c/o [</w:t>
      </w:r>
      <w:r w:rsidRPr="00650050">
        <w:rPr>
          <w:b/>
        </w:rPr>
        <w:t>insert appropriate Regional official such as “Superfund Division Director”</w:t>
      </w:r>
      <w:r w:rsidRPr="00650050">
        <w:t>]</w:t>
      </w:r>
    </w:p>
    <w:p w14:paraId="3C463A74" w14:textId="77777777" w:rsidR="00EA1668" w:rsidRPr="00650050" w:rsidRDefault="00EA1668" w:rsidP="00EA1668">
      <w:pPr>
        <w:pStyle w:val="NormalWeb"/>
        <w:spacing w:before="0" w:beforeAutospacing="0" w:after="0" w:afterAutospacing="0"/>
      </w:pPr>
      <w:r w:rsidRPr="00650050">
        <w:t>[</w:t>
      </w:r>
      <w:r w:rsidRPr="009826BE">
        <w:rPr>
          <w:b/>
        </w:rPr>
        <w:t>Insert address</w:t>
      </w:r>
      <w:r w:rsidRPr="00650050">
        <w:t>]</w:t>
      </w:r>
      <w:r w:rsidRPr="00650050">
        <w:br/>
        <w:t>[</w:t>
      </w:r>
      <w:r w:rsidRPr="009826BE">
        <w:rPr>
          <w:b/>
        </w:rPr>
        <w:t>Insert contact information</w:t>
      </w:r>
      <w:r w:rsidRPr="00650050">
        <w:t>]</w:t>
      </w:r>
    </w:p>
    <w:p w14:paraId="07B8A81C" w14:textId="102F3EBC" w:rsidR="00DA694E" w:rsidRPr="00E54561" w:rsidRDefault="00DA694E" w:rsidP="00DA694E">
      <w:pPr>
        <w:pStyle w:val="NormalWeb"/>
      </w:pPr>
      <w:r w:rsidRPr="00E54561">
        <w:t xml:space="preserve">Dear </w:t>
      </w:r>
      <w:r w:rsidR="00EA1668">
        <w:t>[</w:t>
      </w:r>
      <w:r w:rsidR="00EA1668" w:rsidRPr="00650050">
        <w:rPr>
          <w:b/>
        </w:rPr>
        <w:t>insert EPA recipient identified above</w:t>
      </w:r>
      <w:r w:rsidR="00EA1668" w:rsidRPr="00650050">
        <w:t>]</w:t>
      </w:r>
      <w:r w:rsidRPr="00E54561">
        <w:t>:</w:t>
      </w:r>
    </w:p>
    <w:p w14:paraId="5215EAF3" w14:textId="48F378A7" w:rsidR="00DA694E" w:rsidRPr="00E54561" w:rsidRDefault="00DA694E" w:rsidP="00DA694E">
      <w:pPr>
        <w:pStyle w:val="NormalWeb"/>
      </w:pPr>
      <w:r w:rsidRPr="00E54561">
        <w:t>I am the chief financial officer of [</w:t>
      </w:r>
      <w:r w:rsidR="00EA1668" w:rsidRPr="00EA1668">
        <w:rPr>
          <w:b/>
        </w:rPr>
        <w:t xml:space="preserve">insert </w:t>
      </w:r>
      <w:r w:rsidRPr="00EA1668">
        <w:rPr>
          <w:b/>
        </w:rPr>
        <w:t>name of PRP</w:t>
      </w:r>
      <w:r w:rsidR="00707883" w:rsidRPr="00EA1668">
        <w:rPr>
          <w:b/>
        </w:rPr>
        <w:t>/</w:t>
      </w:r>
      <w:r w:rsidR="00827406" w:rsidRPr="00EA1668">
        <w:rPr>
          <w:b/>
        </w:rPr>
        <w:t>Respondent</w:t>
      </w:r>
      <w:r w:rsidRPr="00E54561">
        <w:t xml:space="preserve">] (the “Company”). This letter is in support of the Company’s use of a financial test to demonstrate financial assurance for the obligations of the Company under that certain </w:t>
      </w:r>
      <w:r w:rsidR="00827406" w:rsidRPr="00837039">
        <w:t xml:space="preserve">Unilateral Administrative Order, dated </w:t>
      </w:r>
      <w:r w:rsidR="00EA1668">
        <w:t>[</w:t>
      </w:r>
      <w:r w:rsidR="00EA1668" w:rsidRPr="00EA1668">
        <w:rPr>
          <w:b/>
        </w:rPr>
        <w:t>insert date</w:t>
      </w:r>
      <w:r w:rsidR="00EA1668">
        <w:t>], [</w:t>
      </w:r>
      <w:r w:rsidR="00EA1668" w:rsidRPr="00EA1668">
        <w:rPr>
          <w:b/>
        </w:rPr>
        <w:t>insert docket number</w:t>
      </w:r>
      <w:r w:rsidR="00EA1668">
        <w:t>]</w:t>
      </w:r>
      <w:r w:rsidR="00827406" w:rsidRPr="00837039">
        <w:t xml:space="preserve"> (</w:t>
      </w:r>
      <w:r w:rsidR="00827406">
        <w:t>the “Order”</w:t>
      </w:r>
      <w:r w:rsidR="00827406" w:rsidRPr="00837039">
        <w:t xml:space="preserve">), issued </w:t>
      </w:r>
      <w:r w:rsidR="00DA19FC">
        <w:t xml:space="preserve">by the U.S. Environmental Protection Agency (EPA) </w:t>
      </w:r>
      <w:r w:rsidR="00827406" w:rsidRPr="00837039">
        <w:t xml:space="preserve">under the authority vested in the United States of America by Section 106(a) of the Comprehensive Environmental Response, Compensation, and Liability Act (CERCLA), 42 U.S.C. § 9606(a), applying to and binding upon </w:t>
      </w:r>
      <w:r w:rsidR="00827406">
        <w:t>the Company</w:t>
      </w:r>
      <w:r w:rsidR="00827406" w:rsidRPr="00837039">
        <w:t xml:space="preserve">, and relating to the </w:t>
      </w:r>
      <w:r w:rsidR="005063B1" w:rsidRPr="005063B1">
        <w:t>[</w:t>
      </w:r>
      <w:r w:rsidR="005063B1" w:rsidRPr="00496F97">
        <w:rPr>
          <w:b/>
        </w:rPr>
        <w:t>insert site</w:t>
      </w:r>
      <w:r w:rsidR="005063B1">
        <w:rPr>
          <w:b/>
        </w:rPr>
        <w:t xml:space="preserve"> name [operable unit]</w:t>
      </w:r>
      <w:r w:rsidR="005063B1" w:rsidRPr="005063B1">
        <w:t>]</w:t>
      </w:r>
      <w:r w:rsidR="00554A7A" w:rsidRPr="00E54561">
        <w:t xml:space="preserve">. This letter confirms the Company’s satisfaction of certain financial criteria, as set forth more fully below, that makes the Company eligible to utilize the financial test as financial assurance under the </w:t>
      </w:r>
      <w:r w:rsidR="00827406">
        <w:t>Order</w:t>
      </w:r>
      <w:r w:rsidR="00554A7A" w:rsidRPr="00E54561">
        <w:t>.</w:t>
      </w:r>
    </w:p>
    <w:p w14:paraId="2DE34FA2" w14:textId="76AB208E" w:rsidR="00DA694E" w:rsidRPr="004A598C" w:rsidRDefault="00DA694E" w:rsidP="00DA694E">
      <w:pPr>
        <w:pStyle w:val="NormalWeb"/>
        <w:rPr>
          <w:i/>
        </w:rPr>
      </w:pPr>
      <w:r w:rsidRPr="00E54561">
        <w:t>[</w:t>
      </w:r>
      <w:r w:rsidRPr="00E54561">
        <w:rPr>
          <w:i/>
        </w:rPr>
        <w:t>Fill out the following paragraphs regarding CERCLA settlements</w:t>
      </w:r>
      <w:r w:rsidR="00EC703B" w:rsidRPr="00E54561">
        <w:rPr>
          <w:i/>
        </w:rPr>
        <w:t xml:space="preserve"> and unilateral orders</w:t>
      </w:r>
      <w:r w:rsidRPr="00E54561">
        <w:rPr>
          <w:i/>
        </w:rPr>
        <w:t>, RCRA facilities, TSCA facilities, SDWA facilities, and associated financial assurance requirements. If the Company has no CERCLA settlement</w:t>
      </w:r>
      <w:r w:rsidR="00EC703B" w:rsidRPr="00E54561">
        <w:rPr>
          <w:i/>
        </w:rPr>
        <w:t>, order,</w:t>
      </w:r>
      <w:r w:rsidRPr="00E54561">
        <w:rPr>
          <w:i/>
        </w:rPr>
        <w:t xml:space="preserve"> or RCRA/TSCA/SDWA facility obligations that belong in a particular paragraph, write “None” in the space indicated. For each settlement</w:t>
      </w:r>
      <w:r w:rsidR="00EC703B" w:rsidRPr="00E54561">
        <w:rPr>
          <w:i/>
        </w:rPr>
        <w:t>, order,</w:t>
      </w:r>
      <w:r w:rsidRPr="00E54561">
        <w:rPr>
          <w:i/>
        </w:rPr>
        <w:t xml:space="preserve"> </w:t>
      </w:r>
      <w:r w:rsidR="008434D1" w:rsidRPr="00E54561">
        <w:rPr>
          <w:i/>
        </w:rPr>
        <w:t xml:space="preserve">and </w:t>
      </w:r>
      <w:r w:rsidR="008434D1">
        <w:rPr>
          <w:i/>
        </w:rPr>
        <w:t>site/</w:t>
      </w:r>
      <w:r w:rsidR="008434D1" w:rsidRPr="00E54561">
        <w:rPr>
          <w:i/>
        </w:rPr>
        <w:t xml:space="preserve">facility, include </w:t>
      </w:r>
      <w:r w:rsidR="008434D1">
        <w:rPr>
          <w:i/>
        </w:rPr>
        <w:t>identifying information (civil action/docket number, site/facility/spill identification n</w:t>
      </w:r>
      <w:r w:rsidR="008434D1" w:rsidRPr="00E54561">
        <w:rPr>
          <w:i/>
        </w:rPr>
        <w:t xml:space="preserve">umber, </w:t>
      </w:r>
      <w:r w:rsidR="008434D1">
        <w:rPr>
          <w:i/>
        </w:rPr>
        <w:t>etc.)</w:t>
      </w:r>
      <w:r w:rsidR="008434D1" w:rsidRPr="00E54561">
        <w:rPr>
          <w:i/>
        </w:rPr>
        <w:t xml:space="preserve"> and the financial assurance dollar amount associated with such settlement, order, and/or </w:t>
      </w:r>
      <w:r w:rsidR="008434D1">
        <w:rPr>
          <w:i/>
        </w:rPr>
        <w:t>site/</w:t>
      </w:r>
      <w:r w:rsidR="008434D1" w:rsidRPr="00E54561">
        <w:rPr>
          <w:i/>
        </w:rPr>
        <w:t>facility</w:t>
      </w:r>
      <w:r w:rsidRPr="00E54561">
        <w:rPr>
          <w:i/>
        </w:rPr>
        <w:t>.</w:t>
      </w:r>
      <w:r w:rsidRPr="00E54561">
        <w:t>]</w:t>
      </w:r>
    </w:p>
    <w:p w14:paraId="0472CE26" w14:textId="28528DF0" w:rsidR="00DA694E" w:rsidRPr="00E54561" w:rsidRDefault="00DA694E" w:rsidP="00DA694E">
      <w:pPr>
        <w:pStyle w:val="NormalWeb"/>
        <w:rPr>
          <w:color w:val="000000"/>
        </w:rPr>
      </w:pPr>
      <w:r w:rsidRPr="00E54561">
        <w:t>1.</w:t>
      </w:r>
      <w:r w:rsidRPr="00E54561">
        <w:tab/>
      </w:r>
      <w:r w:rsidRPr="00E54561">
        <w:rPr>
          <w:color w:val="000000"/>
        </w:rPr>
        <w:t xml:space="preserve">The dollar amount of financial assurance required by Paragraph </w:t>
      </w:r>
      <w:r w:rsidR="005425FA">
        <w:rPr>
          <w:color w:val="000000"/>
        </w:rPr>
        <w:t>[</w:t>
      </w:r>
      <w:r w:rsidR="005425FA" w:rsidRPr="005425FA">
        <w:rPr>
          <w:b/>
          <w:color w:val="000000"/>
        </w:rPr>
        <w:t>insert applicable paragraph number</w:t>
      </w:r>
      <w:r w:rsidR="005425FA">
        <w:rPr>
          <w:color w:val="000000"/>
        </w:rPr>
        <w:t>]</w:t>
      </w:r>
      <w:r w:rsidRPr="00E54561">
        <w:rPr>
          <w:color w:val="000000"/>
        </w:rPr>
        <w:t xml:space="preserve"> of the </w:t>
      </w:r>
      <w:r w:rsidR="00827406">
        <w:rPr>
          <w:color w:val="000000"/>
        </w:rPr>
        <w:t>Order</w:t>
      </w:r>
      <w:r w:rsidR="00554A7A" w:rsidRPr="00E54561">
        <w:rPr>
          <w:color w:val="000000"/>
        </w:rPr>
        <w:t xml:space="preserve"> </w:t>
      </w:r>
      <w:r w:rsidRPr="00E54561">
        <w:rPr>
          <w:color w:val="000000"/>
        </w:rPr>
        <w:t xml:space="preserve">and covered by the Company’s use of the financial test </w:t>
      </w:r>
      <w:r w:rsidR="005425FA">
        <w:rPr>
          <w:color w:val="000000"/>
        </w:rPr>
        <w:t>$[</w:t>
      </w:r>
      <w:r w:rsidR="005425FA" w:rsidRPr="005425FA">
        <w:rPr>
          <w:b/>
          <w:color w:val="000000"/>
        </w:rPr>
        <w:t>insert dollar amount</w:t>
      </w:r>
      <w:r w:rsidR="005425FA">
        <w:rPr>
          <w:color w:val="000000"/>
        </w:rPr>
        <w:t>]</w:t>
      </w:r>
      <w:r w:rsidRPr="00E54561">
        <w:rPr>
          <w:color w:val="000000"/>
        </w:rPr>
        <w:t>.</w:t>
      </w:r>
    </w:p>
    <w:p w14:paraId="435B488B" w14:textId="1D307E93" w:rsidR="00DA694E" w:rsidRPr="00E54561" w:rsidRDefault="00DA694E" w:rsidP="00DA694E">
      <w:pPr>
        <w:pStyle w:val="NormalWeb"/>
      </w:pPr>
      <w:r w:rsidRPr="00E54561">
        <w:rPr>
          <w:color w:val="000000"/>
        </w:rPr>
        <w:t>2.</w:t>
      </w:r>
      <w:r w:rsidRPr="00E54561">
        <w:rPr>
          <w:color w:val="000000"/>
        </w:rPr>
        <w:tab/>
        <w:t xml:space="preserve">The Company is a signatory </w:t>
      </w:r>
      <w:r w:rsidR="00554A7A" w:rsidRPr="00E54561">
        <w:rPr>
          <w:color w:val="000000"/>
        </w:rPr>
        <w:t>or respondent to the following CERCLA settlements or unilateral administrative orders</w:t>
      </w:r>
      <w:r w:rsidR="00827406">
        <w:rPr>
          <w:color w:val="000000"/>
        </w:rPr>
        <w:t xml:space="preserve"> </w:t>
      </w:r>
      <w:r w:rsidR="00827406" w:rsidRPr="00E54561">
        <w:rPr>
          <w:color w:val="000000"/>
        </w:rPr>
        <w:t xml:space="preserve">(other than the </w:t>
      </w:r>
      <w:r w:rsidR="00827406">
        <w:t>Order</w:t>
      </w:r>
      <w:r w:rsidR="00827406" w:rsidRPr="00E54561">
        <w:rPr>
          <w:color w:val="000000"/>
        </w:rPr>
        <w:t>)</w:t>
      </w:r>
      <w:r w:rsidR="00554A7A" w:rsidRPr="00E54561">
        <w:rPr>
          <w:color w:val="000000"/>
        </w:rPr>
        <w:t xml:space="preserve">, respectively, </w:t>
      </w:r>
      <w:r w:rsidRPr="00E54561">
        <w:rPr>
          <w:color w:val="000000"/>
        </w:rPr>
        <w:t>under which the Company is providing financial assurance to EPA through the use of a financial test.</w:t>
      </w:r>
      <w:r w:rsidR="00BC6015" w:rsidRPr="00E54561">
        <w:rPr>
          <w:color w:val="000000"/>
        </w:rPr>
        <w:t xml:space="preserve"> </w:t>
      </w:r>
      <w:r w:rsidRPr="00E54561">
        <w:rPr>
          <w:color w:val="000000"/>
        </w:rPr>
        <w:t xml:space="preserve">The total dollar amount of such financial assurance covered by a financial test is equal, in the aggregate, to </w:t>
      </w:r>
      <w:r w:rsidR="005425FA">
        <w:rPr>
          <w:color w:val="000000"/>
        </w:rPr>
        <w:t>$[</w:t>
      </w:r>
      <w:r w:rsidR="005425FA" w:rsidRPr="005425FA">
        <w:rPr>
          <w:b/>
          <w:color w:val="000000"/>
        </w:rPr>
        <w:t>insert dollar amount</w:t>
      </w:r>
      <w:r w:rsidR="005425FA">
        <w:rPr>
          <w:color w:val="000000"/>
        </w:rPr>
        <w:t>]</w:t>
      </w:r>
      <w:r w:rsidRPr="00E54561">
        <w:rPr>
          <w:color w:val="000000"/>
        </w:rPr>
        <w:t>, and is shown for each such settlement</w:t>
      </w:r>
      <w:r w:rsidR="00B5777D" w:rsidRPr="00E54561">
        <w:rPr>
          <w:color w:val="000000"/>
        </w:rPr>
        <w:t xml:space="preserve"> or order</w:t>
      </w:r>
      <w:r w:rsidRPr="00E54561">
        <w:rPr>
          <w:color w:val="000000"/>
        </w:rPr>
        <w:t xml:space="preserve"> as follows:</w:t>
      </w:r>
      <w:r w:rsidRPr="00E54561">
        <w:t xml:space="preserve"> </w:t>
      </w:r>
      <w:r w:rsidR="00B5777D" w:rsidRPr="00E54561">
        <w:rPr>
          <w:color w:val="000000"/>
        </w:rPr>
        <w:t>[</w:t>
      </w:r>
      <w:r w:rsidR="00B5777D" w:rsidRPr="005425FA">
        <w:rPr>
          <w:b/>
          <w:color w:val="000000"/>
        </w:rPr>
        <w:t>insert information as necessary</w:t>
      </w:r>
      <w:r w:rsidR="00B5777D" w:rsidRPr="00E54561">
        <w:rPr>
          <w:color w:val="000000"/>
        </w:rPr>
        <w:t>]</w:t>
      </w:r>
      <w:r w:rsidR="005425FA">
        <w:rPr>
          <w:color w:val="000000"/>
        </w:rPr>
        <w:t>.</w:t>
      </w:r>
    </w:p>
    <w:p w14:paraId="1FFAD3F1" w14:textId="7752FDC3" w:rsidR="00DA694E" w:rsidRPr="00E54561" w:rsidRDefault="00DA694E" w:rsidP="00DA694E">
      <w:pPr>
        <w:pStyle w:val="NormalWeb"/>
      </w:pPr>
      <w:r w:rsidRPr="00E54561">
        <w:lastRenderedPageBreak/>
        <w:t>3.</w:t>
      </w:r>
      <w:r w:rsidRPr="00E54561">
        <w:tab/>
      </w:r>
      <w:r w:rsidR="005D35E7" w:rsidRPr="00E54561">
        <w:t xml:space="preserve">The Company is the owner and/or operator of the following facilities for which the Company has demonstrated financial assurance </w:t>
      </w:r>
      <w:r w:rsidR="005D35E7">
        <w:t xml:space="preserve">to EPA, states, and/or other regulators </w:t>
      </w:r>
      <w:r w:rsidR="005425FA">
        <w:t xml:space="preserve">in the United States </w:t>
      </w:r>
      <w:r w:rsidR="005D35E7" w:rsidRPr="00E54561">
        <w:t xml:space="preserve">through </w:t>
      </w:r>
      <w:r w:rsidR="005D35E7">
        <w:t xml:space="preserve">the use of </w:t>
      </w:r>
      <w:r w:rsidR="005D35E7" w:rsidRPr="00E54561">
        <w:t>a test</w:t>
      </w:r>
      <w:r w:rsidR="005D35E7">
        <w:t xml:space="preserve"> equivalent or substantially equivalent to the test certified herein</w:t>
      </w:r>
      <w:r w:rsidR="005D35E7" w:rsidRPr="00E54561">
        <w:t xml:space="preserve">, </w:t>
      </w:r>
      <w:r w:rsidRPr="00E54561">
        <w:t>including but not limited to hazardous waste Treatment, Storage, and Disposal (TSD) facilities under 40</w:t>
      </w:r>
      <w:r w:rsidR="00F3629B" w:rsidRPr="00E54561">
        <w:t> </w:t>
      </w:r>
      <w:r w:rsidRPr="00E54561">
        <w:t>CFR parts 264 and 265, Municipal Solid Waste Landfill (MSWLF) facilities under 40</w:t>
      </w:r>
      <w:r w:rsidR="00F3629B" w:rsidRPr="00E54561">
        <w:t> </w:t>
      </w:r>
      <w:r w:rsidRPr="00E54561">
        <w:t xml:space="preserve">CFR part 258, Underground Injection Control (UIC) facilities under 40 CFR part 144, Underground Storage Tank (UST) facilities under 40 CFR part 280, and Polychlorinated Biphenyl (PCB) storage facilities under 40 CFR part 761. The total dollar amount of such financial assurance covered by a financial test is equal, in the aggregate, to </w:t>
      </w:r>
      <w:r w:rsidR="005425FA">
        <w:rPr>
          <w:color w:val="000000"/>
        </w:rPr>
        <w:t>$[</w:t>
      </w:r>
      <w:r w:rsidR="005425FA" w:rsidRPr="005425FA">
        <w:rPr>
          <w:b/>
          <w:color w:val="000000"/>
        </w:rPr>
        <w:t>insert dollar amount</w:t>
      </w:r>
      <w:r w:rsidR="005425FA">
        <w:rPr>
          <w:color w:val="000000"/>
        </w:rPr>
        <w:t>]</w:t>
      </w:r>
      <w:r w:rsidRPr="00E54561">
        <w:t>, and is shown for each such facility as follows:</w:t>
      </w:r>
      <w:r w:rsidR="005425FA">
        <w:t xml:space="preserve"> </w:t>
      </w:r>
      <w:r w:rsidR="005425FA" w:rsidRPr="00E54561">
        <w:rPr>
          <w:color w:val="000000"/>
        </w:rPr>
        <w:t>[</w:t>
      </w:r>
      <w:r w:rsidR="005425FA" w:rsidRPr="005425FA">
        <w:rPr>
          <w:b/>
          <w:color w:val="000000"/>
        </w:rPr>
        <w:t>insert information as necessary</w:t>
      </w:r>
      <w:r w:rsidR="005425FA" w:rsidRPr="00E54561">
        <w:rPr>
          <w:color w:val="000000"/>
        </w:rPr>
        <w:t>]</w:t>
      </w:r>
      <w:r w:rsidR="005425FA">
        <w:rPr>
          <w:color w:val="000000"/>
        </w:rPr>
        <w:t>.</w:t>
      </w:r>
    </w:p>
    <w:p w14:paraId="74A1770D" w14:textId="3047CDBC" w:rsidR="00DA694E" w:rsidRPr="00E54561" w:rsidRDefault="00DA694E" w:rsidP="00DA694E">
      <w:pPr>
        <w:pStyle w:val="NormalWeb"/>
      </w:pPr>
      <w:r w:rsidRPr="00E54561">
        <w:t>4.</w:t>
      </w:r>
      <w:r w:rsidRPr="00E54561">
        <w:tab/>
      </w:r>
      <w:r w:rsidR="005D35E7" w:rsidRPr="00E54561">
        <w:t xml:space="preserve">The Company guarantees </w:t>
      </w:r>
      <w:r w:rsidR="005D35E7">
        <w:t xml:space="preserve">to EPA, states, and/or other regulators </w:t>
      </w:r>
      <w:r w:rsidR="005425FA">
        <w:t xml:space="preserve">in the United States </w:t>
      </w:r>
      <w:r w:rsidR="005D35E7" w:rsidRPr="00E54561">
        <w:t xml:space="preserve">the </w:t>
      </w:r>
      <w:r w:rsidRPr="00E54561">
        <w:t>CERCLA settlement</w:t>
      </w:r>
      <w:r w:rsidR="00B5777D" w:rsidRPr="00E54561">
        <w:t xml:space="preserve"> or unilateral administrative order</w:t>
      </w:r>
      <w:r w:rsidRPr="00E54561">
        <w:t xml:space="preserve"> obligations and/or the MSWLF, TSD, UIC, UST, PCB, and/or other facility obligations of the following guaranteed parties</w:t>
      </w:r>
      <w:r w:rsidR="00EC703B" w:rsidRPr="00E54561">
        <w:t xml:space="preserve">: </w:t>
      </w:r>
      <w:r w:rsidR="00EC703B" w:rsidRPr="00E54561">
        <w:rPr>
          <w:color w:val="000000"/>
        </w:rPr>
        <w:t>[</w:t>
      </w:r>
      <w:r w:rsidR="00EC703B" w:rsidRPr="005425FA">
        <w:rPr>
          <w:b/>
          <w:color w:val="000000"/>
        </w:rPr>
        <w:t>insert information as necessary</w:t>
      </w:r>
      <w:r w:rsidR="00EC703B" w:rsidRPr="00E54561">
        <w:rPr>
          <w:color w:val="000000"/>
        </w:rPr>
        <w:t>]</w:t>
      </w:r>
      <w:r w:rsidRPr="00E54561">
        <w:t xml:space="preserve">. The total dollar amount of such CERCLA settlement </w:t>
      </w:r>
      <w:r w:rsidR="00EC703B" w:rsidRPr="00E54561">
        <w:t xml:space="preserve">or order obligations </w:t>
      </w:r>
      <w:r w:rsidRPr="00E54561">
        <w:t xml:space="preserve">and regulated facility obligations so guaranteed is equal, in the aggregate, to </w:t>
      </w:r>
      <w:r w:rsidR="005425FA">
        <w:rPr>
          <w:color w:val="000000"/>
        </w:rPr>
        <w:t>$[</w:t>
      </w:r>
      <w:r w:rsidR="005425FA" w:rsidRPr="005425FA">
        <w:rPr>
          <w:b/>
          <w:color w:val="000000"/>
        </w:rPr>
        <w:t>insert dollar amount</w:t>
      </w:r>
      <w:r w:rsidR="005425FA">
        <w:rPr>
          <w:color w:val="000000"/>
        </w:rPr>
        <w:t>]</w:t>
      </w:r>
      <w:r w:rsidRPr="00E54561">
        <w:t>, and is shown for each such settlement</w:t>
      </w:r>
      <w:r w:rsidR="00EC703B" w:rsidRPr="00E54561">
        <w:t>, order,</w:t>
      </w:r>
      <w:r w:rsidRPr="00E54561">
        <w:t xml:space="preserve"> and/or facility as follows</w:t>
      </w:r>
      <w:r w:rsidR="00EC703B" w:rsidRPr="00E54561">
        <w:t xml:space="preserve">: </w:t>
      </w:r>
      <w:r w:rsidR="00EC703B" w:rsidRPr="00E54561">
        <w:rPr>
          <w:color w:val="000000"/>
        </w:rPr>
        <w:t>[</w:t>
      </w:r>
      <w:r w:rsidR="00EC703B" w:rsidRPr="005425FA">
        <w:rPr>
          <w:b/>
          <w:color w:val="000000"/>
        </w:rPr>
        <w:t>insert information as necessary</w:t>
      </w:r>
      <w:r w:rsidR="00EC703B" w:rsidRPr="00E54561">
        <w:rPr>
          <w:color w:val="000000"/>
        </w:rPr>
        <w:t>].</w:t>
      </w:r>
    </w:p>
    <w:p w14:paraId="716117E5" w14:textId="5652D448" w:rsidR="00DA694E" w:rsidRPr="00E54561" w:rsidRDefault="00DA694E" w:rsidP="00DA694E">
      <w:pPr>
        <w:pStyle w:val="NormalWeb"/>
      </w:pPr>
      <w:r w:rsidRPr="00E54561">
        <w:t>5.</w:t>
      </w:r>
      <w:r w:rsidRPr="00E54561">
        <w:tab/>
        <w:t>The Company [</w:t>
      </w:r>
      <w:r w:rsidRPr="005425FA">
        <w:rPr>
          <w:b/>
        </w:rPr>
        <w:t>insert</w:t>
      </w:r>
      <w:r w:rsidRPr="00E54561">
        <w:t xml:space="preserve"> “is required” or “is not required”] to file a Form 10K with the Securities and Exchange Commission for the Company’s latest fiscal year.</w:t>
      </w:r>
    </w:p>
    <w:p w14:paraId="34DE94DE" w14:textId="17CE6872" w:rsidR="00DA694E" w:rsidRPr="00E54561" w:rsidRDefault="00DA694E" w:rsidP="00DA694E">
      <w:pPr>
        <w:pStyle w:val="NormalWeb"/>
      </w:pPr>
      <w:r w:rsidRPr="00E54561">
        <w:t>6.</w:t>
      </w:r>
      <w:r w:rsidRPr="00E54561">
        <w:tab/>
        <w:t>The Company’s fiscal year ends on [</w:t>
      </w:r>
      <w:r w:rsidR="005425FA" w:rsidRPr="005425FA">
        <w:rPr>
          <w:b/>
        </w:rPr>
        <w:t>insert month and</w:t>
      </w:r>
      <w:r w:rsidRPr="005425FA">
        <w:rPr>
          <w:b/>
        </w:rPr>
        <w:t xml:space="preserve"> day</w:t>
      </w:r>
      <w:r w:rsidRPr="00E54561">
        <w:t>]. I hereby certify that the figures for the following items marked with an asterisk are derived from the Company’s independently audited, year-end financial statements for its latest completed fiscal year, ended [</w:t>
      </w:r>
      <w:r w:rsidR="005425FA" w:rsidRPr="005425FA">
        <w:rPr>
          <w:b/>
        </w:rPr>
        <w:t>insert date</w:t>
      </w:r>
      <w:r w:rsidRPr="00E54561">
        <w:t>], and further certify as follows:</w:t>
      </w:r>
    </w:p>
    <w:p w14:paraId="5A01D90C" w14:textId="763A1083" w:rsidR="00DA694E" w:rsidRPr="00E54561" w:rsidRDefault="00DA694E" w:rsidP="00DA694E">
      <w:pPr>
        <w:pStyle w:val="NormalWeb"/>
        <w:ind w:left="540" w:hanging="540"/>
      </w:pPr>
      <w:r w:rsidRPr="00E54561">
        <w:t xml:space="preserve">  A.  The aggregate total of the dollar amounts shown in Paragraphs 1 through 4 above equals </w:t>
      </w:r>
      <w:r w:rsidR="005425FA">
        <w:rPr>
          <w:color w:val="000000"/>
        </w:rPr>
        <w:t>$[</w:t>
      </w:r>
      <w:r w:rsidR="005425FA" w:rsidRPr="005425FA">
        <w:rPr>
          <w:b/>
          <w:color w:val="000000"/>
        </w:rPr>
        <w:t>insert dollar amount</w:t>
      </w:r>
      <w:r w:rsidR="005425FA">
        <w:rPr>
          <w:color w:val="000000"/>
        </w:rPr>
        <w:t>]</w:t>
      </w:r>
      <w:r w:rsidRPr="00E54561">
        <w:t>.</w:t>
      </w:r>
    </w:p>
    <w:p w14:paraId="13F07761" w14:textId="615322DA" w:rsidR="00DA694E" w:rsidRPr="00E54561" w:rsidRDefault="00DA694E" w:rsidP="00DA694E">
      <w:pPr>
        <w:pStyle w:val="NormalWeb"/>
        <w:ind w:left="540" w:hanging="540"/>
      </w:pPr>
      <w:r w:rsidRPr="00E54561">
        <w:t xml:space="preserve">  B.  The current rating of the Company’s senior unsecured debt is [</w:t>
      </w:r>
      <w:r w:rsidR="005425FA" w:rsidRPr="005425FA">
        <w:rPr>
          <w:b/>
        </w:rPr>
        <w:t>insert as appropriate either:</w:t>
      </w:r>
      <w:r w:rsidR="005425FA">
        <w:t xml:space="preserve"> [</w:t>
      </w:r>
      <w:r w:rsidRPr="00E54561">
        <w:t>AAA, AA, A, or BBB] as iss</w:t>
      </w:r>
      <w:r w:rsidR="005425FA">
        <w:t>ued by Standard and Poor’s or</w:t>
      </w:r>
      <w:r w:rsidRPr="00E54561">
        <w:t xml:space="preserve"> [Aaa, Aa, A or Baa] as issued by Moody’s Investor Services].</w:t>
      </w:r>
    </w:p>
    <w:p w14:paraId="0B208BCC" w14:textId="7F08EFA1" w:rsidR="00DA694E" w:rsidRPr="00E54561" w:rsidRDefault="00DA694E" w:rsidP="00DA694E">
      <w:pPr>
        <w:pStyle w:val="NormalWeb"/>
      </w:pPr>
      <w:r w:rsidRPr="00E54561">
        <w:t xml:space="preserve"> *C.  Company’s tangible net worth equals: </w:t>
      </w:r>
      <w:r w:rsidR="005425FA">
        <w:rPr>
          <w:color w:val="000000"/>
        </w:rPr>
        <w:t>$[</w:t>
      </w:r>
      <w:r w:rsidR="005425FA" w:rsidRPr="005425FA">
        <w:rPr>
          <w:b/>
          <w:color w:val="000000"/>
        </w:rPr>
        <w:t>insert dollar amount</w:t>
      </w:r>
      <w:r w:rsidR="005425FA">
        <w:rPr>
          <w:color w:val="000000"/>
        </w:rPr>
        <w:t>].</w:t>
      </w:r>
    </w:p>
    <w:p w14:paraId="7A9FD67D" w14:textId="13EFDD12" w:rsidR="00DA694E" w:rsidRPr="00E54561" w:rsidRDefault="00DA694E" w:rsidP="00DA694E">
      <w:pPr>
        <w:pStyle w:val="NormalWeb"/>
        <w:ind w:left="540" w:hanging="540"/>
      </w:pPr>
      <w:r w:rsidRPr="00E54561">
        <w:t xml:space="preserve"> *D.  Company’s total assets in the U.S. equal (required only if less than 90% of Company’s assets are located in the U.S.): </w:t>
      </w:r>
      <w:r w:rsidR="005425FA">
        <w:rPr>
          <w:color w:val="000000"/>
        </w:rPr>
        <w:t>$[</w:t>
      </w:r>
      <w:r w:rsidR="005425FA" w:rsidRPr="005425FA">
        <w:rPr>
          <w:b/>
          <w:color w:val="000000"/>
        </w:rPr>
        <w:t>insert dollar amount</w:t>
      </w:r>
      <w:r w:rsidR="005425FA">
        <w:rPr>
          <w:color w:val="000000"/>
        </w:rPr>
        <w:t>].</w:t>
      </w:r>
    </w:p>
    <w:p w14:paraId="60F48141" w14:textId="58B184D9" w:rsidR="00DA694E" w:rsidRPr="00E54561" w:rsidRDefault="00DA694E" w:rsidP="00DA694E">
      <w:pPr>
        <w:pStyle w:val="NormalWeb"/>
      </w:pPr>
      <w:r w:rsidRPr="00E54561">
        <w:t xml:space="preserve">  E.  Is line C at least 6 times line A? (Yes/No): </w:t>
      </w:r>
      <w:r w:rsidR="005425FA">
        <w:t>[</w:t>
      </w:r>
      <w:r w:rsidR="005425FA" w:rsidRPr="005425FA">
        <w:rPr>
          <w:b/>
        </w:rPr>
        <w:t>insert yes or no</w:t>
      </w:r>
      <w:r w:rsidR="005425FA">
        <w:t>].</w:t>
      </w:r>
    </w:p>
    <w:p w14:paraId="1F0F8098" w14:textId="0D0FF4FB" w:rsidR="00DA694E" w:rsidRPr="00E54561" w:rsidRDefault="00DA694E" w:rsidP="00DA694E">
      <w:pPr>
        <w:pStyle w:val="NormalWeb"/>
      </w:pPr>
      <w:r w:rsidRPr="00E54561">
        <w:t xml:space="preserve">  F.  Is line C at least $10 million? (Yes/No): </w:t>
      </w:r>
      <w:r w:rsidR="005425FA">
        <w:t>[</w:t>
      </w:r>
      <w:r w:rsidR="005425FA" w:rsidRPr="005425FA">
        <w:rPr>
          <w:b/>
        </w:rPr>
        <w:t>insert yes or no</w:t>
      </w:r>
      <w:r w:rsidR="005425FA">
        <w:t>].</w:t>
      </w:r>
    </w:p>
    <w:p w14:paraId="30C502DD" w14:textId="54D05F5D" w:rsidR="00DA694E" w:rsidRPr="00E54561" w:rsidRDefault="00DA694E" w:rsidP="00DA694E">
      <w:pPr>
        <w:pStyle w:val="NormalWeb"/>
      </w:pPr>
      <w:r w:rsidRPr="00E54561">
        <w:t xml:space="preserve">  G.  Are at least 90% of Company’s assets located in the U.S.? (Yes/No): </w:t>
      </w:r>
      <w:r w:rsidR="005425FA">
        <w:t>[</w:t>
      </w:r>
      <w:r w:rsidR="005425FA" w:rsidRPr="005425FA">
        <w:rPr>
          <w:b/>
        </w:rPr>
        <w:t>insert yes or no</w:t>
      </w:r>
      <w:r w:rsidR="005425FA">
        <w:t xml:space="preserve">]. </w:t>
      </w:r>
      <w:r w:rsidRPr="00E54561">
        <w:t>If “No,” complete line H.</w:t>
      </w:r>
    </w:p>
    <w:p w14:paraId="110BA23E" w14:textId="3403FAC1" w:rsidR="00EC703B" w:rsidRPr="00E54561" w:rsidRDefault="00DA694E" w:rsidP="00DA694E">
      <w:pPr>
        <w:pStyle w:val="NormalWeb"/>
      </w:pPr>
      <w:r w:rsidRPr="00E54561">
        <w:t xml:space="preserve">  H.  Is line D at least 6 times line A? (Yes/No): </w:t>
      </w:r>
      <w:r w:rsidR="005425FA">
        <w:t>[</w:t>
      </w:r>
      <w:r w:rsidR="005425FA" w:rsidRPr="005425FA">
        <w:rPr>
          <w:b/>
        </w:rPr>
        <w:t>insert yes or no</w:t>
      </w:r>
      <w:r w:rsidR="005425FA">
        <w:t>].</w:t>
      </w:r>
    </w:p>
    <w:p w14:paraId="0E15572E" w14:textId="7542AD67" w:rsidR="00DA694E" w:rsidRPr="00E54561" w:rsidRDefault="00DA694E" w:rsidP="00DA694E">
      <w:pPr>
        <w:pStyle w:val="NormalWeb"/>
      </w:pPr>
      <w:r w:rsidRPr="00E54561">
        <w:t>I hereby certify that, t</w:t>
      </w:r>
      <w:r w:rsidRPr="00E54561">
        <w:rPr>
          <w:color w:val="000000"/>
        </w:rPr>
        <w:t>o the best of my knowledge after thorough investigation, the information contained in this letter is true, accurate, and complete. I am aware that there are significant penalties for submitting false information, including the possibility of fine and imprisonment for knowing violations.</w:t>
      </w:r>
    </w:p>
    <w:p w14:paraId="63BE4B3D" w14:textId="77777777" w:rsidR="00DA694E" w:rsidRPr="004A598C" w:rsidRDefault="00DA694E" w:rsidP="00DA694E">
      <w:pPr>
        <w:rPr>
          <w:sz w:val="24"/>
        </w:rPr>
      </w:pPr>
    </w:p>
    <w:p w14:paraId="0262E544" w14:textId="77777777" w:rsidR="003C49A8" w:rsidRDefault="003C49A8" w:rsidP="003C49A8">
      <w:pPr>
        <w:widowControl w:val="0"/>
        <w:rPr>
          <w:sz w:val="24"/>
          <w:szCs w:val="24"/>
        </w:rPr>
      </w:pPr>
      <w:r w:rsidRPr="009826BE">
        <w:rPr>
          <w:sz w:val="24"/>
          <w:szCs w:val="24"/>
        </w:rPr>
        <w:t>By [signature]:</w:t>
      </w:r>
      <w:r w:rsidRPr="009826BE">
        <w:rPr>
          <w:sz w:val="24"/>
          <w:szCs w:val="24"/>
        </w:rPr>
        <w:tab/>
        <w:t>______________________________</w:t>
      </w:r>
    </w:p>
    <w:p w14:paraId="27021614" w14:textId="77777777" w:rsidR="003C49A8" w:rsidRPr="009826BE" w:rsidRDefault="003C49A8" w:rsidP="003C49A8">
      <w:pPr>
        <w:widowControl w:val="0"/>
        <w:rPr>
          <w:sz w:val="24"/>
          <w:szCs w:val="24"/>
        </w:rPr>
      </w:pPr>
      <w:r>
        <w:rPr>
          <w:sz w:val="24"/>
          <w:szCs w:val="24"/>
        </w:rPr>
        <w:t>P</w:t>
      </w:r>
      <w:r w:rsidRPr="009826BE">
        <w:rPr>
          <w:sz w:val="24"/>
          <w:szCs w:val="24"/>
        </w:rPr>
        <w:t xml:space="preserve">rinted name: </w:t>
      </w:r>
      <w:r w:rsidRPr="009826BE">
        <w:rPr>
          <w:sz w:val="24"/>
          <w:szCs w:val="24"/>
        </w:rPr>
        <w:tab/>
      </w:r>
      <w:r w:rsidRPr="009826BE">
        <w:rPr>
          <w:sz w:val="24"/>
          <w:szCs w:val="24"/>
        </w:rPr>
        <w:tab/>
        <w:t>______________________________</w:t>
      </w:r>
    </w:p>
    <w:p w14:paraId="1615D5D6" w14:textId="77777777" w:rsidR="003C49A8" w:rsidRPr="009826BE" w:rsidRDefault="003C49A8" w:rsidP="003C49A8">
      <w:pPr>
        <w:widowControl w:val="0"/>
        <w:rPr>
          <w:sz w:val="24"/>
          <w:szCs w:val="24"/>
        </w:rPr>
      </w:pPr>
      <w:r w:rsidRPr="009826BE">
        <w:rPr>
          <w:sz w:val="24"/>
          <w:szCs w:val="24"/>
        </w:rPr>
        <w:t xml:space="preserve">Title: </w:t>
      </w:r>
      <w:r w:rsidRPr="009826BE">
        <w:rPr>
          <w:sz w:val="24"/>
          <w:szCs w:val="24"/>
        </w:rPr>
        <w:tab/>
      </w:r>
      <w:r w:rsidRPr="009826BE">
        <w:rPr>
          <w:sz w:val="24"/>
          <w:szCs w:val="24"/>
        </w:rPr>
        <w:tab/>
      </w:r>
      <w:r w:rsidRPr="009826BE">
        <w:rPr>
          <w:sz w:val="24"/>
          <w:szCs w:val="24"/>
        </w:rPr>
        <w:tab/>
        <w:t>______________________________</w:t>
      </w:r>
    </w:p>
    <w:p w14:paraId="5EB931AE" w14:textId="77777777" w:rsidR="003C49A8" w:rsidRPr="009826BE" w:rsidRDefault="003C49A8" w:rsidP="003C49A8">
      <w:pPr>
        <w:widowControl w:val="0"/>
        <w:rPr>
          <w:sz w:val="24"/>
          <w:szCs w:val="24"/>
        </w:rPr>
      </w:pPr>
      <w:r w:rsidRPr="009826BE">
        <w:rPr>
          <w:sz w:val="24"/>
          <w:szCs w:val="24"/>
        </w:rPr>
        <w:t>Address:</w:t>
      </w:r>
      <w:r w:rsidRPr="009826BE">
        <w:rPr>
          <w:sz w:val="24"/>
          <w:szCs w:val="24"/>
        </w:rPr>
        <w:tab/>
      </w:r>
      <w:r w:rsidRPr="009826BE">
        <w:rPr>
          <w:sz w:val="24"/>
          <w:szCs w:val="24"/>
        </w:rPr>
        <w:tab/>
        <w:t>______________________________</w:t>
      </w:r>
    </w:p>
    <w:p w14:paraId="01B3D03C" w14:textId="77777777" w:rsidR="003C49A8" w:rsidRDefault="003C49A8" w:rsidP="003C49A8">
      <w:pPr>
        <w:widowControl w:val="0"/>
        <w:rPr>
          <w:sz w:val="24"/>
          <w:szCs w:val="24"/>
        </w:rPr>
      </w:pPr>
      <w:r w:rsidRPr="009826BE">
        <w:rPr>
          <w:sz w:val="24"/>
          <w:szCs w:val="24"/>
        </w:rPr>
        <w:t>Contact information:</w:t>
      </w:r>
      <w:r w:rsidRPr="009826BE">
        <w:rPr>
          <w:sz w:val="24"/>
          <w:szCs w:val="24"/>
        </w:rPr>
        <w:tab/>
        <w:t>______________________________</w:t>
      </w:r>
    </w:p>
    <w:p w14:paraId="6A48301D" w14:textId="77777777" w:rsidR="003C49A8" w:rsidRPr="009826BE" w:rsidRDefault="003C49A8" w:rsidP="003C49A8">
      <w:pPr>
        <w:widowControl w:val="0"/>
        <w:rPr>
          <w:sz w:val="24"/>
          <w:szCs w:val="24"/>
        </w:rPr>
      </w:pPr>
      <w:r>
        <w:rPr>
          <w:sz w:val="24"/>
          <w:szCs w:val="24"/>
        </w:rPr>
        <w:t>Date:</w:t>
      </w:r>
      <w:r>
        <w:rPr>
          <w:sz w:val="24"/>
          <w:szCs w:val="24"/>
        </w:rPr>
        <w:tab/>
      </w:r>
      <w:r>
        <w:rPr>
          <w:sz w:val="24"/>
          <w:szCs w:val="24"/>
        </w:rPr>
        <w:tab/>
      </w:r>
      <w:r>
        <w:rPr>
          <w:sz w:val="24"/>
          <w:szCs w:val="24"/>
        </w:rPr>
        <w:tab/>
        <w:t>______________________________</w:t>
      </w:r>
    </w:p>
    <w:p w14:paraId="6CF8C28D" w14:textId="77777777" w:rsidR="003C49A8" w:rsidRPr="00056410" w:rsidRDefault="00DA694E" w:rsidP="003C49A8">
      <w:pPr>
        <w:jc w:val="center"/>
        <w:rPr>
          <w:b/>
          <w:sz w:val="24"/>
          <w:szCs w:val="24"/>
        </w:rPr>
      </w:pPr>
      <w:r w:rsidRPr="004A598C">
        <w:rPr>
          <w:sz w:val="24"/>
        </w:rPr>
        <w:br w:type="column"/>
      </w:r>
      <w:r w:rsidR="003C49A8" w:rsidRPr="00056410">
        <w:rPr>
          <w:b/>
          <w:sz w:val="24"/>
          <w:szCs w:val="24"/>
        </w:rPr>
        <w:t>CERCLA Financial Assurance Financial Test:</w:t>
      </w:r>
      <w:r w:rsidR="003C49A8" w:rsidRPr="00056410">
        <w:rPr>
          <w:b/>
          <w:sz w:val="24"/>
          <w:szCs w:val="24"/>
        </w:rPr>
        <w:br/>
        <w:t>Sample CPA Report (for Test Alternative 1)</w:t>
      </w:r>
    </w:p>
    <w:p w14:paraId="1E4C8254" w14:textId="77777777" w:rsidR="003C49A8" w:rsidRPr="00056410" w:rsidRDefault="003C49A8" w:rsidP="003C49A8">
      <w:pPr>
        <w:jc w:val="center"/>
        <w:rPr>
          <w:b/>
          <w:sz w:val="24"/>
          <w:szCs w:val="24"/>
        </w:rPr>
      </w:pPr>
      <w:r w:rsidRPr="00056410">
        <w:rPr>
          <w:sz w:val="24"/>
          <w:szCs w:val="24"/>
        </w:rPr>
        <w:t>[</w:t>
      </w:r>
      <w:r w:rsidRPr="00056410">
        <w:rPr>
          <w:b/>
          <w:sz w:val="24"/>
          <w:szCs w:val="24"/>
        </w:rPr>
        <w:t>To be printed on CPA’s letterhead</w:t>
      </w:r>
      <w:r w:rsidRPr="00056410">
        <w:rPr>
          <w:sz w:val="24"/>
          <w:szCs w:val="24"/>
        </w:rPr>
        <w:t>]</w:t>
      </w:r>
    </w:p>
    <w:p w14:paraId="78308197" w14:textId="77777777" w:rsidR="003C49A8" w:rsidRPr="00650050" w:rsidRDefault="003C49A8" w:rsidP="003C49A8">
      <w:pPr>
        <w:pStyle w:val="NormalWeb"/>
        <w:jc w:val="center"/>
        <w:rPr>
          <w:b/>
        </w:rPr>
      </w:pPr>
      <w:r w:rsidRPr="00650050">
        <w:rPr>
          <w:b/>
        </w:rPr>
        <w:t>Independent Accountants’ Report</w:t>
      </w:r>
      <w:r w:rsidRPr="00650050">
        <w:rPr>
          <w:b/>
        </w:rPr>
        <w:br/>
        <w:t>on Applying Agreed-Upon Procedures</w:t>
      </w:r>
      <w:r w:rsidRPr="00650050">
        <w:rPr>
          <w:b/>
        </w:rPr>
        <w:br/>
      </w:r>
    </w:p>
    <w:p w14:paraId="77E87D15" w14:textId="5F13F8E3" w:rsidR="003C49A8" w:rsidRPr="00650050" w:rsidRDefault="003C49A8" w:rsidP="003C49A8">
      <w:pPr>
        <w:pStyle w:val="NormalWeb"/>
      </w:pPr>
      <w:r w:rsidRPr="00650050">
        <w:t xml:space="preserve">To the Board of Directors and Management of </w:t>
      </w:r>
      <w:r>
        <w:t>[</w:t>
      </w:r>
      <w:r w:rsidRPr="00876752">
        <w:rPr>
          <w:b/>
        </w:rPr>
        <w:t xml:space="preserve">insert </w:t>
      </w:r>
      <w:r>
        <w:rPr>
          <w:b/>
        </w:rPr>
        <w:t>name of PRP/Respondent</w:t>
      </w:r>
      <w:r w:rsidRPr="00650050">
        <w:t>]:</w:t>
      </w:r>
    </w:p>
    <w:p w14:paraId="5CB6B23D" w14:textId="3F688B8A" w:rsidR="00DA694E" w:rsidRPr="00E54561" w:rsidRDefault="00DA694E" w:rsidP="00DA694E">
      <w:pPr>
        <w:pStyle w:val="NormalWeb"/>
      </w:pPr>
      <w:r w:rsidRPr="00E54561">
        <w:t>We have performed the procedures outlined below, which were agreed to by [</w:t>
      </w:r>
      <w:r w:rsidR="003C49A8" w:rsidRPr="003C49A8">
        <w:rPr>
          <w:b/>
        </w:rPr>
        <w:t xml:space="preserve">insert name of </w:t>
      </w:r>
      <w:r w:rsidRPr="003C49A8">
        <w:rPr>
          <w:b/>
        </w:rPr>
        <w:t>PRP</w:t>
      </w:r>
      <w:r w:rsidR="00707883" w:rsidRPr="003C49A8">
        <w:rPr>
          <w:b/>
        </w:rPr>
        <w:t>/</w:t>
      </w:r>
      <w:r w:rsidR="00827406" w:rsidRPr="003C49A8">
        <w:rPr>
          <w:b/>
        </w:rPr>
        <w:t>Respondent</w:t>
      </w:r>
      <w:r w:rsidRPr="00E54561">
        <w:t xml:space="preserve">] (the “Company”), to assist the Company in confirming selected financial data contained in the attached letter from </w:t>
      </w:r>
      <w:r w:rsidR="003C49A8">
        <w:t>[</w:t>
      </w:r>
      <w:r w:rsidR="003C49A8" w:rsidRPr="003C49A8">
        <w:rPr>
          <w:b/>
        </w:rPr>
        <w:t>insert name of CFO</w:t>
      </w:r>
      <w:r w:rsidR="003C49A8">
        <w:t>]</w:t>
      </w:r>
      <w:r w:rsidRPr="00E54561">
        <w:t xml:space="preserve">, the Company’s Chief Financial Officer, dated </w:t>
      </w:r>
      <w:r w:rsidR="003C49A8">
        <w:t>[</w:t>
      </w:r>
      <w:r w:rsidR="003C49A8" w:rsidRPr="003C49A8">
        <w:rPr>
          <w:b/>
        </w:rPr>
        <w:t>insert date</w:t>
      </w:r>
      <w:r w:rsidRPr="00E54561">
        <w:t xml:space="preserve">], to </w:t>
      </w:r>
      <w:r w:rsidR="00E463D1" w:rsidRPr="00E54561">
        <w:t>[</w:t>
      </w:r>
      <w:r w:rsidR="00E463D1" w:rsidRPr="003C49A8">
        <w:rPr>
          <w:b/>
        </w:rPr>
        <w:t>insert EPA recipient</w:t>
      </w:r>
      <w:r w:rsidR="003C49A8">
        <w:rPr>
          <w:b/>
        </w:rPr>
        <w:t xml:space="preserve"> (Region, name, and </w:t>
      </w:r>
      <w:r w:rsidR="00E463D1" w:rsidRPr="003C49A8">
        <w:rPr>
          <w:b/>
        </w:rPr>
        <w:t>title)</w:t>
      </w:r>
      <w:r w:rsidR="00E463D1" w:rsidRPr="00E54561">
        <w:t xml:space="preserve">] </w:t>
      </w:r>
      <w:r w:rsidRPr="00E54561">
        <w:t xml:space="preserve">(the “CFO Letter”). We have been advised by the Company that the CFO Letter has been or will be submitted to the United States Environmental Protection Agency (EPA) in support of the Company’s use of a financial test to demonstrate financial assurance for the Company’s obligations under that certain </w:t>
      </w:r>
      <w:r w:rsidR="00827406" w:rsidRPr="00837039">
        <w:t xml:space="preserve">Unilateral Administrative Order, dated </w:t>
      </w:r>
      <w:r w:rsidR="003C49A8">
        <w:t>[</w:t>
      </w:r>
      <w:r w:rsidR="003C49A8" w:rsidRPr="003C49A8">
        <w:rPr>
          <w:b/>
        </w:rPr>
        <w:t>insert date</w:t>
      </w:r>
      <w:r w:rsidR="003C49A8">
        <w:t>], [</w:t>
      </w:r>
      <w:r w:rsidR="003C49A8" w:rsidRPr="003C49A8">
        <w:rPr>
          <w:b/>
        </w:rPr>
        <w:t>insert docket number</w:t>
      </w:r>
      <w:r w:rsidR="003C49A8">
        <w:t>]</w:t>
      </w:r>
      <w:r w:rsidR="00827406" w:rsidRPr="00837039">
        <w:t xml:space="preserve"> (</w:t>
      </w:r>
      <w:r w:rsidR="00827406">
        <w:t>the “Order”</w:t>
      </w:r>
      <w:r w:rsidR="00827406" w:rsidRPr="00837039">
        <w:t xml:space="preserve">), issued </w:t>
      </w:r>
      <w:r w:rsidR="00DA19FC">
        <w:t xml:space="preserve">by </w:t>
      </w:r>
      <w:r w:rsidR="00C06A0D">
        <w:t xml:space="preserve">EPA </w:t>
      </w:r>
      <w:r w:rsidR="00827406" w:rsidRPr="00837039">
        <w:t xml:space="preserve">under the authority vested in the United States of America by Section 106(a) of the Comprehensive Environmental Response, Compensation, and Liability Act (CERCLA), 42 U.S.C. § 9606(a), applying to and binding upon </w:t>
      </w:r>
      <w:r w:rsidR="00827406">
        <w:t>the Company</w:t>
      </w:r>
      <w:r w:rsidR="00827406" w:rsidRPr="00837039">
        <w:t xml:space="preserve">, and relating to the </w:t>
      </w:r>
      <w:r w:rsidR="005063B1" w:rsidRPr="005063B1">
        <w:t>[</w:t>
      </w:r>
      <w:r w:rsidR="005063B1" w:rsidRPr="00496F97">
        <w:rPr>
          <w:b/>
        </w:rPr>
        <w:t>insert site</w:t>
      </w:r>
      <w:r w:rsidR="005063B1">
        <w:rPr>
          <w:b/>
        </w:rPr>
        <w:t xml:space="preserve"> name [operable unit]</w:t>
      </w:r>
      <w:r w:rsidR="005063B1" w:rsidRPr="005063B1">
        <w:t>]</w:t>
      </w:r>
      <w:r w:rsidR="00554A7A" w:rsidRPr="00E54561">
        <w:t xml:space="preserve">. </w:t>
      </w:r>
      <w:r w:rsidRPr="00E54561">
        <w:t xml:space="preserve">The procedures outlined below were performed solely to assist the Company in complying with the financial assurance requirements contained in the </w:t>
      </w:r>
      <w:r w:rsidR="00827406">
        <w:t>Order</w:t>
      </w:r>
      <w:r w:rsidRPr="00E54561">
        <w:t xml:space="preserve">. </w:t>
      </w:r>
    </w:p>
    <w:p w14:paraId="67E0C1C6" w14:textId="77777777" w:rsidR="00DA694E" w:rsidRPr="00E54561" w:rsidRDefault="00DA694E" w:rsidP="00DA694E">
      <w:pPr>
        <w:pStyle w:val="NormalWeb"/>
      </w:pPr>
      <w:r w:rsidRPr="00E54561">
        <w:t xml:space="preserve">This agreed-upon procedures engagement was conducted in accordance with attestation standards established by the American Institute of Certified Public Accountants. The sufficiency of these procedures is solely the responsibility of those parties specified in this report. Consequently, we make no representation regarding the sufficiency of the procedures described below either for the purpose for which this report has been requested or for any other purpose. </w:t>
      </w:r>
    </w:p>
    <w:p w14:paraId="3476AD2F" w14:textId="77777777" w:rsidR="00DA694E" w:rsidRPr="00E54561" w:rsidRDefault="00DA694E" w:rsidP="00DA694E">
      <w:pPr>
        <w:pStyle w:val="NormalWeb"/>
      </w:pPr>
      <w:r w:rsidRPr="00E54561">
        <w:t>The procedures we performed and our associated findings are as follows:</w:t>
      </w:r>
    </w:p>
    <w:p w14:paraId="47DEBF43" w14:textId="1F1906FF" w:rsidR="00DA694E" w:rsidRPr="00E54561" w:rsidRDefault="00DA694E" w:rsidP="00DA694E">
      <w:pPr>
        <w:pStyle w:val="NormalWeb"/>
        <w:rPr>
          <w:color w:val="000000"/>
        </w:rPr>
      </w:pPr>
      <w:r w:rsidRPr="00E54561">
        <w:t>1.</w:t>
      </w:r>
      <w:r w:rsidRPr="00E54561">
        <w:tab/>
        <w:t>We confirm that we have audited the consolidated financial statements of the Company as of and for the fiscal year ended [</w:t>
      </w:r>
      <w:r w:rsidR="003C49A8" w:rsidRPr="003C49A8">
        <w:rPr>
          <w:b/>
        </w:rPr>
        <w:t>insert date</w:t>
      </w:r>
      <w:r w:rsidRPr="00E54561">
        <w:t xml:space="preserve">] in accordance with U.S. generally accepted accounting principles (such audited, consolidated financial statements, the “Audited Financials”). Our report dated </w:t>
      </w:r>
      <w:r w:rsidR="003C49A8">
        <w:t>[</w:t>
      </w:r>
      <w:r w:rsidR="003C49A8" w:rsidRPr="003C49A8">
        <w:rPr>
          <w:b/>
        </w:rPr>
        <w:t>insert date</w:t>
      </w:r>
      <w:r w:rsidRPr="00E54561">
        <w:t>], with respect thereto, is included in the Company’s [</w:t>
      </w:r>
      <w:r w:rsidR="003C49A8" w:rsidRPr="003C49A8">
        <w:rPr>
          <w:b/>
        </w:rPr>
        <w:t>insert year</w:t>
      </w:r>
      <w:r w:rsidRPr="00E54561">
        <w:t>] Annual Report on Form 10-K.</w:t>
      </w:r>
    </w:p>
    <w:p w14:paraId="475C495A" w14:textId="02B387AA" w:rsidR="00DA694E" w:rsidRPr="00E54561" w:rsidRDefault="00DA694E" w:rsidP="00DA694E">
      <w:pPr>
        <w:pStyle w:val="NormalWeb"/>
      </w:pPr>
      <w:r w:rsidRPr="00E54561">
        <w:rPr>
          <w:color w:val="000000"/>
        </w:rPr>
        <w:t>2.</w:t>
      </w:r>
      <w:r w:rsidRPr="00E54561">
        <w:rPr>
          <w:color w:val="000000"/>
        </w:rPr>
        <w:tab/>
        <w:t>Using data set forth in the Audited Financials, we calculated the amount of the Company’s total liabilities as of [</w:t>
      </w:r>
      <w:r w:rsidR="003C49A8" w:rsidRPr="003C49A8">
        <w:rPr>
          <w:b/>
          <w:color w:val="000000"/>
        </w:rPr>
        <w:t>insert date</w:t>
      </w:r>
      <w:r w:rsidR="003C49A8">
        <w:rPr>
          <w:color w:val="000000"/>
        </w:rPr>
        <w:t xml:space="preserve">] as </w:t>
      </w:r>
      <w:r w:rsidRPr="00E54561">
        <w:rPr>
          <w:color w:val="000000"/>
        </w:rPr>
        <w:t>$</w:t>
      </w:r>
      <w:r w:rsidR="003C49A8">
        <w:rPr>
          <w:color w:val="000000"/>
        </w:rPr>
        <w:t>[</w:t>
      </w:r>
      <w:r w:rsidR="003C49A8" w:rsidRPr="003C49A8">
        <w:rPr>
          <w:b/>
          <w:color w:val="000000"/>
        </w:rPr>
        <w:t>insert dollar amount</w:t>
      </w:r>
      <w:r w:rsidR="003C49A8">
        <w:rPr>
          <w:color w:val="000000"/>
        </w:rPr>
        <w:t xml:space="preserve">], </w:t>
      </w:r>
      <w:r w:rsidRPr="00E54561">
        <w:rPr>
          <w:color w:val="000000"/>
        </w:rPr>
        <w:t xml:space="preserve">by [adding total current liabilities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to total non-current liabilities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We compared the amount of the Company’s total liabilities as so calculated with the amount set forth in Line 6(B) of the CFO Letter (“Total Liabilities”), and found such amounts to be in agreement.   </w:t>
      </w:r>
    </w:p>
    <w:p w14:paraId="3A76DDA2" w14:textId="3EDCDABC" w:rsidR="00DA694E" w:rsidRPr="00E54561" w:rsidRDefault="00DA694E" w:rsidP="00DA694E">
      <w:pPr>
        <w:pStyle w:val="NormalWeb"/>
        <w:rPr>
          <w:color w:val="000000"/>
        </w:rPr>
      </w:pPr>
      <w:r w:rsidRPr="00E54561">
        <w:t>3.</w:t>
      </w:r>
      <w:r w:rsidRPr="00E54561">
        <w:tab/>
      </w:r>
      <w:r w:rsidRPr="00E54561">
        <w:rPr>
          <w:color w:val="000000"/>
        </w:rPr>
        <w:t>Using data set forth in the Audited Financials, we calculated the amount of the Company’s tangible net worth as of [</w:t>
      </w:r>
      <w:r w:rsidR="003C49A8" w:rsidRPr="003C49A8">
        <w:rPr>
          <w:b/>
          <w:color w:val="000000"/>
        </w:rPr>
        <w:t>insert date</w:t>
      </w:r>
      <w:r w:rsidRPr="00E54561">
        <w:rPr>
          <w:color w:val="000000"/>
        </w:rPr>
        <w:t xml:space="preserve">] as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by [subtracting the amount of net intangible assets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from the amount of total stockholders’ equity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We compared the amount of the Company’s tangible net worth as so calculated with the amount set forth in Line 6(C) of the CFO Letter (“Tangible Net Worth”), and found such amounts to be in agreement.</w:t>
      </w:r>
    </w:p>
    <w:p w14:paraId="7D2164D1" w14:textId="41332019" w:rsidR="00DA694E" w:rsidRPr="00E54561" w:rsidRDefault="00DA694E" w:rsidP="00DA694E">
      <w:pPr>
        <w:pStyle w:val="NormalWeb"/>
      </w:pPr>
      <w:r w:rsidRPr="00E54561">
        <w:t>4.</w:t>
      </w:r>
      <w:r w:rsidRPr="00E54561">
        <w:tab/>
      </w:r>
      <w:r w:rsidRPr="00E54561">
        <w:rPr>
          <w:color w:val="000000"/>
        </w:rPr>
        <w:t>We compared the amount of the Company’s net worth as of [</w:t>
      </w:r>
      <w:r w:rsidR="003C49A8" w:rsidRPr="003C49A8">
        <w:rPr>
          <w:b/>
          <w:color w:val="000000"/>
        </w:rPr>
        <w:t>insert date</w:t>
      </w:r>
      <w:r w:rsidRPr="00E54561">
        <w:rPr>
          <w:color w:val="000000"/>
        </w:rPr>
        <w:t xml:space="preserve">], as defined and set forth in the Audited Financials and as calculated therein as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with the amount set forth in Line 6(D) of the CFO Letter (“Net Worth”), and found such amounts to be in agreement.</w:t>
      </w:r>
    </w:p>
    <w:p w14:paraId="0525A562" w14:textId="5304B0F7" w:rsidR="00DA694E" w:rsidRPr="00E54561" w:rsidRDefault="00DA694E" w:rsidP="00DA694E">
      <w:pPr>
        <w:pStyle w:val="NormalWeb"/>
      </w:pPr>
      <w:r w:rsidRPr="00E54561">
        <w:t>5.</w:t>
      </w:r>
      <w:r w:rsidRPr="00E54561">
        <w:tab/>
      </w:r>
      <w:r w:rsidRPr="00E54561">
        <w:rPr>
          <w:color w:val="000000"/>
        </w:rPr>
        <w:t>We compared the amount of the Company’s total current assets as of [</w:t>
      </w:r>
      <w:r w:rsidR="003C49A8" w:rsidRPr="003C49A8">
        <w:rPr>
          <w:b/>
          <w:color w:val="000000"/>
        </w:rPr>
        <w:t>insert date</w:t>
      </w:r>
      <w:r w:rsidRPr="00E54561">
        <w:rPr>
          <w:color w:val="000000"/>
        </w:rPr>
        <w:t xml:space="preserve">], as defined and set forth in the Audited Financials and as calculated therein as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with the amount set forth in Line 6(E) of the CFO Letter (“Current Assets”), and found such amounts to be in agreement.</w:t>
      </w:r>
    </w:p>
    <w:p w14:paraId="10465308" w14:textId="26F6522E" w:rsidR="00DA694E" w:rsidRPr="00E54561" w:rsidRDefault="00DA694E" w:rsidP="00DA694E">
      <w:pPr>
        <w:pStyle w:val="NormalWeb"/>
      </w:pPr>
      <w:r w:rsidRPr="00E54561">
        <w:t>6.</w:t>
      </w:r>
      <w:r w:rsidRPr="00E54561">
        <w:tab/>
      </w:r>
      <w:r w:rsidRPr="00E54561">
        <w:rPr>
          <w:color w:val="000000"/>
        </w:rPr>
        <w:t>We compared the amount of the Company’s total current liabilities as of [</w:t>
      </w:r>
      <w:r w:rsidR="003C49A8" w:rsidRPr="003C49A8">
        <w:rPr>
          <w:b/>
          <w:color w:val="000000"/>
        </w:rPr>
        <w:t>insert date</w:t>
      </w:r>
      <w:r w:rsidR="003C49A8">
        <w:rPr>
          <w:color w:val="000000"/>
        </w:rPr>
        <w:t>]</w:t>
      </w:r>
      <w:r w:rsidRPr="00E54561">
        <w:rPr>
          <w:color w:val="000000"/>
        </w:rPr>
        <w:t xml:space="preserve">, as defined and set forth in the Audited Financials and as calculated therein as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with the amount set forth in Line 6(F) of the CFO Letter (“Current Liabilities”), and found such amounts to be in agreement.</w:t>
      </w:r>
    </w:p>
    <w:p w14:paraId="74EC16BF" w14:textId="2238ADCE" w:rsidR="00DA694E" w:rsidRPr="00E54561" w:rsidRDefault="00DA694E" w:rsidP="00DA694E">
      <w:pPr>
        <w:pStyle w:val="NormalWeb"/>
        <w:rPr>
          <w:color w:val="000000"/>
        </w:rPr>
      </w:pPr>
      <w:r w:rsidRPr="00E54561">
        <w:t>7.</w:t>
      </w:r>
      <w:r w:rsidRPr="00E54561">
        <w:tab/>
      </w:r>
      <w:r w:rsidRPr="00E54561">
        <w:rPr>
          <w:color w:val="000000"/>
        </w:rPr>
        <w:t>Using data set forth in the Audited Financials, we calculated the amount of the Company’s net working capital as of [</w:t>
      </w:r>
      <w:r w:rsidR="003C49A8" w:rsidRPr="003C49A8">
        <w:rPr>
          <w:b/>
          <w:color w:val="000000"/>
        </w:rPr>
        <w:t>insert date</w:t>
      </w:r>
      <w:r w:rsidRPr="00E54561">
        <w:rPr>
          <w:color w:val="000000"/>
        </w:rPr>
        <w:t xml:space="preserve">] as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by [subtracting total current liabilities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from total current assets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We compared the amount of the Company’s net working capital as so calculated with the amount set forth in Line 6(G) of the CFO Letter (“Net Working Capital”), and found such amounts to be in agreement.</w:t>
      </w:r>
    </w:p>
    <w:p w14:paraId="20318A1C" w14:textId="574F5E7F" w:rsidR="00DA694E" w:rsidRPr="00E54561" w:rsidRDefault="00DA694E" w:rsidP="00DA694E">
      <w:pPr>
        <w:pStyle w:val="NormalWeb"/>
        <w:rPr>
          <w:color w:val="000000"/>
        </w:rPr>
      </w:pPr>
      <w:r w:rsidRPr="00E54561">
        <w:rPr>
          <w:color w:val="000000"/>
        </w:rPr>
        <w:t>8.</w:t>
      </w:r>
      <w:r w:rsidRPr="00E54561">
        <w:rPr>
          <w:color w:val="000000"/>
        </w:rPr>
        <w:tab/>
        <w:t>Using data set forth in the Audited Financials, we calculated the sum of the Company’s net income plus depreciation, depletion, and amortization as of [</w:t>
      </w:r>
      <w:r w:rsidR="003C49A8" w:rsidRPr="003C49A8">
        <w:rPr>
          <w:b/>
          <w:color w:val="000000"/>
        </w:rPr>
        <w:t>insert date</w:t>
      </w:r>
      <w:r w:rsidRPr="00E54561">
        <w:rPr>
          <w:color w:val="000000"/>
        </w:rPr>
        <w:t xml:space="preserve">] as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by [adding depreciation, depletion, and amortization of property and intangibles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to net income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We compared the sum of the Company’s net income plus depreciation, depletion, and amortization as so calculated with the amount set forth in Line 6(H) of the CFO Letter (“Net Income Plus Depreciation, Depletion, and Amortization”), and found such amounts to be in agreement.</w:t>
      </w:r>
    </w:p>
    <w:p w14:paraId="278C1D3B" w14:textId="17A96A8A" w:rsidR="00DA694E" w:rsidRPr="00E54561" w:rsidRDefault="00DA694E" w:rsidP="00DA694E">
      <w:pPr>
        <w:pStyle w:val="NormalWeb"/>
        <w:keepNext/>
        <w:keepLines/>
        <w:rPr>
          <w:color w:val="000000"/>
        </w:rPr>
      </w:pPr>
      <w:r w:rsidRPr="00E54561">
        <w:rPr>
          <w:color w:val="000000"/>
        </w:rPr>
        <w:t>9.</w:t>
      </w:r>
      <w:r w:rsidRPr="00E54561">
        <w:rPr>
          <w:color w:val="000000"/>
        </w:rPr>
        <w:tab/>
      </w:r>
      <w:r w:rsidR="003C49A8">
        <w:rPr>
          <w:color w:val="000000"/>
        </w:rPr>
        <w:t>[</w:t>
      </w:r>
      <w:r w:rsidR="003C49A8" w:rsidRPr="003C49A8">
        <w:rPr>
          <w:b/>
          <w:color w:val="000000"/>
        </w:rPr>
        <w:t>Insert either:</w:t>
      </w:r>
      <w:r w:rsidR="003C49A8">
        <w:rPr>
          <w:color w:val="000000"/>
        </w:rPr>
        <w:t xml:space="preserve"> “</w:t>
      </w:r>
      <w:r w:rsidRPr="00E54561">
        <w:rPr>
          <w:color w:val="000000"/>
        </w:rPr>
        <w:t>We compared the amount of the Company’s total assets located in the United States as of [</w:t>
      </w:r>
      <w:r w:rsidR="003C49A8" w:rsidRPr="003C49A8">
        <w:rPr>
          <w:b/>
          <w:color w:val="000000"/>
        </w:rPr>
        <w:t>insert date</w:t>
      </w:r>
      <w:r w:rsidR="003C49A8">
        <w:rPr>
          <w:color w:val="000000"/>
        </w:rPr>
        <w:t>]</w:t>
      </w:r>
      <w:r w:rsidRPr="00E54561">
        <w:rPr>
          <w:color w:val="000000"/>
        </w:rPr>
        <w:t xml:space="preserve">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(as such amount was derived by the Company from its underlying accounting records that support the Audited Financials and notified to us in writing) with the amount set forth in Line 6(I) of the CFO Letter, and found such amounts to be in agreement</w:t>
      </w:r>
      <w:r w:rsidR="003C49A8">
        <w:rPr>
          <w:color w:val="000000"/>
        </w:rPr>
        <w:t>[</w:t>
      </w:r>
      <w:r w:rsidRPr="00E54561">
        <w:rPr>
          <w:color w:val="000000"/>
        </w:rPr>
        <w:t>.</w:t>
      </w:r>
      <w:r w:rsidR="003C49A8">
        <w:rPr>
          <w:color w:val="000000"/>
        </w:rPr>
        <w:t>]”</w:t>
      </w:r>
      <w:r w:rsidRPr="00E54561">
        <w:rPr>
          <w:color w:val="000000"/>
        </w:rPr>
        <w:t xml:space="preserve"> </w:t>
      </w:r>
      <w:r w:rsidR="003C49A8">
        <w:rPr>
          <w:color w:val="000000"/>
        </w:rPr>
        <w:t>or “W</w:t>
      </w:r>
      <w:r w:rsidRPr="00E54561">
        <w:rPr>
          <w:color w:val="000000"/>
        </w:rPr>
        <w:t>e calculated the percentage of Company assets located in the United States as of [</w:t>
      </w:r>
      <w:r w:rsidR="003C49A8" w:rsidRPr="003C49A8">
        <w:rPr>
          <w:b/>
          <w:color w:val="000000"/>
        </w:rPr>
        <w:t>insert date</w:t>
      </w:r>
      <w:r w:rsidR="003C49A8">
        <w:rPr>
          <w:color w:val="000000"/>
        </w:rPr>
        <w:t xml:space="preserve">] </w:t>
      </w:r>
      <w:r w:rsidRPr="00E54561">
        <w:rPr>
          <w:color w:val="000000"/>
        </w:rPr>
        <w:t xml:space="preserve">by dividing the amount of the Company’s total assets located in the United States of </w:t>
      </w:r>
      <w:r w:rsidR="003C49A8" w:rsidRPr="00E54561">
        <w:rPr>
          <w:color w:val="000000"/>
        </w:rPr>
        <w:t>$</w:t>
      </w:r>
      <w:r w:rsidR="003C49A8">
        <w:rPr>
          <w:color w:val="000000"/>
        </w:rPr>
        <w:t>[</w:t>
      </w:r>
      <w:r w:rsidR="003C49A8" w:rsidRPr="003C49A8">
        <w:rPr>
          <w:b/>
          <w:color w:val="000000"/>
        </w:rPr>
        <w:t>insert dollar amount</w:t>
      </w:r>
      <w:r w:rsidR="003C49A8">
        <w:rPr>
          <w:color w:val="000000"/>
        </w:rPr>
        <w:t>]</w:t>
      </w:r>
      <w:r w:rsidRPr="00E54561">
        <w:rPr>
          <w:color w:val="000000"/>
        </w:rPr>
        <w:t xml:space="preserve"> (as such amount was derived by the Company from its underlying accounting records that support the Audited Financials and notified to us in writing) by the amount of the Company’s total assets as defined and set forth in the Audited Financials, and found such percentage to be greater than 90%.</w:t>
      </w:r>
      <w:r w:rsidR="003C49A8">
        <w:rPr>
          <w:color w:val="000000"/>
        </w:rPr>
        <w:t>”]</w:t>
      </w:r>
    </w:p>
    <w:p w14:paraId="454A17BB" w14:textId="0F840C24" w:rsidR="00DA694E" w:rsidRPr="00E54561" w:rsidRDefault="00DA694E" w:rsidP="00DA694E">
      <w:pPr>
        <w:pStyle w:val="NormalWeb"/>
        <w:rPr>
          <w:color w:val="000000"/>
        </w:rPr>
      </w:pPr>
      <w:r w:rsidRPr="00E54561">
        <w:rPr>
          <w:color w:val="000000"/>
        </w:rPr>
        <w:t>10.</w:t>
      </w:r>
      <w:r w:rsidRPr="00E54561">
        <w:rPr>
          <w:color w:val="000000"/>
        </w:rPr>
        <w:tab/>
        <w:t>Our calculation of the amount of the Company’s tangible net worth (as set forth in Line 3 above) is [</w:t>
      </w:r>
      <w:r w:rsidR="003C49A8" w:rsidRPr="003C49A8">
        <w:rPr>
          <w:b/>
          <w:color w:val="000000"/>
        </w:rPr>
        <w:t>insert either:</w:t>
      </w:r>
      <w:r w:rsidR="003C49A8">
        <w:rPr>
          <w:color w:val="000000"/>
        </w:rPr>
        <w:t xml:space="preserve"> “</w:t>
      </w:r>
      <w:r w:rsidRPr="00E54561">
        <w:rPr>
          <w:color w:val="000000"/>
        </w:rPr>
        <w:t xml:space="preserve">greater </w:t>
      </w:r>
      <w:r w:rsidR="003C49A8">
        <w:rPr>
          <w:color w:val="000000"/>
        </w:rPr>
        <w:t xml:space="preserve">than or </w:t>
      </w:r>
      <w:r w:rsidRPr="00E54561">
        <w:rPr>
          <w:color w:val="000000"/>
        </w:rPr>
        <w:t xml:space="preserve">equal </w:t>
      </w:r>
      <w:r w:rsidR="003C49A8">
        <w:rPr>
          <w:color w:val="000000"/>
        </w:rPr>
        <w:t>to” or “</w:t>
      </w:r>
      <w:r w:rsidRPr="00E54561">
        <w:rPr>
          <w:color w:val="000000"/>
        </w:rPr>
        <w:t>less than</w:t>
      </w:r>
      <w:r w:rsidR="003C49A8">
        <w:rPr>
          <w:color w:val="000000"/>
        </w:rPr>
        <w:t>”</w:t>
      </w:r>
      <w:r w:rsidRPr="00E54561">
        <w:rPr>
          <w:color w:val="000000"/>
        </w:rPr>
        <w:t>] $10 million.</w:t>
      </w:r>
    </w:p>
    <w:p w14:paraId="467D3CB8" w14:textId="7798B5F5" w:rsidR="00DA694E" w:rsidRPr="00E54561" w:rsidRDefault="00DA694E" w:rsidP="00DA694E">
      <w:pPr>
        <w:pStyle w:val="NormalWeb"/>
        <w:rPr>
          <w:color w:val="000000"/>
        </w:rPr>
      </w:pPr>
      <w:r w:rsidRPr="00E54561">
        <w:rPr>
          <w:color w:val="000000"/>
        </w:rPr>
        <w:t>11.</w:t>
      </w:r>
      <w:r w:rsidRPr="00E54561">
        <w:rPr>
          <w:color w:val="000000"/>
        </w:rPr>
        <w:tab/>
      </w:r>
      <w:r w:rsidRPr="00E54561">
        <w:t xml:space="preserve">The dollar amount identified in Line 6(A) of the CFO Letter is hereinafter referred to as the “Financial Assurance Amount.” </w:t>
      </w:r>
      <w:r w:rsidRPr="00E54561">
        <w:rPr>
          <w:color w:val="000000"/>
        </w:rPr>
        <w:t>Our calculation of the amount of the Company’s tangible net worth (as set forth in Line 3 above) is [</w:t>
      </w:r>
      <w:r w:rsidR="00406BD8" w:rsidRPr="00406BD8">
        <w:rPr>
          <w:b/>
          <w:color w:val="000000"/>
        </w:rPr>
        <w:t>insert either:</w:t>
      </w:r>
      <w:r w:rsidR="00406BD8">
        <w:rPr>
          <w:color w:val="000000"/>
        </w:rPr>
        <w:t xml:space="preserve"> “greater than</w:t>
      </w:r>
      <w:r w:rsidRPr="00E54561">
        <w:rPr>
          <w:color w:val="000000"/>
        </w:rPr>
        <w:t xml:space="preserve"> or equal </w:t>
      </w:r>
      <w:r w:rsidR="00406BD8">
        <w:rPr>
          <w:color w:val="000000"/>
        </w:rPr>
        <w:t>to” or “</w:t>
      </w:r>
      <w:r w:rsidRPr="00E54561">
        <w:rPr>
          <w:color w:val="000000"/>
        </w:rPr>
        <w:t>less than</w:t>
      </w:r>
      <w:r w:rsidR="00406BD8">
        <w:rPr>
          <w:color w:val="000000"/>
        </w:rPr>
        <w:t>”</w:t>
      </w:r>
      <w:r w:rsidRPr="00E54561">
        <w:rPr>
          <w:color w:val="000000"/>
        </w:rPr>
        <w:t>] an amount calculated as six times the Financial Assurance Amount.</w:t>
      </w:r>
    </w:p>
    <w:p w14:paraId="4D8F4C3D" w14:textId="763E94CF" w:rsidR="00DA694E" w:rsidRPr="00E54561" w:rsidRDefault="00DA694E" w:rsidP="00DA694E">
      <w:pPr>
        <w:pStyle w:val="NormalWeb"/>
        <w:rPr>
          <w:color w:val="000000"/>
        </w:rPr>
      </w:pPr>
      <w:r w:rsidRPr="00E54561">
        <w:rPr>
          <w:color w:val="000000"/>
        </w:rPr>
        <w:t>12.</w:t>
      </w:r>
      <w:r w:rsidRPr="00E54561">
        <w:rPr>
          <w:color w:val="000000"/>
        </w:rPr>
        <w:tab/>
        <w:t>Our calculation of the amount of the Company’s net working capital (as set forth in Line 7 above) is [</w:t>
      </w:r>
      <w:r w:rsidR="00406BD8" w:rsidRPr="00406BD8">
        <w:rPr>
          <w:b/>
          <w:color w:val="000000"/>
        </w:rPr>
        <w:t>insert either:</w:t>
      </w:r>
      <w:r w:rsidR="00406BD8">
        <w:rPr>
          <w:color w:val="000000"/>
        </w:rPr>
        <w:t xml:space="preserve"> “greater than</w:t>
      </w:r>
      <w:r w:rsidRPr="00E54561">
        <w:rPr>
          <w:color w:val="000000"/>
        </w:rPr>
        <w:t xml:space="preserve"> or equal </w:t>
      </w:r>
      <w:r w:rsidR="00406BD8">
        <w:rPr>
          <w:color w:val="000000"/>
        </w:rPr>
        <w:t>to” or “</w:t>
      </w:r>
      <w:r w:rsidRPr="00E54561">
        <w:rPr>
          <w:color w:val="000000"/>
        </w:rPr>
        <w:t>less than</w:t>
      </w:r>
      <w:r w:rsidR="00406BD8">
        <w:rPr>
          <w:color w:val="000000"/>
        </w:rPr>
        <w:t>”</w:t>
      </w:r>
      <w:r w:rsidRPr="00E54561">
        <w:rPr>
          <w:color w:val="000000"/>
        </w:rPr>
        <w:t>] an amount calculated as six times the Financial Assurance Amount.</w:t>
      </w:r>
    </w:p>
    <w:p w14:paraId="0D6CA17F" w14:textId="40927E30" w:rsidR="00DA694E" w:rsidRPr="00E54561" w:rsidRDefault="00DA694E" w:rsidP="00DA694E">
      <w:pPr>
        <w:pStyle w:val="NormalWeb"/>
        <w:rPr>
          <w:color w:val="000000"/>
        </w:rPr>
      </w:pPr>
      <w:r w:rsidRPr="00E54561">
        <w:rPr>
          <w:color w:val="000000"/>
        </w:rPr>
        <w:t>13.</w:t>
      </w:r>
      <w:r w:rsidRPr="00E54561">
        <w:rPr>
          <w:color w:val="000000"/>
        </w:rPr>
        <w:tab/>
        <w:t>[</w:t>
      </w:r>
      <w:r w:rsidR="00406BD8" w:rsidRPr="00CE1877">
        <w:rPr>
          <w:b/>
          <w:color w:val="000000"/>
        </w:rPr>
        <w:t>Include and complete Line 13 only if less than 90% of Company’s assets are located in the United States</w:t>
      </w:r>
      <w:r w:rsidRPr="00E54561">
        <w:rPr>
          <w:color w:val="000000"/>
        </w:rPr>
        <w:t>] Our calculation of the amount of the Company’s total assets located in the United States (as set forth in Line 9 above) is [</w:t>
      </w:r>
      <w:r w:rsidR="00406BD8" w:rsidRPr="00406BD8">
        <w:rPr>
          <w:b/>
          <w:color w:val="000000"/>
        </w:rPr>
        <w:t>insert either:</w:t>
      </w:r>
      <w:r w:rsidR="00406BD8">
        <w:rPr>
          <w:color w:val="000000"/>
        </w:rPr>
        <w:t xml:space="preserve"> “greater than</w:t>
      </w:r>
      <w:r w:rsidRPr="00E54561">
        <w:rPr>
          <w:color w:val="000000"/>
        </w:rPr>
        <w:t xml:space="preserve"> or equal </w:t>
      </w:r>
      <w:r w:rsidR="00406BD8">
        <w:rPr>
          <w:color w:val="000000"/>
        </w:rPr>
        <w:t>to” or “</w:t>
      </w:r>
      <w:r w:rsidRPr="00E54561">
        <w:rPr>
          <w:color w:val="000000"/>
        </w:rPr>
        <w:t>less than</w:t>
      </w:r>
      <w:r w:rsidR="00406BD8">
        <w:rPr>
          <w:color w:val="000000"/>
        </w:rPr>
        <w:t>”</w:t>
      </w:r>
      <w:r w:rsidRPr="00E54561">
        <w:rPr>
          <w:color w:val="000000"/>
        </w:rPr>
        <w:t>] an amount calculated as six times the Financial Assurance Amount.</w:t>
      </w:r>
    </w:p>
    <w:p w14:paraId="1B7C36BE" w14:textId="1A910DF2" w:rsidR="00DA694E" w:rsidRPr="00E54561" w:rsidRDefault="00DA694E" w:rsidP="00DA694E">
      <w:pPr>
        <w:pStyle w:val="NormalWeb"/>
        <w:rPr>
          <w:color w:val="000000"/>
        </w:rPr>
      </w:pPr>
      <w:r w:rsidRPr="00E54561">
        <w:rPr>
          <w:color w:val="000000"/>
        </w:rPr>
        <w:t>14.</w:t>
      </w:r>
      <w:r w:rsidRPr="00E54561">
        <w:rPr>
          <w:color w:val="000000"/>
        </w:rPr>
        <w:tab/>
        <w:t>Our calculation of the amount of the Company’s total liabilities (as set forth in Line 2 above) divided by our calculation of the amount of the Company’s net worth (as set forth in Line 4 above) is [</w:t>
      </w:r>
      <w:r w:rsidR="00406BD8" w:rsidRPr="00406BD8">
        <w:rPr>
          <w:b/>
          <w:color w:val="000000"/>
        </w:rPr>
        <w:t xml:space="preserve">insert either: </w:t>
      </w:r>
      <w:r w:rsidR="00406BD8">
        <w:rPr>
          <w:b/>
          <w:color w:val="000000"/>
        </w:rPr>
        <w:t>“</w:t>
      </w:r>
      <w:r w:rsidRPr="00E54561">
        <w:rPr>
          <w:color w:val="000000"/>
        </w:rPr>
        <w:t>greater than</w:t>
      </w:r>
      <w:r w:rsidR="00406BD8">
        <w:rPr>
          <w:color w:val="000000"/>
        </w:rPr>
        <w:t xml:space="preserve"> or equal to” or “</w:t>
      </w:r>
      <w:r w:rsidRPr="00E54561">
        <w:rPr>
          <w:color w:val="000000"/>
        </w:rPr>
        <w:t>less than</w:t>
      </w:r>
      <w:r w:rsidR="00406BD8">
        <w:rPr>
          <w:color w:val="000000"/>
        </w:rPr>
        <w:t>”</w:t>
      </w:r>
      <w:r w:rsidRPr="00E54561">
        <w:rPr>
          <w:color w:val="000000"/>
        </w:rPr>
        <w:t>] 2.0.</w:t>
      </w:r>
    </w:p>
    <w:p w14:paraId="074CD3F2" w14:textId="38761488" w:rsidR="00DA694E" w:rsidRPr="00E54561" w:rsidRDefault="00DA694E" w:rsidP="00DA694E">
      <w:pPr>
        <w:pStyle w:val="NormalWeb"/>
        <w:rPr>
          <w:color w:val="000000"/>
        </w:rPr>
      </w:pPr>
      <w:r w:rsidRPr="00E54561">
        <w:rPr>
          <w:color w:val="000000"/>
        </w:rPr>
        <w:t>15.</w:t>
      </w:r>
      <w:r w:rsidRPr="00E54561">
        <w:rPr>
          <w:color w:val="000000"/>
        </w:rPr>
        <w:tab/>
        <w:t>Our calculation of the sum of the Company’s net income plus depreciation, depletion, and amortization (as set forth in Line 8 above) divided by our calculation of the amount of the Company’s total liabilities (as set forth in Line 2 above) is [</w:t>
      </w:r>
      <w:r w:rsidR="00406BD8" w:rsidRPr="00406BD8">
        <w:rPr>
          <w:b/>
          <w:color w:val="000000"/>
        </w:rPr>
        <w:t>insert either:</w:t>
      </w:r>
      <w:r w:rsidR="00406BD8">
        <w:rPr>
          <w:color w:val="000000"/>
        </w:rPr>
        <w:t xml:space="preserve"> “</w:t>
      </w:r>
      <w:r w:rsidRPr="00E54561">
        <w:rPr>
          <w:color w:val="000000"/>
        </w:rPr>
        <w:t>greater than</w:t>
      </w:r>
      <w:r w:rsidR="00406BD8">
        <w:rPr>
          <w:color w:val="000000"/>
        </w:rPr>
        <w:t>” or “</w:t>
      </w:r>
      <w:r w:rsidRPr="00E54561">
        <w:rPr>
          <w:color w:val="000000"/>
        </w:rPr>
        <w:t>less than</w:t>
      </w:r>
      <w:r w:rsidR="00406BD8">
        <w:rPr>
          <w:color w:val="000000"/>
        </w:rPr>
        <w:t xml:space="preserve"> or equal to”</w:t>
      </w:r>
      <w:r w:rsidRPr="00E54561">
        <w:rPr>
          <w:color w:val="000000"/>
        </w:rPr>
        <w:t>] 0.1.</w:t>
      </w:r>
    </w:p>
    <w:p w14:paraId="296B91E1" w14:textId="5B7BD68B" w:rsidR="00DA694E" w:rsidRPr="00E54561" w:rsidRDefault="00DA694E" w:rsidP="00DA694E">
      <w:pPr>
        <w:pStyle w:val="NormalWeb"/>
        <w:rPr>
          <w:color w:val="000000"/>
        </w:rPr>
      </w:pPr>
      <w:r w:rsidRPr="00E54561">
        <w:rPr>
          <w:color w:val="000000"/>
        </w:rPr>
        <w:t>16.</w:t>
      </w:r>
      <w:r w:rsidRPr="00E54561">
        <w:rPr>
          <w:color w:val="000000"/>
        </w:rPr>
        <w:tab/>
        <w:t>Our calculation of the amount of the Company’s total current assets (as set forth in Line 5 above) divided by our calculation of the amount of the Company’s total current liabilities (as set forth in Line 6 above) is [</w:t>
      </w:r>
      <w:r w:rsidR="00406BD8" w:rsidRPr="00406BD8">
        <w:rPr>
          <w:b/>
          <w:color w:val="000000"/>
        </w:rPr>
        <w:t>insert either:</w:t>
      </w:r>
      <w:r w:rsidR="00406BD8">
        <w:rPr>
          <w:color w:val="000000"/>
        </w:rPr>
        <w:t xml:space="preserve"> “</w:t>
      </w:r>
      <w:r w:rsidRPr="00E54561">
        <w:rPr>
          <w:color w:val="000000"/>
        </w:rPr>
        <w:t>greater than</w:t>
      </w:r>
      <w:r w:rsidR="00406BD8">
        <w:rPr>
          <w:color w:val="000000"/>
        </w:rPr>
        <w:t>” or “</w:t>
      </w:r>
      <w:r w:rsidRPr="00E54561">
        <w:rPr>
          <w:color w:val="000000"/>
        </w:rPr>
        <w:t>less than</w:t>
      </w:r>
      <w:r w:rsidR="00406BD8">
        <w:rPr>
          <w:color w:val="000000"/>
        </w:rPr>
        <w:t xml:space="preserve"> or equal to”</w:t>
      </w:r>
      <w:r w:rsidRPr="00E54561">
        <w:rPr>
          <w:color w:val="000000"/>
        </w:rPr>
        <w:t>] 1.5.</w:t>
      </w:r>
    </w:p>
    <w:p w14:paraId="1EC8299A" w14:textId="77777777" w:rsidR="00E54561" w:rsidRPr="00E54561" w:rsidRDefault="00E54561" w:rsidP="00E54561">
      <w:pPr>
        <w:pStyle w:val="Btt"/>
        <w:ind w:firstLine="0"/>
        <w:jc w:val="center"/>
      </w:pPr>
      <w:r w:rsidRPr="00E54561">
        <w:t>[Remainder of page left blank intentionally.]</w:t>
      </w:r>
    </w:p>
    <w:p w14:paraId="7FF0A9A5" w14:textId="77777777" w:rsidR="00E54561" w:rsidRPr="00E54561" w:rsidRDefault="00E54561" w:rsidP="00DA694E">
      <w:pPr>
        <w:pStyle w:val="NormalWeb"/>
        <w:rPr>
          <w:color w:val="000000"/>
        </w:rPr>
      </w:pPr>
    </w:p>
    <w:p w14:paraId="4EA921B1" w14:textId="6ECC0A5C" w:rsidR="00DA694E" w:rsidRPr="00E54561" w:rsidRDefault="00DA694E" w:rsidP="00DA694E">
      <w:pPr>
        <w:pStyle w:val="NormalWeb"/>
        <w:rPr>
          <w:color w:val="000000"/>
        </w:rPr>
      </w:pPr>
      <w:r w:rsidRPr="00E54561">
        <w:rPr>
          <w:color w:val="000000"/>
        </w:rPr>
        <w:t>The foregoing agreed-upon procedures do not constitute an audit of the Company’s financial statements or any part thereof, the objective of which is the expression of opinion on the financial statements or a part thereof. Accordingly, we do no</w:t>
      </w:r>
      <w:r w:rsidR="008A60CA">
        <w:rPr>
          <w:color w:val="000000"/>
        </w:rPr>
        <w:t>t express such an opinion. Had w</w:t>
      </w:r>
      <w:r w:rsidRPr="00E54561">
        <w:rPr>
          <w:color w:val="000000"/>
        </w:rPr>
        <w:t>e performed additional procedures, other matters might have come to our attention that would have been reported to you.</w:t>
      </w:r>
    </w:p>
    <w:p w14:paraId="497E5BCA" w14:textId="09655F99" w:rsidR="00DA694E" w:rsidRPr="00E54561" w:rsidRDefault="00DA694E" w:rsidP="00DA694E">
      <w:pPr>
        <w:pStyle w:val="NormalWeb"/>
        <w:rPr>
          <w:color w:val="000000"/>
        </w:rPr>
      </w:pPr>
      <w:r w:rsidRPr="00E54561">
        <w:rPr>
          <w:color w:val="000000"/>
        </w:rPr>
        <w:t xml:space="preserve">This report is intended solely for the information and use of the Board of Directors and Management of the Company and is not intended to be and should not be used by anyone other than these specified parties; </w:t>
      </w:r>
      <w:r w:rsidRPr="00E54561">
        <w:rPr>
          <w:i/>
          <w:color w:val="000000"/>
        </w:rPr>
        <w:t>provided, however</w:t>
      </w:r>
      <w:r w:rsidRPr="00E54561">
        <w:rPr>
          <w:color w:val="000000"/>
        </w:rPr>
        <w:t xml:space="preserve">, that we acknowledge and agree that the Company may provide this report to </w:t>
      </w:r>
      <w:r w:rsidR="000024F7">
        <w:rPr>
          <w:color w:val="000000"/>
        </w:rPr>
        <w:t xml:space="preserve">EPA </w:t>
      </w:r>
      <w:r w:rsidRPr="00E54561">
        <w:rPr>
          <w:color w:val="000000"/>
        </w:rPr>
        <w:t xml:space="preserve">in support of the Company’s financial assurance demonstration under the </w:t>
      </w:r>
      <w:r w:rsidR="008A60CA">
        <w:rPr>
          <w:color w:val="000000"/>
        </w:rPr>
        <w:t>Order</w:t>
      </w:r>
      <w:r w:rsidRPr="00E54561">
        <w:rPr>
          <w:color w:val="000000"/>
        </w:rPr>
        <w:t>.</w:t>
      </w:r>
    </w:p>
    <w:p w14:paraId="0F944215" w14:textId="77777777" w:rsidR="00DA694E" w:rsidRPr="00E54561" w:rsidRDefault="00DA694E" w:rsidP="00DA694E">
      <w:pPr>
        <w:rPr>
          <w:sz w:val="24"/>
          <w:szCs w:val="24"/>
        </w:rPr>
      </w:pPr>
    </w:p>
    <w:p w14:paraId="1109C04D" w14:textId="77777777" w:rsidR="00C17227" w:rsidRDefault="00C17227" w:rsidP="00C17227">
      <w:pPr>
        <w:widowControl w:val="0"/>
        <w:rPr>
          <w:sz w:val="24"/>
          <w:szCs w:val="24"/>
        </w:rPr>
      </w:pPr>
      <w:r w:rsidRPr="009826BE">
        <w:rPr>
          <w:sz w:val="24"/>
          <w:szCs w:val="24"/>
        </w:rPr>
        <w:t>By [signature]:</w:t>
      </w:r>
      <w:r w:rsidRPr="009826BE">
        <w:rPr>
          <w:sz w:val="24"/>
          <w:szCs w:val="24"/>
        </w:rPr>
        <w:tab/>
        <w:t>______________________________</w:t>
      </w:r>
    </w:p>
    <w:p w14:paraId="3E230BE9" w14:textId="77777777" w:rsidR="00C17227" w:rsidRPr="009826BE" w:rsidRDefault="00C17227" w:rsidP="00C17227">
      <w:pPr>
        <w:widowControl w:val="0"/>
        <w:rPr>
          <w:sz w:val="24"/>
          <w:szCs w:val="24"/>
        </w:rPr>
      </w:pPr>
      <w:r>
        <w:rPr>
          <w:sz w:val="24"/>
          <w:szCs w:val="24"/>
        </w:rPr>
        <w:t>P</w:t>
      </w:r>
      <w:r w:rsidRPr="009826BE">
        <w:rPr>
          <w:sz w:val="24"/>
          <w:szCs w:val="24"/>
        </w:rPr>
        <w:t xml:space="preserve">rinted name: </w:t>
      </w:r>
      <w:r w:rsidRPr="009826BE">
        <w:rPr>
          <w:sz w:val="24"/>
          <w:szCs w:val="24"/>
        </w:rPr>
        <w:tab/>
      </w:r>
      <w:r w:rsidRPr="009826BE">
        <w:rPr>
          <w:sz w:val="24"/>
          <w:szCs w:val="24"/>
        </w:rPr>
        <w:tab/>
        <w:t>______________________________</w:t>
      </w:r>
    </w:p>
    <w:p w14:paraId="618CBD7D" w14:textId="77777777" w:rsidR="00C17227" w:rsidRPr="009826BE" w:rsidRDefault="00C17227" w:rsidP="00C17227">
      <w:pPr>
        <w:widowControl w:val="0"/>
        <w:rPr>
          <w:sz w:val="24"/>
          <w:szCs w:val="24"/>
        </w:rPr>
      </w:pPr>
      <w:r w:rsidRPr="009826BE">
        <w:rPr>
          <w:sz w:val="24"/>
          <w:szCs w:val="24"/>
        </w:rPr>
        <w:t xml:space="preserve">Title: </w:t>
      </w:r>
      <w:r w:rsidRPr="009826BE">
        <w:rPr>
          <w:sz w:val="24"/>
          <w:szCs w:val="24"/>
        </w:rPr>
        <w:tab/>
      </w:r>
      <w:r w:rsidRPr="009826BE">
        <w:rPr>
          <w:sz w:val="24"/>
          <w:szCs w:val="24"/>
        </w:rPr>
        <w:tab/>
      </w:r>
      <w:r w:rsidRPr="009826BE">
        <w:rPr>
          <w:sz w:val="24"/>
          <w:szCs w:val="24"/>
        </w:rPr>
        <w:tab/>
        <w:t>______________________________</w:t>
      </w:r>
    </w:p>
    <w:p w14:paraId="6F4E4810" w14:textId="77777777" w:rsidR="00C17227" w:rsidRPr="009826BE" w:rsidRDefault="00C17227" w:rsidP="00C17227">
      <w:pPr>
        <w:widowControl w:val="0"/>
        <w:rPr>
          <w:sz w:val="24"/>
          <w:szCs w:val="24"/>
        </w:rPr>
      </w:pPr>
      <w:r w:rsidRPr="009826BE">
        <w:rPr>
          <w:sz w:val="24"/>
          <w:szCs w:val="24"/>
        </w:rPr>
        <w:t>Address:</w:t>
      </w:r>
      <w:r w:rsidRPr="009826BE">
        <w:rPr>
          <w:sz w:val="24"/>
          <w:szCs w:val="24"/>
        </w:rPr>
        <w:tab/>
      </w:r>
      <w:r w:rsidRPr="009826BE">
        <w:rPr>
          <w:sz w:val="24"/>
          <w:szCs w:val="24"/>
        </w:rPr>
        <w:tab/>
        <w:t>______________________________</w:t>
      </w:r>
    </w:p>
    <w:p w14:paraId="292F7DFB" w14:textId="77777777" w:rsidR="00C17227" w:rsidRDefault="00C17227" w:rsidP="00C17227">
      <w:pPr>
        <w:widowControl w:val="0"/>
        <w:rPr>
          <w:sz w:val="24"/>
          <w:szCs w:val="24"/>
        </w:rPr>
      </w:pPr>
      <w:r w:rsidRPr="009826BE">
        <w:rPr>
          <w:sz w:val="24"/>
          <w:szCs w:val="24"/>
        </w:rPr>
        <w:t>Contact information:</w:t>
      </w:r>
      <w:r w:rsidRPr="009826BE">
        <w:rPr>
          <w:sz w:val="24"/>
          <w:szCs w:val="24"/>
        </w:rPr>
        <w:tab/>
        <w:t>______________________________</w:t>
      </w:r>
    </w:p>
    <w:p w14:paraId="1E00DCE1" w14:textId="77777777" w:rsidR="00C17227" w:rsidRPr="009826BE" w:rsidRDefault="00C17227" w:rsidP="00C17227">
      <w:pPr>
        <w:widowControl w:val="0"/>
        <w:rPr>
          <w:sz w:val="24"/>
          <w:szCs w:val="24"/>
        </w:rPr>
      </w:pPr>
      <w:r>
        <w:rPr>
          <w:sz w:val="24"/>
          <w:szCs w:val="24"/>
        </w:rPr>
        <w:t>Date:</w:t>
      </w:r>
      <w:r>
        <w:rPr>
          <w:sz w:val="24"/>
          <w:szCs w:val="24"/>
        </w:rPr>
        <w:tab/>
      </w:r>
      <w:r>
        <w:rPr>
          <w:sz w:val="24"/>
          <w:szCs w:val="24"/>
        </w:rPr>
        <w:tab/>
      </w:r>
      <w:r>
        <w:rPr>
          <w:sz w:val="24"/>
          <w:szCs w:val="24"/>
        </w:rPr>
        <w:tab/>
        <w:t>______________________________</w:t>
      </w:r>
    </w:p>
    <w:p w14:paraId="1E097184" w14:textId="77777777" w:rsidR="008A60CA" w:rsidRDefault="008A60CA" w:rsidP="00E54561">
      <w:pPr>
        <w:rPr>
          <w:sz w:val="24"/>
          <w:szCs w:val="24"/>
        </w:rPr>
      </w:pPr>
    </w:p>
    <w:p w14:paraId="7CA99160" w14:textId="77777777" w:rsidR="008A60CA" w:rsidRDefault="008A60CA" w:rsidP="00E54561">
      <w:pPr>
        <w:rPr>
          <w:sz w:val="24"/>
          <w:szCs w:val="24"/>
        </w:rPr>
      </w:pPr>
    </w:p>
    <w:p w14:paraId="103AFCAD" w14:textId="77777777" w:rsidR="008A60CA" w:rsidRDefault="008A60CA" w:rsidP="00E54561">
      <w:pPr>
        <w:rPr>
          <w:sz w:val="24"/>
          <w:szCs w:val="24"/>
        </w:rPr>
      </w:pPr>
    </w:p>
    <w:p w14:paraId="41FC226F" w14:textId="77777777" w:rsidR="008A60CA" w:rsidRDefault="008A60CA" w:rsidP="00E54561">
      <w:pPr>
        <w:rPr>
          <w:sz w:val="24"/>
          <w:szCs w:val="24"/>
        </w:rPr>
      </w:pPr>
    </w:p>
    <w:p w14:paraId="352CDF0A" w14:textId="77777777" w:rsidR="00C17227" w:rsidRPr="00056410" w:rsidRDefault="00DA694E" w:rsidP="00C17227">
      <w:pPr>
        <w:jc w:val="center"/>
        <w:rPr>
          <w:b/>
          <w:sz w:val="24"/>
          <w:szCs w:val="24"/>
        </w:rPr>
      </w:pPr>
      <w:r w:rsidRPr="004A598C">
        <w:rPr>
          <w:sz w:val="24"/>
        </w:rPr>
        <w:br w:type="column"/>
      </w:r>
      <w:r w:rsidR="00C17227" w:rsidRPr="00056410">
        <w:rPr>
          <w:b/>
          <w:sz w:val="24"/>
          <w:szCs w:val="24"/>
        </w:rPr>
        <w:t>CERCLA Financial Assurance Financial Test:</w:t>
      </w:r>
      <w:r w:rsidR="00C17227" w:rsidRPr="00056410">
        <w:rPr>
          <w:b/>
          <w:sz w:val="24"/>
          <w:szCs w:val="24"/>
        </w:rPr>
        <w:br/>
        <w:t>Sample CPA Report (for Test Alternative 2)</w:t>
      </w:r>
    </w:p>
    <w:p w14:paraId="15755668" w14:textId="77777777" w:rsidR="00C17227" w:rsidRPr="00056410" w:rsidRDefault="00C17227" w:rsidP="00C17227">
      <w:pPr>
        <w:jc w:val="center"/>
        <w:rPr>
          <w:b/>
          <w:sz w:val="24"/>
          <w:szCs w:val="24"/>
        </w:rPr>
      </w:pPr>
      <w:r w:rsidRPr="00056410">
        <w:rPr>
          <w:sz w:val="24"/>
          <w:szCs w:val="24"/>
        </w:rPr>
        <w:t>[</w:t>
      </w:r>
      <w:r w:rsidRPr="00056410">
        <w:rPr>
          <w:b/>
          <w:sz w:val="24"/>
          <w:szCs w:val="24"/>
        </w:rPr>
        <w:t>To be printed on CPA’s letterhead</w:t>
      </w:r>
      <w:r w:rsidRPr="00056410">
        <w:rPr>
          <w:sz w:val="24"/>
          <w:szCs w:val="24"/>
        </w:rPr>
        <w:t>]</w:t>
      </w:r>
    </w:p>
    <w:p w14:paraId="51808A1B" w14:textId="77777777" w:rsidR="00C17227" w:rsidRPr="00650050" w:rsidRDefault="00C17227" w:rsidP="00C17227">
      <w:pPr>
        <w:pStyle w:val="NormalWeb"/>
        <w:jc w:val="center"/>
        <w:rPr>
          <w:b/>
        </w:rPr>
      </w:pPr>
      <w:r w:rsidRPr="00650050">
        <w:rPr>
          <w:b/>
        </w:rPr>
        <w:t>Independent Accountants’ Report</w:t>
      </w:r>
      <w:r w:rsidRPr="00650050">
        <w:rPr>
          <w:b/>
        </w:rPr>
        <w:br/>
        <w:t>on Applying Agreed-Upon Procedures</w:t>
      </w:r>
      <w:r w:rsidRPr="00650050">
        <w:rPr>
          <w:b/>
          <w:u w:val="single"/>
        </w:rPr>
        <w:br/>
      </w:r>
    </w:p>
    <w:p w14:paraId="4B3EFBBC" w14:textId="31A46390" w:rsidR="00C17227" w:rsidRPr="00650050" w:rsidRDefault="00C17227" w:rsidP="00C17227">
      <w:pPr>
        <w:pStyle w:val="NormalWeb"/>
      </w:pPr>
      <w:r w:rsidRPr="00650050">
        <w:t xml:space="preserve">To the Board of Directors and Management of </w:t>
      </w:r>
      <w:r>
        <w:t>[</w:t>
      </w:r>
      <w:r w:rsidRPr="00876752">
        <w:rPr>
          <w:b/>
        </w:rPr>
        <w:t xml:space="preserve">insert </w:t>
      </w:r>
      <w:r>
        <w:rPr>
          <w:b/>
        </w:rPr>
        <w:t>name of PRP/Respondent</w:t>
      </w:r>
      <w:r w:rsidRPr="00650050">
        <w:t>]:</w:t>
      </w:r>
    </w:p>
    <w:p w14:paraId="2081A5BF" w14:textId="573FD788" w:rsidR="00DA694E" w:rsidRPr="00E54561" w:rsidRDefault="00DA694E" w:rsidP="00DA694E">
      <w:pPr>
        <w:pStyle w:val="NormalWeb"/>
      </w:pPr>
      <w:r w:rsidRPr="00E54561">
        <w:t>We have performed the procedures outlined below, which were agreed to by [</w:t>
      </w:r>
      <w:r w:rsidR="00C17227" w:rsidRPr="00C17227">
        <w:rPr>
          <w:b/>
        </w:rPr>
        <w:t xml:space="preserve">insert name of </w:t>
      </w:r>
      <w:r w:rsidRPr="00C17227">
        <w:rPr>
          <w:b/>
        </w:rPr>
        <w:t>PRP</w:t>
      </w:r>
      <w:r w:rsidR="00707883" w:rsidRPr="00C17227">
        <w:rPr>
          <w:b/>
        </w:rPr>
        <w:t>/</w:t>
      </w:r>
      <w:r w:rsidR="008A60CA" w:rsidRPr="00C17227">
        <w:rPr>
          <w:b/>
        </w:rPr>
        <w:t>Respondent</w:t>
      </w:r>
      <w:r w:rsidRPr="00E54561">
        <w:t xml:space="preserve">] (the “Company”), to assist the Company in confirming selected financial data contained in the attached letter from </w:t>
      </w:r>
      <w:r w:rsidR="00C17227">
        <w:t>[</w:t>
      </w:r>
      <w:r w:rsidR="00C17227" w:rsidRPr="00C17227">
        <w:rPr>
          <w:b/>
        </w:rPr>
        <w:t>insert name of CFO</w:t>
      </w:r>
      <w:r w:rsidRPr="00E54561">
        <w:t xml:space="preserve">], the Company’s Chief Financial Officer, dated </w:t>
      </w:r>
      <w:r w:rsidR="00C17227">
        <w:t>[</w:t>
      </w:r>
      <w:r w:rsidR="00C17227" w:rsidRPr="00C17227">
        <w:rPr>
          <w:b/>
        </w:rPr>
        <w:t>insert date</w:t>
      </w:r>
      <w:r w:rsidRPr="00E54561">
        <w:t xml:space="preserve">], to </w:t>
      </w:r>
      <w:r w:rsidR="008A60CA" w:rsidRPr="00E54561">
        <w:t>[</w:t>
      </w:r>
      <w:r w:rsidR="008A60CA" w:rsidRPr="00C17227">
        <w:rPr>
          <w:b/>
        </w:rPr>
        <w:t>insert EPA recipient</w:t>
      </w:r>
      <w:r w:rsidR="00C17227" w:rsidRPr="00C17227">
        <w:rPr>
          <w:b/>
        </w:rPr>
        <w:t xml:space="preserve"> (Region, </w:t>
      </w:r>
      <w:r w:rsidR="008A60CA" w:rsidRPr="00C17227">
        <w:rPr>
          <w:b/>
        </w:rPr>
        <w:t>name</w:t>
      </w:r>
      <w:r w:rsidR="00C17227" w:rsidRPr="00C17227">
        <w:rPr>
          <w:b/>
        </w:rPr>
        <w:t xml:space="preserve">, and </w:t>
      </w:r>
      <w:r w:rsidR="008A60CA" w:rsidRPr="00C17227">
        <w:rPr>
          <w:b/>
        </w:rPr>
        <w:t>title)</w:t>
      </w:r>
      <w:r w:rsidR="008A60CA" w:rsidRPr="00E54561">
        <w:t xml:space="preserve">] </w:t>
      </w:r>
      <w:r w:rsidRPr="00E54561">
        <w:t xml:space="preserve">(the “CFO Letter”). We have been advised by the Company that the CFO Letter has been or will be submitted to the United States Environmental Protection Agency (EPA) in support of the Company’s use of a financial test to demonstrate financial assurance for the Company’s obligations under that certain </w:t>
      </w:r>
      <w:r w:rsidR="008A60CA" w:rsidRPr="00837039">
        <w:t xml:space="preserve">Unilateral Administrative Order, dated </w:t>
      </w:r>
      <w:r w:rsidR="00C17227">
        <w:t>[</w:t>
      </w:r>
      <w:r w:rsidR="00C17227" w:rsidRPr="00C17227">
        <w:rPr>
          <w:b/>
        </w:rPr>
        <w:t>insert date</w:t>
      </w:r>
      <w:r w:rsidR="008A60CA" w:rsidRPr="00837039">
        <w:t>]</w:t>
      </w:r>
      <w:r w:rsidR="00C17227">
        <w:t>, [</w:t>
      </w:r>
      <w:r w:rsidR="00C17227" w:rsidRPr="00C17227">
        <w:rPr>
          <w:b/>
        </w:rPr>
        <w:t>insert docket number</w:t>
      </w:r>
      <w:r w:rsidR="00C17227">
        <w:t>]</w:t>
      </w:r>
      <w:r w:rsidR="008A60CA" w:rsidRPr="00837039">
        <w:t xml:space="preserve"> (</w:t>
      </w:r>
      <w:r w:rsidR="008A60CA">
        <w:t>the “Order”</w:t>
      </w:r>
      <w:r w:rsidR="008A60CA" w:rsidRPr="00837039">
        <w:t xml:space="preserve">), issued </w:t>
      </w:r>
      <w:r w:rsidR="00C06A0D">
        <w:t xml:space="preserve">by </w:t>
      </w:r>
      <w:r w:rsidR="00DA19FC">
        <w:t xml:space="preserve">EPA </w:t>
      </w:r>
      <w:r w:rsidR="008A60CA" w:rsidRPr="00837039">
        <w:t xml:space="preserve">under the authority vested in the United States of America by Section 106(a) of the Comprehensive Environmental Response, Compensation, and Liability Act (CERCLA), 42 U.S.C. § 9606(a), applying to and binding upon </w:t>
      </w:r>
      <w:r w:rsidR="008A60CA">
        <w:t>the Company</w:t>
      </w:r>
      <w:r w:rsidR="008A60CA" w:rsidRPr="00837039">
        <w:t xml:space="preserve">, and relating to the </w:t>
      </w:r>
      <w:r w:rsidR="005063B1" w:rsidRPr="005063B1">
        <w:t>[</w:t>
      </w:r>
      <w:r w:rsidR="005063B1" w:rsidRPr="00496F97">
        <w:rPr>
          <w:b/>
        </w:rPr>
        <w:t>insert site</w:t>
      </w:r>
      <w:r w:rsidR="005063B1">
        <w:rPr>
          <w:b/>
        </w:rPr>
        <w:t xml:space="preserve"> name [operable unit]</w:t>
      </w:r>
      <w:r w:rsidR="005063B1" w:rsidRPr="005063B1">
        <w:t>]</w:t>
      </w:r>
      <w:r w:rsidR="00554A7A" w:rsidRPr="00E54561">
        <w:t xml:space="preserve">. </w:t>
      </w:r>
      <w:r w:rsidRPr="00E54561">
        <w:t xml:space="preserve">The procedures outlined below were performed solely to assist the Company in complying with the financial assurance requirements contained in the </w:t>
      </w:r>
      <w:r w:rsidR="008A60CA">
        <w:t>Order</w:t>
      </w:r>
      <w:r w:rsidRPr="00E54561">
        <w:t xml:space="preserve">. </w:t>
      </w:r>
    </w:p>
    <w:p w14:paraId="28C0418B" w14:textId="77777777" w:rsidR="00DA694E" w:rsidRPr="00E54561" w:rsidRDefault="00DA694E" w:rsidP="00DA694E">
      <w:pPr>
        <w:pStyle w:val="NormalWeb"/>
      </w:pPr>
      <w:r w:rsidRPr="00E54561">
        <w:t xml:space="preserve">This agreed-upon procedures engagement was conducted in accordance with attestation standards established by the American Institute of Certified Public Accountants. The sufficiency of these procedures is solely the responsibility of those parties specified in this report. Consequently, we make no representation regarding the sufficiency of the procedures described below either for the purpose for which this report has been requested or for any other purpose. </w:t>
      </w:r>
    </w:p>
    <w:p w14:paraId="729F2AF7" w14:textId="77777777" w:rsidR="00DA694E" w:rsidRPr="00E54561" w:rsidRDefault="00DA694E" w:rsidP="00DA694E">
      <w:pPr>
        <w:pStyle w:val="NormalWeb"/>
      </w:pPr>
      <w:r w:rsidRPr="00E54561">
        <w:t>The procedures we performed and our associated findings are as follows:</w:t>
      </w:r>
    </w:p>
    <w:p w14:paraId="5F402BC8" w14:textId="2D46EBA8" w:rsidR="00DA694E" w:rsidRPr="00E54561" w:rsidRDefault="00DA694E" w:rsidP="00DA694E">
      <w:pPr>
        <w:pStyle w:val="NormalWeb"/>
        <w:rPr>
          <w:color w:val="000000"/>
        </w:rPr>
      </w:pPr>
      <w:r w:rsidRPr="00E54561">
        <w:t>1.</w:t>
      </w:r>
      <w:r w:rsidRPr="00E54561">
        <w:tab/>
        <w:t>We confirm that we have audited the consolidated financial statements of the Company as of and for the fiscal year ended [</w:t>
      </w:r>
      <w:r w:rsidR="00C17227" w:rsidRPr="00C17227">
        <w:rPr>
          <w:b/>
        </w:rPr>
        <w:t>insert date</w:t>
      </w:r>
      <w:r w:rsidRPr="00E54561">
        <w:t xml:space="preserve">] in accordance with U.S. generally accepted accounting principles (such audited, consolidated financial statements, the “Audited Financials”). Our report dated </w:t>
      </w:r>
      <w:r w:rsidR="00C17227">
        <w:t>[</w:t>
      </w:r>
      <w:r w:rsidR="00C17227" w:rsidRPr="00C17227">
        <w:rPr>
          <w:b/>
        </w:rPr>
        <w:t>insert date</w:t>
      </w:r>
      <w:r w:rsidRPr="00E54561">
        <w:t>], with respect thereto, is included in the Company’s [</w:t>
      </w:r>
      <w:r w:rsidR="00C17227" w:rsidRPr="00C17227">
        <w:rPr>
          <w:b/>
        </w:rPr>
        <w:t>insert year</w:t>
      </w:r>
      <w:r w:rsidRPr="00E54561">
        <w:t>] Annual Report on Form 10-K.</w:t>
      </w:r>
    </w:p>
    <w:p w14:paraId="3BDC80C8" w14:textId="1C242FCB" w:rsidR="00DA694E" w:rsidRPr="00E54561" w:rsidRDefault="00DA694E" w:rsidP="00DA694E">
      <w:pPr>
        <w:pStyle w:val="NormalWeb"/>
        <w:rPr>
          <w:color w:val="000000"/>
        </w:rPr>
      </w:pPr>
      <w:r w:rsidRPr="00E54561">
        <w:rPr>
          <w:color w:val="000000"/>
        </w:rPr>
        <w:t>2.</w:t>
      </w:r>
      <w:r w:rsidRPr="00E54561">
        <w:rPr>
          <w:color w:val="000000"/>
        </w:rPr>
        <w:tab/>
        <w:t>Using data set forth in the Audited Financials, we calculated the amount of the Company’s tangible net worth as of [</w:t>
      </w:r>
      <w:r w:rsidR="00C17227" w:rsidRPr="00C17227">
        <w:rPr>
          <w:b/>
          <w:color w:val="000000"/>
        </w:rPr>
        <w:t>insert date</w:t>
      </w:r>
      <w:r w:rsidRPr="00E54561">
        <w:rPr>
          <w:color w:val="000000"/>
        </w:rPr>
        <w:t xml:space="preserve">] as </w:t>
      </w:r>
      <w:r w:rsidR="00C17227">
        <w:rPr>
          <w:color w:val="000000"/>
        </w:rPr>
        <w:t>$[</w:t>
      </w:r>
      <w:r w:rsidR="00C17227" w:rsidRPr="00C17227">
        <w:rPr>
          <w:b/>
          <w:color w:val="000000"/>
        </w:rPr>
        <w:t>insert dollar amount</w:t>
      </w:r>
      <w:r w:rsidR="00C17227">
        <w:rPr>
          <w:color w:val="000000"/>
        </w:rPr>
        <w:t>]</w:t>
      </w:r>
      <w:r w:rsidRPr="00E54561">
        <w:rPr>
          <w:color w:val="000000"/>
        </w:rPr>
        <w:t xml:space="preserve">, by [subtracting the amount of net intangible assets of </w:t>
      </w:r>
      <w:r w:rsidR="00C17227">
        <w:rPr>
          <w:color w:val="000000"/>
        </w:rPr>
        <w:t>$[</w:t>
      </w:r>
      <w:r w:rsidR="00C17227" w:rsidRPr="00C17227">
        <w:rPr>
          <w:b/>
          <w:color w:val="000000"/>
        </w:rPr>
        <w:t>insert dollar amount</w:t>
      </w:r>
      <w:r w:rsidR="00C17227">
        <w:rPr>
          <w:color w:val="000000"/>
        </w:rPr>
        <w:t>]</w:t>
      </w:r>
      <w:r w:rsidRPr="00E54561">
        <w:rPr>
          <w:color w:val="000000"/>
        </w:rPr>
        <w:t xml:space="preserve"> from the amount of total stockholders’ equity of </w:t>
      </w:r>
      <w:r w:rsidR="00C17227">
        <w:rPr>
          <w:color w:val="000000"/>
        </w:rPr>
        <w:t>$[</w:t>
      </w:r>
      <w:r w:rsidR="00C17227" w:rsidRPr="00C17227">
        <w:rPr>
          <w:b/>
          <w:color w:val="000000"/>
        </w:rPr>
        <w:t>insert dollar amount</w:t>
      </w:r>
      <w:r w:rsidR="00C17227">
        <w:rPr>
          <w:color w:val="000000"/>
        </w:rPr>
        <w:t>]</w:t>
      </w:r>
      <w:r w:rsidRPr="00E54561">
        <w:rPr>
          <w:color w:val="000000"/>
        </w:rPr>
        <w:t>]. We compared the amount of the Company’s tangible net worth as so calculated with the amount set forth in Line 6(C) of the CFO Letter (“Tangible Net Worth”), and found such amounts to be in agreement.</w:t>
      </w:r>
    </w:p>
    <w:p w14:paraId="15454C6E" w14:textId="0678C38C" w:rsidR="00DA694E" w:rsidRPr="00E54561" w:rsidRDefault="00DA694E" w:rsidP="00DA694E">
      <w:pPr>
        <w:pStyle w:val="NormalWeb"/>
        <w:rPr>
          <w:color w:val="000000"/>
        </w:rPr>
      </w:pPr>
      <w:r w:rsidRPr="00E54561">
        <w:t>3.</w:t>
      </w:r>
      <w:r w:rsidRPr="00E54561">
        <w:tab/>
      </w:r>
      <w:r w:rsidR="00C17227">
        <w:t>[</w:t>
      </w:r>
      <w:r w:rsidR="00C17227" w:rsidRPr="00C17227">
        <w:rPr>
          <w:b/>
        </w:rPr>
        <w:t>Insert either:</w:t>
      </w:r>
      <w:r w:rsidR="00C17227">
        <w:t xml:space="preserve"> “</w:t>
      </w:r>
      <w:r w:rsidRPr="00E54561">
        <w:rPr>
          <w:color w:val="000000"/>
        </w:rPr>
        <w:t>We compared the amount of the Company’s total assets located in the United States as of [</w:t>
      </w:r>
      <w:r w:rsidR="00C17227" w:rsidRPr="00C17227">
        <w:rPr>
          <w:b/>
          <w:color w:val="000000"/>
        </w:rPr>
        <w:t>insert date</w:t>
      </w:r>
      <w:r w:rsidRPr="00E54561">
        <w:rPr>
          <w:color w:val="000000"/>
        </w:rPr>
        <w:t xml:space="preserve">] of </w:t>
      </w:r>
      <w:r w:rsidR="00C17227">
        <w:rPr>
          <w:color w:val="000000"/>
        </w:rPr>
        <w:t>$[</w:t>
      </w:r>
      <w:r w:rsidR="00C17227" w:rsidRPr="00C17227">
        <w:rPr>
          <w:b/>
          <w:color w:val="000000"/>
        </w:rPr>
        <w:t>insert dollar amount</w:t>
      </w:r>
      <w:r w:rsidR="00C17227">
        <w:rPr>
          <w:color w:val="000000"/>
        </w:rPr>
        <w:t>]</w:t>
      </w:r>
      <w:r w:rsidRPr="00E54561">
        <w:rPr>
          <w:color w:val="000000"/>
        </w:rPr>
        <w:t xml:space="preserve"> (as such amount was derived by the Company from its underlying accounting records that support the Audited Financials and notified to us in writing) with the amount set forth in Line 6(D) of the CFO Letter, and found such amounts to be in agreement</w:t>
      </w:r>
      <w:r w:rsidR="00C17227">
        <w:rPr>
          <w:color w:val="000000"/>
        </w:rPr>
        <w:t>[</w:t>
      </w:r>
      <w:r w:rsidRPr="00E54561">
        <w:rPr>
          <w:color w:val="000000"/>
        </w:rPr>
        <w:t>.</w:t>
      </w:r>
      <w:r w:rsidR="00C17227">
        <w:rPr>
          <w:color w:val="000000"/>
        </w:rPr>
        <w:t>]” or “W</w:t>
      </w:r>
      <w:r w:rsidRPr="00E54561">
        <w:rPr>
          <w:color w:val="000000"/>
        </w:rPr>
        <w:t>e calculated the percentage of Company assets located in the United States as of [</w:t>
      </w:r>
      <w:r w:rsidR="00C17227" w:rsidRPr="00C17227">
        <w:rPr>
          <w:b/>
          <w:color w:val="000000"/>
        </w:rPr>
        <w:t>insert date</w:t>
      </w:r>
      <w:r w:rsidRPr="00E54561">
        <w:rPr>
          <w:color w:val="000000"/>
        </w:rPr>
        <w:t xml:space="preserve">] by dividing the amount of the Company’s total assets located in the United States of </w:t>
      </w:r>
      <w:r w:rsidR="00C17227">
        <w:rPr>
          <w:color w:val="000000"/>
        </w:rPr>
        <w:t>$[</w:t>
      </w:r>
      <w:r w:rsidR="00C17227" w:rsidRPr="00C17227">
        <w:rPr>
          <w:b/>
          <w:color w:val="000000"/>
        </w:rPr>
        <w:t>insert dollar amount</w:t>
      </w:r>
      <w:r w:rsidR="00C17227">
        <w:rPr>
          <w:color w:val="000000"/>
        </w:rPr>
        <w:t>]</w:t>
      </w:r>
      <w:r w:rsidRPr="00E54561">
        <w:rPr>
          <w:color w:val="000000"/>
        </w:rPr>
        <w:t xml:space="preserve"> (as such amount was derived by the Company from its underlying accounting records that support the Audited Financials and notified to us in writing) by the amount of the Company’s total assets as defined and set forth in the Audited Financials, and found such percentage to be greater than 90%.</w:t>
      </w:r>
    </w:p>
    <w:p w14:paraId="1E91CE49" w14:textId="4749B00B" w:rsidR="00DA694E" w:rsidRPr="00E54561" w:rsidRDefault="00DA694E" w:rsidP="00DA694E">
      <w:pPr>
        <w:pStyle w:val="NormalWeb"/>
        <w:rPr>
          <w:color w:val="000000"/>
        </w:rPr>
      </w:pPr>
      <w:r w:rsidRPr="00E54561">
        <w:rPr>
          <w:color w:val="000000"/>
        </w:rPr>
        <w:t>4.</w:t>
      </w:r>
      <w:r w:rsidRPr="00E54561">
        <w:rPr>
          <w:color w:val="000000"/>
        </w:rPr>
        <w:tab/>
        <w:t>Our calculation of the amount of the Company’s tangible net worth (as set forth in Line 2 above) is [</w:t>
      </w:r>
      <w:r w:rsidR="00C17227" w:rsidRPr="00C17227">
        <w:rPr>
          <w:b/>
          <w:color w:val="000000"/>
        </w:rPr>
        <w:t>insert either:</w:t>
      </w:r>
      <w:r w:rsidR="00C17227">
        <w:rPr>
          <w:color w:val="000000"/>
        </w:rPr>
        <w:t xml:space="preserve"> “</w:t>
      </w:r>
      <w:r w:rsidRPr="00E54561">
        <w:rPr>
          <w:color w:val="000000"/>
        </w:rPr>
        <w:t>greater t</w:t>
      </w:r>
      <w:r w:rsidR="00C17227">
        <w:rPr>
          <w:color w:val="000000"/>
        </w:rPr>
        <w:t>han</w:t>
      </w:r>
      <w:r w:rsidRPr="00E54561">
        <w:rPr>
          <w:color w:val="000000"/>
        </w:rPr>
        <w:t xml:space="preserve"> or equal </w:t>
      </w:r>
      <w:r w:rsidR="00C17227">
        <w:rPr>
          <w:color w:val="000000"/>
        </w:rPr>
        <w:t>to” or “</w:t>
      </w:r>
      <w:r w:rsidRPr="00E54561">
        <w:rPr>
          <w:color w:val="000000"/>
        </w:rPr>
        <w:t>less than</w:t>
      </w:r>
      <w:r w:rsidR="00C17227">
        <w:rPr>
          <w:color w:val="000000"/>
        </w:rPr>
        <w:t>”</w:t>
      </w:r>
      <w:r w:rsidRPr="00E54561">
        <w:rPr>
          <w:color w:val="000000"/>
        </w:rPr>
        <w:t>] $10 million.</w:t>
      </w:r>
    </w:p>
    <w:p w14:paraId="5AA39472" w14:textId="2AB8127E" w:rsidR="00DA694E" w:rsidRPr="00E54561" w:rsidRDefault="00DA694E" w:rsidP="00DA694E">
      <w:pPr>
        <w:pStyle w:val="NormalWeb"/>
        <w:rPr>
          <w:color w:val="000000"/>
        </w:rPr>
      </w:pPr>
      <w:r w:rsidRPr="00E54561">
        <w:rPr>
          <w:color w:val="000000"/>
        </w:rPr>
        <w:t>5.</w:t>
      </w:r>
      <w:r w:rsidRPr="00E54561">
        <w:rPr>
          <w:color w:val="000000"/>
        </w:rPr>
        <w:tab/>
      </w:r>
      <w:r w:rsidRPr="00E54561">
        <w:t xml:space="preserve">The dollar amount identified in Line 6(A) of the CFO Letter is hereinafter referred to as the “Financial Assurance Amount.” </w:t>
      </w:r>
      <w:r w:rsidRPr="00E54561">
        <w:rPr>
          <w:color w:val="000000"/>
        </w:rPr>
        <w:t>Our calculation of the amount of the Company’s tangible net worth (as set forth in Line 2 above) is [</w:t>
      </w:r>
      <w:r w:rsidR="00C17227" w:rsidRPr="00C17227">
        <w:rPr>
          <w:b/>
          <w:color w:val="000000"/>
        </w:rPr>
        <w:t>insert either:</w:t>
      </w:r>
      <w:r w:rsidR="00C17227">
        <w:rPr>
          <w:color w:val="000000"/>
        </w:rPr>
        <w:t xml:space="preserve"> “</w:t>
      </w:r>
      <w:r w:rsidRPr="00E54561">
        <w:rPr>
          <w:color w:val="000000"/>
        </w:rPr>
        <w:t>greater t</w:t>
      </w:r>
      <w:r w:rsidR="00C17227">
        <w:rPr>
          <w:color w:val="000000"/>
        </w:rPr>
        <w:t>han</w:t>
      </w:r>
      <w:r w:rsidRPr="00E54561">
        <w:rPr>
          <w:color w:val="000000"/>
        </w:rPr>
        <w:t xml:space="preserve"> or equal </w:t>
      </w:r>
      <w:r w:rsidR="00C17227">
        <w:rPr>
          <w:color w:val="000000"/>
        </w:rPr>
        <w:t>to” or “</w:t>
      </w:r>
      <w:r w:rsidRPr="00E54561">
        <w:rPr>
          <w:color w:val="000000"/>
        </w:rPr>
        <w:t>less than</w:t>
      </w:r>
      <w:r w:rsidR="00C17227">
        <w:rPr>
          <w:color w:val="000000"/>
        </w:rPr>
        <w:t>”</w:t>
      </w:r>
      <w:r w:rsidRPr="00E54561">
        <w:rPr>
          <w:color w:val="000000"/>
        </w:rPr>
        <w:t>] an amount calculated as six times the Financial Assurance Amount.</w:t>
      </w:r>
    </w:p>
    <w:p w14:paraId="5082AFA8" w14:textId="3AA8A095" w:rsidR="00DA694E" w:rsidRPr="00E54561" w:rsidRDefault="00DA694E" w:rsidP="00DA694E">
      <w:pPr>
        <w:pStyle w:val="NormalWeb"/>
        <w:rPr>
          <w:color w:val="000000"/>
        </w:rPr>
      </w:pPr>
      <w:r w:rsidRPr="00E54561">
        <w:rPr>
          <w:color w:val="000000"/>
        </w:rPr>
        <w:t>6.</w:t>
      </w:r>
      <w:r w:rsidRPr="00E54561">
        <w:rPr>
          <w:color w:val="000000"/>
        </w:rPr>
        <w:tab/>
        <w:t>[</w:t>
      </w:r>
      <w:r w:rsidR="00C17227" w:rsidRPr="00EC0A72">
        <w:rPr>
          <w:b/>
          <w:color w:val="000000"/>
        </w:rPr>
        <w:t>Include and complete Line 6 only if less than 90% of Company’s assets are located in the United States</w:t>
      </w:r>
      <w:r w:rsidRPr="00E54561">
        <w:rPr>
          <w:color w:val="000000"/>
        </w:rPr>
        <w:t>] Our calculation of the amount of the Company’s total assets located in the United States (as set forth in Line 3 above) is [</w:t>
      </w:r>
      <w:r w:rsidR="00C17227" w:rsidRPr="00C17227">
        <w:rPr>
          <w:b/>
          <w:color w:val="000000"/>
        </w:rPr>
        <w:t>insert either:</w:t>
      </w:r>
      <w:r w:rsidR="00C17227">
        <w:rPr>
          <w:color w:val="000000"/>
        </w:rPr>
        <w:t xml:space="preserve"> “greater than</w:t>
      </w:r>
      <w:r w:rsidRPr="00E54561">
        <w:rPr>
          <w:color w:val="000000"/>
        </w:rPr>
        <w:t xml:space="preserve"> or equal </w:t>
      </w:r>
      <w:r w:rsidR="00C17227">
        <w:rPr>
          <w:color w:val="000000"/>
        </w:rPr>
        <w:t>to” or “</w:t>
      </w:r>
      <w:r w:rsidRPr="00E54561">
        <w:rPr>
          <w:color w:val="000000"/>
        </w:rPr>
        <w:t>less than</w:t>
      </w:r>
      <w:r w:rsidR="00C17227">
        <w:rPr>
          <w:color w:val="000000"/>
        </w:rPr>
        <w:t>”</w:t>
      </w:r>
      <w:r w:rsidRPr="00E54561">
        <w:rPr>
          <w:color w:val="000000"/>
        </w:rPr>
        <w:t>] an amount calculated as six times the Financial Assurance Amount.</w:t>
      </w:r>
    </w:p>
    <w:p w14:paraId="40999C7E" w14:textId="77777777" w:rsidR="00E54561" w:rsidRPr="00E54561" w:rsidRDefault="00E54561" w:rsidP="00E54561">
      <w:pPr>
        <w:pStyle w:val="Btt"/>
        <w:ind w:firstLine="0"/>
        <w:jc w:val="center"/>
      </w:pPr>
      <w:r w:rsidRPr="00E54561">
        <w:t>[Remainder of page left blank intentionally.]</w:t>
      </w:r>
    </w:p>
    <w:p w14:paraId="60156D28" w14:textId="77777777" w:rsidR="00E54561" w:rsidRPr="00E54561" w:rsidRDefault="00E54561">
      <w:pPr>
        <w:rPr>
          <w:color w:val="000000"/>
          <w:sz w:val="24"/>
          <w:szCs w:val="24"/>
        </w:rPr>
      </w:pPr>
      <w:r w:rsidRPr="00E54561">
        <w:rPr>
          <w:color w:val="000000"/>
          <w:sz w:val="24"/>
          <w:szCs w:val="24"/>
        </w:rPr>
        <w:br w:type="page"/>
      </w:r>
    </w:p>
    <w:p w14:paraId="31097A23" w14:textId="6221B1C8" w:rsidR="00DA694E" w:rsidRPr="00E54561" w:rsidRDefault="00DA694E" w:rsidP="00DA694E">
      <w:pPr>
        <w:pStyle w:val="NormalWeb"/>
        <w:rPr>
          <w:color w:val="000000"/>
        </w:rPr>
      </w:pPr>
      <w:r w:rsidRPr="00E54561">
        <w:rPr>
          <w:color w:val="000000"/>
        </w:rPr>
        <w:t>The foregoing agreed-upon procedures do not constitute an audit of the Company’s financial statements or any part thereof, the objective of which is the expression of opinion on the financial statements or a part thereof. Accordingly, we do no</w:t>
      </w:r>
      <w:r w:rsidR="00270EE5">
        <w:rPr>
          <w:color w:val="000000"/>
        </w:rPr>
        <w:t>t express such an opinion. Had w</w:t>
      </w:r>
      <w:r w:rsidRPr="00E54561">
        <w:rPr>
          <w:color w:val="000000"/>
        </w:rPr>
        <w:t>e performed additional procedures, other matters might have come to our attention that would have been reported to you.</w:t>
      </w:r>
    </w:p>
    <w:p w14:paraId="539F6C0D" w14:textId="1AE74F1D" w:rsidR="00DA694E" w:rsidRPr="00E54561" w:rsidRDefault="00DA694E" w:rsidP="00DA694E">
      <w:pPr>
        <w:pStyle w:val="NormalWeb"/>
        <w:rPr>
          <w:color w:val="000000"/>
        </w:rPr>
      </w:pPr>
      <w:r w:rsidRPr="00E54561">
        <w:rPr>
          <w:color w:val="000000"/>
        </w:rPr>
        <w:t xml:space="preserve">This report is intended solely for the information and use of the Board of Directors and Management of the Company and is not intended to be and should not be used by anyone other than these specified parties; </w:t>
      </w:r>
      <w:r w:rsidRPr="00E54561">
        <w:rPr>
          <w:i/>
          <w:color w:val="000000"/>
        </w:rPr>
        <w:t>provided, however</w:t>
      </w:r>
      <w:r w:rsidRPr="00E54561">
        <w:rPr>
          <w:color w:val="000000"/>
        </w:rPr>
        <w:t xml:space="preserve">, that we acknowledge and agree that the Company may provide this report to </w:t>
      </w:r>
      <w:r w:rsidR="000024F7">
        <w:rPr>
          <w:color w:val="000000"/>
        </w:rPr>
        <w:t xml:space="preserve">EPA </w:t>
      </w:r>
      <w:r w:rsidRPr="00E54561">
        <w:rPr>
          <w:color w:val="000000"/>
        </w:rPr>
        <w:t xml:space="preserve">in support of the Company’s financial assurance demonstration under the </w:t>
      </w:r>
      <w:r w:rsidR="00270EE5">
        <w:rPr>
          <w:color w:val="000000"/>
        </w:rPr>
        <w:t>Order</w:t>
      </w:r>
      <w:r w:rsidRPr="00E54561">
        <w:rPr>
          <w:color w:val="000000"/>
        </w:rPr>
        <w:t>.</w:t>
      </w:r>
    </w:p>
    <w:p w14:paraId="260118AC" w14:textId="77777777" w:rsidR="00DA694E" w:rsidRPr="00E54561" w:rsidRDefault="00DA694E" w:rsidP="00DA694E">
      <w:pPr>
        <w:rPr>
          <w:sz w:val="24"/>
          <w:szCs w:val="24"/>
        </w:rPr>
      </w:pPr>
    </w:p>
    <w:p w14:paraId="22265D49" w14:textId="77777777" w:rsidR="00C17227" w:rsidRDefault="00C17227" w:rsidP="00C17227">
      <w:pPr>
        <w:widowControl w:val="0"/>
        <w:rPr>
          <w:sz w:val="24"/>
          <w:szCs w:val="24"/>
        </w:rPr>
      </w:pPr>
      <w:r w:rsidRPr="009826BE">
        <w:rPr>
          <w:sz w:val="24"/>
          <w:szCs w:val="24"/>
        </w:rPr>
        <w:t>By [signature]:</w:t>
      </w:r>
      <w:r w:rsidRPr="009826BE">
        <w:rPr>
          <w:sz w:val="24"/>
          <w:szCs w:val="24"/>
        </w:rPr>
        <w:tab/>
        <w:t>______________________________</w:t>
      </w:r>
    </w:p>
    <w:p w14:paraId="34D5802E" w14:textId="77777777" w:rsidR="00C17227" w:rsidRPr="009826BE" w:rsidRDefault="00C17227" w:rsidP="00C17227">
      <w:pPr>
        <w:widowControl w:val="0"/>
        <w:rPr>
          <w:sz w:val="24"/>
          <w:szCs w:val="24"/>
        </w:rPr>
      </w:pPr>
      <w:r>
        <w:rPr>
          <w:sz w:val="24"/>
          <w:szCs w:val="24"/>
        </w:rPr>
        <w:t>P</w:t>
      </w:r>
      <w:r w:rsidRPr="009826BE">
        <w:rPr>
          <w:sz w:val="24"/>
          <w:szCs w:val="24"/>
        </w:rPr>
        <w:t xml:space="preserve">rinted name: </w:t>
      </w:r>
      <w:r w:rsidRPr="009826BE">
        <w:rPr>
          <w:sz w:val="24"/>
          <w:szCs w:val="24"/>
        </w:rPr>
        <w:tab/>
      </w:r>
      <w:r w:rsidRPr="009826BE">
        <w:rPr>
          <w:sz w:val="24"/>
          <w:szCs w:val="24"/>
        </w:rPr>
        <w:tab/>
        <w:t>______________________________</w:t>
      </w:r>
    </w:p>
    <w:p w14:paraId="7DA32333" w14:textId="77777777" w:rsidR="00C17227" w:rsidRPr="009826BE" w:rsidRDefault="00C17227" w:rsidP="00C17227">
      <w:pPr>
        <w:widowControl w:val="0"/>
        <w:rPr>
          <w:sz w:val="24"/>
          <w:szCs w:val="24"/>
        </w:rPr>
      </w:pPr>
      <w:r w:rsidRPr="009826BE">
        <w:rPr>
          <w:sz w:val="24"/>
          <w:szCs w:val="24"/>
        </w:rPr>
        <w:t xml:space="preserve">Title: </w:t>
      </w:r>
      <w:r w:rsidRPr="009826BE">
        <w:rPr>
          <w:sz w:val="24"/>
          <w:szCs w:val="24"/>
        </w:rPr>
        <w:tab/>
      </w:r>
      <w:r w:rsidRPr="009826BE">
        <w:rPr>
          <w:sz w:val="24"/>
          <w:szCs w:val="24"/>
        </w:rPr>
        <w:tab/>
      </w:r>
      <w:r w:rsidRPr="009826BE">
        <w:rPr>
          <w:sz w:val="24"/>
          <w:szCs w:val="24"/>
        </w:rPr>
        <w:tab/>
        <w:t>______________________________</w:t>
      </w:r>
    </w:p>
    <w:p w14:paraId="768A4818" w14:textId="77777777" w:rsidR="00C17227" w:rsidRPr="009826BE" w:rsidRDefault="00C17227" w:rsidP="00C17227">
      <w:pPr>
        <w:widowControl w:val="0"/>
        <w:rPr>
          <w:sz w:val="24"/>
          <w:szCs w:val="24"/>
        </w:rPr>
      </w:pPr>
      <w:r w:rsidRPr="009826BE">
        <w:rPr>
          <w:sz w:val="24"/>
          <w:szCs w:val="24"/>
        </w:rPr>
        <w:t>Address:</w:t>
      </w:r>
      <w:r w:rsidRPr="009826BE">
        <w:rPr>
          <w:sz w:val="24"/>
          <w:szCs w:val="24"/>
        </w:rPr>
        <w:tab/>
      </w:r>
      <w:r w:rsidRPr="009826BE">
        <w:rPr>
          <w:sz w:val="24"/>
          <w:szCs w:val="24"/>
        </w:rPr>
        <w:tab/>
        <w:t>______________________________</w:t>
      </w:r>
    </w:p>
    <w:p w14:paraId="31FCC891" w14:textId="77777777" w:rsidR="00C17227" w:rsidRDefault="00C17227" w:rsidP="00C17227">
      <w:pPr>
        <w:widowControl w:val="0"/>
        <w:rPr>
          <w:sz w:val="24"/>
          <w:szCs w:val="24"/>
        </w:rPr>
      </w:pPr>
      <w:r w:rsidRPr="009826BE">
        <w:rPr>
          <w:sz w:val="24"/>
          <w:szCs w:val="24"/>
        </w:rPr>
        <w:t>Contact information:</w:t>
      </w:r>
      <w:r w:rsidRPr="009826BE">
        <w:rPr>
          <w:sz w:val="24"/>
          <w:szCs w:val="24"/>
        </w:rPr>
        <w:tab/>
        <w:t>______________________________</w:t>
      </w:r>
    </w:p>
    <w:p w14:paraId="49A7224A" w14:textId="77777777" w:rsidR="00C17227" w:rsidRPr="009826BE" w:rsidRDefault="00C17227" w:rsidP="00C17227">
      <w:pPr>
        <w:widowControl w:val="0"/>
        <w:rPr>
          <w:sz w:val="24"/>
          <w:szCs w:val="24"/>
        </w:rPr>
      </w:pPr>
      <w:r>
        <w:rPr>
          <w:sz w:val="24"/>
          <w:szCs w:val="24"/>
        </w:rPr>
        <w:t>Date:</w:t>
      </w:r>
      <w:r>
        <w:rPr>
          <w:sz w:val="24"/>
          <w:szCs w:val="24"/>
        </w:rPr>
        <w:tab/>
      </w:r>
      <w:r>
        <w:rPr>
          <w:sz w:val="24"/>
          <w:szCs w:val="24"/>
        </w:rPr>
        <w:tab/>
      </w:r>
      <w:r>
        <w:rPr>
          <w:sz w:val="24"/>
          <w:szCs w:val="24"/>
        </w:rPr>
        <w:tab/>
        <w:t>______________________________</w:t>
      </w:r>
    </w:p>
    <w:p w14:paraId="69FE5243" w14:textId="30AE5C46" w:rsidR="00E61C3A" w:rsidRPr="004A598C" w:rsidRDefault="00E61C3A" w:rsidP="008A60CA">
      <w:pPr>
        <w:pStyle w:val="Footer"/>
        <w:tabs>
          <w:tab w:val="clear" w:pos="4320"/>
          <w:tab w:val="clear" w:pos="8640"/>
        </w:tabs>
        <w:jc w:val="center"/>
        <w:rPr>
          <w:sz w:val="24"/>
        </w:rPr>
      </w:pPr>
    </w:p>
    <w:sectPr w:rsidR="00E61C3A" w:rsidRPr="004A598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9B85E" w14:textId="77777777" w:rsidR="00ED27A1" w:rsidRDefault="00ED27A1">
      <w:r>
        <w:separator/>
      </w:r>
    </w:p>
  </w:endnote>
  <w:endnote w:type="continuationSeparator" w:id="0">
    <w:p w14:paraId="22A4C653" w14:textId="77777777" w:rsidR="00ED27A1" w:rsidRDefault="00ED27A1">
      <w:r>
        <w:continuationSeparator/>
      </w:r>
    </w:p>
  </w:endnote>
  <w:endnote w:type="continuationNotice" w:id="1">
    <w:p w14:paraId="467882F3" w14:textId="77777777" w:rsidR="00ED27A1" w:rsidRDefault="00ED2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2E0A" w14:textId="77777777" w:rsidR="00D26CE8" w:rsidRDefault="00D26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867247239"/>
      <w:docPartObj>
        <w:docPartGallery w:val="Page Numbers (Bottom of Page)"/>
        <w:docPartUnique/>
      </w:docPartObj>
    </w:sdtPr>
    <w:sdtEndPr>
      <w:rPr>
        <w:noProof/>
      </w:rPr>
    </w:sdtEndPr>
    <w:sdtContent>
      <w:p w14:paraId="6A738CA1" w14:textId="4D5433B2" w:rsidR="00577E08" w:rsidRPr="00577E08" w:rsidRDefault="00577E08">
        <w:pPr>
          <w:pStyle w:val="Footer"/>
          <w:jc w:val="center"/>
          <w:rPr>
            <w:sz w:val="24"/>
            <w:szCs w:val="24"/>
          </w:rPr>
        </w:pPr>
        <w:r w:rsidRPr="00577E08">
          <w:rPr>
            <w:sz w:val="24"/>
            <w:szCs w:val="24"/>
          </w:rPr>
          <w:fldChar w:fldCharType="begin"/>
        </w:r>
        <w:r w:rsidRPr="00577E08">
          <w:rPr>
            <w:sz w:val="24"/>
            <w:szCs w:val="24"/>
          </w:rPr>
          <w:instrText xml:space="preserve"> PAGE   \* MERGEFORMAT </w:instrText>
        </w:r>
        <w:r w:rsidRPr="00577E08">
          <w:rPr>
            <w:sz w:val="24"/>
            <w:szCs w:val="24"/>
          </w:rPr>
          <w:fldChar w:fldCharType="separate"/>
        </w:r>
        <w:r w:rsidR="003E70B8">
          <w:rPr>
            <w:noProof/>
            <w:sz w:val="24"/>
            <w:szCs w:val="24"/>
          </w:rPr>
          <w:t>1</w:t>
        </w:r>
        <w:r w:rsidRPr="00577E08">
          <w:rPr>
            <w:noProof/>
            <w:sz w:val="24"/>
            <w:szCs w:val="24"/>
          </w:rPr>
          <w:fldChar w:fldCharType="end"/>
        </w:r>
      </w:p>
    </w:sdtContent>
  </w:sdt>
  <w:p w14:paraId="03075A48" w14:textId="77777777" w:rsidR="0005461A" w:rsidRPr="00577E08" w:rsidRDefault="0005461A">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5754D" w14:textId="77777777" w:rsidR="00D26CE8" w:rsidRDefault="00D2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734A" w14:textId="77777777" w:rsidR="00ED27A1" w:rsidRDefault="00ED27A1">
      <w:r>
        <w:separator/>
      </w:r>
    </w:p>
  </w:footnote>
  <w:footnote w:type="continuationSeparator" w:id="0">
    <w:p w14:paraId="40380AE2" w14:textId="77777777" w:rsidR="00ED27A1" w:rsidRDefault="00ED27A1">
      <w:r>
        <w:continuationSeparator/>
      </w:r>
    </w:p>
  </w:footnote>
  <w:footnote w:type="continuationNotice" w:id="1">
    <w:p w14:paraId="2CC37811" w14:textId="77777777" w:rsidR="00ED27A1" w:rsidRDefault="00ED27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4B115" w14:textId="42943100" w:rsidR="00DF6A9C" w:rsidRDefault="00DF6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F84DB" w14:textId="4A28B3A7" w:rsidR="00531216" w:rsidRDefault="00531216" w:rsidP="004A59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A2FE1" w14:textId="06AD54A0" w:rsidR="00DF6A9C" w:rsidRDefault="00DF6A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D1"/>
    <w:rsid w:val="000024F7"/>
    <w:rsid w:val="0002598B"/>
    <w:rsid w:val="00031ED1"/>
    <w:rsid w:val="00052150"/>
    <w:rsid w:val="0005461A"/>
    <w:rsid w:val="00074FFF"/>
    <w:rsid w:val="002305B8"/>
    <w:rsid w:val="00250935"/>
    <w:rsid w:val="00270EE5"/>
    <w:rsid w:val="00355009"/>
    <w:rsid w:val="003925F3"/>
    <w:rsid w:val="003B0C74"/>
    <w:rsid w:val="003C49A8"/>
    <w:rsid w:val="003E70B8"/>
    <w:rsid w:val="003F0C8C"/>
    <w:rsid w:val="00406BD8"/>
    <w:rsid w:val="004207B7"/>
    <w:rsid w:val="004845B9"/>
    <w:rsid w:val="00496F97"/>
    <w:rsid w:val="004A598C"/>
    <w:rsid w:val="004C39E8"/>
    <w:rsid w:val="004C55DB"/>
    <w:rsid w:val="004E0BE3"/>
    <w:rsid w:val="005063B1"/>
    <w:rsid w:val="005130AB"/>
    <w:rsid w:val="00531216"/>
    <w:rsid w:val="005425FA"/>
    <w:rsid w:val="00554A7A"/>
    <w:rsid w:val="00577E08"/>
    <w:rsid w:val="005B2571"/>
    <w:rsid w:val="005B28F4"/>
    <w:rsid w:val="005D35E7"/>
    <w:rsid w:val="005D45E0"/>
    <w:rsid w:val="00685370"/>
    <w:rsid w:val="006E27C8"/>
    <w:rsid w:val="00704A47"/>
    <w:rsid w:val="00707883"/>
    <w:rsid w:val="00721779"/>
    <w:rsid w:val="00723B82"/>
    <w:rsid w:val="00745730"/>
    <w:rsid w:val="00745C30"/>
    <w:rsid w:val="007C2370"/>
    <w:rsid w:val="007C4FA8"/>
    <w:rsid w:val="007E5197"/>
    <w:rsid w:val="00827406"/>
    <w:rsid w:val="008434D1"/>
    <w:rsid w:val="0088465C"/>
    <w:rsid w:val="008A60CA"/>
    <w:rsid w:val="008B0428"/>
    <w:rsid w:val="008B2FA6"/>
    <w:rsid w:val="00931A08"/>
    <w:rsid w:val="009603D2"/>
    <w:rsid w:val="0097769F"/>
    <w:rsid w:val="009F3449"/>
    <w:rsid w:val="00A73144"/>
    <w:rsid w:val="00A875B1"/>
    <w:rsid w:val="00A93608"/>
    <w:rsid w:val="00AC4EA7"/>
    <w:rsid w:val="00B42DBC"/>
    <w:rsid w:val="00B4316F"/>
    <w:rsid w:val="00B51140"/>
    <w:rsid w:val="00B5777D"/>
    <w:rsid w:val="00B65377"/>
    <w:rsid w:val="00B96340"/>
    <w:rsid w:val="00BC4DE8"/>
    <w:rsid w:val="00BC6015"/>
    <w:rsid w:val="00BE60E6"/>
    <w:rsid w:val="00BF6B01"/>
    <w:rsid w:val="00C06A0D"/>
    <w:rsid w:val="00C1027B"/>
    <w:rsid w:val="00C17227"/>
    <w:rsid w:val="00C60C2D"/>
    <w:rsid w:val="00CB3781"/>
    <w:rsid w:val="00D20BAE"/>
    <w:rsid w:val="00D26CE8"/>
    <w:rsid w:val="00DA19FC"/>
    <w:rsid w:val="00DA694E"/>
    <w:rsid w:val="00DC07A9"/>
    <w:rsid w:val="00DF3ABB"/>
    <w:rsid w:val="00DF6A9C"/>
    <w:rsid w:val="00DF76AC"/>
    <w:rsid w:val="00E463D1"/>
    <w:rsid w:val="00E54561"/>
    <w:rsid w:val="00E61C3A"/>
    <w:rsid w:val="00E86EE6"/>
    <w:rsid w:val="00EA1668"/>
    <w:rsid w:val="00EC703B"/>
    <w:rsid w:val="00ED01A5"/>
    <w:rsid w:val="00ED27A1"/>
    <w:rsid w:val="00ED325C"/>
    <w:rsid w:val="00ED4F3E"/>
    <w:rsid w:val="00EE5FB8"/>
    <w:rsid w:val="00EF3939"/>
    <w:rsid w:val="00F3629B"/>
    <w:rsid w:val="00F40867"/>
    <w:rsid w:val="00F4663C"/>
    <w:rsid w:val="00F647C7"/>
    <w:rsid w:val="00F761CF"/>
    <w:rsid w:val="00F9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94E"/>
    <w:pPr>
      <w:tabs>
        <w:tab w:val="center" w:pos="4320"/>
        <w:tab w:val="right" w:pos="8640"/>
      </w:tabs>
    </w:pPr>
  </w:style>
  <w:style w:type="paragraph" w:styleId="NormalWeb">
    <w:name w:val="Normal (Web)"/>
    <w:basedOn w:val="Normal"/>
    <w:rsid w:val="00DA694E"/>
    <w:pPr>
      <w:spacing w:before="100" w:beforeAutospacing="1" w:after="100" w:afterAutospacing="1"/>
    </w:pPr>
    <w:rPr>
      <w:sz w:val="24"/>
      <w:szCs w:val="24"/>
    </w:rPr>
  </w:style>
  <w:style w:type="paragraph" w:styleId="BalloonText">
    <w:name w:val="Balloon Text"/>
    <w:basedOn w:val="Normal"/>
    <w:link w:val="BalloonTextChar"/>
    <w:rsid w:val="00F3629B"/>
    <w:rPr>
      <w:rFonts w:ascii="Segoe UI" w:hAnsi="Segoe UI" w:cs="Segoe UI"/>
      <w:sz w:val="18"/>
      <w:szCs w:val="18"/>
    </w:rPr>
  </w:style>
  <w:style w:type="character" w:customStyle="1" w:styleId="BalloonTextChar">
    <w:name w:val="Balloon Text Char"/>
    <w:basedOn w:val="DefaultParagraphFont"/>
    <w:link w:val="BalloonText"/>
    <w:rsid w:val="00F3629B"/>
    <w:rPr>
      <w:rFonts w:ascii="Segoe UI" w:hAnsi="Segoe UI" w:cs="Segoe UI"/>
      <w:sz w:val="18"/>
      <w:szCs w:val="18"/>
    </w:rPr>
  </w:style>
  <w:style w:type="paragraph" w:customStyle="1" w:styleId="Btt">
    <w:name w:val="Btt"/>
    <w:basedOn w:val="Normal"/>
    <w:rsid w:val="00707883"/>
    <w:pPr>
      <w:widowControl w:val="0"/>
      <w:spacing w:before="240" w:after="240"/>
      <w:ind w:firstLine="1440"/>
    </w:pPr>
    <w:rPr>
      <w:noProof/>
      <w:color w:val="000000"/>
      <w:sz w:val="24"/>
      <w:szCs w:val="24"/>
    </w:rPr>
  </w:style>
  <w:style w:type="paragraph" w:styleId="Header">
    <w:name w:val="header"/>
    <w:basedOn w:val="Normal"/>
    <w:link w:val="HeaderChar"/>
    <w:rsid w:val="0005461A"/>
    <w:pPr>
      <w:tabs>
        <w:tab w:val="center" w:pos="4680"/>
        <w:tab w:val="right" w:pos="9360"/>
      </w:tabs>
    </w:pPr>
  </w:style>
  <w:style w:type="character" w:customStyle="1" w:styleId="HeaderChar">
    <w:name w:val="Header Char"/>
    <w:basedOn w:val="DefaultParagraphFont"/>
    <w:link w:val="Header"/>
    <w:rsid w:val="0005461A"/>
  </w:style>
  <w:style w:type="character" w:customStyle="1" w:styleId="FooterChar">
    <w:name w:val="Footer Char"/>
    <w:basedOn w:val="DefaultParagraphFont"/>
    <w:link w:val="Footer"/>
    <w:uiPriority w:val="99"/>
    <w:rsid w:val="00F647C7"/>
  </w:style>
  <w:style w:type="character" w:styleId="CommentReference">
    <w:name w:val="annotation reference"/>
    <w:basedOn w:val="DefaultParagraphFont"/>
    <w:rsid w:val="00F4663C"/>
    <w:rPr>
      <w:sz w:val="16"/>
      <w:szCs w:val="16"/>
    </w:rPr>
  </w:style>
  <w:style w:type="paragraph" w:styleId="CommentText">
    <w:name w:val="annotation text"/>
    <w:basedOn w:val="Normal"/>
    <w:link w:val="CommentTextChar"/>
    <w:rsid w:val="00F4663C"/>
  </w:style>
  <w:style w:type="character" w:customStyle="1" w:styleId="CommentTextChar">
    <w:name w:val="Comment Text Char"/>
    <w:basedOn w:val="DefaultParagraphFont"/>
    <w:link w:val="CommentText"/>
    <w:rsid w:val="00F4663C"/>
  </w:style>
  <w:style w:type="paragraph" w:styleId="CommentSubject">
    <w:name w:val="annotation subject"/>
    <w:basedOn w:val="CommentText"/>
    <w:next w:val="CommentText"/>
    <w:link w:val="CommentSubjectChar"/>
    <w:rsid w:val="00F4663C"/>
    <w:rPr>
      <w:b/>
      <w:bCs/>
    </w:rPr>
  </w:style>
  <w:style w:type="character" w:customStyle="1" w:styleId="CommentSubjectChar">
    <w:name w:val="Comment Subject Char"/>
    <w:basedOn w:val="CommentTextChar"/>
    <w:link w:val="CommentSubject"/>
    <w:rsid w:val="00F46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EFE1-F86E-413D-AA1C-616267C4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2015-03-27T17:46:00Z</dcterms:created>
  <dcterms:modified xsi:type="dcterms:W3CDTF">2015-03-27T17:46:00Z</dcterms:modified>
</cp:coreProperties>
</file>