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150" w:rsidRPr="000537AC" w:rsidRDefault="00D81C33" w:rsidP="00F97380">
      <w:pPr>
        <w:pStyle w:val="OECD-HeadLine1"/>
        <w:widowControl/>
        <w:tabs>
          <w:tab w:val="clear" w:pos="1440"/>
          <w:tab w:val="left" w:pos="1080"/>
        </w:tabs>
        <w:spacing w:before="0" w:after="0"/>
        <w:ind w:left="1080" w:hanging="1080"/>
        <w:outlineLvl w:val="0"/>
        <w:rPr>
          <w:szCs w:val="24"/>
          <w:lang w:val="en-US"/>
        </w:rPr>
      </w:pPr>
      <w:bookmarkStart w:id="0" w:name="_Toc256857534"/>
      <w:bookmarkStart w:id="1" w:name="_Toc256859777"/>
      <w:bookmarkStart w:id="2" w:name="_GoBack"/>
      <w:r w:rsidRPr="000537AC">
        <w:rPr>
          <w:szCs w:val="24"/>
          <w:lang w:val="en-US"/>
        </w:rPr>
        <w:t>Aqueous Photolysis</w:t>
      </w:r>
      <w:r w:rsidR="003E0150" w:rsidRPr="000537AC">
        <w:rPr>
          <w:szCs w:val="24"/>
          <w:lang w:val="en-US"/>
        </w:rPr>
        <w:t xml:space="preserve"> </w:t>
      </w:r>
      <w:bookmarkEnd w:id="0"/>
      <w:bookmarkEnd w:id="1"/>
      <w:r w:rsidR="00B26010" w:rsidRPr="00D10A54">
        <w:rPr>
          <w:lang w:val="en-US"/>
        </w:rPr>
        <w:t>of</w:t>
      </w:r>
      <w:bookmarkEnd w:id="2"/>
      <w:r w:rsidR="00B26010" w:rsidRPr="00D10A54">
        <w:rPr>
          <w:lang w:val="en-US"/>
        </w:rPr>
        <w:t xml:space="preserve"> [test compound]</w:t>
      </w:r>
    </w:p>
    <w:p w:rsidR="000B1325" w:rsidRPr="000537AC" w:rsidRDefault="000B1325" w:rsidP="00F97380">
      <w:pPr>
        <w:widowControl/>
        <w:rPr>
          <w:sz w:val="24"/>
          <w:szCs w:val="24"/>
          <w:lang w:val="en-US"/>
        </w:rPr>
      </w:pPr>
    </w:p>
    <w:tbl>
      <w:tblPr>
        <w:tblW w:w="9283" w:type="dxa"/>
        <w:tblInd w:w="-32" w:type="dxa"/>
        <w:tblLayout w:type="fixed"/>
        <w:tblCellMar>
          <w:top w:w="14" w:type="dxa"/>
          <w:left w:w="58" w:type="dxa"/>
          <w:bottom w:w="14" w:type="dxa"/>
          <w:right w:w="29" w:type="dxa"/>
        </w:tblCellMar>
        <w:tblLook w:val="0000" w:firstRow="0" w:lastRow="0" w:firstColumn="0" w:lastColumn="0" w:noHBand="0" w:noVBand="0"/>
      </w:tblPr>
      <w:tblGrid>
        <w:gridCol w:w="1775"/>
        <w:gridCol w:w="7508"/>
      </w:tblGrid>
      <w:tr w:rsidR="003E0150" w:rsidRPr="000537AC" w:rsidTr="000202F2">
        <w:tc>
          <w:tcPr>
            <w:tcW w:w="1775" w:type="dxa"/>
            <w:shd w:val="clear" w:color="auto" w:fill="auto"/>
          </w:tcPr>
          <w:p w:rsidR="003E0150" w:rsidRPr="000537AC" w:rsidRDefault="00211D63" w:rsidP="00F97380">
            <w:pPr>
              <w:keepNext/>
              <w:widowControl/>
              <w:rPr>
                <w:sz w:val="24"/>
                <w:szCs w:val="24"/>
                <w:lang w:val="en-US"/>
              </w:rPr>
            </w:pPr>
            <w:r w:rsidRPr="000537AC">
              <w:rPr>
                <w:sz w:val="24"/>
                <w:szCs w:val="24"/>
                <w:lang w:val="en-US"/>
              </w:rPr>
              <w:t>Report</w:t>
            </w:r>
            <w:r w:rsidR="003E0150" w:rsidRPr="000537AC">
              <w:rPr>
                <w:sz w:val="24"/>
                <w:szCs w:val="24"/>
                <w:lang w:val="en-US"/>
              </w:rPr>
              <w:t>:</w:t>
            </w:r>
          </w:p>
        </w:tc>
        <w:tc>
          <w:tcPr>
            <w:tcW w:w="7508" w:type="dxa"/>
            <w:shd w:val="clear" w:color="auto" w:fill="auto"/>
          </w:tcPr>
          <w:p w:rsidR="00211D63" w:rsidRPr="000537AC" w:rsidRDefault="003E0150" w:rsidP="00475C17">
            <w:pPr>
              <w:widowControl/>
              <w:rPr>
                <w:b w:val="0"/>
                <w:color w:val="000000"/>
                <w:sz w:val="24"/>
                <w:szCs w:val="24"/>
                <w:lang w:val="en-US"/>
              </w:rPr>
            </w:pPr>
            <w:r w:rsidRPr="000537AC">
              <w:rPr>
                <w:b w:val="0"/>
                <w:color w:val="000000"/>
                <w:sz w:val="24"/>
                <w:szCs w:val="24"/>
                <w:lang w:val="en-US"/>
              </w:rPr>
              <w:t>[</w:t>
            </w:r>
            <w:r w:rsidR="00211D63" w:rsidRPr="000537AC">
              <w:rPr>
                <w:b w:val="0"/>
                <w:color w:val="000000"/>
                <w:sz w:val="24"/>
                <w:szCs w:val="24"/>
                <w:lang w:val="en-US"/>
              </w:rPr>
              <w:t>Provide full citation</w:t>
            </w:r>
            <w:r w:rsidR="00475C17" w:rsidRPr="000537AC">
              <w:rPr>
                <w:b w:val="0"/>
                <w:color w:val="000000"/>
                <w:sz w:val="24"/>
                <w:szCs w:val="24"/>
                <w:lang w:val="en-US"/>
              </w:rPr>
              <w:t>. Provide the MRID (first) if the review is unilateral.</w:t>
            </w:r>
            <w:r w:rsidR="00211D63" w:rsidRPr="000537AC">
              <w:rPr>
                <w:b w:val="0"/>
                <w:color w:val="000000"/>
                <w:sz w:val="24"/>
                <w:szCs w:val="24"/>
                <w:lang w:val="en-US"/>
              </w:rPr>
              <w:t>]</w:t>
            </w:r>
          </w:p>
        </w:tc>
      </w:tr>
      <w:tr w:rsidR="00211D63" w:rsidRPr="000537AC" w:rsidTr="000202F2">
        <w:tc>
          <w:tcPr>
            <w:tcW w:w="1775" w:type="dxa"/>
            <w:shd w:val="clear" w:color="auto" w:fill="auto"/>
          </w:tcPr>
          <w:p w:rsidR="00211D63" w:rsidRPr="000537AC" w:rsidRDefault="00211D63" w:rsidP="00F97380">
            <w:pPr>
              <w:keepNext/>
              <w:widowControl/>
              <w:rPr>
                <w:sz w:val="24"/>
                <w:szCs w:val="24"/>
                <w:lang w:val="en-US"/>
              </w:rPr>
            </w:pPr>
            <w:r w:rsidRPr="000537AC">
              <w:rPr>
                <w:sz w:val="24"/>
                <w:szCs w:val="24"/>
                <w:lang w:val="en-US"/>
              </w:rPr>
              <w:t>Document No.</w:t>
            </w:r>
            <w:r w:rsidR="008325A7" w:rsidRPr="000537AC">
              <w:rPr>
                <w:sz w:val="24"/>
                <w:szCs w:val="24"/>
                <w:lang w:val="en-US"/>
              </w:rPr>
              <w:t>:</w:t>
            </w:r>
          </w:p>
        </w:tc>
        <w:tc>
          <w:tcPr>
            <w:tcW w:w="7508" w:type="dxa"/>
            <w:shd w:val="clear" w:color="auto" w:fill="auto"/>
          </w:tcPr>
          <w:p w:rsidR="00211D63" w:rsidRPr="000537AC" w:rsidRDefault="00475C17" w:rsidP="00F97380">
            <w:pPr>
              <w:widowControl/>
              <w:rPr>
                <w:b w:val="0"/>
                <w:color w:val="000000"/>
                <w:sz w:val="24"/>
                <w:szCs w:val="24"/>
                <w:lang w:val="en-US"/>
              </w:rPr>
            </w:pPr>
            <w:r w:rsidRPr="000537AC">
              <w:rPr>
                <w:b w:val="0"/>
                <w:color w:val="000000"/>
                <w:sz w:val="24"/>
                <w:szCs w:val="24"/>
                <w:lang w:val="en-US"/>
              </w:rPr>
              <w:t>[</w:t>
            </w:r>
            <w:r w:rsidR="00211D63" w:rsidRPr="000537AC">
              <w:rPr>
                <w:b w:val="0"/>
                <w:color w:val="000000"/>
                <w:sz w:val="24"/>
                <w:szCs w:val="24"/>
                <w:lang w:val="en-US"/>
              </w:rPr>
              <w:t>MRID</w:t>
            </w:r>
            <w:r w:rsidRPr="000537AC">
              <w:rPr>
                <w:b w:val="0"/>
                <w:color w:val="000000"/>
                <w:sz w:val="24"/>
                <w:szCs w:val="24"/>
                <w:lang w:val="en-US"/>
              </w:rPr>
              <w:t xml:space="preserve"> xxxxxxxx</w:t>
            </w:r>
            <w:r w:rsidR="00211D63" w:rsidRPr="000537AC">
              <w:rPr>
                <w:b w:val="0"/>
                <w:color w:val="000000"/>
                <w:sz w:val="24"/>
                <w:szCs w:val="24"/>
                <w:lang w:val="en-US"/>
              </w:rPr>
              <w:t>]</w:t>
            </w:r>
          </w:p>
        </w:tc>
      </w:tr>
      <w:tr w:rsidR="003E0150" w:rsidRPr="000537AC" w:rsidTr="000202F2">
        <w:tc>
          <w:tcPr>
            <w:tcW w:w="1775" w:type="dxa"/>
            <w:shd w:val="clear" w:color="auto" w:fill="auto"/>
          </w:tcPr>
          <w:p w:rsidR="003E0150" w:rsidRPr="000537AC" w:rsidRDefault="00211D63" w:rsidP="00F97380">
            <w:pPr>
              <w:keepNext/>
              <w:widowControl/>
              <w:rPr>
                <w:sz w:val="24"/>
                <w:szCs w:val="24"/>
                <w:lang w:val="en-US"/>
              </w:rPr>
            </w:pPr>
            <w:r w:rsidRPr="000537AC">
              <w:rPr>
                <w:sz w:val="24"/>
                <w:szCs w:val="24"/>
                <w:lang w:val="en-US"/>
              </w:rPr>
              <w:t>Guideline</w:t>
            </w:r>
            <w:r w:rsidR="003E0150" w:rsidRPr="000537AC">
              <w:rPr>
                <w:sz w:val="24"/>
                <w:szCs w:val="24"/>
                <w:lang w:val="en-US"/>
              </w:rPr>
              <w:t>:</w:t>
            </w:r>
          </w:p>
        </w:tc>
        <w:tc>
          <w:tcPr>
            <w:tcW w:w="7508" w:type="dxa"/>
            <w:shd w:val="clear" w:color="auto" w:fill="auto"/>
          </w:tcPr>
          <w:p w:rsidR="004610BC" w:rsidRPr="000537AC" w:rsidRDefault="004610BC" w:rsidP="00F97380">
            <w:pPr>
              <w:widowControl/>
              <w:rPr>
                <w:b w:val="0"/>
                <w:color w:val="000000"/>
                <w:sz w:val="24"/>
                <w:szCs w:val="24"/>
                <w:lang w:val="en-US"/>
              </w:rPr>
            </w:pPr>
            <w:r w:rsidRPr="000537AC">
              <w:rPr>
                <w:b w:val="0"/>
                <w:color w:val="000000"/>
                <w:sz w:val="24"/>
                <w:szCs w:val="24"/>
                <w:lang w:val="en-US"/>
              </w:rPr>
              <w:t xml:space="preserve">OCSPP </w:t>
            </w:r>
            <w:r w:rsidR="00DD28D4" w:rsidRPr="000537AC">
              <w:rPr>
                <w:b w:val="0"/>
                <w:sz w:val="24"/>
                <w:szCs w:val="24"/>
                <w:lang w:val="en-US"/>
              </w:rPr>
              <w:t>835.2240</w:t>
            </w:r>
          </w:p>
          <w:p w:rsidR="003E0150" w:rsidRPr="000537AC" w:rsidRDefault="00B626A3" w:rsidP="00826575">
            <w:pPr>
              <w:widowControl/>
              <w:rPr>
                <w:b w:val="0"/>
                <w:color w:val="000000"/>
                <w:sz w:val="24"/>
                <w:szCs w:val="24"/>
                <w:lang w:val="en-US"/>
              </w:rPr>
            </w:pPr>
            <w:r w:rsidRPr="00FB626C">
              <w:rPr>
                <w:b w:val="0"/>
                <w:color w:val="000000"/>
                <w:sz w:val="24"/>
                <w:szCs w:val="24"/>
                <w:lang w:val="en-US"/>
              </w:rPr>
              <w:t xml:space="preserve">[If the study was conducted under a different guideline, state ‘Conducted by’ and provide the most relevant guideline(s) the study was conducted under. Then state ‘Reviewed by OCSPP </w:t>
            </w:r>
            <w:r w:rsidRPr="00FB626C">
              <w:rPr>
                <w:b w:val="0"/>
                <w:sz w:val="24"/>
                <w:szCs w:val="24"/>
                <w:lang w:val="en-US"/>
              </w:rPr>
              <w:t>835.2410</w:t>
            </w:r>
            <w:r w:rsidR="00826575">
              <w:rPr>
                <w:b w:val="0"/>
                <w:sz w:val="24"/>
                <w:szCs w:val="24"/>
                <w:lang w:val="en-US"/>
              </w:rPr>
              <w:t>.</w:t>
            </w:r>
            <w:r w:rsidRPr="00FB626C">
              <w:rPr>
                <w:b w:val="0"/>
                <w:color w:val="000000"/>
                <w:sz w:val="24"/>
                <w:szCs w:val="24"/>
                <w:lang w:val="en-US"/>
              </w:rPr>
              <w:t xml:space="preserve">’ If </w:t>
            </w:r>
            <w:r>
              <w:rPr>
                <w:b w:val="0"/>
                <w:color w:val="000000"/>
                <w:sz w:val="24"/>
                <w:szCs w:val="24"/>
                <w:lang w:val="en-US"/>
              </w:rPr>
              <w:t xml:space="preserve">this </w:t>
            </w:r>
            <w:r w:rsidR="00B26010">
              <w:rPr>
                <w:b w:val="0"/>
                <w:color w:val="000000"/>
                <w:sz w:val="24"/>
                <w:szCs w:val="24"/>
                <w:lang w:val="en-US"/>
              </w:rPr>
              <w:t xml:space="preserve">review is </w:t>
            </w:r>
            <w:r w:rsidRPr="00FB626C">
              <w:rPr>
                <w:b w:val="0"/>
                <w:color w:val="000000"/>
                <w:sz w:val="24"/>
                <w:szCs w:val="24"/>
                <w:lang w:val="en-US"/>
              </w:rPr>
              <w:t>multilateral, also provide the guideline numbers under which participating agencies are reviewing the study.]</w:t>
            </w:r>
          </w:p>
        </w:tc>
      </w:tr>
      <w:tr w:rsidR="003E0150" w:rsidRPr="000537AC" w:rsidTr="000202F2">
        <w:tc>
          <w:tcPr>
            <w:tcW w:w="1775" w:type="dxa"/>
            <w:shd w:val="clear" w:color="auto" w:fill="auto"/>
          </w:tcPr>
          <w:p w:rsidR="003E0150" w:rsidRPr="000537AC" w:rsidRDefault="002053BA" w:rsidP="00F97380">
            <w:pPr>
              <w:keepNext/>
              <w:widowControl/>
              <w:rPr>
                <w:sz w:val="24"/>
                <w:szCs w:val="24"/>
                <w:lang w:val="en-US"/>
              </w:rPr>
            </w:pPr>
            <w:r w:rsidRPr="000537AC">
              <w:rPr>
                <w:sz w:val="24"/>
                <w:szCs w:val="24"/>
                <w:lang w:val="en-US"/>
              </w:rPr>
              <w:t>Statements</w:t>
            </w:r>
            <w:r w:rsidR="008325A7" w:rsidRPr="000537AC">
              <w:rPr>
                <w:sz w:val="24"/>
                <w:szCs w:val="24"/>
                <w:lang w:val="en-US"/>
              </w:rPr>
              <w:t>:</w:t>
            </w:r>
          </w:p>
        </w:tc>
        <w:tc>
          <w:tcPr>
            <w:tcW w:w="7508" w:type="dxa"/>
            <w:shd w:val="clear" w:color="auto" w:fill="auto"/>
          </w:tcPr>
          <w:p w:rsidR="003E0150" w:rsidRPr="000537AC" w:rsidRDefault="002053BA" w:rsidP="00F97380">
            <w:pPr>
              <w:widowControl/>
              <w:rPr>
                <w:b w:val="0"/>
                <w:sz w:val="24"/>
                <w:szCs w:val="24"/>
                <w:lang w:val="en-US"/>
              </w:rPr>
            </w:pPr>
            <w:r w:rsidRPr="000537AC">
              <w:rPr>
                <w:b w:val="0"/>
                <w:sz w:val="24"/>
                <w:szCs w:val="24"/>
                <w:lang w:val="en-US"/>
              </w:rPr>
              <w:t>[Indicate whether the study was conducted in compliance with FIFRA GLP standards and whether signed and dated Data Confidentiality, GLP Compliance, Quality Assurance, and Authenticity Certification statements were provided.</w:t>
            </w:r>
            <w:r w:rsidR="006364B4">
              <w:rPr>
                <w:b w:val="0"/>
                <w:sz w:val="24"/>
                <w:szCs w:val="24"/>
                <w:lang w:val="en-US"/>
              </w:rPr>
              <w:t xml:space="preserve"> If the study was not conducted in compliance with FIFRA GLP standards, indicate how not or why not.</w:t>
            </w:r>
            <w:r w:rsidR="006364B4" w:rsidRPr="00D10A54">
              <w:rPr>
                <w:b w:val="0"/>
                <w:sz w:val="24"/>
                <w:szCs w:val="24"/>
                <w:lang w:val="en-US"/>
              </w:rPr>
              <w:t>]</w:t>
            </w:r>
          </w:p>
        </w:tc>
      </w:tr>
      <w:tr w:rsidR="002053BA" w:rsidRPr="000537AC" w:rsidTr="000202F2">
        <w:tc>
          <w:tcPr>
            <w:tcW w:w="1775" w:type="dxa"/>
            <w:shd w:val="clear" w:color="auto" w:fill="auto"/>
          </w:tcPr>
          <w:p w:rsidR="002053BA" w:rsidRPr="000537AC" w:rsidRDefault="002053BA" w:rsidP="00F97380">
            <w:pPr>
              <w:keepNext/>
              <w:widowControl/>
              <w:rPr>
                <w:sz w:val="24"/>
                <w:szCs w:val="24"/>
                <w:lang w:val="en-US"/>
              </w:rPr>
            </w:pPr>
            <w:r w:rsidRPr="000537AC">
              <w:rPr>
                <w:sz w:val="24"/>
                <w:szCs w:val="24"/>
                <w:lang w:val="en-US"/>
              </w:rPr>
              <w:t>Classification</w:t>
            </w:r>
            <w:r w:rsidR="008325A7" w:rsidRPr="000537AC">
              <w:rPr>
                <w:sz w:val="24"/>
                <w:szCs w:val="24"/>
                <w:lang w:val="en-US"/>
              </w:rPr>
              <w:t>:</w:t>
            </w:r>
          </w:p>
        </w:tc>
        <w:tc>
          <w:tcPr>
            <w:tcW w:w="7508" w:type="dxa"/>
            <w:shd w:val="clear" w:color="auto" w:fill="auto"/>
          </w:tcPr>
          <w:p w:rsidR="002053BA" w:rsidRPr="000537AC" w:rsidRDefault="002053BA" w:rsidP="00DC06EF">
            <w:pPr>
              <w:widowControl/>
              <w:rPr>
                <w:b w:val="0"/>
                <w:sz w:val="24"/>
                <w:szCs w:val="24"/>
                <w:lang w:val="en-US"/>
              </w:rPr>
            </w:pPr>
            <w:r w:rsidRPr="000537AC">
              <w:rPr>
                <w:b w:val="0"/>
                <w:sz w:val="24"/>
                <w:szCs w:val="24"/>
                <w:lang w:val="en-US"/>
              </w:rPr>
              <w:t>This study is [provide classification and very concise statement of any deficiencies that impacted the classification].</w:t>
            </w:r>
            <w:r w:rsidR="00DC06EF" w:rsidRPr="000537AC">
              <w:rPr>
                <w:b w:val="0"/>
                <w:sz w:val="24"/>
                <w:szCs w:val="24"/>
                <w:lang w:val="en-US"/>
              </w:rPr>
              <w:t xml:space="preserve"> [If multiple classification terminologies are needed for multilateral reviews, list or tabulate them.]</w:t>
            </w:r>
          </w:p>
        </w:tc>
      </w:tr>
      <w:tr w:rsidR="00475C17" w:rsidRPr="000537AC" w:rsidTr="000202F2">
        <w:tc>
          <w:tcPr>
            <w:tcW w:w="1775" w:type="dxa"/>
            <w:shd w:val="clear" w:color="auto" w:fill="auto"/>
          </w:tcPr>
          <w:p w:rsidR="00475C17" w:rsidRPr="000537AC" w:rsidRDefault="00475C17" w:rsidP="00F97380">
            <w:pPr>
              <w:keepNext/>
              <w:widowControl/>
              <w:rPr>
                <w:sz w:val="24"/>
                <w:szCs w:val="24"/>
                <w:lang w:val="en-US"/>
              </w:rPr>
            </w:pPr>
            <w:r w:rsidRPr="000537AC">
              <w:rPr>
                <w:sz w:val="24"/>
                <w:szCs w:val="24"/>
                <w:lang w:val="en-US"/>
              </w:rPr>
              <w:t>PC Code:</w:t>
            </w:r>
          </w:p>
        </w:tc>
        <w:tc>
          <w:tcPr>
            <w:tcW w:w="7508" w:type="dxa"/>
            <w:shd w:val="clear" w:color="auto" w:fill="auto"/>
          </w:tcPr>
          <w:p w:rsidR="00475C17" w:rsidRPr="000537AC" w:rsidRDefault="00475C17" w:rsidP="00F97380">
            <w:pPr>
              <w:widowControl/>
              <w:rPr>
                <w:b w:val="0"/>
                <w:sz w:val="24"/>
                <w:szCs w:val="24"/>
                <w:lang w:val="en-US"/>
              </w:rPr>
            </w:pPr>
            <w:r w:rsidRPr="000537AC">
              <w:rPr>
                <w:b w:val="0"/>
                <w:sz w:val="24"/>
                <w:szCs w:val="24"/>
                <w:lang w:val="en-US"/>
              </w:rPr>
              <w:t>[xxxxxx]</w:t>
            </w:r>
          </w:p>
        </w:tc>
      </w:tr>
      <w:tr w:rsidR="00475C17" w:rsidRPr="000537AC" w:rsidTr="000202F2">
        <w:trPr>
          <w:trHeight w:val="85"/>
        </w:trPr>
        <w:tc>
          <w:tcPr>
            <w:tcW w:w="1775" w:type="dxa"/>
            <w:shd w:val="clear" w:color="auto" w:fill="auto"/>
          </w:tcPr>
          <w:p w:rsidR="00475C17" w:rsidRPr="000537AC" w:rsidRDefault="00475C17" w:rsidP="00F97380">
            <w:pPr>
              <w:keepNext/>
              <w:widowControl/>
              <w:rPr>
                <w:sz w:val="24"/>
                <w:szCs w:val="24"/>
                <w:lang w:val="en-US"/>
              </w:rPr>
            </w:pPr>
            <w:r w:rsidRPr="000537AC">
              <w:rPr>
                <w:sz w:val="24"/>
                <w:szCs w:val="24"/>
                <w:lang w:val="en-US"/>
              </w:rPr>
              <w:t>Reviewer:</w:t>
            </w:r>
          </w:p>
        </w:tc>
        <w:tc>
          <w:tcPr>
            <w:tcW w:w="7508" w:type="dxa"/>
            <w:shd w:val="clear" w:color="auto" w:fill="auto"/>
          </w:tcPr>
          <w:p w:rsidR="00475C17" w:rsidRPr="000537AC" w:rsidRDefault="00475C17" w:rsidP="00475C17">
            <w:pPr>
              <w:widowControl/>
              <w:tabs>
                <w:tab w:val="left" w:pos="3927"/>
              </w:tabs>
              <w:rPr>
                <w:sz w:val="24"/>
                <w:szCs w:val="24"/>
                <w:lang w:val="en-US"/>
              </w:rPr>
            </w:pPr>
            <w:r w:rsidRPr="000537AC">
              <w:rPr>
                <w:b w:val="0"/>
                <w:sz w:val="24"/>
                <w:szCs w:val="24"/>
                <w:lang w:val="en-US"/>
              </w:rPr>
              <w:t>[Provide final reviewer(s)’s name</w:t>
            </w:r>
            <w:r w:rsidRPr="000537AC">
              <w:rPr>
                <w:b w:val="0"/>
                <w:sz w:val="24"/>
                <w:szCs w:val="24"/>
                <w:lang w:val="en-US"/>
              </w:rPr>
              <w:tab/>
            </w:r>
            <w:r w:rsidRPr="000537AC">
              <w:rPr>
                <w:sz w:val="24"/>
                <w:szCs w:val="24"/>
                <w:lang w:val="en-US"/>
              </w:rPr>
              <w:t>Signature:</w:t>
            </w:r>
          </w:p>
          <w:p w:rsidR="00475C17" w:rsidRPr="000537AC" w:rsidRDefault="00475C17" w:rsidP="00475C17">
            <w:pPr>
              <w:widowControl/>
              <w:tabs>
                <w:tab w:val="left" w:pos="3927"/>
              </w:tabs>
              <w:rPr>
                <w:sz w:val="24"/>
                <w:szCs w:val="24"/>
                <w:lang w:val="en-US"/>
              </w:rPr>
            </w:pPr>
            <w:r w:rsidRPr="000537AC">
              <w:rPr>
                <w:b w:val="0"/>
                <w:sz w:val="24"/>
                <w:szCs w:val="24"/>
                <w:lang w:val="en-US"/>
              </w:rPr>
              <w:t>and title.]</w:t>
            </w:r>
            <w:r w:rsidRPr="000537AC">
              <w:rPr>
                <w:b w:val="0"/>
                <w:sz w:val="24"/>
                <w:szCs w:val="24"/>
                <w:lang w:val="en-US"/>
              </w:rPr>
              <w:tab/>
            </w:r>
            <w:r w:rsidRPr="000537AC">
              <w:rPr>
                <w:sz w:val="24"/>
                <w:szCs w:val="24"/>
                <w:lang w:val="en-US"/>
              </w:rPr>
              <w:t xml:space="preserve">Date: </w:t>
            </w:r>
            <w:r w:rsidRPr="000537AC">
              <w:rPr>
                <w:b w:val="0"/>
                <w:sz w:val="24"/>
                <w:szCs w:val="24"/>
                <w:lang w:val="en-US"/>
              </w:rPr>
              <w:t>[Type date of signature.]</w:t>
            </w:r>
          </w:p>
        </w:tc>
      </w:tr>
    </w:tbl>
    <w:p w:rsidR="003E0150" w:rsidRPr="000537AC" w:rsidRDefault="003E0150" w:rsidP="00F97380">
      <w:pPr>
        <w:pStyle w:val="OECD-BASIS-TEXT"/>
        <w:spacing w:line="240" w:lineRule="auto"/>
        <w:rPr>
          <w:sz w:val="24"/>
          <w:szCs w:val="24"/>
          <w:lang w:val="en-US"/>
        </w:rPr>
      </w:pPr>
    </w:p>
    <w:p w:rsidR="00D10A54" w:rsidRPr="000537AC" w:rsidRDefault="00D10A54" w:rsidP="00F97380">
      <w:pPr>
        <w:pStyle w:val="OECD-BASIS-TEXT"/>
        <w:spacing w:line="240" w:lineRule="auto"/>
        <w:rPr>
          <w:sz w:val="24"/>
          <w:szCs w:val="24"/>
          <w:lang w:val="en-US"/>
        </w:rPr>
      </w:pPr>
    </w:p>
    <w:p w:rsidR="003E0150" w:rsidRPr="000537AC" w:rsidRDefault="003E0150" w:rsidP="00A60EAA">
      <w:pPr>
        <w:pStyle w:val="OECD-BASIS-TEXT"/>
        <w:spacing w:line="240" w:lineRule="auto"/>
        <w:rPr>
          <w:b/>
          <w:sz w:val="24"/>
          <w:szCs w:val="24"/>
          <w:lang w:val="en-US"/>
        </w:rPr>
      </w:pPr>
      <w:r w:rsidRPr="000537AC">
        <w:rPr>
          <w:b/>
          <w:sz w:val="24"/>
          <w:szCs w:val="24"/>
          <w:lang w:val="en-US"/>
        </w:rPr>
        <w:t>Executive Summary</w:t>
      </w:r>
    </w:p>
    <w:p w:rsidR="00D10A54" w:rsidRPr="000537AC" w:rsidRDefault="00D10A54" w:rsidP="0092630B">
      <w:pPr>
        <w:pStyle w:val="OECD-BASIS-TEXT"/>
        <w:spacing w:line="240" w:lineRule="auto"/>
        <w:rPr>
          <w:b/>
          <w:sz w:val="24"/>
          <w:szCs w:val="24"/>
          <w:lang w:val="en-US"/>
        </w:rPr>
      </w:pPr>
    </w:p>
    <w:p w:rsidR="0067645A" w:rsidRPr="000537AC" w:rsidRDefault="0067645A" w:rsidP="0067645A">
      <w:pPr>
        <w:pStyle w:val="OECD-BASIS-TEXT"/>
        <w:spacing w:line="240" w:lineRule="auto"/>
        <w:rPr>
          <w:color w:val="000000"/>
          <w:sz w:val="24"/>
          <w:szCs w:val="24"/>
        </w:rPr>
      </w:pPr>
      <w:r w:rsidRPr="000537AC">
        <w:rPr>
          <w:color w:val="000000"/>
          <w:sz w:val="24"/>
          <w:szCs w:val="24"/>
        </w:rPr>
        <w:t>In a</w:t>
      </w:r>
      <w:r w:rsidR="00B26010">
        <w:rPr>
          <w:color w:val="000000"/>
          <w:sz w:val="24"/>
          <w:szCs w:val="24"/>
        </w:rPr>
        <w:t>n</w:t>
      </w:r>
      <w:r w:rsidRPr="000537AC">
        <w:rPr>
          <w:color w:val="000000"/>
          <w:sz w:val="24"/>
          <w:szCs w:val="24"/>
        </w:rPr>
        <w:t xml:space="preserve"> </w:t>
      </w:r>
      <w:r w:rsidR="0071153E" w:rsidRPr="000537AC">
        <w:rPr>
          <w:color w:val="000000"/>
          <w:sz w:val="24"/>
          <w:szCs w:val="24"/>
        </w:rPr>
        <w:t>aqueous</w:t>
      </w:r>
      <w:r w:rsidRPr="000537AC">
        <w:rPr>
          <w:color w:val="000000"/>
          <w:sz w:val="24"/>
          <w:szCs w:val="24"/>
        </w:rPr>
        <w:t xml:space="preserve"> photolysis study, the phototransformation of [</w:t>
      </w:r>
      <w:r w:rsidRPr="000537AC">
        <w:rPr>
          <w:color w:val="000000"/>
          <w:sz w:val="24"/>
          <w:szCs w:val="24"/>
          <w:lang w:val="en-US"/>
        </w:rPr>
        <w:t>[type of radiolabel(s)]-labeled[test compound]</w:t>
      </w:r>
      <w:r w:rsidRPr="000537AC">
        <w:rPr>
          <w:color w:val="000000"/>
          <w:sz w:val="24"/>
          <w:szCs w:val="24"/>
        </w:rPr>
        <w:t xml:space="preserve"> was investigated </w:t>
      </w:r>
      <w:r w:rsidR="0071153E" w:rsidRPr="000537AC">
        <w:rPr>
          <w:color w:val="000000"/>
          <w:sz w:val="24"/>
          <w:szCs w:val="24"/>
        </w:rPr>
        <w:t>i</w:t>
      </w:r>
      <w:r w:rsidRPr="000537AC">
        <w:rPr>
          <w:color w:val="000000"/>
          <w:sz w:val="24"/>
          <w:szCs w:val="24"/>
        </w:rPr>
        <w:t xml:space="preserve">n </w:t>
      </w:r>
      <w:r w:rsidR="0071153E" w:rsidRPr="000537AC">
        <w:rPr>
          <w:color w:val="000000"/>
          <w:sz w:val="24"/>
          <w:szCs w:val="24"/>
        </w:rPr>
        <w:t xml:space="preserve">[sterile </w:t>
      </w:r>
      <w:r w:rsidR="00012071">
        <w:rPr>
          <w:color w:val="000000"/>
          <w:sz w:val="24"/>
          <w:szCs w:val="24"/>
        </w:rPr>
        <w:t>aqueous buffered solutions at pH</w:t>
      </w:r>
      <w:r w:rsidR="0071153E" w:rsidRPr="000537AC">
        <w:rPr>
          <w:color w:val="000000"/>
          <w:sz w:val="24"/>
          <w:szCs w:val="24"/>
        </w:rPr>
        <w:t xml:space="preserve"> # (buffer used)</w:t>
      </w:r>
      <w:r w:rsidRPr="000537AC">
        <w:rPr>
          <w:color w:val="000000"/>
          <w:sz w:val="24"/>
          <w:szCs w:val="24"/>
        </w:rPr>
        <w:t>] at [x] ± [x] ºC using [light source] for a period of [x] days (equivalent to [x] days natural summer sunlight at 40 ºN).</w:t>
      </w:r>
      <w:r w:rsidR="00D03D4C">
        <w:rPr>
          <w:color w:val="000000"/>
          <w:sz w:val="24"/>
          <w:szCs w:val="24"/>
        </w:rPr>
        <w:t xml:space="preserve"> </w:t>
      </w:r>
      <w:r w:rsidRPr="000537AC">
        <w:rPr>
          <w:color w:val="000000"/>
          <w:sz w:val="24"/>
          <w:szCs w:val="24"/>
        </w:rPr>
        <w:t>Test and control soil samples were treated at [test concentration] mg a.i./kg, which is equivalent to a field application rate of [#] g a.i./ha ([#] lbs a.i./a).</w:t>
      </w:r>
      <w:r w:rsidR="00D03D4C">
        <w:rPr>
          <w:color w:val="000000"/>
          <w:sz w:val="24"/>
          <w:szCs w:val="24"/>
        </w:rPr>
        <w:t xml:space="preserve"> </w:t>
      </w:r>
      <w:r w:rsidRPr="000537AC">
        <w:rPr>
          <w:color w:val="000000"/>
          <w:sz w:val="24"/>
          <w:szCs w:val="24"/>
        </w:rPr>
        <w:t>A control experiment was conducted under the same experimental conditions except</w:t>
      </w:r>
      <w:r w:rsidR="00554C98">
        <w:rPr>
          <w:color w:val="000000"/>
          <w:sz w:val="24"/>
          <w:szCs w:val="24"/>
        </w:rPr>
        <w:t xml:space="preserve"> the control samples were kept</w:t>
      </w:r>
      <w:r w:rsidRPr="000537AC">
        <w:rPr>
          <w:color w:val="000000"/>
          <w:sz w:val="24"/>
          <w:szCs w:val="24"/>
        </w:rPr>
        <w:t xml:space="preserve"> in the dark</w:t>
      </w:r>
      <w:r w:rsidR="00554C98">
        <w:rPr>
          <w:color w:val="000000"/>
          <w:sz w:val="24"/>
          <w:szCs w:val="24"/>
        </w:rPr>
        <w:t xml:space="preserve"> (absence of light)</w:t>
      </w:r>
      <w:r w:rsidRPr="000537AC">
        <w:rPr>
          <w:color w:val="000000"/>
          <w:sz w:val="24"/>
          <w:szCs w:val="24"/>
        </w:rPr>
        <w:t>.</w:t>
      </w:r>
      <w:r w:rsidR="00D03D4C">
        <w:rPr>
          <w:color w:val="000000"/>
          <w:sz w:val="24"/>
          <w:szCs w:val="24"/>
        </w:rPr>
        <w:t xml:space="preserve"> </w:t>
      </w:r>
      <w:r w:rsidRPr="000537AC">
        <w:rPr>
          <w:color w:val="000000"/>
          <w:sz w:val="24"/>
          <w:szCs w:val="24"/>
        </w:rPr>
        <w:t>Duplicate samples were collected and analyzed using [methods used (</w:t>
      </w:r>
      <w:r w:rsidRPr="000537AC">
        <w:rPr>
          <w:i/>
          <w:color w:val="000000"/>
          <w:sz w:val="24"/>
          <w:szCs w:val="24"/>
        </w:rPr>
        <w:t>e.g.</w:t>
      </w:r>
      <w:r w:rsidR="00B26010">
        <w:rPr>
          <w:color w:val="000000"/>
          <w:sz w:val="24"/>
          <w:szCs w:val="24"/>
        </w:rPr>
        <w:t>, LSC and HPLC-UV].</w:t>
      </w:r>
    </w:p>
    <w:p w:rsidR="0067645A" w:rsidRPr="000537AC" w:rsidRDefault="0067645A" w:rsidP="0067645A">
      <w:pPr>
        <w:pStyle w:val="OECD-BASIS-TEXT"/>
        <w:spacing w:line="240" w:lineRule="auto"/>
        <w:rPr>
          <w:color w:val="000000"/>
          <w:sz w:val="24"/>
          <w:szCs w:val="24"/>
        </w:rPr>
      </w:pPr>
    </w:p>
    <w:p w:rsidR="0067645A" w:rsidRPr="000537AC" w:rsidRDefault="0067645A" w:rsidP="0067645A">
      <w:pPr>
        <w:pStyle w:val="OECD-BASIS-TEXT"/>
        <w:spacing w:line="240" w:lineRule="auto"/>
        <w:rPr>
          <w:color w:val="000000"/>
          <w:sz w:val="24"/>
          <w:szCs w:val="24"/>
        </w:rPr>
      </w:pPr>
      <w:r w:rsidRPr="000537AC">
        <w:rPr>
          <w:color w:val="000000"/>
          <w:sz w:val="24"/>
          <w:szCs w:val="24"/>
        </w:rPr>
        <w:t xml:space="preserve">The </w:t>
      </w:r>
      <w:r w:rsidR="0071153E" w:rsidRPr="000537AC">
        <w:rPr>
          <w:color w:val="000000"/>
          <w:sz w:val="24"/>
          <w:szCs w:val="24"/>
        </w:rPr>
        <w:t xml:space="preserve">phototransformation </w:t>
      </w:r>
      <w:r w:rsidRPr="000537AC">
        <w:rPr>
          <w:color w:val="000000"/>
          <w:sz w:val="24"/>
          <w:szCs w:val="24"/>
        </w:rPr>
        <w:t xml:space="preserve">profile of </w:t>
      </w:r>
      <w:r w:rsidRPr="000537AC">
        <w:rPr>
          <w:color w:val="000000"/>
          <w:sz w:val="24"/>
          <w:szCs w:val="24"/>
          <w:lang w:val="en-US"/>
        </w:rPr>
        <w:t>[test compound]</w:t>
      </w:r>
      <w:r w:rsidRPr="000537AC">
        <w:rPr>
          <w:color w:val="000000"/>
          <w:sz w:val="24"/>
          <w:szCs w:val="24"/>
        </w:rPr>
        <w:t xml:space="preserve"> was [similar/different] for both irradiated and control samples indicating</w:t>
      </w:r>
      <w:r w:rsidR="00B26010">
        <w:rPr>
          <w:color w:val="000000"/>
          <w:sz w:val="24"/>
          <w:szCs w:val="24"/>
        </w:rPr>
        <w:t>.</w:t>
      </w:r>
      <w:r w:rsidRPr="000537AC">
        <w:rPr>
          <w:color w:val="000000"/>
          <w:sz w:val="24"/>
          <w:szCs w:val="24"/>
        </w:rPr>
        <w:t xml:space="preserve"> [</w:t>
      </w:r>
      <w:r w:rsidR="00554C98">
        <w:rPr>
          <w:color w:val="000000"/>
          <w:sz w:val="24"/>
          <w:szCs w:val="24"/>
        </w:rPr>
        <w:t>Add a brief sentence to explain the pattern of degradation</w:t>
      </w:r>
      <w:r w:rsidR="00012071">
        <w:rPr>
          <w:color w:val="000000"/>
          <w:sz w:val="24"/>
          <w:szCs w:val="24"/>
        </w:rPr>
        <w:t xml:space="preserve">. </w:t>
      </w:r>
      <w:r w:rsidR="00F614DC" w:rsidRPr="000537AC">
        <w:rPr>
          <w:color w:val="000000"/>
          <w:sz w:val="24"/>
          <w:szCs w:val="24"/>
        </w:rPr>
        <w:t>If the phototransformation is not first order</w:t>
      </w:r>
      <w:r w:rsidR="00B26010">
        <w:rPr>
          <w:color w:val="000000"/>
          <w:sz w:val="24"/>
          <w:szCs w:val="24"/>
        </w:rPr>
        <w:t>,</w:t>
      </w:r>
      <w:r w:rsidR="00F614DC" w:rsidRPr="000537AC">
        <w:rPr>
          <w:color w:val="000000"/>
          <w:sz w:val="24"/>
          <w:szCs w:val="24"/>
        </w:rPr>
        <w:t xml:space="preserve"> additional discussion is needed.] </w:t>
      </w:r>
      <w:r w:rsidRPr="000537AC">
        <w:rPr>
          <w:color w:val="000000"/>
          <w:sz w:val="24"/>
          <w:szCs w:val="24"/>
        </w:rPr>
        <w:t>The overall mass balance for the study ranged from [# to #].</w:t>
      </w:r>
      <w:r w:rsidR="00D03D4C">
        <w:rPr>
          <w:color w:val="000000"/>
          <w:sz w:val="24"/>
          <w:szCs w:val="24"/>
        </w:rPr>
        <w:t xml:space="preserve"> </w:t>
      </w:r>
      <w:r w:rsidR="00554C98">
        <w:rPr>
          <w:color w:val="000000"/>
          <w:sz w:val="24"/>
          <w:szCs w:val="24"/>
        </w:rPr>
        <w:t xml:space="preserve">The test system </w:t>
      </w:r>
      <w:r w:rsidR="00B26010">
        <w:rPr>
          <w:color w:val="000000"/>
          <w:sz w:val="24"/>
          <w:szCs w:val="24"/>
        </w:rPr>
        <w:t>[</w:t>
      </w:r>
      <w:r w:rsidR="00554C98">
        <w:rPr>
          <w:color w:val="000000"/>
          <w:sz w:val="24"/>
          <w:szCs w:val="24"/>
        </w:rPr>
        <w:t>was</w:t>
      </w:r>
      <w:r w:rsidR="00B26010">
        <w:rPr>
          <w:color w:val="000000"/>
          <w:sz w:val="24"/>
          <w:szCs w:val="24"/>
        </w:rPr>
        <w:t>/was not]</w:t>
      </w:r>
      <w:r w:rsidR="00554C98">
        <w:rPr>
          <w:color w:val="000000"/>
          <w:sz w:val="24"/>
          <w:szCs w:val="24"/>
        </w:rPr>
        <w:t xml:space="preserve"> adequate to trap both organic and</w:t>
      </w:r>
      <w:r w:rsidR="00636076">
        <w:rPr>
          <w:color w:val="000000"/>
          <w:sz w:val="24"/>
          <w:szCs w:val="24"/>
        </w:rPr>
        <w:t xml:space="preserve"> inorganic volatile compounds. </w:t>
      </w:r>
      <w:r w:rsidR="00554C98">
        <w:rPr>
          <w:color w:val="000000"/>
          <w:sz w:val="24"/>
          <w:szCs w:val="24"/>
        </w:rPr>
        <w:t>CO</w:t>
      </w:r>
      <w:r w:rsidR="00554C98">
        <w:rPr>
          <w:color w:val="000000"/>
          <w:sz w:val="24"/>
          <w:szCs w:val="24"/>
          <w:vertAlign w:val="subscript"/>
        </w:rPr>
        <w:t>2</w:t>
      </w:r>
      <w:r w:rsidR="00554C98">
        <w:rPr>
          <w:color w:val="000000"/>
          <w:sz w:val="24"/>
          <w:szCs w:val="24"/>
        </w:rPr>
        <w:t xml:space="preserve"> </w:t>
      </w:r>
      <w:r w:rsidRPr="000537AC">
        <w:rPr>
          <w:color w:val="000000"/>
          <w:sz w:val="24"/>
          <w:szCs w:val="24"/>
        </w:rPr>
        <w:t xml:space="preserve">accounted for up to [x]% of applied radioactivity. </w:t>
      </w:r>
      <w:r w:rsidR="00554C98">
        <w:rPr>
          <w:color w:val="000000"/>
          <w:sz w:val="24"/>
          <w:szCs w:val="24"/>
        </w:rPr>
        <w:t>Other v</w:t>
      </w:r>
      <w:r w:rsidRPr="000537AC">
        <w:rPr>
          <w:color w:val="000000"/>
          <w:sz w:val="24"/>
          <w:szCs w:val="24"/>
        </w:rPr>
        <w:t>olatile compounds accounte</w:t>
      </w:r>
      <w:r w:rsidR="00746E54">
        <w:rPr>
          <w:color w:val="000000"/>
          <w:sz w:val="24"/>
          <w:szCs w:val="24"/>
        </w:rPr>
        <w:t>d for [#]% of the applied radio</w:t>
      </w:r>
      <w:r w:rsidRPr="000537AC">
        <w:rPr>
          <w:color w:val="000000"/>
          <w:sz w:val="24"/>
          <w:szCs w:val="24"/>
        </w:rPr>
        <w:t xml:space="preserve">activity. </w:t>
      </w:r>
      <w:r w:rsidR="00012071">
        <w:rPr>
          <w:color w:val="000000"/>
          <w:sz w:val="24"/>
          <w:szCs w:val="24"/>
        </w:rPr>
        <w:t>Major p</w:t>
      </w:r>
      <w:r w:rsidR="00554C98">
        <w:rPr>
          <w:color w:val="000000"/>
          <w:sz w:val="24"/>
          <w:szCs w:val="24"/>
        </w:rPr>
        <w:t>hototransformation products include</w:t>
      </w:r>
      <w:r w:rsidR="00B26010">
        <w:rPr>
          <w:color w:val="000000"/>
          <w:sz w:val="24"/>
          <w:szCs w:val="24"/>
        </w:rPr>
        <w:t>d</w:t>
      </w:r>
      <w:r w:rsidR="00554C98">
        <w:rPr>
          <w:color w:val="000000"/>
          <w:sz w:val="24"/>
          <w:szCs w:val="24"/>
        </w:rPr>
        <w:t xml:space="preserve"> [x], [y], and [z].</w:t>
      </w:r>
      <w:r w:rsidR="00D03D4C">
        <w:rPr>
          <w:color w:val="000000"/>
          <w:sz w:val="24"/>
          <w:szCs w:val="24"/>
        </w:rPr>
        <w:t xml:space="preserve"> </w:t>
      </w:r>
      <w:r w:rsidR="00554C98">
        <w:rPr>
          <w:color w:val="000000"/>
          <w:sz w:val="24"/>
          <w:szCs w:val="24"/>
        </w:rPr>
        <w:t>The observed DT</w:t>
      </w:r>
      <w:r w:rsidR="00554C98">
        <w:rPr>
          <w:color w:val="000000"/>
          <w:sz w:val="24"/>
          <w:szCs w:val="24"/>
          <w:vertAlign w:val="subscript"/>
        </w:rPr>
        <w:t>50</w:t>
      </w:r>
      <w:r w:rsidR="00012071">
        <w:rPr>
          <w:color w:val="000000"/>
          <w:sz w:val="24"/>
          <w:szCs w:val="24"/>
        </w:rPr>
        <w:t xml:space="preserve"> for the p</w:t>
      </w:r>
      <w:r w:rsidR="00554C98">
        <w:rPr>
          <w:color w:val="000000"/>
          <w:sz w:val="24"/>
          <w:szCs w:val="24"/>
        </w:rPr>
        <w:t xml:space="preserve">hototransformation of </w:t>
      </w:r>
      <w:r w:rsidR="00B26010">
        <w:rPr>
          <w:color w:val="000000"/>
          <w:sz w:val="24"/>
          <w:szCs w:val="24"/>
        </w:rPr>
        <w:t>[test compound] wa</w:t>
      </w:r>
      <w:r w:rsidR="00554C98">
        <w:rPr>
          <w:color w:val="000000"/>
          <w:sz w:val="24"/>
          <w:szCs w:val="24"/>
        </w:rPr>
        <w:t xml:space="preserve">s [#] days. </w:t>
      </w:r>
      <w:r w:rsidRPr="000537AC">
        <w:rPr>
          <w:color w:val="000000"/>
          <w:sz w:val="24"/>
          <w:szCs w:val="24"/>
        </w:rPr>
        <w:t xml:space="preserve">The </w:t>
      </w:r>
      <w:r w:rsidR="00554C98">
        <w:rPr>
          <w:color w:val="000000"/>
          <w:sz w:val="24"/>
          <w:szCs w:val="24"/>
        </w:rPr>
        <w:t xml:space="preserve">calculated </w:t>
      </w:r>
      <w:r w:rsidRPr="000537AC">
        <w:rPr>
          <w:color w:val="000000"/>
          <w:sz w:val="24"/>
          <w:szCs w:val="24"/>
        </w:rPr>
        <w:t>dark control-adjusted DT</w:t>
      </w:r>
      <w:r w:rsidRPr="000537AC">
        <w:rPr>
          <w:color w:val="000000"/>
          <w:sz w:val="24"/>
          <w:szCs w:val="24"/>
          <w:vertAlign w:val="subscript"/>
        </w:rPr>
        <w:t>50</w:t>
      </w:r>
      <w:r w:rsidRPr="000537AC">
        <w:rPr>
          <w:color w:val="000000"/>
          <w:sz w:val="24"/>
          <w:szCs w:val="24"/>
        </w:rPr>
        <w:t xml:space="preserve"> for the phototransformation of [test compound] under summer sun at 40</w:t>
      </w:r>
      <w:r w:rsidR="000E4B65">
        <w:rPr>
          <w:color w:val="000000"/>
          <w:sz w:val="24"/>
          <w:szCs w:val="24"/>
        </w:rPr>
        <w:t xml:space="preserve"> </w:t>
      </w:r>
      <w:r w:rsidRPr="000537AC">
        <w:rPr>
          <w:color w:val="000000"/>
          <w:sz w:val="24"/>
          <w:szCs w:val="24"/>
        </w:rPr>
        <w:t>°N latitude was [#] days.</w:t>
      </w:r>
      <w:r w:rsidR="00D03D4C">
        <w:rPr>
          <w:color w:val="000000"/>
          <w:sz w:val="24"/>
          <w:szCs w:val="24"/>
        </w:rPr>
        <w:t xml:space="preserve"> </w:t>
      </w:r>
      <w:r w:rsidRPr="000537AC">
        <w:rPr>
          <w:color w:val="000000"/>
          <w:sz w:val="24"/>
          <w:szCs w:val="24"/>
        </w:rPr>
        <w:t xml:space="preserve">More information on the phototransformation of [test compound] is provided in </w:t>
      </w:r>
      <w:r w:rsidRPr="000537AC">
        <w:rPr>
          <w:b/>
          <w:color w:val="000000"/>
          <w:sz w:val="24"/>
          <w:szCs w:val="24"/>
        </w:rPr>
        <w:t xml:space="preserve">Table </w:t>
      </w:r>
      <w:r w:rsidRPr="000537AC">
        <w:rPr>
          <w:b/>
          <w:sz w:val="24"/>
          <w:szCs w:val="24"/>
          <w:lang w:val="en-US"/>
        </w:rPr>
        <w:t>1</w:t>
      </w:r>
      <w:r w:rsidRPr="000537AC">
        <w:rPr>
          <w:color w:val="000000"/>
          <w:sz w:val="24"/>
          <w:szCs w:val="24"/>
        </w:rPr>
        <w:t>.</w:t>
      </w:r>
      <w:r w:rsidR="00554C98">
        <w:rPr>
          <w:color w:val="000000"/>
          <w:sz w:val="24"/>
          <w:szCs w:val="24"/>
        </w:rPr>
        <w:t xml:space="preserve"> [If the environmentally relevant half-life cannot be calculated</w:t>
      </w:r>
      <w:r w:rsidR="00012071">
        <w:rPr>
          <w:color w:val="000000"/>
          <w:sz w:val="24"/>
          <w:szCs w:val="24"/>
        </w:rPr>
        <w:t>,</w:t>
      </w:r>
      <w:r w:rsidR="00554C98">
        <w:rPr>
          <w:color w:val="000000"/>
          <w:sz w:val="24"/>
          <w:szCs w:val="24"/>
        </w:rPr>
        <w:t xml:space="preserve"> include a brief summary of why it cannot be calculated.</w:t>
      </w:r>
      <w:r w:rsidR="00D03D4C">
        <w:rPr>
          <w:color w:val="000000"/>
          <w:sz w:val="24"/>
          <w:szCs w:val="24"/>
        </w:rPr>
        <w:t xml:space="preserve"> </w:t>
      </w:r>
      <w:r w:rsidR="00554C98">
        <w:rPr>
          <w:color w:val="000000"/>
          <w:sz w:val="24"/>
          <w:szCs w:val="24"/>
        </w:rPr>
        <w:t xml:space="preserve">Include a </w:t>
      </w:r>
      <w:r w:rsidR="00554C98">
        <w:rPr>
          <w:color w:val="000000"/>
          <w:sz w:val="24"/>
          <w:szCs w:val="24"/>
        </w:rPr>
        <w:lastRenderedPageBreak/>
        <w:t>brief description of how the estimated and observed DT</w:t>
      </w:r>
      <w:r w:rsidR="00554C98">
        <w:rPr>
          <w:color w:val="000000"/>
          <w:sz w:val="24"/>
          <w:szCs w:val="24"/>
          <w:vertAlign w:val="subscript"/>
        </w:rPr>
        <w:t>50</w:t>
      </w:r>
      <w:r w:rsidR="006E55DF">
        <w:rPr>
          <w:color w:val="000000"/>
          <w:sz w:val="24"/>
          <w:szCs w:val="24"/>
        </w:rPr>
        <w:t xml:space="preserve"> values compare a</w:t>
      </w:r>
      <w:r w:rsidR="00554C98">
        <w:rPr>
          <w:color w:val="000000"/>
          <w:sz w:val="24"/>
          <w:szCs w:val="24"/>
        </w:rPr>
        <w:t xml:space="preserve">nd state the best fit model </w:t>
      </w:r>
      <w:r w:rsidR="00554C98" w:rsidRPr="00B11F30">
        <w:rPr>
          <w:color w:val="000000"/>
          <w:sz w:val="24"/>
          <w:szCs w:val="24"/>
        </w:rPr>
        <w:t>u</w:t>
      </w:r>
      <w:r w:rsidR="000E4B65" w:rsidRPr="00B11F30">
        <w:rPr>
          <w:color w:val="000000"/>
          <w:sz w:val="24"/>
          <w:szCs w:val="24"/>
        </w:rPr>
        <w:t>s</w:t>
      </w:r>
      <w:r w:rsidR="00554C98" w:rsidRPr="00B11F30">
        <w:rPr>
          <w:color w:val="000000"/>
          <w:sz w:val="24"/>
          <w:szCs w:val="24"/>
        </w:rPr>
        <w:t>ed.</w:t>
      </w:r>
      <w:r w:rsidR="00B11F30">
        <w:rPr>
          <w:color w:val="000000"/>
          <w:sz w:val="24"/>
          <w:szCs w:val="24"/>
        </w:rPr>
        <w:t>]</w:t>
      </w:r>
    </w:p>
    <w:p w:rsidR="0067645A" w:rsidRPr="000537AC" w:rsidRDefault="0067645A" w:rsidP="0067645A">
      <w:pPr>
        <w:pStyle w:val="OECD-BASIS-TEXT"/>
        <w:spacing w:line="240" w:lineRule="auto"/>
        <w:rPr>
          <w:color w:val="000000"/>
          <w:sz w:val="24"/>
          <w:szCs w:val="24"/>
        </w:rPr>
      </w:pPr>
    </w:p>
    <w:p w:rsidR="00D81C33" w:rsidRPr="000537AC" w:rsidRDefault="0067645A" w:rsidP="0092630B">
      <w:pPr>
        <w:pStyle w:val="OECD-BASIS-TEXT"/>
        <w:spacing w:line="240" w:lineRule="auto"/>
        <w:rPr>
          <w:color w:val="000000"/>
          <w:sz w:val="24"/>
          <w:szCs w:val="24"/>
        </w:rPr>
      </w:pPr>
      <w:r w:rsidRPr="000537AC">
        <w:rPr>
          <w:color w:val="000000"/>
          <w:sz w:val="24"/>
          <w:szCs w:val="24"/>
        </w:rPr>
        <w:t>The duration of the experiment was [not</w:t>
      </w:r>
      <w:r w:rsidR="00554C98">
        <w:rPr>
          <w:color w:val="000000"/>
          <w:sz w:val="24"/>
          <w:szCs w:val="24"/>
        </w:rPr>
        <w:t xml:space="preserve"> adequate</w:t>
      </w:r>
      <w:r w:rsidRPr="000537AC">
        <w:rPr>
          <w:color w:val="000000"/>
          <w:sz w:val="24"/>
          <w:szCs w:val="24"/>
        </w:rPr>
        <w:t xml:space="preserve">/adequate] to </w:t>
      </w:r>
      <w:r w:rsidR="006B18BC">
        <w:rPr>
          <w:color w:val="000000"/>
          <w:sz w:val="24"/>
          <w:szCs w:val="24"/>
        </w:rPr>
        <w:t>observe</w:t>
      </w:r>
      <w:r w:rsidRPr="000537AC">
        <w:rPr>
          <w:color w:val="000000"/>
          <w:sz w:val="24"/>
          <w:szCs w:val="24"/>
        </w:rPr>
        <w:t xml:space="preserve"> the formation and decline o</w:t>
      </w:r>
      <w:r w:rsidR="000E4B65">
        <w:rPr>
          <w:color w:val="000000"/>
          <w:sz w:val="24"/>
          <w:szCs w:val="24"/>
        </w:rPr>
        <w:t xml:space="preserve">f the transformation products. </w:t>
      </w:r>
      <w:r w:rsidR="00B11F30">
        <w:rPr>
          <w:color w:val="000000"/>
          <w:sz w:val="24"/>
          <w:szCs w:val="24"/>
        </w:rPr>
        <w:t>[</w:t>
      </w:r>
      <w:r w:rsidR="00B11F30" w:rsidRPr="00B11F30">
        <w:rPr>
          <w:sz w:val="24"/>
          <w:szCs w:val="24"/>
        </w:rPr>
        <w:t>If a natural water source was used</w:t>
      </w:r>
      <w:r w:rsidR="00B11F30">
        <w:rPr>
          <w:sz w:val="24"/>
          <w:szCs w:val="24"/>
        </w:rPr>
        <w:t>,</w:t>
      </w:r>
      <w:r w:rsidR="00B11F30" w:rsidRPr="00B11F30">
        <w:rPr>
          <w:sz w:val="24"/>
          <w:szCs w:val="24"/>
        </w:rPr>
        <w:t xml:space="preserve"> explain the relevance and usefulness of the data.]</w:t>
      </w:r>
      <w:r w:rsidR="00B11F30">
        <w:rPr>
          <w:sz w:val="24"/>
          <w:szCs w:val="24"/>
        </w:rPr>
        <w:t xml:space="preserve"> </w:t>
      </w:r>
      <w:r w:rsidRPr="000537AC">
        <w:rPr>
          <w:color w:val="000000"/>
          <w:sz w:val="24"/>
          <w:szCs w:val="24"/>
        </w:rPr>
        <w:t>The calculated DT</w:t>
      </w:r>
      <w:r w:rsidRPr="000537AC">
        <w:rPr>
          <w:color w:val="000000"/>
          <w:sz w:val="24"/>
          <w:szCs w:val="24"/>
          <w:vertAlign w:val="subscript"/>
        </w:rPr>
        <w:t>50</w:t>
      </w:r>
      <w:r w:rsidRPr="000537AC">
        <w:rPr>
          <w:color w:val="000000"/>
          <w:sz w:val="24"/>
          <w:szCs w:val="24"/>
        </w:rPr>
        <w:t xml:space="preserve"> values for the major transformation product(s) [name(s) here] ranged from [#] to [#] days, respectively.</w:t>
      </w:r>
      <w:r w:rsidR="00554C98">
        <w:rPr>
          <w:rStyle w:val="FootnoteReference"/>
          <w:color w:val="000000"/>
          <w:sz w:val="24"/>
          <w:szCs w:val="24"/>
        </w:rPr>
        <w:footnoteReference w:id="1"/>
      </w:r>
    </w:p>
    <w:p w:rsidR="00281790" w:rsidRPr="000537AC" w:rsidRDefault="00281790" w:rsidP="0092630B">
      <w:pPr>
        <w:pStyle w:val="OECD-BASIS-TEXT"/>
        <w:spacing w:line="240" w:lineRule="auto"/>
        <w:rPr>
          <w:color w:val="000000"/>
          <w:sz w:val="24"/>
          <w:szCs w:val="24"/>
        </w:rPr>
      </w:pPr>
    </w:p>
    <w:p w:rsidR="00F871BF" w:rsidRDefault="00F871BF" w:rsidP="00F871BF">
      <w:pPr>
        <w:pStyle w:val="OECD-BASIS-TEXT"/>
        <w:keepNext/>
        <w:keepLines/>
        <w:tabs>
          <w:tab w:val="clear" w:pos="720"/>
          <w:tab w:val="left" w:pos="360"/>
        </w:tabs>
        <w:spacing w:line="240" w:lineRule="auto"/>
        <w:rPr>
          <w:b/>
          <w:color w:val="000000"/>
          <w:sz w:val="24"/>
          <w:szCs w:val="24"/>
        </w:rPr>
      </w:pPr>
      <w:r w:rsidRPr="000537AC">
        <w:rPr>
          <w:b/>
          <w:color w:val="000000"/>
          <w:sz w:val="24"/>
          <w:szCs w:val="24"/>
        </w:rPr>
        <w:t xml:space="preserve">Table </w:t>
      </w:r>
      <w:r w:rsidR="00C25FC6" w:rsidRPr="000537AC">
        <w:rPr>
          <w:b/>
          <w:sz w:val="24"/>
          <w:szCs w:val="24"/>
          <w:lang w:val="en-US"/>
        </w:rPr>
        <w:t>1</w:t>
      </w:r>
      <w:r w:rsidRPr="000537AC">
        <w:rPr>
          <w:b/>
          <w:sz w:val="24"/>
          <w:szCs w:val="24"/>
          <w:lang w:val="en-US"/>
        </w:rPr>
        <w:t>.</w:t>
      </w:r>
      <w:r w:rsidRPr="000537AC">
        <w:rPr>
          <w:b/>
          <w:color w:val="000000"/>
          <w:sz w:val="24"/>
          <w:szCs w:val="24"/>
        </w:rPr>
        <w:t xml:space="preserve"> Results Synopsis: </w:t>
      </w:r>
      <w:r w:rsidR="00C25FC6" w:rsidRPr="000537AC">
        <w:rPr>
          <w:b/>
          <w:color w:val="000000"/>
          <w:sz w:val="24"/>
          <w:szCs w:val="24"/>
        </w:rPr>
        <w:t xml:space="preserve">Aqueous </w:t>
      </w:r>
      <w:r w:rsidR="000202F2">
        <w:rPr>
          <w:b/>
          <w:color w:val="000000"/>
          <w:sz w:val="24"/>
          <w:szCs w:val="24"/>
        </w:rPr>
        <w:t>Phototransformation of [Test C</w:t>
      </w:r>
      <w:r w:rsidRPr="000537AC">
        <w:rPr>
          <w:b/>
          <w:color w:val="000000"/>
          <w:sz w:val="24"/>
          <w:szCs w:val="24"/>
        </w:rPr>
        <w:t>ompound]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21"/>
        <w:gridCol w:w="1207"/>
        <w:gridCol w:w="1619"/>
        <w:gridCol w:w="1222"/>
        <w:gridCol w:w="1457"/>
        <w:gridCol w:w="1055"/>
        <w:gridCol w:w="814"/>
        <w:gridCol w:w="1126"/>
      </w:tblGrid>
      <w:tr w:rsidR="00FF7AC5" w:rsidRPr="000537AC" w:rsidTr="006E55DF">
        <w:trPr>
          <w:cantSplit/>
          <w:trHeight w:val="590"/>
          <w:jc w:val="center"/>
        </w:trPr>
        <w:tc>
          <w:tcPr>
            <w:tcW w:w="1821" w:type="dxa"/>
            <w:vMerge w:val="restart"/>
            <w:shd w:val="pct5" w:color="auto" w:fill="auto"/>
            <w:vAlign w:val="center"/>
          </w:tcPr>
          <w:p w:rsidR="00FF7AC5" w:rsidRPr="000202F2" w:rsidRDefault="00FF7AC5" w:rsidP="00981BF0">
            <w:pPr>
              <w:jc w:val="center"/>
              <w:rPr>
                <w:sz w:val="20"/>
                <w:szCs w:val="20"/>
                <w:lang w:val="de-DE"/>
              </w:rPr>
            </w:pPr>
            <w:r w:rsidRPr="000202F2">
              <w:rPr>
                <w:sz w:val="20"/>
                <w:szCs w:val="20"/>
                <w:lang w:val="de-DE"/>
              </w:rPr>
              <w:t>Compound Name</w:t>
            </w:r>
          </w:p>
        </w:tc>
        <w:tc>
          <w:tcPr>
            <w:tcW w:w="1207" w:type="dxa"/>
            <w:vMerge w:val="restart"/>
            <w:shd w:val="pct5" w:color="auto" w:fill="auto"/>
            <w:vAlign w:val="center"/>
          </w:tcPr>
          <w:p w:rsidR="00FF7AC5" w:rsidRPr="000202F2" w:rsidRDefault="00FF7AC5" w:rsidP="00981BF0">
            <w:pPr>
              <w:jc w:val="center"/>
              <w:rPr>
                <w:sz w:val="20"/>
                <w:szCs w:val="20"/>
              </w:rPr>
            </w:pPr>
            <w:r w:rsidRPr="000202F2">
              <w:rPr>
                <w:sz w:val="20"/>
                <w:szCs w:val="20"/>
              </w:rPr>
              <w:t>Observed DT</w:t>
            </w:r>
            <w:r w:rsidRPr="000202F2">
              <w:rPr>
                <w:sz w:val="20"/>
                <w:szCs w:val="20"/>
                <w:vertAlign w:val="subscript"/>
              </w:rPr>
              <w:t>50</w:t>
            </w:r>
            <w:r w:rsidR="00206070">
              <w:rPr>
                <w:sz w:val="20"/>
                <w:szCs w:val="20"/>
              </w:rPr>
              <w:t xml:space="preserve"> (</w:t>
            </w:r>
            <w:r w:rsidR="009650CE" w:rsidRPr="000202F2">
              <w:rPr>
                <w:sz w:val="20"/>
                <w:szCs w:val="20"/>
              </w:rPr>
              <w:t>hours/days</w:t>
            </w:r>
            <w:r w:rsidR="00206070">
              <w:rPr>
                <w:sz w:val="20"/>
                <w:szCs w:val="20"/>
              </w:rPr>
              <w:t>)</w:t>
            </w:r>
          </w:p>
        </w:tc>
        <w:tc>
          <w:tcPr>
            <w:tcW w:w="1619" w:type="dxa"/>
            <w:vMerge w:val="restart"/>
            <w:shd w:val="pct5" w:color="auto" w:fill="auto"/>
            <w:vAlign w:val="center"/>
          </w:tcPr>
          <w:p w:rsidR="009650CE" w:rsidRPr="000202F2" w:rsidRDefault="00FF7AC5" w:rsidP="00981BF0">
            <w:pPr>
              <w:jc w:val="center"/>
              <w:rPr>
                <w:sz w:val="20"/>
                <w:szCs w:val="20"/>
                <w:vertAlign w:val="subscript"/>
              </w:rPr>
            </w:pPr>
            <w:r w:rsidRPr="000202F2">
              <w:rPr>
                <w:sz w:val="20"/>
                <w:szCs w:val="20"/>
              </w:rPr>
              <w:t>Observed DT</w:t>
            </w:r>
            <w:r w:rsidRPr="000202F2">
              <w:rPr>
                <w:sz w:val="20"/>
                <w:szCs w:val="20"/>
                <w:vertAlign w:val="subscript"/>
              </w:rPr>
              <w:t>90</w:t>
            </w:r>
          </w:p>
          <w:p w:rsidR="00FF7AC5" w:rsidRPr="000202F2" w:rsidRDefault="00206070" w:rsidP="00981BF0">
            <w:pPr>
              <w:jc w:val="center"/>
              <w:rPr>
                <w:sz w:val="20"/>
                <w:szCs w:val="20"/>
              </w:rPr>
            </w:pPr>
            <w:r>
              <w:rPr>
                <w:sz w:val="20"/>
                <w:szCs w:val="20"/>
              </w:rPr>
              <w:t>(</w:t>
            </w:r>
            <w:r w:rsidR="009650CE" w:rsidRPr="000202F2">
              <w:rPr>
                <w:sz w:val="20"/>
                <w:szCs w:val="20"/>
              </w:rPr>
              <w:t>hours/days</w:t>
            </w:r>
            <w:r>
              <w:rPr>
                <w:sz w:val="20"/>
                <w:szCs w:val="20"/>
              </w:rPr>
              <w:t>)</w:t>
            </w:r>
          </w:p>
        </w:tc>
        <w:tc>
          <w:tcPr>
            <w:tcW w:w="1222" w:type="dxa"/>
            <w:vMerge w:val="restart"/>
            <w:shd w:val="pct5" w:color="auto" w:fill="auto"/>
            <w:vAlign w:val="center"/>
          </w:tcPr>
          <w:p w:rsidR="00FF7AC5" w:rsidRPr="000202F2" w:rsidRDefault="00206070" w:rsidP="00981BF0">
            <w:pPr>
              <w:jc w:val="center"/>
              <w:rPr>
                <w:sz w:val="20"/>
                <w:szCs w:val="20"/>
              </w:rPr>
            </w:pPr>
            <w:r>
              <w:rPr>
                <w:sz w:val="20"/>
                <w:szCs w:val="20"/>
              </w:rPr>
              <w:t>SFO</w:t>
            </w:r>
            <w:r w:rsidR="00FF7AC5" w:rsidRPr="000202F2">
              <w:rPr>
                <w:sz w:val="20"/>
                <w:szCs w:val="20"/>
              </w:rPr>
              <w:t xml:space="preserve"> </w:t>
            </w:r>
          </w:p>
          <w:p w:rsidR="00FF7AC5" w:rsidRPr="00206070" w:rsidRDefault="00FF7AC5" w:rsidP="00206070">
            <w:pPr>
              <w:jc w:val="center"/>
              <w:rPr>
                <w:sz w:val="20"/>
                <w:szCs w:val="20"/>
              </w:rPr>
            </w:pPr>
            <w:r w:rsidRPr="000202F2">
              <w:rPr>
                <w:sz w:val="20"/>
                <w:szCs w:val="20"/>
              </w:rPr>
              <w:t>Half-life</w:t>
            </w:r>
            <w:r w:rsidR="00206070">
              <w:rPr>
                <w:sz w:val="20"/>
                <w:szCs w:val="20"/>
              </w:rPr>
              <w:t xml:space="preserve"> </w:t>
            </w:r>
            <w:r w:rsidR="00206070" w:rsidRPr="00206070">
              <w:rPr>
                <w:rFonts w:ascii="Times New Roman Bold" w:hAnsi="Times New Roman Bold"/>
                <w:sz w:val="20"/>
                <w:szCs w:val="20"/>
                <w:vertAlign w:val="superscript"/>
              </w:rPr>
              <w:t>A</w:t>
            </w:r>
            <w:r w:rsidR="00206070" w:rsidRPr="00206070">
              <w:rPr>
                <w:rFonts w:ascii="Times New Roman Bold" w:hAnsi="Times New Roman Bold"/>
                <w:sz w:val="20"/>
                <w:szCs w:val="20"/>
              </w:rPr>
              <w:t xml:space="preserve"> </w:t>
            </w:r>
            <w:r w:rsidR="00206070">
              <w:rPr>
                <w:sz w:val="20"/>
                <w:szCs w:val="20"/>
              </w:rPr>
              <w:t>(hours/days)</w:t>
            </w:r>
          </w:p>
        </w:tc>
        <w:tc>
          <w:tcPr>
            <w:tcW w:w="1457" w:type="dxa"/>
            <w:vMerge w:val="restart"/>
            <w:shd w:val="pct5" w:color="auto" w:fill="auto"/>
            <w:vAlign w:val="center"/>
          </w:tcPr>
          <w:p w:rsidR="00FF7AC5" w:rsidRPr="000202F2" w:rsidRDefault="00AA549C" w:rsidP="00AA549C">
            <w:pPr>
              <w:pStyle w:val="TableHeading"/>
              <w:spacing w:before="0" w:after="0"/>
            </w:pPr>
            <w:r>
              <w:t xml:space="preserve">Model </w:t>
            </w:r>
            <w:r w:rsidR="0076357A" w:rsidRPr="000202F2">
              <w:t>Parameters</w:t>
            </w:r>
            <w:r>
              <w:t xml:space="preserve"> and Statistics</w:t>
            </w:r>
          </w:p>
        </w:tc>
        <w:tc>
          <w:tcPr>
            <w:tcW w:w="1055" w:type="dxa"/>
            <w:vMerge w:val="restart"/>
            <w:shd w:val="pct5" w:color="auto" w:fill="auto"/>
            <w:vAlign w:val="center"/>
          </w:tcPr>
          <w:p w:rsidR="00FF7AC5" w:rsidRPr="000202F2" w:rsidRDefault="00FF7AC5" w:rsidP="00981BF0">
            <w:pPr>
              <w:pStyle w:val="tablecopy"/>
              <w:widowControl/>
              <w:jc w:val="center"/>
              <w:rPr>
                <w:b/>
                <w:szCs w:val="20"/>
                <w:vertAlign w:val="superscript"/>
              </w:rPr>
            </w:pPr>
            <w:r w:rsidRPr="000202F2">
              <w:rPr>
                <w:b/>
                <w:szCs w:val="20"/>
              </w:rPr>
              <w:t>Adjusted Half-life</w:t>
            </w:r>
            <w:r w:rsidR="00206070">
              <w:rPr>
                <w:b/>
                <w:szCs w:val="20"/>
              </w:rPr>
              <w:t xml:space="preserve"> (days) </w:t>
            </w:r>
            <w:r w:rsidR="00206070">
              <w:rPr>
                <w:b/>
                <w:szCs w:val="20"/>
                <w:vertAlign w:val="superscript"/>
              </w:rPr>
              <w:t>B</w:t>
            </w:r>
          </w:p>
        </w:tc>
        <w:tc>
          <w:tcPr>
            <w:tcW w:w="1940" w:type="dxa"/>
            <w:gridSpan w:val="2"/>
            <w:tcBorders>
              <w:bottom w:val="nil"/>
            </w:tcBorders>
            <w:shd w:val="pct5" w:color="auto" w:fill="auto"/>
            <w:vAlign w:val="center"/>
          </w:tcPr>
          <w:p w:rsidR="00FF7AC5" w:rsidRPr="000202F2" w:rsidRDefault="006E55DF" w:rsidP="00981BF0">
            <w:pPr>
              <w:pStyle w:val="tablecopy"/>
              <w:widowControl/>
              <w:jc w:val="center"/>
              <w:rPr>
                <w:b/>
                <w:szCs w:val="20"/>
              </w:rPr>
            </w:pPr>
            <w:r>
              <w:rPr>
                <w:b/>
                <w:szCs w:val="20"/>
              </w:rPr>
              <w:t>Photot</w:t>
            </w:r>
            <w:r w:rsidR="00FF7AC5" w:rsidRPr="000202F2">
              <w:rPr>
                <w:b/>
                <w:szCs w:val="20"/>
              </w:rPr>
              <w:t>ransformation Products</w:t>
            </w:r>
          </w:p>
          <w:p w:rsidR="00FF7AC5" w:rsidRPr="000202F2" w:rsidRDefault="00FF7AC5" w:rsidP="00981BF0">
            <w:pPr>
              <w:pStyle w:val="TableHeading"/>
              <w:spacing w:before="0" w:after="0"/>
            </w:pPr>
            <w:r w:rsidRPr="000202F2">
              <w:rPr>
                <w:lang w:val="en-US"/>
              </w:rPr>
              <w:t>(Common Name (maximum %AR</w:t>
            </w:r>
            <w:r w:rsidR="00206070">
              <w:rPr>
                <w:lang w:val="en-US"/>
              </w:rPr>
              <w:t xml:space="preserve"> </w:t>
            </w:r>
            <w:r w:rsidR="00206070">
              <w:rPr>
                <w:vertAlign w:val="superscript"/>
                <w:lang w:val="en-US"/>
              </w:rPr>
              <w:t>C</w:t>
            </w:r>
            <w:r w:rsidRPr="000202F2">
              <w:rPr>
                <w:lang w:val="en-US"/>
              </w:rPr>
              <w:t xml:space="preserve"> observed, associated interval))</w:t>
            </w:r>
          </w:p>
        </w:tc>
      </w:tr>
      <w:tr w:rsidR="00FF7AC5" w:rsidRPr="000537AC" w:rsidTr="006E55DF">
        <w:trPr>
          <w:cantSplit/>
          <w:trHeight w:val="103"/>
          <w:jc w:val="center"/>
        </w:trPr>
        <w:tc>
          <w:tcPr>
            <w:tcW w:w="1821" w:type="dxa"/>
            <w:vMerge/>
            <w:tcBorders>
              <w:bottom w:val="single" w:sz="4" w:space="0" w:color="auto"/>
            </w:tcBorders>
            <w:shd w:val="pct5" w:color="auto" w:fill="auto"/>
            <w:vAlign w:val="center"/>
          </w:tcPr>
          <w:p w:rsidR="00FF7AC5" w:rsidRPr="000202F2" w:rsidRDefault="00FF7AC5" w:rsidP="00981BF0">
            <w:pPr>
              <w:jc w:val="center"/>
              <w:rPr>
                <w:sz w:val="20"/>
                <w:szCs w:val="20"/>
                <w:lang w:val="de-DE"/>
              </w:rPr>
            </w:pPr>
          </w:p>
        </w:tc>
        <w:tc>
          <w:tcPr>
            <w:tcW w:w="1207" w:type="dxa"/>
            <w:vMerge/>
            <w:tcBorders>
              <w:bottom w:val="single" w:sz="4" w:space="0" w:color="auto"/>
            </w:tcBorders>
            <w:shd w:val="pct5" w:color="auto" w:fill="auto"/>
            <w:vAlign w:val="center"/>
          </w:tcPr>
          <w:p w:rsidR="00FF7AC5" w:rsidRPr="000202F2" w:rsidRDefault="00FF7AC5" w:rsidP="00981BF0">
            <w:pPr>
              <w:jc w:val="center"/>
              <w:rPr>
                <w:sz w:val="20"/>
                <w:szCs w:val="20"/>
                <w:lang w:val="de-DE"/>
              </w:rPr>
            </w:pPr>
          </w:p>
        </w:tc>
        <w:tc>
          <w:tcPr>
            <w:tcW w:w="1619" w:type="dxa"/>
            <w:vMerge/>
            <w:tcBorders>
              <w:bottom w:val="single" w:sz="4" w:space="0" w:color="auto"/>
            </w:tcBorders>
            <w:shd w:val="pct5" w:color="auto" w:fill="auto"/>
            <w:vAlign w:val="center"/>
          </w:tcPr>
          <w:p w:rsidR="00FF7AC5" w:rsidRPr="000202F2" w:rsidRDefault="00FF7AC5" w:rsidP="00981BF0">
            <w:pPr>
              <w:jc w:val="center"/>
              <w:rPr>
                <w:sz w:val="20"/>
                <w:szCs w:val="20"/>
                <w:lang w:val="de-DE"/>
              </w:rPr>
            </w:pPr>
          </w:p>
        </w:tc>
        <w:tc>
          <w:tcPr>
            <w:tcW w:w="1222" w:type="dxa"/>
            <w:vMerge/>
            <w:tcBorders>
              <w:bottom w:val="single" w:sz="4" w:space="0" w:color="auto"/>
            </w:tcBorders>
            <w:shd w:val="pct5" w:color="auto" w:fill="auto"/>
            <w:vAlign w:val="center"/>
          </w:tcPr>
          <w:p w:rsidR="00FF7AC5" w:rsidRPr="000202F2" w:rsidRDefault="00FF7AC5" w:rsidP="00981BF0">
            <w:pPr>
              <w:jc w:val="center"/>
              <w:rPr>
                <w:sz w:val="20"/>
                <w:szCs w:val="20"/>
                <w:lang w:val="de-DE"/>
              </w:rPr>
            </w:pPr>
          </w:p>
        </w:tc>
        <w:tc>
          <w:tcPr>
            <w:tcW w:w="1457" w:type="dxa"/>
            <w:vMerge/>
            <w:tcBorders>
              <w:bottom w:val="single" w:sz="4" w:space="0" w:color="auto"/>
            </w:tcBorders>
            <w:shd w:val="pct5" w:color="auto" w:fill="auto"/>
            <w:vAlign w:val="center"/>
          </w:tcPr>
          <w:p w:rsidR="00FF7AC5" w:rsidRPr="000202F2" w:rsidRDefault="00FF7AC5" w:rsidP="00981BF0">
            <w:pPr>
              <w:pStyle w:val="TableHeading"/>
              <w:spacing w:before="0" w:after="0"/>
            </w:pPr>
          </w:p>
        </w:tc>
        <w:tc>
          <w:tcPr>
            <w:tcW w:w="1055" w:type="dxa"/>
            <w:vMerge/>
            <w:tcBorders>
              <w:bottom w:val="single" w:sz="4" w:space="0" w:color="auto"/>
            </w:tcBorders>
            <w:shd w:val="pct5" w:color="auto" w:fill="auto"/>
            <w:vAlign w:val="center"/>
          </w:tcPr>
          <w:p w:rsidR="00FF7AC5" w:rsidRPr="000202F2" w:rsidRDefault="00FF7AC5" w:rsidP="00981BF0">
            <w:pPr>
              <w:pStyle w:val="tablecopy"/>
              <w:widowControl/>
              <w:jc w:val="center"/>
              <w:rPr>
                <w:b/>
                <w:szCs w:val="20"/>
              </w:rPr>
            </w:pPr>
          </w:p>
        </w:tc>
        <w:tc>
          <w:tcPr>
            <w:tcW w:w="814" w:type="dxa"/>
            <w:tcBorders>
              <w:bottom w:val="single" w:sz="4" w:space="0" w:color="auto"/>
            </w:tcBorders>
            <w:shd w:val="pct5" w:color="auto" w:fill="auto"/>
            <w:vAlign w:val="center"/>
          </w:tcPr>
          <w:p w:rsidR="00FF7AC5" w:rsidRPr="000202F2" w:rsidRDefault="00FF7AC5" w:rsidP="00981BF0">
            <w:pPr>
              <w:pStyle w:val="tablecopy"/>
              <w:widowControl/>
              <w:jc w:val="center"/>
              <w:rPr>
                <w:b/>
                <w:szCs w:val="20"/>
              </w:rPr>
            </w:pPr>
            <w:r w:rsidRPr="000202F2">
              <w:rPr>
                <w:b/>
                <w:szCs w:val="20"/>
              </w:rPr>
              <w:t>Major</w:t>
            </w:r>
          </w:p>
        </w:tc>
        <w:tc>
          <w:tcPr>
            <w:tcW w:w="1126" w:type="dxa"/>
            <w:tcBorders>
              <w:bottom w:val="single" w:sz="4" w:space="0" w:color="auto"/>
            </w:tcBorders>
            <w:shd w:val="pct5" w:color="auto" w:fill="auto"/>
            <w:vAlign w:val="center"/>
          </w:tcPr>
          <w:p w:rsidR="00FF7AC5" w:rsidRPr="000202F2" w:rsidRDefault="00FF7AC5" w:rsidP="00981BF0">
            <w:pPr>
              <w:pStyle w:val="tablecopy"/>
              <w:widowControl/>
              <w:jc w:val="center"/>
              <w:rPr>
                <w:b/>
                <w:szCs w:val="20"/>
              </w:rPr>
            </w:pPr>
            <w:r w:rsidRPr="000202F2">
              <w:rPr>
                <w:b/>
                <w:szCs w:val="20"/>
              </w:rPr>
              <w:t>Minor Identified</w:t>
            </w:r>
          </w:p>
        </w:tc>
      </w:tr>
      <w:tr w:rsidR="00FF7AC5" w:rsidRPr="000537AC" w:rsidTr="000202F2">
        <w:trPr>
          <w:cantSplit/>
          <w:trHeight w:val="336"/>
          <w:jc w:val="center"/>
        </w:trPr>
        <w:tc>
          <w:tcPr>
            <w:tcW w:w="10321" w:type="dxa"/>
            <w:gridSpan w:val="8"/>
            <w:shd w:val="pct5" w:color="auto" w:fill="auto"/>
            <w:vAlign w:val="center"/>
          </w:tcPr>
          <w:p w:rsidR="00FF7AC5" w:rsidRPr="000202F2" w:rsidRDefault="00FF7AC5" w:rsidP="00981BF0">
            <w:pPr>
              <w:pStyle w:val="tablecopy"/>
              <w:widowControl/>
              <w:rPr>
                <w:b/>
                <w:szCs w:val="20"/>
              </w:rPr>
            </w:pPr>
            <w:r w:rsidRPr="000202F2">
              <w:rPr>
                <w:b/>
                <w:szCs w:val="20"/>
              </w:rPr>
              <w:t>Irradiated: [buffer or natural water, pH #, # °C</w:t>
            </w:r>
            <w:r w:rsidRPr="000202F2">
              <w:rPr>
                <w:b/>
                <w:szCs w:val="20"/>
                <w:lang w:val="de-DE"/>
              </w:rPr>
              <w:t>]</w:t>
            </w:r>
          </w:p>
        </w:tc>
      </w:tr>
      <w:tr w:rsidR="00AA549C" w:rsidRPr="000537AC" w:rsidTr="006E55DF">
        <w:trPr>
          <w:cantSplit/>
          <w:trHeight w:val="336"/>
          <w:jc w:val="center"/>
        </w:trPr>
        <w:tc>
          <w:tcPr>
            <w:tcW w:w="1821" w:type="dxa"/>
            <w:vAlign w:val="center"/>
          </w:tcPr>
          <w:p w:rsidR="00AA549C" w:rsidRPr="000202F2" w:rsidRDefault="00AA549C" w:rsidP="00F10505">
            <w:pPr>
              <w:spacing w:before="20" w:after="20"/>
              <w:rPr>
                <w:sz w:val="20"/>
                <w:szCs w:val="20"/>
              </w:rPr>
            </w:pPr>
            <w:r w:rsidRPr="000202F2">
              <w:rPr>
                <w:sz w:val="20"/>
                <w:szCs w:val="20"/>
              </w:rPr>
              <w:t xml:space="preserve">Parent </w:t>
            </w:r>
            <w:r w:rsidRPr="000202F2">
              <w:rPr>
                <w:color w:val="000000"/>
                <w:sz w:val="20"/>
                <w:szCs w:val="20"/>
              </w:rPr>
              <w:t>[test compound]</w:t>
            </w:r>
          </w:p>
        </w:tc>
        <w:tc>
          <w:tcPr>
            <w:tcW w:w="1207" w:type="dxa"/>
            <w:shd w:val="clear" w:color="auto" w:fill="FFFFFF"/>
            <w:vAlign w:val="center"/>
          </w:tcPr>
          <w:p w:rsidR="00AA549C" w:rsidRPr="000202F2" w:rsidRDefault="00AA549C" w:rsidP="00F10505">
            <w:pPr>
              <w:spacing w:before="20" w:after="20"/>
              <w:jc w:val="center"/>
              <w:rPr>
                <w:b w:val="0"/>
                <w:sz w:val="20"/>
                <w:szCs w:val="20"/>
              </w:rPr>
            </w:pPr>
            <w:r w:rsidRPr="000202F2">
              <w:rPr>
                <w:b w:val="0"/>
                <w:sz w:val="20"/>
                <w:szCs w:val="20"/>
              </w:rPr>
              <w:t>[#]</w:t>
            </w:r>
          </w:p>
        </w:tc>
        <w:tc>
          <w:tcPr>
            <w:tcW w:w="1619" w:type="dxa"/>
            <w:shd w:val="clear" w:color="auto" w:fill="FFFFFF"/>
            <w:vAlign w:val="center"/>
          </w:tcPr>
          <w:p w:rsidR="00AA549C" w:rsidRPr="000202F2" w:rsidRDefault="00AA549C" w:rsidP="00F10505">
            <w:pPr>
              <w:spacing w:before="20" w:after="20"/>
              <w:jc w:val="center"/>
              <w:rPr>
                <w:b w:val="0"/>
                <w:sz w:val="20"/>
                <w:szCs w:val="20"/>
              </w:rPr>
            </w:pPr>
            <w:r w:rsidRPr="000202F2">
              <w:rPr>
                <w:b w:val="0"/>
                <w:sz w:val="20"/>
                <w:szCs w:val="20"/>
              </w:rPr>
              <w:t>[#]</w:t>
            </w:r>
          </w:p>
        </w:tc>
        <w:tc>
          <w:tcPr>
            <w:tcW w:w="1222" w:type="dxa"/>
            <w:shd w:val="clear" w:color="auto" w:fill="FFFFFF"/>
            <w:vAlign w:val="center"/>
          </w:tcPr>
          <w:p w:rsidR="00AA549C" w:rsidRPr="000202F2" w:rsidRDefault="00AA549C" w:rsidP="00F10505">
            <w:pPr>
              <w:spacing w:before="20" w:after="20"/>
              <w:jc w:val="center"/>
              <w:rPr>
                <w:b w:val="0"/>
                <w:sz w:val="20"/>
                <w:szCs w:val="20"/>
              </w:rPr>
            </w:pPr>
            <w:r w:rsidRPr="000202F2">
              <w:rPr>
                <w:b w:val="0"/>
                <w:sz w:val="20"/>
                <w:szCs w:val="20"/>
              </w:rPr>
              <w:t>[#</w:t>
            </w:r>
            <w:r w:rsidR="003D7C0F">
              <w:rPr>
                <w:b w:val="0"/>
                <w:sz w:val="20"/>
                <w:szCs w:val="20"/>
              </w:rPr>
              <w:t>]</w:t>
            </w:r>
          </w:p>
        </w:tc>
        <w:tc>
          <w:tcPr>
            <w:tcW w:w="1457" w:type="dxa"/>
            <w:shd w:val="clear" w:color="auto" w:fill="FFFFFF"/>
            <w:vAlign w:val="center"/>
          </w:tcPr>
          <w:p w:rsidR="00AA549C" w:rsidRPr="00D80FC1" w:rsidRDefault="00AA549C" w:rsidP="00B626A3">
            <w:pPr>
              <w:keepNext/>
              <w:keepLines/>
              <w:widowControl/>
              <w:spacing w:before="20" w:after="20"/>
              <w:jc w:val="center"/>
              <w:rPr>
                <w:b w:val="0"/>
                <w:sz w:val="20"/>
                <w:szCs w:val="20"/>
              </w:rPr>
            </w:pPr>
            <w:r w:rsidRPr="00D80FC1">
              <w:rPr>
                <w:b w:val="0"/>
                <w:color w:val="000000"/>
                <w:sz w:val="20"/>
                <w:szCs w:val="20"/>
                <w:lang w:val="en-US"/>
              </w:rPr>
              <w:t>C</w:t>
            </w:r>
            <w:r w:rsidRPr="00D80FC1">
              <w:rPr>
                <w:b w:val="0"/>
                <w:color w:val="000000"/>
                <w:sz w:val="20"/>
                <w:szCs w:val="20"/>
                <w:vertAlign w:val="subscript"/>
                <w:lang w:val="en-US"/>
              </w:rPr>
              <w:t>0</w:t>
            </w:r>
            <w:r w:rsidRPr="00B477A9">
              <w:rPr>
                <w:b w:val="0"/>
                <w:color w:val="000000"/>
                <w:sz w:val="20"/>
                <w:szCs w:val="20"/>
                <w:lang w:val="en-US"/>
              </w:rPr>
              <w:t>=[#], k=[#], S</w:t>
            </w:r>
            <w:r w:rsidRPr="00B477A9">
              <w:rPr>
                <w:b w:val="0"/>
                <w:color w:val="000000"/>
                <w:sz w:val="20"/>
                <w:szCs w:val="20"/>
                <w:vertAlign w:val="subscript"/>
                <w:lang w:val="en-US"/>
              </w:rPr>
              <w:t>SFO</w:t>
            </w:r>
            <w:r w:rsidRPr="00B477A9">
              <w:rPr>
                <w:b w:val="0"/>
                <w:color w:val="000000"/>
                <w:sz w:val="20"/>
                <w:szCs w:val="20"/>
                <w:lang w:val="en-US"/>
              </w:rPr>
              <w:t>=[#], r</w:t>
            </w:r>
            <w:r w:rsidRPr="00B477A9">
              <w:rPr>
                <w:b w:val="0"/>
                <w:color w:val="000000"/>
                <w:sz w:val="20"/>
                <w:szCs w:val="20"/>
                <w:vertAlign w:val="superscript"/>
                <w:lang w:val="en-US"/>
              </w:rPr>
              <w:t>2</w:t>
            </w:r>
            <w:r w:rsidRPr="00B477A9">
              <w:rPr>
                <w:b w:val="0"/>
                <w:color w:val="000000"/>
                <w:sz w:val="20"/>
                <w:szCs w:val="20"/>
                <w:lang w:val="en-US"/>
              </w:rPr>
              <w:t>=[#], p=[#]</w:t>
            </w:r>
          </w:p>
        </w:tc>
        <w:tc>
          <w:tcPr>
            <w:tcW w:w="1055" w:type="dxa"/>
            <w:shd w:val="clear" w:color="auto" w:fill="FFFFFF"/>
            <w:vAlign w:val="center"/>
          </w:tcPr>
          <w:p w:rsidR="00AA549C" w:rsidRPr="000202F2" w:rsidRDefault="00AA549C" w:rsidP="00F10505">
            <w:pPr>
              <w:pStyle w:val="tablecopy"/>
              <w:widowControl/>
              <w:jc w:val="center"/>
              <w:rPr>
                <w:szCs w:val="20"/>
              </w:rPr>
            </w:pPr>
            <w:r w:rsidRPr="000202F2">
              <w:rPr>
                <w:b/>
                <w:szCs w:val="20"/>
              </w:rPr>
              <w:t>[#]</w:t>
            </w:r>
          </w:p>
        </w:tc>
        <w:tc>
          <w:tcPr>
            <w:tcW w:w="814" w:type="dxa"/>
            <w:shd w:val="clear" w:color="auto" w:fill="FFFFFF"/>
            <w:vAlign w:val="center"/>
          </w:tcPr>
          <w:p w:rsidR="00AA549C" w:rsidRPr="000202F2" w:rsidRDefault="00AA549C" w:rsidP="00F10505">
            <w:pPr>
              <w:pStyle w:val="tablecopy"/>
              <w:widowControl/>
              <w:jc w:val="center"/>
              <w:rPr>
                <w:szCs w:val="20"/>
              </w:rPr>
            </w:pPr>
            <w:r w:rsidRPr="000202F2">
              <w:rPr>
                <w:szCs w:val="20"/>
              </w:rPr>
              <w:t>[name] (# %, # days)</w:t>
            </w:r>
          </w:p>
        </w:tc>
        <w:tc>
          <w:tcPr>
            <w:tcW w:w="1126" w:type="dxa"/>
            <w:shd w:val="clear" w:color="auto" w:fill="FFFFFF"/>
            <w:vAlign w:val="center"/>
          </w:tcPr>
          <w:p w:rsidR="00AA549C" w:rsidRPr="000202F2" w:rsidRDefault="00AA549C" w:rsidP="00F10505">
            <w:pPr>
              <w:pStyle w:val="tablecopy"/>
              <w:widowControl/>
              <w:jc w:val="center"/>
              <w:rPr>
                <w:szCs w:val="20"/>
              </w:rPr>
            </w:pPr>
            <w:r w:rsidRPr="000202F2">
              <w:rPr>
                <w:szCs w:val="20"/>
              </w:rPr>
              <w:t>[name] (# %, # days)</w:t>
            </w:r>
          </w:p>
        </w:tc>
      </w:tr>
      <w:tr w:rsidR="00AA549C" w:rsidRPr="000537AC" w:rsidTr="00B33081">
        <w:trPr>
          <w:cantSplit/>
          <w:trHeight w:val="336"/>
          <w:jc w:val="center"/>
        </w:trPr>
        <w:tc>
          <w:tcPr>
            <w:tcW w:w="1821" w:type="dxa"/>
            <w:tcBorders>
              <w:bottom w:val="single" w:sz="4" w:space="0" w:color="auto"/>
            </w:tcBorders>
            <w:vAlign w:val="center"/>
          </w:tcPr>
          <w:p w:rsidR="00AA549C" w:rsidRPr="000202F2" w:rsidRDefault="00AA549C" w:rsidP="00EE29DC">
            <w:pPr>
              <w:spacing w:before="20" w:after="20"/>
              <w:rPr>
                <w:sz w:val="20"/>
                <w:szCs w:val="20"/>
              </w:rPr>
            </w:pPr>
            <w:r w:rsidRPr="000202F2">
              <w:rPr>
                <w:sz w:val="20"/>
                <w:szCs w:val="20"/>
              </w:rPr>
              <w:t>[Transformation</w:t>
            </w:r>
            <w:r w:rsidR="00D03D4C">
              <w:rPr>
                <w:sz w:val="20"/>
                <w:szCs w:val="20"/>
              </w:rPr>
              <w:t xml:space="preserve"> </w:t>
            </w:r>
            <w:r w:rsidRPr="000202F2">
              <w:rPr>
                <w:color w:val="000000"/>
                <w:sz w:val="20"/>
                <w:szCs w:val="20"/>
              </w:rPr>
              <w:t>product]*</w:t>
            </w:r>
          </w:p>
        </w:tc>
        <w:tc>
          <w:tcPr>
            <w:tcW w:w="1207" w:type="dxa"/>
            <w:tcBorders>
              <w:bottom w:val="single" w:sz="4" w:space="0" w:color="auto"/>
            </w:tcBorders>
            <w:shd w:val="clear" w:color="auto" w:fill="FFFFFF"/>
            <w:vAlign w:val="center"/>
          </w:tcPr>
          <w:p w:rsidR="00AA549C" w:rsidRPr="000202F2" w:rsidRDefault="00AA549C" w:rsidP="00EE29DC">
            <w:pPr>
              <w:spacing w:before="20" w:after="20"/>
              <w:jc w:val="center"/>
              <w:rPr>
                <w:b w:val="0"/>
                <w:sz w:val="20"/>
                <w:szCs w:val="20"/>
              </w:rPr>
            </w:pPr>
            <w:r w:rsidRPr="000202F2">
              <w:rPr>
                <w:b w:val="0"/>
                <w:sz w:val="20"/>
                <w:szCs w:val="20"/>
              </w:rPr>
              <w:t>[#]</w:t>
            </w:r>
          </w:p>
        </w:tc>
        <w:tc>
          <w:tcPr>
            <w:tcW w:w="1619" w:type="dxa"/>
            <w:tcBorders>
              <w:bottom w:val="single" w:sz="4" w:space="0" w:color="auto"/>
            </w:tcBorders>
            <w:shd w:val="clear" w:color="auto" w:fill="FFFFFF"/>
            <w:vAlign w:val="center"/>
          </w:tcPr>
          <w:p w:rsidR="00AA549C" w:rsidRPr="000202F2" w:rsidRDefault="00AA549C" w:rsidP="00EE29DC">
            <w:pPr>
              <w:spacing w:before="20" w:after="20"/>
              <w:jc w:val="center"/>
              <w:rPr>
                <w:b w:val="0"/>
                <w:sz w:val="20"/>
                <w:szCs w:val="20"/>
              </w:rPr>
            </w:pPr>
            <w:r w:rsidRPr="000202F2">
              <w:rPr>
                <w:b w:val="0"/>
                <w:sz w:val="20"/>
                <w:szCs w:val="20"/>
              </w:rPr>
              <w:t>[#]</w:t>
            </w:r>
          </w:p>
        </w:tc>
        <w:tc>
          <w:tcPr>
            <w:tcW w:w="1222" w:type="dxa"/>
            <w:tcBorders>
              <w:bottom w:val="single" w:sz="4" w:space="0" w:color="auto"/>
            </w:tcBorders>
            <w:shd w:val="clear" w:color="auto" w:fill="FFFFFF"/>
            <w:vAlign w:val="center"/>
          </w:tcPr>
          <w:p w:rsidR="00AA549C" w:rsidRPr="000202F2" w:rsidRDefault="00AA549C" w:rsidP="00EE29DC">
            <w:pPr>
              <w:spacing w:before="20" w:after="20"/>
              <w:jc w:val="center"/>
              <w:rPr>
                <w:b w:val="0"/>
                <w:sz w:val="20"/>
                <w:szCs w:val="20"/>
              </w:rPr>
            </w:pPr>
            <w:r w:rsidRPr="000202F2">
              <w:rPr>
                <w:b w:val="0"/>
                <w:sz w:val="20"/>
                <w:szCs w:val="20"/>
              </w:rPr>
              <w:t>[#]</w:t>
            </w:r>
          </w:p>
        </w:tc>
        <w:tc>
          <w:tcPr>
            <w:tcW w:w="1457" w:type="dxa"/>
            <w:tcBorders>
              <w:bottom w:val="single" w:sz="4" w:space="0" w:color="auto"/>
            </w:tcBorders>
            <w:shd w:val="clear" w:color="auto" w:fill="FFFFFF"/>
            <w:vAlign w:val="center"/>
          </w:tcPr>
          <w:p w:rsidR="00AA549C" w:rsidRDefault="00AA549C" w:rsidP="00B626A3">
            <w:pPr>
              <w:keepNext/>
              <w:keepLines/>
              <w:widowControl/>
              <w:spacing w:before="20" w:after="20"/>
              <w:jc w:val="center"/>
              <w:rPr>
                <w:b w:val="0"/>
                <w:sz w:val="20"/>
                <w:szCs w:val="20"/>
              </w:rPr>
            </w:pPr>
            <w:r w:rsidRPr="00D80FC1">
              <w:rPr>
                <w:b w:val="0"/>
                <w:color w:val="000000"/>
                <w:sz w:val="20"/>
                <w:szCs w:val="20"/>
                <w:lang w:val="en-US"/>
              </w:rPr>
              <w:t>C</w:t>
            </w:r>
            <w:r w:rsidRPr="00D80FC1">
              <w:rPr>
                <w:b w:val="0"/>
                <w:color w:val="000000"/>
                <w:sz w:val="20"/>
                <w:szCs w:val="20"/>
                <w:vertAlign w:val="subscript"/>
                <w:lang w:val="en-US"/>
              </w:rPr>
              <w:t>0</w:t>
            </w:r>
            <w:r w:rsidRPr="00B477A9">
              <w:rPr>
                <w:b w:val="0"/>
                <w:color w:val="000000"/>
                <w:sz w:val="20"/>
                <w:szCs w:val="20"/>
                <w:lang w:val="en-US"/>
              </w:rPr>
              <w:t>=[#], k=[#], S</w:t>
            </w:r>
            <w:r w:rsidRPr="00B477A9">
              <w:rPr>
                <w:b w:val="0"/>
                <w:color w:val="000000"/>
                <w:sz w:val="20"/>
                <w:szCs w:val="20"/>
                <w:vertAlign w:val="subscript"/>
                <w:lang w:val="en-US"/>
              </w:rPr>
              <w:t>SFO</w:t>
            </w:r>
            <w:r w:rsidRPr="00B477A9">
              <w:rPr>
                <w:b w:val="0"/>
                <w:color w:val="000000"/>
                <w:sz w:val="20"/>
                <w:szCs w:val="20"/>
                <w:lang w:val="en-US"/>
              </w:rPr>
              <w:t>=[#], r</w:t>
            </w:r>
            <w:r w:rsidRPr="00B477A9">
              <w:rPr>
                <w:b w:val="0"/>
                <w:color w:val="000000"/>
                <w:sz w:val="20"/>
                <w:szCs w:val="20"/>
                <w:vertAlign w:val="superscript"/>
                <w:lang w:val="en-US"/>
              </w:rPr>
              <w:t>2</w:t>
            </w:r>
            <w:r w:rsidRPr="00B477A9">
              <w:rPr>
                <w:b w:val="0"/>
                <w:color w:val="000000"/>
                <w:sz w:val="20"/>
                <w:szCs w:val="20"/>
                <w:lang w:val="en-US"/>
              </w:rPr>
              <w:t>=[#], p=[#]</w:t>
            </w:r>
          </w:p>
        </w:tc>
        <w:tc>
          <w:tcPr>
            <w:tcW w:w="1055" w:type="dxa"/>
            <w:tcBorders>
              <w:bottom w:val="single" w:sz="4" w:space="0" w:color="auto"/>
            </w:tcBorders>
            <w:shd w:val="clear" w:color="auto" w:fill="FFFFFF"/>
            <w:vAlign w:val="center"/>
          </w:tcPr>
          <w:p w:rsidR="00AA549C" w:rsidRPr="000202F2" w:rsidRDefault="00AA549C" w:rsidP="00EE29DC">
            <w:pPr>
              <w:pStyle w:val="tablecopy"/>
              <w:widowControl/>
              <w:jc w:val="center"/>
              <w:rPr>
                <w:szCs w:val="20"/>
              </w:rPr>
            </w:pPr>
            <w:r w:rsidRPr="000202F2">
              <w:rPr>
                <w:b/>
                <w:szCs w:val="20"/>
              </w:rPr>
              <w:t>[#]</w:t>
            </w:r>
          </w:p>
        </w:tc>
        <w:tc>
          <w:tcPr>
            <w:tcW w:w="814" w:type="dxa"/>
            <w:tcBorders>
              <w:bottom w:val="single" w:sz="4" w:space="0" w:color="auto"/>
            </w:tcBorders>
            <w:shd w:val="clear" w:color="auto" w:fill="FFFFFF"/>
            <w:vAlign w:val="center"/>
          </w:tcPr>
          <w:p w:rsidR="00AA549C" w:rsidRPr="000202F2" w:rsidRDefault="00AA549C" w:rsidP="00EE29DC">
            <w:pPr>
              <w:pStyle w:val="tablecopy"/>
              <w:widowControl/>
              <w:jc w:val="center"/>
              <w:rPr>
                <w:szCs w:val="20"/>
              </w:rPr>
            </w:pPr>
            <w:r w:rsidRPr="000202F2">
              <w:rPr>
                <w:szCs w:val="20"/>
              </w:rPr>
              <w:t>[name] (# %, # days)</w:t>
            </w:r>
          </w:p>
        </w:tc>
        <w:tc>
          <w:tcPr>
            <w:tcW w:w="1126" w:type="dxa"/>
            <w:tcBorders>
              <w:bottom w:val="single" w:sz="4" w:space="0" w:color="auto"/>
            </w:tcBorders>
            <w:shd w:val="clear" w:color="auto" w:fill="FFFFFF"/>
            <w:vAlign w:val="center"/>
          </w:tcPr>
          <w:p w:rsidR="00AA549C" w:rsidRPr="000202F2" w:rsidRDefault="00AA549C" w:rsidP="00EE29DC">
            <w:pPr>
              <w:pStyle w:val="tablecopy"/>
              <w:widowControl/>
              <w:jc w:val="center"/>
              <w:rPr>
                <w:szCs w:val="20"/>
              </w:rPr>
            </w:pPr>
            <w:r w:rsidRPr="000202F2">
              <w:rPr>
                <w:szCs w:val="20"/>
              </w:rPr>
              <w:t>[name] (# %, # days)</w:t>
            </w:r>
          </w:p>
        </w:tc>
      </w:tr>
      <w:tr w:rsidR="00FD34DE" w:rsidRPr="000537AC" w:rsidTr="00B33081">
        <w:trPr>
          <w:cantSplit/>
          <w:trHeight w:val="336"/>
          <w:jc w:val="center"/>
        </w:trPr>
        <w:tc>
          <w:tcPr>
            <w:tcW w:w="10321" w:type="dxa"/>
            <w:gridSpan w:val="8"/>
            <w:tcBorders>
              <w:top w:val="single" w:sz="4" w:space="0" w:color="auto"/>
              <w:left w:val="nil"/>
              <w:bottom w:val="nil"/>
              <w:right w:val="nil"/>
            </w:tcBorders>
          </w:tcPr>
          <w:p w:rsidR="006E55DF" w:rsidRPr="00206070" w:rsidRDefault="006E55DF" w:rsidP="006E55DF">
            <w:pPr>
              <w:pStyle w:val="OECD-BASIS-TEXT"/>
              <w:spacing w:line="240" w:lineRule="auto"/>
              <w:rPr>
                <w:rFonts w:eastAsiaTheme="minorHAnsi"/>
                <w:color w:val="000000"/>
                <w:sz w:val="20"/>
                <w:szCs w:val="20"/>
                <w:lang w:val="en-US"/>
              </w:rPr>
            </w:pPr>
            <w:r w:rsidRPr="00042065">
              <w:rPr>
                <w:color w:val="000000"/>
                <w:sz w:val="20"/>
                <w:szCs w:val="20"/>
                <w:vertAlign w:val="superscript"/>
                <w:lang w:val="en-US"/>
              </w:rPr>
              <w:t>A</w:t>
            </w:r>
            <w:r>
              <w:rPr>
                <w:color w:val="000000"/>
                <w:sz w:val="20"/>
                <w:szCs w:val="20"/>
                <w:lang w:val="en-US"/>
              </w:rPr>
              <w:t xml:space="preserve"> </w:t>
            </w:r>
            <w:r w:rsidRPr="00206070">
              <w:rPr>
                <w:color w:val="000000"/>
                <w:sz w:val="20"/>
                <w:szCs w:val="20"/>
                <w:lang w:val="en-US"/>
              </w:rPr>
              <w:t>T</w:t>
            </w:r>
            <w:r w:rsidRPr="00206070">
              <w:rPr>
                <w:rFonts w:eastAsiaTheme="minorHAnsi"/>
                <w:color w:val="000000"/>
                <w:sz w:val="20"/>
                <w:szCs w:val="20"/>
                <w:lang w:val="en-US"/>
              </w:rPr>
              <w:t>he Single First-Order (SFO) kinetic</w:t>
            </w:r>
            <w:r>
              <w:rPr>
                <w:rFonts w:eastAsiaTheme="minorHAnsi"/>
                <w:color w:val="000000"/>
                <w:sz w:val="20"/>
                <w:szCs w:val="20"/>
                <w:lang w:val="en-US"/>
              </w:rPr>
              <w:t>s model is used to describe abiotic photo</w:t>
            </w:r>
            <w:r w:rsidRPr="00206070">
              <w:rPr>
                <w:rFonts w:eastAsiaTheme="minorHAnsi"/>
                <w:color w:val="000000"/>
                <w:sz w:val="20"/>
                <w:szCs w:val="20"/>
                <w:lang w:val="en-US"/>
              </w:rPr>
              <w:t>lytic degradation.</w:t>
            </w:r>
          </w:p>
          <w:p w:rsidR="006E55DF" w:rsidRPr="00206070" w:rsidRDefault="006E55DF" w:rsidP="006E55DF">
            <w:pPr>
              <w:pStyle w:val="OECD-BASIS-TEXT"/>
              <w:spacing w:line="240" w:lineRule="auto"/>
              <w:rPr>
                <w:rFonts w:eastAsiaTheme="minorHAnsi"/>
                <w:color w:val="000000"/>
                <w:sz w:val="20"/>
                <w:szCs w:val="20"/>
                <w:lang w:val="en-US"/>
              </w:rPr>
            </w:pPr>
            <w:r w:rsidRPr="00206070">
              <w:rPr>
                <w:color w:val="000000"/>
                <w:sz w:val="20"/>
                <w:szCs w:val="20"/>
                <w:vertAlign w:val="superscript"/>
                <w:lang w:val="en-US"/>
              </w:rPr>
              <w:t>B</w:t>
            </w:r>
            <w:r w:rsidRPr="00206070">
              <w:rPr>
                <w:color w:val="000000"/>
                <w:sz w:val="20"/>
                <w:szCs w:val="20"/>
                <w:lang w:val="en-US"/>
              </w:rPr>
              <w:t xml:space="preserve"> </w:t>
            </w:r>
            <w:r w:rsidRPr="00206070">
              <w:rPr>
                <w:sz w:val="20"/>
                <w:szCs w:val="20"/>
              </w:rPr>
              <w:t>Dark control-adjusted and adjusted to a 12-hour/day photoperiod at 40 °N latitude.</w:t>
            </w:r>
          </w:p>
          <w:p w:rsidR="006E55DF" w:rsidRPr="00206070" w:rsidRDefault="006E55DF" w:rsidP="006E55DF">
            <w:pPr>
              <w:pStyle w:val="OECD-BASIS-TEXT"/>
              <w:spacing w:line="240" w:lineRule="auto"/>
              <w:rPr>
                <w:color w:val="000000"/>
                <w:sz w:val="20"/>
                <w:szCs w:val="20"/>
                <w:lang w:val="en-US"/>
              </w:rPr>
            </w:pPr>
            <w:r w:rsidRPr="00206070">
              <w:rPr>
                <w:color w:val="000000"/>
                <w:sz w:val="20"/>
                <w:szCs w:val="20"/>
                <w:vertAlign w:val="superscript"/>
                <w:lang w:val="en-US"/>
              </w:rPr>
              <w:t>C</w:t>
            </w:r>
            <w:r w:rsidRPr="00206070">
              <w:rPr>
                <w:color w:val="000000"/>
                <w:sz w:val="20"/>
                <w:szCs w:val="20"/>
                <w:lang w:val="en-US"/>
              </w:rPr>
              <w:t xml:space="preserve"> AR means “applied radioactivity</w:t>
            </w:r>
            <w:r w:rsidR="00826575">
              <w:rPr>
                <w:color w:val="000000"/>
                <w:sz w:val="20"/>
                <w:szCs w:val="20"/>
                <w:lang w:val="en-US"/>
              </w:rPr>
              <w:t>.</w:t>
            </w:r>
            <w:r w:rsidRPr="00206070">
              <w:rPr>
                <w:color w:val="000000"/>
                <w:sz w:val="20"/>
                <w:szCs w:val="20"/>
                <w:lang w:val="en-US"/>
              </w:rPr>
              <w:t>”</w:t>
            </w:r>
          </w:p>
          <w:p w:rsidR="00FD34DE" w:rsidRPr="00B26010" w:rsidRDefault="006E55DF" w:rsidP="00B11F30">
            <w:pPr>
              <w:rPr>
                <w:b w:val="0"/>
                <w:color w:val="000000"/>
                <w:sz w:val="24"/>
                <w:szCs w:val="24"/>
                <w:lang w:val="en-US"/>
              </w:rPr>
            </w:pPr>
            <w:r>
              <w:rPr>
                <w:b w:val="0"/>
                <w:color w:val="000000"/>
                <w:sz w:val="24"/>
                <w:szCs w:val="24"/>
                <w:lang w:val="en-US"/>
              </w:rPr>
              <w:t>[</w:t>
            </w:r>
            <w:r w:rsidR="00B11F30">
              <w:rPr>
                <w:b w:val="0"/>
                <w:color w:val="000000"/>
                <w:sz w:val="24"/>
                <w:szCs w:val="24"/>
                <w:lang w:val="en-US"/>
              </w:rPr>
              <w:t xml:space="preserve">If the experiment permits </w:t>
            </w:r>
            <w:r w:rsidRPr="00E104F1">
              <w:rPr>
                <w:b w:val="0"/>
                <w:color w:val="000000"/>
                <w:sz w:val="24"/>
                <w:szCs w:val="24"/>
                <w:lang w:val="en-US"/>
              </w:rPr>
              <w:t>half-life calculation</w:t>
            </w:r>
            <w:r w:rsidR="00B11F30">
              <w:rPr>
                <w:b w:val="0"/>
                <w:color w:val="000000"/>
                <w:sz w:val="24"/>
                <w:szCs w:val="24"/>
                <w:lang w:val="en-US"/>
              </w:rPr>
              <w:t>s</w:t>
            </w:r>
            <w:r w:rsidRPr="00E104F1">
              <w:rPr>
                <w:b w:val="0"/>
                <w:color w:val="000000"/>
                <w:sz w:val="24"/>
                <w:szCs w:val="24"/>
                <w:lang w:val="en-US"/>
              </w:rPr>
              <w:t xml:space="preserve"> for phototransformation products</w:t>
            </w:r>
            <w:r w:rsidR="00B11F30">
              <w:rPr>
                <w:b w:val="0"/>
                <w:color w:val="000000"/>
                <w:sz w:val="24"/>
                <w:szCs w:val="24"/>
                <w:lang w:val="en-US"/>
              </w:rPr>
              <w:t>,</w:t>
            </w:r>
            <w:r w:rsidRPr="00E104F1">
              <w:rPr>
                <w:b w:val="0"/>
                <w:color w:val="000000"/>
                <w:sz w:val="24"/>
                <w:szCs w:val="24"/>
                <w:lang w:val="en-US"/>
              </w:rPr>
              <w:t xml:space="preserve"> include </w:t>
            </w:r>
            <w:r w:rsidR="00B11F30">
              <w:rPr>
                <w:b w:val="0"/>
                <w:color w:val="000000"/>
                <w:sz w:val="24"/>
                <w:szCs w:val="24"/>
                <w:lang w:val="en-US"/>
              </w:rPr>
              <w:t>the information in this</w:t>
            </w:r>
            <w:r w:rsidRPr="00E104F1">
              <w:rPr>
                <w:b w:val="0"/>
                <w:color w:val="000000"/>
                <w:sz w:val="24"/>
                <w:szCs w:val="24"/>
                <w:lang w:val="en-US"/>
              </w:rPr>
              <w:t xml:space="preserve"> table.</w:t>
            </w:r>
            <w:r>
              <w:rPr>
                <w:b w:val="0"/>
                <w:color w:val="000000"/>
                <w:sz w:val="24"/>
                <w:szCs w:val="24"/>
                <w:lang w:val="en-US"/>
              </w:rPr>
              <w:t>]</w:t>
            </w:r>
          </w:p>
        </w:tc>
      </w:tr>
    </w:tbl>
    <w:p w:rsidR="00F871BF" w:rsidRPr="000537AC" w:rsidRDefault="00F871BF" w:rsidP="00F871BF">
      <w:pPr>
        <w:rPr>
          <w:b w:val="0"/>
          <w:color w:val="000000"/>
          <w:sz w:val="24"/>
          <w:szCs w:val="24"/>
          <w:lang w:val="en-US"/>
        </w:rPr>
      </w:pPr>
    </w:p>
    <w:p w:rsidR="00042065" w:rsidRPr="000537AC" w:rsidRDefault="00042065" w:rsidP="00F97380">
      <w:pPr>
        <w:pStyle w:val="OECD-BASIS-TEXT"/>
        <w:spacing w:line="240" w:lineRule="auto"/>
        <w:rPr>
          <w:color w:val="000000"/>
          <w:sz w:val="24"/>
          <w:szCs w:val="24"/>
          <w:lang w:val="en-US"/>
        </w:rPr>
      </w:pPr>
    </w:p>
    <w:p w:rsidR="003E0150" w:rsidRPr="000537AC" w:rsidRDefault="003E0150" w:rsidP="00A60EAA">
      <w:pPr>
        <w:pStyle w:val="OECD-BASIS-TEXT"/>
        <w:keepNext/>
        <w:spacing w:line="240" w:lineRule="auto"/>
        <w:rPr>
          <w:b/>
          <w:sz w:val="24"/>
          <w:szCs w:val="24"/>
          <w:lang w:val="en-US"/>
        </w:rPr>
      </w:pPr>
      <w:r w:rsidRPr="000537AC">
        <w:rPr>
          <w:b/>
          <w:sz w:val="24"/>
          <w:szCs w:val="24"/>
          <w:lang w:val="en-US"/>
        </w:rPr>
        <w:lastRenderedPageBreak/>
        <w:t>I. Material and Methods</w:t>
      </w:r>
    </w:p>
    <w:p w:rsidR="008325A7" w:rsidRPr="000537AC" w:rsidRDefault="008325A7" w:rsidP="00F97380">
      <w:pPr>
        <w:pStyle w:val="OECD-BASIS-TEXT"/>
        <w:keepNext/>
        <w:spacing w:line="240" w:lineRule="auto"/>
        <w:jc w:val="center"/>
        <w:rPr>
          <w:b/>
          <w:sz w:val="24"/>
          <w:szCs w:val="24"/>
          <w:lang w:val="en-US"/>
        </w:rPr>
      </w:pPr>
    </w:p>
    <w:p w:rsidR="003E0150" w:rsidRPr="000537AC" w:rsidRDefault="00126E39" w:rsidP="00F97380">
      <w:pPr>
        <w:pStyle w:val="OECD-BASIS-TEXT"/>
        <w:keepNext/>
        <w:keepLines/>
        <w:tabs>
          <w:tab w:val="left" w:pos="284"/>
        </w:tabs>
        <w:spacing w:line="240" w:lineRule="auto"/>
        <w:rPr>
          <w:b/>
          <w:sz w:val="24"/>
          <w:szCs w:val="24"/>
          <w:lang w:val="en-US"/>
        </w:rPr>
      </w:pPr>
      <w:r>
        <w:rPr>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55.3pt;margin-top:2.55pt;width:112.2pt;height:51.05pt;z-index:-251658752" stroked="t" strokecolor="black [3213]" strokeweight=".5pt">
            <v:imagedata r:id="rId8" o:title=""/>
          </v:shape>
          <o:OLEObject Type="Embed" ProgID="ISISServer" ShapeID="_x0000_s1027" DrawAspect="Content" ObjectID="_1475655546" r:id="rId9"/>
        </w:object>
      </w:r>
      <w:r w:rsidR="003E0150" w:rsidRPr="000537AC">
        <w:rPr>
          <w:b/>
          <w:sz w:val="24"/>
          <w:szCs w:val="24"/>
          <w:lang w:val="en-US"/>
        </w:rPr>
        <w:t>A.</w:t>
      </w:r>
      <w:r w:rsidR="003E0150" w:rsidRPr="000537AC">
        <w:rPr>
          <w:b/>
          <w:sz w:val="24"/>
          <w:szCs w:val="24"/>
          <w:lang w:val="en-US"/>
        </w:rPr>
        <w:tab/>
        <w:t>Materials</w:t>
      </w:r>
      <w:r w:rsidR="00206070">
        <w:rPr>
          <w:b/>
          <w:sz w:val="24"/>
          <w:szCs w:val="24"/>
          <w:lang w:val="en-US"/>
        </w:rPr>
        <w:t>:</w:t>
      </w:r>
    </w:p>
    <w:p w:rsidR="008325A7" w:rsidRPr="000537AC" w:rsidRDefault="008325A7" w:rsidP="00F97380">
      <w:pPr>
        <w:pStyle w:val="OECD-BASIS-TEXT"/>
        <w:keepNext/>
        <w:keepLines/>
        <w:tabs>
          <w:tab w:val="left" w:pos="284"/>
        </w:tabs>
        <w:spacing w:line="240" w:lineRule="auto"/>
        <w:rPr>
          <w:b/>
          <w:sz w:val="24"/>
          <w:szCs w:val="24"/>
          <w:lang w:val="en-US"/>
        </w:rPr>
      </w:pPr>
    </w:p>
    <w:p w:rsidR="003E0150" w:rsidRPr="000537AC" w:rsidRDefault="003E0150" w:rsidP="00F97380">
      <w:pPr>
        <w:pStyle w:val="OECD-BASIS-TEXT"/>
        <w:keepNext/>
        <w:keepLines/>
        <w:spacing w:line="240" w:lineRule="auto"/>
        <w:ind w:left="2340" w:hanging="1980"/>
        <w:rPr>
          <w:color w:val="000000"/>
          <w:sz w:val="24"/>
          <w:szCs w:val="24"/>
          <w:lang w:val="en-US"/>
        </w:rPr>
      </w:pPr>
      <w:r w:rsidRPr="000537AC">
        <w:rPr>
          <w:b/>
          <w:sz w:val="24"/>
          <w:szCs w:val="24"/>
          <w:lang w:val="en-US"/>
        </w:rPr>
        <w:t>1.</w:t>
      </w:r>
      <w:r w:rsidRPr="000537AC">
        <w:rPr>
          <w:b/>
          <w:sz w:val="24"/>
          <w:szCs w:val="24"/>
          <w:lang w:val="en-US"/>
        </w:rPr>
        <w:tab/>
        <w:t>Test Material:</w:t>
      </w:r>
      <w:r w:rsidR="00C5222E" w:rsidRPr="000537AC">
        <w:rPr>
          <w:b/>
          <w:sz w:val="24"/>
          <w:szCs w:val="24"/>
          <w:lang w:val="en-US"/>
        </w:rPr>
        <w:tab/>
      </w:r>
      <w:r w:rsidR="007C208A" w:rsidRPr="000537AC">
        <w:rPr>
          <w:color w:val="000000"/>
          <w:sz w:val="24"/>
          <w:szCs w:val="24"/>
        </w:rPr>
        <w:t>[</w:t>
      </w:r>
      <w:r w:rsidR="007C208A" w:rsidRPr="000537AC">
        <w:rPr>
          <w:color w:val="000000"/>
          <w:sz w:val="24"/>
          <w:szCs w:val="24"/>
          <w:lang w:val="en-US"/>
        </w:rPr>
        <w:t>[</w:t>
      </w:r>
      <w:r w:rsidR="00DC06EF" w:rsidRPr="000537AC">
        <w:rPr>
          <w:color w:val="000000"/>
          <w:sz w:val="24"/>
          <w:szCs w:val="24"/>
          <w:lang w:val="en-US"/>
        </w:rPr>
        <w:t>T</w:t>
      </w:r>
      <w:r w:rsidR="007C208A" w:rsidRPr="000537AC">
        <w:rPr>
          <w:color w:val="000000"/>
          <w:sz w:val="24"/>
          <w:szCs w:val="24"/>
          <w:lang w:val="en-US"/>
        </w:rPr>
        <w:t>ype of radiolabel]-labeled[test compound]</w:t>
      </w:r>
      <w:r w:rsidRPr="000537AC">
        <w:rPr>
          <w:color w:val="FF0000"/>
          <w:sz w:val="24"/>
          <w:szCs w:val="24"/>
          <w:lang w:val="en-US"/>
        </w:rPr>
        <w:br/>
      </w:r>
      <w:r w:rsidRPr="000537AC">
        <w:rPr>
          <w:color w:val="000000"/>
          <w:sz w:val="24"/>
          <w:szCs w:val="24"/>
          <w:lang w:val="en-US"/>
        </w:rPr>
        <w:t xml:space="preserve">Specific radioactivity: </w:t>
      </w:r>
      <w:r w:rsidR="007C208A" w:rsidRPr="000537AC">
        <w:rPr>
          <w:color w:val="000000"/>
          <w:sz w:val="24"/>
          <w:szCs w:val="24"/>
          <w:lang w:val="en-US"/>
        </w:rPr>
        <w:t>[value</w:t>
      </w:r>
      <w:r w:rsidR="00116FD0">
        <w:rPr>
          <w:color w:val="000000"/>
          <w:sz w:val="24"/>
          <w:szCs w:val="24"/>
          <w:lang w:val="en-US"/>
        </w:rPr>
        <w:t>; units</w:t>
      </w:r>
      <w:r w:rsidR="007C208A" w:rsidRPr="000537AC">
        <w:rPr>
          <w:color w:val="000000"/>
          <w:sz w:val="24"/>
          <w:szCs w:val="24"/>
          <w:lang w:val="en-US"/>
        </w:rPr>
        <w:t>]</w:t>
      </w:r>
      <w:r w:rsidRPr="000537AC">
        <w:rPr>
          <w:color w:val="000000"/>
          <w:sz w:val="24"/>
          <w:szCs w:val="24"/>
          <w:lang w:val="en-US"/>
        </w:rPr>
        <w:t> </w:t>
      </w:r>
    </w:p>
    <w:p w:rsidR="003E0150" w:rsidRPr="000537AC" w:rsidRDefault="003E0150" w:rsidP="00F97380">
      <w:pPr>
        <w:pStyle w:val="OECD-BASIS-TEXT"/>
        <w:keepNext/>
        <w:keepLines/>
        <w:spacing w:line="240" w:lineRule="auto"/>
        <w:ind w:left="2340" w:hanging="1980"/>
        <w:rPr>
          <w:color w:val="000000"/>
          <w:sz w:val="24"/>
          <w:szCs w:val="24"/>
          <w:lang w:val="en-US"/>
        </w:rPr>
      </w:pPr>
      <w:r w:rsidRPr="000537AC">
        <w:rPr>
          <w:color w:val="000000"/>
          <w:sz w:val="24"/>
          <w:szCs w:val="24"/>
          <w:lang w:val="en-US"/>
        </w:rPr>
        <w:tab/>
      </w:r>
      <w:r w:rsidR="00C5222E" w:rsidRPr="000537AC">
        <w:rPr>
          <w:color w:val="000000"/>
          <w:sz w:val="24"/>
          <w:szCs w:val="24"/>
          <w:lang w:val="en-US"/>
        </w:rPr>
        <w:tab/>
      </w:r>
      <w:r w:rsidRPr="000537AC">
        <w:rPr>
          <w:color w:val="000000"/>
          <w:sz w:val="24"/>
          <w:szCs w:val="24"/>
          <w:lang w:val="en-US"/>
        </w:rPr>
        <w:t xml:space="preserve">Radiochemical purity: </w:t>
      </w:r>
      <w:r w:rsidR="007C208A" w:rsidRPr="000537AC">
        <w:rPr>
          <w:color w:val="000000"/>
          <w:sz w:val="24"/>
          <w:szCs w:val="24"/>
          <w:lang w:val="en-US"/>
        </w:rPr>
        <w:t>[percentage</w:t>
      </w:r>
      <w:r w:rsidRPr="000537AC">
        <w:rPr>
          <w:color w:val="000000"/>
          <w:sz w:val="24"/>
          <w:szCs w:val="24"/>
          <w:lang w:val="en-US"/>
        </w:rPr>
        <w:t xml:space="preserve"> (HPLC, TLC)</w:t>
      </w:r>
      <w:r w:rsidR="007C208A" w:rsidRPr="000537AC">
        <w:rPr>
          <w:color w:val="000000"/>
          <w:sz w:val="24"/>
          <w:szCs w:val="24"/>
          <w:lang w:val="en-US"/>
        </w:rPr>
        <w:t>]</w:t>
      </w:r>
    </w:p>
    <w:p w:rsidR="003E0150" w:rsidRPr="000537AC" w:rsidRDefault="003E0150" w:rsidP="00F97380">
      <w:pPr>
        <w:pStyle w:val="OECD-BASIS-TEXT"/>
        <w:keepNext/>
        <w:keepLines/>
        <w:spacing w:line="240" w:lineRule="auto"/>
        <w:ind w:left="2340" w:hanging="1980"/>
        <w:rPr>
          <w:color w:val="000000"/>
          <w:sz w:val="24"/>
          <w:szCs w:val="24"/>
          <w:lang w:val="en-US"/>
        </w:rPr>
      </w:pPr>
      <w:r w:rsidRPr="000537AC">
        <w:rPr>
          <w:color w:val="000000"/>
          <w:sz w:val="24"/>
          <w:szCs w:val="24"/>
          <w:lang w:val="en-US"/>
        </w:rPr>
        <w:tab/>
      </w:r>
      <w:r w:rsidR="00C5222E" w:rsidRPr="000537AC">
        <w:rPr>
          <w:color w:val="000000"/>
          <w:sz w:val="24"/>
          <w:szCs w:val="24"/>
          <w:lang w:val="en-US"/>
        </w:rPr>
        <w:tab/>
      </w:r>
      <w:r w:rsidRPr="000537AC">
        <w:rPr>
          <w:color w:val="000000"/>
          <w:sz w:val="24"/>
          <w:szCs w:val="24"/>
          <w:lang w:val="en-US"/>
        </w:rPr>
        <w:t xml:space="preserve">Chemical purity: </w:t>
      </w:r>
      <w:r w:rsidR="007C208A" w:rsidRPr="000537AC">
        <w:rPr>
          <w:color w:val="000000"/>
          <w:sz w:val="24"/>
          <w:szCs w:val="24"/>
          <w:lang w:val="en-US"/>
        </w:rPr>
        <w:t>[percentage</w:t>
      </w:r>
      <w:r w:rsidRPr="000537AC">
        <w:rPr>
          <w:color w:val="000000"/>
          <w:sz w:val="24"/>
          <w:szCs w:val="24"/>
          <w:lang w:val="en-US"/>
        </w:rPr>
        <w:t xml:space="preserve"> (HPLC)</w:t>
      </w:r>
      <w:r w:rsidR="007C208A" w:rsidRPr="000537AC">
        <w:rPr>
          <w:color w:val="000000"/>
          <w:sz w:val="24"/>
          <w:szCs w:val="24"/>
          <w:lang w:val="en-US"/>
        </w:rPr>
        <w:t>]</w:t>
      </w:r>
    </w:p>
    <w:p w:rsidR="007E12F3" w:rsidRPr="000537AC" w:rsidRDefault="003E0150" w:rsidP="00F97380">
      <w:pPr>
        <w:pStyle w:val="OECD-BASIS-TEXT"/>
        <w:keepNext/>
        <w:keepLines/>
        <w:spacing w:line="240" w:lineRule="auto"/>
        <w:ind w:left="2340" w:hanging="1980"/>
        <w:rPr>
          <w:color w:val="000000"/>
          <w:sz w:val="24"/>
          <w:szCs w:val="24"/>
          <w:lang w:val="en-US"/>
        </w:rPr>
      </w:pPr>
      <w:r w:rsidRPr="000537AC">
        <w:rPr>
          <w:color w:val="000000"/>
          <w:sz w:val="24"/>
          <w:szCs w:val="24"/>
          <w:lang w:val="en-US"/>
        </w:rPr>
        <w:tab/>
      </w:r>
      <w:r w:rsidR="00C5222E" w:rsidRPr="000537AC">
        <w:rPr>
          <w:color w:val="000000"/>
          <w:sz w:val="24"/>
          <w:szCs w:val="24"/>
          <w:lang w:val="en-US"/>
        </w:rPr>
        <w:tab/>
      </w:r>
      <w:r w:rsidRPr="000537AC">
        <w:rPr>
          <w:color w:val="000000"/>
          <w:sz w:val="24"/>
          <w:szCs w:val="24"/>
          <w:lang w:val="en-US"/>
        </w:rPr>
        <w:t xml:space="preserve">Batch number: </w:t>
      </w:r>
      <w:r w:rsidR="007C208A" w:rsidRPr="000537AC">
        <w:rPr>
          <w:color w:val="000000"/>
          <w:sz w:val="24"/>
          <w:szCs w:val="24"/>
          <w:lang w:val="en-US"/>
        </w:rPr>
        <w:t>[value]</w:t>
      </w:r>
    </w:p>
    <w:p w:rsidR="0092630B" w:rsidRPr="000537AC" w:rsidRDefault="007E12F3" w:rsidP="00F97380">
      <w:pPr>
        <w:pStyle w:val="OECD-BASIS-TEXT"/>
        <w:keepNext/>
        <w:keepLines/>
        <w:spacing w:line="240" w:lineRule="auto"/>
        <w:ind w:left="2340" w:hanging="1980"/>
        <w:rPr>
          <w:color w:val="000000"/>
          <w:sz w:val="24"/>
          <w:szCs w:val="24"/>
          <w:lang w:val="en-US"/>
        </w:rPr>
      </w:pPr>
      <w:r w:rsidRPr="000537AC">
        <w:rPr>
          <w:color w:val="000000"/>
          <w:sz w:val="24"/>
          <w:szCs w:val="24"/>
          <w:lang w:val="en-US"/>
        </w:rPr>
        <w:tab/>
      </w:r>
      <w:r w:rsidRPr="000537AC">
        <w:rPr>
          <w:color w:val="000000"/>
          <w:sz w:val="24"/>
          <w:szCs w:val="24"/>
          <w:lang w:val="en-US"/>
        </w:rPr>
        <w:tab/>
        <w:t>Solubility in water: [value] mg/L</w:t>
      </w:r>
      <w:r w:rsidR="00EC3D74" w:rsidRPr="000537AC">
        <w:rPr>
          <w:color w:val="000000"/>
          <w:sz w:val="24"/>
          <w:szCs w:val="24"/>
          <w:lang w:val="en-US"/>
        </w:rPr>
        <w:t xml:space="preserve"> [</w:t>
      </w:r>
      <w:r w:rsidR="003C19F3" w:rsidRPr="000537AC">
        <w:rPr>
          <w:color w:val="000000"/>
          <w:sz w:val="24"/>
          <w:szCs w:val="24"/>
          <w:lang w:val="en-US"/>
        </w:rPr>
        <w:t>If pH-dependent, l</w:t>
      </w:r>
      <w:r w:rsidR="00EC3D74" w:rsidRPr="000537AC">
        <w:rPr>
          <w:color w:val="000000"/>
          <w:sz w:val="24"/>
          <w:szCs w:val="24"/>
          <w:lang w:val="en-US"/>
        </w:rPr>
        <w:t xml:space="preserve">ist available values </w:t>
      </w:r>
      <w:r w:rsidR="003C19F3" w:rsidRPr="000537AC">
        <w:rPr>
          <w:color w:val="000000"/>
          <w:sz w:val="24"/>
          <w:szCs w:val="24"/>
          <w:lang w:val="en-US"/>
        </w:rPr>
        <w:t>at each study</w:t>
      </w:r>
      <w:r w:rsidR="00EC3D74" w:rsidRPr="000537AC">
        <w:rPr>
          <w:color w:val="000000"/>
          <w:sz w:val="24"/>
          <w:szCs w:val="24"/>
          <w:lang w:val="en-US"/>
        </w:rPr>
        <w:t xml:space="preserve"> pH</w:t>
      </w:r>
      <w:r w:rsidR="003C19F3" w:rsidRPr="000537AC">
        <w:rPr>
          <w:color w:val="000000"/>
          <w:sz w:val="24"/>
          <w:szCs w:val="24"/>
          <w:lang w:val="en-US"/>
        </w:rPr>
        <w:t>.]</w:t>
      </w:r>
    </w:p>
    <w:p w:rsidR="0092630B" w:rsidRPr="000537AC" w:rsidRDefault="0092630B" w:rsidP="00F97380">
      <w:pPr>
        <w:pStyle w:val="OECD-BASIS-TEXT"/>
        <w:keepNext/>
        <w:keepLines/>
        <w:spacing w:line="240" w:lineRule="auto"/>
        <w:ind w:left="2340" w:hanging="1980"/>
        <w:rPr>
          <w:color w:val="000000"/>
          <w:sz w:val="24"/>
          <w:szCs w:val="24"/>
          <w:lang w:val="en-US"/>
        </w:rPr>
      </w:pPr>
    </w:p>
    <w:p w:rsidR="008A3CCF" w:rsidRPr="000537AC" w:rsidRDefault="0092630B" w:rsidP="008A3CCF">
      <w:pPr>
        <w:pStyle w:val="OECD-BASIS-TEXT"/>
        <w:keepNext/>
        <w:keepLines/>
        <w:tabs>
          <w:tab w:val="left" w:pos="2340"/>
        </w:tabs>
        <w:spacing w:line="240" w:lineRule="auto"/>
        <w:ind w:left="720" w:hanging="360"/>
        <w:rPr>
          <w:color w:val="000000"/>
          <w:sz w:val="24"/>
          <w:szCs w:val="24"/>
          <w:lang w:val="en-US"/>
        </w:rPr>
      </w:pPr>
      <w:r w:rsidRPr="000537AC">
        <w:rPr>
          <w:b/>
          <w:sz w:val="24"/>
          <w:szCs w:val="24"/>
          <w:lang w:val="en-US"/>
        </w:rPr>
        <w:t>2.</w:t>
      </w:r>
      <w:r w:rsidRPr="000537AC">
        <w:rPr>
          <w:b/>
          <w:sz w:val="24"/>
          <w:szCs w:val="24"/>
          <w:lang w:val="en-US"/>
        </w:rPr>
        <w:tab/>
        <w:t>Reference</w:t>
      </w:r>
      <w:r w:rsidRPr="000537AC">
        <w:rPr>
          <w:color w:val="000000"/>
          <w:sz w:val="24"/>
          <w:szCs w:val="24"/>
          <w:lang w:val="en-US"/>
        </w:rPr>
        <w:tab/>
        <w:t>[List the common name and batch number of each reference</w:t>
      </w:r>
    </w:p>
    <w:p w:rsidR="003E0150" w:rsidRPr="000537AC" w:rsidRDefault="008A3CCF" w:rsidP="008A3CCF">
      <w:pPr>
        <w:pStyle w:val="OECD-BASIS-TEXT"/>
        <w:keepNext/>
        <w:keepLines/>
        <w:tabs>
          <w:tab w:val="left" w:pos="2340"/>
        </w:tabs>
        <w:spacing w:line="240" w:lineRule="auto"/>
        <w:ind w:left="720"/>
        <w:rPr>
          <w:color w:val="000000"/>
          <w:sz w:val="24"/>
          <w:szCs w:val="24"/>
          <w:lang w:val="en-US"/>
        </w:rPr>
      </w:pPr>
      <w:r w:rsidRPr="000537AC">
        <w:rPr>
          <w:b/>
          <w:sz w:val="24"/>
          <w:szCs w:val="24"/>
          <w:lang w:val="en-US"/>
        </w:rPr>
        <w:t>Compounds:</w:t>
      </w:r>
      <w:r w:rsidRPr="000537AC">
        <w:rPr>
          <w:b/>
          <w:sz w:val="24"/>
          <w:szCs w:val="24"/>
          <w:lang w:val="en-US"/>
        </w:rPr>
        <w:tab/>
      </w:r>
      <w:r w:rsidR="0092630B" w:rsidRPr="000537AC">
        <w:rPr>
          <w:color w:val="000000"/>
          <w:sz w:val="24"/>
          <w:szCs w:val="24"/>
          <w:lang w:val="en-US"/>
        </w:rPr>
        <w:t>compound.</w:t>
      </w:r>
      <w:r w:rsidR="00D03D4C">
        <w:rPr>
          <w:color w:val="000000"/>
          <w:sz w:val="24"/>
          <w:szCs w:val="24"/>
          <w:lang w:val="en-US"/>
        </w:rPr>
        <w:t xml:space="preserve"> </w:t>
      </w:r>
      <w:r w:rsidRPr="000537AC">
        <w:rPr>
          <w:color w:val="000000"/>
          <w:sz w:val="24"/>
          <w:szCs w:val="24"/>
          <w:lang w:val="en-US"/>
        </w:rPr>
        <w:t>Provide other chemical information in the structure table.</w:t>
      </w:r>
      <w:r w:rsidR="0092630B" w:rsidRPr="000537AC">
        <w:rPr>
          <w:color w:val="000000"/>
          <w:sz w:val="24"/>
          <w:szCs w:val="24"/>
          <w:lang w:val="en-US"/>
        </w:rPr>
        <w:t>]</w:t>
      </w:r>
      <w:r w:rsidR="003E0150" w:rsidRPr="000537AC">
        <w:rPr>
          <w:color w:val="000000"/>
          <w:sz w:val="24"/>
          <w:szCs w:val="24"/>
          <w:lang w:val="en-US"/>
        </w:rPr>
        <w:br/>
      </w:r>
    </w:p>
    <w:p w:rsidR="003E0150" w:rsidRDefault="0092630B" w:rsidP="00F97380">
      <w:pPr>
        <w:pStyle w:val="OECD-BASIS-TEXT"/>
        <w:tabs>
          <w:tab w:val="left" w:pos="284"/>
        </w:tabs>
        <w:spacing w:line="240" w:lineRule="auto"/>
        <w:ind w:left="2340" w:hanging="1980"/>
        <w:rPr>
          <w:color w:val="000000"/>
          <w:sz w:val="24"/>
          <w:szCs w:val="24"/>
          <w:lang w:val="en-US"/>
        </w:rPr>
      </w:pPr>
      <w:r w:rsidRPr="000537AC">
        <w:rPr>
          <w:b/>
          <w:sz w:val="24"/>
          <w:szCs w:val="24"/>
          <w:lang w:val="en-US"/>
        </w:rPr>
        <w:t>3</w:t>
      </w:r>
      <w:r w:rsidR="003E0150" w:rsidRPr="000537AC">
        <w:rPr>
          <w:b/>
          <w:sz w:val="24"/>
          <w:szCs w:val="24"/>
          <w:lang w:val="en-US"/>
        </w:rPr>
        <w:t>.</w:t>
      </w:r>
      <w:r w:rsidR="003E0150" w:rsidRPr="000537AC">
        <w:rPr>
          <w:b/>
          <w:sz w:val="24"/>
          <w:szCs w:val="24"/>
          <w:lang w:val="en-US"/>
        </w:rPr>
        <w:tab/>
      </w:r>
      <w:r w:rsidR="00835AE0" w:rsidRPr="000537AC">
        <w:rPr>
          <w:b/>
          <w:sz w:val="24"/>
          <w:szCs w:val="24"/>
          <w:lang w:val="en-US"/>
        </w:rPr>
        <w:t>Test Media</w:t>
      </w:r>
      <w:r w:rsidR="003E0150" w:rsidRPr="000537AC">
        <w:rPr>
          <w:b/>
          <w:sz w:val="24"/>
          <w:szCs w:val="24"/>
          <w:lang w:val="en-US"/>
        </w:rPr>
        <w:t>:</w:t>
      </w:r>
      <w:r w:rsidR="003E0150" w:rsidRPr="000537AC">
        <w:rPr>
          <w:sz w:val="24"/>
          <w:szCs w:val="24"/>
          <w:lang w:val="en-US"/>
        </w:rPr>
        <w:tab/>
      </w:r>
      <w:r w:rsidR="0053278F">
        <w:rPr>
          <w:sz w:val="24"/>
          <w:szCs w:val="24"/>
          <w:lang w:val="en-US"/>
        </w:rPr>
        <w:t>[D</w:t>
      </w:r>
      <w:r w:rsidR="00835AE0" w:rsidRPr="000537AC">
        <w:rPr>
          <w:color w:val="000000"/>
          <w:sz w:val="24"/>
          <w:szCs w:val="24"/>
          <w:lang w:val="en-US"/>
        </w:rPr>
        <w:t>escribe buffered solutions of natural water used in experiments</w:t>
      </w:r>
      <w:r w:rsidR="0053278F">
        <w:rPr>
          <w:color w:val="000000"/>
          <w:sz w:val="24"/>
          <w:szCs w:val="24"/>
          <w:lang w:val="en-US"/>
        </w:rPr>
        <w:t>]</w:t>
      </w:r>
    </w:p>
    <w:p w:rsidR="00835AE0" w:rsidRPr="000537AC" w:rsidRDefault="002A53C8" w:rsidP="00206070">
      <w:pPr>
        <w:pStyle w:val="Caption"/>
        <w:keepLines/>
        <w:spacing w:before="120" w:after="0" w:line="300" w:lineRule="atLeast"/>
        <w:rPr>
          <w:rFonts w:ascii="Times New Roman" w:hAnsi="Times New Roman"/>
          <w:sz w:val="24"/>
          <w:szCs w:val="24"/>
        </w:rPr>
      </w:pPr>
      <w:r w:rsidRPr="000537AC">
        <w:rPr>
          <w:rFonts w:ascii="Times New Roman" w:hAnsi="Times New Roman"/>
          <w:sz w:val="24"/>
          <w:szCs w:val="24"/>
        </w:rPr>
        <w:t xml:space="preserve">Table </w:t>
      </w:r>
      <w:r w:rsidR="00206070">
        <w:rPr>
          <w:rFonts w:ascii="Times New Roman" w:hAnsi="Times New Roman"/>
          <w:sz w:val="24"/>
          <w:szCs w:val="24"/>
        </w:rPr>
        <w:t xml:space="preserve">2. </w:t>
      </w:r>
      <w:r w:rsidR="00835AE0" w:rsidRPr="000537AC">
        <w:rPr>
          <w:rFonts w:ascii="Times New Roman" w:hAnsi="Times New Roman"/>
          <w:sz w:val="24"/>
          <w:szCs w:val="24"/>
        </w:rPr>
        <w:t>Physicochemical Properties of [media] used in photolysis study</w:t>
      </w:r>
    </w:p>
    <w:tbl>
      <w:tblPr>
        <w:tblW w:w="5000" w:type="pct"/>
        <w:jc w:val="center"/>
        <w:tblCellMar>
          <w:top w:w="29" w:type="dxa"/>
          <w:left w:w="28" w:type="dxa"/>
          <w:bottom w:w="29" w:type="dxa"/>
          <w:right w:w="28" w:type="dxa"/>
        </w:tblCellMar>
        <w:tblLook w:val="0000" w:firstRow="0" w:lastRow="0" w:firstColumn="0" w:lastColumn="0" w:noHBand="0" w:noVBand="0"/>
      </w:tblPr>
      <w:tblGrid>
        <w:gridCol w:w="4586"/>
        <w:gridCol w:w="4830"/>
      </w:tblGrid>
      <w:tr w:rsidR="00835AE0" w:rsidRPr="00206070" w:rsidTr="00206070">
        <w:trPr>
          <w:trHeight w:val="44"/>
          <w:jc w:val="center"/>
        </w:trPr>
        <w:tc>
          <w:tcPr>
            <w:tcW w:w="2435" w:type="pct"/>
            <w:tcBorders>
              <w:top w:val="single" w:sz="4" w:space="0" w:color="auto"/>
              <w:left w:val="single" w:sz="6" w:space="0" w:color="auto"/>
              <w:bottom w:val="single" w:sz="4" w:space="0" w:color="auto"/>
            </w:tcBorders>
            <w:shd w:val="pct5" w:color="auto" w:fill="auto"/>
            <w:vAlign w:val="center"/>
          </w:tcPr>
          <w:p w:rsidR="00835AE0" w:rsidRPr="00206070" w:rsidRDefault="00835AE0" w:rsidP="00206070">
            <w:pPr>
              <w:pStyle w:val="TableHeader9pt"/>
              <w:keepLines/>
              <w:spacing w:before="0" w:after="0"/>
              <w:rPr>
                <w:sz w:val="22"/>
                <w:szCs w:val="22"/>
              </w:rPr>
            </w:pPr>
            <w:r w:rsidRPr="00206070">
              <w:rPr>
                <w:sz w:val="22"/>
                <w:szCs w:val="22"/>
              </w:rPr>
              <w:t>Property</w:t>
            </w:r>
          </w:p>
        </w:tc>
        <w:tc>
          <w:tcPr>
            <w:tcW w:w="2565" w:type="pct"/>
            <w:tcBorders>
              <w:top w:val="single" w:sz="6" w:space="0" w:color="auto"/>
              <w:left w:val="single" w:sz="6" w:space="0" w:color="auto"/>
              <w:bottom w:val="single" w:sz="4" w:space="0" w:color="auto"/>
              <w:right w:val="single" w:sz="4" w:space="0" w:color="auto"/>
            </w:tcBorders>
            <w:shd w:val="pct5" w:color="auto" w:fill="auto"/>
            <w:vAlign w:val="center"/>
          </w:tcPr>
          <w:p w:rsidR="00835AE0" w:rsidRPr="00206070" w:rsidRDefault="00835AE0" w:rsidP="00206070">
            <w:pPr>
              <w:pStyle w:val="TableHeader9pt"/>
              <w:keepLines/>
              <w:spacing w:before="0" w:after="0"/>
              <w:rPr>
                <w:sz w:val="22"/>
                <w:szCs w:val="22"/>
              </w:rPr>
            </w:pPr>
            <w:r w:rsidRPr="00206070">
              <w:rPr>
                <w:sz w:val="22"/>
                <w:szCs w:val="22"/>
              </w:rPr>
              <w:t>Reported Value</w:t>
            </w:r>
          </w:p>
        </w:tc>
      </w:tr>
      <w:tr w:rsidR="00835AE0" w:rsidRPr="00206070" w:rsidTr="00206070">
        <w:trPr>
          <w:trHeight w:val="49"/>
          <w:jc w:val="center"/>
        </w:trPr>
        <w:tc>
          <w:tcPr>
            <w:tcW w:w="2435" w:type="pct"/>
            <w:tcBorders>
              <w:top w:val="single" w:sz="4" w:space="0" w:color="auto"/>
              <w:left w:val="single" w:sz="6" w:space="0" w:color="auto"/>
              <w:bottom w:val="single" w:sz="4" w:space="0" w:color="auto"/>
            </w:tcBorders>
            <w:vAlign w:val="center"/>
          </w:tcPr>
          <w:p w:rsidR="00835AE0" w:rsidRPr="00206070" w:rsidRDefault="00835AE0" w:rsidP="00206070">
            <w:pPr>
              <w:pStyle w:val="rjtabletext1"/>
              <w:keepLines/>
              <w:spacing w:before="0" w:after="0"/>
              <w:rPr>
                <w:sz w:val="22"/>
                <w:szCs w:val="22"/>
              </w:rPr>
            </w:pPr>
            <w:r w:rsidRPr="00206070">
              <w:rPr>
                <w:sz w:val="22"/>
                <w:szCs w:val="22"/>
              </w:rPr>
              <w:t>pH</w:t>
            </w:r>
          </w:p>
        </w:tc>
        <w:tc>
          <w:tcPr>
            <w:tcW w:w="2565" w:type="pct"/>
            <w:tcBorders>
              <w:top w:val="single" w:sz="4" w:space="0" w:color="auto"/>
              <w:left w:val="single" w:sz="6" w:space="0" w:color="auto"/>
              <w:bottom w:val="single" w:sz="4" w:space="0" w:color="auto"/>
              <w:right w:val="single" w:sz="4" w:space="0" w:color="auto"/>
            </w:tcBorders>
            <w:vAlign w:val="center"/>
          </w:tcPr>
          <w:p w:rsidR="00835AE0" w:rsidRPr="00206070" w:rsidRDefault="00835AE0" w:rsidP="00206070">
            <w:pPr>
              <w:pStyle w:val="rjtabletext1"/>
              <w:keepLines/>
              <w:spacing w:before="0" w:after="0"/>
              <w:jc w:val="center"/>
              <w:rPr>
                <w:sz w:val="22"/>
                <w:szCs w:val="22"/>
              </w:rPr>
            </w:pPr>
            <w:r w:rsidRPr="00206070">
              <w:rPr>
                <w:sz w:val="22"/>
                <w:szCs w:val="22"/>
              </w:rPr>
              <w:t>[#]</w:t>
            </w:r>
          </w:p>
        </w:tc>
      </w:tr>
      <w:tr w:rsidR="00835AE0" w:rsidRPr="00206070" w:rsidTr="00206070">
        <w:trPr>
          <w:jc w:val="center"/>
        </w:trPr>
        <w:tc>
          <w:tcPr>
            <w:tcW w:w="2435" w:type="pct"/>
            <w:tcBorders>
              <w:top w:val="single" w:sz="4" w:space="0" w:color="auto"/>
              <w:left w:val="single" w:sz="6" w:space="0" w:color="auto"/>
            </w:tcBorders>
            <w:vAlign w:val="center"/>
          </w:tcPr>
          <w:p w:rsidR="00835AE0" w:rsidRPr="00206070" w:rsidRDefault="00835AE0" w:rsidP="00206070">
            <w:pPr>
              <w:pStyle w:val="rjtabletext1"/>
              <w:keepLines/>
              <w:spacing w:before="0" w:after="0"/>
              <w:rPr>
                <w:sz w:val="22"/>
                <w:szCs w:val="22"/>
              </w:rPr>
            </w:pPr>
            <w:r w:rsidRPr="00206070">
              <w:rPr>
                <w:sz w:val="22"/>
                <w:szCs w:val="22"/>
              </w:rPr>
              <w:t>Electrical Conductivity (µS/cm)</w:t>
            </w:r>
          </w:p>
        </w:tc>
        <w:tc>
          <w:tcPr>
            <w:tcW w:w="2565" w:type="pct"/>
            <w:tcBorders>
              <w:top w:val="single" w:sz="4" w:space="0" w:color="auto"/>
              <w:left w:val="single" w:sz="6" w:space="0" w:color="auto"/>
              <w:bottom w:val="single" w:sz="6" w:space="0" w:color="auto"/>
              <w:right w:val="single" w:sz="4" w:space="0" w:color="auto"/>
            </w:tcBorders>
            <w:vAlign w:val="center"/>
          </w:tcPr>
          <w:p w:rsidR="00835AE0" w:rsidRPr="00206070" w:rsidRDefault="00835AE0" w:rsidP="00206070">
            <w:pPr>
              <w:pStyle w:val="rjtabletext1"/>
              <w:keepLines/>
              <w:spacing w:before="0" w:after="0"/>
              <w:jc w:val="center"/>
              <w:rPr>
                <w:sz w:val="22"/>
                <w:szCs w:val="22"/>
              </w:rPr>
            </w:pPr>
            <w:r w:rsidRPr="00206070">
              <w:rPr>
                <w:sz w:val="22"/>
                <w:szCs w:val="22"/>
              </w:rPr>
              <w:t>[#]</w:t>
            </w:r>
          </w:p>
        </w:tc>
      </w:tr>
      <w:tr w:rsidR="00835AE0" w:rsidRPr="00206070" w:rsidTr="00206070">
        <w:trPr>
          <w:jc w:val="center"/>
        </w:trPr>
        <w:tc>
          <w:tcPr>
            <w:tcW w:w="2435" w:type="pct"/>
            <w:tcBorders>
              <w:top w:val="single" w:sz="6" w:space="0" w:color="auto"/>
              <w:left w:val="single" w:sz="6" w:space="0" w:color="auto"/>
            </w:tcBorders>
            <w:vAlign w:val="center"/>
          </w:tcPr>
          <w:p w:rsidR="00835AE0" w:rsidRPr="00206070" w:rsidRDefault="00835AE0" w:rsidP="00206070">
            <w:pPr>
              <w:pStyle w:val="rjtabletext1"/>
              <w:keepLines/>
              <w:spacing w:before="0" w:after="0"/>
              <w:rPr>
                <w:sz w:val="22"/>
                <w:szCs w:val="22"/>
              </w:rPr>
            </w:pPr>
            <w:r w:rsidRPr="00206070">
              <w:rPr>
                <w:sz w:val="22"/>
                <w:szCs w:val="22"/>
              </w:rPr>
              <w:t>Total Carbon (mg/L)</w:t>
            </w:r>
          </w:p>
        </w:tc>
        <w:tc>
          <w:tcPr>
            <w:tcW w:w="2565" w:type="pct"/>
            <w:tcBorders>
              <w:top w:val="single" w:sz="6" w:space="0" w:color="auto"/>
              <w:left w:val="single" w:sz="6" w:space="0" w:color="auto"/>
              <w:bottom w:val="single" w:sz="6" w:space="0" w:color="auto"/>
              <w:right w:val="single" w:sz="4" w:space="0" w:color="auto"/>
            </w:tcBorders>
            <w:vAlign w:val="center"/>
          </w:tcPr>
          <w:p w:rsidR="00835AE0" w:rsidRPr="00206070" w:rsidRDefault="00835AE0" w:rsidP="00206070">
            <w:pPr>
              <w:pStyle w:val="rjtabletext1"/>
              <w:keepLines/>
              <w:spacing w:before="0" w:after="0"/>
              <w:jc w:val="center"/>
              <w:rPr>
                <w:sz w:val="22"/>
                <w:szCs w:val="22"/>
              </w:rPr>
            </w:pPr>
            <w:r w:rsidRPr="00206070">
              <w:rPr>
                <w:sz w:val="22"/>
                <w:szCs w:val="22"/>
              </w:rPr>
              <w:t>[#]</w:t>
            </w:r>
          </w:p>
        </w:tc>
      </w:tr>
      <w:tr w:rsidR="00835AE0" w:rsidRPr="00206070" w:rsidTr="00206070">
        <w:trPr>
          <w:jc w:val="center"/>
        </w:trPr>
        <w:tc>
          <w:tcPr>
            <w:tcW w:w="2435" w:type="pct"/>
            <w:tcBorders>
              <w:top w:val="single" w:sz="6" w:space="0" w:color="auto"/>
              <w:left w:val="single" w:sz="6" w:space="0" w:color="auto"/>
            </w:tcBorders>
            <w:vAlign w:val="center"/>
          </w:tcPr>
          <w:p w:rsidR="00835AE0" w:rsidRPr="00206070" w:rsidRDefault="00835AE0" w:rsidP="00206070">
            <w:pPr>
              <w:pStyle w:val="rjtabletext1"/>
              <w:keepLines/>
              <w:spacing w:before="0" w:after="0"/>
              <w:rPr>
                <w:sz w:val="22"/>
                <w:szCs w:val="22"/>
              </w:rPr>
            </w:pPr>
            <w:r w:rsidRPr="00206070">
              <w:rPr>
                <w:sz w:val="22"/>
                <w:szCs w:val="22"/>
              </w:rPr>
              <w:t>Total Inorganic Carbon (mg/L)</w:t>
            </w:r>
          </w:p>
        </w:tc>
        <w:tc>
          <w:tcPr>
            <w:tcW w:w="2565" w:type="pct"/>
            <w:tcBorders>
              <w:top w:val="single" w:sz="6" w:space="0" w:color="auto"/>
              <w:left w:val="single" w:sz="6" w:space="0" w:color="auto"/>
              <w:bottom w:val="single" w:sz="6" w:space="0" w:color="auto"/>
              <w:right w:val="single" w:sz="4" w:space="0" w:color="auto"/>
            </w:tcBorders>
            <w:vAlign w:val="center"/>
          </w:tcPr>
          <w:p w:rsidR="00835AE0" w:rsidRPr="00206070" w:rsidRDefault="00835AE0" w:rsidP="00206070">
            <w:pPr>
              <w:pStyle w:val="rjtabletext1"/>
              <w:keepLines/>
              <w:spacing w:before="0" w:after="0"/>
              <w:jc w:val="center"/>
              <w:rPr>
                <w:sz w:val="22"/>
                <w:szCs w:val="22"/>
              </w:rPr>
            </w:pPr>
            <w:r w:rsidRPr="00206070">
              <w:rPr>
                <w:sz w:val="22"/>
                <w:szCs w:val="22"/>
              </w:rPr>
              <w:t>[#]</w:t>
            </w:r>
          </w:p>
        </w:tc>
      </w:tr>
      <w:tr w:rsidR="00835AE0" w:rsidRPr="00206070" w:rsidTr="00206070">
        <w:trPr>
          <w:jc w:val="center"/>
        </w:trPr>
        <w:tc>
          <w:tcPr>
            <w:tcW w:w="2435" w:type="pct"/>
            <w:tcBorders>
              <w:top w:val="single" w:sz="6" w:space="0" w:color="auto"/>
              <w:left w:val="single" w:sz="6" w:space="0" w:color="auto"/>
            </w:tcBorders>
            <w:vAlign w:val="center"/>
          </w:tcPr>
          <w:p w:rsidR="00835AE0" w:rsidRPr="00206070" w:rsidRDefault="00835AE0" w:rsidP="00206070">
            <w:pPr>
              <w:pStyle w:val="rjtabletext1"/>
              <w:keepNext w:val="0"/>
              <w:spacing w:before="0" w:after="0"/>
              <w:rPr>
                <w:sz w:val="22"/>
                <w:szCs w:val="22"/>
              </w:rPr>
            </w:pPr>
            <w:r w:rsidRPr="00206070">
              <w:rPr>
                <w:sz w:val="22"/>
                <w:szCs w:val="22"/>
              </w:rPr>
              <w:t>Total Suspended Solids (mg/L)</w:t>
            </w:r>
          </w:p>
        </w:tc>
        <w:tc>
          <w:tcPr>
            <w:tcW w:w="2565" w:type="pct"/>
            <w:tcBorders>
              <w:top w:val="single" w:sz="6" w:space="0" w:color="auto"/>
              <w:left w:val="single" w:sz="6" w:space="0" w:color="auto"/>
              <w:bottom w:val="single" w:sz="6" w:space="0" w:color="auto"/>
              <w:right w:val="single" w:sz="4" w:space="0" w:color="auto"/>
            </w:tcBorders>
            <w:vAlign w:val="center"/>
          </w:tcPr>
          <w:p w:rsidR="00835AE0" w:rsidRPr="00206070" w:rsidRDefault="00835AE0" w:rsidP="00206070">
            <w:pPr>
              <w:pStyle w:val="rjtabletext1"/>
              <w:keepNext w:val="0"/>
              <w:spacing w:before="0" w:after="0"/>
              <w:jc w:val="center"/>
              <w:rPr>
                <w:sz w:val="22"/>
                <w:szCs w:val="22"/>
              </w:rPr>
            </w:pPr>
            <w:r w:rsidRPr="00206070">
              <w:rPr>
                <w:sz w:val="22"/>
                <w:szCs w:val="22"/>
              </w:rPr>
              <w:t>[#]</w:t>
            </w:r>
          </w:p>
        </w:tc>
      </w:tr>
      <w:tr w:rsidR="00835AE0" w:rsidRPr="00206070" w:rsidTr="00206070">
        <w:trPr>
          <w:jc w:val="center"/>
        </w:trPr>
        <w:tc>
          <w:tcPr>
            <w:tcW w:w="2435" w:type="pct"/>
            <w:tcBorders>
              <w:top w:val="single" w:sz="6" w:space="0" w:color="auto"/>
              <w:left w:val="single" w:sz="6" w:space="0" w:color="auto"/>
            </w:tcBorders>
            <w:vAlign w:val="center"/>
          </w:tcPr>
          <w:p w:rsidR="00835AE0" w:rsidRPr="00206070" w:rsidRDefault="00835AE0" w:rsidP="00206070">
            <w:pPr>
              <w:pStyle w:val="rjtabletext1"/>
              <w:keepNext w:val="0"/>
              <w:spacing w:before="0" w:after="0"/>
              <w:rPr>
                <w:sz w:val="22"/>
                <w:szCs w:val="22"/>
              </w:rPr>
            </w:pPr>
            <w:r w:rsidRPr="00206070">
              <w:rPr>
                <w:sz w:val="22"/>
                <w:szCs w:val="22"/>
              </w:rPr>
              <w:t>Nitrate-Nitrogen (mg/L)</w:t>
            </w:r>
          </w:p>
        </w:tc>
        <w:tc>
          <w:tcPr>
            <w:tcW w:w="2565" w:type="pct"/>
            <w:tcBorders>
              <w:top w:val="single" w:sz="6" w:space="0" w:color="auto"/>
              <w:left w:val="single" w:sz="6" w:space="0" w:color="auto"/>
              <w:bottom w:val="single" w:sz="6" w:space="0" w:color="auto"/>
              <w:right w:val="single" w:sz="4" w:space="0" w:color="auto"/>
            </w:tcBorders>
            <w:vAlign w:val="center"/>
          </w:tcPr>
          <w:p w:rsidR="00835AE0" w:rsidRPr="00206070" w:rsidRDefault="00835AE0" w:rsidP="00206070">
            <w:pPr>
              <w:pStyle w:val="rjtabletext1"/>
              <w:keepNext w:val="0"/>
              <w:spacing w:before="0" w:after="0"/>
              <w:jc w:val="center"/>
              <w:rPr>
                <w:sz w:val="22"/>
                <w:szCs w:val="22"/>
              </w:rPr>
            </w:pPr>
            <w:r w:rsidRPr="00206070">
              <w:rPr>
                <w:sz w:val="22"/>
                <w:szCs w:val="22"/>
              </w:rPr>
              <w:t>[#]</w:t>
            </w:r>
          </w:p>
        </w:tc>
      </w:tr>
      <w:tr w:rsidR="00835AE0" w:rsidRPr="00206070" w:rsidTr="00206070">
        <w:trPr>
          <w:jc w:val="center"/>
        </w:trPr>
        <w:tc>
          <w:tcPr>
            <w:tcW w:w="2435" w:type="pct"/>
            <w:tcBorders>
              <w:top w:val="single" w:sz="6" w:space="0" w:color="auto"/>
              <w:left w:val="single" w:sz="6" w:space="0" w:color="auto"/>
            </w:tcBorders>
            <w:vAlign w:val="center"/>
          </w:tcPr>
          <w:p w:rsidR="00835AE0" w:rsidRPr="00206070" w:rsidRDefault="00835AE0" w:rsidP="00206070">
            <w:pPr>
              <w:pStyle w:val="rjtabletext1"/>
              <w:keepNext w:val="0"/>
              <w:spacing w:before="0" w:after="0"/>
              <w:rPr>
                <w:sz w:val="22"/>
                <w:szCs w:val="22"/>
              </w:rPr>
            </w:pPr>
            <w:r w:rsidRPr="00206070">
              <w:rPr>
                <w:sz w:val="22"/>
                <w:szCs w:val="22"/>
              </w:rPr>
              <w:t>Ammonium-Nitrogen (mg/L)</w:t>
            </w:r>
          </w:p>
        </w:tc>
        <w:tc>
          <w:tcPr>
            <w:tcW w:w="2565" w:type="pct"/>
            <w:tcBorders>
              <w:top w:val="single" w:sz="6" w:space="0" w:color="auto"/>
              <w:left w:val="single" w:sz="6" w:space="0" w:color="auto"/>
              <w:bottom w:val="single" w:sz="6" w:space="0" w:color="auto"/>
              <w:right w:val="single" w:sz="4" w:space="0" w:color="auto"/>
            </w:tcBorders>
            <w:vAlign w:val="center"/>
          </w:tcPr>
          <w:p w:rsidR="00835AE0" w:rsidRPr="00206070" w:rsidRDefault="00835AE0" w:rsidP="00206070">
            <w:pPr>
              <w:pStyle w:val="rjtabletext1"/>
              <w:keepNext w:val="0"/>
              <w:spacing w:before="0" w:after="0"/>
              <w:jc w:val="center"/>
              <w:rPr>
                <w:sz w:val="22"/>
                <w:szCs w:val="22"/>
              </w:rPr>
            </w:pPr>
            <w:r w:rsidRPr="00206070">
              <w:rPr>
                <w:sz w:val="22"/>
                <w:szCs w:val="22"/>
              </w:rPr>
              <w:t>[#]</w:t>
            </w:r>
          </w:p>
        </w:tc>
      </w:tr>
      <w:tr w:rsidR="00835AE0" w:rsidRPr="00206070" w:rsidTr="00206070">
        <w:trPr>
          <w:jc w:val="center"/>
        </w:trPr>
        <w:tc>
          <w:tcPr>
            <w:tcW w:w="2435" w:type="pct"/>
            <w:tcBorders>
              <w:top w:val="single" w:sz="6" w:space="0" w:color="auto"/>
              <w:left w:val="single" w:sz="6" w:space="0" w:color="auto"/>
            </w:tcBorders>
            <w:vAlign w:val="center"/>
          </w:tcPr>
          <w:p w:rsidR="00835AE0" w:rsidRPr="00206070" w:rsidRDefault="00835AE0" w:rsidP="00D03D4C">
            <w:pPr>
              <w:pStyle w:val="rjtabletext1"/>
              <w:keepNext w:val="0"/>
              <w:spacing w:before="0" w:after="0"/>
              <w:rPr>
                <w:sz w:val="22"/>
                <w:szCs w:val="22"/>
              </w:rPr>
            </w:pPr>
            <w:r w:rsidRPr="00206070">
              <w:rPr>
                <w:sz w:val="22"/>
                <w:szCs w:val="22"/>
              </w:rPr>
              <w:t>Alkalinity as HCO</w:t>
            </w:r>
            <w:r w:rsidRPr="00206070">
              <w:rPr>
                <w:sz w:val="22"/>
                <w:szCs w:val="22"/>
                <w:vertAlign w:val="superscript"/>
              </w:rPr>
              <w:t>–</w:t>
            </w:r>
            <w:r w:rsidRPr="00206070">
              <w:rPr>
                <w:sz w:val="22"/>
                <w:szCs w:val="22"/>
                <w:vertAlign w:val="subscript"/>
              </w:rPr>
              <w:t>3</w:t>
            </w:r>
            <w:r w:rsidR="00D03D4C">
              <w:rPr>
                <w:sz w:val="22"/>
                <w:szCs w:val="22"/>
              </w:rPr>
              <w:t xml:space="preserve"> </w:t>
            </w:r>
            <w:r w:rsidRPr="00206070">
              <w:rPr>
                <w:sz w:val="22"/>
                <w:szCs w:val="22"/>
              </w:rPr>
              <w:t>(mg/L)</w:t>
            </w:r>
          </w:p>
        </w:tc>
        <w:tc>
          <w:tcPr>
            <w:tcW w:w="2565" w:type="pct"/>
            <w:tcBorders>
              <w:top w:val="single" w:sz="6" w:space="0" w:color="auto"/>
              <w:left w:val="single" w:sz="6" w:space="0" w:color="auto"/>
              <w:bottom w:val="single" w:sz="6" w:space="0" w:color="auto"/>
              <w:right w:val="single" w:sz="4" w:space="0" w:color="auto"/>
            </w:tcBorders>
            <w:vAlign w:val="center"/>
          </w:tcPr>
          <w:p w:rsidR="00835AE0" w:rsidRPr="00206070" w:rsidRDefault="00835AE0" w:rsidP="00206070">
            <w:pPr>
              <w:pStyle w:val="rjtabletext1"/>
              <w:keepNext w:val="0"/>
              <w:spacing w:before="0" w:after="0"/>
              <w:jc w:val="center"/>
              <w:rPr>
                <w:sz w:val="22"/>
                <w:szCs w:val="22"/>
              </w:rPr>
            </w:pPr>
            <w:r w:rsidRPr="00206070">
              <w:rPr>
                <w:sz w:val="22"/>
                <w:szCs w:val="22"/>
              </w:rPr>
              <w:t>[#]</w:t>
            </w:r>
          </w:p>
        </w:tc>
      </w:tr>
      <w:tr w:rsidR="00835AE0" w:rsidRPr="00206070" w:rsidTr="00206070">
        <w:trPr>
          <w:jc w:val="center"/>
        </w:trPr>
        <w:tc>
          <w:tcPr>
            <w:tcW w:w="2435" w:type="pct"/>
            <w:tcBorders>
              <w:top w:val="single" w:sz="6" w:space="0" w:color="auto"/>
              <w:left w:val="single" w:sz="6" w:space="0" w:color="auto"/>
              <w:bottom w:val="single" w:sz="6" w:space="0" w:color="auto"/>
            </w:tcBorders>
            <w:vAlign w:val="center"/>
          </w:tcPr>
          <w:p w:rsidR="00835AE0" w:rsidRPr="00206070" w:rsidRDefault="00835AE0" w:rsidP="00206070">
            <w:pPr>
              <w:pStyle w:val="rjtabletext1"/>
              <w:keepNext w:val="0"/>
              <w:spacing w:before="0" w:after="0"/>
              <w:rPr>
                <w:sz w:val="22"/>
                <w:szCs w:val="22"/>
              </w:rPr>
            </w:pPr>
            <w:r w:rsidRPr="00206070">
              <w:rPr>
                <w:sz w:val="22"/>
                <w:szCs w:val="22"/>
              </w:rPr>
              <w:t>Total Magnesium (mg/L)</w:t>
            </w:r>
          </w:p>
        </w:tc>
        <w:tc>
          <w:tcPr>
            <w:tcW w:w="2565" w:type="pct"/>
            <w:tcBorders>
              <w:top w:val="single" w:sz="6" w:space="0" w:color="auto"/>
              <w:left w:val="single" w:sz="6" w:space="0" w:color="auto"/>
              <w:bottom w:val="single" w:sz="6" w:space="0" w:color="auto"/>
              <w:right w:val="single" w:sz="4" w:space="0" w:color="auto"/>
            </w:tcBorders>
            <w:vAlign w:val="center"/>
          </w:tcPr>
          <w:p w:rsidR="00835AE0" w:rsidRPr="00206070" w:rsidRDefault="00835AE0" w:rsidP="00206070">
            <w:pPr>
              <w:pStyle w:val="rjtabletext1"/>
              <w:keepNext w:val="0"/>
              <w:spacing w:before="0" w:after="0"/>
              <w:jc w:val="center"/>
              <w:rPr>
                <w:sz w:val="22"/>
                <w:szCs w:val="22"/>
              </w:rPr>
            </w:pPr>
            <w:r w:rsidRPr="00206070">
              <w:rPr>
                <w:sz w:val="22"/>
                <w:szCs w:val="22"/>
              </w:rPr>
              <w:t>[#]</w:t>
            </w:r>
          </w:p>
        </w:tc>
      </w:tr>
      <w:tr w:rsidR="00835AE0" w:rsidRPr="00206070" w:rsidTr="00206070">
        <w:trPr>
          <w:jc w:val="center"/>
        </w:trPr>
        <w:tc>
          <w:tcPr>
            <w:tcW w:w="2435" w:type="pct"/>
            <w:tcBorders>
              <w:top w:val="single" w:sz="6" w:space="0" w:color="auto"/>
              <w:left w:val="single" w:sz="6" w:space="0" w:color="auto"/>
              <w:bottom w:val="single" w:sz="6" w:space="0" w:color="auto"/>
            </w:tcBorders>
            <w:vAlign w:val="center"/>
          </w:tcPr>
          <w:p w:rsidR="00835AE0" w:rsidRPr="00206070" w:rsidRDefault="00835AE0" w:rsidP="00206070">
            <w:pPr>
              <w:pStyle w:val="rjtabletext1"/>
              <w:keepNext w:val="0"/>
              <w:spacing w:before="0" w:after="0"/>
              <w:rPr>
                <w:sz w:val="22"/>
                <w:szCs w:val="22"/>
              </w:rPr>
            </w:pPr>
            <w:r w:rsidRPr="00206070">
              <w:rPr>
                <w:sz w:val="22"/>
                <w:szCs w:val="22"/>
              </w:rPr>
              <w:t>Total Calcium (mg/L)</w:t>
            </w:r>
          </w:p>
        </w:tc>
        <w:tc>
          <w:tcPr>
            <w:tcW w:w="2565" w:type="pct"/>
            <w:tcBorders>
              <w:top w:val="single" w:sz="6" w:space="0" w:color="auto"/>
              <w:left w:val="single" w:sz="6" w:space="0" w:color="auto"/>
              <w:bottom w:val="single" w:sz="6" w:space="0" w:color="auto"/>
              <w:right w:val="single" w:sz="4" w:space="0" w:color="auto"/>
            </w:tcBorders>
            <w:vAlign w:val="center"/>
          </w:tcPr>
          <w:p w:rsidR="00835AE0" w:rsidRPr="00206070" w:rsidRDefault="00835AE0" w:rsidP="00206070">
            <w:pPr>
              <w:pStyle w:val="rjtabletext1"/>
              <w:keepNext w:val="0"/>
              <w:spacing w:before="0" w:after="0"/>
              <w:jc w:val="center"/>
              <w:rPr>
                <w:sz w:val="22"/>
                <w:szCs w:val="22"/>
              </w:rPr>
            </w:pPr>
            <w:r w:rsidRPr="00206070">
              <w:rPr>
                <w:sz w:val="22"/>
                <w:szCs w:val="22"/>
              </w:rPr>
              <w:t>[#]</w:t>
            </w:r>
          </w:p>
        </w:tc>
      </w:tr>
      <w:tr w:rsidR="00835AE0" w:rsidRPr="00206070" w:rsidTr="00206070">
        <w:trPr>
          <w:jc w:val="center"/>
        </w:trPr>
        <w:tc>
          <w:tcPr>
            <w:tcW w:w="2435" w:type="pct"/>
            <w:tcBorders>
              <w:top w:val="single" w:sz="6" w:space="0" w:color="auto"/>
              <w:left w:val="single" w:sz="6" w:space="0" w:color="auto"/>
              <w:bottom w:val="single" w:sz="6" w:space="0" w:color="auto"/>
            </w:tcBorders>
            <w:vAlign w:val="center"/>
          </w:tcPr>
          <w:p w:rsidR="00835AE0" w:rsidRPr="00206070" w:rsidRDefault="00835AE0" w:rsidP="00206070">
            <w:pPr>
              <w:pStyle w:val="rjtabletext1"/>
              <w:keepNext w:val="0"/>
              <w:spacing w:before="0" w:after="0"/>
              <w:rPr>
                <w:sz w:val="22"/>
                <w:szCs w:val="22"/>
              </w:rPr>
            </w:pPr>
            <w:r w:rsidRPr="00206070">
              <w:rPr>
                <w:sz w:val="22"/>
                <w:szCs w:val="22"/>
              </w:rPr>
              <w:t>Total Iron (mg/L)</w:t>
            </w:r>
          </w:p>
        </w:tc>
        <w:tc>
          <w:tcPr>
            <w:tcW w:w="2565" w:type="pct"/>
            <w:tcBorders>
              <w:top w:val="single" w:sz="6" w:space="0" w:color="auto"/>
              <w:left w:val="single" w:sz="6" w:space="0" w:color="auto"/>
              <w:bottom w:val="single" w:sz="6" w:space="0" w:color="auto"/>
              <w:right w:val="single" w:sz="4" w:space="0" w:color="auto"/>
            </w:tcBorders>
            <w:vAlign w:val="center"/>
          </w:tcPr>
          <w:p w:rsidR="00835AE0" w:rsidRPr="00206070" w:rsidRDefault="00835AE0" w:rsidP="00206070">
            <w:pPr>
              <w:pStyle w:val="rjtabletext1"/>
              <w:keepNext w:val="0"/>
              <w:spacing w:before="0" w:after="0"/>
              <w:jc w:val="center"/>
              <w:rPr>
                <w:sz w:val="22"/>
                <w:szCs w:val="22"/>
              </w:rPr>
            </w:pPr>
            <w:r w:rsidRPr="00206070">
              <w:rPr>
                <w:sz w:val="22"/>
                <w:szCs w:val="22"/>
              </w:rPr>
              <w:t>[#]</w:t>
            </w:r>
          </w:p>
        </w:tc>
      </w:tr>
      <w:tr w:rsidR="00835AE0" w:rsidRPr="00206070" w:rsidTr="00206070">
        <w:trPr>
          <w:jc w:val="center"/>
        </w:trPr>
        <w:tc>
          <w:tcPr>
            <w:tcW w:w="2435" w:type="pct"/>
            <w:tcBorders>
              <w:top w:val="single" w:sz="6" w:space="0" w:color="auto"/>
              <w:left w:val="single" w:sz="6" w:space="0" w:color="auto"/>
              <w:bottom w:val="single" w:sz="6" w:space="0" w:color="auto"/>
            </w:tcBorders>
            <w:vAlign w:val="center"/>
          </w:tcPr>
          <w:p w:rsidR="00835AE0" w:rsidRPr="00206070" w:rsidRDefault="00835AE0" w:rsidP="00206070">
            <w:pPr>
              <w:pStyle w:val="rjtabletext1"/>
              <w:keepNext w:val="0"/>
              <w:spacing w:before="0" w:after="0"/>
              <w:rPr>
                <w:sz w:val="22"/>
                <w:szCs w:val="22"/>
              </w:rPr>
            </w:pPr>
            <w:r w:rsidRPr="00206070">
              <w:rPr>
                <w:sz w:val="22"/>
                <w:szCs w:val="22"/>
              </w:rPr>
              <w:t>Total Dissolved Iron (mg/L)</w:t>
            </w:r>
          </w:p>
        </w:tc>
        <w:tc>
          <w:tcPr>
            <w:tcW w:w="2565" w:type="pct"/>
            <w:tcBorders>
              <w:top w:val="single" w:sz="6" w:space="0" w:color="auto"/>
              <w:left w:val="single" w:sz="6" w:space="0" w:color="auto"/>
              <w:bottom w:val="single" w:sz="6" w:space="0" w:color="auto"/>
              <w:right w:val="single" w:sz="4" w:space="0" w:color="auto"/>
            </w:tcBorders>
            <w:vAlign w:val="center"/>
          </w:tcPr>
          <w:p w:rsidR="00835AE0" w:rsidRPr="00206070" w:rsidRDefault="00835AE0" w:rsidP="00206070">
            <w:pPr>
              <w:pStyle w:val="rjtabletext1"/>
              <w:keepNext w:val="0"/>
              <w:spacing w:before="0" w:after="0"/>
              <w:jc w:val="center"/>
              <w:rPr>
                <w:sz w:val="22"/>
                <w:szCs w:val="22"/>
              </w:rPr>
            </w:pPr>
            <w:r w:rsidRPr="00206070">
              <w:rPr>
                <w:sz w:val="22"/>
                <w:szCs w:val="22"/>
              </w:rPr>
              <w:t>[#]</w:t>
            </w:r>
          </w:p>
        </w:tc>
      </w:tr>
      <w:tr w:rsidR="00835AE0" w:rsidRPr="00206070" w:rsidTr="00206070">
        <w:trPr>
          <w:jc w:val="center"/>
        </w:trPr>
        <w:tc>
          <w:tcPr>
            <w:tcW w:w="2435" w:type="pct"/>
            <w:tcBorders>
              <w:top w:val="single" w:sz="6" w:space="0" w:color="auto"/>
              <w:left w:val="single" w:sz="6" w:space="0" w:color="auto"/>
              <w:bottom w:val="single" w:sz="6" w:space="0" w:color="auto"/>
            </w:tcBorders>
            <w:vAlign w:val="center"/>
          </w:tcPr>
          <w:p w:rsidR="00835AE0" w:rsidRPr="00206070" w:rsidRDefault="00835AE0" w:rsidP="00206070">
            <w:pPr>
              <w:pStyle w:val="rjtabletext1"/>
              <w:keepNext w:val="0"/>
              <w:spacing w:before="0" w:after="0"/>
              <w:rPr>
                <w:sz w:val="22"/>
                <w:szCs w:val="22"/>
              </w:rPr>
            </w:pPr>
            <w:r w:rsidRPr="00206070">
              <w:rPr>
                <w:sz w:val="22"/>
                <w:szCs w:val="22"/>
              </w:rPr>
              <w:t>Ferric Ion Concentration (mg/L)</w:t>
            </w:r>
          </w:p>
        </w:tc>
        <w:tc>
          <w:tcPr>
            <w:tcW w:w="2565" w:type="pct"/>
            <w:tcBorders>
              <w:top w:val="single" w:sz="6" w:space="0" w:color="auto"/>
              <w:left w:val="single" w:sz="6" w:space="0" w:color="auto"/>
              <w:bottom w:val="single" w:sz="6" w:space="0" w:color="auto"/>
              <w:right w:val="single" w:sz="4" w:space="0" w:color="auto"/>
            </w:tcBorders>
          </w:tcPr>
          <w:p w:rsidR="00835AE0" w:rsidRPr="00206070" w:rsidRDefault="00835AE0" w:rsidP="00206070">
            <w:pPr>
              <w:pStyle w:val="rjtabletext1"/>
              <w:keepNext w:val="0"/>
              <w:spacing w:before="0" w:after="0"/>
              <w:jc w:val="center"/>
              <w:rPr>
                <w:sz w:val="22"/>
                <w:szCs w:val="22"/>
              </w:rPr>
            </w:pPr>
            <w:r w:rsidRPr="00206070">
              <w:rPr>
                <w:sz w:val="22"/>
                <w:szCs w:val="22"/>
              </w:rPr>
              <w:t>[#]</w:t>
            </w:r>
          </w:p>
        </w:tc>
      </w:tr>
      <w:tr w:rsidR="00835AE0" w:rsidRPr="00206070" w:rsidTr="00206070">
        <w:trPr>
          <w:jc w:val="center"/>
        </w:trPr>
        <w:tc>
          <w:tcPr>
            <w:tcW w:w="2435" w:type="pct"/>
            <w:tcBorders>
              <w:top w:val="single" w:sz="6" w:space="0" w:color="auto"/>
              <w:left w:val="single" w:sz="6" w:space="0" w:color="auto"/>
              <w:bottom w:val="single" w:sz="6" w:space="0" w:color="auto"/>
            </w:tcBorders>
            <w:vAlign w:val="center"/>
          </w:tcPr>
          <w:p w:rsidR="00835AE0" w:rsidRPr="00206070" w:rsidRDefault="00835AE0" w:rsidP="00206070">
            <w:pPr>
              <w:pStyle w:val="rjtabletext1"/>
              <w:keepNext w:val="0"/>
              <w:spacing w:before="0" w:after="0"/>
              <w:rPr>
                <w:sz w:val="22"/>
                <w:szCs w:val="22"/>
                <w:lang w:val="fr-FR"/>
              </w:rPr>
            </w:pPr>
            <w:r w:rsidRPr="00206070">
              <w:rPr>
                <w:sz w:val="22"/>
                <w:szCs w:val="22"/>
                <w:lang w:val="fr-FR"/>
              </w:rPr>
              <w:t>Ferrous Ion Concentration (mg/L)</w:t>
            </w:r>
          </w:p>
        </w:tc>
        <w:tc>
          <w:tcPr>
            <w:tcW w:w="2565" w:type="pct"/>
            <w:tcBorders>
              <w:top w:val="single" w:sz="6" w:space="0" w:color="auto"/>
              <w:left w:val="single" w:sz="6" w:space="0" w:color="auto"/>
              <w:bottom w:val="single" w:sz="6" w:space="0" w:color="auto"/>
              <w:right w:val="single" w:sz="4" w:space="0" w:color="auto"/>
            </w:tcBorders>
          </w:tcPr>
          <w:p w:rsidR="00835AE0" w:rsidRPr="00206070" w:rsidRDefault="00835AE0" w:rsidP="00206070">
            <w:pPr>
              <w:pStyle w:val="rjtabletext1"/>
              <w:keepNext w:val="0"/>
              <w:spacing w:before="0" w:after="0"/>
              <w:jc w:val="center"/>
              <w:rPr>
                <w:sz w:val="22"/>
                <w:szCs w:val="22"/>
              </w:rPr>
            </w:pPr>
            <w:r w:rsidRPr="00206070">
              <w:rPr>
                <w:sz w:val="22"/>
                <w:szCs w:val="22"/>
              </w:rPr>
              <w:t>[#]</w:t>
            </w:r>
          </w:p>
        </w:tc>
      </w:tr>
    </w:tbl>
    <w:p w:rsidR="00835AE0" w:rsidRPr="000537AC" w:rsidRDefault="00835AE0" w:rsidP="00F97380">
      <w:pPr>
        <w:pStyle w:val="OECD-BASIS-TEXT"/>
        <w:tabs>
          <w:tab w:val="left" w:pos="284"/>
        </w:tabs>
        <w:spacing w:line="240" w:lineRule="auto"/>
        <w:ind w:left="2340" w:hanging="1980"/>
        <w:rPr>
          <w:color w:val="000000"/>
          <w:sz w:val="24"/>
          <w:szCs w:val="24"/>
          <w:lang w:val="en-US"/>
        </w:rPr>
      </w:pPr>
    </w:p>
    <w:p w:rsidR="003E0150" w:rsidRDefault="00A60EAA" w:rsidP="00030832">
      <w:pPr>
        <w:pStyle w:val="OECD-BASIS-TEXT"/>
        <w:keepNext/>
        <w:tabs>
          <w:tab w:val="clear" w:pos="720"/>
          <w:tab w:val="left" w:pos="270"/>
        </w:tabs>
        <w:spacing w:line="240" w:lineRule="auto"/>
        <w:ind w:left="1620" w:hanging="1620"/>
        <w:rPr>
          <w:sz w:val="24"/>
          <w:szCs w:val="24"/>
          <w:lang w:val="en-US"/>
        </w:rPr>
      </w:pPr>
      <w:r w:rsidRPr="000537AC">
        <w:rPr>
          <w:b/>
          <w:sz w:val="24"/>
          <w:szCs w:val="24"/>
          <w:lang w:val="en-US"/>
        </w:rPr>
        <w:t>B.</w:t>
      </w:r>
      <w:r w:rsidRPr="000537AC">
        <w:rPr>
          <w:b/>
          <w:sz w:val="24"/>
          <w:szCs w:val="24"/>
          <w:lang w:val="en-US"/>
        </w:rPr>
        <w:tab/>
        <w:t>Study D</w:t>
      </w:r>
      <w:r w:rsidR="003E0150" w:rsidRPr="000537AC">
        <w:rPr>
          <w:b/>
          <w:sz w:val="24"/>
          <w:szCs w:val="24"/>
          <w:lang w:val="en-US"/>
        </w:rPr>
        <w:t>esig</w:t>
      </w:r>
      <w:r w:rsidR="00206070">
        <w:rPr>
          <w:b/>
          <w:sz w:val="24"/>
          <w:szCs w:val="24"/>
          <w:lang w:val="en-US"/>
        </w:rPr>
        <w:t>n:</w:t>
      </w:r>
    </w:p>
    <w:p w:rsidR="000537AC" w:rsidRDefault="000537AC" w:rsidP="00030832">
      <w:pPr>
        <w:pStyle w:val="OECD-BASIS-TEXT"/>
        <w:keepNext/>
        <w:tabs>
          <w:tab w:val="clear" w:pos="720"/>
          <w:tab w:val="left" w:pos="270"/>
        </w:tabs>
        <w:spacing w:line="240" w:lineRule="auto"/>
        <w:ind w:left="1620" w:hanging="1620"/>
        <w:rPr>
          <w:sz w:val="24"/>
          <w:szCs w:val="24"/>
          <w:lang w:val="en-US"/>
        </w:rPr>
      </w:pPr>
    </w:p>
    <w:p w:rsidR="000537AC" w:rsidRDefault="000537AC" w:rsidP="000537AC">
      <w:pPr>
        <w:pStyle w:val="OECD-BASIS-TEXT"/>
        <w:keepNext/>
        <w:numPr>
          <w:ilvl w:val="0"/>
          <w:numId w:val="5"/>
        </w:numPr>
        <w:tabs>
          <w:tab w:val="clear" w:pos="720"/>
          <w:tab w:val="left" w:pos="270"/>
        </w:tabs>
        <w:spacing w:line="240" w:lineRule="auto"/>
        <w:ind w:left="270" w:firstLine="0"/>
        <w:rPr>
          <w:b/>
          <w:sz w:val="24"/>
          <w:szCs w:val="24"/>
          <w:lang w:val="en-US"/>
        </w:rPr>
      </w:pPr>
      <w:r w:rsidRPr="000537AC">
        <w:rPr>
          <w:b/>
          <w:sz w:val="24"/>
          <w:szCs w:val="24"/>
          <w:lang w:val="en-US"/>
        </w:rPr>
        <w:t>Experimental Conditions</w:t>
      </w:r>
      <w:r w:rsidR="00206070">
        <w:rPr>
          <w:b/>
          <w:sz w:val="24"/>
          <w:szCs w:val="24"/>
          <w:lang w:val="en-US"/>
        </w:rPr>
        <w:t>:</w:t>
      </w:r>
    </w:p>
    <w:p w:rsidR="00116FD0" w:rsidRDefault="00116FD0" w:rsidP="00116FD0">
      <w:pPr>
        <w:pStyle w:val="OECD-BASIS-TEXT"/>
        <w:keepNext/>
        <w:tabs>
          <w:tab w:val="clear" w:pos="720"/>
          <w:tab w:val="left" w:pos="270"/>
        </w:tabs>
        <w:spacing w:line="240" w:lineRule="auto"/>
        <w:ind w:left="270"/>
        <w:rPr>
          <w:b/>
          <w:sz w:val="24"/>
          <w:szCs w:val="24"/>
          <w:lang w:val="en-US"/>
        </w:rPr>
      </w:pPr>
    </w:p>
    <w:p w:rsidR="00116FD0" w:rsidRPr="0053278F" w:rsidRDefault="00116FD0" w:rsidP="00116FD0">
      <w:pPr>
        <w:pStyle w:val="OECD-BASIS-TEXT"/>
        <w:keepNext/>
        <w:tabs>
          <w:tab w:val="left" w:pos="284"/>
        </w:tabs>
        <w:spacing w:line="240" w:lineRule="auto"/>
        <w:rPr>
          <w:sz w:val="24"/>
          <w:szCs w:val="24"/>
        </w:rPr>
      </w:pPr>
      <w:r>
        <w:rPr>
          <w:sz w:val="24"/>
          <w:szCs w:val="24"/>
        </w:rPr>
        <w:t>[</w:t>
      </w:r>
      <w:r w:rsidRPr="0053278F">
        <w:rPr>
          <w:sz w:val="24"/>
          <w:szCs w:val="24"/>
        </w:rPr>
        <w:t xml:space="preserve">If molar absorptivity was investigated and reported in the study report include the </w:t>
      </w:r>
      <w:r>
        <w:rPr>
          <w:sz w:val="24"/>
          <w:szCs w:val="24"/>
        </w:rPr>
        <w:t xml:space="preserve">methods used </w:t>
      </w:r>
      <w:r w:rsidR="00012071">
        <w:rPr>
          <w:sz w:val="24"/>
          <w:szCs w:val="24"/>
        </w:rPr>
        <w:t xml:space="preserve">and </w:t>
      </w:r>
      <w:r>
        <w:rPr>
          <w:sz w:val="24"/>
          <w:szCs w:val="24"/>
        </w:rPr>
        <w:t>referenc</w:t>
      </w:r>
      <w:r w:rsidR="00012071">
        <w:rPr>
          <w:sz w:val="24"/>
          <w:szCs w:val="24"/>
        </w:rPr>
        <w:t>e</w:t>
      </w:r>
      <w:r>
        <w:rPr>
          <w:sz w:val="24"/>
          <w:szCs w:val="24"/>
        </w:rPr>
        <w:t xml:space="preserve"> the tiered experimental design.]</w:t>
      </w:r>
    </w:p>
    <w:p w:rsidR="002A53C8" w:rsidRPr="000537AC" w:rsidRDefault="00206070" w:rsidP="002A53C8">
      <w:pPr>
        <w:pStyle w:val="Caption"/>
        <w:keepNext w:val="0"/>
        <w:spacing w:before="120" w:after="0" w:line="300" w:lineRule="atLeast"/>
        <w:rPr>
          <w:rFonts w:ascii="Times New Roman" w:hAnsi="Times New Roman"/>
          <w:sz w:val="24"/>
          <w:szCs w:val="24"/>
        </w:rPr>
      </w:pPr>
      <w:r>
        <w:rPr>
          <w:rFonts w:ascii="Times New Roman" w:hAnsi="Times New Roman"/>
          <w:sz w:val="24"/>
          <w:szCs w:val="24"/>
        </w:rPr>
        <w:t>Table 3.</w:t>
      </w:r>
      <w:r w:rsidR="002A53C8" w:rsidRPr="000537AC">
        <w:rPr>
          <w:rFonts w:ascii="Times New Roman" w:hAnsi="Times New Roman"/>
          <w:sz w:val="24"/>
          <w:szCs w:val="24"/>
        </w:rPr>
        <w:t xml:space="preserve"> Experimental Design</w:t>
      </w:r>
    </w:p>
    <w:tbl>
      <w:tblPr>
        <w:tblStyle w:val="TableGrid"/>
        <w:tblW w:w="0" w:type="auto"/>
        <w:tblLook w:val="04A0" w:firstRow="1" w:lastRow="0" w:firstColumn="1" w:lastColumn="0" w:noHBand="0" w:noVBand="1"/>
      </w:tblPr>
      <w:tblGrid>
        <w:gridCol w:w="2448"/>
        <w:gridCol w:w="2070"/>
        <w:gridCol w:w="5058"/>
      </w:tblGrid>
      <w:tr w:rsidR="002A53C8" w:rsidRPr="000537AC" w:rsidTr="00206070">
        <w:tc>
          <w:tcPr>
            <w:tcW w:w="2448" w:type="dxa"/>
            <w:tcBorders>
              <w:bottom w:val="single" w:sz="4" w:space="0" w:color="auto"/>
              <w:right w:val="nil"/>
            </w:tcBorders>
            <w:shd w:val="pct5" w:color="auto" w:fill="auto"/>
            <w:vAlign w:val="center"/>
          </w:tcPr>
          <w:p w:rsidR="002A53C8" w:rsidRPr="000537AC" w:rsidRDefault="002A53C8" w:rsidP="00206070">
            <w:pPr>
              <w:pStyle w:val="TableText9pt"/>
              <w:spacing w:before="0" w:after="0"/>
              <w:rPr>
                <w:rFonts w:eastAsia="SimSun"/>
                <w:b/>
                <w:sz w:val="24"/>
              </w:rPr>
            </w:pPr>
            <w:r w:rsidRPr="000537AC">
              <w:rPr>
                <w:rFonts w:eastAsia="SimSun"/>
                <w:b/>
                <w:sz w:val="24"/>
              </w:rPr>
              <w:t>Parameter</w:t>
            </w:r>
          </w:p>
        </w:tc>
        <w:tc>
          <w:tcPr>
            <w:tcW w:w="2070" w:type="dxa"/>
            <w:tcBorders>
              <w:left w:val="nil"/>
              <w:bottom w:val="single" w:sz="4" w:space="0" w:color="auto"/>
            </w:tcBorders>
            <w:shd w:val="pct5" w:color="auto" w:fill="auto"/>
            <w:vAlign w:val="center"/>
          </w:tcPr>
          <w:p w:rsidR="002A53C8" w:rsidRPr="000537AC" w:rsidRDefault="002A53C8" w:rsidP="00206070">
            <w:pPr>
              <w:pStyle w:val="TableText9pt"/>
              <w:spacing w:before="0" w:after="0"/>
              <w:rPr>
                <w:rFonts w:eastAsia="SimSun"/>
                <w:b/>
                <w:sz w:val="24"/>
              </w:rPr>
            </w:pPr>
          </w:p>
        </w:tc>
        <w:tc>
          <w:tcPr>
            <w:tcW w:w="5058" w:type="dxa"/>
            <w:shd w:val="pct5" w:color="auto" w:fill="auto"/>
            <w:vAlign w:val="center"/>
          </w:tcPr>
          <w:p w:rsidR="002A53C8" w:rsidRPr="000537AC" w:rsidRDefault="002A53C8" w:rsidP="00206070">
            <w:pPr>
              <w:widowControl/>
              <w:rPr>
                <w:sz w:val="24"/>
                <w:szCs w:val="24"/>
              </w:rPr>
            </w:pPr>
            <w:r w:rsidRPr="000537AC">
              <w:rPr>
                <w:rFonts w:eastAsia="SimSun"/>
                <w:sz w:val="24"/>
                <w:szCs w:val="24"/>
              </w:rPr>
              <w:t>Description</w:t>
            </w:r>
          </w:p>
        </w:tc>
      </w:tr>
      <w:tr w:rsidR="002A53C8" w:rsidRPr="000537AC" w:rsidTr="00206070">
        <w:trPr>
          <w:trHeight w:val="161"/>
        </w:trPr>
        <w:tc>
          <w:tcPr>
            <w:tcW w:w="2448" w:type="dxa"/>
            <w:tcBorders>
              <w:bottom w:val="single" w:sz="4" w:space="0" w:color="auto"/>
              <w:right w:val="nil"/>
            </w:tcBorders>
            <w:vAlign w:val="center"/>
          </w:tcPr>
          <w:p w:rsidR="002A53C8" w:rsidRPr="000537AC" w:rsidRDefault="002A53C8" w:rsidP="00206070">
            <w:pPr>
              <w:widowControl/>
              <w:autoSpaceDE w:val="0"/>
              <w:autoSpaceDN w:val="0"/>
              <w:adjustRightInd w:val="0"/>
              <w:rPr>
                <w:b w:val="0"/>
                <w:sz w:val="24"/>
                <w:szCs w:val="24"/>
              </w:rPr>
            </w:pPr>
            <w:r w:rsidRPr="000537AC">
              <w:rPr>
                <w:b w:val="0"/>
                <w:sz w:val="24"/>
                <w:szCs w:val="24"/>
              </w:rPr>
              <w:t xml:space="preserve">Nature of light source </w:t>
            </w:r>
          </w:p>
        </w:tc>
        <w:tc>
          <w:tcPr>
            <w:tcW w:w="2070" w:type="dxa"/>
            <w:tcBorders>
              <w:left w:val="nil"/>
              <w:bottom w:val="single" w:sz="4" w:space="0" w:color="auto"/>
            </w:tcBorders>
          </w:tcPr>
          <w:p w:rsidR="002A53C8" w:rsidRPr="000537AC" w:rsidRDefault="002A53C8" w:rsidP="00206070">
            <w:pPr>
              <w:widowControl/>
              <w:rPr>
                <w:sz w:val="24"/>
                <w:szCs w:val="24"/>
              </w:rPr>
            </w:pPr>
          </w:p>
        </w:tc>
        <w:tc>
          <w:tcPr>
            <w:tcW w:w="5058" w:type="dxa"/>
          </w:tcPr>
          <w:p w:rsidR="002A53C8" w:rsidRPr="000537AC" w:rsidRDefault="002A53C8" w:rsidP="00206070">
            <w:pPr>
              <w:widowControl/>
              <w:rPr>
                <w:sz w:val="24"/>
                <w:szCs w:val="24"/>
              </w:rPr>
            </w:pPr>
          </w:p>
        </w:tc>
      </w:tr>
      <w:tr w:rsidR="002A53C8" w:rsidRPr="000537AC" w:rsidTr="0000150A">
        <w:tc>
          <w:tcPr>
            <w:tcW w:w="2448" w:type="dxa"/>
            <w:tcBorders>
              <w:bottom w:val="single" w:sz="4" w:space="0" w:color="auto"/>
              <w:right w:val="nil"/>
            </w:tcBorders>
            <w:vAlign w:val="center"/>
          </w:tcPr>
          <w:p w:rsidR="002A53C8" w:rsidRPr="000537AC" w:rsidRDefault="002A53C8" w:rsidP="00206070">
            <w:pPr>
              <w:widowControl/>
              <w:autoSpaceDE w:val="0"/>
              <w:autoSpaceDN w:val="0"/>
              <w:adjustRightInd w:val="0"/>
              <w:rPr>
                <w:b w:val="0"/>
                <w:sz w:val="24"/>
                <w:szCs w:val="24"/>
              </w:rPr>
            </w:pPr>
            <w:r w:rsidRPr="000537AC">
              <w:rPr>
                <w:b w:val="0"/>
                <w:sz w:val="24"/>
                <w:szCs w:val="24"/>
              </w:rPr>
              <w:t xml:space="preserve">Emission wavelength </w:t>
            </w:r>
            <w:r w:rsidRPr="000537AC">
              <w:rPr>
                <w:b w:val="0"/>
                <w:sz w:val="24"/>
                <w:szCs w:val="24"/>
              </w:rPr>
              <w:lastRenderedPageBreak/>
              <w:t xml:space="preserve">spectrum </w:t>
            </w:r>
          </w:p>
        </w:tc>
        <w:tc>
          <w:tcPr>
            <w:tcW w:w="2070" w:type="dxa"/>
            <w:tcBorders>
              <w:left w:val="nil"/>
              <w:bottom w:val="single" w:sz="4" w:space="0" w:color="auto"/>
            </w:tcBorders>
          </w:tcPr>
          <w:p w:rsidR="002A53C8" w:rsidRPr="000537AC" w:rsidRDefault="002A53C8" w:rsidP="00206070">
            <w:pPr>
              <w:widowControl/>
              <w:rPr>
                <w:sz w:val="24"/>
                <w:szCs w:val="24"/>
              </w:rPr>
            </w:pPr>
          </w:p>
        </w:tc>
        <w:tc>
          <w:tcPr>
            <w:tcW w:w="5058" w:type="dxa"/>
          </w:tcPr>
          <w:p w:rsidR="002A53C8" w:rsidRPr="000537AC" w:rsidRDefault="002A53C8" w:rsidP="00206070">
            <w:pPr>
              <w:widowControl/>
              <w:rPr>
                <w:sz w:val="24"/>
                <w:szCs w:val="24"/>
              </w:rPr>
            </w:pPr>
          </w:p>
        </w:tc>
      </w:tr>
      <w:tr w:rsidR="002A53C8" w:rsidRPr="000537AC" w:rsidTr="0000150A">
        <w:tc>
          <w:tcPr>
            <w:tcW w:w="2448" w:type="dxa"/>
            <w:tcBorders>
              <w:bottom w:val="single" w:sz="4" w:space="0" w:color="auto"/>
              <w:right w:val="nil"/>
            </w:tcBorders>
            <w:vAlign w:val="center"/>
          </w:tcPr>
          <w:p w:rsidR="002A53C8" w:rsidRPr="000537AC" w:rsidRDefault="002A53C8" w:rsidP="00206070">
            <w:pPr>
              <w:widowControl/>
              <w:autoSpaceDE w:val="0"/>
              <w:autoSpaceDN w:val="0"/>
              <w:adjustRightInd w:val="0"/>
              <w:rPr>
                <w:b w:val="0"/>
                <w:sz w:val="24"/>
                <w:szCs w:val="24"/>
              </w:rPr>
            </w:pPr>
            <w:r w:rsidRPr="000537AC">
              <w:rPr>
                <w:b w:val="0"/>
                <w:sz w:val="24"/>
                <w:szCs w:val="24"/>
              </w:rPr>
              <w:lastRenderedPageBreak/>
              <w:t xml:space="preserve">Nominal light intensity </w:t>
            </w:r>
          </w:p>
        </w:tc>
        <w:tc>
          <w:tcPr>
            <w:tcW w:w="2070" w:type="dxa"/>
            <w:tcBorders>
              <w:left w:val="nil"/>
              <w:bottom w:val="single" w:sz="4" w:space="0" w:color="auto"/>
            </w:tcBorders>
          </w:tcPr>
          <w:p w:rsidR="002A53C8" w:rsidRPr="000537AC" w:rsidRDefault="002A53C8" w:rsidP="00206070">
            <w:pPr>
              <w:widowControl/>
              <w:rPr>
                <w:sz w:val="24"/>
                <w:szCs w:val="24"/>
              </w:rPr>
            </w:pPr>
          </w:p>
        </w:tc>
        <w:tc>
          <w:tcPr>
            <w:tcW w:w="5058" w:type="dxa"/>
          </w:tcPr>
          <w:p w:rsidR="002A53C8" w:rsidRPr="000537AC" w:rsidRDefault="002A53C8" w:rsidP="00206070">
            <w:pPr>
              <w:widowControl/>
              <w:rPr>
                <w:sz w:val="24"/>
                <w:szCs w:val="24"/>
              </w:rPr>
            </w:pPr>
          </w:p>
        </w:tc>
      </w:tr>
      <w:tr w:rsidR="002A53C8" w:rsidRPr="000537AC" w:rsidTr="0000150A">
        <w:tc>
          <w:tcPr>
            <w:tcW w:w="2448" w:type="dxa"/>
            <w:tcBorders>
              <w:bottom w:val="single" w:sz="4" w:space="0" w:color="auto"/>
              <w:right w:val="nil"/>
            </w:tcBorders>
            <w:vAlign w:val="center"/>
          </w:tcPr>
          <w:p w:rsidR="002A53C8" w:rsidRPr="000537AC" w:rsidRDefault="002A53C8" w:rsidP="00206070">
            <w:pPr>
              <w:pStyle w:val="TableText9pt"/>
              <w:spacing w:before="0" w:after="0"/>
              <w:jc w:val="left"/>
              <w:rPr>
                <w:rFonts w:eastAsia="SimSun"/>
                <w:sz w:val="24"/>
              </w:rPr>
            </w:pPr>
            <w:r w:rsidRPr="000537AC">
              <w:rPr>
                <w:rFonts w:eastAsia="SimSun"/>
                <w:sz w:val="24"/>
              </w:rPr>
              <w:t xml:space="preserve">Filters used </w:t>
            </w:r>
          </w:p>
        </w:tc>
        <w:tc>
          <w:tcPr>
            <w:tcW w:w="2070" w:type="dxa"/>
            <w:tcBorders>
              <w:left w:val="nil"/>
              <w:bottom w:val="single" w:sz="4" w:space="0" w:color="auto"/>
            </w:tcBorders>
          </w:tcPr>
          <w:p w:rsidR="002A53C8" w:rsidRPr="000537AC" w:rsidRDefault="002A53C8" w:rsidP="00206070">
            <w:pPr>
              <w:widowControl/>
              <w:rPr>
                <w:sz w:val="24"/>
                <w:szCs w:val="24"/>
              </w:rPr>
            </w:pPr>
          </w:p>
        </w:tc>
        <w:tc>
          <w:tcPr>
            <w:tcW w:w="5058" w:type="dxa"/>
          </w:tcPr>
          <w:p w:rsidR="002A53C8" w:rsidRPr="000537AC" w:rsidRDefault="002A53C8" w:rsidP="00206070">
            <w:pPr>
              <w:widowControl/>
              <w:rPr>
                <w:sz w:val="24"/>
                <w:szCs w:val="24"/>
              </w:rPr>
            </w:pPr>
          </w:p>
        </w:tc>
      </w:tr>
      <w:tr w:rsidR="002A53C8" w:rsidRPr="000537AC" w:rsidTr="0000150A">
        <w:tc>
          <w:tcPr>
            <w:tcW w:w="2448" w:type="dxa"/>
            <w:tcBorders>
              <w:bottom w:val="single" w:sz="4" w:space="0" w:color="auto"/>
              <w:right w:val="nil"/>
            </w:tcBorders>
            <w:vAlign w:val="center"/>
          </w:tcPr>
          <w:p w:rsidR="002A53C8" w:rsidRPr="000537AC" w:rsidRDefault="002A53C8" w:rsidP="00206070">
            <w:pPr>
              <w:pStyle w:val="TableText9pt"/>
              <w:spacing w:before="0" w:after="0"/>
              <w:jc w:val="left"/>
              <w:rPr>
                <w:rFonts w:eastAsia="SimSun"/>
                <w:sz w:val="24"/>
              </w:rPr>
            </w:pPr>
            <w:r w:rsidRPr="000537AC">
              <w:rPr>
                <w:rFonts w:eastAsia="SimSun"/>
                <w:sz w:val="24"/>
              </w:rPr>
              <w:t xml:space="preserve">Relationship to natural sunlight </w:t>
            </w:r>
          </w:p>
        </w:tc>
        <w:tc>
          <w:tcPr>
            <w:tcW w:w="2070" w:type="dxa"/>
            <w:tcBorders>
              <w:left w:val="nil"/>
              <w:bottom w:val="single" w:sz="4" w:space="0" w:color="auto"/>
            </w:tcBorders>
            <w:vAlign w:val="center"/>
          </w:tcPr>
          <w:p w:rsidR="002A53C8" w:rsidRPr="000537AC" w:rsidRDefault="002A53C8" w:rsidP="00206070">
            <w:pPr>
              <w:widowControl/>
              <w:rPr>
                <w:sz w:val="24"/>
                <w:szCs w:val="24"/>
              </w:rPr>
            </w:pPr>
          </w:p>
        </w:tc>
        <w:tc>
          <w:tcPr>
            <w:tcW w:w="5058" w:type="dxa"/>
            <w:vAlign w:val="center"/>
          </w:tcPr>
          <w:p w:rsidR="002A53C8" w:rsidRPr="000537AC" w:rsidRDefault="002A53C8" w:rsidP="00206070">
            <w:pPr>
              <w:widowControl/>
              <w:rPr>
                <w:sz w:val="24"/>
                <w:szCs w:val="24"/>
              </w:rPr>
            </w:pPr>
          </w:p>
        </w:tc>
      </w:tr>
      <w:tr w:rsidR="00077F8B" w:rsidRPr="000537AC" w:rsidTr="0000150A">
        <w:tc>
          <w:tcPr>
            <w:tcW w:w="2448" w:type="dxa"/>
            <w:tcBorders>
              <w:bottom w:val="single" w:sz="4" w:space="0" w:color="auto"/>
              <w:right w:val="nil"/>
            </w:tcBorders>
            <w:vAlign w:val="center"/>
          </w:tcPr>
          <w:p w:rsidR="00077F8B" w:rsidRPr="000537AC" w:rsidRDefault="009650CE" w:rsidP="00206070">
            <w:pPr>
              <w:pStyle w:val="TableText9pt"/>
              <w:spacing w:before="0" w:after="0"/>
              <w:jc w:val="left"/>
              <w:rPr>
                <w:rFonts w:eastAsia="SimSun"/>
                <w:sz w:val="24"/>
              </w:rPr>
            </w:pPr>
            <w:r>
              <w:rPr>
                <w:rFonts w:eastAsia="SimSun"/>
                <w:sz w:val="24"/>
              </w:rPr>
              <w:t>Method used to determine relations between light source and summer sunlight (</w:t>
            </w:r>
            <w:r w:rsidRPr="00206070">
              <w:rPr>
                <w:rFonts w:eastAsia="SimSun"/>
                <w:i/>
                <w:sz w:val="24"/>
              </w:rPr>
              <w:t>e.g.</w:t>
            </w:r>
            <w:r w:rsidR="00206070">
              <w:rPr>
                <w:rFonts w:eastAsia="SimSun"/>
                <w:sz w:val="24"/>
              </w:rPr>
              <w:t>,</w:t>
            </w:r>
            <w:r w:rsidR="00B31D13">
              <w:rPr>
                <w:rFonts w:eastAsia="SimSun"/>
                <w:sz w:val="24"/>
              </w:rPr>
              <w:t xml:space="preserve"> </w:t>
            </w:r>
            <w:r>
              <w:rPr>
                <w:rFonts w:eastAsia="SimSun"/>
                <w:sz w:val="24"/>
              </w:rPr>
              <w:t>40 ºN)</w:t>
            </w:r>
          </w:p>
        </w:tc>
        <w:tc>
          <w:tcPr>
            <w:tcW w:w="2070" w:type="dxa"/>
            <w:tcBorders>
              <w:left w:val="nil"/>
              <w:bottom w:val="single" w:sz="4" w:space="0" w:color="auto"/>
            </w:tcBorders>
            <w:vAlign w:val="center"/>
          </w:tcPr>
          <w:p w:rsidR="00077F8B" w:rsidRPr="000537AC" w:rsidRDefault="00077F8B" w:rsidP="00206070">
            <w:pPr>
              <w:widowControl/>
              <w:rPr>
                <w:sz w:val="24"/>
                <w:szCs w:val="24"/>
              </w:rPr>
            </w:pPr>
          </w:p>
        </w:tc>
        <w:tc>
          <w:tcPr>
            <w:tcW w:w="5058" w:type="dxa"/>
            <w:vAlign w:val="center"/>
          </w:tcPr>
          <w:p w:rsidR="00077F8B" w:rsidRPr="000537AC" w:rsidRDefault="00077F8B" w:rsidP="00206070">
            <w:pPr>
              <w:widowControl/>
              <w:rPr>
                <w:sz w:val="24"/>
                <w:szCs w:val="24"/>
              </w:rPr>
            </w:pPr>
          </w:p>
        </w:tc>
      </w:tr>
      <w:tr w:rsidR="002A53C8" w:rsidRPr="000537AC" w:rsidTr="0000150A">
        <w:tc>
          <w:tcPr>
            <w:tcW w:w="2448" w:type="dxa"/>
            <w:tcBorders>
              <w:bottom w:val="single" w:sz="4" w:space="0" w:color="auto"/>
              <w:right w:val="nil"/>
            </w:tcBorders>
            <w:vAlign w:val="center"/>
          </w:tcPr>
          <w:p w:rsidR="002A53C8" w:rsidRPr="000537AC" w:rsidRDefault="002A53C8" w:rsidP="00206070">
            <w:pPr>
              <w:pStyle w:val="TableText9pt"/>
              <w:spacing w:before="0" w:after="0"/>
              <w:jc w:val="left"/>
              <w:rPr>
                <w:rFonts w:eastAsia="SimSun"/>
                <w:sz w:val="24"/>
              </w:rPr>
            </w:pPr>
            <w:r w:rsidRPr="000537AC">
              <w:rPr>
                <w:rFonts w:eastAsia="SimSun"/>
                <w:sz w:val="24"/>
              </w:rPr>
              <w:t>Duration of the test</w:t>
            </w:r>
          </w:p>
        </w:tc>
        <w:tc>
          <w:tcPr>
            <w:tcW w:w="2070" w:type="dxa"/>
            <w:tcBorders>
              <w:left w:val="nil"/>
              <w:bottom w:val="single" w:sz="4" w:space="0" w:color="auto"/>
            </w:tcBorders>
            <w:vAlign w:val="center"/>
          </w:tcPr>
          <w:p w:rsidR="002A53C8" w:rsidRPr="000537AC" w:rsidRDefault="002A53C8" w:rsidP="00206070">
            <w:pPr>
              <w:widowControl/>
              <w:rPr>
                <w:sz w:val="24"/>
                <w:szCs w:val="24"/>
              </w:rPr>
            </w:pPr>
          </w:p>
        </w:tc>
        <w:tc>
          <w:tcPr>
            <w:tcW w:w="5058" w:type="dxa"/>
            <w:vAlign w:val="center"/>
          </w:tcPr>
          <w:p w:rsidR="002A53C8" w:rsidRPr="000537AC" w:rsidRDefault="002A53C8" w:rsidP="00206070">
            <w:pPr>
              <w:widowControl/>
              <w:rPr>
                <w:sz w:val="24"/>
                <w:szCs w:val="24"/>
              </w:rPr>
            </w:pPr>
          </w:p>
        </w:tc>
      </w:tr>
      <w:tr w:rsidR="002A53C8" w:rsidRPr="000537AC" w:rsidTr="0000150A">
        <w:tc>
          <w:tcPr>
            <w:tcW w:w="2448" w:type="dxa"/>
            <w:tcBorders>
              <w:right w:val="nil"/>
            </w:tcBorders>
            <w:vAlign w:val="center"/>
          </w:tcPr>
          <w:p w:rsidR="002A53C8" w:rsidRPr="000537AC" w:rsidRDefault="002A53C8" w:rsidP="00206070">
            <w:pPr>
              <w:pStyle w:val="TableText9pt"/>
              <w:spacing w:before="0" w:after="0"/>
              <w:jc w:val="left"/>
              <w:rPr>
                <w:rFonts w:eastAsia="SimSun"/>
                <w:sz w:val="24"/>
              </w:rPr>
            </w:pPr>
            <w:r w:rsidRPr="000537AC">
              <w:rPr>
                <w:rFonts w:eastAsia="SimSun"/>
                <w:sz w:val="24"/>
              </w:rPr>
              <w:t>Solution volume</w:t>
            </w:r>
          </w:p>
        </w:tc>
        <w:tc>
          <w:tcPr>
            <w:tcW w:w="2070" w:type="dxa"/>
            <w:tcBorders>
              <w:left w:val="nil"/>
            </w:tcBorders>
            <w:vAlign w:val="center"/>
          </w:tcPr>
          <w:p w:rsidR="002A53C8" w:rsidRPr="000537AC" w:rsidRDefault="002A53C8" w:rsidP="00206070">
            <w:pPr>
              <w:widowControl/>
              <w:rPr>
                <w:sz w:val="24"/>
                <w:szCs w:val="24"/>
              </w:rPr>
            </w:pPr>
          </w:p>
        </w:tc>
        <w:tc>
          <w:tcPr>
            <w:tcW w:w="5058" w:type="dxa"/>
            <w:vAlign w:val="center"/>
          </w:tcPr>
          <w:p w:rsidR="002A53C8" w:rsidRPr="000537AC" w:rsidRDefault="002A53C8" w:rsidP="00206070">
            <w:pPr>
              <w:widowControl/>
              <w:rPr>
                <w:sz w:val="24"/>
                <w:szCs w:val="24"/>
              </w:rPr>
            </w:pPr>
          </w:p>
        </w:tc>
      </w:tr>
      <w:tr w:rsidR="008257A7" w:rsidRPr="000537AC" w:rsidTr="0000150A">
        <w:tc>
          <w:tcPr>
            <w:tcW w:w="2448" w:type="dxa"/>
            <w:tcBorders>
              <w:right w:val="nil"/>
            </w:tcBorders>
            <w:vAlign w:val="center"/>
          </w:tcPr>
          <w:p w:rsidR="008257A7" w:rsidRPr="000537AC" w:rsidRDefault="008257A7" w:rsidP="00206070">
            <w:pPr>
              <w:pStyle w:val="TableText9pt"/>
              <w:spacing w:before="0" w:after="0"/>
              <w:jc w:val="left"/>
              <w:rPr>
                <w:rFonts w:eastAsia="SimSun"/>
                <w:sz w:val="24"/>
              </w:rPr>
            </w:pPr>
            <w:r>
              <w:rPr>
                <w:rFonts w:eastAsia="SimSun"/>
                <w:sz w:val="24"/>
              </w:rPr>
              <w:t>Sterilization method</w:t>
            </w:r>
          </w:p>
        </w:tc>
        <w:tc>
          <w:tcPr>
            <w:tcW w:w="2070" w:type="dxa"/>
            <w:tcBorders>
              <w:left w:val="nil"/>
            </w:tcBorders>
            <w:vAlign w:val="center"/>
          </w:tcPr>
          <w:p w:rsidR="008257A7" w:rsidRPr="000537AC" w:rsidRDefault="008257A7" w:rsidP="00206070">
            <w:pPr>
              <w:widowControl/>
              <w:rPr>
                <w:sz w:val="24"/>
                <w:szCs w:val="24"/>
              </w:rPr>
            </w:pPr>
          </w:p>
        </w:tc>
        <w:tc>
          <w:tcPr>
            <w:tcW w:w="5058" w:type="dxa"/>
            <w:vAlign w:val="center"/>
          </w:tcPr>
          <w:p w:rsidR="008257A7" w:rsidRPr="000537AC" w:rsidRDefault="008257A7" w:rsidP="00206070">
            <w:pPr>
              <w:widowControl/>
              <w:rPr>
                <w:sz w:val="24"/>
                <w:szCs w:val="24"/>
              </w:rPr>
            </w:pPr>
          </w:p>
        </w:tc>
      </w:tr>
      <w:tr w:rsidR="002A53C8" w:rsidRPr="000537AC" w:rsidTr="0000150A">
        <w:tc>
          <w:tcPr>
            <w:tcW w:w="2448" w:type="dxa"/>
            <w:tcBorders>
              <w:right w:val="nil"/>
            </w:tcBorders>
            <w:vAlign w:val="center"/>
          </w:tcPr>
          <w:p w:rsidR="002A53C8" w:rsidRPr="000537AC" w:rsidRDefault="002A53C8" w:rsidP="00206070">
            <w:pPr>
              <w:pStyle w:val="TableText9pt"/>
              <w:spacing w:before="0" w:after="0"/>
              <w:jc w:val="left"/>
              <w:rPr>
                <w:rFonts w:eastAsia="SimSun"/>
                <w:sz w:val="24"/>
              </w:rPr>
            </w:pPr>
            <w:r w:rsidRPr="000537AC">
              <w:rPr>
                <w:rFonts w:eastAsia="SimSun"/>
                <w:sz w:val="24"/>
              </w:rPr>
              <w:t>Test concentration (µg ai/L)</w:t>
            </w:r>
          </w:p>
        </w:tc>
        <w:tc>
          <w:tcPr>
            <w:tcW w:w="2070" w:type="dxa"/>
            <w:tcBorders>
              <w:left w:val="nil"/>
            </w:tcBorders>
            <w:vAlign w:val="center"/>
          </w:tcPr>
          <w:p w:rsidR="002A53C8" w:rsidRPr="000537AC" w:rsidRDefault="002A53C8" w:rsidP="00206070">
            <w:pPr>
              <w:widowControl/>
              <w:rPr>
                <w:sz w:val="24"/>
                <w:szCs w:val="24"/>
              </w:rPr>
            </w:pPr>
          </w:p>
        </w:tc>
        <w:tc>
          <w:tcPr>
            <w:tcW w:w="5058" w:type="dxa"/>
            <w:vAlign w:val="center"/>
          </w:tcPr>
          <w:p w:rsidR="002A53C8" w:rsidRPr="000537AC" w:rsidRDefault="002A53C8" w:rsidP="00206070">
            <w:pPr>
              <w:widowControl/>
              <w:rPr>
                <w:sz w:val="24"/>
                <w:szCs w:val="24"/>
              </w:rPr>
            </w:pPr>
          </w:p>
        </w:tc>
      </w:tr>
      <w:tr w:rsidR="002A53C8" w:rsidRPr="000537AC" w:rsidTr="0000150A">
        <w:tc>
          <w:tcPr>
            <w:tcW w:w="2448" w:type="dxa"/>
            <w:tcBorders>
              <w:bottom w:val="single" w:sz="4" w:space="0" w:color="auto"/>
              <w:right w:val="nil"/>
            </w:tcBorders>
            <w:vAlign w:val="center"/>
          </w:tcPr>
          <w:p w:rsidR="002A53C8" w:rsidRPr="000537AC" w:rsidRDefault="002A53C8" w:rsidP="00206070">
            <w:pPr>
              <w:pStyle w:val="TableText9pt"/>
              <w:spacing w:before="0" w:after="0"/>
              <w:jc w:val="left"/>
              <w:rPr>
                <w:rFonts w:eastAsia="SimSun"/>
                <w:sz w:val="24"/>
              </w:rPr>
            </w:pPr>
            <w:r w:rsidRPr="000537AC">
              <w:rPr>
                <w:rFonts w:eastAsia="SimSun"/>
                <w:sz w:val="24"/>
              </w:rPr>
              <w:t>Control conditions</w:t>
            </w:r>
          </w:p>
        </w:tc>
        <w:tc>
          <w:tcPr>
            <w:tcW w:w="2070" w:type="dxa"/>
            <w:tcBorders>
              <w:left w:val="nil"/>
              <w:bottom w:val="single" w:sz="4" w:space="0" w:color="auto"/>
            </w:tcBorders>
            <w:vAlign w:val="center"/>
          </w:tcPr>
          <w:p w:rsidR="002A53C8" w:rsidRPr="000537AC" w:rsidRDefault="002A53C8" w:rsidP="00206070">
            <w:pPr>
              <w:widowControl/>
              <w:rPr>
                <w:sz w:val="24"/>
                <w:szCs w:val="24"/>
              </w:rPr>
            </w:pPr>
          </w:p>
        </w:tc>
        <w:tc>
          <w:tcPr>
            <w:tcW w:w="5058" w:type="dxa"/>
            <w:vAlign w:val="center"/>
          </w:tcPr>
          <w:p w:rsidR="002A53C8" w:rsidRPr="000537AC" w:rsidRDefault="002A53C8" w:rsidP="00206070">
            <w:pPr>
              <w:widowControl/>
              <w:rPr>
                <w:sz w:val="24"/>
                <w:szCs w:val="24"/>
              </w:rPr>
            </w:pPr>
          </w:p>
        </w:tc>
      </w:tr>
      <w:tr w:rsidR="002A53C8" w:rsidRPr="000537AC" w:rsidTr="0000150A">
        <w:tc>
          <w:tcPr>
            <w:tcW w:w="2448" w:type="dxa"/>
            <w:tcBorders>
              <w:bottom w:val="nil"/>
              <w:right w:val="nil"/>
            </w:tcBorders>
            <w:vAlign w:val="center"/>
          </w:tcPr>
          <w:p w:rsidR="002A53C8" w:rsidRPr="000537AC" w:rsidRDefault="002A53C8" w:rsidP="00206070">
            <w:pPr>
              <w:pStyle w:val="TableText9pt"/>
              <w:spacing w:before="0" w:after="0"/>
              <w:jc w:val="left"/>
              <w:rPr>
                <w:rFonts w:eastAsia="SimSun"/>
                <w:sz w:val="24"/>
              </w:rPr>
            </w:pPr>
            <w:r w:rsidRPr="000537AC">
              <w:rPr>
                <w:rFonts w:eastAsia="SimSun"/>
                <w:sz w:val="24"/>
              </w:rPr>
              <w:t>Number of replicates</w:t>
            </w:r>
          </w:p>
        </w:tc>
        <w:tc>
          <w:tcPr>
            <w:tcW w:w="2070" w:type="dxa"/>
            <w:tcBorders>
              <w:left w:val="nil"/>
            </w:tcBorders>
            <w:vAlign w:val="center"/>
          </w:tcPr>
          <w:p w:rsidR="002A53C8" w:rsidRPr="000537AC" w:rsidRDefault="002A53C8" w:rsidP="00206070">
            <w:pPr>
              <w:pStyle w:val="TableText9pt"/>
              <w:spacing w:before="0" w:after="0"/>
              <w:jc w:val="left"/>
              <w:rPr>
                <w:rFonts w:eastAsia="SimSun"/>
                <w:sz w:val="24"/>
              </w:rPr>
            </w:pPr>
            <w:r w:rsidRPr="000537AC">
              <w:rPr>
                <w:rFonts w:eastAsia="SimSun"/>
                <w:sz w:val="24"/>
              </w:rPr>
              <w:t>Irradiated</w:t>
            </w:r>
          </w:p>
        </w:tc>
        <w:tc>
          <w:tcPr>
            <w:tcW w:w="5058" w:type="dxa"/>
            <w:vAlign w:val="center"/>
          </w:tcPr>
          <w:p w:rsidR="002A53C8" w:rsidRPr="000537AC" w:rsidRDefault="002A53C8" w:rsidP="00206070">
            <w:pPr>
              <w:widowControl/>
              <w:rPr>
                <w:sz w:val="24"/>
                <w:szCs w:val="24"/>
              </w:rPr>
            </w:pPr>
          </w:p>
        </w:tc>
      </w:tr>
      <w:tr w:rsidR="002A53C8" w:rsidRPr="000537AC" w:rsidTr="0000150A">
        <w:tc>
          <w:tcPr>
            <w:tcW w:w="2448" w:type="dxa"/>
            <w:tcBorders>
              <w:top w:val="nil"/>
              <w:bottom w:val="single" w:sz="4" w:space="0" w:color="auto"/>
              <w:right w:val="nil"/>
            </w:tcBorders>
            <w:vAlign w:val="center"/>
          </w:tcPr>
          <w:p w:rsidR="002A53C8" w:rsidRPr="000537AC" w:rsidRDefault="002A53C8" w:rsidP="00206070">
            <w:pPr>
              <w:pStyle w:val="TableText9pt"/>
              <w:spacing w:before="0" w:after="0"/>
              <w:jc w:val="left"/>
              <w:rPr>
                <w:rFonts w:eastAsia="SimSun"/>
                <w:sz w:val="24"/>
              </w:rPr>
            </w:pPr>
          </w:p>
        </w:tc>
        <w:tc>
          <w:tcPr>
            <w:tcW w:w="2070" w:type="dxa"/>
            <w:tcBorders>
              <w:left w:val="nil"/>
            </w:tcBorders>
            <w:vAlign w:val="center"/>
          </w:tcPr>
          <w:p w:rsidR="002A53C8" w:rsidRPr="000537AC" w:rsidRDefault="002A53C8" w:rsidP="00206070">
            <w:pPr>
              <w:pStyle w:val="TableText9pt"/>
              <w:spacing w:before="0" w:after="0"/>
              <w:jc w:val="left"/>
              <w:rPr>
                <w:rFonts w:eastAsia="SimSun"/>
                <w:sz w:val="24"/>
              </w:rPr>
            </w:pPr>
            <w:r w:rsidRPr="000537AC">
              <w:rPr>
                <w:rFonts w:eastAsia="SimSun"/>
                <w:sz w:val="24"/>
              </w:rPr>
              <w:t>Darkness</w:t>
            </w:r>
          </w:p>
        </w:tc>
        <w:tc>
          <w:tcPr>
            <w:tcW w:w="5058" w:type="dxa"/>
            <w:vAlign w:val="center"/>
          </w:tcPr>
          <w:p w:rsidR="002A53C8" w:rsidRPr="000537AC" w:rsidRDefault="002A53C8" w:rsidP="00206070">
            <w:pPr>
              <w:widowControl/>
              <w:rPr>
                <w:sz w:val="24"/>
                <w:szCs w:val="24"/>
              </w:rPr>
            </w:pPr>
          </w:p>
        </w:tc>
      </w:tr>
      <w:tr w:rsidR="002A53C8" w:rsidRPr="000537AC" w:rsidTr="0000150A">
        <w:tc>
          <w:tcPr>
            <w:tcW w:w="2448" w:type="dxa"/>
            <w:tcBorders>
              <w:bottom w:val="nil"/>
              <w:right w:val="nil"/>
            </w:tcBorders>
            <w:vAlign w:val="center"/>
          </w:tcPr>
          <w:p w:rsidR="002A53C8" w:rsidRPr="000537AC" w:rsidRDefault="002A53C8" w:rsidP="00206070">
            <w:pPr>
              <w:pStyle w:val="TableText9pt"/>
              <w:spacing w:before="0" w:after="0"/>
              <w:jc w:val="left"/>
              <w:rPr>
                <w:rFonts w:eastAsia="SimSun"/>
                <w:sz w:val="24"/>
              </w:rPr>
            </w:pPr>
            <w:r w:rsidRPr="000537AC">
              <w:rPr>
                <w:rFonts w:eastAsia="SimSun"/>
                <w:sz w:val="24"/>
              </w:rPr>
              <w:t>Test apparatus</w:t>
            </w:r>
          </w:p>
        </w:tc>
        <w:tc>
          <w:tcPr>
            <w:tcW w:w="2070" w:type="dxa"/>
            <w:tcBorders>
              <w:left w:val="nil"/>
            </w:tcBorders>
            <w:vAlign w:val="center"/>
          </w:tcPr>
          <w:p w:rsidR="002A53C8" w:rsidRPr="000537AC" w:rsidRDefault="002A53C8" w:rsidP="00206070">
            <w:pPr>
              <w:pStyle w:val="TableText9pt"/>
              <w:spacing w:before="0" w:after="0"/>
              <w:jc w:val="left"/>
              <w:rPr>
                <w:rFonts w:eastAsia="SimSun"/>
                <w:sz w:val="24"/>
              </w:rPr>
            </w:pPr>
            <w:r w:rsidRPr="000537AC">
              <w:rPr>
                <w:rFonts w:eastAsia="SimSun"/>
                <w:sz w:val="24"/>
              </w:rPr>
              <w:t>Irradiated</w:t>
            </w:r>
          </w:p>
        </w:tc>
        <w:tc>
          <w:tcPr>
            <w:tcW w:w="5058" w:type="dxa"/>
            <w:vAlign w:val="center"/>
          </w:tcPr>
          <w:p w:rsidR="002A53C8" w:rsidRPr="000537AC" w:rsidRDefault="002A53C8" w:rsidP="00206070">
            <w:pPr>
              <w:widowControl/>
              <w:rPr>
                <w:sz w:val="24"/>
                <w:szCs w:val="24"/>
              </w:rPr>
            </w:pPr>
          </w:p>
        </w:tc>
      </w:tr>
      <w:tr w:rsidR="002A53C8" w:rsidRPr="000537AC" w:rsidTr="008257A7">
        <w:tc>
          <w:tcPr>
            <w:tcW w:w="2448" w:type="dxa"/>
            <w:tcBorders>
              <w:top w:val="nil"/>
              <w:bottom w:val="single" w:sz="4" w:space="0" w:color="auto"/>
              <w:right w:val="nil"/>
            </w:tcBorders>
            <w:vAlign w:val="center"/>
          </w:tcPr>
          <w:p w:rsidR="002A53C8" w:rsidRPr="000537AC" w:rsidRDefault="002A53C8" w:rsidP="00206070">
            <w:pPr>
              <w:pStyle w:val="TableText9pt"/>
              <w:spacing w:before="0" w:after="0"/>
              <w:jc w:val="left"/>
              <w:rPr>
                <w:rFonts w:eastAsia="SimSun"/>
                <w:sz w:val="24"/>
              </w:rPr>
            </w:pPr>
          </w:p>
        </w:tc>
        <w:tc>
          <w:tcPr>
            <w:tcW w:w="2070" w:type="dxa"/>
            <w:tcBorders>
              <w:left w:val="nil"/>
              <w:bottom w:val="single" w:sz="4" w:space="0" w:color="auto"/>
            </w:tcBorders>
            <w:vAlign w:val="center"/>
          </w:tcPr>
          <w:p w:rsidR="002A53C8" w:rsidRPr="000537AC" w:rsidRDefault="002A53C8" w:rsidP="00206070">
            <w:pPr>
              <w:pStyle w:val="TableText9pt"/>
              <w:spacing w:before="0" w:after="0"/>
              <w:jc w:val="left"/>
              <w:rPr>
                <w:rFonts w:eastAsia="SimSun"/>
                <w:sz w:val="24"/>
              </w:rPr>
            </w:pPr>
            <w:r w:rsidRPr="000537AC">
              <w:rPr>
                <w:rFonts w:eastAsia="SimSun"/>
                <w:sz w:val="24"/>
              </w:rPr>
              <w:t>Darkness</w:t>
            </w:r>
          </w:p>
        </w:tc>
        <w:tc>
          <w:tcPr>
            <w:tcW w:w="5058" w:type="dxa"/>
            <w:vAlign w:val="center"/>
          </w:tcPr>
          <w:p w:rsidR="002A53C8" w:rsidRPr="000537AC" w:rsidRDefault="002A53C8" w:rsidP="00206070">
            <w:pPr>
              <w:widowControl/>
              <w:rPr>
                <w:sz w:val="24"/>
                <w:szCs w:val="24"/>
              </w:rPr>
            </w:pPr>
          </w:p>
        </w:tc>
      </w:tr>
      <w:tr w:rsidR="002A53C8" w:rsidRPr="000537AC" w:rsidTr="008257A7">
        <w:tc>
          <w:tcPr>
            <w:tcW w:w="2448" w:type="dxa"/>
            <w:tcBorders>
              <w:bottom w:val="nil"/>
              <w:right w:val="nil"/>
            </w:tcBorders>
            <w:vAlign w:val="center"/>
          </w:tcPr>
          <w:p w:rsidR="002A53C8" w:rsidRPr="000537AC" w:rsidRDefault="002A53C8" w:rsidP="00206070">
            <w:pPr>
              <w:pStyle w:val="TableText9pt"/>
              <w:spacing w:before="0" w:after="0"/>
              <w:jc w:val="left"/>
              <w:rPr>
                <w:rFonts w:eastAsia="SimSun"/>
                <w:sz w:val="24"/>
              </w:rPr>
            </w:pPr>
            <w:r w:rsidRPr="000537AC">
              <w:rPr>
                <w:rFonts w:eastAsia="SimSun"/>
                <w:sz w:val="24"/>
              </w:rPr>
              <w:t>Traps</w:t>
            </w:r>
          </w:p>
        </w:tc>
        <w:tc>
          <w:tcPr>
            <w:tcW w:w="2070" w:type="dxa"/>
            <w:tcBorders>
              <w:left w:val="nil"/>
              <w:bottom w:val="single" w:sz="4" w:space="0" w:color="auto"/>
            </w:tcBorders>
            <w:vAlign w:val="center"/>
          </w:tcPr>
          <w:p w:rsidR="002A53C8" w:rsidRPr="000537AC" w:rsidRDefault="002A53C8" w:rsidP="00206070">
            <w:pPr>
              <w:widowControl/>
              <w:rPr>
                <w:b w:val="0"/>
                <w:sz w:val="24"/>
                <w:szCs w:val="24"/>
              </w:rPr>
            </w:pPr>
            <w:r w:rsidRPr="000537AC">
              <w:rPr>
                <w:b w:val="0"/>
                <w:sz w:val="24"/>
                <w:szCs w:val="24"/>
              </w:rPr>
              <w:t>Organics</w:t>
            </w:r>
          </w:p>
        </w:tc>
        <w:tc>
          <w:tcPr>
            <w:tcW w:w="5058" w:type="dxa"/>
            <w:vAlign w:val="center"/>
          </w:tcPr>
          <w:p w:rsidR="002A53C8" w:rsidRPr="000537AC" w:rsidRDefault="002A53C8" w:rsidP="00206070">
            <w:pPr>
              <w:widowControl/>
              <w:rPr>
                <w:sz w:val="24"/>
                <w:szCs w:val="24"/>
              </w:rPr>
            </w:pPr>
          </w:p>
        </w:tc>
      </w:tr>
      <w:tr w:rsidR="002A53C8" w:rsidRPr="000537AC" w:rsidTr="008257A7">
        <w:tc>
          <w:tcPr>
            <w:tcW w:w="2448" w:type="dxa"/>
            <w:tcBorders>
              <w:top w:val="nil"/>
              <w:bottom w:val="single" w:sz="4" w:space="0" w:color="auto"/>
              <w:right w:val="nil"/>
            </w:tcBorders>
            <w:vAlign w:val="center"/>
          </w:tcPr>
          <w:p w:rsidR="002A53C8" w:rsidRPr="000537AC" w:rsidRDefault="002A53C8" w:rsidP="00206070">
            <w:pPr>
              <w:pStyle w:val="TableText9pt"/>
              <w:spacing w:before="0" w:after="0"/>
              <w:jc w:val="left"/>
              <w:rPr>
                <w:rFonts w:eastAsia="SimSun"/>
                <w:sz w:val="24"/>
              </w:rPr>
            </w:pPr>
          </w:p>
        </w:tc>
        <w:tc>
          <w:tcPr>
            <w:tcW w:w="2070" w:type="dxa"/>
            <w:tcBorders>
              <w:left w:val="nil"/>
              <w:bottom w:val="single" w:sz="4" w:space="0" w:color="auto"/>
            </w:tcBorders>
            <w:vAlign w:val="center"/>
          </w:tcPr>
          <w:p w:rsidR="002A53C8" w:rsidRPr="000537AC" w:rsidRDefault="002A53C8" w:rsidP="00206070">
            <w:pPr>
              <w:widowControl/>
              <w:rPr>
                <w:b w:val="0"/>
                <w:sz w:val="24"/>
                <w:szCs w:val="24"/>
              </w:rPr>
            </w:pPr>
            <w:r w:rsidRPr="000537AC">
              <w:rPr>
                <w:b w:val="0"/>
                <w:sz w:val="24"/>
                <w:szCs w:val="24"/>
              </w:rPr>
              <w:t>CO</w:t>
            </w:r>
            <w:r w:rsidRPr="000537AC">
              <w:rPr>
                <w:b w:val="0"/>
                <w:sz w:val="24"/>
                <w:szCs w:val="24"/>
                <w:vertAlign w:val="subscript"/>
              </w:rPr>
              <w:t>2</w:t>
            </w:r>
          </w:p>
        </w:tc>
        <w:tc>
          <w:tcPr>
            <w:tcW w:w="5058" w:type="dxa"/>
            <w:vAlign w:val="center"/>
          </w:tcPr>
          <w:p w:rsidR="002A53C8" w:rsidRPr="000537AC" w:rsidRDefault="002A53C8" w:rsidP="00206070">
            <w:pPr>
              <w:widowControl/>
              <w:rPr>
                <w:sz w:val="24"/>
                <w:szCs w:val="24"/>
              </w:rPr>
            </w:pPr>
          </w:p>
        </w:tc>
      </w:tr>
      <w:tr w:rsidR="002A53C8" w:rsidRPr="000537AC" w:rsidTr="0000150A">
        <w:tc>
          <w:tcPr>
            <w:tcW w:w="2448" w:type="dxa"/>
            <w:tcBorders>
              <w:bottom w:val="nil"/>
              <w:right w:val="nil"/>
            </w:tcBorders>
            <w:vAlign w:val="center"/>
          </w:tcPr>
          <w:p w:rsidR="002A53C8" w:rsidRPr="000537AC" w:rsidRDefault="002A53C8" w:rsidP="00206070">
            <w:pPr>
              <w:pStyle w:val="TableText9pt"/>
              <w:spacing w:before="0" w:after="0"/>
              <w:jc w:val="left"/>
              <w:rPr>
                <w:rFonts w:eastAsia="SimSun"/>
                <w:sz w:val="24"/>
              </w:rPr>
            </w:pPr>
            <w:r w:rsidRPr="000537AC">
              <w:rPr>
                <w:rFonts w:eastAsia="SimSun"/>
                <w:sz w:val="24"/>
              </w:rPr>
              <w:t>Test material application</w:t>
            </w:r>
          </w:p>
        </w:tc>
        <w:tc>
          <w:tcPr>
            <w:tcW w:w="2070" w:type="dxa"/>
            <w:tcBorders>
              <w:left w:val="nil"/>
            </w:tcBorders>
            <w:vAlign w:val="center"/>
          </w:tcPr>
          <w:p w:rsidR="002A53C8" w:rsidRPr="000537AC" w:rsidRDefault="002A53C8" w:rsidP="00206070">
            <w:pPr>
              <w:pStyle w:val="TableText9pt"/>
              <w:spacing w:before="0" w:after="0"/>
              <w:jc w:val="left"/>
              <w:rPr>
                <w:rFonts w:eastAsia="SimSun"/>
                <w:sz w:val="24"/>
              </w:rPr>
            </w:pPr>
            <w:r w:rsidRPr="000537AC">
              <w:rPr>
                <w:rFonts w:eastAsia="SimSun"/>
                <w:sz w:val="24"/>
              </w:rPr>
              <w:t>Solvent</w:t>
            </w:r>
          </w:p>
        </w:tc>
        <w:tc>
          <w:tcPr>
            <w:tcW w:w="5058" w:type="dxa"/>
            <w:vAlign w:val="center"/>
          </w:tcPr>
          <w:p w:rsidR="002A53C8" w:rsidRPr="000537AC" w:rsidRDefault="002A53C8" w:rsidP="00206070">
            <w:pPr>
              <w:widowControl/>
              <w:rPr>
                <w:sz w:val="24"/>
                <w:szCs w:val="24"/>
              </w:rPr>
            </w:pPr>
          </w:p>
        </w:tc>
      </w:tr>
      <w:tr w:rsidR="002A53C8" w:rsidRPr="000537AC" w:rsidTr="0000150A">
        <w:tc>
          <w:tcPr>
            <w:tcW w:w="2448" w:type="dxa"/>
            <w:tcBorders>
              <w:top w:val="nil"/>
              <w:bottom w:val="nil"/>
              <w:right w:val="nil"/>
            </w:tcBorders>
            <w:vAlign w:val="center"/>
          </w:tcPr>
          <w:p w:rsidR="002A53C8" w:rsidRPr="000537AC" w:rsidRDefault="002A53C8" w:rsidP="00206070">
            <w:pPr>
              <w:pStyle w:val="TableText9pt"/>
              <w:spacing w:before="0" w:after="0"/>
              <w:jc w:val="left"/>
              <w:rPr>
                <w:rFonts w:eastAsia="SimSun"/>
                <w:sz w:val="24"/>
              </w:rPr>
            </w:pPr>
          </w:p>
        </w:tc>
        <w:tc>
          <w:tcPr>
            <w:tcW w:w="2070" w:type="dxa"/>
            <w:tcBorders>
              <w:left w:val="nil"/>
            </w:tcBorders>
            <w:vAlign w:val="center"/>
          </w:tcPr>
          <w:p w:rsidR="002A53C8" w:rsidRPr="000537AC" w:rsidRDefault="00D03D4C" w:rsidP="00206070">
            <w:pPr>
              <w:pStyle w:val="TableText9pt"/>
              <w:spacing w:before="0" w:after="0"/>
              <w:jc w:val="left"/>
              <w:rPr>
                <w:rFonts w:eastAsia="SimSun"/>
                <w:sz w:val="24"/>
              </w:rPr>
            </w:pPr>
            <w:r>
              <w:rPr>
                <w:rFonts w:eastAsia="SimSun"/>
                <w:sz w:val="24"/>
              </w:rPr>
              <w:t xml:space="preserve">Test solution volume </w:t>
            </w:r>
            <w:r w:rsidR="002A53C8" w:rsidRPr="000537AC">
              <w:rPr>
                <w:rFonts w:eastAsia="SimSun"/>
                <w:sz w:val="24"/>
              </w:rPr>
              <w:t>used/</w:t>
            </w:r>
            <w:r>
              <w:rPr>
                <w:rFonts w:eastAsia="SimSun"/>
                <w:sz w:val="24"/>
              </w:rPr>
              <w:t xml:space="preserve"> </w:t>
            </w:r>
            <w:r w:rsidR="002A53C8" w:rsidRPr="000537AC">
              <w:rPr>
                <w:rFonts w:eastAsia="SimSun"/>
                <w:sz w:val="24"/>
              </w:rPr>
              <w:t>treatment</w:t>
            </w:r>
          </w:p>
        </w:tc>
        <w:tc>
          <w:tcPr>
            <w:tcW w:w="5058" w:type="dxa"/>
            <w:vAlign w:val="center"/>
          </w:tcPr>
          <w:p w:rsidR="002A53C8" w:rsidRPr="000537AC" w:rsidRDefault="002A53C8" w:rsidP="00206070">
            <w:pPr>
              <w:widowControl/>
              <w:rPr>
                <w:sz w:val="24"/>
                <w:szCs w:val="24"/>
              </w:rPr>
            </w:pPr>
          </w:p>
        </w:tc>
      </w:tr>
      <w:tr w:rsidR="002A53C8" w:rsidRPr="000537AC" w:rsidTr="0000150A">
        <w:tc>
          <w:tcPr>
            <w:tcW w:w="2448" w:type="dxa"/>
            <w:tcBorders>
              <w:top w:val="nil"/>
              <w:bottom w:val="nil"/>
              <w:right w:val="nil"/>
            </w:tcBorders>
            <w:vAlign w:val="center"/>
          </w:tcPr>
          <w:p w:rsidR="002A53C8" w:rsidRPr="000537AC" w:rsidRDefault="002A53C8" w:rsidP="00206070">
            <w:pPr>
              <w:pStyle w:val="TableText9pt"/>
              <w:spacing w:before="0" w:after="0"/>
              <w:jc w:val="left"/>
              <w:rPr>
                <w:rFonts w:eastAsia="SimSun"/>
                <w:sz w:val="24"/>
              </w:rPr>
            </w:pPr>
          </w:p>
        </w:tc>
        <w:tc>
          <w:tcPr>
            <w:tcW w:w="2070" w:type="dxa"/>
            <w:tcBorders>
              <w:left w:val="nil"/>
            </w:tcBorders>
            <w:vAlign w:val="center"/>
          </w:tcPr>
          <w:p w:rsidR="002A53C8" w:rsidRPr="000537AC" w:rsidRDefault="002A53C8" w:rsidP="00206070">
            <w:pPr>
              <w:pStyle w:val="TableText9pt"/>
              <w:spacing w:before="0" w:after="0"/>
              <w:jc w:val="left"/>
              <w:rPr>
                <w:rFonts w:eastAsia="SimSun"/>
                <w:sz w:val="24"/>
              </w:rPr>
            </w:pPr>
            <w:r w:rsidRPr="000537AC">
              <w:rPr>
                <w:rFonts w:eastAsia="SimSun"/>
                <w:sz w:val="24"/>
              </w:rPr>
              <w:t>Application method</w:t>
            </w:r>
          </w:p>
        </w:tc>
        <w:tc>
          <w:tcPr>
            <w:tcW w:w="5058" w:type="dxa"/>
            <w:vAlign w:val="center"/>
          </w:tcPr>
          <w:p w:rsidR="002A53C8" w:rsidRPr="000537AC" w:rsidRDefault="002A53C8" w:rsidP="00206070">
            <w:pPr>
              <w:widowControl/>
              <w:rPr>
                <w:sz w:val="24"/>
                <w:szCs w:val="24"/>
              </w:rPr>
            </w:pPr>
          </w:p>
        </w:tc>
      </w:tr>
      <w:tr w:rsidR="002A53C8" w:rsidRPr="000537AC" w:rsidTr="0000150A">
        <w:tc>
          <w:tcPr>
            <w:tcW w:w="2448" w:type="dxa"/>
            <w:tcBorders>
              <w:top w:val="nil"/>
              <w:bottom w:val="single" w:sz="4" w:space="0" w:color="auto"/>
              <w:right w:val="nil"/>
            </w:tcBorders>
            <w:vAlign w:val="center"/>
          </w:tcPr>
          <w:p w:rsidR="002A53C8" w:rsidRPr="000537AC" w:rsidRDefault="002A53C8" w:rsidP="00206070">
            <w:pPr>
              <w:pStyle w:val="TableText9pt"/>
              <w:spacing w:before="0" w:after="0"/>
              <w:jc w:val="left"/>
              <w:rPr>
                <w:rFonts w:eastAsia="SimSun"/>
                <w:sz w:val="24"/>
              </w:rPr>
            </w:pPr>
          </w:p>
        </w:tc>
        <w:tc>
          <w:tcPr>
            <w:tcW w:w="2070" w:type="dxa"/>
            <w:tcBorders>
              <w:left w:val="nil"/>
              <w:bottom w:val="single" w:sz="4" w:space="0" w:color="auto"/>
            </w:tcBorders>
            <w:vAlign w:val="center"/>
          </w:tcPr>
          <w:p w:rsidR="002A53C8" w:rsidRPr="000537AC" w:rsidRDefault="002A53C8" w:rsidP="00206070">
            <w:pPr>
              <w:widowControl/>
              <w:rPr>
                <w:b w:val="0"/>
                <w:sz w:val="24"/>
                <w:szCs w:val="24"/>
              </w:rPr>
            </w:pPr>
            <w:r w:rsidRPr="000537AC">
              <w:rPr>
                <w:rFonts w:eastAsia="SimSun"/>
                <w:b w:val="0"/>
                <w:sz w:val="24"/>
                <w:szCs w:val="24"/>
              </w:rPr>
              <w:t>Evaporation of application solvent</w:t>
            </w:r>
          </w:p>
        </w:tc>
        <w:tc>
          <w:tcPr>
            <w:tcW w:w="5058" w:type="dxa"/>
            <w:vAlign w:val="center"/>
          </w:tcPr>
          <w:p w:rsidR="002A53C8" w:rsidRPr="000537AC" w:rsidRDefault="002A53C8" w:rsidP="00206070">
            <w:pPr>
              <w:widowControl/>
              <w:rPr>
                <w:sz w:val="24"/>
                <w:szCs w:val="24"/>
              </w:rPr>
            </w:pPr>
          </w:p>
        </w:tc>
      </w:tr>
      <w:tr w:rsidR="002A53C8" w:rsidRPr="000537AC" w:rsidTr="0000150A">
        <w:tc>
          <w:tcPr>
            <w:tcW w:w="2448" w:type="dxa"/>
            <w:tcBorders>
              <w:bottom w:val="single" w:sz="4" w:space="0" w:color="auto"/>
              <w:right w:val="nil"/>
            </w:tcBorders>
            <w:vAlign w:val="center"/>
          </w:tcPr>
          <w:p w:rsidR="002A53C8" w:rsidRPr="000537AC" w:rsidRDefault="002A53C8" w:rsidP="00206070">
            <w:pPr>
              <w:pStyle w:val="TableText9pt"/>
              <w:spacing w:before="0" w:after="0"/>
              <w:jc w:val="left"/>
              <w:rPr>
                <w:rFonts w:eastAsia="SimSun"/>
                <w:sz w:val="24"/>
              </w:rPr>
            </w:pPr>
            <w:r w:rsidRPr="000537AC">
              <w:rPr>
                <w:rFonts w:eastAsia="SimSun"/>
                <w:sz w:val="24"/>
              </w:rPr>
              <w:t>Indication of test material adsorbing to walls of test apparatus</w:t>
            </w:r>
          </w:p>
        </w:tc>
        <w:tc>
          <w:tcPr>
            <w:tcW w:w="2070" w:type="dxa"/>
            <w:tcBorders>
              <w:left w:val="nil"/>
              <w:bottom w:val="single" w:sz="4" w:space="0" w:color="auto"/>
            </w:tcBorders>
            <w:vAlign w:val="center"/>
          </w:tcPr>
          <w:p w:rsidR="002A53C8" w:rsidRPr="000537AC" w:rsidRDefault="002A53C8" w:rsidP="00206070">
            <w:pPr>
              <w:widowControl/>
              <w:rPr>
                <w:sz w:val="24"/>
                <w:szCs w:val="24"/>
              </w:rPr>
            </w:pPr>
          </w:p>
        </w:tc>
        <w:tc>
          <w:tcPr>
            <w:tcW w:w="5058" w:type="dxa"/>
            <w:vAlign w:val="center"/>
          </w:tcPr>
          <w:p w:rsidR="002A53C8" w:rsidRPr="000537AC" w:rsidRDefault="002A53C8" w:rsidP="00206070">
            <w:pPr>
              <w:widowControl/>
              <w:rPr>
                <w:sz w:val="24"/>
                <w:szCs w:val="24"/>
              </w:rPr>
            </w:pPr>
          </w:p>
        </w:tc>
      </w:tr>
      <w:tr w:rsidR="002A53C8" w:rsidRPr="000537AC" w:rsidTr="0000150A">
        <w:tc>
          <w:tcPr>
            <w:tcW w:w="2448" w:type="dxa"/>
            <w:tcBorders>
              <w:bottom w:val="nil"/>
              <w:right w:val="nil"/>
            </w:tcBorders>
            <w:vAlign w:val="center"/>
          </w:tcPr>
          <w:p w:rsidR="002A53C8" w:rsidRPr="000537AC" w:rsidRDefault="002A53C8" w:rsidP="00206070">
            <w:pPr>
              <w:pStyle w:val="TableText9pt"/>
              <w:spacing w:before="0" w:after="0"/>
              <w:jc w:val="left"/>
              <w:rPr>
                <w:rFonts w:eastAsia="SimSun"/>
                <w:sz w:val="24"/>
              </w:rPr>
            </w:pPr>
            <w:r w:rsidRPr="000537AC">
              <w:rPr>
                <w:rFonts w:eastAsia="SimSun"/>
                <w:sz w:val="24"/>
              </w:rPr>
              <w:t>Experimental conditions</w:t>
            </w:r>
          </w:p>
        </w:tc>
        <w:tc>
          <w:tcPr>
            <w:tcW w:w="2070" w:type="dxa"/>
            <w:tcBorders>
              <w:left w:val="nil"/>
            </w:tcBorders>
            <w:vAlign w:val="center"/>
          </w:tcPr>
          <w:p w:rsidR="002A53C8" w:rsidRPr="000537AC" w:rsidRDefault="002A53C8" w:rsidP="00206070">
            <w:pPr>
              <w:pStyle w:val="TableText9pt"/>
              <w:spacing w:before="0" w:after="0"/>
              <w:jc w:val="left"/>
              <w:rPr>
                <w:rFonts w:eastAsia="SimSun"/>
                <w:sz w:val="24"/>
              </w:rPr>
            </w:pPr>
            <w:r w:rsidRPr="000537AC">
              <w:rPr>
                <w:rFonts w:eastAsia="SimSun"/>
                <w:sz w:val="24"/>
              </w:rPr>
              <w:t>Temperature (°C)</w:t>
            </w:r>
          </w:p>
        </w:tc>
        <w:tc>
          <w:tcPr>
            <w:tcW w:w="5058" w:type="dxa"/>
            <w:vAlign w:val="center"/>
          </w:tcPr>
          <w:p w:rsidR="002A53C8" w:rsidRPr="000537AC" w:rsidRDefault="002A53C8" w:rsidP="00206070">
            <w:pPr>
              <w:widowControl/>
              <w:rPr>
                <w:sz w:val="24"/>
                <w:szCs w:val="24"/>
              </w:rPr>
            </w:pPr>
          </w:p>
        </w:tc>
      </w:tr>
      <w:tr w:rsidR="002A53C8" w:rsidRPr="000537AC" w:rsidTr="0000150A">
        <w:tc>
          <w:tcPr>
            <w:tcW w:w="2448" w:type="dxa"/>
            <w:tcBorders>
              <w:top w:val="nil"/>
              <w:bottom w:val="nil"/>
              <w:right w:val="nil"/>
            </w:tcBorders>
            <w:vAlign w:val="center"/>
          </w:tcPr>
          <w:p w:rsidR="002A53C8" w:rsidRPr="000537AC" w:rsidRDefault="002A53C8" w:rsidP="00206070">
            <w:pPr>
              <w:pStyle w:val="TableText9pt"/>
              <w:spacing w:before="0" w:after="0"/>
              <w:jc w:val="left"/>
              <w:rPr>
                <w:rFonts w:eastAsia="SimSun"/>
                <w:sz w:val="24"/>
              </w:rPr>
            </w:pPr>
          </w:p>
        </w:tc>
        <w:tc>
          <w:tcPr>
            <w:tcW w:w="2070" w:type="dxa"/>
            <w:tcBorders>
              <w:left w:val="nil"/>
            </w:tcBorders>
            <w:vAlign w:val="center"/>
          </w:tcPr>
          <w:p w:rsidR="002A53C8" w:rsidRPr="000537AC" w:rsidRDefault="002A53C8" w:rsidP="00206070">
            <w:pPr>
              <w:pStyle w:val="TableText9pt"/>
              <w:spacing w:before="0" w:after="0"/>
              <w:jc w:val="left"/>
              <w:rPr>
                <w:rFonts w:eastAsia="SimSun"/>
                <w:sz w:val="24"/>
              </w:rPr>
            </w:pPr>
            <w:r w:rsidRPr="000537AC">
              <w:rPr>
                <w:rFonts w:eastAsia="SimSun"/>
                <w:sz w:val="24"/>
              </w:rPr>
              <w:t>Continuous irradiation</w:t>
            </w:r>
          </w:p>
        </w:tc>
        <w:tc>
          <w:tcPr>
            <w:tcW w:w="5058" w:type="dxa"/>
            <w:vAlign w:val="center"/>
          </w:tcPr>
          <w:p w:rsidR="002A53C8" w:rsidRPr="000537AC" w:rsidRDefault="002A53C8" w:rsidP="00206070">
            <w:pPr>
              <w:widowControl/>
              <w:rPr>
                <w:sz w:val="24"/>
                <w:szCs w:val="24"/>
              </w:rPr>
            </w:pPr>
          </w:p>
        </w:tc>
      </w:tr>
      <w:tr w:rsidR="002A53C8" w:rsidRPr="000537AC" w:rsidTr="0000150A">
        <w:tc>
          <w:tcPr>
            <w:tcW w:w="2448" w:type="dxa"/>
            <w:tcBorders>
              <w:top w:val="nil"/>
              <w:bottom w:val="nil"/>
              <w:right w:val="nil"/>
            </w:tcBorders>
            <w:vAlign w:val="center"/>
          </w:tcPr>
          <w:p w:rsidR="002A53C8" w:rsidRPr="000537AC" w:rsidRDefault="002A53C8" w:rsidP="00206070">
            <w:pPr>
              <w:pStyle w:val="TableText9pt"/>
              <w:spacing w:before="0" w:after="0"/>
              <w:jc w:val="left"/>
              <w:rPr>
                <w:rFonts w:eastAsia="SimSun"/>
                <w:sz w:val="24"/>
              </w:rPr>
            </w:pPr>
          </w:p>
        </w:tc>
        <w:tc>
          <w:tcPr>
            <w:tcW w:w="2070" w:type="dxa"/>
            <w:tcBorders>
              <w:left w:val="nil"/>
            </w:tcBorders>
            <w:vAlign w:val="center"/>
          </w:tcPr>
          <w:p w:rsidR="002A53C8" w:rsidRPr="000537AC" w:rsidRDefault="002A53C8" w:rsidP="00206070">
            <w:pPr>
              <w:pStyle w:val="TableText9pt"/>
              <w:spacing w:before="0" w:after="0"/>
              <w:jc w:val="left"/>
              <w:rPr>
                <w:rFonts w:eastAsia="SimSun"/>
                <w:sz w:val="24"/>
              </w:rPr>
            </w:pPr>
            <w:r w:rsidRPr="000537AC">
              <w:rPr>
                <w:rFonts w:eastAsia="SimSun"/>
                <w:sz w:val="24"/>
              </w:rPr>
              <w:t>Moisture content</w:t>
            </w:r>
          </w:p>
        </w:tc>
        <w:tc>
          <w:tcPr>
            <w:tcW w:w="5058" w:type="dxa"/>
            <w:vAlign w:val="center"/>
          </w:tcPr>
          <w:p w:rsidR="002A53C8" w:rsidRPr="000537AC" w:rsidRDefault="002A53C8" w:rsidP="00206070">
            <w:pPr>
              <w:widowControl/>
              <w:rPr>
                <w:sz w:val="24"/>
                <w:szCs w:val="24"/>
              </w:rPr>
            </w:pPr>
          </w:p>
        </w:tc>
      </w:tr>
      <w:tr w:rsidR="002A53C8" w:rsidRPr="000537AC" w:rsidTr="0000150A">
        <w:tc>
          <w:tcPr>
            <w:tcW w:w="2448" w:type="dxa"/>
            <w:tcBorders>
              <w:top w:val="nil"/>
              <w:bottom w:val="nil"/>
              <w:right w:val="nil"/>
            </w:tcBorders>
            <w:vAlign w:val="center"/>
          </w:tcPr>
          <w:p w:rsidR="002A53C8" w:rsidRPr="000537AC" w:rsidRDefault="002A53C8" w:rsidP="00206070">
            <w:pPr>
              <w:pStyle w:val="TableText9pt"/>
              <w:spacing w:before="0" w:after="0"/>
              <w:jc w:val="left"/>
              <w:rPr>
                <w:rFonts w:eastAsia="SimSun"/>
                <w:sz w:val="24"/>
              </w:rPr>
            </w:pPr>
          </w:p>
        </w:tc>
        <w:tc>
          <w:tcPr>
            <w:tcW w:w="2070" w:type="dxa"/>
            <w:tcBorders>
              <w:left w:val="nil"/>
            </w:tcBorders>
            <w:vAlign w:val="center"/>
          </w:tcPr>
          <w:p w:rsidR="002A53C8" w:rsidRPr="000537AC" w:rsidRDefault="002A53C8" w:rsidP="00206070">
            <w:pPr>
              <w:pStyle w:val="TableText9pt"/>
              <w:spacing w:before="0" w:after="0"/>
              <w:jc w:val="left"/>
              <w:rPr>
                <w:rFonts w:eastAsia="SimSun"/>
                <w:sz w:val="24"/>
              </w:rPr>
            </w:pPr>
            <w:r w:rsidRPr="000537AC">
              <w:rPr>
                <w:rFonts w:eastAsia="SimSun"/>
                <w:sz w:val="24"/>
              </w:rPr>
              <w:t>Moisture maintenance method</w:t>
            </w:r>
          </w:p>
        </w:tc>
        <w:tc>
          <w:tcPr>
            <w:tcW w:w="5058" w:type="dxa"/>
            <w:vAlign w:val="center"/>
          </w:tcPr>
          <w:p w:rsidR="002A53C8" w:rsidRPr="000537AC" w:rsidRDefault="002A53C8" w:rsidP="00206070">
            <w:pPr>
              <w:widowControl/>
              <w:rPr>
                <w:sz w:val="24"/>
                <w:szCs w:val="24"/>
              </w:rPr>
            </w:pPr>
          </w:p>
        </w:tc>
      </w:tr>
      <w:tr w:rsidR="002A53C8" w:rsidRPr="000537AC" w:rsidTr="0000150A">
        <w:tc>
          <w:tcPr>
            <w:tcW w:w="2448" w:type="dxa"/>
            <w:tcBorders>
              <w:top w:val="nil"/>
              <w:bottom w:val="single" w:sz="4" w:space="0" w:color="auto"/>
              <w:right w:val="nil"/>
            </w:tcBorders>
            <w:vAlign w:val="center"/>
          </w:tcPr>
          <w:p w:rsidR="002A53C8" w:rsidRPr="000537AC" w:rsidRDefault="002A53C8" w:rsidP="00206070">
            <w:pPr>
              <w:pStyle w:val="TableText9pt"/>
              <w:spacing w:before="0" w:after="0"/>
              <w:jc w:val="left"/>
              <w:rPr>
                <w:rFonts w:eastAsia="SimSun"/>
                <w:sz w:val="24"/>
              </w:rPr>
            </w:pPr>
          </w:p>
        </w:tc>
        <w:tc>
          <w:tcPr>
            <w:tcW w:w="2070" w:type="dxa"/>
            <w:tcBorders>
              <w:left w:val="nil"/>
            </w:tcBorders>
            <w:vAlign w:val="center"/>
          </w:tcPr>
          <w:p w:rsidR="002A53C8" w:rsidRPr="000537AC" w:rsidRDefault="002A53C8" w:rsidP="00206070">
            <w:pPr>
              <w:pStyle w:val="TableText9pt"/>
              <w:spacing w:before="0" w:after="0"/>
              <w:jc w:val="left"/>
              <w:rPr>
                <w:rFonts w:eastAsia="SimSun"/>
                <w:sz w:val="24"/>
              </w:rPr>
            </w:pPr>
            <w:r w:rsidRPr="000537AC">
              <w:rPr>
                <w:rFonts w:eastAsia="SimSun"/>
                <w:sz w:val="24"/>
              </w:rPr>
              <w:t>Continuous darkness (Yes/No):</w:t>
            </w:r>
          </w:p>
        </w:tc>
        <w:tc>
          <w:tcPr>
            <w:tcW w:w="5058" w:type="dxa"/>
            <w:vAlign w:val="center"/>
          </w:tcPr>
          <w:p w:rsidR="002A53C8" w:rsidRPr="000537AC" w:rsidRDefault="002A53C8" w:rsidP="00206070">
            <w:pPr>
              <w:widowControl/>
              <w:rPr>
                <w:sz w:val="24"/>
                <w:szCs w:val="24"/>
              </w:rPr>
            </w:pPr>
          </w:p>
        </w:tc>
      </w:tr>
      <w:tr w:rsidR="002A53C8" w:rsidRPr="000537AC" w:rsidTr="0000150A">
        <w:tc>
          <w:tcPr>
            <w:tcW w:w="2448" w:type="dxa"/>
            <w:tcBorders>
              <w:top w:val="single" w:sz="4" w:space="0" w:color="auto"/>
              <w:right w:val="nil"/>
            </w:tcBorders>
            <w:vAlign w:val="center"/>
          </w:tcPr>
          <w:p w:rsidR="002A53C8" w:rsidRPr="000537AC" w:rsidRDefault="002A53C8" w:rsidP="00206070">
            <w:pPr>
              <w:pStyle w:val="TableText9pt"/>
              <w:spacing w:before="0" w:after="0"/>
              <w:jc w:val="left"/>
              <w:rPr>
                <w:rFonts w:eastAsia="SimSun"/>
                <w:sz w:val="24"/>
              </w:rPr>
            </w:pPr>
            <w:r w:rsidRPr="000537AC">
              <w:rPr>
                <w:rFonts w:eastAsia="SimSun"/>
                <w:sz w:val="24"/>
              </w:rPr>
              <w:lastRenderedPageBreak/>
              <w:t>Sample storage before analysis</w:t>
            </w:r>
          </w:p>
        </w:tc>
        <w:tc>
          <w:tcPr>
            <w:tcW w:w="2070" w:type="dxa"/>
            <w:tcBorders>
              <w:left w:val="nil"/>
            </w:tcBorders>
            <w:vAlign w:val="center"/>
          </w:tcPr>
          <w:p w:rsidR="002A53C8" w:rsidRPr="000537AC" w:rsidRDefault="002A53C8" w:rsidP="00206070">
            <w:pPr>
              <w:pStyle w:val="TableText9pt"/>
              <w:spacing w:before="0" w:after="0"/>
              <w:jc w:val="left"/>
              <w:rPr>
                <w:rFonts w:eastAsia="SimSun"/>
                <w:sz w:val="24"/>
              </w:rPr>
            </w:pPr>
          </w:p>
        </w:tc>
        <w:tc>
          <w:tcPr>
            <w:tcW w:w="5058" w:type="dxa"/>
            <w:vAlign w:val="center"/>
          </w:tcPr>
          <w:p w:rsidR="002A53C8" w:rsidRPr="000537AC" w:rsidRDefault="002A53C8" w:rsidP="00206070">
            <w:pPr>
              <w:widowControl/>
              <w:rPr>
                <w:sz w:val="24"/>
                <w:szCs w:val="24"/>
              </w:rPr>
            </w:pPr>
          </w:p>
        </w:tc>
      </w:tr>
    </w:tbl>
    <w:p w:rsidR="002A53C8" w:rsidRPr="005B688A" w:rsidRDefault="002A53C8" w:rsidP="00030832">
      <w:pPr>
        <w:pStyle w:val="OECD-BASIS-TEXT"/>
        <w:keepNext/>
        <w:tabs>
          <w:tab w:val="clear" w:pos="720"/>
          <w:tab w:val="left" w:pos="270"/>
        </w:tabs>
        <w:spacing w:line="240" w:lineRule="auto"/>
        <w:ind w:left="1620" w:hanging="1620"/>
        <w:rPr>
          <w:b/>
          <w:sz w:val="24"/>
          <w:szCs w:val="24"/>
          <w:lang w:val="en-US"/>
        </w:rPr>
      </w:pPr>
    </w:p>
    <w:p w:rsidR="005B688A" w:rsidRDefault="002A53C8" w:rsidP="005B688A">
      <w:pPr>
        <w:pStyle w:val="OECD-BASIS-TEXT"/>
        <w:keepNext/>
        <w:keepLines/>
        <w:numPr>
          <w:ilvl w:val="0"/>
          <w:numId w:val="5"/>
        </w:numPr>
        <w:tabs>
          <w:tab w:val="clear" w:pos="720"/>
        </w:tabs>
        <w:spacing w:line="240" w:lineRule="auto"/>
        <w:rPr>
          <w:b/>
          <w:sz w:val="24"/>
          <w:szCs w:val="24"/>
          <w:lang w:val="en-US"/>
        </w:rPr>
      </w:pPr>
      <w:r w:rsidRPr="005B688A">
        <w:rPr>
          <w:b/>
          <w:sz w:val="24"/>
          <w:szCs w:val="24"/>
          <w:lang w:val="en-US"/>
        </w:rPr>
        <w:t>Description of Analytical P</w:t>
      </w:r>
      <w:r w:rsidR="003E0150" w:rsidRPr="005B688A">
        <w:rPr>
          <w:b/>
          <w:sz w:val="24"/>
          <w:szCs w:val="24"/>
          <w:lang w:val="en-US"/>
        </w:rPr>
        <w:t>rocedures</w:t>
      </w:r>
      <w:r w:rsidR="00206070">
        <w:rPr>
          <w:b/>
          <w:sz w:val="24"/>
          <w:szCs w:val="24"/>
          <w:lang w:val="en-US"/>
        </w:rPr>
        <w:t>:</w:t>
      </w:r>
    </w:p>
    <w:p w:rsidR="005B688A" w:rsidRPr="005B688A" w:rsidRDefault="005B688A" w:rsidP="005B688A">
      <w:pPr>
        <w:pStyle w:val="OECD-BASIS-TEXT"/>
        <w:keepNext/>
        <w:keepLines/>
        <w:tabs>
          <w:tab w:val="clear" w:pos="720"/>
        </w:tabs>
        <w:spacing w:line="240" w:lineRule="auto"/>
        <w:ind w:left="720"/>
        <w:rPr>
          <w:b/>
          <w:sz w:val="24"/>
          <w:szCs w:val="24"/>
          <w:lang w:val="en-US"/>
        </w:rPr>
      </w:pPr>
    </w:p>
    <w:p w:rsidR="003E0150" w:rsidRPr="005B688A" w:rsidRDefault="00AE1AA3" w:rsidP="005B688A">
      <w:pPr>
        <w:pStyle w:val="OECD-BASIS-TEXT"/>
        <w:keepNext/>
        <w:keepLines/>
        <w:tabs>
          <w:tab w:val="clear" w:pos="720"/>
        </w:tabs>
        <w:spacing w:line="240" w:lineRule="auto"/>
        <w:rPr>
          <w:sz w:val="24"/>
          <w:szCs w:val="24"/>
          <w:lang w:val="en-US"/>
        </w:rPr>
      </w:pPr>
      <w:r w:rsidRPr="005B688A">
        <w:rPr>
          <w:color w:val="000000"/>
          <w:sz w:val="24"/>
          <w:szCs w:val="24"/>
          <w:lang w:val="en-US"/>
        </w:rPr>
        <w:t>Samples were analyz</w:t>
      </w:r>
      <w:r w:rsidR="003E0150" w:rsidRPr="005B688A">
        <w:rPr>
          <w:color w:val="000000"/>
          <w:sz w:val="24"/>
          <w:szCs w:val="24"/>
          <w:lang w:val="en-US"/>
        </w:rPr>
        <w:t xml:space="preserve">ed using </w:t>
      </w:r>
      <w:r w:rsidRPr="005B688A">
        <w:rPr>
          <w:color w:val="000000"/>
          <w:sz w:val="24"/>
          <w:szCs w:val="24"/>
          <w:lang w:val="en-US"/>
        </w:rPr>
        <w:t>[</w:t>
      </w:r>
      <w:r w:rsidR="003E0150" w:rsidRPr="005B688A">
        <w:rPr>
          <w:color w:val="000000"/>
          <w:sz w:val="24"/>
          <w:szCs w:val="24"/>
          <w:lang w:val="en-US"/>
        </w:rPr>
        <w:t>LSC</w:t>
      </w:r>
      <w:r w:rsidRPr="005B688A">
        <w:rPr>
          <w:color w:val="000000"/>
          <w:sz w:val="24"/>
          <w:szCs w:val="24"/>
          <w:lang w:val="en-US"/>
        </w:rPr>
        <w:t>]</w:t>
      </w:r>
      <w:r w:rsidR="002A53C8" w:rsidRPr="005B688A">
        <w:rPr>
          <w:color w:val="000000"/>
          <w:sz w:val="24"/>
          <w:szCs w:val="24"/>
          <w:lang w:val="en-US"/>
        </w:rPr>
        <w:t xml:space="preserve"> for determination of total </w:t>
      </w:r>
      <w:r w:rsidR="003E0150" w:rsidRPr="005B688A">
        <w:rPr>
          <w:color w:val="000000"/>
          <w:sz w:val="24"/>
          <w:szCs w:val="24"/>
          <w:lang w:val="en-US"/>
        </w:rPr>
        <w:t xml:space="preserve">radioactivity. </w:t>
      </w:r>
      <w:r w:rsidRPr="005B688A">
        <w:rPr>
          <w:color w:val="000000"/>
          <w:sz w:val="24"/>
          <w:szCs w:val="24"/>
          <w:lang w:val="en-US"/>
        </w:rPr>
        <w:t>[</w:t>
      </w:r>
      <w:r w:rsidR="003E0150" w:rsidRPr="005B688A">
        <w:rPr>
          <w:color w:val="000000"/>
          <w:sz w:val="24"/>
          <w:szCs w:val="24"/>
          <w:lang w:val="en-US"/>
        </w:rPr>
        <w:t xml:space="preserve">Reversed-phase HPLC with </w:t>
      </w:r>
      <w:r w:rsidR="003E0150" w:rsidRPr="005B688A">
        <w:rPr>
          <w:color w:val="000000"/>
          <w:sz w:val="24"/>
          <w:szCs w:val="24"/>
          <w:vertAlign w:val="superscript"/>
          <w:lang w:val="en-US"/>
        </w:rPr>
        <w:t>14</w:t>
      </w:r>
      <w:r w:rsidR="003E0150" w:rsidRPr="005B688A">
        <w:rPr>
          <w:color w:val="000000"/>
          <w:sz w:val="24"/>
          <w:szCs w:val="24"/>
          <w:lang w:val="en-US"/>
        </w:rPr>
        <w:t>C-flow-through detection techniques and normal phase TLC</w:t>
      </w:r>
      <w:r w:rsidRPr="005B688A">
        <w:rPr>
          <w:color w:val="000000"/>
          <w:sz w:val="24"/>
          <w:szCs w:val="24"/>
          <w:lang w:val="en-US"/>
        </w:rPr>
        <w:t>]</w:t>
      </w:r>
      <w:r w:rsidR="003E0150" w:rsidRPr="005B688A">
        <w:rPr>
          <w:color w:val="000000"/>
          <w:sz w:val="24"/>
          <w:szCs w:val="24"/>
          <w:lang w:val="en-US"/>
        </w:rPr>
        <w:t xml:space="preserve"> were used as primary and confirmatory chromatographic methods for the separation and quantitation of products formed. </w:t>
      </w:r>
      <w:r w:rsidR="003E0150" w:rsidRPr="005B688A">
        <w:rPr>
          <w:sz w:val="24"/>
          <w:szCs w:val="24"/>
          <w:lang w:val="en-US"/>
        </w:rPr>
        <w:t xml:space="preserve">The limit of detection (LOD) was determined to </w:t>
      </w:r>
      <w:r w:rsidRPr="005B688A">
        <w:rPr>
          <w:sz w:val="24"/>
          <w:szCs w:val="24"/>
          <w:lang w:val="en-US"/>
        </w:rPr>
        <w:t>be [percentage]</w:t>
      </w:r>
      <w:r w:rsidR="003E0150" w:rsidRPr="005B688A">
        <w:rPr>
          <w:sz w:val="24"/>
          <w:szCs w:val="24"/>
          <w:lang w:val="en-US"/>
        </w:rPr>
        <w:t xml:space="preserve"> of </w:t>
      </w:r>
      <w:r w:rsidRPr="005B688A">
        <w:rPr>
          <w:sz w:val="24"/>
          <w:szCs w:val="24"/>
          <w:lang w:val="en-US"/>
        </w:rPr>
        <w:t>the applied radioactivity (%AR), with a limit of quant</w:t>
      </w:r>
      <w:r w:rsidR="00206070">
        <w:rPr>
          <w:sz w:val="24"/>
          <w:szCs w:val="24"/>
          <w:lang w:val="en-US"/>
        </w:rPr>
        <w:t>itation (LOQ) at [percentage]AR</w:t>
      </w:r>
      <w:r w:rsidRPr="005B688A">
        <w:rPr>
          <w:sz w:val="24"/>
          <w:szCs w:val="24"/>
          <w:lang w:val="en-US"/>
        </w:rPr>
        <w:t>.</w:t>
      </w:r>
    </w:p>
    <w:p w:rsidR="003E0150" w:rsidRPr="000537AC" w:rsidRDefault="003E0150" w:rsidP="00F97380">
      <w:pPr>
        <w:pStyle w:val="OECD-BASIS-TEXT"/>
        <w:spacing w:line="240" w:lineRule="auto"/>
        <w:rPr>
          <w:sz w:val="24"/>
          <w:szCs w:val="24"/>
          <w:lang w:val="en-US"/>
        </w:rPr>
      </w:pPr>
    </w:p>
    <w:p w:rsidR="003E0150" w:rsidRPr="000537AC" w:rsidRDefault="005B688A" w:rsidP="00A60EAA">
      <w:pPr>
        <w:pStyle w:val="OECD-BASIS-TEXT"/>
        <w:keepNext/>
        <w:spacing w:line="240" w:lineRule="auto"/>
        <w:rPr>
          <w:b/>
          <w:sz w:val="24"/>
          <w:szCs w:val="24"/>
          <w:lang w:val="en-US"/>
        </w:rPr>
      </w:pPr>
      <w:r>
        <w:rPr>
          <w:b/>
          <w:sz w:val="24"/>
          <w:szCs w:val="24"/>
          <w:lang w:val="en-US"/>
        </w:rPr>
        <w:t>II</w:t>
      </w:r>
      <w:r w:rsidR="003E0150" w:rsidRPr="000537AC">
        <w:rPr>
          <w:b/>
          <w:sz w:val="24"/>
          <w:szCs w:val="24"/>
          <w:lang w:val="en-US"/>
        </w:rPr>
        <w:t>. Results and Discussion</w:t>
      </w:r>
    </w:p>
    <w:p w:rsidR="002A53C8" w:rsidRDefault="002A53C8" w:rsidP="00F97380">
      <w:pPr>
        <w:pStyle w:val="OECD-BASIS-TEXT"/>
        <w:keepNext/>
        <w:tabs>
          <w:tab w:val="left" w:pos="284"/>
        </w:tabs>
        <w:spacing w:line="240" w:lineRule="auto"/>
        <w:rPr>
          <w:b/>
          <w:sz w:val="24"/>
          <w:szCs w:val="24"/>
          <w:lang w:val="en-US"/>
        </w:rPr>
      </w:pPr>
    </w:p>
    <w:p w:rsidR="0053278F" w:rsidRPr="0053278F" w:rsidRDefault="0053278F" w:rsidP="00F97380">
      <w:pPr>
        <w:pStyle w:val="OECD-BASIS-TEXT"/>
        <w:keepNext/>
        <w:tabs>
          <w:tab w:val="left" w:pos="284"/>
        </w:tabs>
        <w:spacing w:line="240" w:lineRule="auto"/>
        <w:rPr>
          <w:sz w:val="24"/>
          <w:szCs w:val="24"/>
        </w:rPr>
      </w:pPr>
      <w:r>
        <w:rPr>
          <w:sz w:val="24"/>
          <w:szCs w:val="24"/>
        </w:rPr>
        <w:t>[</w:t>
      </w:r>
      <w:r w:rsidRPr="0053278F">
        <w:rPr>
          <w:sz w:val="24"/>
          <w:szCs w:val="24"/>
        </w:rPr>
        <w:t>If molar absorptivity was investigated and reported in the study report</w:t>
      </w:r>
      <w:r w:rsidR="00012071">
        <w:rPr>
          <w:sz w:val="24"/>
          <w:szCs w:val="24"/>
        </w:rPr>
        <w:t>,</w:t>
      </w:r>
      <w:r w:rsidRPr="0053278F">
        <w:rPr>
          <w:sz w:val="24"/>
          <w:szCs w:val="24"/>
        </w:rPr>
        <w:t xml:space="preserve"> include the </w:t>
      </w:r>
      <w:r>
        <w:rPr>
          <w:sz w:val="24"/>
          <w:szCs w:val="24"/>
        </w:rPr>
        <w:t>results of the study here</w:t>
      </w:r>
      <w:r w:rsidR="00116FD0">
        <w:rPr>
          <w:sz w:val="24"/>
          <w:szCs w:val="24"/>
        </w:rPr>
        <w:t xml:space="preserve"> referencing the tiered experimental design.]</w:t>
      </w:r>
    </w:p>
    <w:p w:rsidR="0053278F" w:rsidRDefault="0053278F" w:rsidP="00F97380">
      <w:pPr>
        <w:pStyle w:val="OECD-BASIS-TEXT"/>
        <w:keepNext/>
        <w:tabs>
          <w:tab w:val="left" w:pos="284"/>
        </w:tabs>
        <w:spacing w:line="240" w:lineRule="auto"/>
        <w:rPr>
          <w:b/>
          <w:sz w:val="24"/>
          <w:szCs w:val="24"/>
          <w:lang w:val="en-US"/>
        </w:rPr>
      </w:pPr>
    </w:p>
    <w:p w:rsidR="005B688A" w:rsidRDefault="005B688A" w:rsidP="00F97380">
      <w:pPr>
        <w:pStyle w:val="OECD-BASIS-TEXT"/>
        <w:keepNext/>
        <w:numPr>
          <w:ilvl w:val="0"/>
          <w:numId w:val="6"/>
        </w:numPr>
        <w:tabs>
          <w:tab w:val="left" w:pos="284"/>
        </w:tabs>
        <w:spacing w:line="240" w:lineRule="auto"/>
        <w:rPr>
          <w:b/>
          <w:sz w:val="24"/>
          <w:szCs w:val="24"/>
          <w:lang w:val="en-US"/>
        </w:rPr>
      </w:pPr>
      <w:r>
        <w:rPr>
          <w:b/>
          <w:sz w:val="24"/>
          <w:szCs w:val="24"/>
          <w:lang w:val="en-US"/>
        </w:rPr>
        <w:t>Data</w:t>
      </w:r>
      <w:r w:rsidR="00206070">
        <w:rPr>
          <w:b/>
          <w:sz w:val="24"/>
          <w:szCs w:val="24"/>
          <w:lang w:val="en-US"/>
        </w:rPr>
        <w:t>:</w:t>
      </w:r>
    </w:p>
    <w:p w:rsidR="005B688A" w:rsidRDefault="005B688A" w:rsidP="005B688A">
      <w:pPr>
        <w:pStyle w:val="OECD-BASIS-TEXT"/>
        <w:keepNext/>
        <w:tabs>
          <w:tab w:val="left" w:pos="284"/>
        </w:tabs>
        <w:spacing w:line="240" w:lineRule="auto"/>
        <w:ind w:left="720"/>
        <w:rPr>
          <w:b/>
          <w:sz w:val="24"/>
          <w:szCs w:val="24"/>
          <w:lang w:val="en-US"/>
        </w:rPr>
      </w:pPr>
    </w:p>
    <w:p w:rsidR="005B688A" w:rsidRDefault="005B688A" w:rsidP="005B688A">
      <w:pPr>
        <w:pStyle w:val="OECD-Table-Title"/>
        <w:rPr>
          <w:sz w:val="24"/>
          <w:szCs w:val="24"/>
          <w:lang w:val="en-US"/>
        </w:rPr>
        <w:sectPr w:rsidR="005B688A" w:rsidSect="00104C22">
          <w:headerReference w:type="default" r:id="rId10"/>
          <w:footerReference w:type="default" r:id="rId11"/>
          <w:pgSz w:w="12240" w:h="15840"/>
          <w:pgMar w:top="1440" w:right="1440" w:bottom="1440" w:left="1440" w:header="720" w:footer="432" w:gutter="0"/>
          <w:cols w:space="720"/>
          <w:docGrid w:linePitch="360"/>
        </w:sectPr>
      </w:pPr>
    </w:p>
    <w:p w:rsidR="005B688A" w:rsidRPr="000537AC" w:rsidRDefault="00206070" w:rsidP="005B688A">
      <w:pPr>
        <w:pStyle w:val="OECD-Table-Title"/>
        <w:rPr>
          <w:b w:val="0"/>
          <w:sz w:val="24"/>
          <w:szCs w:val="24"/>
          <w:lang w:val="en-US"/>
        </w:rPr>
      </w:pPr>
      <w:r>
        <w:rPr>
          <w:sz w:val="24"/>
          <w:szCs w:val="24"/>
          <w:lang w:val="en-US"/>
        </w:rPr>
        <w:lastRenderedPageBreak/>
        <w:t>Table 4.</w:t>
      </w:r>
      <w:r w:rsidR="005B688A" w:rsidRPr="000537AC">
        <w:rPr>
          <w:sz w:val="24"/>
          <w:szCs w:val="24"/>
          <w:lang w:val="en-US"/>
        </w:rPr>
        <w:t xml:space="preserve"> Aqueous Photodegradation of [radiolabel-test compound] expressed as perc</w:t>
      </w:r>
      <w:r w:rsidR="005E402B">
        <w:rPr>
          <w:sz w:val="24"/>
          <w:szCs w:val="24"/>
          <w:lang w:val="en-US"/>
        </w:rPr>
        <w:t>entage of applied radioactivity</w:t>
      </w:r>
      <w:r w:rsidR="005B688A" w:rsidRPr="000537AC">
        <w:rPr>
          <w:sz w:val="24"/>
          <w:szCs w:val="24"/>
          <w:lang w:val="en-US"/>
        </w:rPr>
        <w:t xml:space="preserve"> </w:t>
      </w:r>
      <w:r w:rsidR="005B688A" w:rsidRPr="000537AC">
        <w:rPr>
          <w:b w:val="0"/>
          <w:sz w:val="24"/>
          <w:szCs w:val="24"/>
          <w:lang w:val="en-US"/>
        </w:rPr>
        <w:t>[Add to the table as needed for additional media such as natural water.</w:t>
      </w:r>
      <w:r w:rsidR="00D03D4C">
        <w:rPr>
          <w:b w:val="0"/>
          <w:sz w:val="24"/>
          <w:szCs w:val="24"/>
          <w:lang w:val="en-US"/>
        </w:rPr>
        <w:t xml:space="preserve"> </w:t>
      </w:r>
      <w:r w:rsidR="005B688A" w:rsidRPr="000537AC">
        <w:rPr>
          <w:b w:val="0"/>
          <w:sz w:val="24"/>
          <w:szCs w:val="24"/>
          <w:lang w:val="en-US"/>
        </w:rPr>
        <w:t xml:space="preserve">The results including total mass balances and distribution of radioactivity are presented as individual replicate values rather than </w:t>
      </w:r>
      <w:r w:rsidR="00591294">
        <w:rPr>
          <w:b w:val="0"/>
          <w:sz w:val="24"/>
          <w:szCs w:val="24"/>
          <w:lang w:val="en-US"/>
        </w:rPr>
        <w:t>means and standard deviations.]</w:t>
      </w:r>
    </w:p>
    <w:tbl>
      <w:tblPr>
        <w:tblW w:w="11080" w:type="dxa"/>
        <w:tblInd w:w="91" w:type="dxa"/>
        <w:tblLook w:val="04A0" w:firstRow="1" w:lastRow="0" w:firstColumn="1" w:lastColumn="0" w:noHBand="0" w:noVBand="1"/>
      </w:tblPr>
      <w:tblGrid>
        <w:gridCol w:w="2680"/>
        <w:gridCol w:w="600"/>
        <w:gridCol w:w="600"/>
        <w:gridCol w:w="600"/>
        <w:gridCol w:w="600"/>
        <w:gridCol w:w="600"/>
        <w:gridCol w:w="600"/>
        <w:gridCol w:w="600"/>
        <w:gridCol w:w="600"/>
        <w:gridCol w:w="600"/>
        <w:gridCol w:w="600"/>
        <w:gridCol w:w="600"/>
        <w:gridCol w:w="600"/>
        <w:gridCol w:w="600"/>
        <w:gridCol w:w="600"/>
      </w:tblGrid>
      <w:tr w:rsidR="00206070" w:rsidRPr="00206070" w:rsidTr="00206070">
        <w:trPr>
          <w:trHeight w:val="224"/>
        </w:trPr>
        <w:tc>
          <w:tcPr>
            <w:tcW w:w="2680" w:type="dxa"/>
            <w:tcBorders>
              <w:top w:val="single" w:sz="4" w:space="0" w:color="auto"/>
              <w:left w:val="single" w:sz="4" w:space="0" w:color="auto"/>
              <w:bottom w:val="single" w:sz="4" w:space="0" w:color="auto"/>
              <w:right w:val="single" w:sz="4" w:space="0" w:color="auto"/>
            </w:tcBorders>
            <w:shd w:val="clear" w:color="000000" w:fill="F8F8F8"/>
            <w:noWrap/>
            <w:vAlign w:val="bottom"/>
            <w:hideMark/>
          </w:tcPr>
          <w:p w:rsidR="00206070" w:rsidRPr="00206070" w:rsidRDefault="00206070" w:rsidP="00206070">
            <w:pPr>
              <w:widowControl/>
              <w:rPr>
                <w:rFonts w:ascii="Calibri" w:hAnsi="Calibri"/>
                <w:b w:val="0"/>
                <w:color w:val="000000"/>
                <w:szCs w:val="22"/>
                <w:lang w:val="en-US"/>
              </w:rPr>
            </w:pPr>
            <w:r w:rsidRPr="00206070">
              <w:rPr>
                <w:rFonts w:ascii="Calibri" w:hAnsi="Calibri"/>
                <w:b w:val="0"/>
                <w:color w:val="000000"/>
                <w:szCs w:val="22"/>
                <w:lang w:val="en-US"/>
              </w:rPr>
              <w:t> </w:t>
            </w:r>
          </w:p>
        </w:tc>
        <w:tc>
          <w:tcPr>
            <w:tcW w:w="8400" w:type="dxa"/>
            <w:gridSpan w:val="14"/>
            <w:tcBorders>
              <w:top w:val="single" w:sz="4" w:space="0" w:color="auto"/>
              <w:left w:val="nil"/>
              <w:bottom w:val="single" w:sz="4" w:space="0" w:color="auto"/>
              <w:right w:val="single" w:sz="4" w:space="0" w:color="000000"/>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Percent of Applied Radioactivity</w:t>
            </w:r>
          </w:p>
        </w:tc>
      </w:tr>
      <w:tr w:rsidR="00206070" w:rsidRPr="00206070" w:rsidTr="00206070">
        <w:trPr>
          <w:trHeight w:val="278"/>
        </w:trPr>
        <w:tc>
          <w:tcPr>
            <w:tcW w:w="2680" w:type="dxa"/>
            <w:tcBorders>
              <w:top w:val="nil"/>
              <w:left w:val="single" w:sz="4" w:space="0" w:color="auto"/>
              <w:bottom w:val="nil"/>
              <w:right w:val="single" w:sz="4" w:space="0" w:color="auto"/>
            </w:tcBorders>
            <w:shd w:val="clear" w:color="000000" w:fill="F8F8F8"/>
            <w:noWrap/>
            <w:vAlign w:val="bottom"/>
            <w:hideMark/>
          </w:tcPr>
          <w:p w:rsidR="00206070" w:rsidRPr="00206070" w:rsidRDefault="00206070" w:rsidP="00206070">
            <w:pPr>
              <w:widowControl/>
              <w:rPr>
                <w:bCs/>
                <w:color w:val="000000"/>
                <w:szCs w:val="22"/>
                <w:lang w:val="en-US"/>
              </w:rPr>
            </w:pPr>
            <w:bookmarkStart w:id="3" w:name="RANGE!A7:O26"/>
            <w:r w:rsidRPr="00206070">
              <w:rPr>
                <w:bCs/>
                <w:color w:val="000000"/>
                <w:szCs w:val="22"/>
                <w:lang w:val="en-US"/>
              </w:rPr>
              <w:t>Sampling Interval (hours)</w:t>
            </w:r>
            <w:bookmarkEnd w:id="3"/>
          </w:p>
        </w:tc>
        <w:tc>
          <w:tcPr>
            <w:tcW w:w="600" w:type="dxa"/>
            <w:tcBorders>
              <w:top w:val="nil"/>
              <w:left w:val="nil"/>
              <w:bottom w:val="nil"/>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nil"/>
              <w:right w:val="single" w:sz="4" w:space="0" w:color="auto"/>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r>
      <w:tr w:rsidR="00206070" w:rsidRPr="00206070" w:rsidTr="00206070">
        <w:trPr>
          <w:trHeight w:val="153"/>
        </w:trPr>
        <w:tc>
          <w:tcPr>
            <w:tcW w:w="2680" w:type="dxa"/>
            <w:tcBorders>
              <w:top w:val="nil"/>
              <w:left w:val="single" w:sz="4" w:space="0" w:color="auto"/>
              <w:bottom w:val="nil"/>
              <w:right w:val="single" w:sz="4" w:space="0" w:color="auto"/>
            </w:tcBorders>
            <w:shd w:val="clear" w:color="000000" w:fill="F8F8F8"/>
            <w:noWrap/>
            <w:vAlign w:val="bottom"/>
            <w:hideMark/>
          </w:tcPr>
          <w:p w:rsidR="00206070" w:rsidRPr="00206070" w:rsidRDefault="00206070" w:rsidP="00206070">
            <w:pPr>
              <w:widowControl/>
              <w:rPr>
                <w:bCs/>
                <w:color w:val="000000"/>
                <w:szCs w:val="22"/>
                <w:lang w:val="en-US"/>
              </w:rPr>
            </w:pPr>
            <w:r w:rsidRPr="00206070">
              <w:rPr>
                <w:bCs/>
                <w:color w:val="000000"/>
                <w:szCs w:val="22"/>
                <w:lang w:val="en-US"/>
              </w:rPr>
              <w:t>Replicate</w:t>
            </w:r>
          </w:p>
        </w:tc>
        <w:tc>
          <w:tcPr>
            <w:tcW w:w="600" w:type="dxa"/>
            <w:tcBorders>
              <w:top w:val="nil"/>
              <w:left w:val="nil"/>
              <w:bottom w:val="single" w:sz="4" w:space="0" w:color="auto"/>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single" w:sz="4" w:space="0" w:color="auto"/>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single" w:sz="4" w:space="0" w:color="auto"/>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single" w:sz="4" w:space="0" w:color="auto"/>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single" w:sz="4" w:space="0" w:color="auto"/>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single" w:sz="4" w:space="0" w:color="auto"/>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single" w:sz="4" w:space="0" w:color="auto"/>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single" w:sz="4" w:space="0" w:color="auto"/>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single" w:sz="4" w:space="0" w:color="auto"/>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single" w:sz="4" w:space="0" w:color="auto"/>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single" w:sz="4" w:space="0" w:color="auto"/>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single" w:sz="4" w:space="0" w:color="auto"/>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single" w:sz="4" w:space="0" w:color="auto"/>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single" w:sz="4" w:space="0" w:color="auto"/>
              <w:right w:val="single" w:sz="4" w:space="0" w:color="auto"/>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r>
      <w:tr w:rsidR="00206070" w:rsidRPr="00206070" w:rsidTr="00206070">
        <w:trPr>
          <w:trHeight w:val="77"/>
        </w:trPr>
        <w:tc>
          <w:tcPr>
            <w:tcW w:w="2680" w:type="dxa"/>
            <w:tcBorders>
              <w:top w:val="single" w:sz="4" w:space="0" w:color="auto"/>
              <w:left w:val="single" w:sz="4" w:space="0" w:color="auto"/>
              <w:bottom w:val="single" w:sz="4" w:space="0" w:color="auto"/>
              <w:right w:val="single" w:sz="4" w:space="0" w:color="auto"/>
            </w:tcBorders>
            <w:shd w:val="clear" w:color="000000" w:fill="F8F8F8"/>
            <w:noWrap/>
            <w:vAlign w:val="bottom"/>
            <w:hideMark/>
          </w:tcPr>
          <w:p w:rsidR="00206070" w:rsidRPr="00206070" w:rsidRDefault="00206070" w:rsidP="00206070">
            <w:pPr>
              <w:widowControl/>
              <w:rPr>
                <w:bCs/>
                <w:color w:val="000000"/>
                <w:szCs w:val="22"/>
                <w:lang w:val="en-US"/>
              </w:rPr>
            </w:pPr>
            <w:r w:rsidRPr="00206070">
              <w:rPr>
                <w:bCs/>
                <w:color w:val="000000"/>
                <w:szCs w:val="22"/>
                <w:lang w:val="en-US"/>
              </w:rPr>
              <w:t>Component</w:t>
            </w:r>
          </w:p>
        </w:tc>
        <w:tc>
          <w:tcPr>
            <w:tcW w:w="8400" w:type="dxa"/>
            <w:gridSpan w:val="14"/>
            <w:tcBorders>
              <w:top w:val="single" w:sz="4" w:space="0" w:color="auto"/>
              <w:left w:val="nil"/>
              <w:bottom w:val="single" w:sz="4" w:space="0" w:color="auto"/>
              <w:right w:val="single" w:sz="4" w:space="0" w:color="000000"/>
            </w:tcBorders>
            <w:shd w:val="clear" w:color="000000" w:fill="F8F8F8"/>
            <w:noWrap/>
            <w:vAlign w:val="bottom"/>
            <w:hideMark/>
          </w:tcPr>
          <w:p w:rsidR="00206070" w:rsidRPr="00206070" w:rsidRDefault="00206070" w:rsidP="00D03D4C">
            <w:pPr>
              <w:widowControl/>
              <w:jc w:val="center"/>
              <w:rPr>
                <w:bCs/>
                <w:color w:val="000000"/>
                <w:szCs w:val="22"/>
                <w:lang w:val="en-US"/>
              </w:rPr>
            </w:pPr>
            <w:r w:rsidRPr="00206070">
              <w:rPr>
                <w:bCs/>
                <w:color w:val="000000"/>
                <w:szCs w:val="22"/>
                <w:lang w:val="en-US"/>
              </w:rPr>
              <w:t>Irradiated</w:t>
            </w:r>
            <w:r w:rsidR="00D03D4C">
              <w:rPr>
                <w:bCs/>
                <w:color w:val="000000"/>
                <w:szCs w:val="22"/>
                <w:lang w:val="en-US"/>
              </w:rPr>
              <w:t xml:space="preserve"> </w:t>
            </w:r>
            <w:r w:rsidRPr="00206070">
              <w:rPr>
                <w:bCs/>
                <w:color w:val="000000"/>
                <w:szCs w:val="22"/>
                <w:lang w:val="en-US"/>
              </w:rPr>
              <w:t>[media, pH #, # °C]</w:t>
            </w:r>
          </w:p>
        </w:tc>
      </w:tr>
      <w:tr w:rsidR="00206070" w:rsidRPr="00206070" w:rsidTr="00206070">
        <w:trPr>
          <w:trHeight w:val="80"/>
        </w:trPr>
        <w:tc>
          <w:tcPr>
            <w:tcW w:w="2680" w:type="dxa"/>
            <w:tcBorders>
              <w:top w:val="nil"/>
              <w:left w:val="single" w:sz="4" w:space="0" w:color="auto"/>
              <w:bottom w:val="single" w:sz="4" w:space="0" w:color="auto"/>
              <w:right w:val="single" w:sz="4" w:space="0" w:color="auto"/>
            </w:tcBorders>
            <w:shd w:val="clear" w:color="000000" w:fill="F8F8F8"/>
            <w:noWrap/>
            <w:vAlign w:val="bottom"/>
            <w:hideMark/>
          </w:tcPr>
          <w:p w:rsidR="00206070" w:rsidRPr="00206070" w:rsidRDefault="00206070" w:rsidP="00206070">
            <w:pPr>
              <w:widowControl/>
              <w:rPr>
                <w:b w:val="0"/>
                <w:color w:val="000000"/>
                <w:szCs w:val="22"/>
                <w:lang w:val="en-US"/>
              </w:rPr>
            </w:pPr>
            <w:r w:rsidRPr="00206070">
              <w:rPr>
                <w:b w:val="0"/>
                <w:color w:val="000000"/>
                <w:szCs w:val="22"/>
                <w:lang w:val="en-US"/>
              </w:rPr>
              <w:t>[Test compound]</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r>
      <w:tr w:rsidR="00206070" w:rsidRPr="00206070" w:rsidTr="00206070">
        <w:trPr>
          <w:trHeight w:val="125"/>
        </w:trPr>
        <w:tc>
          <w:tcPr>
            <w:tcW w:w="2680" w:type="dxa"/>
            <w:tcBorders>
              <w:top w:val="nil"/>
              <w:left w:val="single" w:sz="4" w:space="0" w:color="auto"/>
              <w:bottom w:val="single" w:sz="4" w:space="0" w:color="auto"/>
              <w:right w:val="single" w:sz="4" w:space="0" w:color="auto"/>
            </w:tcBorders>
            <w:shd w:val="clear" w:color="000000" w:fill="F8F8F8"/>
            <w:noWrap/>
            <w:vAlign w:val="bottom"/>
            <w:hideMark/>
          </w:tcPr>
          <w:p w:rsidR="00206070" w:rsidRPr="00206070" w:rsidRDefault="00206070" w:rsidP="00206070">
            <w:pPr>
              <w:widowControl/>
              <w:rPr>
                <w:b w:val="0"/>
                <w:color w:val="000000"/>
                <w:szCs w:val="22"/>
                <w:lang w:val="en-US"/>
              </w:rPr>
            </w:pPr>
            <w:r w:rsidRPr="00206070">
              <w:rPr>
                <w:b w:val="0"/>
                <w:color w:val="000000"/>
                <w:szCs w:val="22"/>
                <w:lang w:val="en-US"/>
              </w:rPr>
              <w:t>[Degradate 1]</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r>
      <w:tr w:rsidR="00206070" w:rsidRPr="00206070" w:rsidTr="00206070">
        <w:trPr>
          <w:trHeight w:val="89"/>
        </w:trPr>
        <w:tc>
          <w:tcPr>
            <w:tcW w:w="2680" w:type="dxa"/>
            <w:tcBorders>
              <w:top w:val="nil"/>
              <w:left w:val="single" w:sz="4" w:space="0" w:color="auto"/>
              <w:bottom w:val="single" w:sz="4" w:space="0" w:color="auto"/>
              <w:right w:val="single" w:sz="4" w:space="0" w:color="auto"/>
            </w:tcBorders>
            <w:shd w:val="clear" w:color="000000" w:fill="F8F8F8"/>
            <w:noWrap/>
            <w:vAlign w:val="bottom"/>
            <w:hideMark/>
          </w:tcPr>
          <w:p w:rsidR="00206070" w:rsidRPr="00206070" w:rsidRDefault="00206070" w:rsidP="00206070">
            <w:pPr>
              <w:widowControl/>
              <w:rPr>
                <w:b w:val="0"/>
                <w:color w:val="000000"/>
                <w:szCs w:val="22"/>
                <w:lang w:val="en-US"/>
              </w:rPr>
            </w:pPr>
            <w:r w:rsidRPr="00206070">
              <w:rPr>
                <w:b w:val="0"/>
                <w:color w:val="000000"/>
                <w:szCs w:val="22"/>
                <w:lang w:val="en-US"/>
              </w:rPr>
              <w:t>[Degradate 2]</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r>
      <w:tr w:rsidR="00206070" w:rsidRPr="00206070" w:rsidTr="00206070">
        <w:trPr>
          <w:trHeight w:val="77"/>
        </w:trPr>
        <w:tc>
          <w:tcPr>
            <w:tcW w:w="2680" w:type="dxa"/>
            <w:tcBorders>
              <w:top w:val="nil"/>
              <w:left w:val="single" w:sz="4" w:space="0" w:color="auto"/>
              <w:bottom w:val="single" w:sz="4" w:space="0" w:color="auto"/>
              <w:right w:val="single" w:sz="4" w:space="0" w:color="auto"/>
            </w:tcBorders>
            <w:shd w:val="clear" w:color="000000" w:fill="F8F8F8"/>
            <w:noWrap/>
            <w:vAlign w:val="bottom"/>
            <w:hideMark/>
          </w:tcPr>
          <w:p w:rsidR="00206070" w:rsidRPr="00206070" w:rsidRDefault="00206070" w:rsidP="00206070">
            <w:pPr>
              <w:widowControl/>
              <w:rPr>
                <w:b w:val="0"/>
                <w:color w:val="000000"/>
                <w:szCs w:val="22"/>
                <w:lang w:val="en-US"/>
              </w:rPr>
            </w:pPr>
            <w:r w:rsidRPr="00206070">
              <w:rPr>
                <w:b w:val="0"/>
                <w:color w:val="000000"/>
                <w:szCs w:val="22"/>
                <w:lang w:val="en-US"/>
              </w:rPr>
              <w:t>Unidentified</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r>
      <w:tr w:rsidR="00206070" w:rsidRPr="00206070" w:rsidTr="00206070">
        <w:trPr>
          <w:trHeight w:val="77"/>
        </w:trPr>
        <w:tc>
          <w:tcPr>
            <w:tcW w:w="2680" w:type="dxa"/>
            <w:tcBorders>
              <w:top w:val="nil"/>
              <w:left w:val="single" w:sz="4" w:space="0" w:color="auto"/>
              <w:bottom w:val="single" w:sz="4" w:space="0" w:color="auto"/>
              <w:right w:val="single" w:sz="4" w:space="0" w:color="auto"/>
            </w:tcBorders>
            <w:shd w:val="clear" w:color="000000" w:fill="F8F8F8"/>
            <w:noWrap/>
            <w:vAlign w:val="bottom"/>
            <w:hideMark/>
          </w:tcPr>
          <w:p w:rsidR="00206070" w:rsidRPr="00206070" w:rsidRDefault="00206070" w:rsidP="00206070">
            <w:pPr>
              <w:widowControl/>
              <w:rPr>
                <w:b w:val="0"/>
                <w:color w:val="000000"/>
                <w:szCs w:val="22"/>
                <w:lang w:val="en-US"/>
              </w:rPr>
            </w:pPr>
            <w:r w:rsidRPr="00206070">
              <w:rPr>
                <w:b w:val="0"/>
                <w:color w:val="000000"/>
                <w:szCs w:val="22"/>
                <w:lang w:val="en-US"/>
              </w:rPr>
              <w:t>Volatiles</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r>
      <w:tr w:rsidR="00206070" w:rsidRPr="00206070" w:rsidTr="00206070">
        <w:trPr>
          <w:trHeight w:val="77"/>
        </w:trPr>
        <w:tc>
          <w:tcPr>
            <w:tcW w:w="2680" w:type="dxa"/>
            <w:tcBorders>
              <w:top w:val="nil"/>
              <w:left w:val="single" w:sz="4" w:space="0" w:color="auto"/>
              <w:bottom w:val="single" w:sz="4" w:space="0" w:color="auto"/>
              <w:right w:val="single" w:sz="4" w:space="0" w:color="auto"/>
            </w:tcBorders>
            <w:shd w:val="clear" w:color="000000" w:fill="F8F8F8"/>
            <w:noWrap/>
            <w:vAlign w:val="bottom"/>
            <w:hideMark/>
          </w:tcPr>
          <w:p w:rsidR="00206070" w:rsidRPr="00206070" w:rsidRDefault="00206070" w:rsidP="00206070">
            <w:pPr>
              <w:widowControl/>
              <w:rPr>
                <w:b w:val="0"/>
                <w:color w:val="000000"/>
                <w:szCs w:val="22"/>
                <w:lang w:val="en-US"/>
              </w:rPr>
            </w:pPr>
            <w:r w:rsidRPr="00206070">
              <w:rPr>
                <w:b w:val="0"/>
                <w:color w:val="000000"/>
                <w:szCs w:val="22"/>
                <w:vertAlign w:val="superscript"/>
                <w:lang w:val="en-US"/>
              </w:rPr>
              <w:t>14</w:t>
            </w:r>
            <w:r w:rsidRPr="00206070">
              <w:rPr>
                <w:b w:val="0"/>
                <w:color w:val="000000"/>
                <w:szCs w:val="22"/>
                <w:lang w:val="en-US"/>
              </w:rPr>
              <w:t>CO</w:t>
            </w:r>
            <w:r w:rsidRPr="00206070">
              <w:rPr>
                <w:b w:val="0"/>
                <w:color w:val="000000"/>
                <w:szCs w:val="22"/>
                <w:vertAlign w:val="subscript"/>
                <w:lang w:val="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r>
      <w:tr w:rsidR="00206070" w:rsidRPr="00206070" w:rsidTr="00591294">
        <w:trPr>
          <w:trHeight w:val="77"/>
        </w:trPr>
        <w:tc>
          <w:tcPr>
            <w:tcW w:w="2680" w:type="dxa"/>
            <w:tcBorders>
              <w:top w:val="nil"/>
              <w:left w:val="single" w:sz="4" w:space="0" w:color="auto"/>
              <w:bottom w:val="single" w:sz="4" w:space="0" w:color="auto"/>
              <w:right w:val="single" w:sz="4" w:space="0" w:color="auto"/>
            </w:tcBorders>
            <w:shd w:val="clear" w:color="000000" w:fill="F8F8F8"/>
            <w:noWrap/>
            <w:vAlign w:val="bottom"/>
            <w:hideMark/>
          </w:tcPr>
          <w:p w:rsidR="00206070" w:rsidRPr="00206070" w:rsidRDefault="00206070" w:rsidP="00206070">
            <w:pPr>
              <w:widowControl/>
              <w:rPr>
                <w:bCs/>
                <w:color w:val="000000"/>
                <w:szCs w:val="22"/>
                <w:lang w:val="en-US"/>
              </w:rPr>
            </w:pPr>
            <w:r w:rsidRPr="00206070">
              <w:rPr>
                <w:bCs/>
                <w:color w:val="000000"/>
                <w:szCs w:val="22"/>
                <w:lang w:val="en-US"/>
              </w:rPr>
              <w:t>Mass Balance</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r>
      <w:tr w:rsidR="00206070" w:rsidRPr="00206070" w:rsidTr="00591294">
        <w:trPr>
          <w:trHeight w:val="77"/>
        </w:trPr>
        <w:tc>
          <w:tcPr>
            <w:tcW w:w="2680" w:type="dxa"/>
            <w:tcBorders>
              <w:top w:val="nil"/>
              <w:left w:val="single" w:sz="4" w:space="0" w:color="auto"/>
              <w:bottom w:val="nil"/>
              <w:right w:val="single" w:sz="4" w:space="0" w:color="auto"/>
            </w:tcBorders>
            <w:shd w:val="clear" w:color="000000" w:fill="F8F8F8"/>
            <w:noWrap/>
            <w:vAlign w:val="bottom"/>
            <w:hideMark/>
          </w:tcPr>
          <w:p w:rsidR="00206070" w:rsidRPr="00206070" w:rsidRDefault="00206070" w:rsidP="00206070">
            <w:pPr>
              <w:widowControl/>
              <w:rPr>
                <w:bCs/>
                <w:color w:val="000000"/>
                <w:szCs w:val="22"/>
                <w:lang w:val="en-US"/>
              </w:rPr>
            </w:pPr>
            <w:r w:rsidRPr="00206070">
              <w:rPr>
                <w:bCs/>
                <w:color w:val="000000"/>
                <w:szCs w:val="22"/>
                <w:lang w:val="en-US"/>
              </w:rPr>
              <w:t>Sampling Interval (hours)</w:t>
            </w:r>
          </w:p>
        </w:tc>
        <w:tc>
          <w:tcPr>
            <w:tcW w:w="600" w:type="dxa"/>
            <w:tcBorders>
              <w:top w:val="nil"/>
              <w:left w:val="nil"/>
              <w:bottom w:val="nil"/>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nil"/>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nil"/>
              <w:right w:val="single" w:sz="4" w:space="0" w:color="auto"/>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r>
      <w:tr w:rsidR="00206070" w:rsidRPr="00206070" w:rsidTr="00591294">
        <w:trPr>
          <w:trHeight w:val="198"/>
        </w:trPr>
        <w:tc>
          <w:tcPr>
            <w:tcW w:w="2680" w:type="dxa"/>
            <w:tcBorders>
              <w:top w:val="nil"/>
              <w:left w:val="single" w:sz="4" w:space="0" w:color="auto"/>
              <w:bottom w:val="nil"/>
              <w:right w:val="single" w:sz="4" w:space="0" w:color="auto"/>
            </w:tcBorders>
            <w:shd w:val="clear" w:color="000000" w:fill="F8F8F8"/>
            <w:noWrap/>
            <w:vAlign w:val="bottom"/>
            <w:hideMark/>
          </w:tcPr>
          <w:p w:rsidR="00206070" w:rsidRPr="00206070" w:rsidRDefault="00206070" w:rsidP="00206070">
            <w:pPr>
              <w:widowControl/>
              <w:rPr>
                <w:bCs/>
                <w:color w:val="000000"/>
                <w:szCs w:val="22"/>
                <w:lang w:val="en-US"/>
              </w:rPr>
            </w:pPr>
            <w:r w:rsidRPr="00206070">
              <w:rPr>
                <w:bCs/>
                <w:color w:val="000000"/>
                <w:szCs w:val="22"/>
                <w:lang w:val="en-US"/>
              </w:rPr>
              <w:t>Replicate</w:t>
            </w:r>
          </w:p>
        </w:tc>
        <w:tc>
          <w:tcPr>
            <w:tcW w:w="600" w:type="dxa"/>
            <w:tcBorders>
              <w:top w:val="nil"/>
              <w:left w:val="nil"/>
              <w:bottom w:val="single" w:sz="4" w:space="0" w:color="auto"/>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single" w:sz="4" w:space="0" w:color="auto"/>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single" w:sz="4" w:space="0" w:color="auto"/>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single" w:sz="4" w:space="0" w:color="auto"/>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single" w:sz="4" w:space="0" w:color="auto"/>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single" w:sz="4" w:space="0" w:color="auto"/>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single" w:sz="4" w:space="0" w:color="auto"/>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single" w:sz="4" w:space="0" w:color="auto"/>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single" w:sz="4" w:space="0" w:color="auto"/>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single" w:sz="4" w:space="0" w:color="auto"/>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single" w:sz="4" w:space="0" w:color="auto"/>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single" w:sz="4" w:space="0" w:color="auto"/>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single" w:sz="4" w:space="0" w:color="auto"/>
              <w:right w:val="nil"/>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c>
          <w:tcPr>
            <w:tcW w:w="600" w:type="dxa"/>
            <w:tcBorders>
              <w:top w:val="nil"/>
              <w:left w:val="single" w:sz="4" w:space="0" w:color="auto"/>
              <w:bottom w:val="single" w:sz="4" w:space="0" w:color="auto"/>
              <w:right w:val="single" w:sz="4" w:space="0" w:color="auto"/>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w:t>
            </w:r>
          </w:p>
        </w:tc>
      </w:tr>
      <w:tr w:rsidR="00206070" w:rsidRPr="00206070" w:rsidTr="00591294">
        <w:trPr>
          <w:trHeight w:val="77"/>
        </w:trPr>
        <w:tc>
          <w:tcPr>
            <w:tcW w:w="2680" w:type="dxa"/>
            <w:tcBorders>
              <w:top w:val="single" w:sz="4" w:space="0" w:color="auto"/>
              <w:left w:val="single" w:sz="4" w:space="0" w:color="auto"/>
              <w:bottom w:val="single" w:sz="4" w:space="0" w:color="auto"/>
              <w:right w:val="single" w:sz="4" w:space="0" w:color="auto"/>
            </w:tcBorders>
            <w:shd w:val="clear" w:color="000000" w:fill="F8F8F8"/>
            <w:noWrap/>
            <w:vAlign w:val="bottom"/>
            <w:hideMark/>
          </w:tcPr>
          <w:p w:rsidR="00206070" w:rsidRPr="00206070" w:rsidRDefault="00206070" w:rsidP="00206070">
            <w:pPr>
              <w:widowControl/>
              <w:rPr>
                <w:bCs/>
                <w:color w:val="000000"/>
                <w:szCs w:val="22"/>
                <w:lang w:val="en-US"/>
              </w:rPr>
            </w:pPr>
            <w:r w:rsidRPr="00206070">
              <w:rPr>
                <w:bCs/>
                <w:color w:val="000000"/>
                <w:szCs w:val="22"/>
                <w:lang w:val="en-US"/>
              </w:rPr>
              <w:t>Component</w:t>
            </w:r>
          </w:p>
        </w:tc>
        <w:tc>
          <w:tcPr>
            <w:tcW w:w="8400" w:type="dxa"/>
            <w:gridSpan w:val="14"/>
            <w:tcBorders>
              <w:top w:val="single" w:sz="4" w:space="0" w:color="auto"/>
              <w:left w:val="nil"/>
              <w:bottom w:val="single" w:sz="4" w:space="0" w:color="auto"/>
              <w:right w:val="single" w:sz="4" w:space="0" w:color="000000"/>
            </w:tcBorders>
            <w:shd w:val="clear" w:color="000000" w:fill="F8F8F8"/>
            <w:noWrap/>
            <w:vAlign w:val="bottom"/>
            <w:hideMark/>
          </w:tcPr>
          <w:p w:rsidR="00206070" w:rsidRPr="00206070" w:rsidRDefault="00206070" w:rsidP="00206070">
            <w:pPr>
              <w:widowControl/>
              <w:jc w:val="center"/>
              <w:rPr>
                <w:bCs/>
                <w:color w:val="000000"/>
                <w:szCs w:val="22"/>
                <w:lang w:val="en-US"/>
              </w:rPr>
            </w:pPr>
            <w:r w:rsidRPr="00206070">
              <w:rPr>
                <w:bCs/>
                <w:color w:val="000000"/>
                <w:szCs w:val="22"/>
                <w:lang w:val="en-US"/>
              </w:rPr>
              <w:t>Control (Dark)[media, pH #, # °C]</w:t>
            </w:r>
          </w:p>
        </w:tc>
      </w:tr>
      <w:tr w:rsidR="00206070" w:rsidRPr="00206070" w:rsidTr="00591294">
        <w:trPr>
          <w:trHeight w:val="77"/>
        </w:trPr>
        <w:tc>
          <w:tcPr>
            <w:tcW w:w="2680" w:type="dxa"/>
            <w:tcBorders>
              <w:top w:val="nil"/>
              <w:left w:val="single" w:sz="4" w:space="0" w:color="auto"/>
              <w:bottom w:val="single" w:sz="4" w:space="0" w:color="auto"/>
              <w:right w:val="single" w:sz="4" w:space="0" w:color="auto"/>
            </w:tcBorders>
            <w:shd w:val="clear" w:color="000000" w:fill="F8F8F8"/>
            <w:noWrap/>
            <w:vAlign w:val="bottom"/>
            <w:hideMark/>
          </w:tcPr>
          <w:p w:rsidR="00206070" w:rsidRPr="00206070" w:rsidRDefault="00206070" w:rsidP="00206070">
            <w:pPr>
              <w:widowControl/>
              <w:rPr>
                <w:b w:val="0"/>
                <w:color w:val="000000"/>
                <w:szCs w:val="22"/>
                <w:lang w:val="en-US"/>
              </w:rPr>
            </w:pPr>
            <w:r w:rsidRPr="00206070">
              <w:rPr>
                <w:b w:val="0"/>
                <w:color w:val="000000"/>
                <w:szCs w:val="22"/>
                <w:lang w:val="en-US"/>
              </w:rPr>
              <w:t>[Test compound]</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r>
      <w:tr w:rsidR="00206070" w:rsidRPr="00206070" w:rsidTr="00591294">
        <w:trPr>
          <w:trHeight w:val="125"/>
        </w:trPr>
        <w:tc>
          <w:tcPr>
            <w:tcW w:w="2680" w:type="dxa"/>
            <w:tcBorders>
              <w:top w:val="nil"/>
              <w:left w:val="single" w:sz="4" w:space="0" w:color="auto"/>
              <w:bottom w:val="single" w:sz="4" w:space="0" w:color="auto"/>
              <w:right w:val="single" w:sz="4" w:space="0" w:color="auto"/>
            </w:tcBorders>
            <w:shd w:val="clear" w:color="000000" w:fill="F8F8F8"/>
            <w:noWrap/>
            <w:vAlign w:val="bottom"/>
            <w:hideMark/>
          </w:tcPr>
          <w:p w:rsidR="00206070" w:rsidRPr="00206070" w:rsidRDefault="00206070" w:rsidP="00206070">
            <w:pPr>
              <w:widowControl/>
              <w:rPr>
                <w:b w:val="0"/>
                <w:color w:val="000000"/>
                <w:szCs w:val="22"/>
                <w:lang w:val="en-US"/>
              </w:rPr>
            </w:pPr>
            <w:r w:rsidRPr="00206070">
              <w:rPr>
                <w:b w:val="0"/>
                <w:color w:val="000000"/>
                <w:szCs w:val="22"/>
                <w:lang w:val="en-US"/>
              </w:rPr>
              <w:t>[Degradate 1]</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r>
      <w:tr w:rsidR="00206070" w:rsidRPr="00206070" w:rsidTr="00591294">
        <w:trPr>
          <w:trHeight w:val="77"/>
        </w:trPr>
        <w:tc>
          <w:tcPr>
            <w:tcW w:w="2680" w:type="dxa"/>
            <w:tcBorders>
              <w:top w:val="nil"/>
              <w:left w:val="single" w:sz="4" w:space="0" w:color="auto"/>
              <w:bottom w:val="single" w:sz="4" w:space="0" w:color="auto"/>
              <w:right w:val="single" w:sz="4" w:space="0" w:color="auto"/>
            </w:tcBorders>
            <w:shd w:val="clear" w:color="000000" w:fill="F8F8F8"/>
            <w:noWrap/>
            <w:vAlign w:val="bottom"/>
            <w:hideMark/>
          </w:tcPr>
          <w:p w:rsidR="00206070" w:rsidRPr="00206070" w:rsidRDefault="00206070" w:rsidP="00206070">
            <w:pPr>
              <w:widowControl/>
              <w:rPr>
                <w:b w:val="0"/>
                <w:color w:val="000000"/>
                <w:szCs w:val="22"/>
                <w:lang w:val="en-US"/>
              </w:rPr>
            </w:pPr>
            <w:r w:rsidRPr="00206070">
              <w:rPr>
                <w:b w:val="0"/>
                <w:color w:val="000000"/>
                <w:szCs w:val="22"/>
                <w:lang w:val="en-US"/>
              </w:rPr>
              <w:t>[Degradate 2]</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r>
      <w:tr w:rsidR="00206070" w:rsidRPr="00206070" w:rsidTr="00591294">
        <w:trPr>
          <w:trHeight w:val="77"/>
        </w:trPr>
        <w:tc>
          <w:tcPr>
            <w:tcW w:w="2680" w:type="dxa"/>
            <w:tcBorders>
              <w:top w:val="nil"/>
              <w:left w:val="single" w:sz="4" w:space="0" w:color="auto"/>
              <w:bottom w:val="single" w:sz="4" w:space="0" w:color="auto"/>
              <w:right w:val="single" w:sz="4" w:space="0" w:color="auto"/>
            </w:tcBorders>
            <w:shd w:val="clear" w:color="000000" w:fill="F8F8F8"/>
            <w:noWrap/>
            <w:vAlign w:val="bottom"/>
            <w:hideMark/>
          </w:tcPr>
          <w:p w:rsidR="00206070" w:rsidRPr="00206070" w:rsidRDefault="00206070" w:rsidP="00206070">
            <w:pPr>
              <w:widowControl/>
              <w:rPr>
                <w:b w:val="0"/>
                <w:color w:val="000000"/>
                <w:szCs w:val="22"/>
                <w:lang w:val="en-US"/>
              </w:rPr>
            </w:pPr>
            <w:r w:rsidRPr="00206070">
              <w:rPr>
                <w:b w:val="0"/>
                <w:color w:val="000000"/>
                <w:szCs w:val="22"/>
                <w:lang w:val="en-US"/>
              </w:rPr>
              <w:t>Unidentified</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r>
      <w:tr w:rsidR="00206070" w:rsidRPr="00206070" w:rsidTr="00591294">
        <w:trPr>
          <w:trHeight w:val="77"/>
        </w:trPr>
        <w:tc>
          <w:tcPr>
            <w:tcW w:w="2680" w:type="dxa"/>
            <w:tcBorders>
              <w:top w:val="nil"/>
              <w:left w:val="single" w:sz="4" w:space="0" w:color="auto"/>
              <w:bottom w:val="single" w:sz="4" w:space="0" w:color="auto"/>
              <w:right w:val="single" w:sz="4" w:space="0" w:color="auto"/>
            </w:tcBorders>
            <w:shd w:val="clear" w:color="000000" w:fill="F8F8F8"/>
            <w:noWrap/>
            <w:vAlign w:val="bottom"/>
            <w:hideMark/>
          </w:tcPr>
          <w:p w:rsidR="00206070" w:rsidRPr="00206070" w:rsidRDefault="00206070" w:rsidP="00206070">
            <w:pPr>
              <w:widowControl/>
              <w:rPr>
                <w:b w:val="0"/>
                <w:color w:val="000000"/>
                <w:szCs w:val="22"/>
                <w:lang w:val="en-US"/>
              </w:rPr>
            </w:pPr>
            <w:r w:rsidRPr="00206070">
              <w:rPr>
                <w:b w:val="0"/>
                <w:color w:val="000000"/>
                <w:szCs w:val="22"/>
                <w:lang w:val="en-US"/>
              </w:rPr>
              <w:t>Volatiles</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r>
      <w:tr w:rsidR="00206070" w:rsidRPr="00206070" w:rsidTr="00591294">
        <w:trPr>
          <w:trHeight w:val="77"/>
        </w:trPr>
        <w:tc>
          <w:tcPr>
            <w:tcW w:w="2680" w:type="dxa"/>
            <w:tcBorders>
              <w:top w:val="nil"/>
              <w:left w:val="single" w:sz="4" w:space="0" w:color="auto"/>
              <w:bottom w:val="single" w:sz="4" w:space="0" w:color="auto"/>
              <w:right w:val="single" w:sz="4" w:space="0" w:color="auto"/>
            </w:tcBorders>
            <w:shd w:val="clear" w:color="000000" w:fill="F8F8F8"/>
            <w:noWrap/>
            <w:vAlign w:val="bottom"/>
            <w:hideMark/>
          </w:tcPr>
          <w:p w:rsidR="00206070" w:rsidRPr="00206070" w:rsidRDefault="00206070" w:rsidP="00206070">
            <w:pPr>
              <w:widowControl/>
              <w:rPr>
                <w:b w:val="0"/>
                <w:color w:val="000000"/>
                <w:szCs w:val="22"/>
                <w:lang w:val="en-US"/>
              </w:rPr>
            </w:pPr>
            <w:r w:rsidRPr="00206070">
              <w:rPr>
                <w:b w:val="0"/>
                <w:color w:val="000000"/>
                <w:szCs w:val="22"/>
                <w:vertAlign w:val="superscript"/>
                <w:lang w:val="en-US"/>
              </w:rPr>
              <w:t>14</w:t>
            </w:r>
            <w:r w:rsidRPr="00206070">
              <w:rPr>
                <w:b w:val="0"/>
                <w:color w:val="000000"/>
                <w:szCs w:val="22"/>
                <w:lang w:val="en-US"/>
              </w:rPr>
              <w:t>CO</w:t>
            </w:r>
            <w:r w:rsidRPr="00206070">
              <w:rPr>
                <w:b w:val="0"/>
                <w:color w:val="000000"/>
                <w:szCs w:val="22"/>
                <w:vertAlign w:val="subscript"/>
                <w:lang w:val="en-US"/>
              </w:rPr>
              <w:t>2</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r>
      <w:tr w:rsidR="00206070" w:rsidRPr="00206070" w:rsidTr="00B33081">
        <w:trPr>
          <w:trHeight w:val="77"/>
        </w:trPr>
        <w:tc>
          <w:tcPr>
            <w:tcW w:w="2680" w:type="dxa"/>
            <w:tcBorders>
              <w:top w:val="nil"/>
              <w:left w:val="single" w:sz="4" w:space="0" w:color="auto"/>
              <w:bottom w:val="single" w:sz="4" w:space="0" w:color="auto"/>
              <w:right w:val="single" w:sz="4" w:space="0" w:color="auto"/>
            </w:tcBorders>
            <w:shd w:val="clear" w:color="000000" w:fill="F8F8F8"/>
            <w:noWrap/>
            <w:vAlign w:val="bottom"/>
            <w:hideMark/>
          </w:tcPr>
          <w:p w:rsidR="00206070" w:rsidRPr="00206070" w:rsidRDefault="00206070" w:rsidP="00206070">
            <w:pPr>
              <w:widowControl/>
              <w:rPr>
                <w:bCs/>
                <w:color w:val="000000"/>
                <w:szCs w:val="22"/>
                <w:lang w:val="en-US"/>
              </w:rPr>
            </w:pPr>
            <w:r w:rsidRPr="00206070">
              <w:rPr>
                <w:bCs/>
                <w:color w:val="000000"/>
                <w:szCs w:val="22"/>
                <w:lang w:val="en-US"/>
              </w:rPr>
              <w:t>Mass Balance</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c>
          <w:tcPr>
            <w:tcW w:w="600" w:type="dxa"/>
            <w:tcBorders>
              <w:top w:val="nil"/>
              <w:left w:val="nil"/>
              <w:bottom w:val="single" w:sz="4" w:space="0" w:color="auto"/>
              <w:right w:val="single" w:sz="4" w:space="0" w:color="auto"/>
            </w:tcBorders>
            <w:shd w:val="clear" w:color="auto" w:fill="auto"/>
            <w:noWrap/>
            <w:vAlign w:val="bottom"/>
            <w:hideMark/>
          </w:tcPr>
          <w:p w:rsidR="00206070" w:rsidRPr="00206070" w:rsidRDefault="00206070" w:rsidP="00206070">
            <w:pPr>
              <w:widowControl/>
              <w:jc w:val="center"/>
              <w:rPr>
                <w:b w:val="0"/>
                <w:color w:val="000000"/>
                <w:szCs w:val="22"/>
                <w:lang w:val="en-US"/>
              </w:rPr>
            </w:pPr>
            <w:r w:rsidRPr="00206070">
              <w:rPr>
                <w:b w:val="0"/>
                <w:color w:val="000000"/>
                <w:szCs w:val="22"/>
                <w:lang w:val="en-US"/>
              </w:rPr>
              <w:t>0</w:t>
            </w:r>
          </w:p>
        </w:tc>
      </w:tr>
      <w:tr w:rsidR="00B33081" w:rsidRPr="00206070" w:rsidTr="00B33081">
        <w:trPr>
          <w:trHeight w:val="77"/>
        </w:trPr>
        <w:tc>
          <w:tcPr>
            <w:tcW w:w="11080" w:type="dxa"/>
            <w:gridSpan w:val="15"/>
            <w:tcBorders>
              <w:top w:val="single" w:sz="4" w:space="0" w:color="auto"/>
            </w:tcBorders>
            <w:shd w:val="clear" w:color="000000" w:fill="F8F8F8"/>
            <w:noWrap/>
            <w:vAlign w:val="bottom"/>
          </w:tcPr>
          <w:p w:rsidR="00B33081" w:rsidRPr="0010764D" w:rsidRDefault="00B33081" w:rsidP="00B33081">
            <w:pPr>
              <w:pStyle w:val="OECD-BASIS-TEXT"/>
              <w:tabs>
                <w:tab w:val="clear" w:pos="720"/>
                <w:tab w:val="left" w:pos="0"/>
              </w:tabs>
              <w:spacing w:line="240" w:lineRule="auto"/>
              <w:rPr>
                <w:sz w:val="20"/>
                <w:szCs w:val="20"/>
                <w:lang w:val="en-US"/>
              </w:rPr>
            </w:pPr>
            <w:r w:rsidRPr="0010764D">
              <w:rPr>
                <w:sz w:val="20"/>
                <w:szCs w:val="20"/>
                <w:lang w:val="en-US"/>
              </w:rPr>
              <w:t>Data obtained from [Table #, pp. #] of the study report.</w:t>
            </w:r>
          </w:p>
          <w:p w:rsidR="00B33081" w:rsidRPr="0010764D" w:rsidRDefault="00B33081" w:rsidP="00B33081">
            <w:pPr>
              <w:pStyle w:val="OECD-BASIS-TEXT"/>
              <w:tabs>
                <w:tab w:val="clear" w:pos="720"/>
                <w:tab w:val="left" w:pos="0"/>
              </w:tabs>
              <w:spacing w:line="240" w:lineRule="auto"/>
              <w:rPr>
                <w:sz w:val="20"/>
                <w:szCs w:val="20"/>
                <w:lang w:val="en-US"/>
              </w:rPr>
            </w:pPr>
            <w:r w:rsidRPr="0010764D">
              <w:rPr>
                <w:sz w:val="20"/>
                <w:szCs w:val="20"/>
                <w:lang w:val="en-US"/>
              </w:rPr>
              <w:t>Total Characterized Residues is the sum of identified and unidentified extractable residues and volatilized compounds.</w:t>
            </w:r>
          </w:p>
          <w:p w:rsidR="00B33081" w:rsidRPr="00B33081" w:rsidRDefault="00B33081" w:rsidP="00B33081">
            <w:pPr>
              <w:pStyle w:val="OECD-BASIS-TEXT"/>
              <w:tabs>
                <w:tab w:val="clear" w:pos="720"/>
                <w:tab w:val="left" w:pos="0"/>
              </w:tabs>
              <w:spacing w:line="240" w:lineRule="auto"/>
              <w:rPr>
                <w:sz w:val="20"/>
                <w:szCs w:val="20"/>
                <w:lang w:val="en-US"/>
              </w:rPr>
            </w:pPr>
            <w:r w:rsidRPr="0010764D">
              <w:rPr>
                <w:sz w:val="20"/>
                <w:szCs w:val="20"/>
                <w:lang w:val="en-US"/>
              </w:rPr>
              <w:t>n.d. = not detected, n.a. = not analyzed</w:t>
            </w:r>
          </w:p>
        </w:tc>
      </w:tr>
    </w:tbl>
    <w:p w:rsidR="00FD34DE" w:rsidRDefault="00FD34DE" w:rsidP="00FD34DE">
      <w:pPr>
        <w:pStyle w:val="OECD-BASIS-TEXT"/>
        <w:keepNext/>
        <w:tabs>
          <w:tab w:val="left" w:pos="284"/>
        </w:tabs>
        <w:spacing w:line="240" w:lineRule="auto"/>
        <w:ind w:left="720"/>
        <w:jc w:val="center"/>
        <w:rPr>
          <w:b/>
          <w:sz w:val="24"/>
          <w:szCs w:val="24"/>
          <w:lang w:val="en-US"/>
        </w:rPr>
        <w:sectPr w:rsidR="00FD34DE" w:rsidSect="005B688A">
          <w:headerReference w:type="default" r:id="rId12"/>
          <w:pgSz w:w="15840" w:h="12240" w:orient="landscape"/>
          <w:pgMar w:top="1440" w:right="1440" w:bottom="1440" w:left="1440" w:header="720" w:footer="432" w:gutter="0"/>
          <w:cols w:space="720"/>
          <w:docGrid w:linePitch="360"/>
        </w:sectPr>
      </w:pPr>
    </w:p>
    <w:p w:rsidR="005B688A" w:rsidRDefault="003326FC" w:rsidP="00F97380">
      <w:pPr>
        <w:pStyle w:val="OECD-BASIS-TEXT"/>
        <w:keepNext/>
        <w:numPr>
          <w:ilvl w:val="0"/>
          <w:numId w:val="6"/>
        </w:numPr>
        <w:tabs>
          <w:tab w:val="left" w:pos="284"/>
        </w:tabs>
        <w:spacing w:line="240" w:lineRule="auto"/>
        <w:rPr>
          <w:b/>
          <w:sz w:val="24"/>
          <w:szCs w:val="24"/>
          <w:lang w:val="en-US"/>
        </w:rPr>
      </w:pPr>
      <w:r w:rsidRPr="005B688A">
        <w:rPr>
          <w:b/>
          <w:sz w:val="24"/>
          <w:szCs w:val="24"/>
          <w:lang w:val="en-US"/>
        </w:rPr>
        <w:lastRenderedPageBreak/>
        <w:t>Mass Balance</w:t>
      </w:r>
      <w:r w:rsidR="00591294">
        <w:rPr>
          <w:b/>
          <w:sz w:val="24"/>
          <w:szCs w:val="24"/>
          <w:lang w:val="en-US"/>
        </w:rPr>
        <w:t>:</w:t>
      </w:r>
    </w:p>
    <w:p w:rsidR="005B688A" w:rsidRDefault="005B688A" w:rsidP="005B688A">
      <w:pPr>
        <w:pStyle w:val="OECD-BASIS-TEXT"/>
        <w:keepNext/>
        <w:tabs>
          <w:tab w:val="left" w:pos="284"/>
        </w:tabs>
        <w:spacing w:line="240" w:lineRule="auto"/>
        <w:rPr>
          <w:b/>
          <w:sz w:val="24"/>
          <w:szCs w:val="24"/>
          <w:lang w:val="en-US"/>
        </w:rPr>
      </w:pPr>
    </w:p>
    <w:p w:rsidR="003326FC" w:rsidRPr="005B688A" w:rsidRDefault="00B56959" w:rsidP="005B688A">
      <w:pPr>
        <w:pStyle w:val="OECD-BASIS-TEXT"/>
        <w:keepNext/>
        <w:tabs>
          <w:tab w:val="left" w:pos="284"/>
        </w:tabs>
        <w:spacing w:line="240" w:lineRule="auto"/>
        <w:rPr>
          <w:b/>
          <w:sz w:val="24"/>
          <w:szCs w:val="24"/>
          <w:lang w:val="en-US"/>
        </w:rPr>
      </w:pPr>
      <w:r w:rsidRPr="005B688A">
        <w:rPr>
          <w:color w:val="000000"/>
          <w:sz w:val="24"/>
          <w:szCs w:val="24"/>
          <w:lang w:val="en-US"/>
        </w:rPr>
        <w:t>R</w:t>
      </w:r>
      <w:r w:rsidR="003326FC" w:rsidRPr="005B688A">
        <w:rPr>
          <w:color w:val="000000"/>
          <w:sz w:val="24"/>
          <w:szCs w:val="24"/>
          <w:lang w:val="en-US"/>
        </w:rPr>
        <w:t>ecoveries ranged from [percentage] to [percentage]A</w:t>
      </w:r>
      <w:r w:rsidR="002A53C8" w:rsidRPr="005B688A">
        <w:rPr>
          <w:color w:val="000000"/>
          <w:sz w:val="24"/>
          <w:szCs w:val="24"/>
          <w:lang w:val="en-US"/>
        </w:rPr>
        <w:t xml:space="preserve">R for the </w:t>
      </w:r>
      <w:r w:rsidR="002A53C8" w:rsidRPr="005B688A">
        <w:rPr>
          <w:sz w:val="24"/>
          <w:szCs w:val="24"/>
        </w:rPr>
        <w:t>irradiated</w:t>
      </w:r>
      <w:r w:rsidR="002A53C8" w:rsidRPr="005B688A">
        <w:rPr>
          <w:color w:val="000000"/>
          <w:sz w:val="24"/>
          <w:szCs w:val="24"/>
          <w:lang w:val="en-US"/>
        </w:rPr>
        <w:t xml:space="preserve"> experiment and</w:t>
      </w:r>
      <w:r w:rsidR="00D03D4C">
        <w:rPr>
          <w:color w:val="000000"/>
          <w:sz w:val="24"/>
          <w:szCs w:val="24"/>
          <w:lang w:val="en-US"/>
        </w:rPr>
        <w:t xml:space="preserve"> </w:t>
      </w:r>
      <w:r w:rsidR="002A53C8" w:rsidRPr="005B688A">
        <w:rPr>
          <w:color w:val="000000"/>
          <w:sz w:val="24"/>
          <w:szCs w:val="24"/>
          <w:lang w:val="en-US"/>
        </w:rPr>
        <w:t xml:space="preserve">[percentage] to [percentage]AR for the </w:t>
      </w:r>
      <w:r w:rsidR="002A53C8" w:rsidRPr="005B688A">
        <w:rPr>
          <w:sz w:val="24"/>
          <w:szCs w:val="24"/>
        </w:rPr>
        <w:t>control experiment.</w:t>
      </w:r>
      <w:r w:rsidR="002A53C8" w:rsidRPr="005B688A">
        <w:rPr>
          <w:color w:val="000000"/>
          <w:sz w:val="24"/>
          <w:szCs w:val="24"/>
          <w:lang w:val="en-US"/>
        </w:rPr>
        <w:t xml:space="preserve"> </w:t>
      </w:r>
      <w:r w:rsidR="003326FC" w:rsidRPr="005B688A">
        <w:rPr>
          <w:color w:val="000000"/>
          <w:sz w:val="24"/>
          <w:szCs w:val="24"/>
          <w:lang w:val="en-US"/>
        </w:rPr>
        <w:t>[Indicate whether there was substantial loss of radioactivity by sorption to glassware or volatilization.</w:t>
      </w:r>
      <w:r w:rsidR="00852109" w:rsidRPr="005B688A">
        <w:rPr>
          <w:color w:val="000000"/>
          <w:sz w:val="24"/>
          <w:szCs w:val="24"/>
          <w:lang w:val="en-US"/>
        </w:rPr>
        <w:t xml:space="preserve"> Indicate whether a substantial amount of radioactivity was unidentified.</w:t>
      </w:r>
      <w:r w:rsidR="003326FC" w:rsidRPr="005B688A">
        <w:rPr>
          <w:color w:val="000000"/>
          <w:sz w:val="24"/>
          <w:szCs w:val="24"/>
          <w:lang w:val="en-US"/>
        </w:rPr>
        <w:t>]</w:t>
      </w:r>
    </w:p>
    <w:p w:rsidR="003326FC" w:rsidRDefault="003326FC" w:rsidP="00F97380">
      <w:pPr>
        <w:pStyle w:val="OECD-BASIS-TEXT"/>
        <w:keepNext/>
        <w:tabs>
          <w:tab w:val="left" w:pos="284"/>
        </w:tabs>
        <w:spacing w:line="240" w:lineRule="auto"/>
        <w:rPr>
          <w:b/>
          <w:sz w:val="24"/>
          <w:szCs w:val="24"/>
          <w:lang w:val="en-US"/>
        </w:rPr>
      </w:pPr>
    </w:p>
    <w:p w:rsidR="005B688A" w:rsidRDefault="005B688A" w:rsidP="002A53C8">
      <w:pPr>
        <w:pStyle w:val="OECD-BASIS-TEXT"/>
        <w:keepNext/>
        <w:numPr>
          <w:ilvl w:val="0"/>
          <w:numId w:val="6"/>
        </w:numPr>
        <w:tabs>
          <w:tab w:val="left" w:pos="284"/>
        </w:tabs>
        <w:spacing w:line="240" w:lineRule="auto"/>
        <w:rPr>
          <w:b/>
          <w:sz w:val="24"/>
          <w:szCs w:val="24"/>
          <w:lang w:val="en-US"/>
        </w:rPr>
      </w:pPr>
      <w:r>
        <w:rPr>
          <w:b/>
          <w:sz w:val="24"/>
          <w:szCs w:val="24"/>
          <w:lang w:val="en-US"/>
        </w:rPr>
        <w:t>Volatilization</w:t>
      </w:r>
      <w:r w:rsidR="00591294">
        <w:rPr>
          <w:b/>
          <w:sz w:val="24"/>
          <w:szCs w:val="24"/>
          <w:lang w:val="en-US"/>
        </w:rPr>
        <w:t>:</w:t>
      </w:r>
    </w:p>
    <w:p w:rsidR="005B688A" w:rsidRDefault="005B688A" w:rsidP="005B688A">
      <w:pPr>
        <w:pStyle w:val="OECD-BASIS-TEXT"/>
        <w:keepNext/>
        <w:tabs>
          <w:tab w:val="left" w:pos="284"/>
        </w:tabs>
        <w:spacing w:line="240" w:lineRule="auto"/>
        <w:rPr>
          <w:b/>
          <w:sz w:val="24"/>
          <w:szCs w:val="24"/>
          <w:lang w:val="en-US"/>
        </w:rPr>
      </w:pPr>
    </w:p>
    <w:p w:rsidR="00EC5D4C" w:rsidRPr="00FB626C" w:rsidRDefault="009650CE" w:rsidP="00EC5D4C">
      <w:pPr>
        <w:pStyle w:val="OECD-BASIS-TEXT"/>
        <w:keepNext/>
        <w:spacing w:line="240" w:lineRule="auto"/>
        <w:rPr>
          <w:sz w:val="24"/>
          <w:szCs w:val="24"/>
          <w:lang w:val="en-US"/>
        </w:rPr>
      </w:pPr>
      <w:r>
        <w:rPr>
          <w:sz w:val="24"/>
          <w:szCs w:val="24"/>
          <w:lang w:val="en-US"/>
        </w:rPr>
        <w:t>Volatiles [were/were not] trapped</w:t>
      </w:r>
      <w:r w:rsidR="000E4B65">
        <w:rPr>
          <w:sz w:val="24"/>
          <w:szCs w:val="24"/>
          <w:lang w:val="en-US"/>
        </w:rPr>
        <w:t xml:space="preserve">. </w:t>
      </w:r>
      <w:r w:rsidR="005B688A" w:rsidRPr="00FB626C">
        <w:rPr>
          <w:sz w:val="24"/>
          <w:szCs w:val="24"/>
          <w:lang w:val="en-US"/>
        </w:rPr>
        <w:t>The level of CO</w:t>
      </w:r>
      <w:r w:rsidR="005B688A" w:rsidRPr="00FB626C">
        <w:rPr>
          <w:sz w:val="24"/>
          <w:szCs w:val="24"/>
          <w:vertAlign w:val="subscript"/>
          <w:lang w:val="en-US"/>
        </w:rPr>
        <w:t>2</w:t>
      </w:r>
      <w:r w:rsidR="005B688A" w:rsidRPr="00FB626C">
        <w:rPr>
          <w:sz w:val="24"/>
          <w:szCs w:val="24"/>
          <w:lang w:val="en-US"/>
        </w:rPr>
        <w:t xml:space="preserve"> evolved was [#]%</w:t>
      </w:r>
      <w:r w:rsidR="00EC5D4C">
        <w:rPr>
          <w:sz w:val="24"/>
          <w:szCs w:val="24"/>
          <w:lang w:val="en-US"/>
        </w:rPr>
        <w:t>.[Add information regarding additional volatile chemical as need.]</w:t>
      </w:r>
    </w:p>
    <w:p w:rsidR="005B688A" w:rsidRDefault="005B688A" w:rsidP="005B688A">
      <w:pPr>
        <w:pStyle w:val="OECD-BASIS-TEXT"/>
        <w:keepNext/>
        <w:tabs>
          <w:tab w:val="left" w:pos="284"/>
        </w:tabs>
        <w:spacing w:line="240" w:lineRule="auto"/>
        <w:rPr>
          <w:b/>
          <w:sz w:val="24"/>
          <w:szCs w:val="24"/>
          <w:lang w:val="en-US"/>
        </w:rPr>
      </w:pPr>
    </w:p>
    <w:p w:rsidR="005B688A" w:rsidRDefault="00591294" w:rsidP="002A53C8">
      <w:pPr>
        <w:pStyle w:val="OECD-BASIS-TEXT"/>
        <w:keepNext/>
        <w:numPr>
          <w:ilvl w:val="0"/>
          <w:numId w:val="6"/>
        </w:numPr>
        <w:tabs>
          <w:tab w:val="left" w:pos="284"/>
        </w:tabs>
        <w:spacing w:line="240" w:lineRule="auto"/>
        <w:rPr>
          <w:b/>
          <w:sz w:val="24"/>
          <w:szCs w:val="24"/>
          <w:lang w:val="en-US"/>
        </w:rPr>
      </w:pPr>
      <w:r>
        <w:rPr>
          <w:b/>
          <w:sz w:val="24"/>
          <w:szCs w:val="24"/>
          <w:lang w:val="en-US"/>
        </w:rPr>
        <w:t>Transformation of Test Compound:</w:t>
      </w:r>
    </w:p>
    <w:p w:rsidR="005B688A" w:rsidRDefault="005B688A" w:rsidP="005B688A">
      <w:pPr>
        <w:pStyle w:val="OECD-BASIS-TEXT"/>
        <w:keepNext/>
        <w:tabs>
          <w:tab w:val="left" w:pos="284"/>
        </w:tabs>
        <w:spacing w:line="240" w:lineRule="auto"/>
        <w:rPr>
          <w:b/>
          <w:sz w:val="24"/>
          <w:szCs w:val="24"/>
          <w:lang w:val="en-US"/>
        </w:rPr>
      </w:pPr>
    </w:p>
    <w:p w:rsidR="00A365F2" w:rsidRPr="005B688A" w:rsidRDefault="00A365F2" w:rsidP="00A365F2">
      <w:pPr>
        <w:pStyle w:val="OECD-BASIS-TEXT"/>
        <w:keepNext/>
        <w:tabs>
          <w:tab w:val="left" w:pos="284"/>
        </w:tabs>
        <w:spacing w:line="240" w:lineRule="auto"/>
        <w:rPr>
          <w:b/>
          <w:sz w:val="24"/>
          <w:szCs w:val="24"/>
          <w:lang w:val="en-US"/>
        </w:rPr>
      </w:pPr>
      <w:r w:rsidRPr="005B688A">
        <w:rPr>
          <w:sz w:val="24"/>
          <w:szCs w:val="24"/>
          <w:lang w:val="en-US"/>
        </w:rPr>
        <w:t>Degradation of [radiolabel-test compound] in water was [gradual, rapid</w:t>
      </w:r>
      <w:r w:rsidR="00636076">
        <w:rPr>
          <w:sz w:val="24"/>
          <w:szCs w:val="24"/>
          <w:lang w:val="en-US"/>
        </w:rPr>
        <w:t>, or some other characterization].</w:t>
      </w:r>
      <w:r w:rsidR="00D03D4C">
        <w:rPr>
          <w:sz w:val="24"/>
          <w:szCs w:val="24"/>
          <w:lang w:val="en-US"/>
        </w:rPr>
        <w:t xml:space="preserve"> </w:t>
      </w:r>
      <w:r w:rsidR="00636076">
        <w:rPr>
          <w:sz w:val="24"/>
          <w:szCs w:val="24"/>
          <w:lang w:val="en-US"/>
        </w:rPr>
        <w:t>The DT</w:t>
      </w:r>
      <w:r w:rsidR="00636076">
        <w:rPr>
          <w:sz w:val="24"/>
          <w:szCs w:val="24"/>
          <w:vertAlign w:val="subscript"/>
          <w:lang w:val="en-US"/>
        </w:rPr>
        <w:t>50</w:t>
      </w:r>
      <w:r w:rsidR="00636076">
        <w:rPr>
          <w:sz w:val="24"/>
          <w:szCs w:val="24"/>
          <w:lang w:val="en-US"/>
        </w:rPr>
        <w:t xml:space="preserve"> ranged from [x] to [x]</w:t>
      </w:r>
      <w:r w:rsidRPr="005B688A">
        <w:rPr>
          <w:sz w:val="24"/>
          <w:szCs w:val="24"/>
          <w:lang w:val="en-US"/>
        </w:rPr>
        <w:t xml:space="preserve"> as highlighted in </w:t>
      </w:r>
      <w:r w:rsidRPr="005B688A">
        <w:rPr>
          <w:b/>
          <w:sz w:val="24"/>
          <w:szCs w:val="24"/>
          <w:lang w:val="en-US"/>
        </w:rPr>
        <w:t xml:space="preserve">Table </w:t>
      </w:r>
      <w:r>
        <w:rPr>
          <w:b/>
          <w:sz w:val="24"/>
          <w:szCs w:val="24"/>
          <w:lang w:val="en-US"/>
        </w:rPr>
        <w:t>5</w:t>
      </w:r>
      <w:r w:rsidR="00F42343" w:rsidRPr="00CE0F73">
        <w:rPr>
          <w:sz w:val="24"/>
          <w:szCs w:val="24"/>
          <w:lang w:val="en-US"/>
        </w:rPr>
        <w:t>.</w:t>
      </w:r>
      <w:r w:rsidR="00D03D4C">
        <w:rPr>
          <w:sz w:val="24"/>
          <w:szCs w:val="24"/>
          <w:lang w:val="en-US"/>
        </w:rPr>
        <w:t xml:space="preserve"> </w:t>
      </w:r>
      <w:r w:rsidR="00F42343" w:rsidRPr="00FB626C">
        <w:rPr>
          <w:color w:val="000000"/>
          <w:sz w:val="24"/>
          <w:szCs w:val="24"/>
          <w:lang w:val="en-US"/>
        </w:rPr>
        <w:t>[</w:t>
      </w:r>
      <w:r w:rsidR="00F42343">
        <w:rPr>
          <w:color w:val="000000"/>
          <w:sz w:val="24"/>
          <w:szCs w:val="24"/>
          <w:lang w:val="en-US"/>
        </w:rPr>
        <w:t xml:space="preserve">Indicate the software used to determine model parameters. </w:t>
      </w:r>
      <w:r w:rsidR="00F42343" w:rsidRPr="00FB626C">
        <w:rPr>
          <w:color w:val="000000"/>
          <w:sz w:val="24"/>
          <w:szCs w:val="24"/>
          <w:lang w:val="en-US"/>
        </w:rPr>
        <w:t>Indicate whether reviewer-reported half-lives are consistent with study-reported values and the relationship between calculated and observed values.</w:t>
      </w:r>
      <w:r w:rsidR="00F42343">
        <w:rPr>
          <w:color w:val="000000"/>
          <w:sz w:val="24"/>
          <w:szCs w:val="24"/>
          <w:lang w:val="en-US"/>
        </w:rPr>
        <w:t xml:space="preserve"> </w:t>
      </w:r>
      <w:r w:rsidR="00F42343" w:rsidRPr="00B31D13">
        <w:rPr>
          <w:color w:val="000000"/>
          <w:sz w:val="24"/>
          <w:szCs w:val="24"/>
          <w:lang w:val="en-US"/>
        </w:rPr>
        <w:t>If multiple experiments were conducted per study condition such as using two different test compounds (</w:t>
      </w:r>
      <w:r w:rsidR="00F42343" w:rsidRPr="00CE0F73">
        <w:rPr>
          <w:i/>
          <w:color w:val="000000"/>
          <w:sz w:val="24"/>
          <w:szCs w:val="24"/>
          <w:lang w:val="en-US"/>
        </w:rPr>
        <w:t>i.e.</w:t>
      </w:r>
      <w:r w:rsidR="00F42343" w:rsidRPr="00B31D13">
        <w:rPr>
          <w:color w:val="000000"/>
          <w:sz w:val="24"/>
          <w:szCs w:val="24"/>
          <w:lang w:val="en-US"/>
        </w:rPr>
        <w:t>, different radiolabels), calculate kinetic values for combined data. Discuss any abnormalities observed in the data.]</w:t>
      </w:r>
    </w:p>
    <w:p w:rsidR="00A365F2" w:rsidRDefault="00A365F2" w:rsidP="005B688A">
      <w:pPr>
        <w:pStyle w:val="OECD-BASIS-TEXT"/>
        <w:keepNext/>
        <w:tabs>
          <w:tab w:val="left" w:pos="284"/>
        </w:tabs>
        <w:spacing w:line="240" w:lineRule="auto"/>
        <w:rPr>
          <w:b/>
          <w:sz w:val="24"/>
          <w:szCs w:val="24"/>
          <w:lang w:val="en-US"/>
        </w:rPr>
      </w:pPr>
    </w:p>
    <w:p w:rsidR="00B11F30" w:rsidRDefault="00B11F30" w:rsidP="00B11F30">
      <w:pPr>
        <w:pStyle w:val="OECD-BASIS-TEXT"/>
        <w:widowControl w:val="0"/>
        <w:tabs>
          <w:tab w:val="left" w:pos="284"/>
        </w:tabs>
        <w:spacing w:line="240" w:lineRule="auto"/>
        <w:rPr>
          <w:color w:val="000000"/>
          <w:sz w:val="24"/>
          <w:szCs w:val="24"/>
        </w:rPr>
      </w:pPr>
      <w:r>
        <w:rPr>
          <w:color w:val="000000"/>
          <w:sz w:val="24"/>
          <w:szCs w:val="24"/>
        </w:rPr>
        <w:t xml:space="preserve">[Images of kinetics calculation results using the R program may replace most of </w:t>
      </w:r>
      <w:r w:rsidRPr="003061D9">
        <w:rPr>
          <w:b/>
          <w:color w:val="000000"/>
          <w:sz w:val="24"/>
          <w:szCs w:val="24"/>
        </w:rPr>
        <w:t xml:space="preserve">Table </w:t>
      </w:r>
      <w:r>
        <w:rPr>
          <w:b/>
          <w:color w:val="000000"/>
          <w:sz w:val="24"/>
          <w:szCs w:val="24"/>
        </w:rPr>
        <w:t>5</w:t>
      </w:r>
      <w:r>
        <w:rPr>
          <w:color w:val="000000"/>
          <w:sz w:val="24"/>
          <w:szCs w:val="24"/>
        </w:rPr>
        <w:t xml:space="preserve"> (dark-control adjusted half-lives and environmental half-lives would still need to be reported). R images should include the model parameters and statistics that are otherwise reported in </w:t>
      </w:r>
      <w:r w:rsidRPr="003061D9">
        <w:rPr>
          <w:b/>
          <w:color w:val="000000"/>
          <w:sz w:val="24"/>
          <w:szCs w:val="24"/>
        </w:rPr>
        <w:t xml:space="preserve">Table </w:t>
      </w:r>
      <w:r>
        <w:rPr>
          <w:b/>
          <w:color w:val="000000"/>
          <w:sz w:val="24"/>
          <w:szCs w:val="24"/>
        </w:rPr>
        <w:t>5</w:t>
      </w:r>
      <w:r>
        <w:rPr>
          <w:color w:val="000000"/>
          <w:sz w:val="24"/>
          <w:szCs w:val="24"/>
        </w:rPr>
        <w:t>.]</w:t>
      </w:r>
    </w:p>
    <w:p w:rsidR="00B11F30" w:rsidRPr="00B11F30" w:rsidRDefault="00B11F30" w:rsidP="00B11F30">
      <w:pPr>
        <w:pStyle w:val="OECD-BASIS-TEXT"/>
        <w:spacing w:line="240" w:lineRule="auto"/>
        <w:rPr>
          <w:color w:val="000000"/>
          <w:sz w:val="24"/>
          <w:szCs w:val="24"/>
          <w:lang w:val="en-US"/>
        </w:rPr>
      </w:pPr>
    </w:p>
    <w:p w:rsidR="002A53C8" w:rsidRPr="000537AC" w:rsidRDefault="002A53C8" w:rsidP="002A53C8">
      <w:pPr>
        <w:pStyle w:val="OECD-BASIS-TEXT"/>
        <w:keepNext/>
        <w:tabs>
          <w:tab w:val="left" w:pos="284"/>
        </w:tabs>
        <w:spacing w:line="240" w:lineRule="auto"/>
        <w:rPr>
          <w:color w:val="000000"/>
          <w:sz w:val="24"/>
          <w:szCs w:val="24"/>
          <w:lang w:val="en-US"/>
        </w:rPr>
      </w:pPr>
    </w:p>
    <w:p w:rsidR="00A365F2" w:rsidRDefault="00A365F2" w:rsidP="00A365F2">
      <w:pPr>
        <w:pStyle w:val="OECD-BASIS-TEXT"/>
        <w:keepNext/>
        <w:tabs>
          <w:tab w:val="left" w:pos="284"/>
        </w:tabs>
        <w:spacing w:line="240" w:lineRule="auto"/>
        <w:rPr>
          <w:b/>
          <w:color w:val="000000"/>
          <w:sz w:val="24"/>
          <w:szCs w:val="24"/>
        </w:rPr>
        <w:sectPr w:rsidR="00A365F2" w:rsidSect="00104C22">
          <w:headerReference w:type="default" r:id="rId13"/>
          <w:pgSz w:w="12240" w:h="15840"/>
          <w:pgMar w:top="1440" w:right="1440" w:bottom="1440" w:left="1440" w:header="720" w:footer="432" w:gutter="0"/>
          <w:cols w:space="720"/>
          <w:docGrid w:linePitch="360"/>
        </w:sectPr>
      </w:pPr>
    </w:p>
    <w:p w:rsidR="00BA3935" w:rsidRPr="00FB626C" w:rsidRDefault="00591294" w:rsidP="00BA3935">
      <w:pPr>
        <w:pStyle w:val="OECD-BASIS-TEXT"/>
        <w:keepNext/>
        <w:spacing w:line="240" w:lineRule="auto"/>
        <w:rPr>
          <w:color w:val="000000"/>
          <w:sz w:val="24"/>
          <w:szCs w:val="24"/>
          <w:lang w:val="en-US"/>
        </w:rPr>
      </w:pPr>
      <w:r>
        <w:rPr>
          <w:b/>
          <w:color w:val="000000"/>
          <w:sz w:val="24"/>
          <w:szCs w:val="24"/>
        </w:rPr>
        <w:lastRenderedPageBreak/>
        <w:t xml:space="preserve">Table </w:t>
      </w:r>
      <w:r w:rsidR="00A365F2">
        <w:rPr>
          <w:b/>
          <w:color w:val="000000"/>
          <w:sz w:val="24"/>
          <w:szCs w:val="24"/>
        </w:rPr>
        <w:t>5</w:t>
      </w:r>
      <w:r>
        <w:rPr>
          <w:b/>
          <w:color w:val="000000"/>
          <w:sz w:val="24"/>
          <w:szCs w:val="24"/>
        </w:rPr>
        <w:t>.</w:t>
      </w:r>
      <w:r w:rsidR="00A365F2">
        <w:rPr>
          <w:b/>
          <w:color w:val="000000"/>
          <w:sz w:val="24"/>
          <w:szCs w:val="24"/>
        </w:rPr>
        <w:t xml:space="preserve"> </w:t>
      </w:r>
      <w:r w:rsidR="00A365F2" w:rsidRPr="000537AC">
        <w:rPr>
          <w:b/>
          <w:color w:val="000000"/>
          <w:sz w:val="24"/>
          <w:szCs w:val="24"/>
        </w:rPr>
        <w:t>A</w:t>
      </w:r>
      <w:r>
        <w:rPr>
          <w:b/>
          <w:color w:val="000000"/>
          <w:sz w:val="24"/>
          <w:szCs w:val="24"/>
        </w:rPr>
        <w:t>queous Phototransformation of [Test C</w:t>
      </w:r>
      <w:r w:rsidR="00A365F2" w:rsidRPr="000537AC">
        <w:rPr>
          <w:b/>
          <w:color w:val="000000"/>
          <w:sz w:val="24"/>
          <w:szCs w:val="24"/>
        </w:rPr>
        <w:t>ompound]</w:t>
      </w:r>
      <w:r w:rsidR="00BA3935" w:rsidRPr="00BA3935">
        <w:rPr>
          <w:color w:val="000000"/>
          <w:sz w:val="24"/>
          <w:szCs w:val="24"/>
          <w:lang w:val="en-US"/>
        </w:rPr>
        <w:t xml:space="preserve"> </w:t>
      </w:r>
      <w:r w:rsidRPr="00591294">
        <w:rPr>
          <w:color w:val="000000"/>
          <w:sz w:val="24"/>
          <w:szCs w:val="24"/>
          <w:vertAlign w:val="superscript"/>
          <w:lang w:val="en-US"/>
        </w:rPr>
        <w: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21"/>
        <w:gridCol w:w="1330"/>
        <w:gridCol w:w="1260"/>
        <w:gridCol w:w="1620"/>
        <w:gridCol w:w="1710"/>
        <w:gridCol w:w="1980"/>
        <w:gridCol w:w="1980"/>
        <w:gridCol w:w="1620"/>
      </w:tblGrid>
      <w:tr w:rsidR="003D7C0F" w:rsidRPr="00FB626C" w:rsidTr="00B626A3">
        <w:trPr>
          <w:cantSplit/>
          <w:trHeight w:val="1438"/>
          <w:jc w:val="center"/>
        </w:trPr>
        <w:tc>
          <w:tcPr>
            <w:tcW w:w="2421" w:type="dxa"/>
            <w:shd w:val="pct5" w:color="auto" w:fill="auto"/>
            <w:vAlign w:val="center"/>
          </w:tcPr>
          <w:p w:rsidR="003D7C0F" w:rsidRPr="003B7A19" w:rsidRDefault="003D7C0F" w:rsidP="000202F2">
            <w:pPr>
              <w:jc w:val="center"/>
              <w:rPr>
                <w:sz w:val="20"/>
                <w:szCs w:val="20"/>
                <w:lang w:val="de-DE"/>
              </w:rPr>
            </w:pPr>
            <w:r w:rsidRPr="000348F4">
              <w:rPr>
                <w:sz w:val="20"/>
                <w:szCs w:val="20"/>
                <w:lang w:val="de-DE"/>
              </w:rPr>
              <w:t>Compound Name</w:t>
            </w:r>
          </w:p>
        </w:tc>
        <w:tc>
          <w:tcPr>
            <w:tcW w:w="1330" w:type="dxa"/>
            <w:shd w:val="pct5" w:color="auto" w:fill="auto"/>
            <w:vAlign w:val="center"/>
          </w:tcPr>
          <w:p w:rsidR="003D7C0F" w:rsidRDefault="003D7C0F" w:rsidP="000202F2">
            <w:pPr>
              <w:spacing w:before="240"/>
              <w:ind w:left="47" w:hanging="5"/>
              <w:jc w:val="center"/>
              <w:rPr>
                <w:sz w:val="20"/>
                <w:szCs w:val="20"/>
              </w:rPr>
            </w:pPr>
            <w:r w:rsidRPr="000348F4">
              <w:rPr>
                <w:sz w:val="20"/>
                <w:szCs w:val="20"/>
              </w:rPr>
              <w:t xml:space="preserve">Observed </w:t>
            </w:r>
            <w:r>
              <w:rPr>
                <w:sz w:val="20"/>
                <w:szCs w:val="20"/>
              </w:rPr>
              <w:t>D</w:t>
            </w:r>
            <w:r w:rsidRPr="000348F4">
              <w:rPr>
                <w:sz w:val="20"/>
                <w:szCs w:val="20"/>
              </w:rPr>
              <w:t>T</w:t>
            </w:r>
            <w:r w:rsidRPr="000348F4">
              <w:rPr>
                <w:sz w:val="20"/>
                <w:szCs w:val="20"/>
                <w:vertAlign w:val="subscript"/>
              </w:rPr>
              <w:t xml:space="preserve">50 </w:t>
            </w:r>
            <w:r>
              <w:rPr>
                <w:sz w:val="20"/>
                <w:szCs w:val="20"/>
              </w:rPr>
              <w:t>(</w:t>
            </w:r>
            <w:r w:rsidRPr="000348F4">
              <w:rPr>
                <w:sz w:val="20"/>
                <w:szCs w:val="20"/>
              </w:rPr>
              <w:t>hours/days</w:t>
            </w:r>
            <w:r>
              <w:rPr>
                <w:sz w:val="20"/>
                <w:szCs w:val="20"/>
              </w:rPr>
              <w:t>)</w:t>
            </w:r>
          </w:p>
        </w:tc>
        <w:tc>
          <w:tcPr>
            <w:tcW w:w="1260" w:type="dxa"/>
            <w:shd w:val="pct5" w:color="auto" w:fill="auto"/>
            <w:vAlign w:val="center"/>
          </w:tcPr>
          <w:p w:rsidR="003D7C0F" w:rsidRDefault="003D7C0F" w:rsidP="000202F2">
            <w:pPr>
              <w:spacing w:before="240"/>
              <w:jc w:val="center"/>
              <w:rPr>
                <w:sz w:val="20"/>
                <w:szCs w:val="20"/>
                <w:vertAlign w:val="superscript"/>
              </w:rPr>
            </w:pPr>
            <w:r w:rsidRPr="000348F4">
              <w:rPr>
                <w:sz w:val="20"/>
                <w:szCs w:val="20"/>
              </w:rPr>
              <w:t>Observed DT</w:t>
            </w:r>
            <w:r w:rsidRPr="000348F4">
              <w:rPr>
                <w:sz w:val="20"/>
                <w:szCs w:val="20"/>
                <w:vertAlign w:val="subscript"/>
              </w:rPr>
              <w:t>90</w:t>
            </w:r>
            <w:r w:rsidRPr="000348F4">
              <w:rPr>
                <w:sz w:val="20"/>
                <w:szCs w:val="20"/>
                <w:vertAlign w:val="superscript"/>
              </w:rPr>
              <w:t xml:space="preserve"> </w:t>
            </w:r>
            <w:r>
              <w:rPr>
                <w:sz w:val="20"/>
                <w:szCs w:val="20"/>
              </w:rPr>
              <w:t>(</w:t>
            </w:r>
            <w:r w:rsidRPr="000348F4">
              <w:rPr>
                <w:sz w:val="20"/>
                <w:szCs w:val="20"/>
              </w:rPr>
              <w:t>hours/days</w:t>
            </w:r>
            <w:r>
              <w:rPr>
                <w:sz w:val="20"/>
                <w:szCs w:val="20"/>
              </w:rPr>
              <w:t>)</w:t>
            </w:r>
          </w:p>
        </w:tc>
        <w:tc>
          <w:tcPr>
            <w:tcW w:w="1620" w:type="dxa"/>
            <w:shd w:val="pct5" w:color="auto" w:fill="auto"/>
            <w:vAlign w:val="center"/>
          </w:tcPr>
          <w:p w:rsidR="003D7C0F" w:rsidRDefault="003D7C0F" w:rsidP="00B626A3">
            <w:pPr>
              <w:pStyle w:val="OECD-BASIS-TEXT"/>
              <w:keepNext/>
              <w:keepLines/>
              <w:spacing w:line="240" w:lineRule="auto"/>
              <w:jc w:val="center"/>
              <w:rPr>
                <w:b/>
                <w:color w:val="000000"/>
                <w:sz w:val="20"/>
                <w:szCs w:val="20"/>
                <w:lang w:val="en-US"/>
              </w:rPr>
            </w:pPr>
            <w:r>
              <w:rPr>
                <w:b/>
                <w:color w:val="000000"/>
                <w:sz w:val="20"/>
                <w:szCs w:val="20"/>
                <w:lang w:val="en-US"/>
              </w:rPr>
              <w:t>Calculated</w:t>
            </w:r>
          </w:p>
          <w:p w:rsidR="003D7C0F" w:rsidRPr="00432578" w:rsidRDefault="003D7C0F" w:rsidP="00B626A3">
            <w:pPr>
              <w:pStyle w:val="OECD-BASIS-TEXT"/>
              <w:keepNext/>
              <w:keepLines/>
              <w:spacing w:line="240" w:lineRule="auto"/>
              <w:jc w:val="center"/>
              <w:rPr>
                <w:b/>
                <w:color w:val="000000"/>
                <w:sz w:val="20"/>
                <w:szCs w:val="20"/>
                <w:lang w:val="en-US"/>
              </w:rPr>
            </w:pPr>
            <w:r>
              <w:rPr>
                <w:b/>
                <w:color w:val="000000"/>
                <w:sz w:val="20"/>
                <w:szCs w:val="20"/>
                <w:lang w:val="en-US"/>
              </w:rPr>
              <w:t xml:space="preserve">Half-life </w:t>
            </w:r>
            <w:r>
              <w:rPr>
                <w:rFonts w:ascii="Times New Roman Bold" w:hAnsi="Times New Roman Bold"/>
                <w:sz w:val="24"/>
                <w:szCs w:val="24"/>
                <w:vertAlign w:val="superscript"/>
                <w:lang w:val="en-US"/>
              </w:rPr>
              <w:t>B</w:t>
            </w:r>
            <w:r>
              <w:rPr>
                <w:b/>
                <w:color w:val="000000"/>
                <w:sz w:val="20"/>
                <w:szCs w:val="20"/>
                <w:lang w:val="en-US"/>
              </w:rPr>
              <w:t xml:space="preserve"> (days)</w:t>
            </w:r>
          </w:p>
        </w:tc>
        <w:tc>
          <w:tcPr>
            <w:tcW w:w="1710" w:type="dxa"/>
            <w:shd w:val="pct5" w:color="auto" w:fill="auto"/>
            <w:vAlign w:val="center"/>
          </w:tcPr>
          <w:p w:rsidR="003D7C0F" w:rsidRPr="00432578" w:rsidRDefault="003D7C0F" w:rsidP="00B626A3">
            <w:pPr>
              <w:pStyle w:val="OECD-BASIS-TEXT"/>
              <w:keepNext/>
              <w:keepLines/>
              <w:spacing w:line="240" w:lineRule="auto"/>
              <w:jc w:val="center"/>
              <w:rPr>
                <w:b/>
                <w:color w:val="000000"/>
                <w:sz w:val="20"/>
                <w:szCs w:val="20"/>
                <w:lang w:val="en-US"/>
              </w:rPr>
            </w:pPr>
            <w:r>
              <w:rPr>
                <w:b/>
                <w:color w:val="000000"/>
                <w:sz w:val="20"/>
                <w:szCs w:val="20"/>
                <w:lang w:val="en-US"/>
              </w:rPr>
              <w:t>SFO Model Parameters</w:t>
            </w:r>
            <w:r>
              <w:rPr>
                <w:rFonts w:ascii="Times New Roman Bold" w:hAnsi="Times New Roman Bold"/>
                <w:sz w:val="24"/>
                <w:szCs w:val="24"/>
                <w:vertAlign w:val="superscript"/>
                <w:lang w:val="en-US"/>
              </w:rPr>
              <w:t xml:space="preserve"> B</w:t>
            </w:r>
          </w:p>
        </w:tc>
        <w:tc>
          <w:tcPr>
            <w:tcW w:w="1980" w:type="dxa"/>
            <w:shd w:val="pct5" w:color="auto" w:fill="auto"/>
            <w:vAlign w:val="center"/>
          </w:tcPr>
          <w:p w:rsidR="003D7C0F" w:rsidRPr="00432578" w:rsidRDefault="003D7C0F" w:rsidP="00B626A3">
            <w:pPr>
              <w:pStyle w:val="OECD-BASIS-TEXT"/>
              <w:keepNext/>
              <w:keepLines/>
              <w:spacing w:line="240" w:lineRule="auto"/>
              <w:jc w:val="center"/>
              <w:rPr>
                <w:b/>
                <w:color w:val="000000"/>
                <w:sz w:val="20"/>
                <w:szCs w:val="20"/>
                <w:lang w:val="en-US"/>
              </w:rPr>
            </w:pPr>
            <w:r>
              <w:rPr>
                <w:b/>
                <w:color w:val="000000"/>
                <w:sz w:val="20"/>
                <w:szCs w:val="20"/>
                <w:lang w:val="en-US"/>
              </w:rPr>
              <w:t>SFO Model Statistics</w:t>
            </w:r>
          </w:p>
        </w:tc>
        <w:tc>
          <w:tcPr>
            <w:tcW w:w="1980" w:type="dxa"/>
            <w:shd w:val="pct5" w:color="auto" w:fill="auto"/>
            <w:vAlign w:val="center"/>
          </w:tcPr>
          <w:p w:rsidR="003D7C0F" w:rsidRDefault="003D7C0F" w:rsidP="000202F2">
            <w:pPr>
              <w:pStyle w:val="tablecopy"/>
              <w:widowControl/>
              <w:spacing w:before="240"/>
              <w:ind w:left="8" w:hanging="7"/>
              <w:jc w:val="center"/>
              <w:rPr>
                <w:b/>
                <w:szCs w:val="20"/>
                <w:vertAlign w:val="superscript"/>
              </w:rPr>
            </w:pPr>
            <w:r>
              <w:rPr>
                <w:b/>
                <w:szCs w:val="20"/>
              </w:rPr>
              <w:t xml:space="preserve">Dark Control </w:t>
            </w:r>
            <w:r w:rsidRPr="000348F4">
              <w:rPr>
                <w:b/>
                <w:szCs w:val="20"/>
              </w:rPr>
              <w:t>Adjusted</w:t>
            </w:r>
            <w:r>
              <w:rPr>
                <w:b/>
                <w:szCs w:val="20"/>
              </w:rPr>
              <w:t xml:space="preserve"> Half-life (days) </w:t>
            </w:r>
            <w:r>
              <w:rPr>
                <w:b/>
                <w:szCs w:val="20"/>
                <w:vertAlign w:val="superscript"/>
              </w:rPr>
              <w:t>C</w:t>
            </w:r>
          </w:p>
        </w:tc>
        <w:tc>
          <w:tcPr>
            <w:tcW w:w="1620" w:type="dxa"/>
            <w:shd w:val="pct5" w:color="auto" w:fill="auto"/>
            <w:vAlign w:val="center"/>
          </w:tcPr>
          <w:p w:rsidR="003D7C0F" w:rsidRDefault="003D7C0F" w:rsidP="000202F2">
            <w:pPr>
              <w:pStyle w:val="tablecopy"/>
              <w:widowControl/>
              <w:jc w:val="center"/>
              <w:rPr>
                <w:b/>
                <w:szCs w:val="20"/>
              </w:rPr>
            </w:pPr>
            <w:r>
              <w:rPr>
                <w:b/>
                <w:szCs w:val="20"/>
              </w:rPr>
              <w:t xml:space="preserve">Environmental </w:t>
            </w:r>
          </w:p>
          <w:p w:rsidR="003D7C0F" w:rsidRPr="00D30377" w:rsidRDefault="003D7C0F" w:rsidP="000202F2">
            <w:pPr>
              <w:pStyle w:val="tablecopy"/>
              <w:widowControl/>
              <w:jc w:val="center"/>
              <w:rPr>
                <w:b/>
                <w:szCs w:val="20"/>
                <w:vertAlign w:val="superscript"/>
              </w:rPr>
            </w:pPr>
            <w:r>
              <w:rPr>
                <w:b/>
                <w:szCs w:val="20"/>
              </w:rPr>
              <w:t xml:space="preserve">Half-life (days) </w:t>
            </w:r>
            <w:r>
              <w:rPr>
                <w:b/>
                <w:szCs w:val="20"/>
                <w:vertAlign w:val="superscript"/>
              </w:rPr>
              <w:t>C</w:t>
            </w:r>
          </w:p>
        </w:tc>
      </w:tr>
      <w:tr w:rsidR="003D7C0F" w:rsidRPr="00FB626C" w:rsidTr="003D7C0F">
        <w:trPr>
          <w:cantSplit/>
          <w:trHeight w:val="332"/>
          <w:jc w:val="center"/>
        </w:trPr>
        <w:tc>
          <w:tcPr>
            <w:tcW w:w="2421" w:type="dxa"/>
            <w:vAlign w:val="center"/>
          </w:tcPr>
          <w:p w:rsidR="003D7C0F" w:rsidRPr="00CF40D7" w:rsidRDefault="003D7C0F" w:rsidP="000202F2">
            <w:pPr>
              <w:spacing w:before="20" w:after="20"/>
              <w:rPr>
                <w:sz w:val="20"/>
                <w:szCs w:val="20"/>
              </w:rPr>
            </w:pPr>
            <w:r w:rsidRPr="00CF40D7">
              <w:rPr>
                <w:sz w:val="20"/>
                <w:szCs w:val="20"/>
              </w:rPr>
              <w:t xml:space="preserve">Parent </w:t>
            </w:r>
            <w:r w:rsidRPr="00CF40D7">
              <w:rPr>
                <w:color w:val="000000"/>
                <w:sz w:val="20"/>
                <w:szCs w:val="20"/>
              </w:rPr>
              <w:t>[test compound]</w:t>
            </w:r>
          </w:p>
        </w:tc>
        <w:tc>
          <w:tcPr>
            <w:tcW w:w="1330" w:type="dxa"/>
            <w:shd w:val="clear" w:color="auto" w:fill="FFFFFF"/>
            <w:vAlign w:val="center"/>
          </w:tcPr>
          <w:p w:rsidR="003D7C0F" w:rsidRPr="00CF40D7" w:rsidRDefault="003D7C0F" w:rsidP="000202F2">
            <w:pPr>
              <w:spacing w:before="20" w:after="20"/>
              <w:jc w:val="center"/>
              <w:rPr>
                <w:b w:val="0"/>
                <w:sz w:val="20"/>
                <w:szCs w:val="20"/>
              </w:rPr>
            </w:pPr>
            <w:r w:rsidRPr="00CF40D7">
              <w:rPr>
                <w:b w:val="0"/>
                <w:sz w:val="20"/>
                <w:szCs w:val="20"/>
              </w:rPr>
              <w:t>[#]</w:t>
            </w:r>
          </w:p>
        </w:tc>
        <w:tc>
          <w:tcPr>
            <w:tcW w:w="1260" w:type="dxa"/>
            <w:shd w:val="clear" w:color="auto" w:fill="FFFFFF"/>
            <w:vAlign w:val="center"/>
          </w:tcPr>
          <w:p w:rsidR="003D7C0F" w:rsidRPr="00CF40D7" w:rsidRDefault="003D7C0F" w:rsidP="000202F2">
            <w:pPr>
              <w:spacing w:before="20" w:after="20"/>
              <w:jc w:val="center"/>
              <w:rPr>
                <w:b w:val="0"/>
                <w:sz w:val="20"/>
                <w:szCs w:val="20"/>
              </w:rPr>
            </w:pPr>
            <w:r w:rsidRPr="00CF40D7">
              <w:rPr>
                <w:b w:val="0"/>
                <w:sz w:val="20"/>
                <w:szCs w:val="20"/>
              </w:rPr>
              <w:t>[#]</w:t>
            </w:r>
          </w:p>
        </w:tc>
        <w:tc>
          <w:tcPr>
            <w:tcW w:w="1620" w:type="dxa"/>
            <w:shd w:val="clear" w:color="auto" w:fill="FFFFFF"/>
            <w:vAlign w:val="center"/>
          </w:tcPr>
          <w:p w:rsidR="003D7C0F" w:rsidRPr="00FA74E5" w:rsidRDefault="003D7C0F" w:rsidP="00B626A3">
            <w:pPr>
              <w:pStyle w:val="OECD-BASIS-TEXT"/>
              <w:keepNext/>
              <w:keepLines/>
              <w:spacing w:line="240" w:lineRule="auto"/>
              <w:jc w:val="center"/>
              <w:rPr>
                <w:color w:val="000000"/>
                <w:sz w:val="20"/>
                <w:szCs w:val="20"/>
                <w:lang w:val="en-US"/>
              </w:rPr>
            </w:pPr>
            <w:r>
              <w:rPr>
                <w:color w:val="000000"/>
                <w:sz w:val="20"/>
                <w:szCs w:val="20"/>
                <w:lang w:val="en-US"/>
              </w:rPr>
              <w:t>[#]</w:t>
            </w:r>
          </w:p>
        </w:tc>
        <w:tc>
          <w:tcPr>
            <w:tcW w:w="1710" w:type="dxa"/>
            <w:shd w:val="clear" w:color="auto" w:fill="FFFFFF"/>
            <w:vAlign w:val="center"/>
          </w:tcPr>
          <w:p w:rsidR="003D7C0F" w:rsidRPr="00FA74E5" w:rsidRDefault="003D7C0F" w:rsidP="00B626A3">
            <w:pPr>
              <w:pStyle w:val="OECD-BASIS-TEXT"/>
              <w:keepNext/>
              <w:keepLines/>
              <w:spacing w:line="240" w:lineRule="auto"/>
              <w:jc w:val="center"/>
              <w:rPr>
                <w:color w:val="000000"/>
                <w:sz w:val="20"/>
                <w:szCs w:val="20"/>
                <w:lang w:val="en-US"/>
              </w:rPr>
            </w:pPr>
            <w:r>
              <w:rPr>
                <w:color w:val="000000"/>
                <w:sz w:val="20"/>
                <w:szCs w:val="20"/>
                <w:lang w:val="en-US"/>
              </w:rPr>
              <w:t>C</w:t>
            </w:r>
            <w:r w:rsidRPr="001C3C38">
              <w:rPr>
                <w:color w:val="000000"/>
                <w:sz w:val="20"/>
                <w:szCs w:val="20"/>
                <w:vertAlign w:val="subscript"/>
                <w:lang w:val="en-US"/>
              </w:rPr>
              <w:t>0</w:t>
            </w:r>
            <w:r>
              <w:rPr>
                <w:color w:val="000000"/>
                <w:sz w:val="20"/>
                <w:szCs w:val="20"/>
                <w:lang w:val="en-US"/>
              </w:rPr>
              <w:t>=[#], k=[#]</w:t>
            </w:r>
          </w:p>
        </w:tc>
        <w:tc>
          <w:tcPr>
            <w:tcW w:w="1980" w:type="dxa"/>
            <w:tcBorders>
              <w:bottom w:val="single" w:sz="4" w:space="0" w:color="auto"/>
            </w:tcBorders>
            <w:shd w:val="clear" w:color="auto" w:fill="FFFFFF"/>
            <w:vAlign w:val="center"/>
          </w:tcPr>
          <w:p w:rsidR="003D7C0F" w:rsidRPr="00FA74E5" w:rsidRDefault="003D7C0F" w:rsidP="00B626A3">
            <w:pPr>
              <w:pStyle w:val="OECD-BASIS-TEXT"/>
              <w:keepNext/>
              <w:keepLines/>
              <w:spacing w:line="240" w:lineRule="auto"/>
              <w:jc w:val="center"/>
              <w:rPr>
                <w:color w:val="000000"/>
                <w:sz w:val="20"/>
                <w:szCs w:val="20"/>
                <w:lang w:val="en-US"/>
              </w:rPr>
            </w:pPr>
            <w:r>
              <w:rPr>
                <w:color w:val="000000"/>
                <w:sz w:val="20"/>
                <w:szCs w:val="20"/>
                <w:lang w:val="en-US"/>
              </w:rPr>
              <w:t>S</w:t>
            </w:r>
            <w:r>
              <w:rPr>
                <w:color w:val="000000"/>
                <w:sz w:val="20"/>
                <w:szCs w:val="20"/>
                <w:vertAlign w:val="subscript"/>
                <w:lang w:val="en-US"/>
              </w:rPr>
              <w:t>SFO</w:t>
            </w:r>
            <w:r>
              <w:rPr>
                <w:color w:val="000000"/>
                <w:sz w:val="20"/>
                <w:szCs w:val="20"/>
                <w:lang w:val="en-US"/>
              </w:rPr>
              <w:t>=[#], r</w:t>
            </w:r>
            <w:r w:rsidRPr="007161AA">
              <w:rPr>
                <w:color w:val="000000"/>
                <w:sz w:val="20"/>
                <w:szCs w:val="20"/>
                <w:vertAlign w:val="superscript"/>
                <w:lang w:val="en-US"/>
              </w:rPr>
              <w:t>2</w:t>
            </w:r>
            <w:r>
              <w:rPr>
                <w:color w:val="000000"/>
                <w:sz w:val="20"/>
                <w:szCs w:val="20"/>
                <w:lang w:val="en-US"/>
              </w:rPr>
              <w:t>=[#], p=[#]</w:t>
            </w:r>
          </w:p>
        </w:tc>
        <w:tc>
          <w:tcPr>
            <w:tcW w:w="1980" w:type="dxa"/>
            <w:tcBorders>
              <w:bottom w:val="single" w:sz="4" w:space="0" w:color="auto"/>
            </w:tcBorders>
            <w:shd w:val="clear" w:color="auto" w:fill="FFFFFF"/>
            <w:vAlign w:val="center"/>
          </w:tcPr>
          <w:p w:rsidR="003D7C0F" w:rsidRPr="00CF40D7" w:rsidRDefault="003D7C0F" w:rsidP="000202F2">
            <w:pPr>
              <w:pStyle w:val="tablecopy"/>
              <w:widowControl/>
              <w:jc w:val="center"/>
              <w:rPr>
                <w:szCs w:val="20"/>
              </w:rPr>
            </w:pPr>
            <w:r w:rsidRPr="00CF40D7">
              <w:rPr>
                <w:b/>
                <w:szCs w:val="20"/>
              </w:rPr>
              <w:t>[#]</w:t>
            </w:r>
          </w:p>
        </w:tc>
        <w:tc>
          <w:tcPr>
            <w:tcW w:w="1620" w:type="dxa"/>
            <w:tcBorders>
              <w:bottom w:val="single" w:sz="4" w:space="0" w:color="auto"/>
            </w:tcBorders>
            <w:shd w:val="clear" w:color="auto" w:fill="FFFFFF"/>
            <w:vAlign w:val="center"/>
          </w:tcPr>
          <w:p w:rsidR="003D7C0F" w:rsidRPr="00CF40D7" w:rsidRDefault="003D7C0F" w:rsidP="000202F2">
            <w:pPr>
              <w:pStyle w:val="tablecopy"/>
              <w:widowControl/>
              <w:jc w:val="center"/>
              <w:rPr>
                <w:szCs w:val="20"/>
              </w:rPr>
            </w:pPr>
            <w:r w:rsidRPr="00CF40D7">
              <w:rPr>
                <w:b/>
                <w:szCs w:val="20"/>
              </w:rPr>
              <w:t>[#]</w:t>
            </w:r>
          </w:p>
        </w:tc>
      </w:tr>
      <w:tr w:rsidR="003D7C0F" w:rsidRPr="00FB626C" w:rsidTr="003D7C0F">
        <w:trPr>
          <w:cantSplit/>
          <w:trHeight w:val="336"/>
          <w:jc w:val="center"/>
        </w:trPr>
        <w:tc>
          <w:tcPr>
            <w:tcW w:w="2421" w:type="dxa"/>
            <w:vAlign w:val="center"/>
          </w:tcPr>
          <w:p w:rsidR="003D7C0F" w:rsidRPr="00CF40D7" w:rsidRDefault="003D7C0F" w:rsidP="000202F2">
            <w:pPr>
              <w:spacing w:before="20" w:after="20"/>
              <w:rPr>
                <w:sz w:val="20"/>
                <w:szCs w:val="20"/>
              </w:rPr>
            </w:pPr>
            <w:r>
              <w:rPr>
                <w:sz w:val="20"/>
                <w:szCs w:val="20"/>
              </w:rPr>
              <w:t xml:space="preserve">Control: </w:t>
            </w:r>
            <w:r w:rsidRPr="00CF40D7">
              <w:rPr>
                <w:sz w:val="20"/>
                <w:szCs w:val="20"/>
              </w:rPr>
              <w:t xml:space="preserve">Parent </w:t>
            </w:r>
            <w:r w:rsidRPr="00CF40D7">
              <w:rPr>
                <w:color w:val="000000"/>
                <w:sz w:val="20"/>
                <w:szCs w:val="20"/>
              </w:rPr>
              <w:t>[test compound]</w:t>
            </w:r>
          </w:p>
        </w:tc>
        <w:tc>
          <w:tcPr>
            <w:tcW w:w="1330" w:type="dxa"/>
            <w:shd w:val="clear" w:color="auto" w:fill="FFFFFF"/>
            <w:vAlign w:val="center"/>
          </w:tcPr>
          <w:p w:rsidR="003D7C0F" w:rsidRPr="00CF40D7" w:rsidRDefault="003D7C0F" w:rsidP="000202F2">
            <w:pPr>
              <w:spacing w:before="20" w:after="20"/>
              <w:jc w:val="center"/>
              <w:rPr>
                <w:b w:val="0"/>
                <w:sz w:val="20"/>
                <w:szCs w:val="20"/>
              </w:rPr>
            </w:pPr>
            <w:r w:rsidRPr="00CF40D7">
              <w:rPr>
                <w:b w:val="0"/>
                <w:sz w:val="20"/>
                <w:szCs w:val="20"/>
              </w:rPr>
              <w:t>[#]</w:t>
            </w:r>
          </w:p>
        </w:tc>
        <w:tc>
          <w:tcPr>
            <w:tcW w:w="1260" w:type="dxa"/>
            <w:shd w:val="clear" w:color="auto" w:fill="FFFFFF"/>
            <w:vAlign w:val="center"/>
          </w:tcPr>
          <w:p w:rsidR="003D7C0F" w:rsidRPr="00CF40D7" w:rsidRDefault="003D7C0F" w:rsidP="000202F2">
            <w:pPr>
              <w:spacing w:before="20" w:after="20"/>
              <w:jc w:val="center"/>
              <w:rPr>
                <w:b w:val="0"/>
                <w:sz w:val="20"/>
                <w:szCs w:val="20"/>
              </w:rPr>
            </w:pPr>
            <w:r w:rsidRPr="00CF40D7">
              <w:rPr>
                <w:b w:val="0"/>
                <w:sz w:val="20"/>
                <w:szCs w:val="20"/>
              </w:rPr>
              <w:t>[#]</w:t>
            </w:r>
          </w:p>
        </w:tc>
        <w:tc>
          <w:tcPr>
            <w:tcW w:w="1620" w:type="dxa"/>
            <w:shd w:val="clear" w:color="auto" w:fill="FFFFFF"/>
            <w:vAlign w:val="center"/>
          </w:tcPr>
          <w:p w:rsidR="003D7C0F" w:rsidRPr="00FA74E5" w:rsidRDefault="003D7C0F" w:rsidP="00B626A3">
            <w:pPr>
              <w:pStyle w:val="OECD-BASIS-TEXT"/>
              <w:keepNext/>
              <w:keepLines/>
              <w:spacing w:line="240" w:lineRule="auto"/>
              <w:jc w:val="center"/>
              <w:rPr>
                <w:color w:val="000000"/>
                <w:sz w:val="20"/>
                <w:szCs w:val="20"/>
                <w:lang w:val="en-US"/>
              </w:rPr>
            </w:pPr>
            <w:r>
              <w:rPr>
                <w:color w:val="000000"/>
                <w:sz w:val="20"/>
                <w:szCs w:val="20"/>
                <w:lang w:val="en-US"/>
              </w:rPr>
              <w:t>[#]</w:t>
            </w:r>
          </w:p>
        </w:tc>
        <w:tc>
          <w:tcPr>
            <w:tcW w:w="1710" w:type="dxa"/>
            <w:shd w:val="clear" w:color="auto" w:fill="FFFFFF"/>
            <w:vAlign w:val="center"/>
          </w:tcPr>
          <w:p w:rsidR="003D7C0F" w:rsidRPr="00FA74E5" w:rsidRDefault="003D7C0F" w:rsidP="00B626A3">
            <w:pPr>
              <w:pStyle w:val="OECD-BASIS-TEXT"/>
              <w:keepNext/>
              <w:keepLines/>
              <w:spacing w:line="240" w:lineRule="auto"/>
              <w:jc w:val="center"/>
              <w:rPr>
                <w:color w:val="000000"/>
                <w:sz w:val="20"/>
                <w:szCs w:val="20"/>
                <w:lang w:val="en-US"/>
              </w:rPr>
            </w:pPr>
            <w:r>
              <w:rPr>
                <w:color w:val="000000"/>
                <w:sz w:val="20"/>
                <w:szCs w:val="20"/>
                <w:lang w:val="en-US"/>
              </w:rPr>
              <w:t>C</w:t>
            </w:r>
            <w:r w:rsidRPr="001C3C38">
              <w:rPr>
                <w:color w:val="000000"/>
                <w:sz w:val="20"/>
                <w:szCs w:val="20"/>
                <w:vertAlign w:val="subscript"/>
                <w:lang w:val="en-US"/>
              </w:rPr>
              <w:t>0</w:t>
            </w:r>
            <w:r>
              <w:rPr>
                <w:color w:val="000000"/>
                <w:sz w:val="20"/>
                <w:szCs w:val="20"/>
                <w:lang w:val="en-US"/>
              </w:rPr>
              <w:t>=[#], k=[#]</w:t>
            </w:r>
          </w:p>
        </w:tc>
        <w:tc>
          <w:tcPr>
            <w:tcW w:w="1980" w:type="dxa"/>
            <w:shd w:val="clear" w:color="auto" w:fill="auto"/>
            <w:vAlign w:val="center"/>
          </w:tcPr>
          <w:p w:rsidR="003D7C0F" w:rsidRPr="00FA74E5" w:rsidRDefault="003D7C0F" w:rsidP="00B626A3">
            <w:pPr>
              <w:pStyle w:val="OECD-BASIS-TEXT"/>
              <w:keepNext/>
              <w:keepLines/>
              <w:spacing w:line="240" w:lineRule="auto"/>
              <w:jc w:val="center"/>
              <w:rPr>
                <w:color w:val="000000"/>
                <w:sz w:val="20"/>
                <w:szCs w:val="20"/>
                <w:lang w:val="en-US"/>
              </w:rPr>
            </w:pPr>
            <w:r>
              <w:rPr>
                <w:color w:val="000000"/>
                <w:sz w:val="20"/>
                <w:szCs w:val="20"/>
                <w:lang w:val="en-US"/>
              </w:rPr>
              <w:t>S</w:t>
            </w:r>
            <w:r>
              <w:rPr>
                <w:color w:val="000000"/>
                <w:sz w:val="20"/>
                <w:szCs w:val="20"/>
                <w:vertAlign w:val="subscript"/>
                <w:lang w:val="en-US"/>
              </w:rPr>
              <w:t>SFO</w:t>
            </w:r>
            <w:r>
              <w:rPr>
                <w:color w:val="000000"/>
                <w:sz w:val="20"/>
                <w:szCs w:val="20"/>
                <w:lang w:val="en-US"/>
              </w:rPr>
              <w:t>=[#], r</w:t>
            </w:r>
            <w:r w:rsidRPr="007161AA">
              <w:rPr>
                <w:color w:val="000000"/>
                <w:sz w:val="20"/>
                <w:szCs w:val="20"/>
                <w:vertAlign w:val="superscript"/>
                <w:lang w:val="en-US"/>
              </w:rPr>
              <w:t>2</w:t>
            </w:r>
            <w:r>
              <w:rPr>
                <w:color w:val="000000"/>
                <w:sz w:val="20"/>
                <w:szCs w:val="20"/>
                <w:lang w:val="en-US"/>
              </w:rPr>
              <w:t>=[#], p=[#]</w:t>
            </w:r>
          </w:p>
        </w:tc>
        <w:tc>
          <w:tcPr>
            <w:tcW w:w="1980" w:type="dxa"/>
            <w:shd w:val="pct10" w:color="auto" w:fill="auto"/>
            <w:vAlign w:val="center"/>
          </w:tcPr>
          <w:p w:rsidR="003D7C0F" w:rsidRPr="00CF40D7" w:rsidRDefault="003D7C0F" w:rsidP="000202F2">
            <w:pPr>
              <w:pStyle w:val="tablecopy"/>
              <w:widowControl/>
              <w:jc w:val="center"/>
              <w:rPr>
                <w:szCs w:val="20"/>
              </w:rPr>
            </w:pPr>
          </w:p>
        </w:tc>
        <w:tc>
          <w:tcPr>
            <w:tcW w:w="1620" w:type="dxa"/>
            <w:shd w:val="pct10" w:color="auto" w:fill="auto"/>
          </w:tcPr>
          <w:p w:rsidR="003D7C0F" w:rsidRPr="00CF40D7" w:rsidRDefault="003D7C0F" w:rsidP="000202F2">
            <w:pPr>
              <w:pStyle w:val="tablecopy"/>
              <w:widowControl/>
              <w:jc w:val="center"/>
              <w:rPr>
                <w:szCs w:val="20"/>
              </w:rPr>
            </w:pPr>
          </w:p>
        </w:tc>
      </w:tr>
      <w:tr w:rsidR="003D7C0F" w:rsidRPr="00FB626C" w:rsidTr="003D7C0F">
        <w:trPr>
          <w:cantSplit/>
          <w:trHeight w:val="313"/>
          <w:jc w:val="center"/>
        </w:trPr>
        <w:tc>
          <w:tcPr>
            <w:tcW w:w="2421" w:type="dxa"/>
            <w:tcBorders>
              <w:bottom w:val="single" w:sz="4" w:space="0" w:color="auto"/>
            </w:tcBorders>
            <w:vAlign w:val="center"/>
          </w:tcPr>
          <w:p w:rsidR="003D7C0F" w:rsidRPr="00CF40D7" w:rsidRDefault="003D7C0F" w:rsidP="000202F2">
            <w:pPr>
              <w:spacing w:before="20" w:after="20"/>
              <w:rPr>
                <w:sz w:val="20"/>
                <w:szCs w:val="20"/>
                <w:lang w:val="it-IT"/>
              </w:rPr>
            </w:pPr>
            <w:r w:rsidRPr="00CF40D7">
              <w:rPr>
                <w:sz w:val="20"/>
                <w:szCs w:val="20"/>
                <w:lang w:val="it-IT"/>
              </w:rPr>
              <w:t xml:space="preserve">Degradate </w:t>
            </w:r>
            <w:r w:rsidRPr="00CF40D7">
              <w:rPr>
                <w:color w:val="000000"/>
                <w:sz w:val="20"/>
                <w:szCs w:val="20"/>
              </w:rPr>
              <w:t>[compound]*</w:t>
            </w:r>
          </w:p>
        </w:tc>
        <w:tc>
          <w:tcPr>
            <w:tcW w:w="1330" w:type="dxa"/>
            <w:tcBorders>
              <w:bottom w:val="single" w:sz="4" w:space="0" w:color="auto"/>
            </w:tcBorders>
            <w:shd w:val="clear" w:color="auto" w:fill="FFFFFF"/>
            <w:vAlign w:val="center"/>
          </w:tcPr>
          <w:p w:rsidR="003D7C0F" w:rsidRPr="00CF40D7" w:rsidRDefault="003D7C0F" w:rsidP="000202F2">
            <w:pPr>
              <w:spacing w:before="20" w:after="20"/>
              <w:jc w:val="center"/>
              <w:rPr>
                <w:b w:val="0"/>
                <w:sz w:val="20"/>
                <w:szCs w:val="20"/>
              </w:rPr>
            </w:pPr>
            <w:r w:rsidRPr="00CF40D7">
              <w:rPr>
                <w:b w:val="0"/>
                <w:sz w:val="20"/>
                <w:szCs w:val="20"/>
              </w:rPr>
              <w:t>[#]</w:t>
            </w:r>
          </w:p>
        </w:tc>
        <w:tc>
          <w:tcPr>
            <w:tcW w:w="1260" w:type="dxa"/>
            <w:tcBorders>
              <w:bottom w:val="single" w:sz="4" w:space="0" w:color="auto"/>
            </w:tcBorders>
            <w:shd w:val="clear" w:color="auto" w:fill="FFFFFF"/>
            <w:vAlign w:val="center"/>
          </w:tcPr>
          <w:p w:rsidR="003D7C0F" w:rsidRPr="00CF40D7" w:rsidRDefault="003D7C0F" w:rsidP="000202F2">
            <w:pPr>
              <w:spacing w:before="20" w:after="20"/>
              <w:jc w:val="center"/>
              <w:rPr>
                <w:b w:val="0"/>
                <w:sz w:val="20"/>
                <w:szCs w:val="20"/>
              </w:rPr>
            </w:pPr>
            <w:r w:rsidRPr="00CF40D7">
              <w:rPr>
                <w:b w:val="0"/>
                <w:sz w:val="20"/>
                <w:szCs w:val="20"/>
              </w:rPr>
              <w:t>[#]</w:t>
            </w:r>
          </w:p>
        </w:tc>
        <w:tc>
          <w:tcPr>
            <w:tcW w:w="1620" w:type="dxa"/>
            <w:tcBorders>
              <w:bottom w:val="single" w:sz="4" w:space="0" w:color="auto"/>
            </w:tcBorders>
            <w:shd w:val="clear" w:color="auto" w:fill="FFFFFF"/>
            <w:vAlign w:val="center"/>
          </w:tcPr>
          <w:p w:rsidR="003D7C0F" w:rsidRPr="00FA74E5" w:rsidRDefault="003D7C0F" w:rsidP="00B626A3">
            <w:pPr>
              <w:pStyle w:val="OECD-BASIS-TEXT"/>
              <w:keepNext/>
              <w:keepLines/>
              <w:spacing w:line="240" w:lineRule="auto"/>
              <w:jc w:val="center"/>
              <w:rPr>
                <w:color w:val="000000"/>
                <w:sz w:val="20"/>
                <w:szCs w:val="20"/>
                <w:lang w:val="en-US"/>
              </w:rPr>
            </w:pPr>
            <w:r>
              <w:rPr>
                <w:color w:val="000000"/>
                <w:sz w:val="20"/>
                <w:szCs w:val="20"/>
                <w:lang w:val="en-US"/>
              </w:rPr>
              <w:t>[#]</w:t>
            </w:r>
          </w:p>
        </w:tc>
        <w:tc>
          <w:tcPr>
            <w:tcW w:w="1710" w:type="dxa"/>
            <w:tcBorders>
              <w:bottom w:val="single" w:sz="4" w:space="0" w:color="auto"/>
            </w:tcBorders>
            <w:shd w:val="clear" w:color="auto" w:fill="FFFFFF"/>
            <w:vAlign w:val="center"/>
          </w:tcPr>
          <w:p w:rsidR="003D7C0F" w:rsidRPr="00FA74E5" w:rsidRDefault="003D7C0F" w:rsidP="00B626A3">
            <w:pPr>
              <w:pStyle w:val="OECD-BASIS-TEXT"/>
              <w:keepNext/>
              <w:keepLines/>
              <w:spacing w:line="240" w:lineRule="auto"/>
              <w:jc w:val="center"/>
              <w:rPr>
                <w:color w:val="000000"/>
                <w:sz w:val="20"/>
                <w:szCs w:val="20"/>
                <w:lang w:val="en-US"/>
              </w:rPr>
            </w:pPr>
            <w:r>
              <w:rPr>
                <w:color w:val="000000"/>
                <w:sz w:val="20"/>
                <w:szCs w:val="20"/>
                <w:lang w:val="en-US"/>
              </w:rPr>
              <w:t>C</w:t>
            </w:r>
            <w:r w:rsidRPr="001C3C38">
              <w:rPr>
                <w:color w:val="000000"/>
                <w:sz w:val="20"/>
                <w:szCs w:val="20"/>
                <w:vertAlign w:val="subscript"/>
                <w:lang w:val="en-US"/>
              </w:rPr>
              <w:t>0</w:t>
            </w:r>
            <w:r>
              <w:rPr>
                <w:color w:val="000000"/>
                <w:sz w:val="20"/>
                <w:szCs w:val="20"/>
                <w:lang w:val="en-US"/>
              </w:rPr>
              <w:t>=[#], k=[#]</w:t>
            </w:r>
          </w:p>
        </w:tc>
        <w:tc>
          <w:tcPr>
            <w:tcW w:w="1980" w:type="dxa"/>
            <w:tcBorders>
              <w:bottom w:val="single" w:sz="4" w:space="0" w:color="auto"/>
            </w:tcBorders>
            <w:shd w:val="clear" w:color="auto" w:fill="auto"/>
            <w:vAlign w:val="center"/>
          </w:tcPr>
          <w:p w:rsidR="003D7C0F" w:rsidRPr="00FA74E5" w:rsidRDefault="003D7C0F" w:rsidP="00B626A3">
            <w:pPr>
              <w:pStyle w:val="OECD-BASIS-TEXT"/>
              <w:keepNext/>
              <w:keepLines/>
              <w:spacing w:line="240" w:lineRule="auto"/>
              <w:jc w:val="center"/>
              <w:rPr>
                <w:color w:val="000000"/>
                <w:sz w:val="20"/>
                <w:szCs w:val="20"/>
                <w:lang w:val="en-US"/>
              </w:rPr>
            </w:pPr>
            <w:r>
              <w:rPr>
                <w:color w:val="000000"/>
                <w:sz w:val="20"/>
                <w:szCs w:val="20"/>
                <w:lang w:val="en-US"/>
              </w:rPr>
              <w:t>S</w:t>
            </w:r>
            <w:r>
              <w:rPr>
                <w:color w:val="000000"/>
                <w:sz w:val="20"/>
                <w:szCs w:val="20"/>
                <w:vertAlign w:val="subscript"/>
                <w:lang w:val="en-US"/>
              </w:rPr>
              <w:t>SFO</w:t>
            </w:r>
            <w:r>
              <w:rPr>
                <w:color w:val="000000"/>
                <w:sz w:val="20"/>
                <w:szCs w:val="20"/>
                <w:lang w:val="en-US"/>
              </w:rPr>
              <w:t>=[#], r</w:t>
            </w:r>
            <w:r w:rsidRPr="007161AA">
              <w:rPr>
                <w:color w:val="000000"/>
                <w:sz w:val="20"/>
                <w:szCs w:val="20"/>
                <w:vertAlign w:val="superscript"/>
                <w:lang w:val="en-US"/>
              </w:rPr>
              <w:t>2</w:t>
            </w:r>
            <w:r>
              <w:rPr>
                <w:color w:val="000000"/>
                <w:sz w:val="20"/>
                <w:szCs w:val="20"/>
                <w:lang w:val="en-US"/>
              </w:rPr>
              <w:t>=[#], p=[#]</w:t>
            </w:r>
          </w:p>
        </w:tc>
        <w:tc>
          <w:tcPr>
            <w:tcW w:w="1980" w:type="dxa"/>
            <w:tcBorders>
              <w:bottom w:val="single" w:sz="4" w:space="0" w:color="auto"/>
            </w:tcBorders>
            <w:shd w:val="clear" w:color="auto" w:fill="FFFFFF"/>
            <w:vAlign w:val="center"/>
          </w:tcPr>
          <w:p w:rsidR="003D7C0F" w:rsidRPr="00CF40D7" w:rsidRDefault="003D7C0F" w:rsidP="000202F2">
            <w:pPr>
              <w:pStyle w:val="tablecopy"/>
              <w:widowControl/>
              <w:jc w:val="center"/>
              <w:rPr>
                <w:szCs w:val="20"/>
              </w:rPr>
            </w:pPr>
            <w:r w:rsidRPr="00CF40D7">
              <w:rPr>
                <w:b/>
                <w:szCs w:val="20"/>
              </w:rPr>
              <w:t>[#]</w:t>
            </w:r>
          </w:p>
        </w:tc>
        <w:tc>
          <w:tcPr>
            <w:tcW w:w="1620" w:type="dxa"/>
            <w:tcBorders>
              <w:bottom w:val="single" w:sz="4" w:space="0" w:color="auto"/>
            </w:tcBorders>
            <w:shd w:val="clear" w:color="auto" w:fill="FFFFFF"/>
            <w:vAlign w:val="center"/>
          </w:tcPr>
          <w:p w:rsidR="003D7C0F" w:rsidRPr="00CF40D7" w:rsidRDefault="003D7C0F" w:rsidP="000202F2">
            <w:pPr>
              <w:pStyle w:val="tablecopy"/>
              <w:widowControl/>
              <w:jc w:val="center"/>
              <w:rPr>
                <w:szCs w:val="20"/>
              </w:rPr>
            </w:pPr>
            <w:r w:rsidRPr="00CF40D7">
              <w:rPr>
                <w:b/>
                <w:szCs w:val="20"/>
              </w:rPr>
              <w:t>[#]</w:t>
            </w:r>
          </w:p>
        </w:tc>
      </w:tr>
      <w:tr w:rsidR="003D7C0F" w:rsidRPr="00FB626C" w:rsidTr="00B33081">
        <w:trPr>
          <w:cantSplit/>
          <w:trHeight w:val="313"/>
          <w:jc w:val="center"/>
        </w:trPr>
        <w:tc>
          <w:tcPr>
            <w:tcW w:w="2421" w:type="dxa"/>
            <w:tcBorders>
              <w:bottom w:val="single" w:sz="4" w:space="0" w:color="auto"/>
            </w:tcBorders>
            <w:vAlign w:val="center"/>
          </w:tcPr>
          <w:p w:rsidR="003D7C0F" w:rsidRPr="00CF40D7" w:rsidRDefault="003D7C0F" w:rsidP="000202F2">
            <w:pPr>
              <w:spacing w:before="20" w:after="20"/>
              <w:rPr>
                <w:b w:val="0"/>
                <w:sz w:val="20"/>
                <w:szCs w:val="20"/>
                <w:lang w:val="it-IT"/>
              </w:rPr>
            </w:pPr>
            <w:r>
              <w:rPr>
                <w:sz w:val="20"/>
                <w:szCs w:val="20"/>
                <w:lang w:val="it-IT"/>
              </w:rPr>
              <w:t xml:space="preserve">Control: </w:t>
            </w:r>
            <w:r w:rsidRPr="00CF40D7">
              <w:rPr>
                <w:sz w:val="20"/>
                <w:szCs w:val="20"/>
                <w:lang w:val="it-IT"/>
              </w:rPr>
              <w:t xml:space="preserve">Degradate </w:t>
            </w:r>
            <w:r w:rsidRPr="00CF40D7">
              <w:rPr>
                <w:color w:val="000000"/>
                <w:sz w:val="20"/>
                <w:szCs w:val="20"/>
              </w:rPr>
              <w:t>[compound]*</w:t>
            </w:r>
          </w:p>
        </w:tc>
        <w:tc>
          <w:tcPr>
            <w:tcW w:w="1330" w:type="dxa"/>
            <w:tcBorders>
              <w:bottom w:val="single" w:sz="4" w:space="0" w:color="auto"/>
            </w:tcBorders>
            <w:shd w:val="clear" w:color="auto" w:fill="FFFFFF"/>
            <w:vAlign w:val="center"/>
          </w:tcPr>
          <w:p w:rsidR="003D7C0F" w:rsidRPr="00CF40D7" w:rsidRDefault="003D7C0F" w:rsidP="000202F2">
            <w:pPr>
              <w:spacing w:before="20" w:after="20"/>
              <w:jc w:val="center"/>
              <w:rPr>
                <w:b w:val="0"/>
                <w:sz w:val="20"/>
                <w:szCs w:val="20"/>
              </w:rPr>
            </w:pPr>
            <w:r w:rsidRPr="00CF40D7">
              <w:rPr>
                <w:b w:val="0"/>
                <w:sz w:val="20"/>
                <w:szCs w:val="20"/>
              </w:rPr>
              <w:t>[#]</w:t>
            </w:r>
          </w:p>
        </w:tc>
        <w:tc>
          <w:tcPr>
            <w:tcW w:w="1260" w:type="dxa"/>
            <w:tcBorders>
              <w:bottom w:val="single" w:sz="4" w:space="0" w:color="auto"/>
            </w:tcBorders>
            <w:shd w:val="clear" w:color="auto" w:fill="FFFFFF"/>
            <w:vAlign w:val="center"/>
          </w:tcPr>
          <w:p w:rsidR="003D7C0F" w:rsidRPr="00CF40D7" w:rsidRDefault="003D7C0F" w:rsidP="000202F2">
            <w:pPr>
              <w:spacing w:before="20" w:after="20"/>
              <w:jc w:val="center"/>
              <w:rPr>
                <w:b w:val="0"/>
                <w:sz w:val="20"/>
                <w:szCs w:val="20"/>
              </w:rPr>
            </w:pPr>
            <w:r w:rsidRPr="00CF40D7">
              <w:rPr>
                <w:b w:val="0"/>
                <w:sz w:val="20"/>
                <w:szCs w:val="20"/>
              </w:rPr>
              <w:t>[#]</w:t>
            </w:r>
          </w:p>
        </w:tc>
        <w:tc>
          <w:tcPr>
            <w:tcW w:w="1620" w:type="dxa"/>
            <w:tcBorders>
              <w:bottom w:val="single" w:sz="4" w:space="0" w:color="auto"/>
            </w:tcBorders>
            <w:shd w:val="clear" w:color="auto" w:fill="FFFFFF"/>
            <w:vAlign w:val="center"/>
          </w:tcPr>
          <w:p w:rsidR="003D7C0F" w:rsidRPr="00FA74E5" w:rsidRDefault="003D7C0F" w:rsidP="00B626A3">
            <w:pPr>
              <w:pStyle w:val="OECD-BASIS-TEXT"/>
              <w:keepNext/>
              <w:keepLines/>
              <w:spacing w:line="240" w:lineRule="auto"/>
              <w:jc w:val="center"/>
              <w:rPr>
                <w:color w:val="000000"/>
                <w:sz w:val="20"/>
                <w:szCs w:val="20"/>
                <w:lang w:val="en-US"/>
              </w:rPr>
            </w:pPr>
            <w:r>
              <w:rPr>
                <w:color w:val="000000"/>
                <w:sz w:val="20"/>
                <w:szCs w:val="20"/>
                <w:lang w:val="en-US"/>
              </w:rPr>
              <w:t>[#]</w:t>
            </w:r>
          </w:p>
        </w:tc>
        <w:tc>
          <w:tcPr>
            <w:tcW w:w="1710" w:type="dxa"/>
            <w:tcBorders>
              <w:bottom w:val="single" w:sz="4" w:space="0" w:color="auto"/>
            </w:tcBorders>
            <w:shd w:val="clear" w:color="auto" w:fill="FFFFFF"/>
            <w:vAlign w:val="center"/>
          </w:tcPr>
          <w:p w:rsidR="003D7C0F" w:rsidRPr="00FA74E5" w:rsidRDefault="003D7C0F" w:rsidP="00B626A3">
            <w:pPr>
              <w:pStyle w:val="OECD-BASIS-TEXT"/>
              <w:keepNext/>
              <w:keepLines/>
              <w:spacing w:line="240" w:lineRule="auto"/>
              <w:jc w:val="center"/>
              <w:rPr>
                <w:color w:val="000000"/>
                <w:sz w:val="20"/>
                <w:szCs w:val="20"/>
                <w:lang w:val="en-US"/>
              </w:rPr>
            </w:pPr>
            <w:r>
              <w:rPr>
                <w:color w:val="000000"/>
                <w:sz w:val="20"/>
                <w:szCs w:val="20"/>
                <w:lang w:val="en-US"/>
              </w:rPr>
              <w:t>C</w:t>
            </w:r>
            <w:r w:rsidRPr="001C3C38">
              <w:rPr>
                <w:color w:val="000000"/>
                <w:sz w:val="20"/>
                <w:szCs w:val="20"/>
                <w:vertAlign w:val="subscript"/>
                <w:lang w:val="en-US"/>
              </w:rPr>
              <w:t>0</w:t>
            </w:r>
            <w:r>
              <w:rPr>
                <w:color w:val="000000"/>
                <w:sz w:val="20"/>
                <w:szCs w:val="20"/>
                <w:lang w:val="en-US"/>
              </w:rPr>
              <w:t>=[#], k=[#]</w:t>
            </w:r>
          </w:p>
        </w:tc>
        <w:tc>
          <w:tcPr>
            <w:tcW w:w="1980" w:type="dxa"/>
            <w:tcBorders>
              <w:bottom w:val="single" w:sz="4" w:space="0" w:color="auto"/>
            </w:tcBorders>
            <w:shd w:val="clear" w:color="auto" w:fill="auto"/>
            <w:vAlign w:val="center"/>
          </w:tcPr>
          <w:p w:rsidR="003D7C0F" w:rsidRPr="00FA74E5" w:rsidRDefault="003D7C0F" w:rsidP="00B626A3">
            <w:pPr>
              <w:pStyle w:val="OECD-BASIS-TEXT"/>
              <w:keepNext/>
              <w:keepLines/>
              <w:spacing w:line="240" w:lineRule="auto"/>
              <w:jc w:val="center"/>
              <w:rPr>
                <w:color w:val="000000"/>
                <w:sz w:val="20"/>
                <w:szCs w:val="20"/>
                <w:lang w:val="en-US"/>
              </w:rPr>
            </w:pPr>
            <w:r>
              <w:rPr>
                <w:color w:val="000000"/>
                <w:sz w:val="20"/>
                <w:szCs w:val="20"/>
                <w:lang w:val="en-US"/>
              </w:rPr>
              <w:t>S</w:t>
            </w:r>
            <w:r>
              <w:rPr>
                <w:color w:val="000000"/>
                <w:sz w:val="20"/>
                <w:szCs w:val="20"/>
                <w:vertAlign w:val="subscript"/>
                <w:lang w:val="en-US"/>
              </w:rPr>
              <w:t>SFO</w:t>
            </w:r>
            <w:r>
              <w:rPr>
                <w:color w:val="000000"/>
                <w:sz w:val="20"/>
                <w:szCs w:val="20"/>
                <w:lang w:val="en-US"/>
              </w:rPr>
              <w:t>=[#], r</w:t>
            </w:r>
            <w:r w:rsidRPr="007161AA">
              <w:rPr>
                <w:color w:val="000000"/>
                <w:sz w:val="20"/>
                <w:szCs w:val="20"/>
                <w:vertAlign w:val="superscript"/>
                <w:lang w:val="en-US"/>
              </w:rPr>
              <w:t>2</w:t>
            </w:r>
            <w:r>
              <w:rPr>
                <w:color w:val="000000"/>
                <w:sz w:val="20"/>
                <w:szCs w:val="20"/>
                <w:lang w:val="en-US"/>
              </w:rPr>
              <w:t>=[#], p=[#]</w:t>
            </w:r>
          </w:p>
        </w:tc>
        <w:tc>
          <w:tcPr>
            <w:tcW w:w="1980" w:type="dxa"/>
            <w:tcBorders>
              <w:bottom w:val="single" w:sz="4" w:space="0" w:color="auto"/>
            </w:tcBorders>
            <w:shd w:val="pct10" w:color="auto" w:fill="auto"/>
            <w:vAlign w:val="center"/>
          </w:tcPr>
          <w:p w:rsidR="003D7C0F" w:rsidRPr="00CF40D7" w:rsidRDefault="003D7C0F" w:rsidP="000202F2">
            <w:pPr>
              <w:pStyle w:val="tablecopy"/>
              <w:widowControl/>
              <w:jc w:val="center"/>
              <w:rPr>
                <w:szCs w:val="20"/>
              </w:rPr>
            </w:pPr>
          </w:p>
        </w:tc>
        <w:tc>
          <w:tcPr>
            <w:tcW w:w="1620" w:type="dxa"/>
            <w:tcBorders>
              <w:bottom w:val="single" w:sz="4" w:space="0" w:color="auto"/>
            </w:tcBorders>
            <w:shd w:val="pct10" w:color="auto" w:fill="auto"/>
          </w:tcPr>
          <w:p w:rsidR="003D7C0F" w:rsidRPr="00CF40D7" w:rsidRDefault="003D7C0F" w:rsidP="000202F2">
            <w:pPr>
              <w:pStyle w:val="tablecopy"/>
              <w:widowControl/>
              <w:jc w:val="center"/>
              <w:rPr>
                <w:szCs w:val="20"/>
              </w:rPr>
            </w:pPr>
          </w:p>
        </w:tc>
      </w:tr>
      <w:tr w:rsidR="00012071" w:rsidRPr="00FB626C" w:rsidTr="00B33081">
        <w:trPr>
          <w:cantSplit/>
          <w:trHeight w:val="313"/>
          <w:jc w:val="center"/>
        </w:trPr>
        <w:tc>
          <w:tcPr>
            <w:tcW w:w="13921" w:type="dxa"/>
            <w:gridSpan w:val="8"/>
            <w:tcBorders>
              <w:top w:val="single" w:sz="4" w:space="0" w:color="auto"/>
              <w:left w:val="nil"/>
              <w:bottom w:val="nil"/>
              <w:right w:val="nil"/>
            </w:tcBorders>
            <w:vAlign w:val="center"/>
          </w:tcPr>
          <w:p w:rsidR="00012071" w:rsidRDefault="00012071" w:rsidP="00012071">
            <w:pPr>
              <w:pStyle w:val="OECD-BASIS-TEXT"/>
              <w:spacing w:line="240" w:lineRule="auto"/>
              <w:rPr>
                <w:rFonts w:eastAsiaTheme="minorHAnsi"/>
                <w:color w:val="000000"/>
                <w:sz w:val="20"/>
                <w:szCs w:val="20"/>
                <w:lang w:val="en-US"/>
              </w:rPr>
            </w:pPr>
            <w:r>
              <w:rPr>
                <w:rFonts w:eastAsiaTheme="minorHAnsi"/>
                <w:color w:val="000000"/>
                <w:sz w:val="20"/>
                <w:szCs w:val="20"/>
                <w:vertAlign w:val="superscript"/>
                <w:lang w:val="en-US"/>
              </w:rPr>
              <w:t>A</w:t>
            </w:r>
            <w:r w:rsidRPr="00D36369">
              <w:rPr>
                <w:rFonts w:eastAsiaTheme="minorHAnsi"/>
                <w:color w:val="000000"/>
                <w:sz w:val="20"/>
                <w:szCs w:val="20"/>
                <w:lang w:val="en-US"/>
              </w:rPr>
              <w:t xml:space="preserve"> Data were obtained from [location of data in study report] and calculations in the attached Excel workbook [name(s) of worksheets, if needed].</w:t>
            </w:r>
            <w:r w:rsidR="00D03D4C">
              <w:rPr>
                <w:rFonts w:eastAsiaTheme="minorHAnsi"/>
                <w:color w:val="000000"/>
                <w:sz w:val="20"/>
                <w:szCs w:val="20"/>
                <w:lang w:val="en-US"/>
              </w:rPr>
              <w:t xml:space="preserve"> </w:t>
            </w:r>
            <w:r w:rsidRPr="00D36369">
              <w:rPr>
                <w:rFonts w:eastAsiaTheme="minorHAnsi"/>
                <w:color w:val="000000"/>
                <w:sz w:val="20"/>
                <w:szCs w:val="20"/>
                <w:lang w:val="en-US"/>
              </w:rPr>
              <w:t xml:space="preserve">See </w:t>
            </w:r>
            <w:r>
              <w:rPr>
                <w:rFonts w:eastAsiaTheme="minorHAnsi"/>
                <w:color w:val="000000"/>
                <w:sz w:val="20"/>
                <w:szCs w:val="20"/>
                <w:lang w:val="en-US"/>
              </w:rPr>
              <w:t xml:space="preserve">Attachment 3 </w:t>
            </w:r>
            <w:r w:rsidRPr="00D36369">
              <w:rPr>
                <w:rFonts w:eastAsiaTheme="minorHAnsi"/>
                <w:color w:val="000000"/>
                <w:sz w:val="20"/>
                <w:szCs w:val="20"/>
                <w:lang w:val="en-US"/>
              </w:rPr>
              <w:t>for calculations.</w:t>
            </w:r>
          </w:p>
          <w:p w:rsidR="00012071" w:rsidRPr="0077745C" w:rsidRDefault="00012071" w:rsidP="00012071">
            <w:pPr>
              <w:pStyle w:val="OECD-BASIS-TEXT"/>
              <w:spacing w:line="240" w:lineRule="auto"/>
              <w:rPr>
                <w:color w:val="000000"/>
                <w:sz w:val="20"/>
                <w:szCs w:val="20"/>
                <w:lang w:val="en-US"/>
              </w:rPr>
            </w:pPr>
            <w:r>
              <w:rPr>
                <w:rFonts w:eastAsiaTheme="minorHAnsi"/>
                <w:color w:val="000000"/>
                <w:sz w:val="20"/>
                <w:szCs w:val="20"/>
                <w:vertAlign w:val="superscript"/>
                <w:lang w:val="en-US"/>
              </w:rPr>
              <w:t>B</w:t>
            </w:r>
            <w:r w:rsidRPr="00D36369">
              <w:rPr>
                <w:rFonts w:eastAsiaTheme="minorHAnsi"/>
                <w:color w:val="000000"/>
                <w:sz w:val="20"/>
                <w:szCs w:val="20"/>
                <w:lang w:val="en-US"/>
              </w:rPr>
              <w:t xml:space="preserve"> </w:t>
            </w:r>
            <w:r>
              <w:rPr>
                <w:rFonts w:eastAsiaTheme="minorHAnsi"/>
                <w:color w:val="000000"/>
                <w:sz w:val="20"/>
                <w:szCs w:val="20"/>
                <w:lang w:val="en-US"/>
              </w:rPr>
              <w:t>The Single First-Order (SFO) kinetics model is used to d</w:t>
            </w:r>
            <w:r w:rsidRPr="00B33081">
              <w:rPr>
                <w:rFonts w:eastAsiaTheme="minorHAnsi"/>
                <w:color w:val="000000"/>
                <w:sz w:val="20"/>
                <w:szCs w:val="20"/>
                <w:lang w:val="en-US"/>
              </w:rPr>
              <w:t>es</w:t>
            </w:r>
            <w:r>
              <w:rPr>
                <w:rFonts w:eastAsiaTheme="minorHAnsi"/>
                <w:color w:val="000000"/>
                <w:sz w:val="20"/>
                <w:szCs w:val="20"/>
                <w:lang w:val="en-US"/>
              </w:rPr>
              <w:t>cribe abiotic photolytic degradation.</w:t>
            </w:r>
          </w:p>
          <w:p w:rsidR="00012071" w:rsidRPr="00012071" w:rsidRDefault="00012071" w:rsidP="00012071">
            <w:pPr>
              <w:ind w:left="180" w:hanging="180"/>
              <w:rPr>
                <w:b w:val="0"/>
                <w:sz w:val="20"/>
                <w:szCs w:val="20"/>
              </w:rPr>
            </w:pPr>
            <w:r>
              <w:rPr>
                <w:rFonts w:eastAsiaTheme="minorHAnsi"/>
                <w:b w:val="0"/>
                <w:color w:val="000000"/>
                <w:sz w:val="20"/>
                <w:szCs w:val="20"/>
                <w:vertAlign w:val="superscript"/>
                <w:lang w:val="en-US"/>
              </w:rPr>
              <w:t>C</w:t>
            </w:r>
            <w:r w:rsidRPr="00501754">
              <w:rPr>
                <w:b w:val="0"/>
                <w:sz w:val="20"/>
                <w:szCs w:val="20"/>
              </w:rPr>
              <w:t xml:space="preserve"> Half-life value was adjusted to a 12-hour/day photoperiod under summer sun at 40 °N latitude).</w:t>
            </w:r>
            <w:r w:rsidRPr="00501754">
              <w:rPr>
                <w:b w:val="0"/>
                <w:sz w:val="20"/>
                <w:szCs w:val="20"/>
                <w:lang w:val="en-US"/>
              </w:rPr>
              <w:t xml:space="preserve"> </w:t>
            </w:r>
          </w:p>
        </w:tc>
      </w:tr>
    </w:tbl>
    <w:p w:rsidR="00476DA6" w:rsidRDefault="00591294" w:rsidP="00476DA6">
      <w:pPr>
        <w:pStyle w:val="OECD-BASIS-TEXT"/>
        <w:spacing w:line="240" w:lineRule="auto"/>
        <w:rPr>
          <w:color w:val="000000"/>
          <w:sz w:val="24"/>
          <w:szCs w:val="24"/>
          <w:lang w:val="en-US"/>
        </w:rPr>
        <w:sectPr w:rsidR="00476DA6" w:rsidSect="00476DA6">
          <w:headerReference w:type="default" r:id="rId14"/>
          <w:pgSz w:w="15840" w:h="12240" w:orient="landscape"/>
          <w:pgMar w:top="1440" w:right="1440" w:bottom="1440" w:left="1440" w:header="720" w:footer="432" w:gutter="0"/>
          <w:cols w:space="720"/>
          <w:docGrid w:linePitch="360"/>
        </w:sectPr>
      </w:pPr>
      <w:r>
        <w:rPr>
          <w:color w:val="000000"/>
          <w:sz w:val="24"/>
          <w:szCs w:val="24"/>
          <w:lang w:val="en-US"/>
        </w:rPr>
        <w:t>[</w:t>
      </w:r>
      <w:r w:rsidRPr="00206B00">
        <w:rPr>
          <w:color w:val="000000"/>
          <w:sz w:val="24"/>
          <w:szCs w:val="24"/>
          <w:lang w:val="en-US"/>
        </w:rPr>
        <w:t xml:space="preserve">Half-lives should be calculated with non-linear regression assuming single first-order (SFO) kinetics and </w:t>
      </w:r>
      <w:r w:rsidRPr="00206B00">
        <w:rPr>
          <w:sz w:val="24"/>
          <w:szCs w:val="24"/>
        </w:rPr>
        <w:t>following the NAFTA kinetics guidance (USEPA, 2011)</w:t>
      </w:r>
      <w:r w:rsidRPr="00206B00">
        <w:rPr>
          <w:color w:val="000000"/>
          <w:sz w:val="24"/>
          <w:szCs w:val="24"/>
          <w:lang w:val="en-US"/>
        </w:rPr>
        <w:t xml:space="preserve">. Other half-life calculation methods may be added to the table when needed, such as when degradation is not first-order. </w:t>
      </w:r>
      <w:r w:rsidRPr="00206B00">
        <w:rPr>
          <w:color w:val="000000"/>
          <w:sz w:val="24"/>
          <w:szCs w:val="24"/>
        </w:rPr>
        <w:t>Rows may be added for transformation product half-lives and DT</w:t>
      </w:r>
      <w:r w:rsidRPr="00206B00">
        <w:rPr>
          <w:color w:val="000000"/>
          <w:sz w:val="24"/>
          <w:szCs w:val="24"/>
          <w:vertAlign w:val="subscript"/>
        </w:rPr>
        <w:t>50</w:t>
      </w:r>
      <w:r w:rsidRPr="00206B00">
        <w:rPr>
          <w:color w:val="000000"/>
          <w:sz w:val="24"/>
          <w:szCs w:val="24"/>
        </w:rPr>
        <w:t xml:space="preserve">s as needed. </w:t>
      </w:r>
      <w:r w:rsidRPr="00206B00">
        <w:rPr>
          <w:color w:val="000000"/>
          <w:sz w:val="24"/>
          <w:szCs w:val="24"/>
          <w:lang w:val="en-US"/>
        </w:rPr>
        <w:t>If multiple experiments were conducted per study condition using test compound with different radiolabel positions, calculate kinetics values for the combined</w:t>
      </w:r>
      <w:r>
        <w:rPr>
          <w:color w:val="000000"/>
          <w:sz w:val="24"/>
          <w:szCs w:val="24"/>
          <w:lang w:val="en-US"/>
        </w:rPr>
        <w:t xml:space="preserve"> data rather than for specific radiolabel</w:t>
      </w:r>
      <w:r w:rsidR="00012071">
        <w:rPr>
          <w:color w:val="000000"/>
          <w:sz w:val="24"/>
          <w:szCs w:val="24"/>
          <w:lang w:val="en-US"/>
        </w:rPr>
        <w:t>ed</w:t>
      </w:r>
      <w:r>
        <w:rPr>
          <w:color w:val="000000"/>
          <w:sz w:val="24"/>
          <w:szCs w:val="24"/>
          <w:lang w:val="en-US"/>
        </w:rPr>
        <w:t xml:space="preserve"> positions.]</w:t>
      </w:r>
    </w:p>
    <w:p w:rsidR="00476DA6" w:rsidRDefault="00476DA6" w:rsidP="00476DA6">
      <w:pPr>
        <w:rPr>
          <w:b w:val="0"/>
          <w:sz w:val="24"/>
          <w:szCs w:val="24"/>
        </w:rPr>
      </w:pPr>
      <w:r>
        <w:rPr>
          <w:b w:val="0"/>
          <w:sz w:val="24"/>
          <w:szCs w:val="24"/>
        </w:rPr>
        <w:lastRenderedPageBreak/>
        <w:t>[</w:t>
      </w:r>
      <w:r w:rsidRPr="009D0273">
        <w:rPr>
          <w:b w:val="0"/>
          <w:sz w:val="24"/>
          <w:szCs w:val="24"/>
        </w:rPr>
        <w:t>Briefly summarize the transformation products per system</w:t>
      </w:r>
      <w:r>
        <w:rPr>
          <w:b w:val="0"/>
          <w:sz w:val="24"/>
          <w:szCs w:val="24"/>
        </w:rPr>
        <w:t xml:space="preserve"> </w:t>
      </w:r>
      <w:r w:rsidRPr="009D0273">
        <w:rPr>
          <w:b w:val="0"/>
          <w:sz w:val="24"/>
          <w:szCs w:val="24"/>
        </w:rPr>
        <w:t xml:space="preserve">in </w:t>
      </w:r>
      <w:r w:rsidRPr="009D0273">
        <w:rPr>
          <w:sz w:val="24"/>
          <w:szCs w:val="24"/>
        </w:rPr>
        <w:t xml:space="preserve">Table </w:t>
      </w:r>
      <w:r>
        <w:rPr>
          <w:sz w:val="24"/>
          <w:szCs w:val="24"/>
        </w:rPr>
        <w:t>6</w:t>
      </w:r>
      <w:r>
        <w:rPr>
          <w:b w:val="0"/>
          <w:sz w:val="24"/>
          <w:szCs w:val="24"/>
        </w:rPr>
        <w:t>. If transformation product</w:t>
      </w:r>
      <w:r w:rsidRPr="009D0273">
        <w:rPr>
          <w:b w:val="0"/>
          <w:sz w:val="24"/>
          <w:szCs w:val="24"/>
        </w:rPr>
        <w:t xml:space="preserve"> decline is observed over four time intervals</w:t>
      </w:r>
      <w:r>
        <w:rPr>
          <w:b w:val="0"/>
          <w:sz w:val="24"/>
          <w:szCs w:val="24"/>
        </w:rPr>
        <w:t>, calculate a half-life and</w:t>
      </w:r>
      <w:r w:rsidRPr="009D0273">
        <w:rPr>
          <w:b w:val="0"/>
          <w:sz w:val="24"/>
          <w:szCs w:val="24"/>
        </w:rPr>
        <w:t xml:space="preserve"> discuss the </w:t>
      </w:r>
      <w:r w:rsidRPr="007122E3">
        <w:rPr>
          <w:b w:val="0"/>
          <w:sz w:val="24"/>
          <w:szCs w:val="24"/>
        </w:rPr>
        <w:t xml:space="preserve">pattern of decline. Based on </w:t>
      </w:r>
      <w:r>
        <w:rPr>
          <w:b w:val="0"/>
          <w:sz w:val="24"/>
          <w:szCs w:val="24"/>
        </w:rPr>
        <w:t xml:space="preserve">the </w:t>
      </w:r>
      <w:r w:rsidRPr="007122E3">
        <w:rPr>
          <w:b w:val="0"/>
          <w:sz w:val="24"/>
          <w:szCs w:val="24"/>
        </w:rPr>
        <w:t>control experiment</w:t>
      </w:r>
      <w:r>
        <w:rPr>
          <w:b w:val="0"/>
          <w:sz w:val="24"/>
          <w:szCs w:val="24"/>
        </w:rPr>
        <w:t>,</w:t>
      </w:r>
      <w:r w:rsidRPr="007122E3">
        <w:rPr>
          <w:b w:val="0"/>
          <w:sz w:val="24"/>
          <w:szCs w:val="24"/>
        </w:rPr>
        <w:t xml:space="preserve"> discuss which transformation products </w:t>
      </w:r>
      <w:r w:rsidR="006B5380">
        <w:rPr>
          <w:b w:val="0"/>
          <w:sz w:val="24"/>
          <w:szCs w:val="24"/>
        </w:rPr>
        <w:t>are the likely result</w:t>
      </w:r>
      <w:r w:rsidRPr="007122E3">
        <w:rPr>
          <w:b w:val="0"/>
          <w:sz w:val="24"/>
          <w:szCs w:val="24"/>
        </w:rPr>
        <w:t xml:space="preserve"> of phototransformation as compared to </w:t>
      </w:r>
      <w:r>
        <w:rPr>
          <w:b w:val="0"/>
          <w:sz w:val="24"/>
          <w:szCs w:val="24"/>
        </w:rPr>
        <w:t>other degradation processes</w:t>
      </w:r>
      <w:r w:rsidRPr="007122E3">
        <w:rPr>
          <w:b w:val="0"/>
          <w:sz w:val="24"/>
          <w:szCs w:val="24"/>
        </w:rPr>
        <w:t>.]</w:t>
      </w:r>
    </w:p>
    <w:p w:rsidR="00476DA6" w:rsidRDefault="00476DA6" w:rsidP="00476DA6">
      <w:pPr>
        <w:pStyle w:val="OECD-BASIS-TEXT"/>
        <w:spacing w:line="240" w:lineRule="auto"/>
        <w:rPr>
          <w:color w:val="000000"/>
          <w:sz w:val="24"/>
          <w:szCs w:val="24"/>
          <w:lang w:val="en-US"/>
        </w:rPr>
      </w:pPr>
      <w:r>
        <w:rPr>
          <w:color w:val="000000"/>
          <w:sz w:val="24"/>
          <w:szCs w:val="24"/>
          <w:lang w:val="en-US"/>
        </w:rPr>
        <w:t xml:space="preserve"> </w:t>
      </w:r>
    </w:p>
    <w:p w:rsidR="00476DA6" w:rsidRDefault="00476DA6" w:rsidP="00476DA6">
      <w:pPr>
        <w:pStyle w:val="OECD-BASIS-TEXT"/>
        <w:keepNext/>
        <w:keepLines/>
        <w:spacing w:line="240" w:lineRule="auto"/>
        <w:rPr>
          <w:b/>
          <w:sz w:val="24"/>
          <w:szCs w:val="24"/>
          <w:lang w:val="en-US"/>
        </w:rPr>
      </w:pPr>
      <w:r>
        <w:rPr>
          <w:b/>
          <w:sz w:val="24"/>
          <w:szCs w:val="24"/>
          <w:lang w:val="en-US"/>
        </w:rPr>
        <w:t>Table 6.</w:t>
      </w:r>
      <w:r w:rsidRPr="005C7B67">
        <w:rPr>
          <w:b/>
          <w:sz w:val="24"/>
          <w:szCs w:val="24"/>
          <w:lang w:val="en-US"/>
        </w:rPr>
        <w:t xml:space="preserve"> Transformation Pro</w:t>
      </w:r>
      <w:r w:rsidR="00F0366D">
        <w:rPr>
          <w:b/>
          <w:sz w:val="24"/>
          <w:szCs w:val="24"/>
          <w:lang w:val="en-US"/>
        </w:rPr>
        <w:t>ducts of [Test Compound] in Water</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44"/>
        <w:gridCol w:w="2341"/>
        <w:gridCol w:w="1029"/>
        <w:gridCol w:w="1052"/>
        <w:gridCol w:w="1123"/>
        <w:gridCol w:w="1931"/>
      </w:tblGrid>
      <w:tr w:rsidR="00476DA6" w:rsidRPr="00582795" w:rsidTr="00476DA6">
        <w:trPr>
          <w:cantSplit/>
          <w:trHeight w:val="828"/>
        </w:trPr>
        <w:tc>
          <w:tcPr>
            <w:tcW w:w="2244" w:type="dxa"/>
            <w:shd w:val="pct5" w:color="auto" w:fill="auto"/>
            <w:vAlign w:val="center"/>
          </w:tcPr>
          <w:p w:rsidR="00476DA6" w:rsidRPr="004B5E71" w:rsidRDefault="00476DA6" w:rsidP="00476DA6">
            <w:pPr>
              <w:keepNext/>
              <w:keepLines/>
              <w:widowControl/>
              <w:jc w:val="center"/>
              <w:rPr>
                <w:sz w:val="20"/>
                <w:szCs w:val="20"/>
                <w:lang w:val="de-DE"/>
              </w:rPr>
            </w:pPr>
          </w:p>
        </w:tc>
        <w:tc>
          <w:tcPr>
            <w:tcW w:w="2341" w:type="dxa"/>
            <w:shd w:val="pct5" w:color="auto" w:fill="auto"/>
            <w:vAlign w:val="center"/>
          </w:tcPr>
          <w:p w:rsidR="00476DA6" w:rsidRPr="004B5E71" w:rsidRDefault="00476DA6" w:rsidP="00476DA6">
            <w:pPr>
              <w:keepNext/>
              <w:keepLines/>
              <w:widowControl/>
              <w:jc w:val="center"/>
              <w:rPr>
                <w:sz w:val="20"/>
                <w:szCs w:val="20"/>
                <w:lang w:val="de-DE"/>
              </w:rPr>
            </w:pPr>
            <w:r w:rsidRPr="004B5E71">
              <w:rPr>
                <w:sz w:val="20"/>
                <w:szCs w:val="20"/>
                <w:lang w:val="de-DE"/>
              </w:rPr>
              <w:t>Transformation Product(s)</w:t>
            </w:r>
          </w:p>
        </w:tc>
        <w:tc>
          <w:tcPr>
            <w:tcW w:w="1029" w:type="dxa"/>
            <w:shd w:val="pct5" w:color="auto" w:fill="auto"/>
            <w:vAlign w:val="center"/>
          </w:tcPr>
          <w:p w:rsidR="00476DA6" w:rsidRPr="004B5E71" w:rsidRDefault="00476DA6" w:rsidP="00476DA6">
            <w:pPr>
              <w:keepNext/>
              <w:keepLines/>
              <w:widowControl/>
              <w:jc w:val="center"/>
              <w:rPr>
                <w:sz w:val="20"/>
                <w:szCs w:val="20"/>
                <w:lang w:val="de-DE"/>
              </w:rPr>
            </w:pPr>
            <w:r w:rsidRPr="004B5E71">
              <w:rPr>
                <w:sz w:val="20"/>
                <w:szCs w:val="20"/>
                <w:lang w:val="de-DE"/>
              </w:rPr>
              <w:t>Maximum %AR Observed</w:t>
            </w:r>
          </w:p>
        </w:tc>
        <w:tc>
          <w:tcPr>
            <w:tcW w:w="1052" w:type="dxa"/>
            <w:shd w:val="pct5" w:color="auto" w:fill="auto"/>
            <w:vAlign w:val="center"/>
          </w:tcPr>
          <w:p w:rsidR="00476DA6" w:rsidRPr="004B5E71" w:rsidRDefault="00476DA6" w:rsidP="00476DA6">
            <w:pPr>
              <w:pStyle w:val="TableHeading"/>
              <w:keepLines/>
              <w:spacing w:before="0" w:after="0"/>
            </w:pPr>
            <w:r w:rsidRPr="004B5E71">
              <w:rPr>
                <w:lang w:val="de-DE"/>
              </w:rPr>
              <w:t>Associated Interval</w:t>
            </w:r>
          </w:p>
        </w:tc>
        <w:tc>
          <w:tcPr>
            <w:tcW w:w="1123" w:type="dxa"/>
            <w:shd w:val="pct5" w:color="auto" w:fill="auto"/>
            <w:vAlign w:val="center"/>
          </w:tcPr>
          <w:p w:rsidR="00476DA6" w:rsidRPr="004B5E71" w:rsidRDefault="00476DA6" w:rsidP="00476DA6">
            <w:pPr>
              <w:keepNext/>
              <w:keepLines/>
              <w:widowControl/>
              <w:jc w:val="center"/>
              <w:rPr>
                <w:sz w:val="20"/>
                <w:szCs w:val="20"/>
                <w:lang w:val="de-DE"/>
              </w:rPr>
            </w:pPr>
            <w:r w:rsidRPr="004B5E71">
              <w:rPr>
                <w:sz w:val="20"/>
                <w:szCs w:val="20"/>
                <w:lang w:val="de-DE"/>
              </w:rPr>
              <w:t>Final %AR Observed</w:t>
            </w:r>
          </w:p>
        </w:tc>
        <w:tc>
          <w:tcPr>
            <w:tcW w:w="1931" w:type="dxa"/>
            <w:shd w:val="pct5" w:color="auto" w:fill="auto"/>
            <w:vAlign w:val="center"/>
          </w:tcPr>
          <w:p w:rsidR="00476DA6" w:rsidRPr="004B5E71" w:rsidRDefault="00476DA6" w:rsidP="00476DA6">
            <w:pPr>
              <w:pStyle w:val="TableHeading"/>
              <w:keepLines/>
              <w:spacing w:before="0" w:after="0"/>
            </w:pPr>
            <w:r w:rsidRPr="004B5E71">
              <w:rPr>
                <w:lang w:val="de-DE"/>
              </w:rPr>
              <w:t>Final Interval</w:t>
            </w:r>
          </w:p>
        </w:tc>
      </w:tr>
      <w:tr w:rsidR="00476DA6" w:rsidRPr="005441DC" w:rsidTr="00476DA6">
        <w:trPr>
          <w:cantSplit/>
          <w:trHeight w:val="251"/>
        </w:trPr>
        <w:tc>
          <w:tcPr>
            <w:tcW w:w="2244" w:type="dxa"/>
            <w:vMerge w:val="restart"/>
            <w:vAlign w:val="center"/>
          </w:tcPr>
          <w:p w:rsidR="00476DA6" w:rsidRPr="00501754" w:rsidRDefault="00476DA6" w:rsidP="00476DA6">
            <w:pPr>
              <w:keepNext/>
              <w:keepLines/>
              <w:widowControl/>
              <w:spacing w:before="20" w:after="20"/>
              <w:rPr>
                <w:sz w:val="20"/>
                <w:szCs w:val="20"/>
              </w:rPr>
            </w:pPr>
            <w:r w:rsidRPr="00501754">
              <w:rPr>
                <w:sz w:val="20"/>
                <w:szCs w:val="20"/>
              </w:rPr>
              <w:t>Irradiated Samples</w:t>
            </w:r>
          </w:p>
        </w:tc>
        <w:tc>
          <w:tcPr>
            <w:tcW w:w="2341" w:type="dxa"/>
            <w:vAlign w:val="center"/>
          </w:tcPr>
          <w:p w:rsidR="00476DA6" w:rsidRPr="004B5E71" w:rsidRDefault="00476DA6" w:rsidP="00476DA6">
            <w:pPr>
              <w:keepNext/>
              <w:keepLines/>
              <w:widowControl/>
              <w:spacing w:before="20" w:after="20"/>
              <w:jc w:val="center"/>
              <w:rPr>
                <w:b w:val="0"/>
                <w:sz w:val="20"/>
                <w:szCs w:val="20"/>
              </w:rPr>
            </w:pPr>
            <w:r w:rsidRPr="004B5E71">
              <w:rPr>
                <w:b w:val="0"/>
                <w:sz w:val="20"/>
                <w:szCs w:val="20"/>
              </w:rPr>
              <w:t>[common name]</w:t>
            </w:r>
          </w:p>
        </w:tc>
        <w:tc>
          <w:tcPr>
            <w:tcW w:w="1029" w:type="dxa"/>
            <w:shd w:val="clear" w:color="auto" w:fill="FFFFFF"/>
            <w:vAlign w:val="center"/>
          </w:tcPr>
          <w:p w:rsidR="00476DA6" w:rsidRPr="004B5E71" w:rsidRDefault="00476DA6" w:rsidP="00476DA6">
            <w:pPr>
              <w:keepNext/>
              <w:keepLines/>
              <w:widowControl/>
              <w:spacing w:before="20" w:after="20"/>
              <w:jc w:val="center"/>
              <w:rPr>
                <w:b w:val="0"/>
                <w:sz w:val="20"/>
                <w:szCs w:val="20"/>
              </w:rPr>
            </w:pPr>
            <w:r w:rsidRPr="004B5E71">
              <w:rPr>
                <w:b w:val="0"/>
                <w:sz w:val="20"/>
                <w:szCs w:val="20"/>
              </w:rPr>
              <w:t>[#]</w:t>
            </w:r>
          </w:p>
        </w:tc>
        <w:tc>
          <w:tcPr>
            <w:tcW w:w="1052" w:type="dxa"/>
            <w:shd w:val="clear" w:color="auto" w:fill="FFFFFF"/>
            <w:vAlign w:val="center"/>
          </w:tcPr>
          <w:p w:rsidR="00476DA6" w:rsidRPr="004B5E71" w:rsidRDefault="00476DA6" w:rsidP="00476DA6">
            <w:pPr>
              <w:keepNext/>
              <w:keepLines/>
              <w:widowControl/>
              <w:spacing w:before="20" w:after="20"/>
              <w:jc w:val="center"/>
              <w:rPr>
                <w:b w:val="0"/>
                <w:sz w:val="20"/>
                <w:szCs w:val="20"/>
              </w:rPr>
            </w:pPr>
            <w:r w:rsidRPr="004B5E71">
              <w:rPr>
                <w:b w:val="0"/>
                <w:sz w:val="20"/>
                <w:szCs w:val="20"/>
              </w:rPr>
              <w:t>[# d]</w:t>
            </w:r>
          </w:p>
        </w:tc>
        <w:tc>
          <w:tcPr>
            <w:tcW w:w="1123" w:type="dxa"/>
            <w:shd w:val="clear" w:color="auto" w:fill="FFFFFF"/>
            <w:vAlign w:val="center"/>
          </w:tcPr>
          <w:p w:rsidR="00476DA6" w:rsidRPr="004B5E71" w:rsidRDefault="00476DA6" w:rsidP="00476DA6">
            <w:pPr>
              <w:keepNext/>
              <w:keepLines/>
              <w:widowControl/>
              <w:spacing w:before="20" w:after="20"/>
              <w:jc w:val="center"/>
              <w:rPr>
                <w:b w:val="0"/>
                <w:sz w:val="20"/>
                <w:szCs w:val="20"/>
              </w:rPr>
            </w:pPr>
            <w:r w:rsidRPr="004B5E71">
              <w:rPr>
                <w:b w:val="0"/>
                <w:sz w:val="20"/>
                <w:szCs w:val="20"/>
              </w:rPr>
              <w:t>[#]</w:t>
            </w:r>
          </w:p>
        </w:tc>
        <w:tc>
          <w:tcPr>
            <w:tcW w:w="1931" w:type="dxa"/>
            <w:shd w:val="clear" w:color="auto" w:fill="FFFFFF"/>
            <w:vAlign w:val="center"/>
          </w:tcPr>
          <w:p w:rsidR="00476DA6" w:rsidRPr="004B5E71" w:rsidRDefault="00476DA6" w:rsidP="00476DA6">
            <w:pPr>
              <w:keepNext/>
              <w:keepLines/>
              <w:widowControl/>
              <w:spacing w:before="20" w:after="20"/>
              <w:jc w:val="center"/>
              <w:rPr>
                <w:b w:val="0"/>
                <w:sz w:val="20"/>
                <w:szCs w:val="20"/>
              </w:rPr>
            </w:pPr>
            <w:r w:rsidRPr="004B5E71">
              <w:rPr>
                <w:b w:val="0"/>
                <w:sz w:val="20"/>
                <w:szCs w:val="20"/>
              </w:rPr>
              <w:t>[# d]</w:t>
            </w:r>
          </w:p>
        </w:tc>
      </w:tr>
      <w:tr w:rsidR="00476DA6" w:rsidRPr="005441DC" w:rsidTr="00476DA6">
        <w:trPr>
          <w:cantSplit/>
          <w:trHeight w:val="77"/>
        </w:trPr>
        <w:tc>
          <w:tcPr>
            <w:tcW w:w="2244" w:type="dxa"/>
            <w:vMerge/>
            <w:vAlign w:val="center"/>
          </w:tcPr>
          <w:p w:rsidR="00476DA6" w:rsidRPr="00501754" w:rsidRDefault="00476DA6" w:rsidP="00476DA6">
            <w:pPr>
              <w:keepNext/>
              <w:keepLines/>
              <w:widowControl/>
              <w:spacing w:before="20" w:after="20"/>
              <w:jc w:val="center"/>
              <w:rPr>
                <w:sz w:val="20"/>
                <w:szCs w:val="20"/>
              </w:rPr>
            </w:pPr>
          </w:p>
        </w:tc>
        <w:tc>
          <w:tcPr>
            <w:tcW w:w="2341" w:type="dxa"/>
            <w:vAlign w:val="center"/>
          </w:tcPr>
          <w:p w:rsidR="00476DA6" w:rsidRPr="004B5E71" w:rsidRDefault="00476DA6" w:rsidP="00476DA6">
            <w:pPr>
              <w:keepNext/>
              <w:keepLines/>
              <w:widowControl/>
              <w:spacing w:before="20" w:after="20"/>
              <w:jc w:val="center"/>
              <w:rPr>
                <w:b w:val="0"/>
                <w:sz w:val="20"/>
                <w:szCs w:val="20"/>
                <w:lang w:val="it-IT"/>
              </w:rPr>
            </w:pPr>
            <w:r w:rsidRPr="004B5E71">
              <w:rPr>
                <w:b w:val="0"/>
                <w:sz w:val="20"/>
                <w:szCs w:val="20"/>
              </w:rPr>
              <w:t>[common name]</w:t>
            </w:r>
          </w:p>
        </w:tc>
        <w:tc>
          <w:tcPr>
            <w:tcW w:w="1029" w:type="dxa"/>
            <w:shd w:val="clear" w:color="auto" w:fill="FFFFFF"/>
            <w:vAlign w:val="center"/>
          </w:tcPr>
          <w:p w:rsidR="00476DA6" w:rsidRPr="004B5E71" w:rsidRDefault="00476DA6" w:rsidP="00476DA6">
            <w:pPr>
              <w:keepNext/>
              <w:keepLines/>
              <w:widowControl/>
              <w:spacing w:before="20" w:after="20"/>
              <w:jc w:val="center"/>
              <w:rPr>
                <w:b w:val="0"/>
                <w:sz w:val="20"/>
                <w:szCs w:val="20"/>
              </w:rPr>
            </w:pPr>
            <w:r w:rsidRPr="004B5E71">
              <w:rPr>
                <w:b w:val="0"/>
                <w:sz w:val="20"/>
                <w:szCs w:val="20"/>
              </w:rPr>
              <w:t>[#]</w:t>
            </w:r>
          </w:p>
        </w:tc>
        <w:tc>
          <w:tcPr>
            <w:tcW w:w="1052" w:type="dxa"/>
            <w:shd w:val="clear" w:color="auto" w:fill="FFFFFF"/>
            <w:vAlign w:val="center"/>
          </w:tcPr>
          <w:p w:rsidR="00476DA6" w:rsidRPr="004B5E71" w:rsidRDefault="00476DA6" w:rsidP="00476DA6">
            <w:pPr>
              <w:keepNext/>
              <w:keepLines/>
              <w:widowControl/>
              <w:spacing w:before="20" w:after="20"/>
              <w:jc w:val="center"/>
              <w:rPr>
                <w:b w:val="0"/>
                <w:sz w:val="20"/>
                <w:szCs w:val="20"/>
              </w:rPr>
            </w:pPr>
            <w:r w:rsidRPr="004B5E71">
              <w:rPr>
                <w:b w:val="0"/>
                <w:sz w:val="20"/>
                <w:szCs w:val="20"/>
              </w:rPr>
              <w:t>[# d]</w:t>
            </w:r>
          </w:p>
        </w:tc>
        <w:tc>
          <w:tcPr>
            <w:tcW w:w="1123" w:type="dxa"/>
            <w:shd w:val="clear" w:color="auto" w:fill="FFFFFF"/>
            <w:vAlign w:val="center"/>
          </w:tcPr>
          <w:p w:rsidR="00476DA6" w:rsidRPr="004B5E71" w:rsidRDefault="00476DA6" w:rsidP="00476DA6">
            <w:pPr>
              <w:keepNext/>
              <w:keepLines/>
              <w:widowControl/>
              <w:spacing w:before="20" w:after="20"/>
              <w:jc w:val="center"/>
              <w:rPr>
                <w:b w:val="0"/>
                <w:sz w:val="20"/>
                <w:szCs w:val="20"/>
              </w:rPr>
            </w:pPr>
            <w:r w:rsidRPr="004B5E71">
              <w:rPr>
                <w:b w:val="0"/>
                <w:sz w:val="20"/>
                <w:szCs w:val="20"/>
              </w:rPr>
              <w:t>[#]</w:t>
            </w:r>
          </w:p>
        </w:tc>
        <w:tc>
          <w:tcPr>
            <w:tcW w:w="1931" w:type="dxa"/>
            <w:shd w:val="clear" w:color="auto" w:fill="FFFFFF"/>
            <w:vAlign w:val="center"/>
          </w:tcPr>
          <w:p w:rsidR="00476DA6" w:rsidRPr="004B5E71" w:rsidRDefault="00476DA6" w:rsidP="00476DA6">
            <w:pPr>
              <w:keepNext/>
              <w:keepLines/>
              <w:widowControl/>
              <w:spacing w:before="20" w:after="20"/>
              <w:jc w:val="center"/>
              <w:rPr>
                <w:b w:val="0"/>
                <w:sz w:val="20"/>
                <w:szCs w:val="20"/>
              </w:rPr>
            </w:pPr>
            <w:r w:rsidRPr="004B5E71">
              <w:rPr>
                <w:b w:val="0"/>
                <w:sz w:val="20"/>
                <w:szCs w:val="20"/>
              </w:rPr>
              <w:t>[# d]</w:t>
            </w:r>
          </w:p>
        </w:tc>
      </w:tr>
      <w:tr w:rsidR="00476DA6" w:rsidRPr="005441DC" w:rsidTr="00476DA6">
        <w:trPr>
          <w:cantSplit/>
          <w:trHeight w:val="77"/>
        </w:trPr>
        <w:tc>
          <w:tcPr>
            <w:tcW w:w="2244" w:type="dxa"/>
            <w:vMerge w:val="restart"/>
            <w:vAlign w:val="center"/>
          </w:tcPr>
          <w:p w:rsidR="00476DA6" w:rsidRPr="00501754" w:rsidRDefault="00476DA6" w:rsidP="00476DA6">
            <w:pPr>
              <w:keepNext/>
              <w:keepLines/>
              <w:widowControl/>
              <w:spacing w:before="20" w:after="20"/>
              <w:rPr>
                <w:sz w:val="20"/>
                <w:szCs w:val="20"/>
              </w:rPr>
            </w:pPr>
            <w:r w:rsidRPr="00501754">
              <w:rPr>
                <w:sz w:val="20"/>
                <w:szCs w:val="20"/>
              </w:rPr>
              <w:t>Controls</w:t>
            </w:r>
          </w:p>
        </w:tc>
        <w:tc>
          <w:tcPr>
            <w:tcW w:w="2341" w:type="dxa"/>
            <w:vAlign w:val="center"/>
          </w:tcPr>
          <w:p w:rsidR="00476DA6" w:rsidRPr="004B5E71" w:rsidRDefault="00476DA6" w:rsidP="00476DA6">
            <w:pPr>
              <w:keepNext/>
              <w:keepLines/>
              <w:widowControl/>
              <w:spacing w:before="20" w:after="20"/>
              <w:jc w:val="center"/>
              <w:rPr>
                <w:b w:val="0"/>
                <w:sz w:val="20"/>
                <w:szCs w:val="20"/>
              </w:rPr>
            </w:pPr>
            <w:r w:rsidRPr="004B5E71">
              <w:rPr>
                <w:b w:val="0"/>
                <w:sz w:val="20"/>
                <w:szCs w:val="20"/>
              </w:rPr>
              <w:t>[common name]</w:t>
            </w:r>
          </w:p>
        </w:tc>
        <w:tc>
          <w:tcPr>
            <w:tcW w:w="1029" w:type="dxa"/>
            <w:shd w:val="clear" w:color="auto" w:fill="FFFFFF"/>
            <w:vAlign w:val="center"/>
          </w:tcPr>
          <w:p w:rsidR="00476DA6" w:rsidRPr="004B5E71" w:rsidRDefault="00476DA6" w:rsidP="00476DA6">
            <w:pPr>
              <w:keepNext/>
              <w:keepLines/>
              <w:widowControl/>
              <w:spacing w:before="20" w:after="20"/>
              <w:jc w:val="center"/>
              <w:rPr>
                <w:b w:val="0"/>
                <w:sz w:val="20"/>
                <w:szCs w:val="20"/>
              </w:rPr>
            </w:pPr>
            <w:r w:rsidRPr="004B5E71">
              <w:rPr>
                <w:b w:val="0"/>
                <w:sz w:val="20"/>
                <w:szCs w:val="20"/>
              </w:rPr>
              <w:t>[#]</w:t>
            </w:r>
          </w:p>
        </w:tc>
        <w:tc>
          <w:tcPr>
            <w:tcW w:w="1052" w:type="dxa"/>
            <w:shd w:val="clear" w:color="auto" w:fill="FFFFFF"/>
            <w:vAlign w:val="center"/>
          </w:tcPr>
          <w:p w:rsidR="00476DA6" w:rsidRPr="004B5E71" w:rsidRDefault="00476DA6" w:rsidP="00476DA6">
            <w:pPr>
              <w:keepNext/>
              <w:keepLines/>
              <w:widowControl/>
              <w:spacing w:before="20" w:after="20"/>
              <w:jc w:val="center"/>
              <w:rPr>
                <w:b w:val="0"/>
                <w:sz w:val="20"/>
                <w:szCs w:val="20"/>
              </w:rPr>
            </w:pPr>
            <w:r w:rsidRPr="004B5E71">
              <w:rPr>
                <w:b w:val="0"/>
                <w:sz w:val="20"/>
                <w:szCs w:val="20"/>
              </w:rPr>
              <w:t>[# d]</w:t>
            </w:r>
          </w:p>
        </w:tc>
        <w:tc>
          <w:tcPr>
            <w:tcW w:w="1123" w:type="dxa"/>
            <w:shd w:val="clear" w:color="auto" w:fill="FFFFFF"/>
            <w:vAlign w:val="center"/>
          </w:tcPr>
          <w:p w:rsidR="00476DA6" w:rsidRPr="004B5E71" w:rsidRDefault="00476DA6" w:rsidP="00476DA6">
            <w:pPr>
              <w:keepNext/>
              <w:keepLines/>
              <w:widowControl/>
              <w:spacing w:before="20" w:after="20"/>
              <w:jc w:val="center"/>
              <w:rPr>
                <w:b w:val="0"/>
                <w:sz w:val="20"/>
                <w:szCs w:val="20"/>
              </w:rPr>
            </w:pPr>
            <w:r w:rsidRPr="004B5E71">
              <w:rPr>
                <w:b w:val="0"/>
                <w:sz w:val="20"/>
                <w:szCs w:val="20"/>
              </w:rPr>
              <w:t>[#]</w:t>
            </w:r>
          </w:p>
        </w:tc>
        <w:tc>
          <w:tcPr>
            <w:tcW w:w="1931" w:type="dxa"/>
            <w:shd w:val="clear" w:color="auto" w:fill="FFFFFF"/>
            <w:vAlign w:val="center"/>
          </w:tcPr>
          <w:p w:rsidR="00476DA6" w:rsidRPr="004B5E71" w:rsidRDefault="00476DA6" w:rsidP="00476DA6">
            <w:pPr>
              <w:keepNext/>
              <w:keepLines/>
              <w:widowControl/>
              <w:spacing w:before="20" w:after="20"/>
              <w:jc w:val="center"/>
              <w:rPr>
                <w:b w:val="0"/>
                <w:sz w:val="20"/>
                <w:szCs w:val="20"/>
              </w:rPr>
            </w:pPr>
            <w:r w:rsidRPr="004B5E71">
              <w:rPr>
                <w:b w:val="0"/>
                <w:sz w:val="20"/>
                <w:szCs w:val="20"/>
              </w:rPr>
              <w:t>[# d]</w:t>
            </w:r>
          </w:p>
        </w:tc>
      </w:tr>
      <w:tr w:rsidR="00476DA6" w:rsidRPr="005441DC" w:rsidTr="00476DA6">
        <w:trPr>
          <w:cantSplit/>
          <w:trHeight w:val="77"/>
        </w:trPr>
        <w:tc>
          <w:tcPr>
            <w:tcW w:w="2244" w:type="dxa"/>
            <w:vMerge/>
            <w:vAlign w:val="center"/>
          </w:tcPr>
          <w:p w:rsidR="00476DA6" w:rsidRPr="004B5E71" w:rsidRDefault="00476DA6" w:rsidP="00476DA6">
            <w:pPr>
              <w:keepNext/>
              <w:keepLines/>
              <w:widowControl/>
              <w:spacing w:before="20" w:after="20"/>
              <w:jc w:val="center"/>
              <w:rPr>
                <w:b w:val="0"/>
                <w:sz w:val="20"/>
                <w:szCs w:val="20"/>
              </w:rPr>
            </w:pPr>
          </w:p>
        </w:tc>
        <w:tc>
          <w:tcPr>
            <w:tcW w:w="2341" w:type="dxa"/>
            <w:vAlign w:val="center"/>
          </w:tcPr>
          <w:p w:rsidR="00476DA6" w:rsidRPr="004B5E71" w:rsidRDefault="00476DA6" w:rsidP="00476DA6">
            <w:pPr>
              <w:keepNext/>
              <w:keepLines/>
              <w:widowControl/>
              <w:spacing w:before="20" w:after="20"/>
              <w:jc w:val="center"/>
              <w:rPr>
                <w:b w:val="0"/>
                <w:sz w:val="20"/>
                <w:szCs w:val="20"/>
                <w:lang w:val="it-IT"/>
              </w:rPr>
            </w:pPr>
            <w:r w:rsidRPr="004B5E71">
              <w:rPr>
                <w:b w:val="0"/>
                <w:sz w:val="20"/>
                <w:szCs w:val="20"/>
              </w:rPr>
              <w:t>[common name]</w:t>
            </w:r>
          </w:p>
        </w:tc>
        <w:tc>
          <w:tcPr>
            <w:tcW w:w="1029" w:type="dxa"/>
            <w:shd w:val="clear" w:color="auto" w:fill="FFFFFF"/>
            <w:vAlign w:val="center"/>
          </w:tcPr>
          <w:p w:rsidR="00476DA6" w:rsidRPr="004B5E71" w:rsidRDefault="00476DA6" w:rsidP="00476DA6">
            <w:pPr>
              <w:keepNext/>
              <w:keepLines/>
              <w:widowControl/>
              <w:spacing w:before="20" w:after="20"/>
              <w:jc w:val="center"/>
              <w:rPr>
                <w:b w:val="0"/>
                <w:sz w:val="20"/>
                <w:szCs w:val="20"/>
              </w:rPr>
            </w:pPr>
            <w:r w:rsidRPr="004B5E71">
              <w:rPr>
                <w:b w:val="0"/>
                <w:sz w:val="20"/>
                <w:szCs w:val="20"/>
              </w:rPr>
              <w:t>[#]</w:t>
            </w:r>
          </w:p>
        </w:tc>
        <w:tc>
          <w:tcPr>
            <w:tcW w:w="1052" w:type="dxa"/>
            <w:shd w:val="clear" w:color="auto" w:fill="FFFFFF"/>
            <w:vAlign w:val="center"/>
          </w:tcPr>
          <w:p w:rsidR="00476DA6" w:rsidRPr="004B5E71" w:rsidRDefault="00476DA6" w:rsidP="00476DA6">
            <w:pPr>
              <w:keepNext/>
              <w:keepLines/>
              <w:widowControl/>
              <w:spacing w:before="20" w:after="20"/>
              <w:jc w:val="center"/>
              <w:rPr>
                <w:b w:val="0"/>
                <w:sz w:val="20"/>
                <w:szCs w:val="20"/>
              </w:rPr>
            </w:pPr>
            <w:r w:rsidRPr="004B5E71">
              <w:rPr>
                <w:b w:val="0"/>
                <w:sz w:val="20"/>
                <w:szCs w:val="20"/>
              </w:rPr>
              <w:t>[# d]</w:t>
            </w:r>
          </w:p>
        </w:tc>
        <w:tc>
          <w:tcPr>
            <w:tcW w:w="1123" w:type="dxa"/>
            <w:shd w:val="clear" w:color="auto" w:fill="FFFFFF"/>
            <w:vAlign w:val="center"/>
          </w:tcPr>
          <w:p w:rsidR="00476DA6" w:rsidRPr="004B5E71" w:rsidRDefault="00476DA6" w:rsidP="00476DA6">
            <w:pPr>
              <w:keepNext/>
              <w:keepLines/>
              <w:widowControl/>
              <w:spacing w:before="20" w:after="20"/>
              <w:jc w:val="center"/>
              <w:rPr>
                <w:b w:val="0"/>
                <w:sz w:val="20"/>
                <w:szCs w:val="20"/>
              </w:rPr>
            </w:pPr>
            <w:r w:rsidRPr="004B5E71">
              <w:rPr>
                <w:b w:val="0"/>
                <w:sz w:val="20"/>
                <w:szCs w:val="20"/>
              </w:rPr>
              <w:t>[#]</w:t>
            </w:r>
          </w:p>
        </w:tc>
        <w:tc>
          <w:tcPr>
            <w:tcW w:w="1931" w:type="dxa"/>
            <w:shd w:val="clear" w:color="auto" w:fill="FFFFFF"/>
            <w:vAlign w:val="center"/>
          </w:tcPr>
          <w:p w:rsidR="00476DA6" w:rsidRPr="004B5E71" w:rsidRDefault="00476DA6" w:rsidP="00476DA6">
            <w:pPr>
              <w:keepNext/>
              <w:keepLines/>
              <w:widowControl/>
              <w:spacing w:before="20" w:after="20"/>
              <w:jc w:val="center"/>
              <w:rPr>
                <w:b w:val="0"/>
                <w:sz w:val="20"/>
                <w:szCs w:val="20"/>
              </w:rPr>
            </w:pPr>
            <w:r w:rsidRPr="004B5E71">
              <w:rPr>
                <w:b w:val="0"/>
                <w:sz w:val="20"/>
                <w:szCs w:val="20"/>
              </w:rPr>
              <w:t>[# d]</w:t>
            </w:r>
          </w:p>
        </w:tc>
      </w:tr>
    </w:tbl>
    <w:p w:rsidR="00476DA6" w:rsidRDefault="00476DA6" w:rsidP="00476DA6">
      <w:pPr>
        <w:pStyle w:val="OECD-BASIS-TEXT"/>
        <w:spacing w:line="240" w:lineRule="auto"/>
        <w:rPr>
          <w:sz w:val="24"/>
          <w:szCs w:val="24"/>
        </w:rPr>
      </w:pPr>
    </w:p>
    <w:p w:rsidR="00476DA6" w:rsidRPr="00FF3B52" w:rsidRDefault="00476DA6" w:rsidP="00476DA6">
      <w:pPr>
        <w:pStyle w:val="OECD-BASIS-TEXT"/>
        <w:spacing w:line="240" w:lineRule="auto"/>
        <w:rPr>
          <w:sz w:val="24"/>
          <w:szCs w:val="24"/>
        </w:rPr>
      </w:pPr>
      <w:r>
        <w:rPr>
          <w:sz w:val="24"/>
          <w:szCs w:val="24"/>
        </w:rPr>
        <w:t xml:space="preserve"> [</w:t>
      </w:r>
      <w:r w:rsidRPr="00EB6BE0">
        <w:rPr>
          <w:sz w:val="24"/>
          <w:szCs w:val="24"/>
        </w:rPr>
        <w:t>If applicable, provide a description of the transformation pathway here</w:t>
      </w:r>
      <w:r>
        <w:rPr>
          <w:sz w:val="24"/>
          <w:szCs w:val="24"/>
        </w:rPr>
        <w:t>, including a schematic as Figure 1</w:t>
      </w:r>
      <w:r w:rsidRPr="00EB6BE0">
        <w:rPr>
          <w:sz w:val="24"/>
          <w:szCs w:val="24"/>
        </w:rPr>
        <w:t>.</w:t>
      </w:r>
      <w:r>
        <w:rPr>
          <w:sz w:val="24"/>
          <w:szCs w:val="24"/>
        </w:rPr>
        <w:t>]</w:t>
      </w:r>
    </w:p>
    <w:p w:rsidR="00476DA6" w:rsidRDefault="00476DA6" w:rsidP="00476DA6">
      <w:pPr>
        <w:pStyle w:val="OECD-BASIS-TEXT"/>
        <w:spacing w:line="240" w:lineRule="auto"/>
        <w:rPr>
          <w:b/>
          <w:color w:val="000000"/>
          <w:sz w:val="24"/>
          <w:szCs w:val="24"/>
          <w:lang w:val="en-US"/>
        </w:rPr>
      </w:pPr>
    </w:p>
    <w:p w:rsidR="00476DA6" w:rsidRDefault="00476DA6" w:rsidP="00476DA6">
      <w:pPr>
        <w:pStyle w:val="OECD-BASIS-TEXT"/>
        <w:spacing w:line="240" w:lineRule="auto"/>
        <w:rPr>
          <w:b/>
          <w:sz w:val="24"/>
          <w:szCs w:val="24"/>
          <w:lang w:val="en-US"/>
        </w:rPr>
      </w:pPr>
      <w:r>
        <w:rPr>
          <w:b/>
          <w:color w:val="000000"/>
          <w:sz w:val="24"/>
          <w:szCs w:val="24"/>
          <w:lang w:val="en-US"/>
        </w:rPr>
        <w:t>[</w:t>
      </w:r>
      <w:r w:rsidRPr="00FB626C">
        <w:rPr>
          <w:b/>
          <w:color w:val="000000"/>
          <w:sz w:val="24"/>
          <w:szCs w:val="24"/>
          <w:lang w:val="en-US"/>
        </w:rPr>
        <w:t xml:space="preserve">Figure </w:t>
      </w:r>
      <w:r w:rsidRPr="00FB626C">
        <w:rPr>
          <w:b/>
          <w:sz w:val="24"/>
          <w:szCs w:val="24"/>
          <w:lang w:val="en-US"/>
        </w:rPr>
        <w:t>1</w:t>
      </w:r>
      <w:r w:rsidRPr="00FB626C">
        <w:rPr>
          <w:b/>
          <w:color w:val="000000"/>
          <w:sz w:val="24"/>
          <w:szCs w:val="24"/>
          <w:lang w:val="en-US"/>
        </w:rPr>
        <w:t xml:space="preserve">. </w:t>
      </w:r>
      <w:r w:rsidR="005E402B">
        <w:rPr>
          <w:b/>
          <w:color w:val="000000"/>
          <w:sz w:val="24"/>
          <w:szCs w:val="24"/>
          <w:lang w:val="en-US"/>
        </w:rPr>
        <w:t xml:space="preserve">Aqueous </w:t>
      </w:r>
      <w:r>
        <w:rPr>
          <w:b/>
          <w:color w:val="000000"/>
          <w:sz w:val="24"/>
          <w:szCs w:val="24"/>
          <w:lang w:val="en-US"/>
        </w:rPr>
        <w:t>Phototransformation</w:t>
      </w:r>
      <w:r w:rsidRPr="00FB626C">
        <w:rPr>
          <w:b/>
          <w:color w:val="000000"/>
          <w:sz w:val="24"/>
          <w:szCs w:val="24"/>
          <w:lang w:val="en-US"/>
        </w:rPr>
        <w:t xml:space="preserve"> </w:t>
      </w:r>
      <w:r>
        <w:rPr>
          <w:b/>
          <w:color w:val="000000"/>
          <w:sz w:val="24"/>
          <w:szCs w:val="24"/>
          <w:lang w:val="en-US"/>
        </w:rPr>
        <w:t>P</w:t>
      </w:r>
      <w:r w:rsidRPr="00FB626C">
        <w:rPr>
          <w:b/>
          <w:color w:val="000000"/>
          <w:sz w:val="24"/>
          <w:szCs w:val="24"/>
          <w:lang w:val="en-US"/>
        </w:rPr>
        <w:t xml:space="preserve">athway of </w:t>
      </w:r>
      <w:r>
        <w:rPr>
          <w:b/>
          <w:sz w:val="24"/>
          <w:szCs w:val="24"/>
          <w:lang w:val="en-US"/>
        </w:rPr>
        <w:t>[r</w:t>
      </w:r>
      <w:r w:rsidR="00F0366D">
        <w:rPr>
          <w:b/>
          <w:sz w:val="24"/>
          <w:szCs w:val="24"/>
          <w:lang w:val="en-US"/>
        </w:rPr>
        <w:t>adiolabel-test compound]</w:t>
      </w:r>
      <w:r>
        <w:rPr>
          <w:b/>
          <w:sz w:val="24"/>
          <w:szCs w:val="24"/>
          <w:lang w:val="en-US"/>
        </w:rPr>
        <w:t>]</w:t>
      </w:r>
    </w:p>
    <w:p w:rsidR="002A53C8" w:rsidRPr="000537AC" w:rsidRDefault="002A53C8" w:rsidP="002A53C8">
      <w:pPr>
        <w:pStyle w:val="OECD-BASIS-TEXT"/>
        <w:keepNext/>
        <w:tabs>
          <w:tab w:val="left" w:pos="284"/>
        </w:tabs>
        <w:spacing w:line="240" w:lineRule="auto"/>
        <w:rPr>
          <w:color w:val="000000"/>
          <w:sz w:val="24"/>
          <w:szCs w:val="24"/>
          <w:lang w:val="en-US"/>
        </w:rPr>
      </w:pPr>
    </w:p>
    <w:p w:rsidR="00DC0457" w:rsidRDefault="005B688A" w:rsidP="005B688A">
      <w:pPr>
        <w:pStyle w:val="OECD-Table-Title"/>
        <w:numPr>
          <w:ilvl w:val="0"/>
          <w:numId w:val="6"/>
        </w:numPr>
        <w:rPr>
          <w:sz w:val="24"/>
          <w:szCs w:val="24"/>
          <w:lang w:val="en-US"/>
        </w:rPr>
      </w:pPr>
      <w:r>
        <w:rPr>
          <w:sz w:val="24"/>
          <w:szCs w:val="24"/>
          <w:lang w:val="en-US"/>
        </w:rPr>
        <w:t>Findings</w:t>
      </w:r>
      <w:r w:rsidR="00F0366D">
        <w:rPr>
          <w:sz w:val="24"/>
          <w:szCs w:val="24"/>
          <w:lang w:val="en-US"/>
        </w:rPr>
        <w:t>:</w:t>
      </w:r>
    </w:p>
    <w:p w:rsidR="005B688A" w:rsidRDefault="005B688A" w:rsidP="00F97380">
      <w:pPr>
        <w:pStyle w:val="OECD-BASIS-TEXT"/>
        <w:spacing w:line="240" w:lineRule="auto"/>
        <w:rPr>
          <w:color w:val="000000"/>
          <w:sz w:val="24"/>
          <w:szCs w:val="24"/>
          <w:lang w:val="en-US"/>
        </w:rPr>
      </w:pPr>
    </w:p>
    <w:p w:rsidR="008E4EF1" w:rsidRPr="000537AC" w:rsidRDefault="008E4EF1" w:rsidP="00F97380">
      <w:pPr>
        <w:pStyle w:val="OECD-BASIS-TEXT"/>
        <w:spacing w:line="240" w:lineRule="auto"/>
        <w:rPr>
          <w:color w:val="000000"/>
          <w:sz w:val="24"/>
          <w:szCs w:val="24"/>
          <w:lang w:val="en-US"/>
        </w:rPr>
      </w:pPr>
      <w:r w:rsidRPr="000537AC">
        <w:rPr>
          <w:color w:val="000000"/>
          <w:sz w:val="24"/>
          <w:szCs w:val="24"/>
          <w:lang w:val="en-US"/>
        </w:rPr>
        <w:t>[In</w:t>
      </w:r>
      <w:r w:rsidR="006B5380">
        <w:rPr>
          <w:color w:val="000000"/>
          <w:sz w:val="24"/>
          <w:szCs w:val="24"/>
          <w:lang w:val="en-US"/>
        </w:rPr>
        <w:t>clude</w:t>
      </w:r>
      <w:r w:rsidRPr="000537AC">
        <w:rPr>
          <w:color w:val="000000"/>
          <w:sz w:val="24"/>
          <w:szCs w:val="24"/>
          <w:lang w:val="en-US"/>
        </w:rPr>
        <w:t xml:space="preserve"> the result</w:t>
      </w:r>
      <w:r w:rsidR="00082130" w:rsidRPr="000537AC">
        <w:rPr>
          <w:color w:val="000000"/>
          <w:sz w:val="24"/>
          <w:szCs w:val="24"/>
          <w:lang w:val="en-US"/>
        </w:rPr>
        <w:t xml:space="preserve"> of any checks on pH,</w:t>
      </w:r>
      <w:r w:rsidRPr="000537AC">
        <w:rPr>
          <w:color w:val="000000"/>
          <w:sz w:val="24"/>
          <w:szCs w:val="24"/>
          <w:lang w:val="en-US"/>
        </w:rPr>
        <w:t xml:space="preserve"> sterility</w:t>
      </w:r>
      <w:r w:rsidR="00082130" w:rsidRPr="000537AC">
        <w:rPr>
          <w:color w:val="000000"/>
          <w:sz w:val="24"/>
          <w:szCs w:val="24"/>
          <w:lang w:val="en-US"/>
        </w:rPr>
        <w:t>, or other test condition</w:t>
      </w:r>
      <w:r w:rsidR="004D330A" w:rsidRPr="000537AC">
        <w:rPr>
          <w:color w:val="000000"/>
          <w:sz w:val="24"/>
          <w:szCs w:val="24"/>
          <w:lang w:val="en-US"/>
        </w:rPr>
        <w:t>.</w:t>
      </w:r>
      <w:r w:rsidR="00D03D4C">
        <w:rPr>
          <w:color w:val="000000"/>
          <w:sz w:val="24"/>
          <w:szCs w:val="24"/>
          <w:lang w:val="en-US"/>
        </w:rPr>
        <w:t xml:space="preserve"> </w:t>
      </w:r>
      <w:r w:rsidR="005B688A">
        <w:rPr>
          <w:color w:val="000000"/>
          <w:sz w:val="24"/>
          <w:szCs w:val="24"/>
          <w:lang w:val="en-US"/>
        </w:rPr>
        <w:t>Don’t repeat information in the executive summary.</w:t>
      </w:r>
      <w:r w:rsidR="00D03D4C">
        <w:rPr>
          <w:color w:val="000000"/>
          <w:sz w:val="24"/>
          <w:szCs w:val="24"/>
          <w:lang w:val="en-US"/>
        </w:rPr>
        <w:t xml:space="preserve"> </w:t>
      </w:r>
      <w:r w:rsidR="005B688A">
        <w:rPr>
          <w:color w:val="000000"/>
          <w:sz w:val="24"/>
          <w:szCs w:val="24"/>
          <w:lang w:val="en-US"/>
        </w:rPr>
        <w:t>If no additional info</w:t>
      </w:r>
      <w:r w:rsidR="00D03D4C">
        <w:rPr>
          <w:color w:val="000000"/>
          <w:sz w:val="24"/>
          <w:szCs w:val="24"/>
          <w:lang w:val="en-US"/>
        </w:rPr>
        <w:t>rmation is needed refer to the Executive S</w:t>
      </w:r>
      <w:r w:rsidR="005B688A">
        <w:rPr>
          <w:color w:val="000000"/>
          <w:sz w:val="24"/>
          <w:szCs w:val="24"/>
          <w:lang w:val="en-US"/>
        </w:rPr>
        <w:t>ummary</w:t>
      </w:r>
      <w:r w:rsidRPr="000537AC">
        <w:rPr>
          <w:color w:val="000000"/>
          <w:sz w:val="24"/>
          <w:szCs w:val="24"/>
          <w:lang w:val="en-US"/>
        </w:rPr>
        <w:t>]</w:t>
      </w:r>
    </w:p>
    <w:p w:rsidR="008E4EF1" w:rsidRDefault="008E4EF1" w:rsidP="00F97380">
      <w:pPr>
        <w:pStyle w:val="OECD-BASIS-TEXT"/>
        <w:spacing w:line="240" w:lineRule="auto"/>
        <w:rPr>
          <w:color w:val="000000"/>
          <w:sz w:val="24"/>
          <w:szCs w:val="24"/>
          <w:lang w:val="en-US"/>
        </w:rPr>
      </w:pPr>
    </w:p>
    <w:p w:rsidR="00F0366D" w:rsidRPr="000537AC" w:rsidRDefault="00F0366D" w:rsidP="00F97380">
      <w:pPr>
        <w:pStyle w:val="OECD-BASIS-TEXT"/>
        <w:spacing w:line="240" w:lineRule="auto"/>
        <w:rPr>
          <w:color w:val="000000"/>
          <w:sz w:val="24"/>
          <w:szCs w:val="24"/>
          <w:lang w:val="en-US"/>
        </w:rPr>
      </w:pPr>
    </w:p>
    <w:p w:rsidR="003E0150" w:rsidRPr="000537AC" w:rsidRDefault="003E0150" w:rsidP="00A60EAA">
      <w:pPr>
        <w:pStyle w:val="OECD-BASIS-TEXT"/>
        <w:keepNext/>
        <w:spacing w:line="240" w:lineRule="auto"/>
        <w:rPr>
          <w:b/>
          <w:sz w:val="24"/>
          <w:szCs w:val="24"/>
          <w:lang w:val="en-US"/>
        </w:rPr>
      </w:pPr>
      <w:r w:rsidRPr="000537AC">
        <w:rPr>
          <w:b/>
          <w:sz w:val="24"/>
          <w:szCs w:val="24"/>
          <w:lang w:val="en-US"/>
        </w:rPr>
        <w:t xml:space="preserve">III. </w:t>
      </w:r>
      <w:r w:rsidR="007261EE" w:rsidRPr="000537AC">
        <w:rPr>
          <w:b/>
          <w:sz w:val="24"/>
          <w:szCs w:val="24"/>
          <w:lang w:val="en-US"/>
        </w:rPr>
        <w:t>Study Deficiencies and Reviewer’s Comments</w:t>
      </w:r>
    </w:p>
    <w:p w:rsidR="00981BF0" w:rsidRPr="000537AC" w:rsidRDefault="00981BF0" w:rsidP="00A60EAA">
      <w:pPr>
        <w:pStyle w:val="OECD-BASIS-TEXT"/>
        <w:keepNext/>
        <w:spacing w:line="240" w:lineRule="auto"/>
        <w:rPr>
          <w:b/>
          <w:sz w:val="24"/>
          <w:szCs w:val="24"/>
          <w:lang w:val="en-US"/>
        </w:rPr>
      </w:pPr>
    </w:p>
    <w:p w:rsidR="00CD1246" w:rsidRPr="000537AC" w:rsidRDefault="00CD1246" w:rsidP="00A60EAA">
      <w:pPr>
        <w:pStyle w:val="OECD-BASIS-TEXT"/>
        <w:keepNext/>
        <w:spacing w:line="240" w:lineRule="auto"/>
        <w:rPr>
          <w:sz w:val="24"/>
          <w:szCs w:val="24"/>
          <w:lang w:val="en-US"/>
        </w:rPr>
      </w:pPr>
      <w:r w:rsidRPr="000537AC">
        <w:rPr>
          <w:sz w:val="24"/>
          <w:szCs w:val="24"/>
          <w:lang w:val="en-US"/>
        </w:rPr>
        <w:t>[This section is titled “Conclusion</w:t>
      </w:r>
      <w:r w:rsidR="005D1033" w:rsidRPr="000537AC">
        <w:rPr>
          <w:sz w:val="24"/>
          <w:szCs w:val="24"/>
          <w:lang w:val="en-US"/>
        </w:rPr>
        <w:t>s</w:t>
      </w:r>
      <w:r w:rsidRPr="000537AC">
        <w:rPr>
          <w:sz w:val="24"/>
          <w:szCs w:val="24"/>
          <w:lang w:val="en-US"/>
        </w:rPr>
        <w:t>” in the original T2S template.]</w:t>
      </w:r>
    </w:p>
    <w:p w:rsidR="005E5690" w:rsidRPr="000537AC" w:rsidRDefault="005E5690" w:rsidP="00F97380">
      <w:pPr>
        <w:pStyle w:val="OECD-BASIS-TEXT"/>
        <w:keepNext/>
        <w:spacing w:line="240" w:lineRule="auto"/>
        <w:rPr>
          <w:b/>
          <w:sz w:val="24"/>
          <w:szCs w:val="24"/>
          <w:lang w:val="en-US"/>
        </w:rPr>
      </w:pPr>
    </w:p>
    <w:p w:rsidR="003E0150" w:rsidRPr="000537AC" w:rsidRDefault="000B1325" w:rsidP="00F97380">
      <w:pPr>
        <w:pStyle w:val="OECD-BASIS-TEXT"/>
        <w:spacing w:line="240" w:lineRule="auto"/>
        <w:rPr>
          <w:color w:val="000000"/>
          <w:sz w:val="24"/>
          <w:szCs w:val="24"/>
          <w:lang w:val="en-US"/>
        </w:rPr>
      </w:pPr>
      <w:r w:rsidRPr="000537AC">
        <w:rPr>
          <w:color w:val="000000"/>
          <w:sz w:val="24"/>
          <w:szCs w:val="24"/>
          <w:lang w:val="en-US"/>
        </w:rPr>
        <w:t>[List any deficiencies with the study</w:t>
      </w:r>
      <w:r w:rsidR="00432578" w:rsidRPr="000537AC">
        <w:rPr>
          <w:color w:val="000000"/>
          <w:sz w:val="24"/>
          <w:szCs w:val="24"/>
          <w:lang w:val="en-US"/>
        </w:rPr>
        <w:t xml:space="preserve"> and any additional salient information</w:t>
      </w:r>
      <w:r w:rsidRPr="000537AC">
        <w:rPr>
          <w:color w:val="000000"/>
          <w:sz w:val="24"/>
          <w:szCs w:val="24"/>
          <w:lang w:val="en-US"/>
        </w:rPr>
        <w:t>.</w:t>
      </w:r>
      <w:r w:rsidR="007C0083">
        <w:rPr>
          <w:color w:val="000000"/>
          <w:sz w:val="24"/>
          <w:szCs w:val="24"/>
          <w:lang w:val="en-US"/>
        </w:rPr>
        <w:t xml:space="preserve"> </w:t>
      </w:r>
      <w:r w:rsidR="00CD1246" w:rsidRPr="000537AC">
        <w:rPr>
          <w:color w:val="000000"/>
          <w:sz w:val="24"/>
          <w:szCs w:val="24"/>
          <w:lang w:val="en-US"/>
        </w:rPr>
        <w:t>Results and conclusions contained in the Executive Summary are not repeated in this section</w:t>
      </w:r>
      <w:r w:rsidR="00E44B1F" w:rsidRPr="000537AC">
        <w:rPr>
          <w:color w:val="000000"/>
          <w:sz w:val="24"/>
          <w:szCs w:val="24"/>
          <w:lang w:val="en-US"/>
        </w:rPr>
        <w:t>.]</w:t>
      </w:r>
    </w:p>
    <w:p w:rsidR="009875C6" w:rsidRDefault="009875C6" w:rsidP="009875C6">
      <w:pPr>
        <w:pStyle w:val="OECD-BASIS-TEXT"/>
        <w:spacing w:line="240" w:lineRule="auto"/>
        <w:rPr>
          <w:sz w:val="24"/>
          <w:szCs w:val="24"/>
          <w:lang w:val="en-US"/>
        </w:rPr>
      </w:pPr>
    </w:p>
    <w:p w:rsidR="00F0366D" w:rsidRPr="000537AC" w:rsidRDefault="00F0366D" w:rsidP="009875C6">
      <w:pPr>
        <w:pStyle w:val="OECD-BASIS-TEXT"/>
        <w:spacing w:line="240" w:lineRule="auto"/>
        <w:rPr>
          <w:sz w:val="24"/>
          <w:szCs w:val="24"/>
          <w:lang w:val="en-US"/>
        </w:rPr>
      </w:pPr>
    </w:p>
    <w:p w:rsidR="00F0366D" w:rsidRDefault="00F0366D" w:rsidP="00F0366D">
      <w:pPr>
        <w:pStyle w:val="OECD-BASIS-TEXT"/>
        <w:keepNext/>
        <w:spacing w:line="240" w:lineRule="auto"/>
        <w:rPr>
          <w:sz w:val="24"/>
          <w:szCs w:val="24"/>
          <w:lang w:val="en-US"/>
        </w:rPr>
      </w:pPr>
      <w:r w:rsidRPr="00FB626C">
        <w:rPr>
          <w:b/>
          <w:sz w:val="24"/>
          <w:szCs w:val="24"/>
          <w:lang w:val="en-US"/>
        </w:rPr>
        <w:t>I</w:t>
      </w:r>
      <w:r>
        <w:rPr>
          <w:b/>
          <w:sz w:val="24"/>
          <w:szCs w:val="24"/>
          <w:lang w:val="en-US"/>
        </w:rPr>
        <w:t>V</w:t>
      </w:r>
      <w:r w:rsidRPr="00FB626C">
        <w:rPr>
          <w:b/>
          <w:sz w:val="24"/>
          <w:szCs w:val="24"/>
          <w:lang w:val="en-US"/>
        </w:rPr>
        <w:t>. Re</w:t>
      </w:r>
      <w:r>
        <w:rPr>
          <w:b/>
          <w:sz w:val="24"/>
          <w:szCs w:val="24"/>
          <w:lang w:val="en-US"/>
        </w:rPr>
        <w:t xml:space="preserve">ferences </w:t>
      </w:r>
      <w:r>
        <w:rPr>
          <w:sz w:val="24"/>
          <w:szCs w:val="24"/>
          <w:lang w:val="en-US"/>
        </w:rPr>
        <w:t>[List any references cited in the review.]</w:t>
      </w:r>
    </w:p>
    <w:p w:rsidR="00F0366D" w:rsidRPr="00D55A5E" w:rsidRDefault="00F0366D" w:rsidP="00F0366D">
      <w:pPr>
        <w:pStyle w:val="OECD-BASIS-TEXT"/>
        <w:keepNext/>
        <w:spacing w:line="240" w:lineRule="auto"/>
        <w:ind w:left="720" w:hanging="720"/>
        <w:rPr>
          <w:b/>
          <w:sz w:val="24"/>
          <w:szCs w:val="24"/>
          <w:lang w:val="en-US"/>
        </w:rPr>
      </w:pPr>
    </w:p>
    <w:p w:rsidR="00B11F30" w:rsidRDefault="00B11F30" w:rsidP="00B11F30">
      <w:pPr>
        <w:widowControl/>
        <w:tabs>
          <w:tab w:val="left" w:pos="720"/>
        </w:tabs>
        <w:ind w:left="720" w:hanging="720"/>
        <w:rPr>
          <w:b w:val="0"/>
          <w:sz w:val="24"/>
          <w:szCs w:val="24"/>
          <w:lang w:val="en-US"/>
        </w:rPr>
      </w:pPr>
      <w:r w:rsidRPr="0078749C">
        <w:rPr>
          <w:b w:val="0"/>
          <w:sz w:val="24"/>
          <w:szCs w:val="24"/>
          <w:lang w:val="en-US"/>
        </w:rPr>
        <w:t>U.S. Environmental Protection Agency (USEPA)</w:t>
      </w:r>
      <w:r w:rsidRPr="0078749C">
        <w:rPr>
          <w:b w:val="0"/>
          <w:sz w:val="24"/>
          <w:szCs w:val="24"/>
        </w:rPr>
        <w:t>. 2011</w:t>
      </w:r>
      <w:r>
        <w:rPr>
          <w:b w:val="0"/>
          <w:sz w:val="24"/>
          <w:szCs w:val="24"/>
        </w:rPr>
        <w:t>.</w:t>
      </w:r>
      <w:r w:rsidRPr="00D55A5E">
        <w:rPr>
          <w:sz w:val="24"/>
          <w:szCs w:val="24"/>
        </w:rPr>
        <w:t xml:space="preserve"> </w:t>
      </w:r>
      <w:r w:rsidRPr="00D55A5E">
        <w:rPr>
          <w:b w:val="0"/>
          <w:sz w:val="24"/>
          <w:szCs w:val="24"/>
          <w:lang w:val="en-US"/>
        </w:rPr>
        <w:t>Guidance for Evaluating and Calculating Degradation Kinetics in Environmental Media.</w:t>
      </w:r>
      <w:r>
        <w:rPr>
          <w:b w:val="0"/>
          <w:sz w:val="24"/>
          <w:szCs w:val="24"/>
          <w:lang w:val="en-US"/>
        </w:rPr>
        <w:t xml:space="preserve"> (Interim draft document dated Dec. 21, 2011.)</w:t>
      </w:r>
    </w:p>
    <w:p w:rsidR="007C0083" w:rsidRDefault="007C0083">
      <w:pPr>
        <w:widowControl/>
        <w:spacing w:after="200" w:line="276" w:lineRule="auto"/>
        <w:rPr>
          <w:sz w:val="24"/>
          <w:szCs w:val="24"/>
          <w:lang w:val="en-US"/>
        </w:rPr>
      </w:pPr>
      <w:r>
        <w:rPr>
          <w:b w:val="0"/>
          <w:sz w:val="24"/>
          <w:szCs w:val="24"/>
          <w:lang w:val="en-US"/>
        </w:rPr>
        <w:br w:type="page"/>
      </w:r>
    </w:p>
    <w:p w:rsidR="004A329B" w:rsidRPr="000537AC" w:rsidRDefault="009875C6" w:rsidP="004A329B">
      <w:pPr>
        <w:pStyle w:val="OECD-BASIS-TEXT"/>
        <w:spacing w:line="240" w:lineRule="auto"/>
        <w:rPr>
          <w:b/>
          <w:sz w:val="24"/>
          <w:szCs w:val="24"/>
          <w:lang w:val="en-US"/>
        </w:rPr>
      </w:pPr>
      <w:r w:rsidRPr="000537AC">
        <w:rPr>
          <w:b/>
          <w:sz w:val="24"/>
          <w:szCs w:val="24"/>
          <w:lang w:val="en-US"/>
        </w:rPr>
        <w:lastRenderedPageBreak/>
        <w:t>Attachment 1: Chemical Names and Structures</w:t>
      </w:r>
    </w:p>
    <w:p w:rsidR="004A329B" w:rsidRPr="000537AC" w:rsidRDefault="004A329B" w:rsidP="004A329B">
      <w:pPr>
        <w:pStyle w:val="OECD-BASIS-TEXT"/>
        <w:spacing w:line="240" w:lineRule="auto"/>
        <w:rPr>
          <w:b/>
          <w:sz w:val="24"/>
          <w:szCs w:val="24"/>
          <w:lang w:val="en-US"/>
        </w:rPr>
      </w:pPr>
    </w:p>
    <w:p w:rsidR="00B11F30" w:rsidRPr="00111124" w:rsidRDefault="00B11F30" w:rsidP="00B11F30">
      <w:pPr>
        <w:pStyle w:val="OECD-BASIS-TEXT"/>
        <w:keepNext/>
        <w:spacing w:line="240" w:lineRule="auto"/>
        <w:rPr>
          <w:sz w:val="24"/>
          <w:szCs w:val="24"/>
          <w:lang w:val="en-US"/>
        </w:rPr>
      </w:pPr>
      <w:r>
        <w:rPr>
          <w:sz w:val="24"/>
          <w:szCs w:val="24"/>
          <w:lang w:val="en-US"/>
        </w:rPr>
        <w:t>[</w:t>
      </w:r>
      <w:r w:rsidRPr="00111124">
        <w:rPr>
          <w:sz w:val="24"/>
          <w:szCs w:val="24"/>
          <w:lang w:val="en-US"/>
        </w:rPr>
        <w:t>A table (</w:t>
      </w:r>
      <w:r w:rsidRPr="00111124">
        <w:rPr>
          <w:i/>
          <w:sz w:val="24"/>
          <w:szCs w:val="24"/>
          <w:lang w:val="en-US"/>
        </w:rPr>
        <w:t>i.e.</w:t>
      </w:r>
      <w:r w:rsidRPr="00111124">
        <w:rPr>
          <w:sz w:val="24"/>
          <w:szCs w:val="24"/>
          <w:lang w:val="en-US"/>
        </w:rPr>
        <w:t xml:space="preserve">, structure table) of the chemical names, SMILES strings, CAS numbers, and structures of the test compound, all identified transformation products, and all reference compounds that were not identified in study samples should be either referenced as a separate, associated document or attached to the study review. Multiple versions of structures to show or not show radiolabeling and multiple versions of chemical names and SMILES strings should not be included in the table. Sources of data need not be included. </w:t>
      </w:r>
      <w:r w:rsidR="00826575">
        <w:rPr>
          <w:sz w:val="24"/>
          <w:szCs w:val="24"/>
          <w:lang w:val="en-US"/>
        </w:rPr>
        <w:t xml:space="preserve">However, formatting the structure table in conformance with the guidance for tabulating transformation product data for EFED ROCKS memoranda is recommended. </w:t>
      </w:r>
      <w:r w:rsidRPr="00111124">
        <w:rPr>
          <w:sz w:val="24"/>
          <w:szCs w:val="24"/>
          <w:lang w:val="en-US"/>
        </w:rPr>
        <w:t>This formatting includes table columns for MRIDs and associated study data such as maximum and final concentrations of transformation products and their intervals.</w:t>
      </w:r>
    </w:p>
    <w:p w:rsidR="00B11F30" w:rsidRPr="00111124" w:rsidRDefault="00B11F30" w:rsidP="00B11F30">
      <w:pPr>
        <w:pStyle w:val="ListParagraph"/>
        <w:rPr>
          <w:b w:val="0"/>
          <w:sz w:val="24"/>
          <w:szCs w:val="24"/>
          <w:lang w:val="en-US"/>
        </w:rPr>
      </w:pPr>
    </w:p>
    <w:p w:rsidR="00B11F30" w:rsidRPr="00111124" w:rsidRDefault="00B11F30" w:rsidP="00B11F30">
      <w:pPr>
        <w:pStyle w:val="OECD-BASIS-TEXT"/>
        <w:keepNext/>
        <w:spacing w:line="240" w:lineRule="auto"/>
        <w:rPr>
          <w:sz w:val="24"/>
          <w:szCs w:val="24"/>
          <w:lang w:val="en-US"/>
        </w:rPr>
      </w:pPr>
      <w:r w:rsidRPr="00111124">
        <w:rPr>
          <w:sz w:val="24"/>
          <w:szCs w:val="24"/>
          <w:lang w:val="en-US"/>
        </w:rPr>
        <w:t>For multilateral reviews, chemical names, SMILES strings, structures, and CAS numbers are captured elsewhere in the Monograph</w:t>
      </w:r>
      <w:r w:rsidRPr="00111124">
        <w:rPr>
          <w:rStyle w:val="FootnoteReference"/>
          <w:sz w:val="24"/>
          <w:szCs w:val="24"/>
          <w:lang w:val="en-US"/>
        </w:rPr>
        <w:footnoteReference w:id="2"/>
      </w:r>
      <w:r w:rsidRPr="00111124">
        <w:rPr>
          <w:sz w:val="24"/>
          <w:szCs w:val="24"/>
          <w:lang w:val="en-US"/>
        </w:rPr>
        <w:t>. Therefore these data are not attached to each study review within the Monograph. When the Monograph is split into individual reviews in EFED’s files, however, the Monograph’s structure table should be either referenced as a separate, associated document or attached to each individual review.</w:t>
      </w:r>
      <w:r>
        <w:rPr>
          <w:sz w:val="24"/>
          <w:szCs w:val="24"/>
          <w:lang w:val="en-US"/>
        </w:rPr>
        <w:t>]</w:t>
      </w:r>
    </w:p>
    <w:p w:rsidR="004A329B" w:rsidRPr="000537AC" w:rsidRDefault="004A329B" w:rsidP="004A329B">
      <w:pPr>
        <w:pStyle w:val="OECD-BASIS-TEXT"/>
        <w:spacing w:line="240" w:lineRule="auto"/>
        <w:rPr>
          <w:sz w:val="24"/>
          <w:szCs w:val="24"/>
          <w:lang w:val="en-US"/>
        </w:rPr>
      </w:pPr>
    </w:p>
    <w:p w:rsidR="009875C6" w:rsidRPr="000537AC" w:rsidRDefault="004A329B" w:rsidP="009875C6">
      <w:pPr>
        <w:pStyle w:val="OECD-BASIS-TEXT"/>
        <w:keepNext/>
        <w:spacing w:line="240" w:lineRule="auto"/>
        <w:rPr>
          <w:sz w:val="24"/>
          <w:szCs w:val="24"/>
          <w:lang w:val="en-US"/>
        </w:rPr>
      </w:pPr>
      <w:r w:rsidRPr="000537AC">
        <w:rPr>
          <w:sz w:val="24"/>
          <w:szCs w:val="24"/>
          <w:lang w:val="en-US"/>
        </w:rPr>
        <w:t>[Sample structure table with the minimum information needed.]</w:t>
      </w:r>
    </w:p>
    <w:tbl>
      <w:tblPr>
        <w:tblW w:w="9360" w:type="dxa"/>
        <w:tblInd w:w="108" w:type="dxa"/>
        <w:tblLayout w:type="fixed"/>
        <w:tblLook w:val="0000" w:firstRow="0" w:lastRow="0" w:firstColumn="0" w:lastColumn="0" w:noHBand="0" w:noVBand="0"/>
      </w:tblPr>
      <w:tblGrid>
        <w:gridCol w:w="1980"/>
        <w:gridCol w:w="7380"/>
      </w:tblGrid>
      <w:tr w:rsidR="009875C6" w:rsidRPr="000537AC" w:rsidTr="004A329B">
        <w:trPr>
          <w:trHeight w:val="963"/>
        </w:trPr>
        <w:tc>
          <w:tcPr>
            <w:tcW w:w="9360" w:type="dxa"/>
            <w:gridSpan w:val="2"/>
          </w:tcPr>
          <w:p w:rsidR="009875C6" w:rsidRPr="000537AC" w:rsidRDefault="009875C6" w:rsidP="004A329B">
            <w:pPr>
              <w:pStyle w:val="Heading1"/>
              <w:tabs>
                <w:tab w:val="left" w:pos="9252"/>
              </w:tabs>
              <w:rPr>
                <w:rFonts w:cs="Times New Roman"/>
                <w:b/>
                <w:szCs w:val="24"/>
              </w:rPr>
            </w:pPr>
            <w:r w:rsidRPr="000537AC">
              <w:rPr>
                <w:rFonts w:cs="Times New Roman"/>
                <w:b/>
                <w:szCs w:val="24"/>
              </w:rPr>
              <w:t>[Common name [list other common names]</w:t>
            </w:r>
            <w:r w:rsidR="004A329B" w:rsidRPr="000537AC">
              <w:rPr>
                <w:rFonts w:cs="Times New Roman"/>
                <w:b/>
                <w:szCs w:val="24"/>
              </w:rPr>
              <w:t xml:space="preserve"> [if the same common name is used in different studies for different compounds, provide in parentheses the MRID associated with the common name for this compound.</w:t>
            </w:r>
            <w:r w:rsidRPr="000537AC">
              <w:rPr>
                <w:rFonts w:cs="Times New Roman"/>
                <w:b/>
                <w:szCs w:val="24"/>
              </w:rPr>
              <w:t>]</w:t>
            </w:r>
            <w:r w:rsidR="004A329B" w:rsidRPr="000537AC">
              <w:rPr>
                <w:rFonts w:cs="Times New Roman"/>
                <w:b/>
                <w:szCs w:val="24"/>
              </w:rPr>
              <w:t>]</w:t>
            </w:r>
          </w:p>
        </w:tc>
      </w:tr>
      <w:tr w:rsidR="009875C6" w:rsidRPr="000537AC" w:rsidTr="004A329B">
        <w:trPr>
          <w:trHeight w:val="317"/>
        </w:trPr>
        <w:tc>
          <w:tcPr>
            <w:tcW w:w="1980" w:type="dxa"/>
          </w:tcPr>
          <w:p w:rsidR="009875C6" w:rsidRPr="000537AC" w:rsidRDefault="009875C6" w:rsidP="009875C6">
            <w:pPr>
              <w:rPr>
                <w:bCs/>
                <w:sz w:val="24"/>
                <w:szCs w:val="24"/>
              </w:rPr>
            </w:pPr>
          </w:p>
        </w:tc>
        <w:tc>
          <w:tcPr>
            <w:tcW w:w="7380" w:type="dxa"/>
          </w:tcPr>
          <w:p w:rsidR="009875C6" w:rsidRPr="000537AC" w:rsidRDefault="009875C6" w:rsidP="009875C6">
            <w:pPr>
              <w:rPr>
                <w:sz w:val="24"/>
                <w:szCs w:val="24"/>
              </w:rPr>
            </w:pPr>
          </w:p>
        </w:tc>
      </w:tr>
      <w:tr w:rsidR="009875C6" w:rsidRPr="000537AC" w:rsidTr="004A329B">
        <w:trPr>
          <w:trHeight w:val="317"/>
        </w:trPr>
        <w:tc>
          <w:tcPr>
            <w:tcW w:w="1980" w:type="dxa"/>
          </w:tcPr>
          <w:p w:rsidR="009875C6" w:rsidRPr="000537AC" w:rsidRDefault="009875C6" w:rsidP="009875C6">
            <w:pPr>
              <w:rPr>
                <w:bCs/>
                <w:sz w:val="24"/>
                <w:szCs w:val="24"/>
              </w:rPr>
            </w:pPr>
            <w:r w:rsidRPr="000537AC">
              <w:rPr>
                <w:bCs/>
                <w:sz w:val="24"/>
                <w:szCs w:val="24"/>
              </w:rPr>
              <w:t>IUPAC Name:</w:t>
            </w:r>
          </w:p>
        </w:tc>
        <w:tc>
          <w:tcPr>
            <w:tcW w:w="7380" w:type="dxa"/>
          </w:tcPr>
          <w:p w:rsidR="009875C6" w:rsidRPr="000537AC" w:rsidRDefault="009875C6" w:rsidP="009875C6">
            <w:pPr>
              <w:rPr>
                <w:b w:val="0"/>
                <w:sz w:val="24"/>
                <w:szCs w:val="24"/>
              </w:rPr>
            </w:pPr>
            <w:r w:rsidRPr="000537AC">
              <w:rPr>
                <w:b w:val="0"/>
                <w:sz w:val="24"/>
                <w:szCs w:val="24"/>
              </w:rPr>
              <w:t>[Provide one IUPAC name.]</w:t>
            </w:r>
          </w:p>
        </w:tc>
      </w:tr>
      <w:tr w:rsidR="009875C6" w:rsidRPr="000537AC" w:rsidTr="004A329B">
        <w:trPr>
          <w:trHeight w:val="317"/>
        </w:trPr>
        <w:tc>
          <w:tcPr>
            <w:tcW w:w="1980" w:type="dxa"/>
          </w:tcPr>
          <w:p w:rsidR="009875C6" w:rsidRPr="000537AC" w:rsidRDefault="009875C6" w:rsidP="009875C6">
            <w:pPr>
              <w:rPr>
                <w:bCs/>
                <w:sz w:val="24"/>
                <w:szCs w:val="24"/>
              </w:rPr>
            </w:pPr>
            <w:r w:rsidRPr="000537AC">
              <w:rPr>
                <w:bCs/>
                <w:sz w:val="24"/>
                <w:szCs w:val="24"/>
              </w:rPr>
              <w:t>CAS Name:</w:t>
            </w:r>
          </w:p>
        </w:tc>
        <w:tc>
          <w:tcPr>
            <w:tcW w:w="7380" w:type="dxa"/>
          </w:tcPr>
          <w:p w:rsidR="009875C6" w:rsidRPr="000537AC" w:rsidRDefault="009875C6" w:rsidP="009875C6">
            <w:pPr>
              <w:rPr>
                <w:b w:val="0"/>
                <w:sz w:val="24"/>
                <w:szCs w:val="24"/>
              </w:rPr>
            </w:pPr>
            <w:r w:rsidRPr="000537AC">
              <w:rPr>
                <w:b w:val="0"/>
                <w:sz w:val="24"/>
                <w:szCs w:val="24"/>
              </w:rPr>
              <w:t>[Provide one CAS name.]</w:t>
            </w:r>
          </w:p>
        </w:tc>
      </w:tr>
      <w:tr w:rsidR="009875C6" w:rsidRPr="000537AC" w:rsidTr="004A329B">
        <w:trPr>
          <w:trHeight w:val="317"/>
        </w:trPr>
        <w:tc>
          <w:tcPr>
            <w:tcW w:w="1980" w:type="dxa"/>
          </w:tcPr>
          <w:p w:rsidR="009875C6" w:rsidRPr="000537AC" w:rsidRDefault="009875C6" w:rsidP="009875C6">
            <w:pPr>
              <w:rPr>
                <w:bCs/>
                <w:sz w:val="24"/>
                <w:szCs w:val="24"/>
              </w:rPr>
            </w:pPr>
            <w:r w:rsidRPr="000537AC">
              <w:rPr>
                <w:bCs/>
                <w:sz w:val="24"/>
                <w:szCs w:val="24"/>
              </w:rPr>
              <w:t>CAS Number:</w:t>
            </w:r>
          </w:p>
        </w:tc>
        <w:tc>
          <w:tcPr>
            <w:tcW w:w="7380" w:type="dxa"/>
          </w:tcPr>
          <w:p w:rsidR="009875C6" w:rsidRPr="000537AC" w:rsidRDefault="009875C6" w:rsidP="009875C6">
            <w:pPr>
              <w:rPr>
                <w:b w:val="0"/>
                <w:sz w:val="24"/>
                <w:szCs w:val="24"/>
              </w:rPr>
            </w:pPr>
            <w:r w:rsidRPr="000537AC">
              <w:rPr>
                <w:b w:val="0"/>
                <w:sz w:val="24"/>
                <w:szCs w:val="24"/>
              </w:rPr>
              <w:t>[Provide if available.]</w:t>
            </w:r>
          </w:p>
        </w:tc>
      </w:tr>
      <w:tr w:rsidR="009875C6" w:rsidRPr="000537AC" w:rsidTr="004A329B">
        <w:trPr>
          <w:trHeight w:val="317"/>
        </w:trPr>
        <w:tc>
          <w:tcPr>
            <w:tcW w:w="1980" w:type="dxa"/>
          </w:tcPr>
          <w:p w:rsidR="009875C6" w:rsidRPr="000537AC" w:rsidRDefault="009875C6" w:rsidP="009875C6">
            <w:pPr>
              <w:rPr>
                <w:bCs/>
                <w:sz w:val="24"/>
                <w:szCs w:val="24"/>
              </w:rPr>
            </w:pPr>
            <w:r w:rsidRPr="000537AC">
              <w:rPr>
                <w:bCs/>
                <w:sz w:val="24"/>
                <w:szCs w:val="24"/>
              </w:rPr>
              <w:t>SMILES String:</w:t>
            </w:r>
          </w:p>
        </w:tc>
        <w:tc>
          <w:tcPr>
            <w:tcW w:w="7380" w:type="dxa"/>
          </w:tcPr>
          <w:p w:rsidR="009875C6" w:rsidRPr="000537AC" w:rsidRDefault="009875C6" w:rsidP="009875C6">
            <w:pPr>
              <w:rPr>
                <w:b w:val="0"/>
                <w:sz w:val="24"/>
                <w:szCs w:val="24"/>
              </w:rPr>
            </w:pPr>
            <w:r w:rsidRPr="000537AC">
              <w:rPr>
                <w:b w:val="0"/>
                <w:sz w:val="24"/>
                <w:szCs w:val="24"/>
              </w:rPr>
              <w:t xml:space="preserve">[Provide </w:t>
            </w:r>
            <w:r w:rsidR="00A83240" w:rsidRPr="000537AC">
              <w:rPr>
                <w:b w:val="0"/>
                <w:sz w:val="24"/>
                <w:szCs w:val="24"/>
              </w:rPr>
              <w:t>one SMILES string.]</w:t>
            </w:r>
          </w:p>
        </w:tc>
      </w:tr>
      <w:tr w:rsidR="004A329B" w:rsidRPr="000537AC" w:rsidTr="00D81C33">
        <w:trPr>
          <w:trHeight w:val="317"/>
        </w:trPr>
        <w:tc>
          <w:tcPr>
            <w:tcW w:w="9360" w:type="dxa"/>
            <w:gridSpan w:val="2"/>
          </w:tcPr>
          <w:p w:rsidR="004A329B" w:rsidRPr="000537AC" w:rsidRDefault="004A329B" w:rsidP="009875C6">
            <w:pPr>
              <w:rPr>
                <w:b w:val="0"/>
                <w:sz w:val="24"/>
                <w:szCs w:val="24"/>
              </w:rPr>
            </w:pPr>
          </w:p>
        </w:tc>
      </w:tr>
      <w:tr w:rsidR="004A329B" w:rsidRPr="000537AC" w:rsidTr="00D81C33">
        <w:trPr>
          <w:trHeight w:val="317"/>
        </w:trPr>
        <w:tc>
          <w:tcPr>
            <w:tcW w:w="9360" w:type="dxa"/>
            <w:gridSpan w:val="2"/>
          </w:tcPr>
          <w:p w:rsidR="004A329B" w:rsidRPr="000537AC" w:rsidRDefault="004A329B" w:rsidP="009875C6">
            <w:pPr>
              <w:jc w:val="center"/>
              <w:rPr>
                <w:b w:val="0"/>
                <w:sz w:val="24"/>
                <w:szCs w:val="24"/>
              </w:rPr>
            </w:pPr>
            <w:r w:rsidRPr="000537AC">
              <w:rPr>
                <w:b w:val="0"/>
                <w:noProof/>
                <w:sz w:val="24"/>
                <w:szCs w:val="24"/>
                <w:lang w:val="en-US"/>
              </w:rPr>
              <w:t>[Paste structure here.]</w:t>
            </w:r>
          </w:p>
        </w:tc>
      </w:tr>
      <w:tr w:rsidR="004A329B" w:rsidRPr="000537AC" w:rsidTr="00D81C33">
        <w:trPr>
          <w:trHeight w:val="317"/>
        </w:trPr>
        <w:tc>
          <w:tcPr>
            <w:tcW w:w="9360" w:type="dxa"/>
            <w:gridSpan w:val="2"/>
          </w:tcPr>
          <w:p w:rsidR="004A329B" w:rsidRPr="000537AC" w:rsidRDefault="004A329B" w:rsidP="009875C6">
            <w:pPr>
              <w:jc w:val="center"/>
              <w:rPr>
                <w:b w:val="0"/>
                <w:noProof/>
                <w:sz w:val="24"/>
                <w:szCs w:val="24"/>
                <w:lang w:val="en-US"/>
              </w:rPr>
            </w:pPr>
          </w:p>
        </w:tc>
      </w:tr>
      <w:tr w:rsidR="004A329B" w:rsidRPr="000537AC" w:rsidTr="00D81C33">
        <w:trPr>
          <w:trHeight w:val="317"/>
        </w:trPr>
        <w:tc>
          <w:tcPr>
            <w:tcW w:w="9360" w:type="dxa"/>
            <w:gridSpan w:val="2"/>
          </w:tcPr>
          <w:p w:rsidR="004A329B" w:rsidRPr="000537AC" w:rsidRDefault="004A329B" w:rsidP="009875C6">
            <w:pPr>
              <w:jc w:val="center"/>
              <w:rPr>
                <w:b w:val="0"/>
                <w:noProof/>
                <w:sz w:val="24"/>
                <w:szCs w:val="24"/>
                <w:lang w:val="en-US"/>
              </w:rPr>
            </w:pPr>
          </w:p>
        </w:tc>
      </w:tr>
    </w:tbl>
    <w:p w:rsidR="00826575" w:rsidRPr="009875C6" w:rsidRDefault="00826575" w:rsidP="00826575">
      <w:pPr>
        <w:widowControl/>
        <w:rPr>
          <w:sz w:val="24"/>
          <w:szCs w:val="24"/>
          <w:lang w:val="en-US"/>
        </w:rPr>
      </w:pPr>
    </w:p>
    <w:p w:rsidR="00826575" w:rsidRDefault="00826575" w:rsidP="00826575">
      <w:pPr>
        <w:pStyle w:val="OECD-BASIS-TEXT"/>
        <w:spacing w:line="240" w:lineRule="auto"/>
        <w:rPr>
          <w:sz w:val="24"/>
          <w:szCs w:val="24"/>
          <w:lang w:val="en-US"/>
        </w:rPr>
      </w:pPr>
      <w:r>
        <w:rPr>
          <w:sz w:val="24"/>
          <w:szCs w:val="24"/>
          <w:lang w:val="en-US"/>
        </w:rPr>
        <w:t>[Sample EFED ROCKS memorandum format for structure tables.]</w:t>
      </w:r>
    </w:p>
    <w:p w:rsidR="005B688A" w:rsidRDefault="00826575" w:rsidP="00826575">
      <w:pPr>
        <w:widowControl/>
        <w:spacing w:after="200" w:line="276" w:lineRule="auto"/>
        <w:rPr>
          <w:sz w:val="24"/>
          <w:szCs w:val="24"/>
          <w:lang w:val="en-US"/>
        </w:rPr>
      </w:pPr>
      <w:r w:rsidRPr="00B145C9">
        <w:rPr>
          <w:sz w:val="24"/>
          <w:szCs w:val="24"/>
          <w:lang w:val="en-US"/>
        </w:rPr>
        <w:object w:dxaOrig="1543" w:dyaOrig="998">
          <v:shape id="_x0000_i1025" type="#_x0000_t75" style="width:77.25pt;height:50.25pt" o:ole="">
            <v:imagedata r:id="rId15" o:title=""/>
          </v:shape>
          <o:OLEObject Type="Embed" ProgID="Word.Document.12" ShapeID="_x0000_i1025" DrawAspect="Icon" ObjectID="_1475655544" r:id="rId16">
            <o:FieldCodes>\s</o:FieldCodes>
          </o:OLEObject>
        </w:object>
      </w:r>
      <w:r w:rsidR="005B688A">
        <w:rPr>
          <w:sz w:val="24"/>
          <w:szCs w:val="24"/>
          <w:lang w:val="en-US"/>
        </w:rPr>
        <w:br w:type="page"/>
      </w:r>
    </w:p>
    <w:p w:rsidR="007C0083" w:rsidRPr="00FB626C" w:rsidRDefault="007C0083" w:rsidP="007C0083">
      <w:pPr>
        <w:widowControl/>
        <w:rPr>
          <w:sz w:val="24"/>
          <w:szCs w:val="24"/>
          <w:lang w:val="en-US"/>
        </w:rPr>
      </w:pPr>
      <w:r w:rsidRPr="00FB626C">
        <w:rPr>
          <w:sz w:val="24"/>
          <w:szCs w:val="24"/>
          <w:lang w:val="en-US"/>
        </w:rPr>
        <w:lastRenderedPageBreak/>
        <w:t>Attachment 2: Statistics Spreadsheets and Graphs</w:t>
      </w:r>
    </w:p>
    <w:p w:rsidR="007C0083" w:rsidRDefault="007C0083" w:rsidP="007C0083">
      <w:pPr>
        <w:tabs>
          <w:tab w:val="left" w:pos="2790"/>
        </w:tabs>
        <w:rPr>
          <w:sz w:val="24"/>
          <w:szCs w:val="24"/>
        </w:rPr>
      </w:pPr>
    </w:p>
    <w:p w:rsidR="003C499F" w:rsidRDefault="003C499F" w:rsidP="00F0366D">
      <w:pPr>
        <w:widowControl/>
        <w:rPr>
          <w:b w:val="0"/>
          <w:sz w:val="24"/>
          <w:szCs w:val="24"/>
        </w:rPr>
      </w:pPr>
      <w:r w:rsidRPr="000F4F01">
        <w:rPr>
          <w:b w:val="0"/>
          <w:sz w:val="24"/>
          <w:szCs w:val="24"/>
        </w:rPr>
        <w:object w:dxaOrig="1543" w:dyaOrig="998">
          <v:shape id="_x0000_i1026" type="#_x0000_t75" style="width:77.25pt;height:50.25pt" o:ole="">
            <v:imagedata r:id="rId17" o:title=""/>
          </v:shape>
          <o:OLEObject Type="Embed" ProgID="Excel.Sheet.12" ShapeID="_x0000_i1026" DrawAspect="Icon" ObjectID="_1475655545" r:id="rId18"/>
        </w:object>
      </w:r>
    </w:p>
    <w:p w:rsidR="00F0366D" w:rsidRDefault="00F0366D" w:rsidP="00F0366D">
      <w:pPr>
        <w:widowControl/>
        <w:rPr>
          <w:b w:val="0"/>
          <w:sz w:val="24"/>
          <w:szCs w:val="24"/>
          <w:lang w:val="en-US"/>
        </w:rPr>
      </w:pPr>
      <w:r w:rsidRPr="00414613">
        <w:rPr>
          <w:b w:val="0"/>
          <w:sz w:val="24"/>
          <w:szCs w:val="24"/>
        </w:rPr>
        <w:t>[</w:t>
      </w:r>
      <w:r>
        <w:rPr>
          <w:b w:val="0"/>
          <w:sz w:val="24"/>
          <w:szCs w:val="24"/>
        </w:rPr>
        <w:t xml:space="preserve">Supporting electronic spreadsheet files should be inserted here (electronic attachment files should be electronically finalized as separate files as well). </w:t>
      </w:r>
      <w:r w:rsidRPr="00414613">
        <w:rPr>
          <w:b w:val="0"/>
          <w:sz w:val="24"/>
          <w:szCs w:val="24"/>
          <w:lang w:val="en-US"/>
        </w:rPr>
        <w:t>Electronic attachments should have the same file name as the Microsoft Word study review file with</w:t>
      </w:r>
      <w:r>
        <w:rPr>
          <w:b w:val="0"/>
          <w:sz w:val="24"/>
          <w:szCs w:val="24"/>
          <w:lang w:val="en-US"/>
        </w:rPr>
        <w:t xml:space="preserve"> the addition of “Calc” for Excel workbooks and WinZip files, the addition of “Data” for Adobe Acrobat and Document Imaging files, and the addition of brief descriptors as appropriate for SigmaPlot Notebooks.</w:t>
      </w:r>
      <w:r w:rsidR="00D03D4C">
        <w:rPr>
          <w:b w:val="0"/>
          <w:sz w:val="24"/>
          <w:szCs w:val="24"/>
          <w:lang w:val="en-US"/>
        </w:rPr>
        <w:t xml:space="preserve"> </w:t>
      </w:r>
      <w:r>
        <w:rPr>
          <w:b w:val="0"/>
          <w:sz w:val="24"/>
          <w:szCs w:val="24"/>
          <w:lang w:val="en-US"/>
        </w:rPr>
        <w:t>Electronic attachment files should be compressed into a WinZip file when three or more are prepared for a study review.]</w:t>
      </w:r>
    </w:p>
    <w:p w:rsidR="00F0366D" w:rsidRDefault="00F0366D" w:rsidP="00F0366D">
      <w:pPr>
        <w:widowControl/>
        <w:rPr>
          <w:b w:val="0"/>
          <w:sz w:val="24"/>
          <w:szCs w:val="24"/>
          <w:lang w:val="en-US"/>
        </w:rPr>
      </w:pPr>
    </w:p>
    <w:p w:rsidR="00F0366D" w:rsidRDefault="00AA549C" w:rsidP="00F0366D">
      <w:pPr>
        <w:widowControl/>
        <w:rPr>
          <w:b w:val="0"/>
          <w:sz w:val="24"/>
          <w:szCs w:val="24"/>
          <w:lang w:val="en-US"/>
        </w:rPr>
      </w:pPr>
      <w:r>
        <w:rPr>
          <w:b w:val="0"/>
          <w:sz w:val="24"/>
          <w:szCs w:val="24"/>
          <w:lang w:val="en-US"/>
        </w:rPr>
        <w:t>[Hard</w:t>
      </w:r>
      <w:r w:rsidR="002E3F37">
        <w:rPr>
          <w:b w:val="0"/>
          <w:sz w:val="24"/>
          <w:szCs w:val="24"/>
          <w:lang w:val="en-US"/>
        </w:rPr>
        <w:t xml:space="preserve"> </w:t>
      </w:r>
      <w:r>
        <w:rPr>
          <w:b w:val="0"/>
          <w:sz w:val="24"/>
          <w:szCs w:val="24"/>
          <w:lang w:val="en-US"/>
        </w:rPr>
        <w:t>copies of a study review</w:t>
      </w:r>
      <w:r w:rsidR="00F0366D">
        <w:rPr>
          <w:b w:val="0"/>
          <w:sz w:val="24"/>
          <w:szCs w:val="24"/>
          <w:lang w:val="en-US"/>
        </w:rPr>
        <w:t xml:space="preserve"> and any attachment sheets from separate electronic files should be printed and finalized together as one hard copy file.]</w:t>
      </w:r>
    </w:p>
    <w:p w:rsidR="00AA549C" w:rsidRDefault="00AA549C" w:rsidP="00F0366D">
      <w:pPr>
        <w:widowControl/>
        <w:rPr>
          <w:b w:val="0"/>
          <w:sz w:val="24"/>
          <w:szCs w:val="24"/>
          <w:lang w:val="en-US"/>
        </w:rPr>
      </w:pPr>
    </w:p>
    <w:p w:rsidR="00AA549C" w:rsidRDefault="00AA549C" w:rsidP="00F0366D">
      <w:pPr>
        <w:widowControl/>
        <w:rPr>
          <w:b w:val="0"/>
          <w:sz w:val="24"/>
          <w:szCs w:val="24"/>
          <w:lang w:val="en-US"/>
        </w:rPr>
        <w:sectPr w:rsidR="00AA549C" w:rsidSect="000202F2">
          <w:headerReference w:type="default" r:id="rId19"/>
          <w:pgSz w:w="12240" w:h="15840"/>
          <w:pgMar w:top="1440" w:right="1440" w:bottom="1440" w:left="1440" w:header="720" w:footer="432" w:gutter="0"/>
          <w:cols w:space="720"/>
          <w:docGrid w:linePitch="360"/>
        </w:sectPr>
      </w:pPr>
    </w:p>
    <w:p w:rsidR="00AA549C" w:rsidRPr="0084211E" w:rsidRDefault="00AA549C" w:rsidP="00AA549C">
      <w:pPr>
        <w:widowControl/>
        <w:rPr>
          <w:sz w:val="24"/>
          <w:szCs w:val="24"/>
          <w:lang w:val="en-US"/>
        </w:rPr>
      </w:pPr>
      <w:r>
        <w:rPr>
          <w:sz w:val="24"/>
          <w:szCs w:val="24"/>
          <w:lang w:val="en-US"/>
        </w:rPr>
        <w:lastRenderedPageBreak/>
        <w:t>Attachment 3</w:t>
      </w:r>
      <w:r w:rsidRPr="009875C6">
        <w:rPr>
          <w:sz w:val="24"/>
          <w:szCs w:val="24"/>
          <w:lang w:val="en-US"/>
        </w:rPr>
        <w:t xml:space="preserve">: </w:t>
      </w:r>
      <w:r>
        <w:rPr>
          <w:sz w:val="24"/>
          <w:szCs w:val="24"/>
          <w:lang w:val="en-US"/>
        </w:rPr>
        <w:t>Calculations</w:t>
      </w:r>
    </w:p>
    <w:p w:rsidR="00AA549C" w:rsidRPr="00F91257" w:rsidRDefault="00AA549C" w:rsidP="00AA549C">
      <w:pPr>
        <w:pStyle w:val="OECD-BASIS-TEXT"/>
        <w:keepNext/>
        <w:keepLines/>
        <w:tabs>
          <w:tab w:val="clear" w:pos="720"/>
          <w:tab w:val="left" w:pos="0"/>
        </w:tabs>
        <w:spacing w:line="240" w:lineRule="auto"/>
        <w:rPr>
          <w:sz w:val="24"/>
          <w:szCs w:val="24"/>
          <w:lang w:val="en-US"/>
        </w:rPr>
      </w:pPr>
    </w:p>
    <w:p w:rsidR="00AA549C" w:rsidRPr="007F686E" w:rsidRDefault="00AA549C" w:rsidP="00AA549C">
      <w:pPr>
        <w:pStyle w:val="OECD-BASIS-TEXT"/>
        <w:keepNext/>
        <w:keepLines/>
        <w:tabs>
          <w:tab w:val="clear" w:pos="720"/>
          <w:tab w:val="left" w:pos="0"/>
        </w:tabs>
        <w:spacing w:line="240" w:lineRule="auto"/>
        <w:rPr>
          <w:sz w:val="24"/>
          <w:szCs w:val="24"/>
          <w:lang w:val="en-US"/>
        </w:rPr>
      </w:pPr>
      <w:r w:rsidRPr="007F686E">
        <w:rPr>
          <w:sz w:val="24"/>
          <w:szCs w:val="24"/>
          <w:lang w:val="en-US"/>
        </w:rPr>
        <w:t xml:space="preserve">Calculations were performed </w:t>
      </w:r>
      <w:r>
        <w:rPr>
          <w:sz w:val="24"/>
          <w:szCs w:val="24"/>
          <w:lang w:val="en-US"/>
        </w:rPr>
        <w:t xml:space="preserve">by the reviewer </w:t>
      </w:r>
      <w:r w:rsidRPr="007F686E">
        <w:rPr>
          <w:sz w:val="24"/>
          <w:szCs w:val="24"/>
          <w:lang w:val="en-US"/>
        </w:rPr>
        <w:t>using [indicate program(s) used for calculations] and the following equations.</w:t>
      </w:r>
      <w:r>
        <w:rPr>
          <w:sz w:val="24"/>
          <w:szCs w:val="24"/>
          <w:lang w:val="en-US"/>
        </w:rPr>
        <w:t xml:space="preserve"> [The following equations are anticipated to reflect the NAFTA kinetics guidance as of January 2012. If these equations are not current, they should be replaced by the applicable equations from current guidance.]</w:t>
      </w:r>
    </w:p>
    <w:p w:rsidR="00AA549C" w:rsidRPr="007F686E" w:rsidRDefault="00AA549C" w:rsidP="00AA549C">
      <w:pPr>
        <w:spacing w:before="240" w:after="240"/>
        <w:rPr>
          <w:sz w:val="24"/>
          <w:szCs w:val="24"/>
        </w:rPr>
      </w:pPr>
      <w:r w:rsidRPr="007F686E">
        <w:rPr>
          <w:sz w:val="24"/>
          <w:szCs w:val="24"/>
        </w:rPr>
        <w:t>Single First-Order (SFO) Model</w:t>
      </w:r>
    </w:p>
    <w:p w:rsidR="00AA549C" w:rsidRPr="00D976CA" w:rsidRDefault="00126E39" w:rsidP="00AA549C">
      <w:pPr>
        <w:tabs>
          <w:tab w:val="right" w:pos="9360"/>
        </w:tabs>
        <w:spacing w:before="240" w:after="240"/>
        <w:jc w:val="center"/>
        <w:rPr>
          <w:b w:val="0"/>
          <w:sz w:val="24"/>
          <w:szCs w:val="24"/>
        </w:rPr>
      </w:pPr>
      <m:oMath>
        <m:sSup>
          <m:sSupPr>
            <m:ctrlPr>
              <w:rPr>
                <w:rFonts w:ascii="Cambria Math" w:hAnsi="Cambria Math"/>
                <w:b w:val="0"/>
                <w:sz w:val="24"/>
                <w:szCs w:val="24"/>
              </w:rPr>
            </m:ctrlPr>
          </m:sSupPr>
          <m:e>
            <m:sSub>
              <m:sSubPr>
                <m:ctrlPr>
                  <w:rPr>
                    <w:rFonts w:ascii="Cambria Math" w:hAnsi="Cambria Math"/>
                    <w:b w:val="0"/>
                    <w:bCs/>
                    <w:i/>
                    <w:sz w:val="24"/>
                    <w:szCs w:val="24"/>
                  </w:rPr>
                </m:ctrlPr>
              </m:sSubPr>
              <m:e>
                <m:r>
                  <m:rPr>
                    <m:sty m:val="bi"/>
                  </m:rPr>
                  <w:rPr>
                    <w:rFonts w:ascii="Cambria Math" w:hAnsi="Cambria Math"/>
                    <w:sz w:val="24"/>
                    <w:szCs w:val="24"/>
                  </w:rPr>
                  <m:t>C</m:t>
                </m:r>
              </m:e>
              <m:sub>
                <m:r>
                  <m:rPr>
                    <m:sty m:val="bi"/>
                  </m:rPr>
                  <w:rPr>
                    <w:rFonts w:ascii="Cambria Math" w:hAnsi="Cambria Math"/>
                    <w:sz w:val="24"/>
                    <w:szCs w:val="24"/>
                  </w:rPr>
                  <m:t>t</m:t>
                </m:r>
              </m:sub>
            </m:sSub>
            <m:r>
              <m:rPr>
                <m:sty m:val="b"/>
              </m:rPr>
              <w:rPr>
                <w:rFonts w:ascii="Cambria Math"/>
                <w:sz w:val="24"/>
                <w:szCs w:val="24"/>
              </w:rPr>
              <m:t>=</m:t>
            </m:r>
            <m:sSub>
              <m:sSubPr>
                <m:ctrlPr>
                  <w:rPr>
                    <w:rFonts w:ascii="Cambria Math" w:hAnsi="Cambria Math"/>
                    <w:b w:val="0"/>
                    <w:sz w:val="24"/>
                    <w:szCs w:val="24"/>
                  </w:rPr>
                </m:ctrlPr>
              </m:sSubPr>
              <m:e>
                <m:r>
                  <m:rPr>
                    <m:sty m:val="b"/>
                  </m:rPr>
                  <w:rPr>
                    <w:rFonts w:ascii="Cambria Math" w:hAnsi="Cambria Math"/>
                    <w:sz w:val="24"/>
                    <w:szCs w:val="24"/>
                  </w:rPr>
                  <m:t>C</m:t>
                </m:r>
              </m:e>
              <m:sub>
                <m:r>
                  <m:rPr>
                    <m:sty m:val="b"/>
                  </m:rPr>
                  <w:rPr>
                    <w:rFonts w:ascii="Cambria Math" w:hAnsi="Cambria Math"/>
                    <w:sz w:val="24"/>
                    <w:szCs w:val="24"/>
                  </w:rPr>
                  <m:t>0</m:t>
                </m:r>
              </m:sub>
            </m:sSub>
            <m:r>
              <m:rPr>
                <m:sty m:val="b"/>
              </m:rPr>
              <w:rPr>
                <w:rFonts w:ascii="Cambria Math" w:hAnsi="Cambria Math"/>
                <w:sz w:val="24"/>
                <w:szCs w:val="24"/>
              </w:rPr>
              <m:t>e</m:t>
            </m:r>
          </m:e>
          <m:sup>
            <m:r>
              <m:rPr>
                <m:sty m:val="b"/>
              </m:rPr>
              <w:rPr>
                <w:rFonts w:ascii="Cambria Math"/>
                <w:sz w:val="24"/>
                <w:szCs w:val="24"/>
              </w:rPr>
              <m:t>-</m:t>
            </m:r>
            <m:r>
              <m:rPr>
                <m:sty m:val="b"/>
              </m:rPr>
              <w:rPr>
                <w:rFonts w:ascii="Cambria Math" w:hAnsi="Cambria Math"/>
                <w:sz w:val="24"/>
                <w:szCs w:val="24"/>
              </w:rPr>
              <m:t>kt</m:t>
            </m:r>
          </m:sup>
        </m:sSup>
      </m:oMath>
      <w:r w:rsidR="00AA549C" w:rsidRPr="00D976CA">
        <w:rPr>
          <w:b w:val="0"/>
          <w:sz w:val="24"/>
          <w:szCs w:val="24"/>
        </w:rPr>
        <w:tab/>
        <w:t>(eq. 1)</w:t>
      </w:r>
    </w:p>
    <w:p w:rsidR="00AA549C" w:rsidRPr="00D976CA" w:rsidRDefault="00AA549C" w:rsidP="00AA549C">
      <w:pPr>
        <w:rPr>
          <w:b w:val="0"/>
          <w:sz w:val="24"/>
          <w:szCs w:val="24"/>
        </w:rPr>
      </w:pPr>
      <w:r w:rsidRPr="00D976CA">
        <w:rPr>
          <w:b w:val="0"/>
          <w:sz w:val="24"/>
          <w:szCs w:val="24"/>
        </w:rPr>
        <w:t xml:space="preserve">where, </w:t>
      </w:r>
    </w:p>
    <w:p w:rsidR="00AA549C" w:rsidRPr="00D976CA" w:rsidRDefault="00AA549C" w:rsidP="00AA549C">
      <w:pPr>
        <w:rPr>
          <w:b w:val="0"/>
          <w:sz w:val="24"/>
          <w:szCs w:val="24"/>
        </w:rPr>
      </w:pPr>
      <w:r w:rsidRPr="00D976CA">
        <w:rPr>
          <w:b w:val="0"/>
          <w:sz w:val="24"/>
          <w:szCs w:val="24"/>
        </w:rPr>
        <w:tab/>
        <w:t>C</w:t>
      </w:r>
      <w:r w:rsidRPr="00D976CA">
        <w:rPr>
          <w:b w:val="0"/>
          <w:sz w:val="24"/>
          <w:szCs w:val="24"/>
          <w:vertAlign w:val="subscript"/>
        </w:rPr>
        <w:t>t</w:t>
      </w:r>
      <w:r w:rsidRPr="00D976CA">
        <w:rPr>
          <w:b w:val="0"/>
          <w:sz w:val="24"/>
          <w:szCs w:val="24"/>
        </w:rPr>
        <w:t xml:space="preserve"> = concentration at time t (%)</w:t>
      </w:r>
    </w:p>
    <w:p w:rsidR="00AA549C" w:rsidRPr="00D976CA" w:rsidRDefault="00AA549C" w:rsidP="00AA549C">
      <w:pPr>
        <w:rPr>
          <w:b w:val="0"/>
          <w:sz w:val="24"/>
          <w:szCs w:val="24"/>
        </w:rPr>
      </w:pPr>
      <w:r w:rsidRPr="00D976CA">
        <w:rPr>
          <w:b w:val="0"/>
          <w:sz w:val="24"/>
          <w:szCs w:val="24"/>
        </w:rPr>
        <w:tab/>
        <w:t>C</w:t>
      </w:r>
      <w:r w:rsidRPr="00D976CA">
        <w:rPr>
          <w:b w:val="0"/>
          <w:sz w:val="24"/>
          <w:szCs w:val="24"/>
          <w:vertAlign w:val="subscript"/>
        </w:rPr>
        <w:t>0</w:t>
      </w:r>
      <w:r w:rsidRPr="00D976CA">
        <w:rPr>
          <w:b w:val="0"/>
          <w:sz w:val="24"/>
          <w:szCs w:val="24"/>
        </w:rPr>
        <w:t xml:space="preserve"> = initial concentration (%)</w:t>
      </w:r>
    </w:p>
    <w:p w:rsidR="00AA549C" w:rsidRPr="00D976CA" w:rsidRDefault="00AA549C" w:rsidP="00AA549C">
      <w:pPr>
        <w:rPr>
          <w:b w:val="0"/>
          <w:sz w:val="24"/>
          <w:szCs w:val="24"/>
        </w:rPr>
      </w:pPr>
      <w:r w:rsidRPr="00D976CA">
        <w:rPr>
          <w:b w:val="0"/>
          <w:sz w:val="24"/>
          <w:szCs w:val="24"/>
        </w:rPr>
        <w:tab/>
        <w:t>e = Euler’s number (-)</w:t>
      </w:r>
    </w:p>
    <w:p w:rsidR="00AA549C" w:rsidRPr="00D976CA" w:rsidRDefault="00AA549C" w:rsidP="00AA549C">
      <w:pPr>
        <w:rPr>
          <w:b w:val="0"/>
          <w:sz w:val="24"/>
          <w:szCs w:val="24"/>
        </w:rPr>
      </w:pPr>
      <w:r w:rsidRPr="00D976CA">
        <w:rPr>
          <w:b w:val="0"/>
          <w:sz w:val="24"/>
          <w:szCs w:val="24"/>
        </w:rPr>
        <w:tab/>
        <w:t>k = SFO rate constant of decline (d</w:t>
      </w:r>
      <w:r w:rsidRPr="00D976CA">
        <w:rPr>
          <w:b w:val="0"/>
          <w:sz w:val="24"/>
          <w:szCs w:val="24"/>
          <w:vertAlign w:val="superscript"/>
        </w:rPr>
        <w:t>-1</w:t>
      </w:r>
      <w:r w:rsidRPr="00D976CA">
        <w:rPr>
          <w:b w:val="0"/>
          <w:sz w:val="24"/>
          <w:szCs w:val="24"/>
        </w:rPr>
        <w:t>)</w:t>
      </w:r>
    </w:p>
    <w:p w:rsidR="00AA549C" w:rsidRPr="00D976CA" w:rsidRDefault="00AA549C" w:rsidP="00AA549C">
      <w:pPr>
        <w:rPr>
          <w:b w:val="0"/>
          <w:sz w:val="24"/>
          <w:szCs w:val="24"/>
        </w:rPr>
      </w:pPr>
      <w:r w:rsidRPr="00D976CA">
        <w:rPr>
          <w:b w:val="0"/>
          <w:sz w:val="24"/>
          <w:szCs w:val="24"/>
        </w:rPr>
        <w:tab/>
        <w:t>t = time (d)</w:t>
      </w:r>
    </w:p>
    <w:p w:rsidR="00AA549C" w:rsidRPr="00D976CA" w:rsidRDefault="00AA549C" w:rsidP="00AA549C">
      <w:pPr>
        <w:rPr>
          <w:b w:val="0"/>
          <w:sz w:val="24"/>
          <w:szCs w:val="24"/>
        </w:rPr>
      </w:pPr>
    </w:p>
    <w:p w:rsidR="00AA549C" w:rsidRPr="00D976CA" w:rsidRDefault="00AA549C" w:rsidP="00AA549C">
      <w:pPr>
        <w:rPr>
          <w:b w:val="0"/>
          <w:sz w:val="24"/>
          <w:szCs w:val="24"/>
        </w:rPr>
      </w:pPr>
      <w:r w:rsidRPr="00D976CA">
        <w:rPr>
          <w:b w:val="0"/>
          <w:sz w:val="24"/>
          <w:szCs w:val="24"/>
        </w:rPr>
        <w:t xml:space="preserve">The SFO equation is solved [with the Excel Solver] by adjusting </w:t>
      </w:r>
      <w:r w:rsidRPr="00D976CA">
        <w:rPr>
          <w:b w:val="0"/>
          <w:i/>
          <w:sz w:val="24"/>
          <w:szCs w:val="24"/>
        </w:rPr>
        <w:t>C</w:t>
      </w:r>
      <w:r w:rsidRPr="00D976CA">
        <w:rPr>
          <w:b w:val="0"/>
          <w:i/>
          <w:sz w:val="24"/>
          <w:szCs w:val="24"/>
          <w:vertAlign w:val="subscript"/>
        </w:rPr>
        <w:t>0</w:t>
      </w:r>
      <w:r w:rsidRPr="00D976CA">
        <w:rPr>
          <w:b w:val="0"/>
          <w:sz w:val="24"/>
          <w:szCs w:val="24"/>
        </w:rPr>
        <w:t xml:space="preserve"> and </w:t>
      </w:r>
      <w:r w:rsidRPr="00D976CA">
        <w:rPr>
          <w:b w:val="0"/>
          <w:i/>
          <w:sz w:val="24"/>
          <w:szCs w:val="24"/>
        </w:rPr>
        <w:t>k</w:t>
      </w:r>
      <w:r w:rsidRPr="00D976CA">
        <w:rPr>
          <w:b w:val="0"/>
          <w:sz w:val="24"/>
          <w:szCs w:val="24"/>
        </w:rPr>
        <w:t xml:space="preserve"> to minimize the objective function (S</w:t>
      </w:r>
      <w:r w:rsidRPr="00D976CA">
        <w:rPr>
          <w:b w:val="0"/>
          <w:sz w:val="24"/>
          <w:szCs w:val="24"/>
          <w:vertAlign w:val="subscript"/>
        </w:rPr>
        <w:t>SFO</w:t>
      </w:r>
      <w:r w:rsidRPr="00D976CA">
        <w:rPr>
          <w:b w:val="0"/>
          <w:sz w:val="24"/>
          <w:szCs w:val="24"/>
        </w:rPr>
        <w:t>) shown in equation 4.</w:t>
      </w:r>
    </w:p>
    <w:p w:rsidR="00AA549C" w:rsidRPr="00D976CA" w:rsidRDefault="00AA549C" w:rsidP="00AA549C">
      <w:pPr>
        <w:tabs>
          <w:tab w:val="right" w:pos="9360"/>
        </w:tabs>
        <w:spacing w:before="240" w:after="240"/>
        <w:jc w:val="center"/>
        <w:rPr>
          <w:b w:val="0"/>
          <w:sz w:val="24"/>
          <w:szCs w:val="24"/>
        </w:rPr>
      </w:pPr>
      <w:r w:rsidRPr="00D976CA">
        <w:rPr>
          <w:b w:val="0"/>
          <w:sz w:val="24"/>
          <w:szCs w:val="24"/>
        </w:rPr>
        <w:t>DT</w:t>
      </w:r>
      <w:r w:rsidRPr="00D976CA">
        <w:rPr>
          <w:b w:val="0"/>
          <w:sz w:val="24"/>
          <w:szCs w:val="24"/>
          <w:vertAlign w:val="subscript"/>
        </w:rPr>
        <w:t>50</w:t>
      </w:r>
      <w:r w:rsidRPr="00D976CA">
        <w:rPr>
          <w:b w:val="0"/>
          <w:sz w:val="24"/>
          <w:szCs w:val="24"/>
        </w:rPr>
        <w:t xml:space="preserve"> = natural log (2)/k</w:t>
      </w:r>
      <w:r w:rsidRPr="00D976CA">
        <w:rPr>
          <w:b w:val="0"/>
          <w:sz w:val="24"/>
          <w:szCs w:val="24"/>
        </w:rPr>
        <w:tab/>
        <w:t>(eq. 2)</w:t>
      </w:r>
    </w:p>
    <w:p w:rsidR="00AA549C" w:rsidRPr="00D976CA" w:rsidRDefault="00AA549C" w:rsidP="00AA549C">
      <w:pPr>
        <w:tabs>
          <w:tab w:val="right" w:pos="9360"/>
        </w:tabs>
        <w:spacing w:before="240" w:after="240"/>
        <w:jc w:val="center"/>
        <w:rPr>
          <w:b w:val="0"/>
          <w:sz w:val="24"/>
          <w:szCs w:val="24"/>
        </w:rPr>
      </w:pPr>
      <w:r w:rsidRPr="00D976CA">
        <w:rPr>
          <w:b w:val="0"/>
          <w:sz w:val="24"/>
          <w:szCs w:val="24"/>
        </w:rPr>
        <w:t>DT</w:t>
      </w:r>
      <w:r w:rsidRPr="00D976CA">
        <w:rPr>
          <w:b w:val="0"/>
          <w:sz w:val="24"/>
          <w:szCs w:val="24"/>
          <w:vertAlign w:val="subscript"/>
        </w:rPr>
        <w:t>90</w:t>
      </w:r>
      <w:r w:rsidRPr="00D976CA">
        <w:rPr>
          <w:b w:val="0"/>
          <w:sz w:val="24"/>
          <w:szCs w:val="24"/>
        </w:rPr>
        <w:t xml:space="preserve"> = ln (10)/k</w:t>
      </w:r>
      <w:r w:rsidRPr="00D976CA">
        <w:rPr>
          <w:b w:val="0"/>
          <w:sz w:val="24"/>
          <w:szCs w:val="24"/>
        </w:rPr>
        <w:tab/>
        <w:t>(eq. 3)</w:t>
      </w:r>
    </w:p>
    <w:p w:rsidR="00AA549C" w:rsidRPr="00D976CA" w:rsidRDefault="00126E39" w:rsidP="00AA549C">
      <w:pPr>
        <w:tabs>
          <w:tab w:val="right" w:pos="9360"/>
        </w:tabs>
        <w:spacing w:before="240" w:after="240"/>
        <w:jc w:val="center"/>
        <w:rPr>
          <w:b w:val="0"/>
          <w:sz w:val="24"/>
          <w:szCs w:val="24"/>
        </w:rPr>
      </w:pPr>
      <m:oMath>
        <m:sSub>
          <m:sSubPr>
            <m:ctrlPr>
              <w:rPr>
                <w:rFonts w:ascii="Cambria Math" w:hAnsi="Cambria Math"/>
                <w:b w:val="0"/>
                <w:bCs/>
                <w:sz w:val="24"/>
                <w:szCs w:val="24"/>
              </w:rPr>
            </m:ctrlPr>
          </m:sSubPr>
          <m:e>
            <m:r>
              <m:rPr>
                <m:sty m:val="b"/>
              </m:rPr>
              <w:rPr>
                <w:rFonts w:ascii="Cambria Math" w:hAnsi="Cambria Math"/>
                <w:sz w:val="24"/>
                <w:szCs w:val="24"/>
              </w:rPr>
              <m:t>S</m:t>
            </m:r>
          </m:e>
          <m:sub>
            <m:r>
              <m:rPr>
                <m:sty m:val="b"/>
              </m:rPr>
              <w:rPr>
                <w:rFonts w:ascii="Cambria Math" w:hAnsi="Cambria Math"/>
                <w:sz w:val="24"/>
                <w:szCs w:val="24"/>
              </w:rPr>
              <m:t>SFO</m:t>
            </m:r>
          </m:sub>
        </m:sSub>
        <m:r>
          <m:rPr>
            <m:sty m:val="b"/>
          </m:rPr>
          <w:rPr>
            <w:rFonts w:ascii="Cambria Math"/>
            <w:sz w:val="24"/>
            <w:szCs w:val="24"/>
          </w:rPr>
          <m:t>=</m:t>
        </m:r>
        <m:nary>
          <m:naryPr>
            <m:chr m:val="∑"/>
            <m:limLoc m:val="undOvr"/>
            <m:subHide m:val="1"/>
            <m:supHide m:val="1"/>
            <m:ctrlPr>
              <w:rPr>
                <w:rFonts w:ascii="Cambria Math" w:hAnsi="Cambria Math"/>
                <w:b w:val="0"/>
                <w:sz w:val="24"/>
                <w:szCs w:val="24"/>
              </w:rPr>
            </m:ctrlPr>
          </m:naryPr>
          <m:sub/>
          <m:sup/>
          <m:e>
            <m:sSup>
              <m:sSupPr>
                <m:ctrlPr>
                  <w:rPr>
                    <w:rFonts w:ascii="Cambria Math" w:hAnsi="Cambria Math"/>
                    <w:b w:val="0"/>
                    <w:sz w:val="24"/>
                    <w:szCs w:val="24"/>
                  </w:rPr>
                </m:ctrlPr>
              </m:sSupPr>
              <m:e>
                <m:r>
                  <m:rPr>
                    <m:sty m:val="b"/>
                  </m:rPr>
                  <w:rPr>
                    <w:rFonts w:ascii="Cambria Math"/>
                    <w:sz w:val="24"/>
                    <w:szCs w:val="24"/>
                  </w:rPr>
                  <m:t>(</m:t>
                </m:r>
                <m:sSub>
                  <m:sSubPr>
                    <m:ctrlPr>
                      <w:rPr>
                        <w:rFonts w:ascii="Cambria Math" w:hAnsi="Cambria Math"/>
                        <w:b w:val="0"/>
                        <w:sz w:val="24"/>
                        <w:szCs w:val="24"/>
                      </w:rPr>
                    </m:ctrlPr>
                  </m:sSubPr>
                  <m:e>
                    <m:r>
                      <m:rPr>
                        <m:sty m:val="bi"/>
                      </m:rPr>
                      <w:rPr>
                        <w:rFonts w:ascii="Cambria Math" w:hAnsi="Cambria Math"/>
                        <w:sz w:val="24"/>
                        <w:szCs w:val="24"/>
                      </w:rPr>
                      <m:t>C</m:t>
                    </m:r>
                  </m:e>
                  <m:sub>
                    <m:r>
                      <m:rPr>
                        <m:sty m:val="bi"/>
                      </m:rPr>
                      <w:rPr>
                        <w:rFonts w:ascii="Cambria Math" w:hAnsi="Cambria Math"/>
                        <w:sz w:val="24"/>
                        <w:szCs w:val="24"/>
                      </w:rPr>
                      <m:t>model</m:t>
                    </m:r>
                  </m:sub>
                </m:sSub>
                <m:r>
                  <m:rPr>
                    <m:sty m:val="bi"/>
                  </m:rPr>
                  <w:rPr>
                    <w:rFonts w:ascii="Cambria Math"/>
                    <w:sz w:val="24"/>
                    <w:szCs w:val="24"/>
                  </w:rPr>
                  <m:t>,</m:t>
                </m:r>
                <m:r>
                  <m:rPr>
                    <m:sty m:val="bi"/>
                  </m:rPr>
                  <w:rPr>
                    <w:rFonts w:ascii="Cambria Math" w:hAnsi="Cambria Math"/>
                    <w:sz w:val="24"/>
                    <w:szCs w:val="24"/>
                  </w:rPr>
                  <m:t>t</m:t>
                </m:r>
                <m:r>
                  <m:rPr>
                    <m:sty m:val="b"/>
                  </m:rPr>
                  <w:rPr>
                    <w:rFonts w:ascii="Cambria Math"/>
                    <w:sz w:val="24"/>
                    <w:szCs w:val="24"/>
                  </w:rPr>
                  <m:t>-</m:t>
                </m:r>
                <m:sSub>
                  <m:sSubPr>
                    <m:ctrlPr>
                      <w:rPr>
                        <w:rFonts w:ascii="Cambria Math" w:hAnsi="Cambria Math"/>
                        <w:b w:val="0"/>
                        <w:sz w:val="24"/>
                        <w:szCs w:val="24"/>
                      </w:rPr>
                    </m:ctrlPr>
                  </m:sSubPr>
                  <m:e>
                    <m:r>
                      <m:rPr>
                        <m:sty m:val="bi"/>
                      </m:rPr>
                      <w:rPr>
                        <w:rFonts w:ascii="Cambria Math" w:hAnsi="Cambria Math"/>
                        <w:sz w:val="24"/>
                        <w:szCs w:val="24"/>
                      </w:rPr>
                      <m:t>C</m:t>
                    </m:r>
                  </m:e>
                  <m:sub>
                    <m:r>
                      <m:rPr>
                        <m:sty m:val="bi"/>
                      </m:rPr>
                      <w:rPr>
                        <w:rFonts w:ascii="Cambria Math" w:hAnsi="Cambria Math"/>
                        <w:sz w:val="24"/>
                        <w:szCs w:val="24"/>
                      </w:rPr>
                      <m:t>d</m:t>
                    </m:r>
                    <m:r>
                      <m:rPr>
                        <m:sty m:val="bi"/>
                      </m:rPr>
                      <w:rPr>
                        <w:rFonts w:ascii="Cambria Math"/>
                        <w:sz w:val="24"/>
                        <w:szCs w:val="24"/>
                      </w:rPr>
                      <m:t>,</m:t>
                    </m:r>
                    <m:r>
                      <m:rPr>
                        <m:sty m:val="bi"/>
                      </m:rPr>
                      <w:rPr>
                        <w:rFonts w:ascii="Cambria Math" w:hAnsi="Cambria Math"/>
                        <w:sz w:val="24"/>
                        <w:szCs w:val="24"/>
                      </w:rPr>
                      <m:t>t</m:t>
                    </m:r>
                  </m:sub>
                </m:sSub>
                <m:r>
                  <m:rPr>
                    <m:sty m:val="b"/>
                  </m:rPr>
                  <w:rPr>
                    <w:rFonts w:ascii="Cambria Math"/>
                    <w:sz w:val="24"/>
                    <w:szCs w:val="24"/>
                  </w:rPr>
                  <m:t>)</m:t>
                </m:r>
              </m:e>
              <m:sup>
                <m:r>
                  <m:rPr>
                    <m:sty m:val="b"/>
                  </m:rPr>
                  <w:rPr>
                    <w:rFonts w:ascii="Cambria Math" w:hAnsi="Cambria Math"/>
                    <w:sz w:val="24"/>
                    <w:szCs w:val="24"/>
                  </w:rPr>
                  <m:t>2</m:t>
                </m:r>
              </m:sup>
            </m:sSup>
          </m:e>
        </m:nary>
      </m:oMath>
      <w:r w:rsidR="00AA549C" w:rsidRPr="00D976CA">
        <w:rPr>
          <w:b w:val="0"/>
          <w:sz w:val="24"/>
          <w:szCs w:val="24"/>
        </w:rPr>
        <w:tab/>
        <w:t>(eq. 4)</w:t>
      </w:r>
    </w:p>
    <w:p w:rsidR="00AA549C" w:rsidRPr="00D976CA" w:rsidRDefault="00AA549C" w:rsidP="00AA549C">
      <w:pPr>
        <w:rPr>
          <w:b w:val="0"/>
          <w:sz w:val="24"/>
          <w:szCs w:val="24"/>
        </w:rPr>
      </w:pPr>
      <w:r w:rsidRPr="00D976CA">
        <w:rPr>
          <w:b w:val="0"/>
          <w:sz w:val="24"/>
          <w:szCs w:val="24"/>
        </w:rPr>
        <w:t xml:space="preserve">where, </w:t>
      </w:r>
    </w:p>
    <w:p w:rsidR="00AA549C" w:rsidRPr="00D976CA" w:rsidRDefault="00AA549C" w:rsidP="00AA549C">
      <w:pPr>
        <w:ind w:firstLine="720"/>
        <w:rPr>
          <w:b w:val="0"/>
          <w:sz w:val="24"/>
          <w:szCs w:val="24"/>
        </w:rPr>
      </w:pPr>
      <w:r w:rsidRPr="00D976CA">
        <w:rPr>
          <w:b w:val="0"/>
          <w:sz w:val="24"/>
          <w:szCs w:val="24"/>
        </w:rPr>
        <w:t>S</w:t>
      </w:r>
      <w:r w:rsidRPr="00D976CA">
        <w:rPr>
          <w:b w:val="0"/>
          <w:sz w:val="24"/>
          <w:szCs w:val="24"/>
          <w:vertAlign w:val="subscript"/>
        </w:rPr>
        <w:t>SFO</w:t>
      </w:r>
      <w:r w:rsidRPr="00D976CA">
        <w:rPr>
          <w:b w:val="0"/>
          <w:sz w:val="24"/>
          <w:szCs w:val="24"/>
        </w:rPr>
        <w:t xml:space="preserve"> = objective function of SFO model fit (%</w:t>
      </w:r>
      <w:r w:rsidRPr="00D976CA">
        <w:rPr>
          <w:b w:val="0"/>
          <w:sz w:val="24"/>
          <w:szCs w:val="24"/>
          <w:vertAlign w:val="superscript"/>
        </w:rPr>
        <w:t>2</w:t>
      </w:r>
      <w:r w:rsidRPr="00D976CA">
        <w:rPr>
          <w:b w:val="0"/>
          <w:sz w:val="24"/>
          <w:szCs w:val="24"/>
        </w:rPr>
        <w:t>)</w:t>
      </w:r>
    </w:p>
    <w:p w:rsidR="00AA549C" w:rsidRPr="00D976CA" w:rsidRDefault="00AA549C" w:rsidP="00AA549C">
      <w:pPr>
        <w:ind w:firstLine="720"/>
        <w:rPr>
          <w:b w:val="0"/>
          <w:sz w:val="24"/>
          <w:szCs w:val="24"/>
        </w:rPr>
      </w:pPr>
      <w:r w:rsidRPr="00D976CA">
        <w:rPr>
          <w:b w:val="0"/>
          <w:sz w:val="24"/>
          <w:szCs w:val="24"/>
        </w:rPr>
        <w:t>n = number of data points (-)</w:t>
      </w:r>
    </w:p>
    <w:p w:rsidR="00AA549C" w:rsidRPr="00D976CA" w:rsidRDefault="00AA549C" w:rsidP="00AA549C">
      <w:pPr>
        <w:ind w:firstLine="720"/>
        <w:rPr>
          <w:b w:val="0"/>
          <w:sz w:val="24"/>
          <w:szCs w:val="24"/>
        </w:rPr>
      </w:pPr>
      <w:r w:rsidRPr="00D976CA">
        <w:rPr>
          <w:b w:val="0"/>
          <w:sz w:val="24"/>
          <w:szCs w:val="24"/>
        </w:rPr>
        <w:t>C</w:t>
      </w:r>
      <w:r w:rsidRPr="00D976CA">
        <w:rPr>
          <w:b w:val="0"/>
          <w:sz w:val="24"/>
          <w:szCs w:val="24"/>
          <w:vertAlign w:val="subscript"/>
        </w:rPr>
        <w:t>model,t</w:t>
      </w:r>
      <w:r w:rsidRPr="00D976CA">
        <w:rPr>
          <w:b w:val="0"/>
          <w:sz w:val="24"/>
          <w:szCs w:val="24"/>
        </w:rPr>
        <w:t xml:space="preserve"> = modelled value at time corresponding to C</w:t>
      </w:r>
      <w:r w:rsidRPr="00D976CA">
        <w:rPr>
          <w:b w:val="0"/>
          <w:sz w:val="24"/>
          <w:szCs w:val="24"/>
          <w:vertAlign w:val="subscript"/>
        </w:rPr>
        <w:t>d,t</w:t>
      </w:r>
      <w:r w:rsidRPr="00D976CA">
        <w:rPr>
          <w:b w:val="0"/>
          <w:sz w:val="24"/>
          <w:szCs w:val="24"/>
        </w:rPr>
        <w:t xml:space="preserve"> (%)</w:t>
      </w:r>
    </w:p>
    <w:p w:rsidR="00AA549C" w:rsidRPr="00D976CA" w:rsidRDefault="00AA549C" w:rsidP="00AA549C">
      <w:pPr>
        <w:ind w:firstLine="720"/>
        <w:rPr>
          <w:b w:val="0"/>
          <w:sz w:val="24"/>
          <w:szCs w:val="24"/>
        </w:rPr>
      </w:pPr>
      <w:r w:rsidRPr="00D976CA">
        <w:rPr>
          <w:b w:val="0"/>
          <w:sz w:val="24"/>
          <w:szCs w:val="24"/>
        </w:rPr>
        <w:t>C</w:t>
      </w:r>
      <w:r w:rsidRPr="00D976CA">
        <w:rPr>
          <w:b w:val="0"/>
          <w:sz w:val="24"/>
          <w:szCs w:val="24"/>
          <w:vertAlign w:val="subscript"/>
        </w:rPr>
        <w:t>d,t</w:t>
      </w:r>
      <w:r w:rsidRPr="00D976CA">
        <w:rPr>
          <w:b w:val="0"/>
          <w:sz w:val="24"/>
          <w:szCs w:val="24"/>
        </w:rPr>
        <w:t xml:space="preserve"> = experimental concentration at time t (%)</w:t>
      </w:r>
    </w:p>
    <w:p w:rsidR="006E1003" w:rsidRPr="000537AC" w:rsidRDefault="006E1003" w:rsidP="002A198F">
      <w:pPr>
        <w:widowControl/>
        <w:rPr>
          <w:b w:val="0"/>
          <w:sz w:val="24"/>
          <w:szCs w:val="24"/>
        </w:rPr>
      </w:pPr>
    </w:p>
    <w:sectPr w:rsidR="006E1003" w:rsidRPr="000537AC" w:rsidSect="00104C22">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E39" w:rsidRDefault="00126E39" w:rsidP="00104C22">
      <w:r>
        <w:separator/>
      </w:r>
    </w:p>
  </w:endnote>
  <w:endnote w:type="continuationSeparator" w:id="0">
    <w:p w:rsidR="00126E39" w:rsidRDefault="00126E39" w:rsidP="00104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0000000000000000000"/>
    <w:charset w:val="00"/>
    <w:family w:val="roman"/>
    <w:notTrueType/>
    <w:pitch w:val="default"/>
  </w:font>
  <w:font w:name="Times New Roman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val="0"/>
        <w:sz w:val="24"/>
        <w:szCs w:val="24"/>
      </w:rPr>
      <w:id w:val="18671079"/>
      <w:docPartObj>
        <w:docPartGallery w:val="Page Numbers (Bottom of Page)"/>
        <w:docPartUnique/>
      </w:docPartObj>
    </w:sdtPr>
    <w:sdtEndPr/>
    <w:sdtContent>
      <w:p w:rsidR="005F128D" w:rsidRPr="005F128D" w:rsidRDefault="005F128D">
        <w:pPr>
          <w:pStyle w:val="Footer"/>
          <w:jc w:val="center"/>
          <w:rPr>
            <w:b w:val="0"/>
            <w:sz w:val="24"/>
            <w:szCs w:val="24"/>
          </w:rPr>
        </w:pPr>
        <w:r w:rsidRPr="005F128D">
          <w:rPr>
            <w:b w:val="0"/>
            <w:sz w:val="24"/>
            <w:szCs w:val="24"/>
          </w:rPr>
          <w:fldChar w:fldCharType="begin"/>
        </w:r>
        <w:r w:rsidRPr="005F128D">
          <w:rPr>
            <w:b w:val="0"/>
            <w:sz w:val="24"/>
            <w:szCs w:val="24"/>
          </w:rPr>
          <w:instrText xml:space="preserve"> PAGE   \* MERGEFORMAT </w:instrText>
        </w:r>
        <w:r w:rsidRPr="005F128D">
          <w:rPr>
            <w:b w:val="0"/>
            <w:sz w:val="24"/>
            <w:szCs w:val="24"/>
          </w:rPr>
          <w:fldChar w:fldCharType="separate"/>
        </w:r>
        <w:r w:rsidR="00AD2899">
          <w:rPr>
            <w:b w:val="0"/>
            <w:noProof/>
            <w:sz w:val="24"/>
            <w:szCs w:val="24"/>
          </w:rPr>
          <w:t>1</w:t>
        </w:r>
        <w:r w:rsidRPr="005F128D">
          <w:rPr>
            <w:b w:val="0"/>
            <w:sz w:val="24"/>
            <w:szCs w:val="24"/>
          </w:rPr>
          <w:fldChar w:fldCharType="end"/>
        </w:r>
      </w:p>
    </w:sdtContent>
  </w:sdt>
  <w:p w:rsidR="005F128D" w:rsidRPr="005F128D" w:rsidRDefault="005F128D">
    <w:pPr>
      <w:pStyle w:val="Footer"/>
      <w:rPr>
        <w:b w:val="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E39" w:rsidRDefault="00126E39" w:rsidP="00104C22">
      <w:r>
        <w:separator/>
      </w:r>
    </w:p>
  </w:footnote>
  <w:footnote w:type="continuationSeparator" w:id="0">
    <w:p w:rsidR="00126E39" w:rsidRDefault="00126E39" w:rsidP="00104C22">
      <w:r>
        <w:continuationSeparator/>
      </w:r>
    </w:p>
  </w:footnote>
  <w:footnote w:id="1">
    <w:p w:rsidR="0059761F" w:rsidRPr="00554C98" w:rsidRDefault="0059761F">
      <w:pPr>
        <w:pStyle w:val="FootnoteText"/>
        <w:rPr>
          <w:lang w:val="en-US"/>
        </w:rPr>
      </w:pPr>
      <w:r>
        <w:rPr>
          <w:rStyle w:val="FootnoteReference"/>
        </w:rPr>
        <w:footnoteRef/>
      </w:r>
      <w:r>
        <w:t xml:space="preserve"> [</w:t>
      </w:r>
      <w:r w:rsidRPr="00143F71">
        <w:rPr>
          <w:b w:val="0"/>
          <w:lang w:val="en-US"/>
        </w:rPr>
        <w:t xml:space="preserve">Calculate the half-life values for transformation products based on the maximum amount of the transformation product observed and its decline over at least four sampling intervals. </w:t>
      </w:r>
      <w:r w:rsidRPr="007C3851">
        <w:rPr>
          <w:b w:val="0"/>
          <w:lang w:val="en-US"/>
        </w:rPr>
        <w:t>Simultaneous formation and decline of the transformation product was not accounted for in the calculation</w:t>
      </w:r>
      <w:r>
        <w:rPr>
          <w:b w:val="0"/>
          <w:lang w:val="en-US"/>
        </w:rPr>
        <w:t xml:space="preserve"> or discuss how it was taken into account</w:t>
      </w:r>
      <w:r w:rsidRPr="007C3851">
        <w:rPr>
          <w:b w:val="0"/>
          <w:lang w:val="en-US"/>
        </w:rPr>
        <w:t>.</w:t>
      </w:r>
      <w:r>
        <w:rPr>
          <w:b w:val="0"/>
          <w:lang w:val="en-US"/>
        </w:rPr>
        <w:t>]</w:t>
      </w:r>
    </w:p>
  </w:footnote>
  <w:footnote w:id="2">
    <w:p w:rsidR="00B11F30" w:rsidRPr="00750308" w:rsidRDefault="00B11F30" w:rsidP="00B11F30">
      <w:pPr>
        <w:pStyle w:val="FootnoteText"/>
        <w:rPr>
          <w:lang w:val="en-US"/>
        </w:rPr>
      </w:pPr>
      <w:r>
        <w:rPr>
          <w:rStyle w:val="FootnoteReference"/>
        </w:rPr>
        <w:footnoteRef/>
      </w:r>
      <w:r>
        <w:t xml:space="preserve"> </w:t>
      </w:r>
      <w:r>
        <w:rPr>
          <w:b w:val="0"/>
          <w:lang w:val="en-US"/>
        </w:rPr>
        <w:t>A M</w:t>
      </w:r>
      <w:r w:rsidRPr="00E24EC1">
        <w:rPr>
          <w:b w:val="0"/>
          <w:lang w:val="en-US"/>
        </w:rPr>
        <w:t xml:space="preserve">onograph is a </w:t>
      </w:r>
      <w:r>
        <w:rPr>
          <w:b w:val="0"/>
          <w:lang w:val="en-US"/>
        </w:rPr>
        <w:t>collection of multiple study</w:t>
      </w:r>
      <w:r w:rsidRPr="00E24EC1">
        <w:rPr>
          <w:b w:val="0"/>
          <w:lang w:val="en-US"/>
        </w:rPr>
        <w:t xml:space="preserve"> review</w:t>
      </w:r>
      <w:r>
        <w:rPr>
          <w:b w:val="0"/>
          <w:lang w:val="en-US"/>
        </w:rPr>
        <w:t>s</w:t>
      </w:r>
      <w:r w:rsidRPr="00E24EC1">
        <w:rPr>
          <w:b w:val="0"/>
          <w:lang w:val="en-US"/>
        </w:rPr>
        <w:t xml:space="preserve"> </w:t>
      </w:r>
      <w:r>
        <w:rPr>
          <w:b w:val="0"/>
          <w:lang w:val="en-US"/>
        </w:rPr>
        <w:t xml:space="preserve">and data summaries </w:t>
      </w:r>
      <w:r w:rsidRPr="00E24EC1">
        <w:rPr>
          <w:b w:val="0"/>
          <w:lang w:val="en-US"/>
        </w:rPr>
        <w:t xml:space="preserve">prepared by government </w:t>
      </w:r>
      <w:r>
        <w:rPr>
          <w:b w:val="0"/>
          <w:lang w:val="en-US"/>
        </w:rPr>
        <w:t>agencies into a single document that follows an OECD format</w:t>
      </w:r>
      <w:r w:rsidRPr="00E24EC1">
        <w:rPr>
          <w:b w:val="0"/>
          <w:lang w:val="en-US"/>
        </w:rPr>
        <w:t xml:space="preserve">. </w:t>
      </w:r>
      <w:r>
        <w:rPr>
          <w:b w:val="0"/>
          <w:lang w:val="en-US"/>
        </w:rPr>
        <w:t>Typically, Tier II S</w:t>
      </w:r>
      <w:r w:rsidRPr="00E24EC1">
        <w:rPr>
          <w:b w:val="0"/>
          <w:lang w:val="en-US"/>
        </w:rPr>
        <w:t xml:space="preserve">ummaries </w:t>
      </w:r>
      <w:r>
        <w:rPr>
          <w:b w:val="0"/>
          <w:lang w:val="en-US"/>
        </w:rPr>
        <w:t xml:space="preserve">prepared by industry </w:t>
      </w:r>
      <w:r w:rsidRPr="00E24EC1">
        <w:rPr>
          <w:b w:val="0"/>
          <w:lang w:val="en-US"/>
        </w:rPr>
        <w:t xml:space="preserve">are updated by </w:t>
      </w:r>
      <w:r>
        <w:rPr>
          <w:b w:val="0"/>
          <w:lang w:val="en-US"/>
        </w:rPr>
        <w:t xml:space="preserve">government agencies based on agency-review and then placed within </w:t>
      </w:r>
      <w:r w:rsidRPr="00E24EC1">
        <w:rPr>
          <w:b w:val="0"/>
          <w:lang w:val="en-US"/>
        </w:rPr>
        <w:t>t</w:t>
      </w:r>
      <w:r>
        <w:rPr>
          <w:b w:val="0"/>
          <w:lang w:val="en-US"/>
        </w:rPr>
        <w:t>he Monograph.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61F" w:rsidRPr="006B584A" w:rsidRDefault="0059761F" w:rsidP="006B584A">
    <w:pPr>
      <w:pStyle w:val="Header"/>
      <w:tabs>
        <w:tab w:val="clear" w:pos="4680"/>
      </w:tabs>
      <w:rPr>
        <w:b w:val="0"/>
        <w:u w:val="single"/>
      </w:rPr>
    </w:pPr>
    <w:r>
      <w:rPr>
        <w:b w:val="0"/>
        <w:u w:val="single"/>
      </w:rPr>
      <w:t>Chemical name]</w:t>
    </w:r>
    <w:r w:rsidRPr="003C7B2B">
      <w:rPr>
        <w:b w:val="0"/>
        <w:u w:val="single"/>
      </w:rPr>
      <w:t xml:space="preserve"> (PC </w:t>
    </w:r>
    <w:r>
      <w:rPr>
        <w:b w:val="0"/>
        <w:u w:val="single"/>
      </w:rPr>
      <w:t>[number]</w:t>
    </w:r>
    <w:r w:rsidRPr="003C7B2B">
      <w:rPr>
        <w:b w:val="0"/>
        <w:u w:val="single"/>
      </w:rPr>
      <w:t>)</w:t>
    </w:r>
    <w:r w:rsidRPr="003C7B2B">
      <w:rPr>
        <w:b w:val="0"/>
        <w:u w:val="single"/>
      </w:rPr>
      <w:tab/>
      <w:t xml:space="preserve">MRID </w:t>
    </w:r>
    <w:r>
      <w:rPr>
        <w:b w:val="0"/>
        <w:u w:val="single"/>
      </w:rPr>
      <w:t>[number</w:t>
    </w:r>
    <w:r w:rsidRPr="003C7B2B">
      <w:rPr>
        <w:b w:val="0"/>
        <w:u w:val="single"/>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61F" w:rsidRPr="006B584A" w:rsidRDefault="0059761F" w:rsidP="006B584A">
    <w:pPr>
      <w:pStyle w:val="Header"/>
      <w:tabs>
        <w:tab w:val="clear" w:pos="4680"/>
        <w:tab w:val="clear" w:pos="9360"/>
        <w:tab w:val="right" w:pos="12960"/>
      </w:tabs>
      <w:rPr>
        <w:b w:val="0"/>
        <w:u w:val="single"/>
      </w:rPr>
    </w:pPr>
    <w:r w:rsidRPr="003C7B2B">
      <w:rPr>
        <w:b w:val="0"/>
        <w:u w:val="single"/>
      </w:rPr>
      <w:t>[</w:t>
    </w:r>
    <w:r>
      <w:rPr>
        <w:b w:val="0"/>
        <w:u w:val="single"/>
      </w:rPr>
      <w:t>Chemical name]</w:t>
    </w:r>
    <w:r w:rsidRPr="003C7B2B">
      <w:rPr>
        <w:b w:val="0"/>
        <w:u w:val="single"/>
      </w:rPr>
      <w:t xml:space="preserve"> (PC </w:t>
    </w:r>
    <w:r>
      <w:rPr>
        <w:b w:val="0"/>
        <w:u w:val="single"/>
      </w:rPr>
      <w:t>[number]</w:t>
    </w:r>
    <w:r w:rsidRPr="003C7B2B">
      <w:rPr>
        <w:b w:val="0"/>
        <w:u w:val="single"/>
      </w:rPr>
      <w:t>)</w:t>
    </w:r>
    <w:r w:rsidRPr="003C7B2B">
      <w:rPr>
        <w:b w:val="0"/>
        <w:u w:val="single"/>
      </w:rPr>
      <w:tab/>
      <w:t xml:space="preserve">MRID </w:t>
    </w:r>
    <w:r>
      <w:rPr>
        <w:b w:val="0"/>
        <w:u w:val="single"/>
      </w:rPr>
      <w:t>[number</w:t>
    </w:r>
    <w:r w:rsidRPr="003C7B2B">
      <w:rPr>
        <w:b w:val="0"/>
        <w:u w:val="single"/>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61F" w:rsidRPr="006B584A" w:rsidRDefault="0059761F" w:rsidP="006B584A">
    <w:pPr>
      <w:pStyle w:val="Header"/>
      <w:tabs>
        <w:tab w:val="clear" w:pos="4680"/>
      </w:tabs>
      <w:rPr>
        <w:b w:val="0"/>
        <w:u w:val="single"/>
      </w:rPr>
    </w:pPr>
    <w:r>
      <w:rPr>
        <w:b w:val="0"/>
        <w:u w:val="single"/>
      </w:rPr>
      <w:t>Chemical name]</w:t>
    </w:r>
    <w:r w:rsidRPr="003C7B2B">
      <w:rPr>
        <w:b w:val="0"/>
        <w:u w:val="single"/>
      </w:rPr>
      <w:t xml:space="preserve"> (PC </w:t>
    </w:r>
    <w:r>
      <w:rPr>
        <w:b w:val="0"/>
        <w:u w:val="single"/>
      </w:rPr>
      <w:t>[number]</w:t>
    </w:r>
    <w:r w:rsidRPr="003C7B2B">
      <w:rPr>
        <w:b w:val="0"/>
        <w:u w:val="single"/>
      </w:rPr>
      <w:t>)</w:t>
    </w:r>
    <w:r w:rsidRPr="003C7B2B">
      <w:rPr>
        <w:b w:val="0"/>
        <w:u w:val="single"/>
      </w:rPr>
      <w:tab/>
      <w:t xml:space="preserve">MRID </w:t>
    </w:r>
    <w:r>
      <w:rPr>
        <w:b w:val="0"/>
        <w:u w:val="single"/>
      </w:rPr>
      <w:t>[number</w:t>
    </w:r>
    <w:r w:rsidRPr="003C7B2B">
      <w:rPr>
        <w:b w:val="0"/>
        <w:u w:val="single"/>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61F" w:rsidRPr="006B584A" w:rsidRDefault="0059761F" w:rsidP="006B584A">
    <w:pPr>
      <w:pStyle w:val="Header"/>
      <w:tabs>
        <w:tab w:val="clear" w:pos="4680"/>
        <w:tab w:val="clear" w:pos="9360"/>
        <w:tab w:val="right" w:pos="12960"/>
      </w:tabs>
      <w:rPr>
        <w:b w:val="0"/>
        <w:u w:val="single"/>
      </w:rPr>
    </w:pPr>
    <w:r w:rsidRPr="003C7B2B">
      <w:rPr>
        <w:b w:val="0"/>
        <w:u w:val="single"/>
      </w:rPr>
      <w:t>[</w:t>
    </w:r>
    <w:r>
      <w:rPr>
        <w:b w:val="0"/>
        <w:u w:val="single"/>
      </w:rPr>
      <w:t>Chemical name]</w:t>
    </w:r>
    <w:r w:rsidRPr="003C7B2B">
      <w:rPr>
        <w:b w:val="0"/>
        <w:u w:val="single"/>
      </w:rPr>
      <w:t xml:space="preserve"> (PC </w:t>
    </w:r>
    <w:r>
      <w:rPr>
        <w:b w:val="0"/>
        <w:u w:val="single"/>
      </w:rPr>
      <w:t>[number]</w:t>
    </w:r>
    <w:r w:rsidRPr="003C7B2B">
      <w:rPr>
        <w:b w:val="0"/>
        <w:u w:val="single"/>
      </w:rPr>
      <w:t>)</w:t>
    </w:r>
    <w:r w:rsidRPr="003C7B2B">
      <w:rPr>
        <w:b w:val="0"/>
        <w:u w:val="single"/>
      </w:rPr>
      <w:tab/>
      <w:t xml:space="preserve">MRID </w:t>
    </w:r>
    <w:r>
      <w:rPr>
        <w:b w:val="0"/>
        <w:u w:val="single"/>
      </w:rPr>
      <w:t>[number</w:t>
    </w:r>
    <w:r w:rsidRPr="003C7B2B">
      <w:rPr>
        <w:b w:val="0"/>
        <w:u w:val="single"/>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61F" w:rsidRPr="006B584A" w:rsidRDefault="0059761F" w:rsidP="006B584A">
    <w:pPr>
      <w:pStyle w:val="Header"/>
      <w:tabs>
        <w:tab w:val="clear" w:pos="4680"/>
      </w:tabs>
      <w:rPr>
        <w:b w:val="0"/>
        <w:u w:val="single"/>
      </w:rPr>
    </w:pPr>
    <w:r w:rsidRPr="003C7B2B">
      <w:rPr>
        <w:b w:val="0"/>
        <w:u w:val="single"/>
      </w:rPr>
      <w:t>[</w:t>
    </w:r>
    <w:r>
      <w:rPr>
        <w:b w:val="0"/>
        <w:u w:val="single"/>
      </w:rPr>
      <w:t>Chemical name]</w:t>
    </w:r>
    <w:r w:rsidRPr="003C7B2B">
      <w:rPr>
        <w:b w:val="0"/>
        <w:u w:val="single"/>
      </w:rPr>
      <w:t xml:space="preserve"> (PC </w:t>
    </w:r>
    <w:r>
      <w:rPr>
        <w:b w:val="0"/>
        <w:u w:val="single"/>
      </w:rPr>
      <w:t>[number]</w:t>
    </w:r>
    <w:r w:rsidRPr="003C7B2B">
      <w:rPr>
        <w:b w:val="0"/>
        <w:u w:val="single"/>
      </w:rPr>
      <w:t>)</w:t>
    </w:r>
    <w:r w:rsidRPr="003C7B2B">
      <w:rPr>
        <w:b w:val="0"/>
        <w:u w:val="single"/>
      </w:rPr>
      <w:tab/>
      <w:t xml:space="preserve">MRID </w:t>
    </w:r>
    <w:r>
      <w:rPr>
        <w:b w:val="0"/>
        <w:u w:val="single"/>
      </w:rPr>
      <w:t>[number</w:t>
    </w:r>
    <w:r w:rsidRPr="003C7B2B">
      <w:rPr>
        <w:b w:val="0"/>
        <w:u w:val="single"/>
      </w:rPr>
      <w:t>]</w:t>
    </w:r>
  </w:p>
  <w:p w:rsidR="0059761F" w:rsidRPr="006B584A" w:rsidRDefault="0059761F" w:rsidP="006B58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C5190"/>
    <w:multiLevelType w:val="hybridMultilevel"/>
    <w:tmpl w:val="543A9B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BD785C"/>
    <w:multiLevelType w:val="hybridMultilevel"/>
    <w:tmpl w:val="FEBE4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C805CE"/>
    <w:multiLevelType w:val="hybridMultilevel"/>
    <w:tmpl w:val="A29841C8"/>
    <w:lvl w:ilvl="0" w:tplc="94B42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1C6985"/>
    <w:multiLevelType w:val="hybridMultilevel"/>
    <w:tmpl w:val="E1A2C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42291F"/>
    <w:multiLevelType w:val="hybridMultilevel"/>
    <w:tmpl w:val="EE84D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534EE7"/>
    <w:multiLevelType w:val="hybridMultilevel"/>
    <w:tmpl w:val="543A9B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712321"/>
    <w:multiLevelType w:val="hybridMultilevel"/>
    <w:tmpl w:val="928694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E82610"/>
    <w:multiLevelType w:val="hybridMultilevel"/>
    <w:tmpl w:val="E5C445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F8C67A2"/>
    <w:multiLevelType w:val="hybridMultilevel"/>
    <w:tmpl w:val="4308F9F4"/>
    <w:lvl w:ilvl="0" w:tplc="1272F36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8"/>
  </w:num>
  <w:num w:numId="5">
    <w:abstractNumId w:val="4"/>
  </w:num>
  <w:num w:numId="6">
    <w:abstractNumId w:val="1"/>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221"/>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899"/>
    <w:rsid w:val="0000150A"/>
    <w:rsid w:val="00012071"/>
    <w:rsid w:val="00017522"/>
    <w:rsid w:val="000202F2"/>
    <w:rsid w:val="00030832"/>
    <w:rsid w:val="000325F4"/>
    <w:rsid w:val="00034C0A"/>
    <w:rsid w:val="00041FF6"/>
    <w:rsid w:val="00042065"/>
    <w:rsid w:val="000537AC"/>
    <w:rsid w:val="00066813"/>
    <w:rsid w:val="00071726"/>
    <w:rsid w:val="000777A7"/>
    <w:rsid w:val="00077F8B"/>
    <w:rsid w:val="00082130"/>
    <w:rsid w:val="00083396"/>
    <w:rsid w:val="00086F9C"/>
    <w:rsid w:val="0009767B"/>
    <w:rsid w:val="000A33B7"/>
    <w:rsid w:val="000A492B"/>
    <w:rsid w:val="000B0EA0"/>
    <w:rsid w:val="000B1325"/>
    <w:rsid w:val="000C7FAD"/>
    <w:rsid w:val="000D2E18"/>
    <w:rsid w:val="000E4B65"/>
    <w:rsid w:val="000F1026"/>
    <w:rsid w:val="000F2E22"/>
    <w:rsid w:val="000F4F01"/>
    <w:rsid w:val="000F6AE3"/>
    <w:rsid w:val="0010229E"/>
    <w:rsid w:val="001027B6"/>
    <w:rsid w:val="00104C22"/>
    <w:rsid w:val="00104DC7"/>
    <w:rsid w:val="0011353A"/>
    <w:rsid w:val="00116FD0"/>
    <w:rsid w:val="00126E39"/>
    <w:rsid w:val="00137274"/>
    <w:rsid w:val="00143F71"/>
    <w:rsid w:val="00144CE9"/>
    <w:rsid w:val="00165B89"/>
    <w:rsid w:val="00167559"/>
    <w:rsid w:val="001845BE"/>
    <w:rsid w:val="001901F2"/>
    <w:rsid w:val="001958F0"/>
    <w:rsid w:val="001A6240"/>
    <w:rsid w:val="001D4A71"/>
    <w:rsid w:val="001D78F0"/>
    <w:rsid w:val="001E6A90"/>
    <w:rsid w:val="001F1FCD"/>
    <w:rsid w:val="002053BA"/>
    <w:rsid w:val="00206070"/>
    <w:rsid w:val="00211D63"/>
    <w:rsid w:val="00212BF1"/>
    <w:rsid w:val="00213A46"/>
    <w:rsid w:val="00217434"/>
    <w:rsid w:val="00230EEC"/>
    <w:rsid w:val="00251751"/>
    <w:rsid w:val="00255711"/>
    <w:rsid w:val="00281790"/>
    <w:rsid w:val="00287845"/>
    <w:rsid w:val="002913E4"/>
    <w:rsid w:val="0029390F"/>
    <w:rsid w:val="00294CD2"/>
    <w:rsid w:val="002A198F"/>
    <w:rsid w:val="002A53C8"/>
    <w:rsid w:val="002B4A36"/>
    <w:rsid w:val="002C2442"/>
    <w:rsid w:val="002C6503"/>
    <w:rsid w:val="002D0DC4"/>
    <w:rsid w:val="002D576A"/>
    <w:rsid w:val="002E3F37"/>
    <w:rsid w:val="0030345D"/>
    <w:rsid w:val="00304972"/>
    <w:rsid w:val="0031718F"/>
    <w:rsid w:val="00327271"/>
    <w:rsid w:val="003326FC"/>
    <w:rsid w:val="00335F39"/>
    <w:rsid w:val="00341915"/>
    <w:rsid w:val="00351F31"/>
    <w:rsid w:val="00355032"/>
    <w:rsid w:val="0036796F"/>
    <w:rsid w:val="00390884"/>
    <w:rsid w:val="00390A11"/>
    <w:rsid w:val="00391122"/>
    <w:rsid w:val="00397E7A"/>
    <w:rsid w:val="003B5D16"/>
    <w:rsid w:val="003C19F3"/>
    <w:rsid w:val="003C1EDC"/>
    <w:rsid w:val="003C30D5"/>
    <w:rsid w:val="003C499F"/>
    <w:rsid w:val="003D7C0F"/>
    <w:rsid w:val="003E0150"/>
    <w:rsid w:val="00420E31"/>
    <w:rsid w:val="00422B33"/>
    <w:rsid w:val="004261AB"/>
    <w:rsid w:val="00432578"/>
    <w:rsid w:val="00444B94"/>
    <w:rsid w:val="0045240C"/>
    <w:rsid w:val="004610BC"/>
    <w:rsid w:val="00473BDE"/>
    <w:rsid w:val="00475BB1"/>
    <w:rsid w:val="00475C17"/>
    <w:rsid w:val="00476DA6"/>
    <w:rsid w:val="00484D63"/>
    <w:rsid w:val="004854D3"/>
    <w:rsid w:val="00486560"/>
    <w:rsid w:val="0049369D"/>
    <w:rsid w:val="004950E3"/>
    <w:rsid w:val="004A329B"/>
    <w:rsid w:val="004B688A"/>
    <w:rsid w:val="004C6BB6"/>
    <w:rsid w:val="004D0A0E"/>
    <w:rsid w:val="004D330A"/>
    <w:rsid w:val="004E0F37"/>
    <w:rsid w:val="004E2347"/>
    <w:rsid w:val="0051361D"/>
    <w:rsid w:val="00530D4F"/>
    <w:rsid w:val="0053278F"/>
    <w:rsid w:val="005405F9"/>
    <w:rsid w:val="00544778"/>
    <w:rsid w:val="005467F8"/>
    <w:rsid w:val="00551B64"/>
    <w:rsid w:val="00553244"/>
    <w:rsid w:val="00554C98"/>
    <w:rsid w:val="00554F99"/>
    <w:rsid w:val="00556699"/>
    <w:rsid w:val="00556B24"/>
    <w:rsid w:val="00576790"/>
    <w:rsid w:val="00576875"/>
    <w:rsid w:val="0058197C"/>
    <w:rsid w:val="00581A46"/>
    <w:rsid w:val="0058388F"/>
    <w:rsid w:val="0058660E"/>
    <w:rsid w:val="00591294"/>
    <w:rsid w:val="0059761F"/>
    <w:rsid w:val="005A0D6C"/>
    <w:rsid w:val="005A238B"/>
    <w:rsid w:val="005B688A"/>
    <w:rsid w:val="005D1033"/>
    <w:rsid w:val="005E17C8"/>
    <w:rsid w:val="005E402B"/>
    <w:rsid w:val="005E5690"/>
    <w:rsid w:val="005F128D"/>
    <w:rsid w:val="006101D0"/>
    <w:rsid w:val="006345EB"/>
    <w:rsid w:val="00634690"/>
    <w:rsid w:val="00636076"/>
    <w:rsid w:val="006364B4"/>
    <w:rsid w:val="0065797A"/>
    <w:rsid w:val="00671E2C"/>
    <w:rsid w:val="0067645A"/>
    <w:rsid w:val="00692F1B"/>
    <w:rsid w:val="006B18BC"/>
    <w:rsid w:val="006B3464"/>
    <w:rsid w:val="006B4C36"/>
    <w:rsid w:val="006B5380"/>
    <w:rsid w:val="006B584A"/>
    <w:rsid w:val="006B59D2"/>
    <w:rsid w:val="006B5BFC"/>
    <w:rsid w:val="006D2D42"/>
    <w:rsid w:val="006D414D"/>
    <w:rsid w:val="006E1003"/>
    <w:rsid w:val="006E55DF"/>
    <w:rsid w:val="0071153E"/>
    <w:rsid w:val="0071367B"/>
    <w:rsid w:val="007254A7"/>
    <w:rsid w:val="007261EE"/>
    <w:rsid w:val="00746E54"/>
    <w:rsid w:val="00750308"/>
    <w:rsid w:val="00751E59"/>
    <w:rsid w:val="0076357A"/>
    <w:rsid w:val="00772D25"/>
    <w:rsid w:val="00784675"/>
    <w:rsid w:val="00794F1C"/>
    <w:rsid w:val="00797867"/>
    <w:rsid w:val="007A63A1"/>
    <w:rsid w:val="007A7679"/>
    <w:rsid w:val="007B6274"/>
    <w:rsid w:val="007C0083"/>
    <w:rsid w:val="007C208A"/>
    <w:rsid w:val="007D45EB"/>
    <w:rsid w:val="007D7763"/>
    <w:rsid w:val="007E12F3"/>
    <w:rsid w:val="00806CC2"/>
    <w:rsid w:val="00824EC0"/>
    <w:rsid w:val="008257A7"/>
    <w:rsid w:val="00826575"/>
    <w:rsid w:val="008325A7"/>
    <w:rsid w:val="00835AE0"/>
    <w:rsid w:val="00844458"/>
    <w:rsid w:val="00852109"/>
    <w:rsid w:val="00855A0A"/>
    <w:rsid w:val="00866C35"/>
    <w:rsid w:val="00872E53"/>
    <w:rsid w:val="008A3CCF"/>
    <w:rsid w:val="008A66F1"/>
    <w:rsid w:val="008A6DFD"/>
    <w:rsid w:val="008B3A01"/>
    <w:rsid w:val="008B44A9"/>
    <w:rsid w:val="008E4EF1"/>
    <w:rsid w:val="009006A8"/>
    <w:rsid w:val="00901200"/>
    <w:rsid w:val="00904838"/>
    <w:rsid w:val="009074C4"/>
    <w:rsid w:val="00923952"/>
    <w:rsid w:val="0092630B"/>
    <w:rsid w:val="00932D29"/>
    <w:rsid w:val="009340D3"/>
    <w:rsid w:val="00941DC0"/>
    <w:rsid w:val="0095321D"/>
    <w:rsid w:val="009650CE"/>
    <w:rsid w:val="00967B63"/>
    <w:rsid w:val="00981BF0"/>
    <w:rsid w:val="009875C6"/>
    <w:rsid w:val="009A4276"/>
    <w:rsid w:val="009A6C2D"/>
    <w:rsid w:val="009B3512"/>
    <w:rsid w:val="009B7680"/>
    <w:rsid w:val="009D50E2"/>
    <w:rsid w:val="00A15961"/>
    <w:rsid w:val="00A3501A"/>
    <w:rsid w:val="00A3576F"/>
    <w:rsid w:val="00A365F2"/>
    <w:rsid w:val="00A41DA6"/>
    <w:rsid w:val="00A472A6"/>
    <w:rsid w:val="00A533A6"/>
    <w:rsid w:val="00A55903"/>
    <w:rsid w:val="00A60EAA"/>
    <w:rsid w:val="00A64A89"/>
    <w:rsid w:val="00A748A3"/>
    <w:rsid w:val="00A83240"/>
    <w:rsid w:val="00A957A9"/>
    <w:rsid w:val="00A967E2"/>
    <w:rsid w:val="00A968AD"/>
    <w:rsid w:val="00AA2C45"/>
    <w:rsid w:val="00AA36F0"/>
    <w:rsid w:val="00AA549C"/>
    <w:rsid w:val="00AA626F"/>
    <w:rsid w:val="00AB47BD"/>
    <w:rsid w:val="00AC0347"/>
    <w:rsid w:val="00AC5196"/>
    <w:rsid w:val="00AD2899"/>
    <w:rsid w:val="00AD727A"/>
    <w:rsid w:val="00AE1AA3"/>
    <w:rsid w:val="00AF4A25"/>
    <w:rsid w:val="00B00F99"/>
    <w:rsid w:val="00B11F30"/>
    <w:rsid w:val="00B14402"/>
    <w:rsid w:val="00B155EA"/>
    <w:rsid w:val="00B15CA1"/>
    <w:rsid w:val="00B26010"/>
    <w:rsid w:val="00B31483"/>
    <w:rsid w:val="00B3188F"/>
    <w:rsid w:val="00B31D13"/>
    <w:rsid w:val="00B33081"/>
    <w:rsid w:val="00B33D6C"/>
    <w:rsid w:val="00B430A1"/>
    <w:rsid w:val="00B50ED2"/>
    <w:rsid w:val="00B56959"/>
    <w:rsid w:val="00B626A3"/>
    <w:rsid w:val="00B65239"/>
    <w:rsid w:val="00B73733"/>
    <w:rsid w:val="00B86982"/>
    <w:rsid w:val="00B87EC9"/>
    <w:rsid w:val="00B97380"/>
    <w:rsid w:val="00BA3935"/>
    <w:rsid w:val="00BA5DAE"/>
    <w:rsid w:val="00BB55C8"/>
    <w:rsid w:val="00BD7701"/>
    <w:rsid w:val="00BE37DC"/>
    <w:rsid w:val="00BF56F5"/>
    <w:rsid w:val="00BF5A76"/>
    <w:rsid w:val="00C14E65"/>
    <w:rsid w:val="00C25FC6"/>
    <w:rsid w:val="00C47021"/>
    <w:rsid w:val="00C5222E"/>
    <w:rsid w:val="00C52927"/>
    <w:rsid w:val="00C60FC8"/>
    <w:rsid w:val="00C61A12"/>
    <w:rsid w:val="00C62BAD"/>
    <w:rsid w:val="00C862F2"/>
    <w:rsid w:val="00C90A23"/>
    <w:rsid w:val="00C91BB4"/>
    <w:rsid w:val="00C9777F"/>
    <w:rsid w:val="00CC7A51"/>
    <w:rsid w:val="00CD1246"/>
    <w:rsid w:val="00CE2564"/>
    <w:rsid w:val="00CF7601"/>
    <w:rsid w:val="00D001DE"/>
    <w:rsid w:val="00D03D4C"/>
    <w:rsid w:val="00D10A54"/>
    <w:rsid w:val="00D16026"/>
    <w:rsid w:val="00D23379"/>
    <w:rsid w:val="00D420BC"/>
    <w:rsid w:val="00D429AD"/>
    <w:rsid w:val="00D43AED"/>
    <w:rsid w:val="00D468BE"/>
    <w:rsid w:val="00D61E51"/>
    <w:rsid w:val="00D61F0D"/>
    <w:rsid w:val="00D80588"/>
    <w:rsid w:val="00D81C33"/>
    <w:rsid w:val="00D91B2A"/>
    <w:rsid w:val="00D976CA"/>
    <w:rsid w:val="00DA0D13"/>
    <w:rsid w:val="00DB0124"/>
    <w:rsid w:val="00DC0457"/>
    <w:rsid w:val="00DC06EF"/>
    <w:rsid w:val="00DC0E23"/>
    <w:rsid w:val="00DC63F3"/>
    <w:rsid w:val="00DD28D4"/>
    <w:rsid w:val="00DD4E2B"/>
    <w:rsid w:val="00DE2991"/>
    <w:rsid w:val="00DE54B1"/>
    <w:rsid w:val="00DF1E11"/>
    <w:rsid w:val="00DF25FE"/>
    <w:rsid w:val="00DF4245"/>
    <w:rsid w:val="00E211D3"/>
    <w:rsid w:val="00E44B1F"/>
    <w:rsid w:val="00E4737C"/>
    <w:rsid w:val="00E478B6"/>
    <w:rsid w:val="00E8182E"/>
    <w:rsid w:val="00E878FE"/>
    <w:rsid w:val="00EA677C"/>
    <w:rsid w:val="00EB48FD"/>
    <w:rsid w:val="00EB5F02"/>
    <w:rsid w:val="00EC1CD1"/>
    <w:rsid w:val="00EC3D74"/>
    <w:rsid w:val="00EC5D4C"/>
    <w:rsid w:val="00EE26F6"/>
    <w:rsid w:val="00EE29DC"/>
    <w:rsid w:val="00EE4287"/>
    <w:rsid w:val="00EE5CA1"/>
    <w:rsid w:val="00EF1E74"/>
    <w:rsid w:val="00EF5943"/>
    <w:rsid w:val="00F01518"/>
    <w:rsid w:val="00F0366D"/>
    <w:rsid w:val="00F0607F"/>
    <w:rsid w:val="00F10505"/>
    <w:rsid w:val="00F13B59"/>
    <w:rsid w:val="00F22B81"/>
    <w:rsid w:val="00F37585"/>
    <w:rsid w:val="00F42343"/>
    <w:rsid w:val="00F50539"/>
    <w:rsid w:val="00F56178"/>
    <w:rsid w:val="00F614DC"/>
    <w:rsid w:val="00F65901"/>
    <w:rsid w:val="00F871BF"/>
    <w:rsid w:val="00F97380"/>
    <w:rsid w:val="00FA2E36"/>
    <w:rsid w:val="00FA74E5"/>
    <w:rsid w:val="00FB65E0"/>
    <w:rsid w:val="00FC37EF"/>
    <w:rsid w:val="00FC48FA"/>
    <w:rsid w:val="00FD34DE"/>
    <w:rsid w:val="00FD485A"/>
    <w:rsid w:val="00FE2217"/>
    <w:rsid w:val="00FF3195"/>
    <w:rsid w:val="00FF7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F4AF90-317D-49AB-BC43-CFF0F287B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150"/>
    <w:pPr>
      <w:widowControl w:val="0"/>
      <w:spacing w:after="0" w:line="240" w:lineRule="auto"/>
    </w:pPr>
    <w:rPr>
      <w:rFonts w:eastAsia="Times New Roman"/>
      <w:b/>
      <w:sz w:val="22"/>
      <w:szCs w:val="16"/>
      <w:lang w:val="en-GB"/>
    </w:rPr>
  </w:style>
  <w:style w:type="paragraph" w:styleId="Heading1">
    <w:name w:val="heading 1"/>
    <w:aliases w:val="dissipation Heading 1, ER Heading 1,ER Heading 1"/>
    <w:basedOn w:val="Normal"/>
    <w:next w:val="Normal"/>
    <w:link w:val="Heading1Char"/>
    <w:qFormat/>
    <w:rsid w:val="003E0150"/>
    <w:pPr>
      <w:spacing w:before="120" w:after="120"/>
      <w:outlineLvl w:val="0"/>
    </w:pPr>
    <w:rPr>
      <w:rFonts w:cs="Arial"/>
      <w:b w:val="0"/>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issipation Heading 1 Char, ER Heading 1 Char,ER Heading 1 Char"/>
    <w:basedOn w:val="DefaultParagraphFont"/>
    <w:link w:val="Heading1"/>
    <w:rsid w:val="003E0150"/>
    <w:rPr>
      <w:rFonts w:eastAsia="Times New Roman" w:cs="Arial"/>
      <w:bCs/>
      <w:kern w:val="32"/>
      <w:szCs w:val="32"/>
      <w:lang w:val="en-GB"/>
    </w:rPr>
  </w:style>
  <w:style w:type="paragraph" w:customStyle="1" w:styleId="OECD-BASIS-TEXT">
    <w:name w:val="OECD-BASIS-TEXT"/>
    <w:link w:val="OECD-BASIS-TEXTChar"/>
    <w:rsid w:val="003E0150"/>
    <w:pPr>
      <w:tabs>
        <w:tab w:val="left" w:pos="720"/>
      </w:tabs>
      <w:spacing w:after="0" w:line="288" w:lineRule="auto"/>
    </w:pPr>
    <w:rPr>
      <w:rFonts w:eastAsia="Times New Roman"/>
      <w:sz w:val="22"/>
      <w:szCs w:val="22"/>
      <w:lang w:val="en-GB"/>
    </w:rPr>
  </w:style>
  <w:style w:type="character" w:customStyle="1" w:styleId="OECD-BASIS-TEXTChar">
    <w:name w:val="OECD-BASIS-TEXT Char"/>
    <w:basedOn w:val="DefaultParagraphFont"/>
    <w:link w:val="OECD-BASIS-TEXT"/>
    <w:rsid w:val="003E0150"/>
    <w:rPr>
      <w:rFonts w:eastAsia="Times New Roman"/>
      <w:sz w:val="22"/>
      <w:szCs w:val="22"/>
      <w:lang w:val="en-GB"/>
    </w:rPr>
  </w:style>
  <w:style w:type="paragraph" w:customStyle="1" w:styleId="OECD-HeadLine1">
    <w:name w:val="OECD-HeadLine 1"/>
    <w:next w:val="Normal"/>
    <w:rsid w:val="003E0150"/>
    <w:pPr>
      <w:widowControl w:val="0"/>
      <w:tabs>
        <w:tab w:val="left" w:pos="1440"/>
      </w:tabs>
      <w:spacing w:before="240" w:after="120" w:line="240" w:lineRule="auto"/>
      <w:ind w:left="1440" w:hanging="1440"/>
    </w:pPr>
    <w:rPr>
      <w:rFonts w:eastAsia="Times New Roman"/>
      <w:b/>
      <w:noProof/>
      <w:szCs w:val="20"/>
      <w:lang w:val="en-GB"/>
    </w:rPr>
  </w:style>
  <w:style w:type="paragraph" w:customStyle="1" w:styleId="OECD-Basis-Table-Text">
    <w:name w:val="OECD-Basis-Table-Text"/>
    <w:link w:val="OECD-Basis-Table-TextChar"/>
    <w:rsid w:val="003E0150"/>
    <w:pPr>
      <w:widowControl w:val="0"/>
      <w:spacing w:after="0" w:line="240" w:lineRule="auto"/>
    </w:pPr>
    <w:rPr>
      <w:rFonts w:eastAsia="Times New Roman"/>
      <w:sz w:val="20"/>
      <w:szCs w:val="22"/>
    </w:rPr>
  </w:style>
  <w:style w:type="character" w:customStyle="1" w:styleId="OECD-Basis-Table-TextChar">
    <w:name w:val="OECD-Basis-Table-Text Char"/>
    <w:basedOn w:val="DefaultParagraphFont"/>
    <w:link w:val="OECD-Basis-Table-Text"/>
    <w:rsid w:val="003E0150"/>
    <w:rPr>
      <w:rFonts w:eastAsia="Times New Roman"/>
      <w:sz w:val="20"/>
      <w:szCs w:val="22"/>
    </w:rPr>
  </w:style>
  <w:style w:type="paragraph" w:customStyle="1" w:styleId="OECD-Table-Title">
    <w:name w:val="OECD-Table-Title"/>
    <w:link w:val="OECD-Table-TitleChar"/>
    <w:rsid w:val="003E0150"/>
    <w:pPr>
      <w:spacing w:after="0" w:line="240" w:lineRule="auto"/>
    </w:pPr>
    <w:rPr>
      <w:rFonts w:eastAsia="Times New Roman"/>
      <w:b/>
      <w:spacing w:val="-2"/>
      <w:sz w:val="20"/>
      <w:szCs w:val="20"/>
      <w:lang w:val="en-GB" w:eastAsia="de-DE"/>
    </w:rPr>
  </w:style>
  <w:style w:type="character" w:customStyle="1" w:styleId="OECD-Table-TitleChar">
    <w:name w:val="OECD-Table-Title Char"/>
    <w:basedOn w:val="DefaultParagraphFont"/>
    <w:link w:val="OECD-Table-Title"/>
    <w:rsid w:val="003E0150"/>
    <w:rPr>
      <w:rFonts w:eastAsia="Times New Roman"/>
      <w:b/>
      <w:spacing w:val="-2"/>
      <w:sz w:val="20"/>
      <w:szCs w:val="20"/>
      <w:lang w:val="en-GB" w:eastAsia="de-DE"/>
    </w:rPr>
  </w:style>
  <w:style w:type="paragraph" w:customStyle="1" w:styleId="OECD-table-title-bold">
    <w:name w:val="OECD-table-title-bold"/>
    <w:link w:val="OECD-table-title-boldChar"/>
    <w:rsid w:val="003E0150"/>
    <w:pPr>
      <w:spacing w:after="0" w:line="240" w:lineRule="auto"/>
      <w:ind w:left="57"/>
    </w:pPr>
    <w:rPr>
      <w:rFonts w:eastAsia="Times New Roman"/>
      <w:b/>
      <w:spacing w:val="-2"/>
      <w:sz w:val="22"/>
      <w:szCs w:val="20"/>
      <w:lang w:val="en-GB" w:eastAsia="de-DE"/>
    </w:rPr>
  </w:style>
  <w:style w:type="character" w:customStyle="1" w:styleId="OECD-table-title-boldChar">
    <w:name w:val="OECD-table-title-bold Char"/>
    <w:basedOn w:val="DefaultParagraphFont"/>
    <w:link w:val="OECD-table-title-bold"/>
    <w:rsid w:val="003E0150"/>
    <w:rPr>
      <w:rFonts w:eastAsia="Times New Roman"/>
      <w:b/>
      <w:spacing w:val="-2"/>
      <w:sz w:val="22"/>
      <w:szCs w:val="20"/>
      <w:lang w:val="en-GB" w:eastAsia="de-DE"/>
    </w:rPr>
  </w:style>
  <w:style w:type="character" w:styleId="Hyperlink">
    <w:name w:val="Hyperlink"/>
    <w:aliases w:val="OECD Hyperlink"/>
    <w:basedOn w:val="DefaultParagraphFont"/>
    <w:rsid w:val="003E0150"/>
    <w:rPr>
      <w:color w:val="0000FF"/>
      <w:sz w:val="22"/>
      <w:u w:val="single"/>
    </w:rPr>
  </w:style>
  <w:style w:type="character" w:styleId="FollowedHyperlink">
    <w:name w:val="FollowedHyperlink"/>
    <w:basedOn w:val="DefaultParagraphFont"/>
    <w:uiPriority w:val="99"/>
    <w:semiHidden/>
    <w:unhideWhenUsed/>
    <w:rsid w:val="00C91BB4"/>
    <w:rPr>
      <w:color w:val="800080" w:themeColor="followedHyperlink"/>
      <w:u w:val="single"/>
    </w:rPr>
  </w:style>
  <w:style w:type="paragraph" w:customStyle="1" w:styleId="tablecopy">
    <w:name w:val="table copy"/>
    <w:basedOn w:val="Normal"/>
    <w:next w:val="Normal"/>
    <w:rsid w:val="00281790"/>
    <w:pPr>
      <w:keepNext/>
      <w:keepLines/>
    </w:pPr>
    <w:rPr>
      <w:b w:val="0"/>
      <w:sz w:val="20"/>
      <w:szCs w:val="24"/>
      <w:lang w:val="en-US"/>
    </w:rPr>
  </w:style>
  <w:style w:type="table" w:customStyle="1" w:styleId="tablespacing">
    <w:name w:val="table spacing"/>
    <w:basedOn w:val="TableNormal"/>
    <w:rsid w:val="00281790"/>
    <w:pPr>
      <w:spacing w:after="0" w:line="240" w:lineRule="auto"/>
    </w:pPr>
    <w:rPr>
      <w:rFonts w:eastAsia="Times New Roman"/>
      <w:sz w:val="20"/>
      <w:szCs w:val="20"/>
    </w:rPr>
    <w:tblPr>
      <w:tblInd w:w="0" w:type="dxa"/>
      <w:tblCellMar>
        <w:top w:w="0" w:type="dxa"/>
        <w:left w:w="108" w:type="dxa"/>
        <w:bottom w:w="0" w:type="dxa"/>
        <w:right w:w="108" w:type="dxa"/>
      </w:tblCellMar>
    </w:tblPr>
    <w:tcPr>
      <w:tcMar>
        <w:top w:w="40" w:type="dxa"/>
        <w:left w:w="115" w:type="dxa"/>
        <w:bottom w:w="40" w:type="dxa"/>
        <w:right w:w="115" w:type="dxa"/>
      </w:tcMar>
      <w:vAlign w:val="center"/>
    </w:tcPr>
  </w:style>
  <w:style w:type="table" w:styleId="TableGrid">
    <w:name w:val="Table Grid"/>
    <w:basedOn w:val="TableNormal"/>
    <w:uiPriority w:val="59"/>
    <w:rsid w:val="00FA74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58197C"/>
    <w:pPr>
      <w:ind w:left="720"/>
      <w:contextualSpacing/>
    </w:pPr>
  </w:style>
  <w:style w:type="paragraph" w:styleId="Header">
    <w:name w:val="header"/>
    <w:basedOn w:val="Normal"/>
    <w:link w:val="HeaderChar"/>
    <w:uiPriority w:val="99"/>
    <w:semiHidden/>
    <w:unhideWhenUsed/>
    <w:rsid w:val="00104C22"/>
    <w:pPr>
      <w:tabs>
        <w:tab w:val="center" w:pos="4680"/>
        <w:tab w:val="right" w:pos="9360"/>
      </w:tabs>
    </w:pPr>
  </w:style>
  <w:style w:type="character" w:customStyle="1" w:styleId="HeaderChar">
    <w:name w:val="Header Char"/>
    <w:basedOn w:val="DefaultParagraphFont"/>
    <w:link w:val="Header"/>
    <w:uiPriority w:val="99"/>
    <w:semiHidden/>
    <w:rsid w:val="00104C22"/>
    <w:rPr>
      <w:rFonts w:eastAsia="Times New Roman"/>
      <w:b/>
      <w:sz w:val="22"/>
      <w:szCs w:val="16"/>
      <w:lang w:val="en-GB"/>
    </w:rPr>
  </w:style>
  <w:style w:type="paragraph" w:styleId="Footer">
    <w:name w:val="footer"/>
    <w:basedOn w:val="Normal"/>
    <w:link w:val="FooterChar"/>
    <w:uiPriority w:val="99"/>
    <w:unhideWhenUsed/>
    <w:rsid w:val="00104C22"/>
    <w:pPr>
      <w:tabs>
        <w:tab w:val="center" w:pos="4680"/>
        <w:tab w:val="right" w:pos="9360"/>
      </w:tabs>
    </w:pPr>
  </w:style>
  <w:style w:type="character" w:customStyle="1" w:styleId="FooterChar">
    <w:name w:val="Footer Char"/>
    <w:basedOn w:val="DefaultParagraphFont"/>
    <w:link w:val="Footer"/>
    <w:uiPriority w:val="99"/>
    <w:rsid w:val="00104C22"/>
    <w:rPr>
      <w:rFonts w:eastAsia="Times New Roman"/>
      <w:b/>
      <w:sz w:val="22"/>
      <w:szCs w:val="16"/>
      <w:lang w:val="en-GB"/>
    </w:rPr>
  </w:style>
  <w:style w:type="paragraph" w:styleId="BalloonText">
    <w:name w:val="Balloon Text"/>
    <w:basedOn w:val="Normal"/>
    <w:link w:val="BalloonTextChar"/>
    <w:uiPriority w:val="99"/>
    <w:semiHidden/>
    <w:unhideWhenUsed/>
    <w:rsid w:val="009875C6"/>
    <w:rPr>
      <w:rFonts w:ascii="Tahoma" w:hAnsi="Tahoma" w:cs="Tahoma"/>
      <w:sz w:val="16"/>
    </w:rPr>
  </w:style>
  <w:style w:type="character" w:customStyle="1" w:styleId="BalloonTextChar">
    <w:name w:val="Balloon Text Char"/>
    <w:basedOn w:val="DefaultParagraphFont"/>
    <w:link w:val="BalloonText"/>
    <w:uiPriority w:val="99"/>
    <w:semiHidden/>
    <w:rsid w:val="009875C6"/>
    <w:rPr>
      <w:rFonts w:ascii="Tahoma" w:eastAsia="Times New Roman" w:hAnsi="Tahoma" w:cs="Tahoma"/>
      <w:b/>
      <w:sz w:val="16"/>
      <w:szCs w:val="16"/>
      <w:lang w:val="en-GB"/>
    </w:rPr>
  </w:style>
  <w:style w:type="paragraph" w:styleId="FootnoteText">
    <w:name w:val="footnote text"/>
    <w:basedOn w:val="Normal"/>
    <w:link w:val="FootnoteTextChar"/>
    <w:uiPriority w:val="99"/>
    <w:semiHidden/>
    <w:unhideWhenUsed/>
    <w:rsid w:val="00CD1246"/>
    <w:rPr>
      <w:sz w:val="20"/>
      <w:szCs w:val="20"/>
    </w:rPr>
  </w:style>
  <w:style w:type="character" w:customStyle="1" w:styleId="FootnoteTextChar">
    <w:name w:val="Footnote Text Char"/>
    <w:basedOn w:val="DefaultParagraphFont"/>
    <w:link w:val="FootnoteText"/>
    <w:uiPriority w:val="99"/>
    <w:semiHidden/>
    <w:rsid w:val="00CD1246"/>
    <w:rPr>
      <w:rFonts w:eastAsia="Times New Roman"/>
      <w:b/>
      <w:sz w:val="20"/>
      <w:szCs w:val="20"/>
      <w:lang w:val="en-GB"/>
    </w:rPr>
  </w:style>
  <w:style w:type="character" w:styleId="FootnoteReference">
    <w:name w:val="footnote reference"/>
    <w:basedOn w:val="DefaultParagraphFont"/>
    <w:uiPriority w:val="99"/>
    <w:semiHidden/>
    <w:unhideWhenUsed/>
    <w:rsid w:val="00CD1246"/>
    <w:rPr>
      <w:vertAlign w:val="superscript"/>
    </w:rPr>
  </w:style>
  <w:style w:type="paragraph" w:customStyle="1" w:styleId="TableHeading">
    <w:name w:val="TableHeading"/>
    <w:basedOn w:val="Normal"/>
    <w:link w:val="TableHeadingChar"/>
    <w:rsid w:val="00F871BF"/>
    <w:pPr>
      <w:keepNext/>
      <w:widowControl/>
      <w:spacing w:before="120" w:after="120"/>
      <w:jc w:val="center"/>
    </w:pPr>
    <w:rPr>
      <w:rFonts w:eastAsia="MS Mincho"/>
      <w:sz w:val="20"/>
      <w:szCs w:val="20"/>
    </w:rPr>
  </w:style>
  <w:style w:type="character" w:customStyle="1" w:styleId="TableHeadingChar">
    <w:name w:val="TableHeading Char"/>
    <w:basedOn w:val="DefaultParagraphFont"/>
    <w:link w:val="TableHeading"/>
    <w:locked/>
    <w:rsid w:val="00F871BF"/>
    <w:rPr>
      <w:rFonts w:eastAsia="MS Mincho"/>
      <w:b/>
      <w:sz w:val="20"/>
      <w:szCs w:val="20"/>
      <w:lang w:val="en-GB"/>
    </w:rPr>
  </w:style>
  <w:style w:type="paragraph" w:styleId="Caption">
    <w:name w:val="caption"/>
    <w:aliases w:val="o,o + Links"/>
    <w:basedOn w:val="Normal"/>
    <w:next w:val="Normal"/>
    <w:link w:val="CaptionChar"/>
    <w:qFormat/>
    <w:rsid w:val="00835AE0"/>
    <w:pPr>
      <w:keepNext/>
      <w:widowControl/>
      <w:tabs>
        <w:tab w:val="left" w:pos="720"/>
      </w:tabs>
      <w:spacing w:after="120"/>
    </w:pPr>
    <w:rPr>
      <w:rFonts w:ascii="Arial Bold" w:hAnsi="Arial Bold"/>
      <w:bCs/>
      <w:sz w:val="20"/>
      <w:szCs w:val="20"/>
    </w:rPr>
  </w:style>
  <w:style w:type="character" w:customStyle="1" w:styleId="CaptionChar">
    <w:name w:val="Caption Char"/>
    <w:aliases w:val="o Char,o + Links Char"/>
    <w:basedOn w:val="DefaultParagraphFont"/>
    <w:link w:val="Caption"/>
    <w:locked/>
    <w:rsid w:val="00835AE0"/>
    <w:rPr>
      <w:rFonts w:ascii="Arial Bold" w:eastAsia="Times New Roman" w:hAnsi="Arial Bold"/>
      <w:b/>
      <w:bCs/>
      <w:sz w:val="20"/>
      <w:szCs w:val="20"/>
      <w:lang w:val="en-GB"/>
    </w:rPr>
  </w:style>
  <w:style w:type="paragraph" w:customStyle="1" w:styleId="TableHeader9pt">
    <w:name w:val="Table Header 9pt"/>
    <w:basedOn w:val="Normal"/>
    <w:link w:val="TableHeader9ptChar"/>
    <w:rsid w:val="00835AE0"/>
    <w:pPr>
      <w:keepNext/>
      <w:widowControl/>
      <w:tabs>
        <w:tab w:val="left" w:pos="720"/>
      </w:tabs>
      <w:spacing w:before="40" w:after="40"/>
      <w:jc w:val="center"/>
    </w:pPr>
    <w:rPr>
      <w:sz w:val="18"/>
      <w:szCs w:val="24"/>
    </w:rPr>
  </w:style>
  <w:style w:type="character" w:customStyle="1" w:styleId="TableHeader9ptChar">
    <w:name w:val="Table Header 9pt Char"/>
    <w:basedOn w:val="DefaultParagraphFont"/>
    <w:link w:val="TableHeader9pt"/>
    <w:locked/>
    <w:rsid w:val="00835AE0"/>
    <w:rPr>
      <w:rFonts w:eastAsia="Times New Roman"/>
      <w:b/>
      <w:sz w:val="18"/>
      <w:lang w:val="en-GB"/>
    </w:rPr>
  </w:style>
  <w:style w:type="paragraph" w:customStyle="1" w:styleId="rjtabletext1">
    <w:name w:val="rjtabletext1"/>
    <w:basedOn w:val="Normal"/>
    <w:rsid w:val="00835AE0"/>
    <w:pPr>
      <w:keepNext/>
      <w:widowControl/>
      <w:overflowPunct w:val="0"/>
      <w:autoSpaceDE w:val="0"/>
      <w:autoSpaceDN w:val="0"/>
      <w:adjustRightInd w:val="0"/>
      <w:spacing w:before="40" w:after="40"/>
    </w:pPr>
    <w:rPr>
      <w:b w:val="0"/>
      <w:sz w:val="20"/>
      <w:szCs w:val="20"/>
    </w:rPr>
  </w:style>
  <w:style w:type="paragraph" w:customStyle="1" w:styleId="TableText9pt">
    <w:name w:val="Table Text 9pt"/>
    <w:basedOn w:val="Normal"/>
    <w:link w:val="TableText9ptChar"/>
    <w:rsid w:val="002A53C8"/>
    <w:pPr>
      <w:widowControl/>
      <w:tabs>
        <w:tab w:val="left" w:pos="720"/>
      </w:tabs>
      <w:spacing w:before="40" w:after="40"/>
      <w:jc w:val="center"/>
    </w:pPr>
    <w:rPr>
      <w:b w:val="0"/>
      <w:sz w:val="18"/>
      <w:szCs w:val="24"/>
    </w:rPr>
  </w:style>
  <w:style w:type="character" w:customStyle="1" w:styleId="TableText9ptChar">
    <w:name w:val="Table Text 9pt Char"/>
    <w:basedOn w:val="DefaultParagraphFont"/>
    <w:link w:val="TableText9pt"/>
    <w:locked/>
    <w:rsid w:val="002A53C8"/>
    <w:rPr>
      <w:rFonts w:eastAsia="Times New Roman"/>
      <w:sz w:val="18"/>
      <w:lang w:val="en-GB"/>
    </w:rPr>
  </w:style>
  <w:style w:type="character" w:styleId="CommentReference">
    <w:name w:val="annotation reference"/>
    <w:basedOn w:val="DefaultParagraphFont"/>
    <w:uiPriority w:val="99"/>
    <w:semiHidden/>
    <w:unhideWhenUsed/>
    <w:rsid w:val="009650CE"/>
    <w:rPr>
      <w:sz w:val="16"/>
      <w:szCs w:val="16"/>
    </w:rPr>
  </w:style>
  <w:style w:type="paragraph" w:styleId="CommentText">
    <w:name w:val="annotation text"/>
    <w:basedOn w:val="Normal"/>
    <w:link w:val="CommentTextChar"/>
    <w:uiPriority w:val="99"/>
    <w:semiHidden/>
    <w:unhideWhenUsed/>
    <w:rsid w:val="009650CE"/>
    <w:rPr>
      <w:sz w:val="20"/>
      <w:szCs w:val="20"/>
    </w:rPr>
  </w:style>
  <w:style w:type="character" w:customStyle="1" w:styleId="CommentTextChar">
    <w:name w:val="Comment Text Char"/>
    <w:basedOn w:val="DefaultParagraphFont"/>
    <w:link w:val="CommentText"/>
    <w:uiPriority w:val="99"/>
    <w:semiHidden/>
    <w:rsid w:val="009650CE"/>
    <w:rPr>
      <w:rFonts w:eastAsia="Times New Roman"/>
      <w:b/>
      <w:sz w:val="20"/>
      <w:szCs w:val="20"/>
      <w:lang w:val="en-GB"/>
    </w:rPr>
  </w:style>
  <w:style w:type="paragraph" w:styleId="CommentSubject">
    <w:name w:val="annotation subject"/>
    <w:basedOn w:val="CommentText"/>
    <w:next w:val="CommentText"/>
    <w:link w:val="CommentSubjectChar"/>
    <w:uiPriority w:val="99"/>
    <w:semiHidden/>
    <w:unhideWhenUsed/>
    <w:rsid w:val="009650CE"/>
    <w:rPr>
      <w:bCs/>
    </w:rPr>
  </w:style>
  <w:style w:type="character" w:customStyle="1" w:styleId="CommentSubjectChar">
    <w:name w:val="Comment Subject Char"/>
    <w:basedOn w:val="CommentTextChar"/>
    <w:link w:val="CommentSubject"/>
    <w:uiPriority w:val="99"/>
    <w:semiHidden/>
    <w:rsid w:val="009650CE"/>
    <w:rPr>
      <w:rFonts w:eastAsia="Times New Roman"/>
      <w:b/>
      <w:bCs/>
      <w:sz w:val="20"/>
      <w:szCs w:val="20"/>
      <w:lang w:val="en-GB"/>
    </w:rPr>
  </w:style>
  <w:style w:type="paragraph" w:styleId="Revision">
    <w:name w:val="Revision"/>
    <w:hidden/>
    <w:uiPriority w:val="99"/>
    <w:semiHidden/>
    <w:rsid w:val="009650CE"/>
    <w:pPr>
      <w:spacing w:after="0" w:line="240" w:lineRule="auto"/>
    </w:pPr>
    <w:rPr>
      <w:rFonts w:eastAsia="Times New Roman"/>
      <w:b/>
      <w:sz w:val="22"/>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77183">
      <w:bodyDiv w:val="1"/>
      <w:marLeft w:val="0"/>
      <w:marRight w:val="0"/>
      <w:marTop w:val="0"/>
      <w:marBottom w:val="0"/>
      <w:divBdr>
        <w:top w:val="none" w:sz="0" w:space="0" w:color="auto"/>
        <w:left w:val="none" w:sz="0" w:space="0" w:color="auto"/>
        <w:bottom w:val="none" w:sz="0" w:space="0" w:color="auto"/>
        <w:right w:val="none" w:sz="0" w:space="0" w:color="auto"/>
      </w:divBdr>
    </w:div>
    <w:div w:id="191018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package" Target="embeddings/Microsoft_Excel_Worksheet2.xlsx"/><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tran\Desktop\835.2240_Aqueous%20Photolysis%20Study%20Review%20Template_05-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0BABF-1457-4291-A96A-42F0B90BC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835.2240_Aqueous Photolysis Study Review Template_05-2012.dotx</Template>
  <TotalTime>6</TotalTime>
  <Pages>12</Pages>
  <Words>2565</Words>
  <Characters>14626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17157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Tran</dc:creator>
  <cp:keywords/>
  <dc:description/>
  <cp:lastModifiedBy>Tran, Christine</cp:lastModifiedBy>
  <cp:revision>1</cp:revision>
  <cp:lastPrinted>2011-07-07T17:24:00Z</cp:lastPrinted>
  <dcterms:created xsi:type="dcterms:W3CDTF">2014-10-24T15:27:00Z</dcterms:created>
  <dcterms:modified xsi:type="dcterms:W3CDTF">2014-10-24T15:33:00Z</dcterms:modified>
</cp:coreProperties>
</file>