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DC" w:rsidRDefault="009549DC" w:rsidP="005E4259">
      <w:pPr>
        <w:pStyle w:val="Heading2"/>
        <w:rPr>
          <w:noProof/>
        </w:rPr>
      </w:pPr>
    </w:p>
    <w:p w:rsidR="00D53AC3" w:rsidRPr="009549DC" w:rsidRDefault="00DF5B2C" w:rsidP="009549DC">
      <w:pPr>
        <w:pStyle w:val="Heading2"/>
        <w:sectPr w:rsidR="00D53AC3" w:rsidRPr="009549DC" w:rsidSect="005E4259">
          <w:headerReference w:type="default" r:id="rId7"/>
          <w:footerReference w:type="default" r:id="rId8"/>
          <w:type w:val="nextColumn"/>
          <w:pgSz w:w="15840" w:h="12240" w:orient="landscape" w:code="1"/>
          <w:pgMar w:top="1008" w:right="1008" w:bottom="1008" w:left="1008" w:header="720" w:footer="720" w:gutter="0"/>
          <w:cols w:num="3" w:space="720"/>
          <w:docGrid w:linePitch="212"/>
        </w:sect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6513416</wp:posOffset>
            </wp:positionH>
            <wp:positionV relativeFrom="paragraph">
              <wp:posOffset>2859021</wp:posOffset>
            </wp:positionV>
            <wp:extent cx="2604017" cy="1743740"/>
            <wp:effectExtent l="19050" t="0" r="5833" b="0"/>
            <wp:wrapNone/>
            <wp:docPr id="12" name="Picture 6" descr="C:\Users\morgan\AppData\Local\Microsoft\Windows\Temporary Internet Files\Content.IE5\K4UQ0987\MP9004000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rgan\AppData\Local\Microsoft\Windows\Temporary Internet Files\Content.IE5\K4UQ0987\MP90040001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17" cy="174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1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354.05pt;margin-top:222.55pt;width:80.2pt;height:38.3pt;z-index:251655168;mso-position-horizontal-relative:page;mso-position-vertical-relative:page" fillcolor="white [3201]" strokecolor="#0f6fc6 [3204]" strokeweight="2.5pt">
            <v:shadow color="#868686"/>
            <v:textbox style="mso-next-textbox:#_x0000_s1096">
              <w:txbxContent>
                <w:p w:rsidR="00DF5B2C" w:rsidRPr="00B9517A" w:rsidRDefault="00DF5B2C" w:rsidP="004C1DC6">
                  <w:pPr>
                    <w:jc w:val="center"/>
                    <w:rPr>
                      <w:rFonts w:ascii="Arial" w:hAnsi="Arial"/>
                      <w:b/>
                      <w:color w:val="808080"/>
                    </w:rPr>
                  </w:pPr>
                  <w:r w:rsidRPr="00B9517A">
                    <w:rPr>
                      <w:rFonts w:ascii="Arial" w:hAnsi="Arial"/>
                      <w:b/>
                      <w:color w:val="808080"/>
                    </w:rPr>
                    <w:t>Your Logo Here</w:t>
                  </w:r>
                </w:p>
              </w:txbxContent>
            </v:textbox>
            <w10:wrap anchorx="page" anchory="page"/>
          </v:shape>
        </w:pict>
      </w:r>
      <w:r w:rsidR="002D7164" w:rsidRPr="002D7164">
        <w:rPr>
          <w:noProof/>
          <w:sz w:val="24"/>
          <w:szCs w:val="24"/>
          <w:lang w:eastAsia="zh-TW"/>
        </w:rPr>
        <w:pict>
          <v:shape id="_x0000_s1867" type="#_x0000_t202" style="position:absolute;margin-left:-23.25pt;margin-top:17.9pt;width:207.4pt;height:393.7pt;z-index:251686912;mso-position-horizontal-relative:text;mso-position-vertical-relative:text;mso-width-relative:margin;mso-height-relative:margin" stroked="f">
            <v:textbox style="mso-next-textbox:#_x0000_s1867">
              <w:txbxContent>
                <w:p w:rsidR="00DF5B2C" w:rsidRPr="009549DC" w:rsidRDefault="00DF5B2C" w:rsidP="009549DC">
                  <w:pPr>
                    <w:pStyle w:val="Section"/>
                    <w:rPr>
                      <w:sz w:val="28"/>
                    </w:rPr>
                  </w:pPr>
                  <w:r w:rsidRPr="009549DC">
                    <w:rPr>
                      <w:sz w:val="28"/>
                    </w:rPr>
                    <w:t>Sustainable Management of Rural and Small Systems Workshop</w:t>
                  </w:r>
                </w:p>
                <w:p w:rsidR="00DF5B2C" w:rsidRPr="00154BCE" w:rsidRDefault="00DF5B2C" w:rsidP="009549DC">
                  <w:pPr>
                    <w:pStyle w:val="Heading1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DATE</w:t>
                  </w:r>
                </w:p>
                <w:p w:rsidR="00DF5B2C" w:rsidRPr="00154BCE" w:rsidRDefault="00DF5B2C" w:rsidP="009549DC">
                  <w:pPr>
                    <w:pStyle w:val="Heading1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LOCATION</w:t>
                  </w:r>
                </w:p>
                <w:p w:rsidR="00DF5B2C" w:rsidRPr="00154BCE" w:rsidRDefault="00DF5B2C" w:rsidP="009549DC">
                  <w:pPr>
                    <w:pStyle w:val="Heading1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START TIME – END TIME</w:t>
                  </w:r>
                </w:p>
                <w:p w:rsidR="00DF5B2C" w:rsidRDefault="00DF5B2C" w:rsidP="009549DC">
                  <w:pPr>
                    <w:pStyle w:val="Heading1"/>
                  </w:pPr>
                  <w:r w:rsidRPr="00154BCE">
                    <w:rPr>
                      <w:highlight w:val="cyan"/>
                    </w:rPr>
                    <w:t>REGISTRATION INSTRUCTIONS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2D7164">
        <w:rPr>
          <w:noProof/>
          <w:lang w:eastAsia="zh-TW"/>
        </w:rPr>
        <w:pict>
          <v:shape id="_x0000_s1865" type="#_x0000_t202" style="position:absolute;margin-left:521.75pt;margin-top:375.05pt;width:192.8pt;height:71.2pt;z-index:251675648;mso-position-horizontal-relative:text;mso-position-vertical-relative:text;mso-width-relative:margin;mso-height-relative:margin" stroked="f">
            <v:textbox style="mso-next-textbox:#_x0000_s1865">
              <w:txbxContent>
                <w:p w:rsidR="00DF5B2C" w:rsidRPr="000900B9" w:rsidRDefault="00DF5B2C" w:rsidP="000900B9">
                  <w:pPr>
                    <w:pStyle w:val="Heading1"/>
                    <w:jc w:val="center"/>
                    <w:rPr>
                      <w:sz w:val="36"/>
                      <w:szCs w:val="36"/>
                    </w:rPr>
                  </w:pPr>
                  <w:r w:rsidRPr="00F27EE2">
                    <w:rPr>
                      <w:sz w:val="36"/>
                      <w:szCs w:val="36"/>
                      <w:highlight w:val="cyan"/>
                    </w:rPr>
                    <w:t>DATE</w:t>
                  </w:r>
                </w:p>
              </w:txbxContent>
            </v:textbox>
          </v:shape>
        </w:pict>
      </w:r>
      <w:r w:rsidR="002D7164">
        <w:pict>
          <v:shape id="_x0000_s1091" type="#_x0000_t202" style="position:absolute;margin-left:555.65pt;margin-top:52.1pt;width:218.2pt;height:216.35pt;z-index:251651072;mso-position-horizontal-relative:page;mso-position-vertical-relative:page" filled="f" stroked="f">
            <v:textbox style="mso-next-textbox:#_x0000_s1091">
              <w:txbxContent>
                <w:p w:rsidR="00DF5B2C" w:rsidRPr="000900B9" w:rsidRDefault="00DF5B2C" w:rsidP="000900B9">
                  <w:pPr>
                    <w:pStyle w:val="Section"/>
                    <w:rPr>
                      <w:sz w:val="48"/>
                      <w:szCs w:val="48"/>
                    </w:rPr>
                  </w:pPr>
                  <w:r w:rsidRPr="000900B9">
                    <w:rPr>
                      <w:rStyle w:val="Heading1Char"/>
                      <w:rFonts w:asciiTheme="minorHAnsi" w:hAnsiTheme="minorHAnsi"/>
                      <w:b w:val="0"/>
                      <w:bCs/>
                      <w:color w:val="54A738" w:themeColor="accent5" w:themeShade="BF"/>
                      <w:sz w:val="48"/>
                      <w:szCs w:val="48"/>
                    </w:rPr>
                    <w:t>Sustainable Management of Rural and Small Systems Workshop</w:t>
                  </w:r>
                  <w:r w:rsidRPr="000900B9">
                    <w:rPr>
                      <w:sz w:val="48"/>
                      <w:szCs w:val="48"/>
                    </w:rPr>
                    <w:t xml:space="preserve"> </w:t>
                  </w:r>
                </w:p>
                <w:p w:rsidR="00DF5B2C" w:rsidRDefault="00DF5B2C" w:rsidP="00437BFF">
                  <w:pPr>
                    <w:pStyle w:val="BodyText"/>
                  </w:pPr>
                </w:p>
                <w:p w:rsidR="00DF5B2C" w:rsidRDefault="00DF5B2C" w:rsidP="00437BFF">
                  <w:pPr>
                    <w:pStyle w:val="BodyText"/>
                  </w:pPr>
                </w:p>
                <w:p w:rsidR="00DF5B2C" w:rsidRDefault="00DF5B2C" w:rsidP="00437BFF">
                  <w:pPr>
                    <w:pStyle w:val="BodyText"/>
                  </w:pPr>
                </w:p>
                <w:p w:rsidR="00DF5B2C" w:rsidRPr="00461BDC" w:rsidRDefault="00DF5B2C" w:rsidP="00437BFF">
                  <w:pPr>
                    <w:pStyle w:val="BodyText"/>
                  </w:pPr>
                  <w:r w:rsidRPr="00461BDC">
                    <w:t>Date of publication</w:t>
                  </w:r>
                </w:p>
              </w:txbxContent>
            </v:textbox>
            <w10:wrap anchorx="page" anchory="page"/>
          </v:shape>
        </w:pict>
      </w:r>
      <w:r w:rsidR="002D7164">
        <w:pict>
          <v:shape id="_x0000_s1094" type="#_x0000_t202" style="position:absolute;margin-left:324.4pt;margin-top:275.45pt;width:143.1pt;height:187.25pt;z-index:251654144;mso-position-horizontal-relative:page;mso-position-vertical-relative:page" filled="f" stroked="f" strokecolor="#c9f" strokeweight="1.5pt">
            <v:textbox style="mso-next-textbox:#_x0000_s1094">
              <w:txbxContent>
                <w:p w:rsidR="00DF5B2C" w:rsidRPr="00154BCE" w:rsidRDefault="00DF5B2C" w:rsidP="000900B9">
                  <w:pPr>
                    <w:pStyle w:val="Heading3"/>
                    <w:jc w:val="center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Company Name</w:t>
                  </w:r>
                </w:p>
                <w:p w:rsidR="00DF5B2C" w:rsidRPr="00154BCE" w:rsidRDefault="00DF5B2C" w:rsidP="00430C20">
                  <w:pPr>
                    <w:pStyle w:val="Heading3"/>
                    <w:spacing w:before="0"/>
                    <w:jc w:val="center"/>
                    <w:rPr>
                      <w:highlight w:val="cyan"/>
                    </w:rPr>
                  </w:pPr>
                </w:p>
                <w:p w:rsidR="00DF5B2C" w:rsidRPr="00154BCE" w:rsidRDefault="00DF5B2C" w:rsidP="00430C20">
                  <w:pPr>
                    <w:pStyle w:val="Heading3"/>
                    <w:spacing w:before="0"/>
                    <w:jc w:val="center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Street Address</w:t>
                  </w:r>
                </w:p>
                <w:p w:rsidR="00DF5B2C" w:rsidRPr="00154BCE" w:rsidRDefault="00DF5B2C" w:rsidP="00430C20">
                  <w:pPr>
                    <w:pStyle w:val="Heading3"/>
                    <w:spacing w:before="0"/>
                    <w:jc w:val="center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Address 2</w:t>
                  </w:r>
                </w:p>
                <w:p w:rsidR="00DF5B2C" w:rsidRPr="00154BCE" w:rsidRDefault="00DF5B2C" w:rsidP="00430C20">
                  <w:pPr>
                    <w:pStyle w:val="Heading3"/>
                    <w:spacing w:before="0"/>
                    <w:jc w:val="center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City, ST ZIP Code</w:t>
                  </w:r>
                </w:p>
                <w:p w:rsidR="00DF5B2C" w:rsidRPr="00154BCE" w:rsidRDefault="00DF5B2C" w:rsidP="00430C20">
                  <w:pPr>
                    <w:pStyle w:val="Heading3"/>
                    <w:spacing w:before="0"/>
                    <w:jc w:val="center"/>
                    <w:rPr>
                      <w:highlight w:val="cyan"/>
                    </w:rPr>
                  </w:pPr>
                </w:p>
                <w:p w:rsidR="00DF5B2C" w:rsidRPr="00154BCE" w:rsidRDefault="00DF5B2C" w:rsidP="00430C20">
                  <w:pPr>
                    <w:pStyle w:val="Heading3"/>
                    <w:spacing w:before="0"/>
                    <w:jc w:val="center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Phone (000) 000-0000</w:t>
                  </w:r>
                </w:p>
                <w:p w:rsidR="00DF5B2C" w:rsidRPr="00154BCE" w:rsidRDefault="00DF5B2C" w:rsidP="000900B9">
                  <w:pPr>
                    <w:pStyle w:val="Heading3"/>
                    <w:jc w:val="center"/>
                    <w:rPr>
                      <w:highlight w:val="cyan"/>
                    </w:rPr>
                  </w:pPr>
                  <w:r w:rsidRPr="00154BCE">
                    <w:rPr>
                      <w:highlight w:val="cyan"/>
                    </w:rPr>
                    <w:t>Fax (000) 000-0000</w:t>
                  </w:r>
                </w:p>
                <w:p w:rsidR="00DF5B2C" w:rsidRDefault="00DF5B2C" w:rsidP="000900B9">
                  <w:pPr>
                    <w:pStyle w:val="Heading3"/>
                    <w:jc w:val="center"/>
                  </w:pPr>
                  <w:r w:rsidRPr="00154BCE">
                    <w:rPr>
                      <w:highlight w:val="cyan"/>
                    </w:rPr>
                    <w:t>Web site</w:t>
                  </w:r>
                </w:p>
              </w:txbxContent>
            </v:textbox>
            <w10:wrap anchorx="page" anchory="page"/>
          </v:shape>
        </w:pict>
      </w:r>
      <w:r w:rsidR="005E4259">
        <w:br w:type="column"/>
      </w:r>
      <w:r w:rsidR="002D7164">
        <w:lastRenderedPageBreak/>
        <w:pict>
          <v:oval id="_x0000_s1793" style="position:absolute;margin-left:587.1pt;margin-top:193.1pt;width:175pt;height:175pt;z-index:251648000" filled="f" strokecolor="white" strokeweight="1pt"/>
        </w:pict>
      </w:r>
      <w:r w:rsidR="002D7164">
        <w:pict>
          <v:oval id="_x0000_s1595" style="position:absolute;margin-left:554.1pt;margin-top:200.6pt;width:211pt;height:211pt;z-index:251649024" filled="f" strokecolor="white" strokeweight="2pt"/>
        </w:pict>
      </w:r>
      <w:r w:rsidR="002D7164">
        <w:pict>
          <v:oval id="_x0000_s1594" style="position:absolute;margin-left:545.6pt;margin-top:174.1pt;width:244pt;height:244pt;z-index:251650048" filled="f" strokecolor="white" strokeweight="2pt"/>
        </w:pict>
      </w:r>
      <w:r w:rsidR="002D7164">
        <w:pict>
          <v:shape id="_x0000_s1092" type="#_x0000_t202" style="position:absolute;margin-left:544.35pt;margin-top:222.55pt;width:214.25pt;height:259.65pt;z-index:251652096;mso-wrap-style:none;mso-position-horizontal-relative:page;mso-position-vertical-relative:page" filled="f" stroked="f" strokecolor="#c9f" strokeweight="1.5pt">
            <v:textbox style="mso-next-textbox:#_x0000_s1092;mso-fit-shape-to-text:t">
              <w:txbxContent>
                <w:p w:rsidR="00DF5B2C" w:rsidRDefault="00DF5B2C" w:rsidP="004C1DC6"/>
              </w:txbxContent>
            </v:textbox>
            <w10:wrap anchorx="page" anchory="page"/>
          </v:shape>
        </w:pict>
      </w:r>
      <w:r w:rsidR="004C1DC6">
        <w:br w:type="page"/>
      </w:r>
    </w:p>
    <w:p w:rsidR="00051AEB" w:rsidRPr="004341E7" w:rsidRDefault="002D7164" w:rsidP="005E4259">
      <w:pPr>
        <w:pStyle w:val="BodyText"/>
      </w:pPr>
      <w:r>
        <w:rPr>
          <w:noProof/>
          <w:lang w:eastAsia="zh-TW"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868" type="#_x0000_t185" style="position:absolute;margin-left:-19.35pt;margin-top:26.95pt;width:207.05pt;height:456.2pt;rotation:-360;z-index:251679744;mso-position-horizontal-relative:margin;mso-position-vertical-relative:margin;mso-width-relative:margin;mso-height-relative:margin" o:allowincell="f" adj="1739" fillcolor="#0075a2 [2405]" strokecolor="#0bd0d9 [3206]" strokeweight="3pt">
            <v:imagedata embosscolor="shadow add(51)"/>
            <v:shadow type="emboss" color="lineOrFill darken(153)" color2="shadow add(102)" offset="1pt,1pt"/>
            <v:textbox style="mso-next-textbox:#_x0000_s1868" inset="3.6pt,,3.6pt">
              <w:txbxContent>
                <w:p w:rsidR="00DF5B2C" w:rsidRPr="00430C20" w:rsidRDefault="00DF5B2C" w:rsidP="008D6B54">
                  <w:pPr>
                    <w:pStyle w:val="Section"/>
                    <w:spacing w:before="720"/>
                    <w:rPr>
                      <w:sz w:val="40"/>
                      <w:szCs w:val="40"/>
                    </w:rPr>
                  </w:pPr>
                  <w:r w:rsidRPr="00430C20">
                    <w:rPr>
                      <w:sz w:val="40"/>
                      <w:szCs w:val="40"/>
                    </w:rPr>
                    <w:t>Workshop Agenda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Introductions &amp; Workshop Objectives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Overview of Key Management Areas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Utility ‘Self Assessment’ Exercise</w:t>
                  </w:r>
                </w:p>
                <w:p w:rsidR="00F11D40" w:rsidRDefault="00F11D40" w:rsidP="00F11D40">
                  <w:pPr>
                    <w:pStyle w:val="Heading3"/>
                  </w:pPr>
                  <w:r>
                    <w:t>Self Assessment Results</w:t>
                  </w:r>
                  <w:r w:rsidR="002862F7">
                    <w:t xml:space="preserve"> Discussion 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Working Lunch</w:t>
                  </w:r>
                </w:p>
                <w:p w:rsidR="00782DD9" w:rsidRDefault="00F11D40" w:rsidP="00430C20">
                  <w:pPr>
                    <w:pStyle w:val="Heading3"/>
                  </w:pPr>
                  <w:r>
                    <w:t>Improving Outcomes</w:t>
                  </w:r>
                  <w:r w:rsidR="0016395D">
                    <w:t xml:space="preserve"> Exercise 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Practices, Tools, and Measures</w:t>
                  </w:r>
                  <w:r w:rsidR="0042296F">
                    <w:t xml:space="preserve"> Discussion</w:t>
                  </w:r>
                </w:p>
                <w:p w:rsidR="00B169B7" w:rsidRDefault="00F54238" w:rsidP="00CA6E03">
                  <w:pPr>
                    <w:pStyle w:val="Heading3"/>
                  </w:pPr>
                  <w:r>
                    <w:t>Information and Resources for Improvement</w:t>
                  </w:r>
                  <w:r w:rsidR="002266BC">
                    <w:t xml:space="preserve"> Discussion</w:t>
                  </w:r>
                </w:p>
                <w:p w:rsidR="00B169B7" w:rsidRDefault="000E4DE4" w:rsidP="00CA6E03">
                  <w:pPr>
                    <w:pStyle w:val="Heading3"/>
                  </w:pPr>
                  <w:r>
                    <w:t>Action Plan Discussion/Exercise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Workshop Feedback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zh-TW"/>
        </w:rPr>
        <w:pict>
          <v:shape id="_x0000_s1874" type="#_x0000_t202" style="position:absolute;margin-left:225.85pt;margin-top:26.95pt;width:243.4pt;height:465.45pt;z-index:251685888;mso-width-relative:margin;mso-height-relative:margin" filled="f" fillcolor="white [3201]" stroked="f" strokecolor="#5ff2ca [1943]" strokeweight="1pt">
            <v:fill color2="#94f6db [1303]" focusposition="1" focussize="" focus="100%" type="gradient"/>
            <v:shadow on="t" type="perspective" color="#08674c [1607]" opacity=".5" offset="1pt" offset2="-3pt"/>
            <v:textbox style="mso-next-textbox:#_x0000_s1874">
              <w:txbxContent>
                <w:p w:rsidR="00DF5B2C" w:rsidRPr="009E3066" w:rsidRDefault="00DF5B2C" w:rsidP="009E3066">
                  <w:pPr>
                    <w:pStyle w:val="Heading1"/>
                    <w:spacing w:after="240"/>
                  </w:pPr>
                  <w:r>
                    <w:t xml:space="preserve">This workshop will help </w:t>
                  </w:r>
                  <w:r w:rsidRPr="00057236">
                    <w:t xml:space="preserve">utilities address a full </w:t>
                  </w:r>
                  <w:r w:rsidR="00A5106B">
                    <w:t xml:space="preserve">range of challenges and </w:t>
                  </w:r>
                  <w:r w:rsidR="00FB2AA2">
                    <w:t>improve</w:t>
                  </w:r>
                  <w:r w:rsidR="006B3CB8">
                    <w:t xml:space="preserve"> the</w:t>
                  </w:r>
                  <w:r w:rsidRPr="00057236">
                    <w:t xml:space="preserve"> management of their operations and infrastructure.</w:t>
                  </w:r>
                </w:p>
                <w:p w:rsidR="00DF5B2C" w:rsidRPr="009E3066" w:rsidRDefault="009615B4" w:rsidP="009E3066">
                  <w:pPr>
                    <w:pStyle w:val="Subtitle"/>
                    <w:numPr>
                      <w:ilvl w:val="0"/>
                      <w:numId w:val="19"/>
                    </w:numPr>
                    <w:ind w:left="450"/>
                    <w:rPr>
                      <w:b/>
                    </w:rPr>
                  </w:pPr>
                  <w:r>
                    <w:rPr>
                      <w:b/>
                    </w:rPr>
                    <w:t>How to d</w:t>
                  </w:r>
                  <w:r w:rsidR="00DF5B2C" w:rsidRPr="009E3066">
                    <w:rPr>
                      <w:b/>
                    </w:rPr>
                    <w:t>eliver increasingly efficient, and higher quality services</w:t>
                  </w:r>
                </w:p>
                <w:p w:rsidR="00DF5B2C" w:rsidRPr="009615B4" w:rsidRDefault="009615B4" w:rsidP="009615B4">
                  <w:pPr>
                    <w:pStyle w:val="Subtitle"/>
                    <w:numPr>
                      <w:ilvl w:val="0"/>
                      <w:numId w:val="19"/>
                    </w:numPr>
                    <w:ind w:left="450"/>
                    <w:rPr>
                      <w:b/>
                    </w:rPr>
                  </w:pPr>
                  <w:r>
                    <w:rPr>
                      <w:b/>
                    </w:rPr>
                    <w:t>How to i</w:t>
                  </w:r>
                  <w:r w:rsidR="00DF5B2C" w:rsidRPr="009E3066">
                    <w:rPr>
                      <w:b/>
                    </w:rPr>
                    <w:t>mprove long-term sustainability</w:t>
                  </w:r>
                  <w:r>
                    <w:rPr>
                      <w:b/>
                    </w:rPr>
                    <w:t xml:space="preserve"> and i</w:t>
                  </w:r>
                  <w:r w:rsidR="00DF5B2C" w:rsidRPr="009615B4">
                    <w:rPr>
                      <w:b/>
                    </w:rPr>
                    <w:t>ncrease resiliency</w:t>
                  </w:r>
                </w:p>
                <w:p w:rsidR="00DF5B2C" w:rsidRPr="00DF5B2C" w:rsidRDefault="009615B4" w:rsidP="00DF5B2C">
                  <w:pPr>
                    <w:pStyle w:val="Subtitle"/>
                    <w:numPr>
                      <w:ilvl w:val="0"/>
                      <w:numId w:val="20"/>
                    </w:numPr>
                    <w:ind w:left="450"/>
                    <w:rPr>
                      <w:b/>
                    </w:rPr>
                  </w:pPr>
                  <w:r>
                    <w:rPr>
                      <w:b/>
                    </w:rPr>
                    <w:t>H</w:t>
                  </w:r>
                  <w:r w:rsidR="00DF5B2C" w:rsidRPr="00DF5B2C">
                    <w:rPr>
                      <w:b/>
                    </w:rPr>
                    <w:t xml:space="preserve">ow to use the </w:t>
                  </w:r>
                  <w:r w:rsidR="0036339E">
                    <w:rPr>
                      <w:b/>
                      <w:i w:val="0"/>
                      <w:u w:val="single"/>
                    </w:rPr>
                    <w:t>Rural and Small</w:t>
                  </w:r>
                  <w:r w:rsidR="00DF5B2C" w:rsidRPr="00DF5B2C">
                    <w:rPr>
                      <w:b/>
                      <w:i w:val="0"/>
                      <w:u w:val="single"/>
                    </w:rPr>
                    <w:t xml:space="preserve"> Systems Guidebook to </w:t>
                  </w:r>
                  <w:r w:rsidR="0036339E">
                    <w:rPr>
                      <w:b/>
                      <w:i w:val="0"/>
                      <w:u w:val="single"/>
                    </w:rPr>
                    <w:t>Sustainable</w:t>
                  </w:r>
                  <w:r w:rsidR="00DF5B2C" w:rsidRPr="00DF5B2C">
                    <w:rPr>
                      <w:b/>
                      <w:i w:val="0"/>
                      <w:u w:val="single"/>
                    </w:rPr>
                    <w:t xml:space="preserve"> Utility Management</w:t>
                  </w:r>
                  <w:r w:rsidR="00DF5B2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to make improvements </w:t>
                  </w:r>
                  <w:r w:rsidR="00DF5B2C">
                    <w:rPr>
                      <w:b/>
                    </w:rPr>
                    <w:t>at your syste</w:t>
                  </w:r>
                  <w:r w:rsidR="00DF5B2C" w:rsidRPr="00DF5B2C">
                    <w:rPr>
                      <w:b/>
                    </w:rPr>
                    <w:t>m</w:t>
                  </w:r>
                </w:p>
                <w:p w:rsidR="00DF5B2C" w:rsidRPr="00697717" w:rsidRDefault="00F27EE2" w:rsidP="009E3066">
                  <w:pPr>
                    <w:pStyle w:val="Heading1"/>
                    <w:spacing w:before="0"/>
                    <w:rPr>
                      <w:b w:val="0"/>
                      <w:sz w:val="20"/>
                      <w:szCs w:val="20"/>
                    </w:rPr>
                  </w:pPr>
                  <w:r>
                    <w:t>Utilities</w:t>
                  </w:r>
                  <w:r w:rsidR="00DF5B2C">
                    <w:t xml:space="preserve"> will learn how to make </w:t>
                  </w:r>
                  <w:r w:rsidR="00DF5B2C" w:rsidRPr="00057236">
                    <w:t xml:space="preserve">improvements in </w:t>
                  </w:r>
                  <w:r w:rsidR="00DF5B2C">
                    <w:t>the ten key management</w:t>
                  </w:r>
                  <w:r w:rsidR="00DF5B2C" w:rsidRPr="00057236">
                    <w:t xml:space="preserve"> area</w:t>
                  </w:r>
                  <w:r w:rsidR="00A5106B">
                    <w:t xml:space="preserve">s, </w:t>
                  </w:r>
                  <w:r w:rsidR="000A7C68">
                    <w:t>focusing first on</w:t>
                  </w:r>
                  <w:r w:rsidR="00A5106B">
                    <w:t xml:space="preserve"> their</w:t>
                  </w:r>
                  <w:r w:rsidR="00DF5B2C" w:rsidRPr="00057236">
                    <w:t xml:space="preserve"> most pressing challenges.</w:t>
                  </w:r>
                  <w:r w:rsidR="00DF5B2C" w:rsidRPr="00AC06EE">
                    <w:rPr>
                      <w:i/>
                      <w:i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71" type="#_x0000_t185" style="position:absolute;margin-left:505.3pt;margin-top:37.6pt;width:207.05pt;height:425.7pt;rotation:-360;z-index:251681792;mso-position-horizontal-relative:margin;mso-position-vertical-relative:margin;mso-width-relative:margin;mso-height-relative:margin" o:allowincell="f" adj="1739" fillcolor="#0075a2 [2405]" strokecolor="#0bd0d9 [3206]" strokeweight="3pt">
            <v:imagedata embosscolor="shadow add(51)"/>
            <v:shadow type="emboss" color="lineOrFill darken(153)" color2="shadow add(102)" offset="1pt,1pt"/>
            <v:textbox style="mso-next-textbox:#_x0000_s1871" inset="3.6pt,,3.6pt">
              <w:txbxContent>
                <w:p w:rsidR="00DF5B2C" w:rsidRPr="00430C20" w:rsidRDefault="00DF5B2C" w:rsidP="00430C20">
                  <w:pPr>
                    <w:pStyle w:val="Section"/>
                    <w:rPr>
                      <w:sz w:val="40"/>
                      <w:szCs w:val="40"/>
                    </w:rPr>
                  </w:pPr>
                  <w:r w:rsidRPr="00430C20">
                    <w:rPr>
                      <w:sz w:val="40"/>
                      <w:szCs w:val="40"/>
                    </w:rPr>
                    <w:t>the Ten Key Management Areas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Product Quality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Customer Satisfaction</w:t>
                  </w:r>
                </w:p>
                <w:p w:rsidR="00DF5B2C" w:rsidRDefault="008D5EB5" w:rsidP="00430C20">
                  <w:pPr>
                    <w:pStyle w:val="Heading3"/>
                  </w:pPr>
                  <w:r>
                    <w:t>Employee &amp; Leadership</w:t>
                  </w:r>
                  <w:r w:rsidR="00DF5B2C">
                    <w:t xml:space="preserve"> Development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Operational Optimization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Financial Viability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Operational Resiliency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Infrastructure Stability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Community Sustainability</w:t>
                  </w:r>
                  <w:r w:rsidR="009E4481">
                    <w:t xml:space="preserve"> &amp; Economic Development</w:t>
                  </w:r>
                  <w:r>
                    <w:t xml:space="preserve"> 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Water Resource Adequacy</w:t>
                  </w:r>
                </w:p>
                <w:p w:rsidR="00DF5B2C" w:rsidRDefault="00DF5B2C" w:rsidP="00430C20">
                  <w:pPr>
                    <w:pStyle w:val="Heading3"/>
                  </w:pPr>
                  <w:r>
                    <w:t>Stakeholder Understanding &amp; Support</w:t>
                  </w:r>
                </w:p>
                <w:p w:rsidR="00DF5B2C" w:rsidRDefault="00DF5B2C" w:rsidP="00430C20">
                  <w:pPr>
                    <w:pStyle w:val="Heading3"/>
                  </w:pPr>
                </w:p>
              </w:txbxContent>
            </v:textbox>
            <w10:wrap type="square" anchorx="margin" anchory="margin"/>
          </v:shape>
        </w:pict>
      </w:r>
    </w:p>
    <w:sectPr w:rsidR="00051AEB" w:rsidRPr="004341E7" w:rsidSect="009549DC">
      <w:type w:val="continuous"/>
      <w:pgSz w:w="15840" w:h="12240" w:orient="landscape" w:code="1"/>
      <w:pgMar w:top="1170" w:right="1008" w:bottom="1008" w:left="1008" w:header="720" w:footer="720" w:gutter="0"/>
      <w:cols w:num="3"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19" w:rsidRDefault="00F36F19" w:rsidP="009549DC">
      <w:pPr>
        <w:spacing w:after="0" w:line="240" w:lineRule="auto"/>
      </w:pPr>
      <w:r>
        <w:separator/>
      </w:r>
    </w:p>
  </w:endnote>
  <w:endnote w:type="continuationSeparator" w:id="0">
    <w:p w:rsidR="00F36F19" w:rsidRDefault="00F36F19" w:rsidP="0095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2C" w:rsidRDefault="002D7164">
    <w:pPr>
      <w:pStyle w:val="Footer"/>
    </w:pPr>
    <w:r>
      <w:rPr>
        <w:noProof/>
      </w:rPr>
      <w:pict>
        <v:rect id="_x0000_s2049" style="position:absolute;margin-left:-51.4pt;margin-top:-1.2pt;width:796.3pt;height:62pt;z-index:-251658240" stroked="f">
          <v:fill r:id="rId1" o:title="mold-green" size="0,0" aspect="atLeast" origin="-32767f,-32767f" position="-32767f,-32767f" recolor="t" rotate="t" type="fram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19" w:rsidRDefault="00F36F19" w:rsidP="009549DC">
      <w:pPr>
        <w:spacing w:after="0" w:line="240" w:lineRule="auto"/>
      </w:pPr>
      <w:r>
        <w:separator/>
      </w:r>
    </w:p>
  </w:footnote>
  <w:footnote w:type="continuationSeparator" w:id="0">
    <w:p w:rsidR="00F36F19" w:rsidRDefault="00F36F19" w:rsidP="0095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2C" w:rsidRDefault="002D7164">
    <w:pPr>
      <w:pStyle w:val="Header"/>
    </w:pPr>
    <w:r>
      <w:rPr>
        <w:noProof/>
      </w:rPr>
      <w:pict>
        <v:rect id="_x0000_s2050" style="position:absolute;margin-left:-51.4pt;margin-top:-43.85pt;width:796.3pt;height:56.35pt;z-index:-251657216" stroked="f">
          <v:fill r:id="rId1" o:title="mold-green" size="0,0" aspect="atLeast" origin="-32767f,-32767f" position="-32767f,-32767f" recolor="t" rotate="t" type="fram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07311"/>
    <w:multiLevelType w:val="hybridMultilevel"/>
    <w:tmpl w:val="7D709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052978"/>
    <w:multiLevelType w:val="hybridMultilevel"/>
    <w:tmpl w:val="24CC2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>
    <w:nsid w:val="5B290B4D"/>
    <w:multiLevelType w:val="hybridMultilevel"/>
    <w:tmpl w:val="8E304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7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8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16"/>
  </w:num>
  <w:num w:numId="11">
    <w:abstractNumId w:val="3"/>
  </w:num>
  <w:num w:numId="12">
    <w:abstractNumId w:val="18"/>
  </w:num>
  <w:num w:numId="13">
    <w:abstractNumId w:val="11"/>
  </w:num>
  <w:num w:numId="14">
    <w:abstractNumId w:val="17"/>
  </w:num>
  <w:num w:numId="15">
    <w:abstractNumId w:val="14"/>
  </w:num>
  <w:num w:numId="16">
    <w:abstractNumId w:val="4"/>
  </w:num>
  <w:num w:numId="17">
    <w:abstractNumId w:val="1"/>
    <w:lvlOverride w:ilvl="0">
      <w:startOverride w:val="1"/>
    </w:lvlOverride>
  </w:num>
  <w:num w:numId="18">
    <w:abstractNumId w:val="5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4" strokecolor="#c9f">
      <v:stroke color="#c9f" weight="1.5pt"/>
      <o:colormru v:ext="edit" colors="#06c,#03c,#039,#98dccf,#9fd5c4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00B9"/>
    <w:rsid w:val="00004619"/>
    <w:rsid w:val="00005091"/>
    <w:rsid w:val="00005740"/>
    <w:rsid w:val="00036184"/>
    <w:rsid w:val="00051AEB"/>
    <w:rsid w:val="000541DD"/>
    <w:rsid w:val="00057236"/>
    <w:rsid w:val="00064089"/>
    <w:rsid w:val="00067661"/>
    <w:rsid w:val="000844FB"/>
    <w:rsid w:val="000900B9"/>
    <w:rsid w:val="000A4144"/>
    <w:rsid w:val="000A7C68"/>
    <w:rsid w:val="000C4E9A"/>
    <w:rsid w:val="000C6958"/>
    <w:rsid w:val="000D19B2"/>
    <w:rsid w:val="000D3E07"/>
    <w:rsid w:val="000D5EE8"/>
    <w:rsid w:val="000D6417"/>
    <w:rsid w:val="000E4DE4"/>
    <w:rsid w:val="000F0B73"/>
    <w:rsid w:val="000F41B5"/>
    <w:rsid w:val="00107B10"/>
    <w:rsid w:val="00137226"/>
    <w:rsid w:val="001526AD"/>
    <w:rsid w:val="00154BCE"/>
    <w:rsid w:val="001614A5"/>
    <w:rsid w:val="0016395D"/>
    <w:rsid w:val="001A5D1F"/>
    <w:rsid w:val="001B11B1"/>
    <w:rsid w:val="001B734D"/>
    <w:rsid w:val="001C37F8"/>
    <w:rsid w:val="001C58A5"/>
    <w:rsid w:val="00215114"/>
    <w:rsid w:val="002266BC"/>
    <w:rsid w:val="00242515"/>
    <w:rsid w:val="002463EB"/>
    <w:rsid w:val="00257268"/>
    <w:rsid w:val="002600FB"/>
    <w:rsid w:val="0026198F"/>
    <w:rsid w:val="00264EB8"/>
    <w:rsid w:val="002858E9"/>
    <w:rsid w:val="002862F7"/>
    <w:rsid w:val="002907EC"/>
    <w:rsid w:val="002A1328"/>
    <w:rsid w:val="002A6D3B"/>
    <w:rsid w:val="002B7CB4"/>
    <w:rsid w:val="002D7164"/>
    <w:rsid w:val="002E0B17"/>
    <w:rsid w:val="0030433F"/>
    <w:rsid w:val="00311432"/>
    <w:rsid w:val="00320B3D"/>
    <w:rsid w:val="00331D54"/>
    <w:rsid w:val="003371A3"/>
    <w:rsid w:val="003374E3"/>
    <w:rsid w:val="003433BE"/>
    <w:rsid w:val="00347370"/>
    <w:rsid w:val="0035356F"/>
    <w:rsid w:val="00361DCA"/>
    <w:rsid w:val="0036339E"/>
    <w:rsid w:val="003722FF"/>
    <w:rsid w:val="00382459"/>
    <w:rsid w:val="00386BF3"/>
    <w:rsid w:val="003B1202"/>
    <w:rsid w:val="003B534A"/>
    <w:rsid w:val="003C2C8D"/>
    <w:rsid w:val="003C3754"/>
    <w:rsid w:val="003C6F74"/>
    <w:rsid w:val="003D58BB"/>
    <w:rsid w:val="003D7595"/>
    <w:rsid w:val="003E6F76"/>
    <w:rsid w:val="00407D01"/>
    <w:rsid w:val="00417119"/>
    <w:rsid w:val="0042296F"/>
    <w:rsid w:val="004260F4"/>
    <w:rsid w:val="00430C20"/>
    <w:rsid w:val="004341E7"/>
    <w:rsid w:val="004370D9"/>
    <w:rsid w:val="00437BFF"/>
    <w:rsid w:val="004423B7"/>
    <w:rsid w:val="00461BDC"/>
    <w:rsid w:val="0047234A"/>
    <w:rsid w:val="00481C84"/>
    <w:rsid w:val="00486E9E"/>
    <w:rsid w:val="00492DBF"/>
    <w:rsid w:val="00497360"/>
    <w:rsid w:val="004B5D2D"/>
    <w:rsid w:val="004B6754"/>
    <w:rsid w:val="004B7180"/>
    <w:rsid w:val="004C1DC6"/>
    <w:rsid w:val="004D19B1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4605D"/>
    <w:rsid w:val="00557A64"/>
    <w:rsid w:val="00565D15"/>
    <w:rsid w:val="00573F5B"/>
    <w:rsid w:val="005A2163"/>
    <w:rsid w:val="005A42F5"/>
    <w:rsid w:val="005D185A"/>
    <w:rsid w:val="005E4259"/>
    <w:rsid w:val="005E49E4"/>
    <w:rsid w:val="00621AAF"/>
    <w:rsid w:val="00627517"/>
    <w:rsid w:val="00637E48"/>
    <w:rsid w:val="0064297C"/>
    <w:rsid w:val="0064622B"/>
    <w:rsid w:val="0065052F"/>
    <w:rsid w:val="00656926"/>
    <w:rsid w:val="0068190D"/>
    <w:rsid w:val="00697717"/>
    <w:rsid w:val="006A0095"/>
    <w:rsid w:val="006A59CF"/>
    <w:rsid w:val="006B13B6"/>
    <w:rsid w:val="006B3CB8"/>
    <w:rsid w:val="006C43AA"/>
    <w:rsid w:val="006D02FE"/>
    <w:rsid w:val="006E5097"/>
    <w:rsid w:val="006F4846"/>
    <w:rsid w:val="00704EFA"/>
    <w:rsid w:val="00705F1E"/>
    <w:rsid w:val="00717169"/>
    <w:rsid w:val="0072307A"/>
    <w:rsid w:val="00724E7C"/>
    <w:rsid w:val="00731EB3"/>
    <w:rsid w:val="007352E2"/>
    <w:rsid w:val="007369F8"/>
    <w:rsid w:val="00746964"/>
    <w:rsid w:val="007564EF"/>
    <w:rsid w:val="00757613"/>
    <w:rsid w:val="00770B4B"/>
    <w:rsid w:val="00775D14"/>
    <w:rsid w:val="00782DD9"/>
    <w:rsid w:val="00791781"/>
    <w:rsid w:val="00797E44"/>
    <w:rsid w:val="007A1F58"/>
    <w:rsid w:val="007B47AA"/>
    <w:rsid w:val="007B7595"/>
    <w:rsid w:val="007C2885"/>
    <w:rsid w:val="007E59A9"/>
    <w:rsid w:val="007E59AB"/>
    <w:rsid w:val="007F6777"/>
    <w:rsid w:val="008250E8"/>
    <w:rsid w:val="008262EE"/>
    <w:rsid w:val="008369B3"/>
    <w:rsid w:val="00843F07"/>
    <w:rsid w:val="0084444B"/>
    <w:rsid w:val="008619C8"/>
    <w:rsid w:val="00863F6D"/>
    <w:rsid w:val="008713B9"/>
    <w:rsid w:val="00895CA6"/>
    <w:rsid w:val="008A73CF"/>
    <w:rsid w:val="008B3638"/>
    <w:rsid w:val="008B6927"/>
    <w:rsid w:val="008C0FE8"/>
    <w:rsid w:val="008C295F"/>
    <w:rsid w:val="008D5EB5"/>
    <w:rsid w:val="008D6B54"/>
    <w:rsid w:val="008E56FA"/>
    <w:rsid w:val="008E7D7C"/>
    <w:rsid w:val="008F6DC1"/>
    <w:rsid w:val="00901EEA"/>
    <w:rsid w:val="009501D7"/>
    <w:rsid w:val="009549DC"/>
    <w:rsid w:val="009615B4"/>
    <w:rsid w:val="0098084E"/>
    <w:rsid w:val="00987E70"/>
    <w:rsid w:val="0099163D"/>
    <w:rsid w:val="009A6118"/>
    <w:rsid w:val="009A6D3C"/>
    <w:rsid w:val="009B61B1"/>
    <w:rsid w:val="009D0795"/>
    <w:rsid w:val="009E3066"/>
    <w:rsid w:val="009E3BB3"/>
    <w:rsid w:val="009E4481"/>
    <w:rsid w:val="00A03C51"/>
    <w:rsid w:val="00A25F74"/>
    <w:rsid w:val="00A5106B"/>
    <w:rsid w:val="00A52FCD"/>
    <w:rsid w:val="00A729AE"/>
    <w:rsid w:val="00A74D65"/>
    <w:rsid w:val="00A80ED2"/>
    <w:rsid w:val="00A9017F"/>
    <w:rsid w:val="00AA23E7"/>
    <w:rsid w:val="00AA3EEF"/>
    <w:rsid w:val="00AA67DF"/>
    <w:rsid w:val="00AC06EE"/>
    <w:rsid w:val="00AE7615"/>
    <w:rsid w:val="00AF098E"/>
    <w:rsid w:val="00AF3408"/>
    <w:rsid w:val="00AF429E"/>
    <w:rsid w:val="00B07A2E"/>
    <w:rsid w:val="00B155D5"/>
    <w:rsid w:val="00B169B7"/>
    <w:rsid w:val="00B308B4"/>
    <w:rsid w:val="00B34420"/>
    <w:rsid w:val="00B4601C"/>
    <w:rsid w:val="00B6621D"/>
    <w:rsid w:val="00B91865"/>
    <w:rsid w:val="00B9517A"/>
    <w:rsid w:val="00BA7D7E"/>
    <w:rsid w:val="00BB6602"/>
    <w:rsid w:val="00BD1B8D"/>
    <w:rsid w:val="00BE2C2B"/>
    <w:rsid w:val="00C10549"/>
    <w:rsid w:val="00C13EFB"/>
    <w:rsid w:val="00C167CF"/>
    <w:rsid w:val="00C506FF"/>
    <w:rsid w:val="00C52632"/>
    <w:rsid w:val="00C52E0A"/>
    <w:rsid w:val="00C569B9"/>
    <w:rsid w:val="00C56BF1"/>
    <w:rsid w:val="00C60BB9"/>
    <w:rsid w:val="00C61D84"/>
    <w:rsid w:val="00C67399"/>
    <w:rsid w:val="00C72419"/>
    <w:rsid w:val="00C800E4"/>
    <w:rsid w:val="00C94188"/>
    <w:rsid w:val="00CA6E03"/>
    <w:rsid w:val="00CB1107"/>
    <w:rsid w:val="00CB4ADB"/>
    <w:rsid w:val="00CB7C37"/>
    <w:rsid w:val="00CD1205"/>
    <w:rsid w:val="00CF2990"/>
    <w:rsid w:val="00D10FA9"/>
    <w:rsid w:val="00D226D3"/>
    <w:rsid w:val="00D24A77"/>
    <w:rsid w:val="00D269F4"/>
    <w:rsid w:val="00D3670C"/>
    <w:rsid w:val="00D53AC3"/>
    <w:rsid w:val="00D56BCF"/>
    <w:rsid w:val="00D63E02"/>
    <w:rsid w:val="00D660BB"/>
    <w:rsid w:val="00D70FE5"/>
    <w:rsid w:val="00D74DC9"/>
    <w:rsid w:val="00D77809"/>
    <w:rsid w:val="00D77D95"/>
    <w:rsid w:val="00D92602"/>
    <w:rsid w:val="00D96F5A"/>
    <w:rsid w:val="00DA5FFF"/>
    <w:rsid w:val="00DA6A16"/>
    <w:rsid w:val="00DB3407"/>
    <w:rsid w:val="00DC56A1"/>
    <w:rsid w:val="00DD3781"/>
    <w:rsid w:val="00DF3B40"/>
    <w:rsid w:val="00DF5B2C"/>
    <w:rsid w:val="00DF7621"/>
    <w:rsid w:val="00E02B43"/>
    <w:rsid w:val="00E2161D"/>
    <w:rsid w:val="00E223AE"/>
    <w:rsid w:val="00E26A4D"/>
    <w:rsid w:val="00E321FC"/>
    <w:rsid w:val="00E3321A"/>
    <w:rsid w:val="00E455C6"/>
    <w:rsid w:val="00E5558A"/>
    <w:rsid w:val="00E71401"/>
    <w:rsid w:val="00E86925"/>
    <w:rsid w:val="00EA1F10"/>
    <w:rsid w:val="00EC62AC"/>
    <w:rsid w:val="00EF098B"/>
    <w:rsid w:val="00EF156D"/>
    <w:rsid w:val="00EF2F90"/>
    <w:rsid w:val="00EF541D"/>
    <w:rsid w:val="00F045EF"/>
    <w:rsid w:val="00F11D40"/>
    <w:rsid w:val="00F17619"/>
    <w:rsid w:val="00F27EE2"/>
    <w:rsid w:val="00F32B72"/>
    <w:rsid w:val="00F36377"/>
    <w:rsid w:val="00F36F19"/>
    <w:rsid w:val="00F418D0"/>
    <w:rsid w:val="00F43FE4"/>
    <w:rsid w:val="00F50EA0"/>
    <w:rsid w:val="00F54238"/>
    <w:rsid w:val="00F6250C"/>
    <w:rsid w:val="00F62F51"/>
    <w:rsid w:val="00F70D0F"/>
    <w:rsid w:val="00F72AA6"/>
    <w:rsid w:val="00F75D89"/>
    <w:rsid w:val="00F87E31"/>
    <w:rsid w:val="00F9561E"/>
    <w:rsid w:val="00FB2AA2"/>
    <w:rsid w:val="00FB501C"/>
    <w:rsid w:val="00FD0170"/>
    <w:rsid w:val="00FE1149"/>
    <w:rsid w:val="00F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c9f">
      <v:stroke color="#c9f" weight="1.5pt"/>
      <o:colormru v:ext="edit" colors="#06c,#03c,#039,#98dccf,#9fd5c4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B9"/>
  </w:style>
  <w:style w:type="paragraph" w:styleId="Heading1">
    <w:name w:val="heading 1"/>
    <w:basedOn w:val="Normal"/>
    <w:next w:val="Normal"/>
    <w:link w:val="Heading1Char"/>
    <w:uiPriority w:val="9"/>
    <w:qFormat/>
    <w:rsid w:val="00090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0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0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0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0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0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0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</w:rPr>
  </w:style>
  <w:style w:type="character" w:customStyle="1" w:styleId="Heading1Char">
    <w:name w:val="Heading 1 Char"/>
    <w:basedOn w:val="DefaultParagraphFont"/>
    <w:link w:val="Heading1"/>
    <w:uiPriority w:val="9"/>
    <w:rsid w:val="000900B9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00B9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900B9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900B9"/>
    <w:rPr>
      <w:rFonts w:asciiTheme="majorHAnsi" w:eastAsiaTheme="majorEastAsia" w:hAnsiTheme="majorHAnsi" w:cstheme="majorBidi"/>
      <w:color w:val="073662" w:themeColor="accent1" w:themeShade="7F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0B9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</w:rPr>
  </w:style>
  <w:style w:type="character" w:styleId="Emphasis">
    <w:name w:val="Emphasis"/>
    <w:basedOn w:val="DefaultParagraphFont"/>
    <w:uiPriority w:val="20"/>
    <w:qFormat/>
    <w:rsid w:val="000900B9"/>
    <w:rPr>
      <w:i/>
      <w:iCs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900B9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0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0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0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00B9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00B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0B9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0B9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00B9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900B9"/>
    <w:rPr>
      <w:b/>
      <w:bCs/>
    </w:rPr>
  </w:style>
  <w:style w:type="paragraph" w:styleId="NoSpacing">
    <w:name w:val="No Spacing"/>
    <w:link w:val="NoSpacingChar"/>
    <w:uiPriority w:val="1"/>
    <w:qFormat/>
    <w:rsid w:val="000900B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900B9"/>
  </w:style>
  <w:style w:type="paragraph" w:styleId="ListParagraph">
    <w:name w:val="List Paragraph"/>
    <w:basedOn w:val="Normal"/>
    <w:uiPriority w:val="34"/>
    <w:qFormat/>
    <w:rsid w:val="000900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00B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00B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0B9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0B9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0900B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900B9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0900B9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900B9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900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00B9"/>
    <w:pPr>
      <w:outlineLvl w:val="9"/>
    </w:pPr>
  </w:style>
  <w:style w:type="paragraph" w:customStyle="1" w:styleId="Section">
    <w:name w:val="Section"/>
    <w:basedOn w:val="Heading1"/>
    <w:qFormat/>
    <w:rsid w:val="000900B9"/>
    <w:pPr>
      <w:pBdr>
        <w:bottom w:val="single" w:sz="36" w:space="1" w:color="54A738" w:themeColor="accent5" w:themeShade="BF"/>
      </w:pBdr>
      <w:spacing w:after="720" w:line="288" w:lineRule="auto"/>
    </w:pPr>
    <w:rPr>
      <w:rFonts w:asciiTheme="minorHAnsi" w:hAnsiTheme="minorHAnsi"/>
      <w:b w:val="0"/>
      <w:caps/>
      <w:color w:val="54A738" w:themeColor="accent5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4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9DC"/>
  </w:style>
  <w:style w:type="paragraph" w:styleId="Footer">
    <w:name w:val="footer"/>
    <w:basedOn w:val="Normal"/>
    <w:link w:val="FooterChar"/>
    <w:uiPriority w:val="99"/>
    <w:semiHidden/>
    <w:unhideWhenUsed/>
    <w:rsid w:val="00954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9DC"/>
  </w:style>
  <w:style w:type="character" w:styleId="CommentReference">
    <w:name w:val="annotation reference"/>
    <w:basedOn w:val="DefaultParagraphFont"/>
    <w:uiPriority w:val="99"/>
    <w:semiHidden/>
    <w:unhideWhenUsed/>
    <w:rsid w:val="00F5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\AppData\Roaming\Microsoft\Templates\Tri-fold%20business%20brochure.dot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Tri-fold business brochure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Hoenig</dc:creator>
  <cp:lastModifiedBy>newuser</cp:lastModifiedBy>
  <cp:revision>7</cp:revision>
  <cp:lastPrinted>2013-05-20T19:38:00Z</cp:lastPrinted>
  <dcterms:created xsi:type="dcterms:W3CDTF">2013-07-09T13:14:00Z</dcterms:created>
  <dcterms:modified xsi:type="dcterms:W3CDTF">2013-09-09T15:17:00Z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