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4A65" w14:textId="77777777" w:rsidR="00C05F44" w:rsidRPr="0041744B" w:rsidRDefault="00720A67" w:rsidP="00417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 Good Samaritan Comfort/Status</w:t>
      </w:r>
      <w:r w:rsidR="003D06CE" w:rsidRPr="0041744B">
        <w:rPr>
          <w:b/>
          <w:sz w:val="28"/>
          <w:szCs w:val="28"/>
        </w:rPr>
        <w:t xml:space="preserve"> Letter</w:t>
      </w:r>
    </w:p>
    <w:p w14:paraId="48E6B2EC" w14:textId="77777777" w:rsidR="003D06CE" w:rsidRDefault="003D06CE"/>
    <w:p w14:paraId="736640AF" w14:textId="77777777" w:rsidR="00400DC1" w:rsidRDefault="00400DC1"/>
    <w:p w14:paraId="1F141291" w14:textId="77777777" w:rsidR="00400DC1" w:rsidRDefault="00400DC1"/>
    <w:p w14:paraId="3C5745A1" w14:textId="77777777" w:rsidR="00400DC1" w:rsidRDefault="00400DC1"/>
    <w:p w14:paraId="556AE458" w14:textId="77777777" w:rsidR="00D2296E" w:rsidRPr="00C9676D" w:rsidRDefault="00D2296E" w:rsidP="00D2296E">
      <w:pPr>
        <w:autoSpaceDE w:val="0"/>
        <w:autoSpaceDN w:val="0"/>
        <w:adjustRightInd w:val="0"/>
        <w:contextualSpacing/>
        <w:rPr>
          <w:rFonts w:eastAsia="Calibri"/>
          <w:color w:val="000000"/>
        </w:rPr>
      </w:pPr>
      <w:r w:rsidRPr="00400DC1">
        <w:t>[</w:t>
      </w:r>
      <w:r w:rsidRPr="00C9676D">
        <w:rPr>
          <w:b/>
        </w:rPr>
        <w:t>Insert Addressee</w:t>
      </w:r>
      <w:r w:rsidRPr="00400DC1">
        <w:t>]</w:t>
      </w:r>
      <w:r w:rsidRPr="00C9676D">
        <w:rPr>
          <w:rFonts w:eastAsia="Calibri"/>
          <w:color w:val="000000"/>
        </w:rPr>
        <w:t xml:space="preserve"> </w:t>
      </w:r>
    </w:p>
    <w:p w14:paraId="00C6F14B" w14:textId="77777777" w:rsidR="00D2296E" w:rsidRPr="00C9676D" w:rsidRDefault="00D2296E" w:rsidP="00D2296E">
      <w:pPr>
        <w:autoSpaceDE w:val="0"/>
        <w:autoSpaceDN w:val="0"/>
        <w:adjustRightInd w:val="0"/>
        <w:contextualSpacing/>
        <w:rPr>
          <w:rFonts w:eastAsia="Calibri"/>
          <w:color w:val="000000"/>
          <w:position w:val="-1"/>
        </w:rPr>
      </w:pPr>
    </w:p>
    <w:p w14:paraId="6B237E3E" w14:textId="77777777" w:rsidR="00D2296E" w:rsidRPr="00C9676D" w:rsidRDefault="00D2296E" w:rsidP="00D2296E">
      <w:pPr>
        <w:autoSpaceDE w:val="0"/>
        <w:autoSpaceDN w:val="0"/>
        <w:adjustRightInd w:val="0"/>
        <w:contextualSpacing/>
        <w:rPr>
          <w:rFonts w:eastAsia="Calibri"/>
          <w:color w:val="000000"/>
        </w:rPr>
      </w:pPr>
      <w:r w:rsidRPr="00C9676D">
        <w:rPr>
          <w:rFonts w:eastAsia="Calibri"/>
          <w:color w:val="000000"/>
          <w:position w:val="-1"/>
        </w:rPr>
        <w:t>Re:</w:t>
      </w:r>
      <w:r w:rsidRPr="00400DC1">
        <w:rPr>
          <w:rFonts w:eastAsia="Calibri"/>
          <w:color w:val="000000"/>
          <w:position w:val="-1"/>
          <w:vertAlign w:val="subscript"/>
        </w:rPr>
        <w:t xml:space="preserve"> </w:t>
      </w:r>
      <w:r w:rsidRPr="00400DC1">
        <w:rPr>
          <w:rFonts w:eastAsia="Calibri"/>
          <w:color w:val="000000"/>
        </w:rPr>
        <w:t>[</w:t>
      </w:r>
      <w:r w:rsidRPr="00C9676D">
        <w:rPr>
          <w:rFonts w:eastAsia="Calibri"/>
          <w:b/>
          <w:color w:val="000000"/>
        </w:rPr>
        <w:t xml:space="preserve">Insert </w:t>
      </w:r>
      <w:r w:rsidRPr="00C9676D">
        <w:rPr>
          <w:rFonts w:eastAsia="Calibri"/>
          <w:b/>
          <w:bCs/>
          <w:color w:val="000000"/>
        </w:rPr>
        <w:t xml:space="preserve">name </w:t>
      </w:r>
      <w:r w:rsidRPr="00C9676D">
        <w:rPr>
          <w:rFonts w:eastAsia="Calibri"/>
          <w:b/>
          <w:color w:val="000000"/>
        </w:rPr>
        <w:t>or description of property (e.g., address, legal description, parcel description, site name)</w:t>
      </w:r>
      <w:r w:rsidRPr="00400DC1">
        <w:rPr>
          <w:rFonts w:eastAsia="Calibri"/>
          <w:color w:val="000000"/>
        </w:rPr>
        <w:t xml:space="preserve">] </w:t>
      </w:r>
    </w:p>
    <w:p w14:paraId="4BAF12F9" w14:textId="77777777" w:rsidR="00D2296E" w:rsidRPr="00C9676D" w:rsidRDefault="00D2296E" w:rsidP="00D2296E">
      <w:pPr>
        <w:autoSpaceDE w:val="0"/>
        <w:autoSpaceDN w:val="0"/>
        <w:adjustRightInd w:val="0"/>
        <w:contextualSpacing/>
        <w:rPr>
          <w:rFonts w:eastAsia="Calibri"/>
          <w:bCs/>
          <w:color w:val="000000"/>
        </w:rPr>
      </w:pPr>
    </w:p>
    <w:p w14:paraId="1677C8FB" w14:textId="77777777" w:rsidR="00D2296E" w:rsidRPr="00C9676D" w:rsidRDefault="00D2296E" w:rsidP="00D2296E">
      <w:pPr>
        <w:autoSpaceDE w:val="0"/>
        <w:autoSpaceDN w:val="0"/>
        <w:adjustRightInd w:val="0"/>
        <w:contextualSpacing/>
        <w:rPr>
          <w:rFonts w:eastAsia="Calibri"/>
          <w:color w:val="000000"/>
        </w:rPr>
      </w:pPr>
      <w:r w:rsidRPr="00C9676D">
        <w:rPr>
          <w:rFonts w:eastAsia="Calibri"/>
          <w:bCs/>
          <w:color w:val="000000"/>
        </w:rPr>
        <w:t xml:space="preserve">Dear </w:t>
      </w:r>
      <w:r w:rsidRPr="00400DC1">
        <w:rPr>
          <w:rFonts w:eastAsia="Calibri"/>
          <w:color w:val="000000"/>
        </w:rPr>
        <w:t>[</w:t>
      </w:r>
      <w:r w:rsidRPr="00C9676D">
        <w:rPr>
          <w:rFonts w:eastAsia="Calibri"/>
          <w:b/>
          <w:color w:val="000000"/>
        </w:rPr>
        <w:t>Insert name of party</w:t>
      </w:r>
      <w:r w:rsidRPr="00400DC1">
        <w:rPr>
          <w:rFonts w:eastAsia="Calibri"/>
          <w:color w:val="000000"/>
        </w:rPr>
        <w:t>]</w:t>
      </w:r>
      <w:r w:rsidRPr="00C9676D">
        <w:rPr>
          <w:rFonts w:eastAsia="Calibri"/>
          <w:color w:val="000000"/>
        </w:rPr>
        <w:t xml:space="preserve">: </w:t>
      </w:r>
    </w:p>
    <w:p w14:paraId="3E8B625F" w14:textId="77777777" w:rsidR="003D06CE" w:rsidRPr="00400DC1" w:rsidRDefault="003D06CE"/>
    <w:p w14:paraId="0449990D" w14:textId="647529EE" w:rsidR="003D06CE" w:rsidRPr="00400DC1" w:rsidRDefault="003D06CE">
      <w:r w:rsidRPr="00400DC1">
        <w:t xml:space="preserve">At the request of </w:t>
      </w:r>
      <w:r w:rsidR="00855C34" w:rsidRPr="00400DC1">
        <w:t>[</w:t>
      </w:r>
      <w:r w:rsidR="00D2296E" w:rsidRPr="00400DC1">
        <w:rPr>
          <w:b/>
        </w:rPr>
        <w:t>insert name of Good Samaritan representative</w:t>
      </w:r>
      <w:r w:rsidR="00855C34" w:rsidRPr="00400DC1">
        <w:t>]</w:t>
      </w:r>
      <w:r w:rsidRPr="00400DC1">
        <w:t>, I have reviewed the submitted project plan for the performance of work at the</w:t>
      </w:r>
      <w:r w:rsidRPr="00400DC1">
        <w:rPr>
          <w:b/>
        </w:rPr>
        <w:t xml:space="preserve"> </w:t>
      </w:r>
      <w:r w:rsidR="00720A67" w:rsidRPr="00400DC1">
        <w:t>[</w:t>
      </w:r>
      <w:r w:rsidR="00D2296E" w:rsidRPr="00400DC1">
        <w:rPr>
          <w:b/>
        </w:rPr>
        <w:t>insert name</w:t>
      </w:r>
      <w:r w:rsidR="00720A67" w:rsidRPr="00400DC1">
        <w:t>]</w:t>
      </w:r>
      <w:r w:rsidRPr="00400DC1">
        <w:t xml:space="preserve"> Site</w:t>
      </w:r>
      <w:r w:rsidR="008B4B6E">
        <w:t xml:space="preserve"> (“the Site”)</w:t>
      </w:r>
      <w:r w:rsidRPr="00400DC1">
        <w:t xml:space="preserve">. The work involves </w:t>
      </w:r>
      <w:r w:rsidR="00127A46" w:rsidRPr="00400DC1">
        <w:t>[</w:t>
      </w:r>
      <w:r w:rsidRPr="00400DC1">
        <w:rPr>
          <w:b/>
        </w:rPr>
        <w:t>describe the work and how it relates to rendering care, assistance, or advice with respect to an incident creating a danger to public health or welfare or the environment resulting from the release of hazardous substance(s)</w:t>
      </w:r>
      <w:r w:rsidR="00127A46" w:rsidRPr="00400DC1">
        <w:t>]</w:t>
      </w:r>
      <w:r w:rsidRPr="00400DC1">
        <w:t xml:space="preserve">. </w:t>
      </w:r>
      <w:r w:rsidR="00855C34" w:rsidRPr="00400DC1">
        <w:t>[</w:t>
      </w:r>
      <w:r w:rsidR="00127A46" w:rsidRPr="00400DC1">
        <w:rPr>
          <w:b/>
        </w:rPr>
        <w:t>N</w:t>
      </w:r>
      <w:r w:rsidR="00D2296E" w:rsidRPr="00400DC1">
        <w:rPr>
          <w:b/>
        </w:rPr>
        <w:t>ame</w:t>
      </w:r>
      <w:r w:rsidR="00855C34" w:rsidRPr="00400DC1">
        <w:rPr>
          <w:b/>
        </w:rPr>
        <w:t xml:space="preserve"> </w:t>
      </w:r>
      <w:r w:rsidR="008B4B6E">
        <w:rPr>
          <w:b/>
        </w:rPr>
        <w:t xml:space="preserve">of </w:t>
      </w:r>
      <w:r w:rsidR="00D2296E" w:rsidRPr="00400DC1">
        <w:rPr>
          <w:b/>
        </w:rPr>
        <w:t>Good Samaritan</w:t>
      </w:r>
      <w:r w:rsidR="00855C34" w:rsidRPr="00400DC1">
        <w:t>]</w:t>
      </w:r>
      <w:r w:rsidRPr="00400DC1">
        <w:t xml:space="preserve"> seeks to limit its potential liability under the Comprehensive Environmental Response, Compensation</w:t>
      </w:r>
      <w:r w:rsidR="00A939C9">
        <w:t>,</w:t>
      </w:r>
      <w:r w:rsidRPr="00400DC1">
        <w:t xml:space="preserve"> and Liability Act (CERCLA) as provided in Section 107(d)</w:t>
      </w:r>
      <w:r w:rsidR="00D46664" w:rsidRPr="00400DC1">
        <w:t>(1)</w:t>
      </w:r>
      <w:r w:rsidRPr="00400DC1">
        <w:t>, 42 U.S.C. § 9607(d)(1), by ensuring the work performed at the Site is consistent with the National Contingency Plan (NCP), 40</w:t>
      </w:r>
      <w:r w:rsidR="00127A46" w:rsidRPr="00400DC1">
        <w:t> </w:t>
      </w:r>
      <w:r w:rsidRPr="00400DC1">
        <w:t xml:space="preserve">C.F.R. </w:t>
      </w:r>
      <w:r w:rsidR="00127A46" w:rsidRPr="00400DC1">
        <w:t xml:space="preserve">Part </w:t>
      </w:r>
      <w:r w:rsidRPr="00400DC1">
        <w:t>300</w:t>
      </w:r>
      <w:r w:rsidR="008B4B6E">
        <w:t>,</w:t>
      </w:r>
      <w:r w:rsidRPr="00400DC1">
        <w:t xml:space="preserve"> </w:t>
      </w:r>
      <w:r w:rsidRPr="00400DC1">
        <w:rPr>
          <w:u w:val="single"/>
        </w:rPr>
        <w:t>et</w:t>
      </w:r>
      <w:r w:rsidRPr="00400DC1">
        <w:t xml:space="preserve"> </w:t>
      </w:r>
      <w:r w:rsidRPr="00400DC1">
        <w:rPr>
          <w:u w:val="single"/>
        </w:rPr>
        <w:t>seq</w:t>
      </w:r>
      <w:r w:rsidRPr="00400DC1">
        <w:t xml:space="preserve">., and at the direction of an </w:t>
      </w:r>
      <w:r w:rsidR="00127A46" w:rsidRPr="00400DC1">
        <w:t>o</w:t>
      </w:r>
      <w:r w:rsidRPr="00400DC1">
        <w:t>n-</w:t>
      </w:r>
      <w:r w:rsidR="00127A46" w:rsidRPr="00400DC1">
        <w:t>s</w:t>
      </w:r>
      <w:r w:rsidRPr="00400DC1">
        <w:t xml:space="preserve">cene </w:t>
      </w:r>
      <w:r w:rsidR="00127A46" w:rsidRPr="00400DC1">
        <w:t>c</w:t>
      </w:r>
      <w:r w:rsidRPr="00400DC1">
        <w:t xml:space="preserve">oordinator. The work will be consistent with the NCP if performed in accordance with the project plan you provided and that I have approved. </w:t>
      </w:r>
    </w:p>
    <w:p w14:paraId="787DD18A" w14:textId="6BF4F811" w:rsidR="00D2296E" w:rsidRPr="00400DC1" w:rsidRDefault="003D06CE" w:rsidP="003D06CE">
      <w:pPr>
        <w:spacing w:before="240"/>
      </w:pPr>
      <w:r w:rsidRPr="00400DC1">
        <w:t xml:space="preserve">The project plan for the work performed at the Site is generally in accordance with the NCP. </w:t>
      </w:r>
      <w:r w:rsidR="00D2296E" w:rsidRPr="00400DC1">
        <w:t>[</w:t>
      </w:r>
      <w:r w:rsidR="00127A46" w:rsidRPr="00400DC1">
        <w:rPr>
          <w:b/>
        </w:rPr>
        <w:t xml:space="preserve">NOTE: </w:t>
      </w:r>
      <w:r w:rsidRPr="00400DC1">
        <w:rPr>
          <w:b/>
        </w:rPr>
        <w:t xml:space="preserve">If there are issues requiring modification prior to a finding that the plan is consistent with the NCP, note them </w:t>
      </w:r>
      <w:r w:rsidR="0041744B" w:rsidRPr="00400DC1">
        <w:rPr>
          <w:b/>
        </w:rPr>
        <w:t>here</w:t>
      </w:r>
      <w:r w:rsidRPr="00400DC1">
        <w:rPr>
          <w:b/>
        </w:rPr>
        <w:t xml:space="preserve"> and indicate that if corrected, the plan will be in </w:t>
      </w:r>
      <w:r w:rsidR="0041744B" w:rsidRPr="00400DC1">
        <w:rPr>
          <w:b/>
        </w:rPr>
        <w:t>accordance</w:t>
      </w:r>
      <w:r w:rsidRPr="00400DC1">
        <w:rPr>
          <w:b/>
        </w:rPr>
        <w:t xml:space="preserve"> with the NCP</w:t>
      </w:r>
      <w:r w:rsidR="00327941" w:rsidRPr="00400DC1">
        <w:rPr>
          <w:b/>
        </w:rPr>
        <w:t>.</w:t>
      </w:r>
      <w:r w:rsidR="00D2296E" w:rsidRPr="00400DC1">
        <w:rPr>
          <w:b/>
        </w:rPr>
        <w:t>]</w:t>
      </w:r>
      <w:r w:rsidR="00327941" w:rsidRPr="00400DC1">
        <w:rPr>
          <w:b/>
        </w:rPr>
        <w:t xml:space="preserve"> </w:t>
      </w:r>
      <w:r w:rsidR="00D2296E" w:rsidRPr="00400DC1">
        <w:rPr>
          <w:b/>
        </w:rPr>
        <w:t>[</w:t>
      </w:r>
      <w:r w:rsidR="00127A46" w:rsidRPr="00400DC1">
        <w:rPr>
          <w:b/>
        </w:rPr>
        <w:t xml:space="preserve">NOTE: </w:t>
      </w:r>
      <w:r w:rsidR="009D4B69" w:rsidRPr="00400DC1">
        <w:rPr>
          <w:b/>
        </w:rPr>
        <w:t>If the work involves a discharge to a navigable water, consider adding the following language if the determination is justified in the Action Memorandum that is part of the Administrative Record for the site:</w:t>
      </w:r>
      <w:r w:rsidR="00D2296E" w:rsidRPr="00400DC1">
        <w:rPr>
          <w:b/>
        </w:rPr>
        <w:t>]</w:t>
      </w:r>
      <w:r w:rsidR="009D4B69" w:rsidRPr="00400DC1">
        <w:rPr>
          <w:i/>
        </w:rPr>
        <w:t xml:space="preserve"> </w:t>
      </w:r>
      <w:r w:rsidR="008B4B6E">
        <w:t>[</w:t>
      </w:r>
      <w:r w:rsidR="009D4B69" w:rsidRPr="00400DC1">
        <w:t xml:space="preserve">As documented in the Action Memorandum located in the Administrative Record for this Site, </w:t>
      </w:r>
      <w:r w:rsidR="00204297" w:rsidRPr="00400DC1">
        <w:t xml:space="preserve">and guided by 40 C.F.R. § 300.415(j), </w:t>
      </w:r>
      <w:r w:rsidR="009D4B69" w:rsidRPr="00400DC1">
        <w:t xml:space="preserve">EPA has determined that attainment of water quality standards as a result of the work is not practicable considering the exigencies of the situation </w:t>
      </w:r>
      <w:r w:rsidR="00204297" w:rsidRPr="00400DC1">
        <w:t>and the limited scope of the removal action to be conducted.</w:t>
      </w:r>
      <w:r w:rsidR="008B4B6E">
        <w:t>]</w:t>
      </w:r>
    </w:p>
    <w:p w14:paraId="0DDC8E4D" w14:textId="0752AC4B" w:rsidR="003D06CE" w:rsidRPr="00400DC1" w:rsidRDefault="00AC530B" w:rsidP="00400DC1">
      <w:pPr>
        <w:spacing w:before="240"/>
      </w:pPr>
      <w:r w:rsidRPr="00400DC1">
        <w:t xml:space="preserve">If you should choose to volunteer to perform cleanup at this site, I, the On-Scene Coordinator, </w:t>
      </w:r>
      <w:r w:rsidR="003D06CE" w:rsidRPr="00400DC1">
        <w:t xml:space="preserve">direct you to perform the work </w:t>
      </w:r>
      <w:r w:rsidRPr="00400DC1">
        <w:t>in accordance with the project plan in order to remove the release described therein</w:t>
      </w:r>
      <w:r w:rsidR="003D06CE" w:rsidRPr="00400DC1">
        <w:t xml:space="preserve">. You should proceed with work </w:t>
      </w:r>
      <w:r w:rsidR="008B4B6E">
        <w:t>[</w:t>
      </w:r>
      <w:r w:rsidR="008B4B6E" w:rsidRPr="00400DC1">
        <w:rPr>
          <w:b/>
        </w:rPr>
        <w:t>insert if appalicable:</w:t>
      </w:r>
      <w:r w:rsidR="008B4B6E">
        <w:t xml:space="preserve"> </w:t>
      </w:r>
      <w:r w:rsidR="003D06CE" w:rsidRPr="00400DC1">
        <w:t>“after you have made the appropriate modifications to the project plan requested in this letter”</w:t>
      </w:r>
      <w:r w:rsidR="008B4B6E" w:rsidRPr="008B4B6E">
        <w:t>]</w:t>
      </w:r>
      <w:r w:rsidR="003D06CE" w:rsidRPr="00400DC1">
        <w:t xml:space="preserve"> by </w:t>
      </w:r>
      <w:r w:rsidR="00720A67" w:rsidRPr="00400DC1">
        <w:t>[</w:t>
      </w:r>
      <w:r w:rsidR="00D2296E" w:rsidRPr="00400DC1">
        <w:rPr>
          <w:b/>
        </w:rPr>
        <w:t>insert date to begin work</w:t>
      </w:r>
      <w:r w:rsidR="00720A67" w:rsidRPr="00400DC1">
        <w:t xml:space="preserve">] </w:t>
      </w:r>
      <w:r w:rsidR="003D06CE" w:rsidRPr="00400DC1">
        <w:t xml:space="preserve">and inform me when the work has been completed. EPA strongly supports your </w:t>
      </w:r>
      <w:r w:rsidR="0041744B" w:rsidRPr="00400DC1">
        <w:t>Good</w:t>
      </w:r>
      <w:r w:rsidR="003D06CE" w:rsidRPr="00400DC1">
        <w:t xml:space="preserve"> Samaritan efforts to protect public health and the environment by </w:t>
      </w:r>
      <w:r w:rsidR="00D2296E" w:rsidRPr="00400DC1">
        <w:t>[</w:t>
      </w:r>
      <w:r w:rsidR="003D06CE" w:rsidRPr="00400DC1">
        <w:rPr>
          <w:b/>
        </w:rPr>
        <w:t>briefly describe activity</w:t>
      </w:r>
      <w:r w:rsidR="00D2296E" w:rsidRPr="00400DC1">
        <w:t>]</w:t>
      </w:r>
      <w:r w:rsidR="003D06CE" w:rsidRPr="00400DC1">
        <w:t xml:space="preserve">. </w:t>
      </w:r>
    </w:p>
    <w:p w14:paraId="614BDA7D" w14:textId="29C7F7F7" w:rsidR="00855C34" w:rsidRPr="00400DC1" w:rsidRDefault="00855C34" w:rsidP="003D06CE">
      <w:pPr>
        <w:spacing w:before="240"/>
      </w:pPr>
      <w:r w:rsidRPr="00400DC1">
        <w:lastRenderedPageBreak/>
        <w:t>In the event that a third party brings or threatens to bring a CERCLA contribution law</w:t>
      </w:r>
      <w:r w:rsidR="00BD5EFF" w:rsidRPr="00400DC1">
        <w:t xml:space="preserve">suit against you, EPA will be prepared to discuss with you entering into a </w:t>
      </w:r>
      <w:r w:rsidRPr="00400DC1">
        <w:t xml:space="preserve">Good Samaritan </w:t>
      </w:r>
      <w:r w:rsidR="00D2296E" w:rsidRPr="00400DC1">
        <w:t>s</w:t>
      </w:r>
      <w:r w:rsidR="008B7524" w:rsidRPr="00400DC1">
        <w:t xml:space="preserve">ettlement </w:t>
      </w:r>
      <w:r w:rsidR="00D2296E" w:rsidRPr="00400DC1">
        <w:t>a</w:t>
      </w:r>
      <w:r w:rsidRPr="00400DC1">
        <w:t>greement</w:t>
      </w:r>
      <w:r w:rsidR="00BD5EFF" w:rsidRPr="00400DC1">
        <w:t xml:space="preserve">, if appropriate, providing for, among other things, </w:t>
      </w:r>
      <w:r w:rsidRPr="00400DC1">
        <w:t xml:space="preserve">protection from contribution suits. You can find the model Good Samaritan </w:t>
      </w:r>
      <w:r w:rsidR="00D2296E" w:rsidRPr="00400DC1">
        <w:t xml:space="preserve">settlement agreement and order on consent </w:t>
      </w:r>
      <w:r w:rsidRPr="00400DC1">
        <w:t xml:space="preserve">at </w:t>
      </w:r>
      <w:hyperlink r:id="rId6" w:history="1">
        <w:r w:rsidR="00A939C9">
          <w:rPr>
            <w:rStyle w:val="Hyperlink"/>
          </w:rPr>
          <w:t>http://www.epa.gov/enforcement/interim-guidance-cercla-administrative-tools-good-samaritans-orphan-mine-sites</w:t>
        </w:r>
      </w:hyperlink>
      <w:r w:rsidR="008B4B6E">
        <w:t>.</w:t>
      </w:r>
      <w:bookmarkStart w:id="0" w:name="_GoBack"/>
      <w:bookmarkEnd w:id="0"/>
    </w:p>
    <w:p w14:paraId="3609E84B" w14:textId="48ABCDD7" w:rsidR="003D06CE" w:rsidRPr="00400DC1" w:rsidRDefault="003D06CE" w:rsidP="003D06CE">
      <w:pPr>
        <w:spacing w:before="240"/>
      </w:pPr>
      <w:r w:rsidRPr="00400DC1">
        <w:t xml:space="preserve">Thank you very much for your voluntary actions in this matter. If you have any questions or need further assistance, </w:t>
      </w:r>
      <w:r w:rsidR="00D2296E" w:rsidRPr="00400DC1">
        <w:t>contact</w:t>
      </w:r>
      <w:r w:rsidRPr="00400DC1">
        <w:t xml:space="preserve"> me at</w:t>
      </w:r>
      <w:r w:rsidR="00D2296E" w:rsidRPr="00400DC1">
        <w:t xml:space="preserve"> [</w:t>
      </w:r>
      <w:r w:rsidR="00D2296E" w:rsidRPr="00400DC1">
        <w:rPr>
          <w:b/>
        </w:rPr>
        <w:t xml:space="preserve">insert </w:t>
      </w:r>
      <w:r w:rsidR="006A47B0">
        <w:rPr>
          <w:b/>
        </w:rPr>
        <w:t>contact information</w:t>
      </w:r>
      <w:r w:rsidR="00D2296E" w:rsidRPr="00400DC1">
        <w:t>]</w:t>
      </w:r>
      <w:r w:rsidRPr="00400DC1">
        <w:t>.</w:t>
      </w:r>
    </w:p>
    <w:p w14:paraId="35215AE4" w14:textId="77777777" w:rsidR="003D06CE" w:rsidRPr="00400DC1" w:rsidRDefault="003D06CE" w:rsidP="003D06CE">
      <w:pPr>
        <w:spacing w:before="240"/>
      </w:pPr>
    </w:p>
    <w:p w14:paraId="5BA8A7E8" w14:textId="77777777" w:rsidR="003D06CE" w:rsidRPr="00400DC1" w:rsidRDefault="003D06CE" w:rsidP="00740E7D">
      <w:pPr>
        <w:spacing w:before="240"/>
      </w:pPr>
      <w:r w:rsidRPr="00400DC1">
        <w:t>Sincerely,</w:t>
      </w:r>
    </w:p>
    <w:p w14:paraId="703E4944" w14:textId="77777777" w:rsidR="00814936" w:rsidRPr="00400DC1" w:rsidRDefault="00814936" w:rsidP="00740E7D">
      <w:pPr>
        <w:spacing w:before="240"/>
      </w:pPr>
    </w:p>
    <w:p w14:paraId="7865ACFE" w14:textId="5EAC3924" w:rsidR="003D06CE" w:rsidRPr="00400DC1" w:rsidRDefault="003D06CE" w:rsidP="00740E7D">
      <w:pPr>
        <w:spacing w:before="240"/>
      </w:pPr>
      <w:r w:rsidRPr="00400DC1">
        <w:t xml:space="preserve">On-Scene </w:t>
      </w:r>
      <w:r w:rsidR="0041744B" w:rsidRPr="00400DC1">
        <w:t>Coordinator</w:t>
      </w:r>
      <w:r w:rsidRPr="00400DC1">
        <w:t xml:space="preserve">, Region </w:t>
      </w:r>
      <w:r w:rsidR="00814936" w:rsidRPr="00400DC1">
        <w:t>[</w:t>
      </w:r>
      <w:r w:rsidR="008B4B6E">
        <w:t xml:space="preserve"> </w:t>
      </w:r>
      <w:r w:rsidR="00814936" w:rsidRPr="00400DC1">
        <w:t>]</w:t>
      </w:r>
    </w:p>
    <w:sectPr w:rsidR="003D06CE" w:rsidRPr="00400DC1" w:rsidSect="00CE23C7"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58241" w14:textId="77777777" w:rsidR="00C8539B" w:rsidRDefault="00C8539B">
      <w:r>
        <w:separator/>
      </w:r>
    </w:p>
  </w:endnote>
  <w:endnote w:type="continuationSeparator" w:id="0">
    <w:p w14:paraId="6604F427" w14:textId="77777777" w:rsidR="00C8539B" w:rsidRDefault="00C8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B2E31" w14:textId="77777777" w:rsidR="00D2296E" w:rsidRDefault="00D2296E" w:rsidP="00E85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68089C" w14:textId="77777777" w:rsidR="00D2296E" w:rsidRDefault="00D22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26067" w14:textId="77777777" w:rsidR="00D2296E" w:rsidRDefault="00D2296E" w:rsidP="00E85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5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C924EA" w14:textId="77777777" w:rsidR="00D2296E" w:rsidRDefault="00D22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5AE0A" w14:textId="6C69A7E8" w:rsidR="00D2296E" w:rsidRDefault="00D2296E" w:rsidP="00FD62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96C90" w14:textId="77777777" w:rsidR="00C8539B" w:rsidRDefault="00C8539B">
      <w:r>
        <w:separator/>
      </w:r>
    </w:p>
  </w:footnote>
  <w:footnote w:type="continuationSeparator" w:id="0">
    <w:p w14:paraId="4787AD14" w14:textId="77777777" w:rsidR="00C8539B" w:rsidRDefault="00C8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CE"/>
    <w:rsid w:val="00002F57"/>
    <w:rsid w:val="000B4F4B"/>
    <w:rsid w:val="000C2B07"/>
    <w:rsid w:val="000C7D77"/>
    <w:rsid w:val="00127A46"/>
    <w:rsid w:val="0018670C"/>
    <w:rsid w:val="00187BF1"/>
    <w:rsid w:val="00204297"/>
    <w:rsid w:val="00214F9D"/>
    <w:rsid w:val="00216371"/>
    <w:rsid w:val="00265D5D"/>
    <w:rsid w:val="0029781B"/>
    <w:rsid w:val="002C132F"/>
    <w:rsid w:val="00310113"/>
    <w:rsid w:val="00313BA7"/>
    <w:rsid w:val="00327941"/>
    <w:rsid w:val="00333CD0"/>
    <w:rsid w:val="00355254"/>
    <w:rsid w:val="003C7FFB"/>
    <w:rsid w:val="003D06CE"/>
    <w:rsid w:val="00400DC1"/>
    <w:rsid w:val="00401320"/>
    <w:rsid w:val="004143BF"/>
    <w:rsid w:val="0041744B"/>
    <w:rsid w:val="00420E95"/>
    <w:rsid w:val="00453B1B"/>
    <w:rsid w:val="004613E4"/>
    <w:rsid w:val="0048069A"/>
    <w:rsid w:val="00515089"/>
    <w:rsid w:val="00523324"/>
    <w:rsid w:val="0056227B"/>
    <w:rsid w:val="00571A4C"/>
    <w:rsid w:val="005D4F46"/>
    <w:rsid w:val="005D507D"/>
    <w:rsid w:val="005E7C8D"/>
    <w:rsid w:val="006070FA"/>
    <w:rsid w:val="006129EE"/>
    <w:rsid w:val="00674CED"/>
    <w:rsid w:val="006A4440"/>
    <w:rsid w:val="006A47B0"/>
    <w:rsid w:val="006D2155"/>
    <w:rsid w:val="006D309C"/>
    <w:rsid w:val="006E5014"/>
    <w:rsid w:val="0070115E"/>
    <w:rsid w:val="00717034"/>
    <w:rsid w:val="00720A67"/>
    <w:rsid w:val="00740E7D"/>
    <w:rsid w:val="00786DB7"/>
    <w:rsid w:val="007D35B5"/>
    <w:rsid w:val="00814936"/>
    <w:rsid w:val="00855C34"/>
    <w:rsid w:val="008B4B6E"/>
    <w:rsid w:val="008B7524"/>
    <w:rsid w:val="008D5B57"/>
    <w:rsid w:val="009854B5"/>
    <w:rsid w:val="009D4B69"/>
    <w:rsid w:val="00A215D3"/>
    <w:rsid w:val="00A46B90"/>
    <w:rsid w:val="00A5466A"/>
    <w:rsid w:val="00A90570"/>
    <w:rsid w:val="00A939C9"/>
    <w:rsid w:val="00AC530B"/>
    <w:rsid w:val="00B67A9A"/>
    <w:rsid w:val="00B93769"/>
    <w:rsid w:val="00BA7F51"/>
    <w:rsid w:val="00BD5EFF"/>
    <w:rsid w:val="00BE2769"/>
    <w:rsid w:val="00BE7042"/>
    <w:rsid w:val="00C05F44"/>
    <w:rsid w:val="00C20439"/>
    <w:rsid w:val="00C6239C"/>
    <w:rsid w:val="00C75511"/>
    <w:rsid w:val="00C8539B"/>
    <w:rsid w:val="00C85571"/>
    <w:rsid w:val="00C90BA3"/>
    <w:rsid w:val="00C9676D"/>
    <w:rsid w:val="00CD159C"/>
    <w:rsid w:val="00CE23C7"/>
    <w:rsid w:val="00D10D3E"/>
    <w:rsid w:val="00D2296E"/>
    <w:rsid w:val="00D46664"/>
    <w:rsid w:val="00DE17E7"/>
    <w:rsid w:val="00DF148F"/>
    <w:rsid w:val="00E13AB8"/>
    <w:rsid w:val="00E26D9A"/>
    <w:rsid w:val="00E85918"/>
    <w:rsid w:val="00EB3BC9"/>
    <w:rsid w:val="00EB4A90"/>
    <w:rsid w:val="00F317B2"/>
    <w:rsid w:val="00F50879"/>
    <w:rsid w:val="00F61CB1"/>
    <w:rsid w:val="00FD62EC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185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5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D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3C7"/>
  </w:style>
  <w:style w:type="character" w:styleId="Hyperlink">
    <w:name w:val="Hyperlink"/>
    <w:basedOn w:val="DefaultParagraphFont"/>
    <w:rsid w:val="000B4F4B"/>
    <w:rPr>
      <w:color w:val="0000FF"/>
      <w:u w:val="single"/>
    </w:rPr>
  </w:style>
  <w:style w:type="paragraph" w:styleId="Revision">
    <w:name w:val="Revision"/>
    <w:hidden/>
    <w:uiPriority w:val="99"/>
    <w:semiHidden/>
    <w:rsid w:val="00C9676D"/>
    <w:rPr>
      <w:sz w:val="24"/>
      <w:szCs w:val="24"/>
    </w:rPr>
  </w:style>
  <w:style w:type="character" w:styleId="CommentReference">
    <w:name w:val="annotation reference"/>
    <w:basedOn w:val="DefaultParagraphFont"/>
    <w:rsid w:val="008B4B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4B6E"/>
  </w:style>
  <w:style w:type="paragraph" w:styleId="CommentSubject">
    <w:name w:val="annotation subject"/>
    <w:basedOn w:val="CommentText"/>
    <w:next w:val="CommentText"/>
    <w:link w:val="CommentSubjectChar"/>
    <w:rsid w:val="008B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4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enforcement/interim-guidance-cercla-administrative-tools-good-samaritans-orphan-mine-sit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2884</Characters>
  <Application>Microsoft Office Word</Application>
  <DocSecurity>6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2016-03-01T18:39:00Z</dcterms:created>
  <dcterms:modified xsi:type="dcterms:W3CDTF">2016-03-01T18:39:00Z</dcterms:modified>
</cp:coreProperties>
</file>