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280"/>
        <w:gridCol w:w="2010"/>
        <w:gridCol w:w="1560"/>
        <w:gridCol w:w="2100"/>
      </w:tblGrid>
      <w:tr w:rsidR="001C1B10">
        <w:trPr>
          <w:trHeight w:hRule="exact" w:val="449"/>
        </w:trPr>
        <w:tc>
          <w:tcPr>
            <w:tcW w:w="2280" w:type="dxa"/>
            <w:tcBorders>
              <w:top w:val="single" w:sz="4" w:space="0" w:color="000000"/>
            </w:tcBorders>
          </w:tcPr>
          <w:p w:rsidR="001C1B10" w:rsidRDefault="00D2239B">
            <w:pPr>
              <w:pStyle w:val="TableParagraph"/>
              <w:spacing w:before="164"/>
              <w:ind w:right="119"/>
              <w:jc w:val="right"/>
              <w:rPr>
                <w:b/>
              </w:rPr>
            </w:pPr>
            <w:r>
              <w:rPr>
                <w:b/>
                <w:shd w:val="clear" w:color="auto" w:fill="FFFF00"/>
              </w:rPr>
              <w:t>Primary Reviewer:</w:t>
            </w:r>
          </w:p>
        </w:tc>
        <w:tc>
          <w:tcPr>
            <w:tcW w:w="2010" w:type="dxa"/>
            <w:tcBorders>
              <w:top w:val="single" w:sz="4" w:space="0" w:color="000000"/>
              <w:bottom w:val="single" w:sz="4" w:space="0" w:color="000000"/>
            </w:tcBorders>
          </w:tcPr>
          <w:p w:rsidR="001C1B10" w:rsidRDefault="001C1B10"/>
        </w:tc>
        <w:tc>
          <w:tcPr>
            <w:tcW w:w="1560" w:type="dxa"/>
            <w:tcBorders>
              <w:top w:val="single" w:sz="4" w:space="0" w:color="000000"/>
              <w:bottom w:val="single" w:sz="4" w:space="0" w:color="000000"/>
            </w:tcBorders>
          </w:tcPr>
          <w:p w:rsidR="001C1B10" w:rsidRDefault="001C1B10"/>
        </w:tc>
        <w:tc>
          <w:tcPr>
            <w:tcW w:w="2100" w:type="dxa"/>
            <w:tcBorders>
              <w:top w:val="single" w:sz="4" w:space="0" w:color="000000"/>
              <w:bottom w:val="single" w:sz="4" w:space="0" w:color="000000"/>
            </w:tcBorders>
          </w:tcPr>
          <w:p w:rsidR="001C1B10" w:rsidRDefault="00D2239B">
            <w:pPr>
              <w:pStyle w:val="TableParagraph"/>
              <w:spacing w:before="164"/>
              <w:ind w:right="-633"/>
              <w:jc w:val="right"/>
              <w:rPr>
                <w:b/>
              </w:rPr>
            </w:pPr>
            <w:r>
              <w:rPr>
                <w:b/>
                <w:shd w:val="clear" w:color="auto" w:fill="FFFF00"/>
              </w:rPr>
              <w:t>Date:</w:t>
            </w:r>
          </w:p>
        </w:tc>
      </w:tr>
      <w:tr w:rsidR="001C1B10">
        <w:trPr>
          <w:trHeight w:hRule="exact" w:val="313"/>
        </w:trPr>
        <w:tc>
          <w:tcPr>
            <w:tcW w:w="2280" w:type="dxa"/>
          </w:tcPr>
          <w:p w:rsidR="001C1B10" w:rsidRDefault="001C1B10"/>
        </w:tc>
        <w:tc>
          <w:tcPr>
            <w:tcW w:w="2010" w:type="dxa"/>
            <w:tcBorders>
              <w:top w:val="single" w:sz="4" w:space="0" w:color="000000"/>
            </w:tcBorders>
          </w:tcPr>
          <w:p w:rsidR="001C1B10" w:rsidRDefault="00D2239B">
            <w:pPr>
              <w:pStyle w:val="TableParagraph"/>
              <w:spacing w:before="26"/>
              <w:jc w:val="right"/>
              <w:rPr>
                <w:b/>
                <w:i/>
              </w:rPr>
            </w:pPr>
            <w:r>
              <w:rPr>
                <w:b/>
                <w:i/>
                <w:color w:val="FF0000"/>
                <w:shd w:val="clear" w:color="auto" w:fill="FFFF00"/>
              </w:rPr>
              <w:t>[Name, title, and affi</w:t>
            </w:r>
          </w:p>
        </w:tc>
        <w:tc>
          <w:tcPr>
            <w:tcW w:w="1560" w:type="dxa"/>
            <w:tcBorders>
              <w:top w:val="single" w:sz="4" w:space="0" w:color="000000"/>
            </w:tcBorders>
          </w:tcPr>
          <w:p w:rsidR="001C1B10" w:rsidRDefault="00D2239B">
            <w:pPr>
              <w:pStyle w:val="TableParagraph"/>
              <w:spacing w:before="26"/>
              <w:ind w:left="-1"/>
              <w:rPr>
                <w:b/>
                <w:i/>
              </w:rPr>
            </w:pPr>
            <w:r>
              <w:rPr>
                <w:b/>
                <w:i/>
                <w:color w:val="FF0000"/>
                <w:shd w:val="clear" w:color="auto" w:fill="FFFF00"/>
              </w:rPr>
              <w:t>liation]</w:t>
            </w:r>
          </w:p>
        </w:tc>
        <w:tc>
          <w:tcPr>
            <w:tcW w:w="2100" w:type="dxa"/>
            <w:tcBorders>
              <w:top w:val="single" w:sz="4" w:space="0" w:color="000000"/>
            </w:tcBorders>
          </w:tcPr>
          <w:p w:rsidR="001C1B10" w:rsidRDefault="001C1B10"/>
        </w:tc>
      </w:tr>
      <w:tr w:rsidR="001C1B10">
        <w:trPr>
          <w:trHeight w:hRule="exact" w:val="299"/>
        </w:trPr>
        <w:tc>
          <w:tcPr>
            <w:tcW w:w="2280" w:type="dxa"/>
          </w:tcPr>
          <w:p w:rsidR="001C1B10" w:rsidRDefault="00D2239B">
            <w:pPr>
              <w:pStyle w:val="TableParagraph"/>
              <w:spacing w:before="19"/>
              <w:ind w:right="118"/>
              <w:jc w:val="right"/>
              <w:rPr>
                <w:b/>
              </w:rPr>
            </w:pPr>
            <w:r>
              <w:rPr>
                <w:b/>
                <w:shd w:val="clear" w:color="auto" w:fill="FFFF00"/>
              </w:rPr>
              <w:t>Secondary Reviewer:</w:t>
            </w:r>
          </w:p>
        </w:tc>
        <w:tc>
          <w:tcPr>
            <w:tcW w:w="2010" w:type="dxa"/>
            <w:tcBorders>
              <w:bottom w:val="single" w:sz="4" w:space="0" w:color="000000"/>
            </w:tcBorders>
          </w:tcPr>
          <w:p w:rsidR="001C1B10" w:rsidRDefault="001C1B10"/>
        </w:tc>
        <w:tc>
          <w:tcPr>
            <w:tcW w:w="1560" w:type="dxa"/>
            <w:tcBorders>
              <w:bottom w:val="single" w:sz="4" w:space="0" w:color="000000"/>
            </w:tcBorders>
          </w:tcPr>
          <w:p w:rsidR="001C1B10" w:rsidRDefault="001C1B10"/>
        </w:tc>
        <w:tc>
          <w:tcPr>
            <w:tcW w:w="2100" w:type="dxa"/>
            <w:tcBorders>
              <w:bottom w:val="single" w:sz="4" w:space="0" w:color="000000"/>
            </w:tcBorders>
          </w:tcPr>
          <w:p w:rsidR="001C1B10" w:rsidRDefault="00D2239B">
            <w:pPr>
              <w:pStyle w:val="TableParagraph"/>
              <w:spacing w:before="19"/>
              <w:ind w:right="-633"/>
              <w:jc w:val="right"/>
              <w:rPr>
                <w:b/>
              </w:rPr>
            </w:pPr>
            <w:r>
              <w:rPr>
                <w:b/>
                <w:shd w:val="clear" w:color="auto" w:fill="FFFF00"/>
              </w:rPr>
              <w:t>Date:</w:t>
            </w:r>
          </w:p>
        </w:tc>
      </w:tr>
      <w:tr w:rsidR="001C1B10">
        <w:trPr>
          <w:trHeight w:hRule="exact" w:val="313"/>
        </w:trPr>
        <w:tc>
          <w:tcPr>
            <w:tcW w:w="2280" w:type="dxa"/>
          </w:tcPr>
          <w:p w:rsidR="001C1B10" w:rsidRDefault="001C1B10"/>
        </w:tc>
        <w:tc>
          <w:tcPr>
            <w:tcW w:w="2010" w:type="dxa"/>
            <w:tcBorders>
              <w:top w:val="single" w:sz="4" w:space="0" w:color="000000"/>
            </w:tcBorders>
          </w:tcPr>
          <w:p w:rsidR="001C1B10" w:rsidRDefault="00D2239B">
            <w:pPr>
              <w:pStyle w:val="TableParagraph"/>
              <w:spacing w:before="26"/>
              <w:jc w:val="right"/>
              <w:rPr>
                <w:b/>
                <w:i/>
              </w:rPr>
            </w:pPr>
            <w:r>
              <w:rPr>
                <w:b/>
                <w:i/>
                <w:color w:val="FF0000"/>
                <w:shd w:val="clear" w:color="auto" w:fill="FFFF00"/>
              </w:rPr>
              <w:t>[Nam</w:t>
            </w:r>
            <w:bookmarkStart w:id="0" w:name="_GoBack"/>
            <w:bookmarkEnd w:id="0"/>
            <w:r>
              <w:rPr>
                <w:b/>
                <w:i/>
                <w:color w:val="FF0000"/>
                <w:shd w:val="clear" w:color="auto" w:fill="FFFF00"/>
              </w:rPr>
              <w:t>e, title, and affi</w:t>
            </w:r>
          </w:p>
        </w:tc>
        <w:tc>
          <w:tcPr>
            <w:tcW w:w="1560" w:type="dxa"/>
            <w:tcBorders>
              <w:top w:val="single" w:sz="4" w:space="0" w:color="000000"/>
            </w:tcBorders>
          </w:tcPr>
          <w:p w:rsidR="001C1B10" w:rsidRDefault="00D2239B">
            <w:pPr>
              <w:pStyle w:val="TableParagraph"/>
              <w:spacing w:before="26"/>
              <w:ind w:left="-1"/>
              <w:rPr>
                <w:b/>
                <w:i/>
              </w:rPr>
            </w:pPr>
            <w:r>
              <w:rPr>
                <w:b/>
                <w:i/>
                <w:color w:val="FF0000"/>
                <w:shd w:val="clear" w:color="auto" w:fill="FFFF00"/>
              </w:rPr>
              <w:t>liation]</w:t>
            </w:r>
          </w:p>
        </w:tc>
        <w:tc>
          <w:tcPr>
            <w:tcW w:w="2100" w:type="dxa"/>
            <w:tcBorders>
              <w:top w:val="single" w:sz="4" w:space="0" w:color="000000"/>
            </w:tcBorders>
          </w:tcPr>
          <w:p w:rsidR="001C1B10" w:rsidRDefault="001C1B10"/>
        </w:tc>
      </w:tr>
      <w:tr w:rsidR="001C1B10">
        <w:trPr>
          <w:trHeight w:hRule="exact" w:val="324"/>
        </w:trPr>
        <w:tc>
          <w:tcPr>
            <w:tcW w:w="7950" w:type="dxa"/>
            <w:gridSpan w:val="4"/>
          </w:tcPr>
          <w:p w:rsidR="001C1B10" w:rsidRDefault="00D2239B">
            <w:pPr>
              <w:pStyle w:val="TableParagraph"/>
              <w:spacing w:before="19"/>
              <w:ind w:left="150"/>
              <w:rPr>
                <w:b/>
                <w:sz w:val="24"/>
              </w:rPr>
            </w:pPr>
            <w:r>
              <w:rPr>
                <w:b/>
                <w:color w:val="0070C0"/>
                <w:sz w:val="24"/>
                <w:shd w:val="clear" w:color="auto" w:fill="FFFF00"/>
              </w:rPr>
              <w:t xml:space="preserve">[FOR JOINT REVIEWS ONLY- </w:t>
            </w:r>
            <w:r>
              <w:rPr>
                <w:b/>
                <w:i/>
                <w:color w:val="0070C0"/>
                <w:sz w:val="24"/>
                <w:shd w:val="clear" w:color="auto" w:fill="FFFF00"/>
              </w:rPr>
              <w:t>otherwise delete</w:t>
            </w:r>
            <w:r>
              <w:rPr>
                <w:b/>
                <w:color w:val="0070C0"/>
                <w:sz w:val="24"/>
                <w:shd w:val="clear" w:color="auto" w:fill="FFFF00"/>
              </w:rPr>
              <w:t>]</w:t>
            </w:r>
          </w:p>
        </w:tc>
      </w:tr>
      <w:tr w:rsidR="001C1B10">
        <w:trPr>
          <w:trHeight w:hRule="exact" w:val="299"/>
        </w:trPr>
        <w:tc>
          <w:tcPr>
            <w:tcW w:w="2280" w:type="dxa"/>
          </w:tcPr>
          <w:p w:rsidR="001C1B10" w:rsidRDefault="00D2239B">
            <w:pPr>
              <w:pStyle w:val="TableParagraph"/>
              <w:spacing w:before="19"/>
              <w:ind w:right="118"/>
              <w:jc w:val="right"/>
              <w:rPr>
                <w:b/>
              </w:rPr>
            </w:pPr>
            <w:r>
              <w:rPr>
                <w:b/>
                <w:shd w:val="clear" w:color="auto" w:fill="FFFF00"/>
              </w:rPr>
              <w:t>Approved by:</w:t>
            </w:r>
          </w:p>
        </w:tc>
        <w:tc>
          <w:tcPr>
            <w:tcW w:w="2010" w:type="dxa"/>
            <w:tcBorders>
              <w:bottom w:val="single" w:sz="4" w:space="0" w:color="000000"/>
            </w:tcBorders>
          </w:tcPr>
          <w:p w:rsidR="001C1B10" w:rsidRDefault="001C1B10"/>
        </w:tc>
        <w:tc>
          <w:tcPr>
            <w:tcW w:w="1560" w:type="dxa"/>
            <w:tcBorders>
              <w:bottom w:val="single" w:sz="4" w:space="0" w:color="000000"/>
            </w:tcBorders>
          </w:tcPr>
          <w:p w:rsidR="001C1B10" w:rsidRDefault="001C1B10"/>
        </w:tc>
        <w:tc>
          <w:tcPr>
            <w:tcW w:w="2100" w:type="dxa"/>
            <w:tcBorders>
              <w:bottom w:val="single" w:sz="4" w:space="0" w:color="000000"/>
            </w:tcBorders>
          </w:tcPr>
          <w:p w:rsidR="001C1B10" w:rsidRDefault="00D2239B">
            <w:pPr>
              <w:pStyle w:val="TableParagraph"/>
              <w:spacing w:before="19"/>
              <w:ind w:right="-633"/>
              <w:jc w:val="right"/>
              <w:rPr>
                <w:b/>
              </w:rPr>
            </w:pPr>
            <w:r>
              <w:rPr>
                <w:b/>
                <w:shd w:val="clear" w:color="auto" w:fill="FFFF00"/>
              </w:rPr>
              <w:t>Date:</w:t>
            </w:r>
          </w:p>
        </w:tc>
      </w:tr>
      <w:tr w:rsidR="001C1B10">
        <w:trPr>
          <w:trHeight w:hRule="exact" w:val="574"/>
        </w:trPr>
        <w:tc>
          <w:tcPr>
            <w:tcW w:w="2280" w:type="dxa"/>
          </w:tcPr>
          <w:p w:rsidR="001C1B10" w:rsidRDefault="001C1B10"/>
        </w:tc>
        <w:tc>
          <w:tcPr>
            <w:tcW w:w="2010" w:type="dxa"/>
            <w:tcBorders>
              <w:top w:val="single" w:sz="4" w:space="0" w:color="000000"/>
            </w:tcBorders>
          </w:tcPr>
          <w:p w:rsidR="001C1B10" w:rsidRDefault="00D2239B">
            <w:pPr>
              <w:pStyle w:val="TableParagraph"/>
              <w:spacing w:before="26"/>
              <w:jc w:val="right"/>
              <w:rPr>
                <w:b/>
                <w:i/>
              </w:rPr>
            </w:pPr>
            <w:r>
              <w:rPr>
                <w:b/>
                <w:i/>
                <w:color w:val="FF0000"/>
                <w:shd w:val="clear" w:color="auto" w:fill="FFFF00"/>
              </w:rPr>
              <w:t>[Name, title, and affi</w:t>
            </w:r>
          </w:p>
        </w:tc>
        <w:tc>
          <w:tcPr>
            <w:tcW w:w="1560" w:type="dxa"/>
            <w:tcBorders>
              <w:top w:val="single" w:sz="4" w:space="0" w:color="000000"/>
              <w:bottom w:val="single" w:sz="4" w:space="0" w:color="000000"/>
            </w:tcBorders>
          </w:tcPr>
          <w:p w:rsidR="001C1B10" w:rsidRDefault="00D2239B">
            <w:pPr>
              <w:pStyle w:val="TableParagraph"/>
              <w:spacing w:before="26"/>
              <w:ind w:left="-1"/>
              <w:rPr>
                <w:b/>
                <w:i/>
              </w:rPr>
            </w:pPr>
            <w:r>
              <w:rPr>
                <w:b/>
                <w:i/>
                <w:color w:val="FF0000"/>
                <w:shd w:val="clear" w:color="auto" w:fill="FFFF00"/>
              </w:rPr>
              <w:t>liation]</w:t>
            </w:r>
          </w:p>
        </w:tc>
        <w:tc>
          <w:tcPr>
            <w:tcW w:w="2100" w:type="dxa"/>
            <w:tcBorders>
              <w:top w:val="single" w:sz="4" w:space="0" w:color="000000"/>
            </w:tcBorders>
          </w:tcPr>
          <w:p w:rsidR="001C1B10" w:rsidRDefault="001C1B10"/>
        </w:tc>
      </w:tr>
    </w:tbl>
    <w:p w:rsidR="001C1B10" w:rsidRDefault="00D2239B">
      <w:pPr>
        <w:pStyle w:val="BodyText"/>
        <w:spacing w:before="4"/>
        <w:rPr>
          <w:i w:val="0"/>
          <w:sz w:val="22"/>
        </w:rPr>
      </w:pPr>
      <w:r>
        <w:pict>
          <v:group id="_x0000_s1026" style="position:absolute;margin-left:211.35pt;margin-top:14.8pt;width:195.3pt;height:24.65pt;z-index:1048;mso-wrap-distance-left:0;mso-wrap-distance-right:0;mso-position-horizontal-relative:page;mso-position-vertical-relative:text" coordorigin="4227,296" coordsize="3906,493">
            <v:shape id="_x0000_s1028" style="position:absolute;left:4227;top:296;width:3906;height:493" coordorigin="4227,296" coordsize="3906,493" o:spt="100" adj="0,,0" path="m8133,296r-3906,l4227,789r3906,l8133,769r-3886,l4247,316r3886,l8133,296xm8133,316r-20,l8113,769r20,l8133,316xm4267,336r,413l8093,749r,-20l4287,729r,-373l4267,336xm8093,336r-3826,l4287,356r3786,l8073,729r20,l8093,336xe" fillcolor="black" stroked="f">
              <v:stroke joinstyle="round"/>
              <v:formulas/>
              <v:path arrowok="t" o:connecttype="segments"/>
            </v:shape>
            <v:shapetype id="_x0000_t202" coordsize="21600,21600" o:spt="202" path="m,l,21600r21600,l21600,xe">
              <v:stroke joinstyle="miter"/>
              <v:path gradientshapeok="t" o:connecttype="rect"/>
            </v:shapetype>
            <v:shape id="_x0000_s1027" type="#_x0000_t202" style="position:absolute;left:4227;top:296;width:3906;height:493" filled="f" stroked="f">
              <v:textbox inset="0,0,0,0">
                <w:txbxContent>
                  <w:p w:rsidR="001C1B10" w:rsidRDefault="00D2239B">
                    <w:pPr>
                      <w:spacing w:before="131"/>
                      <w:ind w:left="220"/>
                      <w:rPr>
                        <w:b/>
                        <w:sz w:val="24"/>
                      </w:rPr>
                    </w:pPr>
                    <w:r>
                      <w:rPr>
                        <w:b/>
                        <w:sz w:val="24"/>
                      </w:rPr>
                      <w:t>DATA EVALUATION RECORD</w:t>
                    </w:r>
                  </w:p>
                </w:txbxContent>
              </v:textbox>
            </v:shape>
            <w10:wrap type="topAndBottom" anchorx="page"/>
          </v:group>
        </w:pict>
      </w:r>
    </w:p>
    <w:p w:rsidR="001C1B10" w:rsidRDefault="001C1B10">
      <w:pPr>
        <w:pStyle w:val="BodyText"/>
        <w:spacing w:before="1"/>
        <w:rPr>
          <w:i w:val="0"/>
          <w:sz w:val="19"/>
        </w:rPr>
      </w:pPr>
    </w:p>
    <w:p w:rsidR="001C1B10" w:rsidRDefault="00D2239B">
      <w:pPr>
        <w:spacing w:before="92"/>
        <w:ind w:left="291" w:right="289" w:firstLine="1"/>
        <w:jc w:val="center"/>
        <w:rPr>
          <w:b/>
          <w:i/>
          <w:sz w:val="20"/>
        </w:rPr>
      </w:pPr>
      <w:r>
        <w:rPr>
          <w:b/>
          <w:i/>
          <w:color w:val="0070C0"/>
          <w:sz w:val="20"/>
          <w:shd w:val="clear" w:color="auto" w:fill="FFFF00"/>
        </w:rPr>
        <w:t>[</w:t>
      </w:r>
      <w:r>
        <w:rPr>
          <w:b/>
          <w:color w:val="0070C0"/>
          <w:sz w:val="20"/>
          <w:u w:val="single" w:color="0070C0"/>
          <w:shd w:val="clear" w:color="auto" w:fill="FFFF00"/>
        </w:rPr>
        <w:t xml:space="preserve">NOTE TO REGISTRANT/APPLICANT: </w:t>
      </w:r>
      <w:r>
        <w:rPr>
          <w:b/>
          <w:color w:val="0070C0"/>
          <w:sz w:val="20"/>
          <w:shd w:val="clear" w:color="auto" w:fill="FFFF00"/>
        </w:rPr>
        <w:t xml:space="preserve">PLEASE DISREGARD </w:t>
      </w:r>
      <w:r>
        <w:rPr>
          <w:b/>
          <w:i/>
          <w:color w:val="0070C0"/>
          <w:sz w:val="20"/>
          <w:shd w:val="clear" w:color="auto" w:fill="FFFF00"/>
        </w:rPr>
        <w:t xml:space="preserve">the header, footer, and reviewer information; </w:t>
      </w:r>
      <w:r>
        <w:rPr>
          <w:b/>
          <w:i/>
          <w:color w:val="0070C0"/>
          <w:sz w:val="20"/>
          <w:shd w:val="clear" w:color="auto" w:fill="FFFF00"/>
        </w:rPr>
        <w:t>reviewers’ comments in the conclusion section; and study classification statement. These sections are for EPA, PMRA, and OECD data entry only and will be populated upon Agency review.]</w:t>
      </w:r>
    </w:p>
    <w:p w:rsidR="001C1B10" w:rsidRDefault="001C1B10">
      <w:pPr>
        <w:pStyle w:val="BodyText"/>
        <w:spacing w:before="9"/>
        <w:rPr>
          <w:b/>
          <w:sz w:val="23"/>
        </w:rPr>
      </w:pPr>
    </w:p>
    <w:p w:rsidR="001C1B10" w:rsidRDefault="00D2239B">
      <w:pPr>
        <w:pStyle w:val="Heading4"/>
        <w:tabs>
          <w:tab w:val="left" w:pos="2300"/>
        </w:tabs>
        <w:ind w:left="140"/>
      </w:pPr>
      <w:r>
        <w:rPr>
          <w:b/>
          <w:u w:val="thick"/>
        </w:rPr>
        <w:t>REQUIREMENT</w:t>
      </w:r>
      <w:r>
        <w:rPr>
          <w:b/>
        </w:rPr>
        <w:t>:</w:t>
      </w:r>
      <w:r>
        <w:rPr>
          <w:b/>
        </w:rPr>
        <w:tab/>
      </w:r>
      <w:r>
        <w:t>U.S. EPA OCSPP Guideline:  885.4100–Avian Inhalation Test</w:t>
      </w:r>
      <w:r>
        <w:t>, Tier</w:t>
      </w:r>
      <w:r>
        <w:rPr>
          <w:spacing w:val="-26"/>
        </w:rPr>
        <w:t xml:space="preserve"> </w:t>
      </w:r>
      <w:r>
        <w:t>I</w:t>
      </w:r>
    </w:p>
    <w:p w:rsidR="001C1B10" w:rsidRDefault="00D2239B">
      <w:pPr>
        <w:tabs>
          <w:tab w:val="left" w:pos="4459"/>
        </w:tabs>
        <w:ind w:left="2300" w:right="548"/>
      </w:pPr>
      <w:r>
        <w:t>U.S. EPA OCSPP Guideline: 885.4050–Avian Oral (for Pulmonary injection, Tier I) PMRA</w:t>
      </w:r>
      <w:r>
        <w:rPr>
          <w:spacing w:val="-3"/>
        </w:rPr>
        <w:t xml:space="preserve"> </w:t>
      </w:r>
      <w:r>
        <w:t>Data</w:t>
      </w:r>
      <w:r>
        <w:rPr>
          <w:spacing w:val="-3"/>
        </w:rPr>
        <w:t xml:space="preserve"> </w:t>
      </w:r>
      <w:r>
        <w:t>Code:</w:t>
      </w:r>
      <w:r>
        <w:tab/>
        <w:t>M9.2.2–Avian pulmonary, inhalation or</w:t>
      </w:r>
      <w:r>
        <w:rPr>
          <w:spacing w:val="-20"/>
        </w:rPr>
        <w:t xml:space="preserve"> </w:t>
      </w:r>
      <w:r>
        <w:t>injection</w:t>
      </w:r>
    </w:p>
    <w:p w:rsidR="001C1B10" w:rsidRDefault="00D2239B">
      <w:pPr>
        <w:tabs>
          <w:tab w:val="left" w:pos="4460"/>
        </w:tabs>
        <w:spacing w:line="252" w:lineRule="exact"/>
        <w:ind w:left="2300"/>
      </w:pPr>
      <w:r>
        <w:t>OECD</w:t>
      </w:r>
      <w:r>
        <w:rPr>
          <w:spacing w:val="-3"/>
        </w:rPr>
        <w:t xml:space="preserve"> </w:t>
      </w:r>
      <w:r>
        <w:t>Data</w:t>
      </w:r>
      <w:r>
        <w:rPr>
          <w:spacing w:val="-1"/>
        </w:rPr>
        <w:t xml:space="preserve"> </w:t>
      </w:r>
      <w:r>
        <w:t>Code:</w:t>
      </w:r>
      <w:r>
        <w:tab/>
        <w:t>IIM 8.1, IIIM</w:t>
      </w:r>
      <w:r>
        <w:rPr>
          <w:spacing w:val="-4"/>
        </w:rPr>
        <w:t xml:space="preserve"> </w:t>
      </w:r>
      <w:r>
        <w:t>10.1</w:t>
      </w:r>
    </w:p>
    <w:p w:rsidR="001C1B10" w:rsidRDefault="001C1B10">
      <w:pPr>
        <w:pStyle w:val="BodyText"/>
        <w:spacing w:before="1"/>
        <w:rPr>
          <w:i w:val="0"/>
          <w:sz w:val="22"/>
        </w:rPr>
      </w:pPr>
    </w:p>
    <w:p w:rsidR="001C1B10" w:rsidRDefault="00D2239B">
      <w:pPr>
        <w:tabs>
          <w:tab w:val="left" w:pos="3739"/>
        </w:tabs>
        <w:ind w:left="140"/>
        <w:rPr>
          <w:i/>
        </w:rPr>
      </w:pPr>
      <w:r>
        <w:rPr>
          <w:b/>
          <w:u w:val="thick"/>
        </w:rPr>
        <w:t>TEST</w:t>
      </w:r>
      <w:r>
        <w:rPr>
          <w:b/>
          <w:spacing w:val="-2"/>
          <w:u w:val="thick"/>
        </w:rPr>
        <w:t xml:space="preserve"> </w:t>
      </w:r>
      <w:r>
        <w:rPr>
          <w:b/>
          <w:u w:val="thick"/>
        </w:rPr>
        <w:t>MATERIAL</w:t>
      </w:r>
      <w:r>
        <w:rPr>
          <w:b/>
          <w:spacing w:val="-2"/>
          <w:u w:val="thick"/>
        </w:rPr>
        <w:t xml:space="preserve"> </w:t>
      </w:r>
      <w:r>
        <w:rPr>
          <w:b/>
          <w:u w:val="thick"/>
        </w:rPr>
        <w:t>(PURITY)</w:t>
      </w:r>
      <w:r>
        <w:rPr>
          <w:b/>
        </w:rPr>
        <w:t>:</w:t>
      </w:r>
      <w:r>
        <w:rPr>
          <w:b/>
        </w:rPr>
        <w:tab/>
      </w:r>
      <w:r>
        <w:rPr>
          <w:i/>
          <w:color w:val="FF0000"/>
        </w:rPr>
        <w:t>[use name of material tested as referred to in the study and include</w:t>
      </w:r>
      <w:r>
        <w:rPr>
          <w:i/>
          <w:color w:val="FF0000"/>
          <w:spacing w:val="-34"/>
        </w:rPr>
        <w:t xml:space="preserve"> </w:t>
      </w:r>
      <w:r>
        <w:rPr>
          <w:i/>
          <w:color w:val="FF0000"/>
        </w:rPr>
        <w:t>its</w:t>
      </w:r>
    </w:p>
    <w:p w:rsidR="001C1B10" w:rsidRDefault="00D2239B">
      <w:pPr>
        <w:pStyle w:val="Heading5"/>
        <w:ind w:left="3739" w:right="307"/>
      </w:pPr>
      <w:r>
        <w:rPr>
          <w:color w:val="FF0000"/>
        </w:rPr>
        <w:t xml:space="preserve">potency, lot no., biological activity or concentration per unit weight or </w:t>
      </w:r>
      <w:r>
        <w:rPr>
          <w:color w:val="FF0000"/>
        </w:rPr>
        <w:t>volume (% active ingredient name in parenthesis)] or [insert TGAI and EP names if a waiver request is made]</w:t>
      </w:r>
    </w:p>
    <w:p w:rsidR="001C1B10" w:rsidRDefault="001C1B10">
      <w:pPr>
        <w:pStyle w:val="BodyText"/>
        <w:rPr>
          <w:sz w:val="22"/>
        </w:rPr>
      </w:pPr>
    </w:p>
    <w:p w:rsidR="001C1B10" w:rsidRDefault="00D2239B">
      <w:pPr>
        <w:ind w:left="140"/>
        <w:rPr>
          <w:i/>
        </w:rPr>
      </w:pPr>
      <w:r>
        <w:rPr>
          <w:b/>
          <w:u w:val="thick"/>
        </w:rPr>
        <w:t>SYNONYMS</w:t>
      </w:r>
      <w:r>
        <w:rPr>
          <w:b/>
        </w:rPr>
        <w:t xml:space="preserve">:  </w:t>
      </w:r>
      <w:r>
        <w:rPr>
          <w:i/>
          <w:color w:val="FF0000"/>
        </w:rPr>
        <w:t>[other names, code names and acronyms]</w:t>
      </w:r>
    </w:p>
    <w:p w:rsidR="001C1B10" w:rsidRDefault="001C1B10">
      <w:pPr>
        <w:pStyle w:val="BodyText"/>
        <w:rPr>
          <w:sz w:val="14"/>
        </w:rPr>
      </w:pPr>
    </w:p>
    <w:p w:rsidR="001C1B10" w:rsidRDefault="00D2239B">
      <w:pPr>
        <w:tabs>
          <w:tab w:val="left" w:pos="1579"/>
        </w:tabs>
        <w:spacing w:before="91"/>
        <w:ind w:left="1580" w:right="615" w:hanging="1440"/>
      </w:pPr>
      <w:r>
        <w:rPr>
          <w:b/>
          <w:u w:val="thick"/>
        </w:rPr>
        <w:t>CITATION</w:t>
      </w:r>
      <w:r>
        <w:rPr>
          <w:b/>
        </w:rPr>
        <w:t>:</w:t>
      </w:r>
      <w:r>
        <w:rPr>
          <w:b/>
        </w:rPr>
        <w:tab/>
      </w:r>
      <w:r>
        <w:t xml:space="preserve">Author(s). </w:t>
      </w:r>
      <w:r>
        <w:rPr>
          <w:i/>
          <w:color w:val="FF0000"/>
        </w:rPr>
        <w:t>[Year]</w:t>
      </w:r>
      <w:r>
        <w:t>. Study Title. Laboratory name and address. Laboratory report</w:t>
      </w:r>
      <w:r>
        <w:rPr>
          <w:spacing w:val="-35"/>
        </w:rPr>
        <w:t xml:space="preserve"> </w:t>
      </w:r>
      <w:r>
        <w:t>number,</w:t>
      </w:r>
      <w:r>
        <w:rPr>
          <w:spacing w:val="-4"/>
        </w:rPr>
        <w:t xml:space="preserve"> </w:t>
      </w:r>
      <w:r>
        <w:t>full</w:t>
      </w:r>
      <w:r>
        <w:rPr>
          <w:w w:val="99"/>
        </w:rPr>
        <w:t xml:space="preserve"> </w:t>
      </w:r>
      <w:r>
        <w:t xml:space="preserve">study date. Unpublished </w:t>
      </w:r>
      <w:r>
        <w:rPr>
          <w:i/>
          <w:color w:val="FF0000"/>
        </w:rPr>
        <w:t>[OR if published, list Journal name, vol.: pages]</w:t>
      </w:r>
      <w:r>
        <w:t xml:space="preserve">. MRID No. </w:t>
      </w:r>
      <w:r>
        <w:rPr>
          <w:i/>
          <w:color w:val="FF0000"/>
        </w:rPr>
        <w:t xml:space="preserve">[no hyphen], </w:t>
      </w:r>
      <w:r>
        <w:t xml:space="preserve">PMRA </w:t>
      </w:r>
      <w:r>
        <w:rPr>
          <w:i/>
          <w:color w:val="FF0000"/>
        </w:rPr>
        <w:t>[</w:t>
      </w:r>
      <w:r>
        <w:rPr>
          <w:i/>
          <w:color w:val="FF0000"/>
        </w:rPr>
        <w:t>number if</w:t>
      </w:r>
      <w:r>
        <w:rPr>
          <w:i/>
          <w:color w:val="FF0000"/>
          <w:spacing w:val="-18"/>
        </w:rPr>
        <w:t xml:space="preserve"> </w:t>
      </w:r>
      <w:r>
        <w:rPr>
          <w:i/>
          <w:color w:val="FF0000"/>
        </w:rPr>
        <w:t>applicable]</w:t>
      </w:r>
      <w:r>
        <w:t>.</w:t>
      </w:r>
    </w:p>
    <w:p w:rsidR="001C1B10" w:rsidRDefault="001C1B10">
      <w:pPr>
        <w:pStyle w:val="BodyText"/>
        <w:spacing w:before="1"/>
        <w:rPr>
          <w:i w:val="0"/>
          <w:sz w:val="22"/>
        </w:rPr>
      </w:pPr>
    </w:p>
    <w:p w:rsidR="001C1B10" w:rsidRDefault="00D2239B">
      <w:pPr>
        <w:pStyle w:val="Heading5"/>
        <w:tabs>
          <w:tab w:val="left" w:pos="1580"/>
        </w:tabs>
        <w:ind w:left="140"/>
      </w:pPr>
      <w:r>
        <w:rPr>
          <w:b/>
          <w:i w:val="0"/>
          <w:u w:val="thick"/>
        </w:rPr>
        <w:t>SPONSOR</w:t>
      </w:r>
      <w:r>
        <w:rPr>
          <w:b/>
          <w:i w:val="0"/>
        </w:rPr>
        <w:t>:</w:t>
      </w:r>
      <w:r>
        <w:rPr>
          <w:b/>
          <w:i w:val="0"/>
        </w:rPr>
        <w:tab/>
      </w:r>
      <w:r>
        <w:rPr>
          <w:color w:val="FF0000"/>
        </w:rPr>
        <w:t>[Name</w:t>
      </w:r>
      <w:r>
        <w:rPr>
          <w:color w:val="FF0000"/>
          <w:spacing w:val="-4"/>
        </w:rPr>
        <w:t xml:space="preserve"> </w:t>
      </w:r>
      <w:r>
        <w:rPr>
          <w:color w:val="FF0000"/>
        </w:rPr>
        <w:t>and</w:t>
      </w:r>
      <w:r>
        <w:rPr>
          <w:color w:val="FF0000"/>
          <w:spacing w:val="-3"/>
        </w:rPr>
        <w:t xml:space="preserve"> </w:t>
      </w:r>
      <w:r>
        <w:rPr>
          <w:color w:val="FF0000"/>
        </w:rPr>
        <w:t>address</w:t>
      </w:r>
      <w:r>
        <w:rPr>
          <w:color w:val="FF0000"/>
          <w:spacing w:val="-4"/>
        </w:rPr>
        <w:t xml:space="preserve"> </w:t>
      </w:r>
      <w:r>
        <w:rPr>
          <w:color w:val="FF0000"/>
        </w:rPr>
        <w:t>of</w:t>
      </w:r>
      <w:r>
        <w:rPr>
          <w:color w:val="FF0000"/>
          <w:spacing w:val="-3"/>
        </w:rPr>
        <w:t xml:space="preserve"> </w:t>
      </w:r>
      <w:r>
        <w:rPr>
          <w:color w:val="FF0000"/>
        </w:rPr>
        <w:t>Study</w:t>
      </w:r>
      <w:r>
        <w:rPr>
          <w:color w:val="FF0000"/>
          <w:spacing w:val="-4"/>
        </w:rPr>
        <w:t xml:space="preserve"> </w:t>
      </w:r>
      <w:r>
        <w:rPr>
          <w:color w:val="FF0000"/>
        </w:rPr>
        <w:t>Sponsor</w:t>
      </w:r>
      <w:r>
        <w:rPr>
          <w:color w:val="FF0000"/>
          <w:spacing w:val="-4"/>
        </w:rPr>
        <w:t xml:space="preserve"> </w:t>
      </w:r>
      <w:r>
        <w:rPr>
          <w:color w:val="FF0000"/>
        </w:rPr>
        <w:t>-</w:t>
      </w:r>
      <w:r>
        <w:rPr>
          <w:color w:val="FF0000"/>
          <w:spacing w:val="-5"/>
        </w:rPr>
        <w:t xml:space="preserve"> </w:t>
      </w:r>
      <w:r>
        <w:rPr>
          <w:color w:val="FF0000"/>
        </w:rPr>
        <w:t>indicate</w:t>
      </w:r>
      <w:r>
        <w:rPr>
          <w:color w:val="FF0000"/>
          <w:spacing w:val="-4"/>
        </w:rPr>
        <w:t xml:space="preserve"> </w:t>
      </w:r>
      <w:r>
        <w:rPr>
          <w:color w:val="FF0000"/>
        </w:rPr>
        <w:t>if</w:t>
      </w:r>
      <w:r>
        <w:rPr>
          <w:color w:val="FF0000"/>
          <w:spacing w:val="-3"/>
        </w:rPr>
        <w:t xml:space="preserve"> </w:t>
      </w:r>
      <w:r>
        <w:rPr>
          <w:color w:val="FF0000"/>
        </w:rPr>
        <w:t>different</w:t>
      </w:r>
      <w:r>
        <w:rPr>
          <w:color w:val="FF0000"/>
          <w:spacing w:val="-3"/>
        </w:rPr>
        <w:t xml:space="preserve"> </w:t>
      </w:r>
      <w:r>
        <w:rPr>
          <w:color w:val="FF0000"/>
        </w:rPr>
        <w:t>from</w:t>
      </w:r>
      <w:r>
        <w:rPr>
          <w:color w:val="FF0000"/>
          <w:spacing w:val="-4"/>
        </w:rPr>
        <w:t xml:space="preserve"> </w:t>
      </w:r>
      <w:r>
        <w:rPr>
          <w:color w:val="FF0000"/>
        </w:rPr>
        <w:t>Applicant]</w:t>
      </w:r>
    </w:p>
    <w:p w:rsidR="001C1B10" w:rsidRDefault="001C1B10">
      <w:pPr>
        <w:pStyle w:val="BodyText"/>
        <w:rPr>
          <w:sz w:val="14"/>
        </w:rPr>
      </w:pPr>
    </w:p>
    <w:p w:rsidR="001C1B10" w:rsidRDefault="00D2239B">
      <w:pPr>
        <w:tabs>
          <w:tab w:val="left" w:pos="2299"/>
        </w:tabs>
        <w:spacing w:before="90"/>
        <w:ind w:left="2300" w:right="213" w:hanging="2160"/>
      </w:pPr>
      <w:r>
        <w:rPr>
          <w:b/>
          <w:u w:val="thick"/>
        </w:rPr>
        <w:t>COMPLIANCE</w:t>
      </w:r>
      <w:r>
        <w:rPr>
          <w:b/>
        </w:rPr>
        <w:t>:</w:t>
      </w:r>
      <w:r>
        <w:rPr>
          <w:b/>
        </w:rPr>
        <w:tab/>
      </w:r>
      <w:r>
        <w:t>Signed and dated GLP, Quality Assurance, and Data Confidentiality</w:t>
      </w:r>
      <w:r>
        <w:rPr>
          <w:spacing w:val="-37"/>
        </w:rPr>
        <w:t xml:space="preserve"> </w:t>
      </w:r>
      <w:r>
        <w:t>statements</w:t>
      </w:r>
      <w:r>
        <w:rPr>
          <w:spacing w:val="-4"/>
        </w:rPr>
        <w:t xml:space="preserve"> </w:t>
      </w:r>
      <w:r>
        <w:t>were</w:t>
      </w:r>
      <w:r>
        <w:rPr>
          <w:w w:val="99"/>
        </w:rPr>
        <w:t xml:space="preserve"> </w:t>
      </w:r>
      <w:r>
        <w:rPr>
          <w:i/>
          <w:color w:val="FF0000"/>
        </w:rPr>
        <w:t>[not]</w:t>
      </w:r>
      <w:r>
        <w:rPr>
          <w:i/>
          <w:color w:val="FF0000"/>
          <w:spacing w:val="-1"/>
        </w:rPr>
        <w:t xml:space="preserve"> </w:t>
      </w:r>
      <w:r>
        <w:t>provided.</w:t>
      </w:r>
      <w:r>
        <w:rPr>
          <w:spacing w:val="-4"/>
        </w:rPr>
        <w:t xml:space="preserve"> </w:t>
      </w:r>
      <w:r>
        <w:t>The</w:t>
      </w:r>
      <w:r>
        <w:rPr>
          <w:spacing w:val="-5"/>
        </w:rPr>
        <w:t xml:space="preserve"> </w:t>
      </w:r>
      <w:r>
        <w:t>study</w:t>
      </w:r>
      <w:r>
        <w:rPr>
          <w:spacing w:val="-5"/>
        </w:rPr>
        <w:t xml:space="preserve"> </w:t>
      </w:r>
      <w:r>
        <w:t>was</w:t>
      </w:r>
      <w:r>
        <w:rPr>
          <w:spacing w:val="-4"/>
        </w:rPr>
        <w:t xml:space="preserve"> </w:t>
      </w:r>
      <w:r>
        <w:rPr>
          <w:i/>
          <w:color w:val="FF0000"/>
        </w:rPr>
        <w:t xml:space="preserve">[not] </w:t>
      </w:r>
      <w:r>
        <w:t>conducted</w:t>
      </w:r>
      <w:r>
        <w:rPr>
          <w:spacing w:val="-4"/>
        </w:rPr>
        <w:t xml:space="preserve"> </w:t>
      </w:r>
      <w:r>
        <w:t>in</w:t>
      </w:r>
      <w:r>
        <w:rPr>
          <w:spacing w:val="-4"/>
        </w:rPr>
        <w:t xml:space="preserve"> </w:t>
      </w:r>
      <w:r>
        <w:t>compliance</w:t>
      </w:r>
      <w:r>
        <w:rPr>
          <w:spacing w:val="-5"/>
        </w:rPr>
        <w:t xml:space="preserve"> </w:t>
      </w:r>
      <w:r>
        <w:t>with</w:t>
      </w:r>
      <w:r>
        <w:rPr>
          <w:spacing w:val="-4"/>
        </w:rPr>
        <w:t xml:space="preserve"> </w:t>
      </w:r>
      <w:r>
        <w:t>GLP</w:t>
      </w:r>
      <w:r>
        <w:rPr>
          <w:spacing w:val="-4"/>
        </w:rPr>
        <w:t xml:space="preserve"> </w:t>
      </w:r>
      <w:r>
        <w:t>[40</w:t>
      </w:r>
      <w:r>
        <w:rPr>
          <w:spacing w:val="-4"/>
        </w:rPr>
        <w:t xml:space="preserve"> </w:t>
      </w:r>
      <w:r>
        <w:t>CFR</w:t>
      </w:r>
      <w:r>
        <w:rPr>
          <w:spacing w:val="-4"/>
        </w:rPr>
        <w:t xml:space="preserve"> </w:t>
      </w:r>
      <w:r>
        <w:t>§</w:t>
      </w:r>
      <w:r>
        <w:rPr>
          <w:spacing w:val="-4"/>
        </w:rPr>
        <w:t xml:space="preserve"> </w:t>
      </w:r>
      <w:r>
        <w:t xml:space="preserve">160]. </w:t>
      </w:r>
      <w:r>
        <w:rPr>
          <w:i/>
          <w:color w:val="FF0000"/>
        </w:rPr>
        <w:t xml:space="preserve">[Discuss deviations from regulatory requirements] </w:t>
      </w:r>
      <w:r>
        <w:t xml:space="preserve">This DER does </w:t>
      </w:r>
      <w:r>
        <w:rPr>
          <w:i/>
          <w:color w:val="FF0000"/>
        </w:rPr>
        <w:t xml:space="preserve">[not] </w:t>
      </w:r>
      <w:r>
        <w:t>contain FIFRA CBI.</w:t>
      </w:r>
    </w:p>
    <w:p w:rsidR="001C1B10" w:rsidRDefault="001C1B10">
      <w:pPr>
        <w:pStyle w:val="BodyText"/>
        <w:rPr>
          <w:i w:val="0"/>
          <w:sz w:val="22"/>
        </w:rPr>
      </w:pPr>
    </w:p>
    <w:p w:rsidR="001C1B10" w:rsidRDefault="00D2239B">
      <w:pPr>
        <w:tabs>
          <w:tab w:val="left" w:pos="3019"/>
        </w:tabs>
        <w:spacing w:before="1"/>
        <w:ind w:left="140"/>
        <w:rPr>
          <w:i/>
        </w:rPr>
      </w:pPr>
      <w:r>
        <w:rPr>
          <w:b/>
          <w:u w:val="thick"/>
        </w:rPr>
        <w:t>EXECUTIVE</w:t>
      </w:r>
      <w:r>
        <w:rPr>
          <w:b/>
          <w:spacing w:val="-3"/>
          <w:u w:val="thick"/>
        </w:rPr>
        <w:t xml:space="preserve"> </w:t>
      </w:r>
      <w:r>
        <w:rPr>
          <w:b/>
          <w:u w:val="thick"/>
        </w:rPr>
        <w:t>SUMMARY</w:t>
      </w:r>
      <w:r>
        <w:rPr>
          <w:b/>
        </w:rPr>
        <w:t>:</w:t>
      </w:r>
      <w:r>
        <w:rPr>
          <w:b/>
        </w:rPr>
        <w:tab/>
      </w:r>
      <w:r>
        <w:rPr>
          <w:i/>
          <w:color w:val="FF0000"/>
        </w:rPr>
        <w:t>[Describe the study and its</w:t>
      </w:r>
      <w:r>
        <w:rPr>
          <w:i/>
          <w:color w:val="FF0000"/>
          <w:spacing w:val="-20"/>
        </w:rPr>
        <w:t xml:space="preserve"> </w:t>
      </w:r>
      <w:r>
        <w:rPr>
          <w:i/>
          <w:color w:val="FF0000"/>
        </w:rPr>
        <w:t>findings.]</w:t>
      </w:r>
    </w:p>
    <w:p w:rsidR="001C1B10" w:rsidRDefault="001C1B10">
      <w:pPr>
        <w:pStyle w:val="BodyText"/>
        <w:spacing w:before="11"/>
        <w:rPr>
          <w:sz w:val="13"/>
        </w:rPr>
      </w:pPr>
    </w:p>
    <w:p w:rsidR="001C1B10" w:rsidRDefault="00D2239B">
      <w:pPr>
        <w:spacing w:before="90"/>
        <w:ind w:left="139" w:right="308"/>
        <w:rPr>
          <w:i/>
        </w:rPr>
      </w:pPr>
      <w:r>
        <w:t xml:space="preserve">The acute </w:t>
      </w:r>
      <w:r>
        <w:rPr>
          <w:i/>
          <w:color w:val="FF0000"/>
        </w:rPr>
        <w:t xml:space="preserve">[inhalation or pulmonary injection] </w:t>
      </w:r>
      <w:r>
        <w:t xml:space="preserve">toxicity and pathogenicity of </w:t>
      </w:r>
      <w:r>
        <w:rPr>
          <w:i/>
          <w:color w:val="FF0000"/>
        </w:rPr>
        <w:t xml:space="preserve">[test material] </w:t>
      </w:r>
      <w:r>
        <w:t xml:space="preserve">study to </w:t>
      </w:r>
      <w:r>
        <w:rPr>
          <w:i/>
          <w:color w:val="FF0000"/>
        </w:rPr>
        <w:t>[#]</w:t>
      </w:r>
      <w:r>
        <w:t xml:space="preserve">-day-old </w:t>
      </w:r>
      <w:r>
        <w:rPr>
          <w:i/>
          <w:color w:val="FF0000"/>
        </w:rPr>
        <w:t xml:space="preserve">[common name of species (scientific name), enter the number of birds per treatment] </w:t>
      </w:r>
      <w:r>
        <w:t xml:space="preserve">were exposed to a </w:t>
      </w:r>
      <w:r>
        <w:rPr>
          <w:i/>
          <w:color w:val="FF0000"/>
        </w:rPr>
        <w:t xml:space="preserve">[single OR #] [indicate exposure method] </w:t>
      </w:r>
      <w:r>
        <w:t xml:space="preserve">dose of </w:t>
      </w:r>
      <w:r>
        <w:rPr>
          <w:i/>
          <w:color w:val="FF0000"/>
        </w:rPr>
        <w:t>[indicate doses used, e.g., mg a.i./kg</w:t>
      </w:r>
      <w:r>
        <w:rPr>
          <w:i/>
          <w:color w:val="FF0000"/>
        </w:rPr>
        <w:t xml:space="preserve"> bw and/or CFU/kg bw] </w:t>
      </w:r>
      <w:r>
        <w:t xml:space="preserve">of </w:t>
      </w:r>
      <w:r>
        <w:rPr>
          <w:i/>
          <w:color w:val="FF0000"/>
        </w:rPr>
        <w:t xml:space="preserve">[formulation, note its potency, biological activity or concentration per unit weight or volume] </w:t>
      </w:r>
      <w:r>
        <w:t xml:space="preserve">(containing % </w:t>
      </w:r>
      <w:r>
        <w:rPr>
          <w:i/>
          <w:color w:val="FF0000"/>
        </w:rPr>
        <w:t>a.i. name</w:t>
      </w:r>
      <w:r>
        <w:t xml:space="preserve">). </w:t>
      </w:r>
      <w:r>
        <w:rPr>
          <w:i/>
          <w:color w:val="FF0000"/>
        </w:rPr>
        <w:t>[Include other pertinent details such as the controls used.]</w:t>
      </w:r>
    </w:p>
    <w:p w:rsidR="001C1B10" w:rsidRDefault="001C1B10">
      <w:pPr>
        <w:sectPr w:rsidR="001C1B10">
          <w:headerReference w:type="default" r:id="rId7"/>
          <w:footerReference w:type="default" r:id="rId8"/>
          <w:type w:val="continuous"/>
          <w:pgSz w:w="12240" w:h="15840"/>
          <w:pgMar w:top="1860" w:right="940" w:bottom="980" w:left="940" w:header="729" w:footer="792" w:gutter="0"/>
          <w:cols w:space="720"/>
        </w:sectPr>
      </w:pPr>
    </w:p>
    <w:p w:rsidR="001C1B10" w:rsidRDefault="001C1B10">
      <w:pPr>
        <w:pStyle w:val="BodyText"/>
        <w:rPr>
          <w:sz w:val="10"/>
        </w:rPr>
      </w:pPr>
    </w:p>
    <w:p w:rsidR="001C1B10" w:rsidRDefault="00D2239B">
      <w:pPr>
        <w:pStyle w:val="Heading5"/>
        <w:spacing w:before="91"/>
        <w:ind w:left="139" w:right="176"/>
      </w:pPr>
      <w:r>
        <w:rPr>
          <w:color w:val="FF0000"/>
        </w:rPr>
        <w:t xml:space="preserve">[Describe toxicity or pathogenicity briefly including mortality, behavioral abnormalities, and other clinical signs. </w:t>
      </w:r>
      <w:r>
        <w:rPr>
          <w:color w:val="FF0000"/>
        </w:rPr>
        <w:t>If there was no toxicity, state that there was no test material-related toxic or pathogenic effect. Describe microbial clearance, if</w:t>
      </w:r>
      <w:r>
        <w:rPr>
          <w:color w:val="FF0000"/>
          <w:spacing w:val="-23"/>
        </w:rPr>
        <w:t xml:space="preserve"> </w:t>
      </w:r>
      <w:r>
        <w:rPr>
          <w:color w:val="FF0000"/>
        </w:rPr>
        <w:t>assess</w:t>
      </w:r>
      <w:r>
        <w:rPr>
          <w:color w:val="FF0000"/>
        </w:rPr>
        <w:t>ed.]</w:t>
      </w:r>
    </w:p>
    <w:p w:rsidR="001C1B10" w:rsidRDefault="001C1B10">
      <w:pPr>
        <w:pStyle w:val="BodyText"/>
        <w:spacing w:before="10"/>
        <w:rPr>
          <w:sz w:val="21"/>
        </w:rPr>
      </w:pPr>
    </w:p>
    <w:p w:rsidR="001C1B10" w:rsidRDefault="00D2239B">
      <w:pPr>
        <w:ind w:left="139" w:right="180" w:hanging="1"/>
      </w:pPr>
      <w:r>
        <w:t xml:space="preserve">The </w:t>
      </w:r>
      <w:r>
        <w:rPr>
          <w:i/>
          <w:color w:val="FF0000"/>
        </w:rPr>
        <w:t>[#]</w:t>
      </w:r>
      <w:r>
        <w:t xml:space="preserve">-day acute </w:t>
      </w:r>
      <w:r>
        <w:rPr>
          <w:i/>
          <w:color w:val="FF0000"/>
        </w:rPr>
        <w:t xml:space="preserve">[inhalation or pulmonary injection] </w:t>
      </w:r>
      <w:r>
        <w:t>LD</w:t>
      </w:r>
      <w:r>
        <w:rPr>
          <w:position w:val="-1"/>
          <w:sz w:val="14"/>
        </w:rPr>
        <w:t xml:space="preserve">50 </w:t>
      </w:r>
      <w:r>
        <w:rPr>
          <w:i/>
          <w:color w:val="FF0000"/>
        </w:rPr>
        <w:t>[or LC</w:t>
      </w:r>
      <w:r>
        <w:rPr>
          <w:i/>
          <w:color w:val="FF0000"/>
          <w:position w:val="-1"/>
          <w:sz w:val="14"/>
        </w:rPr>
        <w:t>50</w:t>
      </w:r>
      <w:r>
        <w:rPr>
          <w:i/>
          <w:color w:val="FF0000"/>
        </w:rPr>
        <w:t xml:space="preserve">] </w:t>
      </w:r>
      <w:r>
        <w:t xml:space="preserve">was </w:t>
      </w:r>
      <w:r>
        <w:rPr>
          <w:i/>
          <w:color w:val="FF0000"/>
        </w:rPr>
        <w:t>[</w:t>
      </w:r>
      <w:r>
        <w:rPr>
          <w:b/>
          <w:i/>
          <w:color w:val="FF0000"/>
        </w:rPr>
        <w:t>=, &gt; or &lt;</w:t>
      </w:r>
      <w:r>
        <w:rPr>
          <w:i/>
          <w:color w:val="FF0000"/>
        </w:rPr>
        <w:t>] [insert LD</w:t>
      </w:r>
      <w:r>
        <w:rPr>
          <w:i/>
          <w:color w:val="FF0000"/>
          <w:position w:val="-1"/>
          <w:sz w:val="14"/>
        </w:rPr>
        <w:t xml:space="preserve">50 </w:t>
      </w:r>
      <w:r>
        <w:rPr>
          <w:i/>
          <w:color w:val="FF0000"/>
        </w:rPr>
        <w:t>or LC</w:t>
      </w:r>
      <w:r>
        <w:rPr>
          <w:i/>
          <w:color w:val="FF0000"/>
          <w:position w:val="-1"/>
          <w:sz w:val="14"/>
        </w:rPr>
        <w:t xml:space="preserve">50 </w:t>
      </w:r>
      <w:r>
        <w:rPr>
          <w:i/>
          <w:color w:val="FF0000"/>
        </w:rPr>
        <w:t>if applicable in mg a.i./kg bw and/or cru/kg bw]</w:t>
      </w:r>
      <w:r>
        <w:t xml:space="preserve">. The </w:t>
      </w:r>
      <w:r>
        <w:rPr>
          <w:i/>
          <w:color w:val="FF0000"/>
        </w:rPr>
        <w:t>[#]</w:t>
      </w:r>
      <w:r>
        <w:t xml:space="preserve">-day NOEL of </w:t>
      </w:r>
      <w:r>
        <w:rPr>
          <w:i/>
          <w:color w:val="FF0000"/>
        </w:rPr>
        <w:t xml:space="preserve">[test material] </w:t>
      </w:r>
      <w:r>
        <w:t xml:space="preserve">to the </w:t>
      </w:r>
      <w:r>
        <w:rPr>
          <w:i/>
          <w:color w:val="FF0000"/>
        </w:rPr>
        <w:t>[species]</w:t>
      </w:r>
      <w:r>
        <w:t xml:space="preserve">, based based on mortality </w:t>
      </w:r>
      <w:r>
        <w:rPr>
          <w:i/>
          <w:color w:val="FF0000"/>
        </w:rPr>
        <w:t xml:space="preserve">[and sublethal </w:t>
      </w:r>
      <w:r>
        <w:rPr>
          <w:i/>
          <w:color w:val="FF0000"/>
        </w:rPr>
        <w:t>effects (if applicable)]</w:t>
      </w:r>
      <w:r>
        <w:t xml:space="preserve">, was </w:t>
      </w:r>
      <w:r>
        <w:rPr>
          <w:i/>
          <w:color w:val="FF0000"/>
        </w:rPr>
        <w:t>[</w:t>
      </w:r>
      <w:r>
        <w:rPr>
          <w:b/>
          <w:i/>
          <w:color w:val="FF0000"/>
        </w:rPr>
        <w:t>=, &gt; or &lt;</w:t>
      </w:r>
      <w:r>
        <w:rPr>
          <w:i/>
          <w:color w:val="FF0000"/>
        </w:rPr>
        <w:t>] [insert NOEL if applicable in mg a.i./kg bw and/or cru/kg bw]</w:t>
      </w:r>
      <w:r>
        <w:t>.</w:t>
      </w:r>
    </w:p>
    <w:p w:rsidR="001C1B10" w:rsidRDefault="001C1B10">
      <w:pPr>
        <w:pStyle w:val="BodyText"/>
        <w:spacing w:before="11"/>
        <w:rPr>
          <w:i w:val="0"/>
          <w:sz w:val="21"/>
        </w:rPr>
      </w:pPr>
    </w:p>
    <w:p w:rsidR="001C1B10" w:rsidRDefault="00D2239B">
      <w:pPr>
        <w:ind w:left="140"/>
        <w:rPr>
          <w:i/>
        </w:rPr>
      </w:pPr>
      <w:r>
        <w:t xml:space="preserve">This acute </w:t>
      </w:r>
      <w:r>
        <w:rPr>
          <w:i/>
          <w:color w:val="FF0000"/>
        </w:rPr>
        <w:t xml:space="preserve">[inhalation or pulmonary injection] </w:t>
      </w:r>
      <w:r>
        <w:t xml:space="preserve">toxicity and pathogenicity study is classified as </w:t>
      </w:r>
      <w:r>
        <w:rPr>
          <w:i/>
          <w:color w:val="FF0000"/>
        </w:rPr>
        <w:t xml:space="preserve">[acceptable / unacceptable / supplemental.] </w:t>
      </w:r>
      <w:r>
        <w:t>This stud</w:t>
      </w:r>
      <w:r>
        <w:t xml:space="preserve">y was </w:t>
      </w:r>
      <w:r>
        <w:rPr>
          <w:i/>
          <w:color w:val="FF0000"/>
        </w:rPr>
        <w:t xml:space="preserve">[not] </w:t>
      </w:r>
      <w:r>
        <w:t xml:space="preserve">conducted in accordance with the guideline recommendations for an acute </w:t>
      </w:r>
      <w:r>
        <w:rPr>
          <w:i/>
          <w:color w:val="FF0000"/>
        </w:rPr>
        <w:t xml:space="preserve">[inhalation or pulmonary injection] toxicity [or] infectivity/pathogenicity </w:t>
      </w:r>
      <w:r>
        <w:t xml:space="preserve">study for birds (OCSPP 885.4100; PMRA: M9.2.2 and OECD: IIM 8.1, IIIM 10.1) in the </w:t>
      </w:r>
      <w:r>
        <w:rPr>
          <w:i/>
          <w:color w:val="FF0000"/>
        </w:rPr>
        <w:t>[species]</w:t>
      </w:r>
      <w:r>
        <w:rPr>
          <w:color w:val="FF0000"/>
        </w:rPr>
        <w:t xml:space="preserve">. </w:t>
      </w:r>
      <w:r>
        <w:rPr>
          <w:i/>
          <w:color w:val="FF0000"/>
        </w:rPr>
        <w:t>[I</w:t>
      </w:r>
      <w:r>
        <w:rPr>
          <w:i/>
          <w:color w:val="FF0000"/>
        </w:rPr>
        <w:t>f it does not satisfy the requirement, concisely list only major deficiencies or refer to deficiency section.]</w:t>
      </w:r>
    </w:p>
    <w:p w:rsidR="001C1B10" w:rsidRDefault="001C1B10">
      <w:pPr>
        <w:pStyle w:val="BodyText"/>
        <w:rPr>
          <w:sz w:val="24"/>
        </w:rPr>
      </w:pPr>
    </w:p>
    <w:p w:rsidR="001C1B10" w:rsidRDefault="001C1B10">
      <w:pPr>
        <w:pStyle w:val="BodyText"/>
        <w:rPr>
          <w:sz w:val="20"/>
        </w:rPr>
      </w:pPr>
    </w:p>
    <w:p w:rsidR="001C1B10" w:rsidRDefault="00D2239B">
      <w:pPr>
        <w:pStyle w:val="Heading2"/>
        <w:ind w:left="140"/>
      </w:pPr>
      <w:r>
        <w:rPr>
          <w:u w:val="thick"/>
        </w:rPr>
        <w:t>CLASSIFICATION</w:t>
      </w:r>
      <w:r>
        <w:t xml:space="preserve">:   </w:t>
      </w:r>
      <w:r>
        <w:rPr>
          <w:color w:val="FF0000"/>
        </w:rPr>
        <w:t>[ACCEPTABLE / UNACCEPTABLE / SUPPLEMENTAL, but UPGRADEABLE]</w:t>
      </w:r>
    </w:p>
    <w:p w:rsidR="001C1B10" w:rsidRDefault="001C1B10">
      <w:pPr>
        <w:pStyle w:val="BodyText"/>
        <w:spacing w:before="10"/>
        <w:rPr>
          <w:b/>
          <w:i w:val="0"/>
          <w:sz w:val="21"/>
        </w:rPr>
      </w:pPr>
    </w:p>
    <w:p w:rsidR="001C1B10" w:rsidRDefault="00D2239B">
      <w:pPr>
        <w:ind w:left="140" w:right="161"/>
        <w:rPr>
          <w:b/>
          <w:i/>
          <w:sz w:val="32"/>
        </w:rPr>
      </w:pPr>
      <w:r>
        <w:rPr>
          <w:b/>
          <w:i/>
          <w:color w:val="FF0000"/>
          <w:sz w:val="32"/>
        </w:rPr>
        <w:t>(Use the following template if a study report (i.e. toxicity test) was submitted. If a request for the use of alternative data is submitted in lieu of a new study, delete study template section and proceed to last section of DER template for alternative da</w:t>
      </w:r>
      <w:r>
        <w:rPr>
          <w:b/>
          <w:i/>
          <w:color w:val="FF0000"/>
          <w:sz w:val="32"/>
        </w:rPr>
        <w:t>ta</w:t>
      </w:r>
      <w:r>
        <w:rPr>
          <w:b/>
          <w:i/>
          <w:color w:val="FF0000"/>
          <w:spacing w:val="-19"/>
          <w:sz w:val="32"/>
        </w:rPr>
        <w:t xml:space="preserve"> </w:t>
      </w:r>
      <w:r>
        <w:rPr>
          <w:b/>
          <w:i/>
          <w:color w:val="FF0000"/>
          <w:sz w:val="32"/>
        </w:rPr>
        <w:t>requests)</w:t>
      </w:r>
    </w:p>
    <w:p w:rsidR="001C1B10" w:rsidRDefault="001C1B10">
      <w:pPr>
        <w:pStyle w:val="BodyText"/>
        <w:spacing w:before="11"/>
        <w:rPr>
          <w:b/>
          <w:sz w:val="29"/>
        </w:rPr>
      </w:pPr>
    </w:p>
    <w:p w:rsidR="001C1B10" w:rsidRDefault="00D2239B">
      <w:pPr>
        <w:pStyle w:val="Heading1"/>
        <w:ind w:left="139" w:right="213"/>
        <w:rPr>
          <w:u w:val="none"/>
        </w:rPr>
      </w:pPr>
      <w:r>
        <w:rPr>
          <w:color w:val="0070C0"/>
          <w:u w:val="none"/>
        </w:rPr>
        <w:t>(</w:t>
      </w:r>
      <w:r>
        <w:rPr>
          <w:color w:val="0070C0"/>
          <w:u w:val="thick" w:color="0070C0"/>
        </w:rPr>
        <w:t>NOTE</w:t>
      </w:r>
      <w:r>
        <w:rPr>
          <w:color w:val="0070C0"/>
          <w:u w:val="none"/>
        </w:rPr>
        <w:t xml:space="preserve">: Guidance on populating the DER are reflected as </w:t>
      </w:r>
      <w:r>
        <w:rPr>
          <w:color w:val="FF0000"/>
          <w:u w:val="thick" w:color="FF0000"/>
        </w:rPr>
        <w:t>[red italics]</w:t>
      </w:r>
      <w:r>
        <w:rPr>
          <w:color w:val="0070C0"/>
          <w:u w:val="none"/>
        </w:rPr>
        <w:t xml:space="preserve">- please </w:t>
      </w:r>
      <w:r>
        <w:rPr>
          <w:color w:val="0070C0"/>
          <w:u w:val="none"/>
        </w:rPr>
        <w:t xml:space="preserve">replace this text with requested data. Excerpts of study recommendations/criteria are reflected as </w:t>
      </w:r>
      <w:r>
        <w:rPr>
          <w:color w:val="4F81BD"/>
          <w:u w:val="thick" w:color="4F81BD"/>
        </w:rPr>
        <w:t xml:space="preserve">blue italicized </w:t>
      </w:r>
      <w:r>
        <w:rPr>
          <w:color w:val="0070C0"/>
          <w:u w:val="none"/>
        </w:rPr>
        <w:t>text from the respective OSCPP Guideline and shoul</w:t>
      </w:r>
      <w:r>
        <w:rPr>
          <w:color w:val="0070C0"/>
          <w:u w:val="none"/>
        </w:rPr>
        <w:t>d be deleted upon completion of the DER template. For best preparation of data submission- refer to respective OSCPP Guideline and use both the DER template and guideline criteria. However, the overall structure of the templates should not be altered and d</w:t>
      </w:r>
      <w:r>
        <w:rPr>
          <w:color w:val="0070C0"/>
          <w:u w:val="none"/>
        </w:rPr>
        <w:t xml:space="preserve">ata evaluation elements reflected in </w:t>
      </w:r>
      <w:r>
        <w:rPr>
          <w:i w:val="0"/>
          <w:u w:val="thick"/>
        </w:rPr>
        <w:t xml:space="preserve">black </w:t>
      </w:r>
      <w:r>
        <w:rPr>
          <w:color w:val="0070C0"/>
          <w:u w:val="none"/>
        </w:rPr>
        <w:t xml:space="preserve">text should </w:t>
      </w:r>
      <w:r>
        <w:rPr>
          <w:color w:val="0070C0"/>
          <w:u w:val="none"/>
        </w:rPr>
        <w:t>not be deleted (i.e. headings, test parameters, tables, results section). Also- note for data elements of the template that are not applicable- insert “not applicable.” For unavailable information- ins</w:t>
      </w:r>
      <w:r>
        <w:rPr>
          <w:color w:val="0070C0"/>
          <w:u w:val="none"/>
        </w:rPr>
        <w:t>ert “not available” with a brief explanation for the omission of data.)</w:t>
      </w:r>
    </w:p>
    <w:p w:rsidR="001C1B10" w:rsidRDefault="00D2239B">
      <w:pPr>
        <w:pStyle w:val="Heading2"/>
        <w:numPr>
          <w:ilvl w:val="0"/>
          <w:numId w:val="12"/>
        </w:numPr>
        <w:tabs>
          <w:tab w:val="left" w:pos="859"/>
          <w:tab w:val="left" w:pos="860"/>
        </w:tabs>
        <w:spacing w:before="251"/>
        <w:rPr>
          <w:b w:val="0"/>
        </w:rPr>
      </w:pPr>
      <w:r>
        <w:t>MATERIALS AND</w:t>
      </w:r>
      <w:r>
        <w:rPr>
          <w:spacing w:val="-14"/>
        </w:rPr>
        <w:t xml:space="preserve"> </w:t>
      </w:r>
      <w:r>
        <w:t>METHODS</w:t>
      </w:r>
      <w:r>
        <w:rPr>
          <w:b w:val="0"/>
        </w:rPr>
        <w:t>:</w:t>
      </w:r>
    </w:p>
    <w:p w:rsidR="001C1B10" w:rsidRDefault="001C1B10">
      <w:pPr>
        <w:pStyle w:val="BodyText"/>
        <w:spacing w:before="11"/>
        <w:rPr>
          <w:i w:val="0"/>
          <w:sz w:val="21"/>
        </w:rPr>
      </w:pPr>
    </w:p>
    <w:p w:rsidR="001C1B10" w:rsidRDefault="00D2239B">
      <w:pPr>
        <w:pStyle w:val="ListParagraph"/>
        <w:numPr>
          <w:ilvl w:val="0"/>
          <w:numId w:val="11"/>
        </w:numPr>
        <w:tabs>
          <w:tab w:val="left" w:pos="950"/>
          <w:tab w:val="left" w:pos="951"/>
        </w:tabs>
        <w:ind w:hanging="810"/>
        <w:rPr>
          <w:i/>
          <w:u w:val="none"/>
        </w:rPr>
      </w:pPr>
      <w:r>
        <w:rPr>
          <w:b/>
          <w:u w:val="thick"/>
        </w:rPr>
        <w:t>GUIDELINE FOLLOWED</w:t>
      </w:r>
      <w:r>
        <w:rPr>
          <w:b/>
          <w:u w:val="none"/>
        </w:rPr>
        <w:t xml:space="preserve">: </w:t>
      </w:r>
      <w:r>
        <w:rPr>
          <w:i/>
          <w:color w:val="FF0000"/>
          <w:u w:val="none"/>
        </w:rPr>
        <w:t>[Indicate which of the following guidelines were followed most closely</w:t>
      </w:r>
      <w:r>
        <w:rPr>
          <w:i/>
          <w:color w:val="FF0000"/>
          <w:spacing w:val="9"/>
          <w:u w:val="none"/>
        </w:rPr>
        <w:t xml:space="preserve"> </w:t>
      </w:r>
      <w:r>
        <w:rPr>
          <w:i/>
          <w:color w:val="FF0000"/>
          <w:u w:val="none"/>
        </w:rPr>
        <w:t>in</w:t>
      </w:r>
    </w:p>
    <w:p w:rsidR="001C1B10" w:rsidRDefault="00D2239B">
      <w:pPr>
        <w:pStyle w:val="Heading5"/>
        <w:spacing w:line="245" w:lineRule="exact"/>
        <w:ind w:left="2949" w:right="4378"/>
        <w:jc w:val="center"/>
      </w:pPr>
      <w:r>
        <w:rPr>
          <w:color w:val="FF0000"/>
        </w:rPr>
        <w:t>testing. Such as:</w:t>
      </w:r>
    </w:p>
    <w:p w:rsidR="001C1B10" w:rsidRDefault="00D2239B">
      <w:pPr>
        <w:spacing w:line="261" w:lineRule="exact"/>
        <w:ind w:left="3740"/>
        <w:rPr>
          <w:i/>
          <w:sz w:val="14"/>
        </w:rPr>
      </w:pPr>
      <w:r>
        <w:rPr>
          <w:i/>
          <w:color w:val="FF0000"/>
        </w:rPr>
        <w:t>U.S. EPA OCSPP 885.4100–Avian inhalation test, Tier I</w:t>
      </w:r>
      <w:r>
        <w:rPr>
          <w:i/>
          <w:color w:val="FF0000"/>
          <w:position w:val="9"/>
          <w:sz w:val="14"/>
        </w:rPr>
        <w:t>1</w:t>
      </w:r>
    </w:p>
    <w:p w:rsidR="001C1B10" w:rsidRDefault="00D2239B">
      <w:pPr>
        <w:ind w:left="3739" w:right="264"/>
        <w:rPr>
          <w:i/>
        </w:rPr>
      </w:pPr>
      <w:r>
        <w:rPr>
          <w:i/>
          <w:color w:val="FF0000"/>
        </w:rPr>
        <w:t>U.S. EPA OCSPP 885.4050–Avian oral- if conducting avian pulmonary injection study]</w:t>
      </w:r>
    </w:p>
    <w:p w:rsidR="001C1B10" w:rsidRDefault="00D2239B">
      <w:pPr>
        <w:spacing w:line="253" w:lineRule="exact"/>
        <w:ind w:left="3721" w:right="4378"/>
        <w:jc w:val="center"/>
        <w:rPr>
          <w:i/>
          <w:sz w:val="14"/>
        </w:rPr>
      </w:pPr>
      <w:r>
        <w:rPr>
          <w:i/>
          <w:color w:val="FF0000"/>
        </w:rPr>
        <w:t>PMRA 2001-02 Part 9.2</w:t>
      </w:r>
      <w:r>
        <w:rPr>
          <w:i/>
          <w:color w:val="FF0000"/>
          <w:position w:val="9"/>
          <w:sz w:val="14"/>
        </w:rPr>
        <w:t>1</w:t>
      </w:r>
    </w:p>
    <w:p w:rsidR="001C1B10" w:rsidRDefault="001C1B10">
      <w:pPr>
        <w:spacing w:line="253" w:lineRule="exact"/>
        <w:jc w:val="center"/>
        <w:rPr>
          <w:sz w:val="14"/>
        </w:rPr>
        <w:sectPr w:rsidR="001C1B10">
          <w:headerReference w:type="default" r:id="rId9"/>
          <w:footerReference w:type="default" r:id="rId10"/>
          <w:pgSz w:w="12240" w:h="15840"/>
          <w:pgMar w:top="1880" w:right="940" w:bottom="1000" w:left="940" w:header="729" w:footer="817" w:gutter="0"/>
          <w:pgNumType w:start="2"/>
          <w:cols w:space="720"/>
        </w:sectPr>
      </w:pPr>
    </w:p>
    <w:p w:rsidR="001C1B10" w:rsidRDefault="00D2239B">
      <w:pPr>
        <w:spacing w:before="191"/>
        <w:ind w:left="3740"/>
        <w:rPr>
          <w:i/>
          <w:sz w:val="14"/>
        </w:rPr>
      </w:pPr>
      <w:r>
        <w:rPr>
          <w:i/>
          <w:color w:val="FF0000"/>
        </w:rPr>
        <w:lastRenderedPageBreak/>
        <w:t>Environnent Canada EPS 1/RM/44 Section 14.1</w:t>
      </w:r>
      <w:r>
        <w:rPr>
          <w:i/>
          <w:color w:val="FF0000"/>
          <w:position w:val="9"/>
          <w:sz w:val="14"/>
        </w:rPr>
        <w:t>1</w:t>
      </w:r>
    </w:p>
    <w:p w:rsidR="001C1B10" w:rsidRDefault="001C1B10">
      <w:pPr>
        <w:pStyle w:val="BodyText"/>
        <w:spacing w:before="4"/>
        <w:rPr>
          <w:sz w:val="21"/>
        </w:rPr>
      </w:pPr>
    </w:p>
    <w:p w:rsidR="001C1B10" w:rsidRDefault="00D2239B">
      <w:pPr>
        <w:pStyle w:val="Heading6"/>
        <w:ind w:left="860"/>
      </w:pPr>
      <w:r>
        <w:rPr>
          <w:color w:val="FF0000"/>
          <w:position w:val="7"/>
          <w:sz w:val="13"/>
        </w:rPr>
        <w:t xml:space="preserve">1 </w:t>
      </w:r>
      <w:r>
        <w:rPr>
          <w:color w:val="FF0000"/>
        </w:rPr>
        <w:t>Guideline designed to test acute oral infectivity and pathogenicity of microbial agents.</w:t>
      </w:r>
    </w:p>
    <w:p w:rsidR="001C1B10" w:rsidRDefault="001C1B10">
      <w:pPr>
        <w:pStyle w:val="BodyText"/>
        <w:spacing w:before="1"/>
        <w:rPr>
          <w:sz w:val="22"/>
        </w:rPr>
      </w:pPr>
    </w:p>
    <w:p w:rsidR="001C1B10" w:rsidRDefault="00D2239B">
      <w:pPr>
        <w:spacing w:before="1"/>
        <w:ind w:left="860" w:right="155"/>
        <w:rPr>
          <w:i/>
        </w:rPr>
      </w:pPr>
      <w:r>
        <w:rPr>
          <w:b/>
        </w:rPr>
        <w:t xml:space="preserve">Deviations from guideline: </w:t>
      </w:r>
      <w:r>
        <w:rPr>
          <w:i/>
          <w:color w:val="FF0000"/>
        </w:rPr>
        <w:t xml:space="preserve">[Indicate if there were any deviations from the test procedures and reporting requirements stated in guideline(s).This information is usually stated in the Good Laboratory Practices (GLP) and Quality Assurance (QA) statements in </w:t>
      </w:r>
      <w:r>
        <w:rPr>
          <w:i/>
          <w:color w:val="FF0000"/>
        </w:rPr>
        <w:t>the introductory section of the study report. State the reasons for such deviations and its overall effect on the validity of the study.]</w:t>
      </w:r>
    </w:p>
    <w:p w:rsidR="001C1B10" w:rsidRDefault="001C1B10">
      <w:pPr>
        <w:pStyle w:val="BodyText"/>
        <w:rPr>
          <w:sz w:val="22"/>
        </w:rPr>
      </w:pPr>
    </w:p>
    <w:p w:rsidR="001C1B10" w:rsidRDefault="00D2239B">
      <w:pPr>
        <w:pStyle w:val="ListParagraph"/>
        <w:numPr>
          <w:ilvl w:val="0"/>
          <w:numId w:val="11"/>
        </w:numPr>
        <w:tabs>
          <w:tab w:val="left" w:pos="859"/>
          <w:tab w:val="left" w:pos="861"/>
        </w:tabs>
        <w:ind w:left="860" w:hanging="720"/>
        <w:rPr>
          <w:b/>
          <w:u w:val="none"/>
        </w:rPr>
      </w:pPr>
      <w:r>
        <w:rPr>
          <w:b/>
          <w:u w:val="thick"/>
        </w:rPr>
        <w:t>MATERIALS</w:t>
      </w:r>
      <w:r>
        <w:rPr>
          <w:b/>
          <w:u w:val="none"/>
        </w:rPr>
        <w:t>:</w:t>
      </w:r>
    </w:p>
    <w:p w:rsidR="001C1B10" w:rsidRDefault="001C1B10">
      <w:pPr>
        <w:pStyle w:val="BodyText"/>
        <w:rPr>
          <w:b/>
          <w:i w:val="0"/>
          <w:sz w:val="14"/>
        </w:rPr>
      </w:pPr>
    </w:p>
    <w:p w:rsidR="001C1B10" w:rsidRDefault="00D2239B">
      <w:pPr>
        <w:pStyle w:val="ListParagraph"/>
        <w:numPr>
          <w:ilvl w:val="1"/>
          <w:numId w:val="11"/>
        </w:numPr>
        <w:tabs>
          <w:tab w:val="left" w:pos="859"/>
          <w:tab w:val="left" w:pos="861"/>
        </w:tabs>
        <w:spacing w:before="90"/>
        <w:ind w:hanging="720"/>
        <w:rPr>
          <w:i/>
          <w:u w:val="none"/>
        </w:rPr>
      </w:pPr>
      <w:r>
        <w:rPr>
          <w:b/>
          <w:u w:val="thick"/>
        </w:rPr>
        <w:t>Test Material</w:t>
      </w:r>
      <w:r>
        <w:rPr>
          <w:b/>
          <w:u w:val="none"/>
        </w:rPr>
        <w:t xml:space="preserve">: </w:t>
      </w:r>
      <w:r>
        <w:rPr>
          <w:u w:val="none"/>
        </w:rPr>
        <w:t>[</w:t>
      </w:r>
      <w:r>
        <w:rPr>
          <w:i/>
          <w:color w:val="FF0000"/>
          <w:u w:val="none"/>
        </w:rPr>
        <w:t>Name of test material as cited in the study</w:t>
      </w:r>
      <w:r>
        <w:rPr>
          <w:i/>
          <w:color w:val="FF0000"/>
          <w:spacing w:val="-1"/>
          <w:u w:val="none"/>
        </w:rPr>
        <w:t xml:space="preserve"> </w:t>
      </w:r>
      <w:r>
        <w:rPr>
          <w:i/>
          <w:color w:val="FF0000"/>
          <w:u w:val="none"/>
        </w:rPr>
        <w:t>report.]</w:t>
      </w:r>
    </w:p>
    <w:p w:rsidR="001C1B10" w:rsidRDefault="001C1B10">
      <w:pPr>
        <w:pStyle w:val="BodyText"/>
        <w:spacing w:before="1"/>
        <w:rPr>
          <w:sz w:val="14"/>
        </w:rPr>
      </w:pPr>
    </w:p>
    <w:p w:rsidR="001C1B10" w:rsidRDefault="00D2239B">
      <w:pPr>
        <w:pStyle w:val="Heading5"/>
        <w:tabs>
          <w:tab w:val="left" w:pos="2300"/>
        </w:tabs>
        <w:spacing w:before="90"/>
      </w:pPr>
      <w:r>
        <w:rPr>
          <w:b/>
          <w:i w:val="0"/>
        </w:rPr>
        <w:t>Description:</w:t>
      </w:r>
      <w:r>
        <w:rPr>
          <w:b/>
          <w:i w:val="0"/>
        </w:rPr>
        <w:tab/>
      </w:r>
      <w:r>
        <w:rPr>
          <w:color w:val="FF0000"/>
        </w:rPr>
        <w:t>[e.g., Physical-chemical state of the test</w:t>
      </w:r>
      <w:r>
        <w:rPr>
          <w:color w:val="FF0000"/>
          <w:spacing w:val="-27"/>
        </w:rPr>
        <w:t xml:space="preserve"> </w:t>
      </w:r>
      <w:r>
        <w:rPr>
          <w:color w:val="FF0000"/>
        </w:rPr>
        <w:t>material.]</w:t>
      </w:r>
    </w:p>
    <w:p w:rsidR="001C1B10" w:rsidRDefault="001C1B10">
      <w:pPr>
        <w:pStyle w:val="BodyText"/>
        <w:spacing w:before="11"/>
        <w:rPr>
          <w:sz w:val="21"/>
        </w:rPr>
      </w:pPr>
    </w:p>
    <w:p w:rsidR="001C1B10" w:rsidRDefault="00D2239B">
      <w:pPr>
        <w:tabs>
          <w:tab w:val="left" w:pos="2300"/>
        </w:tabs>
        <w:ind w:left="860"/>
        <w:rPr>
          <w:i/>
        </w:rPr>
      </w:pPr>
      <w:r>
        <w:rPr>
          <w:b/>
        </w:rPr>
        <w:t>Lot/Batch</w:t>
      </w:r>
      <w:r>
        <w:rPr>
          <w:b/>
          <w:spacing w:val="-1"/>
        </w:rPr>
        <w:t xml:space="preserve"> </w:t>
      </w:r>
      <w:r>
        <w:rPr>
          <w:b/>
        </w:rPr>
        <w:t>#:</w:t>
      </w:r>
      <w:r>
        <w:rPr>
          <w:b/>
        </w:rPr>
        <w:tab/>
      </w:r>
      <w:r>
        <w:rPr>
          <w:i/>
          <w:color w:val="FF0000"/>
        </w:rPr>
        <w:t>[Insert the test material’s lot or batch</w:t>
      </w:r>
      <w:r>
        <w:rPr>
          <w:i/>
          <w:color w:val="FF0000"/>
          <w:spacing w:val="-27"/>
        </w:rPr>
        <w:t xml:space="preserve"> </w:t>
      </w:r>
      <w:r>
        <w:rPr>
          <w:i/>
          <w:color w:val="FF0000"/>
        </w:rPr>
        <w:t>number.]</w:t>
      </w:r>
    </w:p>
    <w:p w:rsidR="001C1B10" w:rsidRDefault="001C1B10">
      <w:pPr>
        <w:pStyle w:val="BodyText"/>
        <w:spacing w:before="10"/>
        <w:rPr>
          <w:sz w:val="21"/>
        </w:rPr>
      </w:pPr>
    </w:p>
    <w:p w:rsidR="001C1B10" w:rsidRDefault="00D2239B">
      <w:pPr>
        <w:ind w:left="860" w:right="228"/>
        <w:rPr>
          <w:b/>
          <w:i/>
        </w:rPr>
      </w:pPr>
      <w:r>
        <w:rPr>
          <w:b/>
          <w:i/>
          <w:color w:val="FF0000"/>
        </w:rPr>
        <w:t xml:space="preserve">[NOTE: Verify that test material is derived from same source (i.e. lot/batch # or certificate of analysis) of MPCA (TGAI, MP or EP) that </w:t>
      </w:r>
      <w:r>
        <w:rPr>
          <w:b/>
          <w:i/>
          <w:color w:val="FF0000"/>
        </w:rPr>
        <w:t>was previously characterized and data were acceptable]</w:t>
      </w:r>
    </w:p>
    <w:p w:rsidR="001C1B10" w:rsidRDefault="001C1B10">
      <w:pPr>
        <w:pStyle w:val="BodyText"/>
        <w:spacing w:before="11"/>
        <w:rPr>
          <w:b/>
          <w:sz w:val="21"/>
        </w:rPr>
      </w:pPr>
    </w:p>
    <w:p w:rsidR="001C1B10" w:rsidRDefault="00D2239B">
      <w:pPr>
        <w:pStyle w:val="Heading5"/>
        <w:tabs>
          <w:tab w:val="left" w:pos="2300"/>
        </w:tabs>
        <w:ind w:right="743"/>
      </w:pPr>
      <w:r>
        <w:rPr>
          <w:b/>
          <w:i w:val="0"/>
        </w:rPr>
        <w:t>Purity:</w:t>
      </w:r>
      <w:r>
        <w:rPr>
          <w:b/>
          <w:i w:val="0"/>
        </w:rPr>
        <w:tab/>
      </w:r>
      <w:r>
        <w:rPr>
          <w:color w:val="FF0000"/>
        </w:rPr>
        <w:t>[Insert the test material’s nominal potency and/or concentration per unit</w:t>
      </w:r>
      <w:r>
        <w:rPr>
          <w:color w:val="FF0000"/>
          <w:spacing w:val="-37"/>
        </w:rPr>
        <w:t xml:space="preserve"> </w:t>
      </w:r>
      <w:r>
        <w:rPr>
          <w:color w:val="FF0000"/>
        </w:rPr>
        <w:t>weight</w:t>
      </w:r>
      <w:r>
        <w:rPr>
          <w:color w:val="FF0000"/>
          <w:spacing w:val="-5"/>
        </w:rPr>
        <w:t xml:space="preserve"> </w:t>
      </w:r>
      <w:r>
        <w:rPr>
          <w:color w:val="FF0000"/>
        </w:rPr>
        <w:t>or</w:t>
      </w:r>
      <w:r>
        <w:rPr>
          <w:color w:val="FF0000"/>
          <w:w w:val="99"/>
        </w:rPr>
        <w:t xml:space="preserve"> </w:t>
      </w:r>
      <w:r>
        <w:rPr>
          <w:color w:val="FF0000"/>
        </w:rPr>
        <w:t>volume.]</w:t>
      </w:r>
    </w:p>
    <w:p w:rsidR="001C1B10" w:rsidRDefault="001C1B10">
      <w:pPr>
        <w:pStyle w:val="BodyText"/>
        <w:spacing w:before="10"/>
        <w:rPr>
          <w:sz w:val="21"/>
        </w:rPr>
      </w:pPr>
    </w:p>
    <w:p w:rsidR="001C1B10" w:rsidRDefault="00D2239B">
      <w:pPr>
        <w:tabs>
          <w:tab w:val="left" w:pos="3020"/>
        </w:tabs>
        <w:ind w:left="860" w:right="916"/>
        <w:rPr>
          <w:i/>
        </w:rPr>
      </w:pPr>
      <w:r>
        <w:rPr>
          <w:b/>
        </w:rPr>
        <w:t>Storage</w:t>
      </w:r>
      <w:r>
        <w:rPr>
          <w:b/>
          <w:spacing w:val="-3"/>
        </w:rPr>
        <w:t xml:space="preserve"> </w:t>
      </w:r>
      <w:r>
        <w:rPr>
          <w:b/>
        </w:rPr>
        <w:t>conditions:</w:t>
      </w:r>
      <w:r>
        <w:rPr>
          <w:b/>
        </w:rPr>
        <w:tab/>
      </w:r>
      <w:r>
        <w:rPr>
          <w:i/>
          <w:color w:val="FF0000"/>
        </w:rPr>
        <w:t>[Indicate how the test material was maintained, i.e.,</w:t>
      </w:r>
      <w:r>
        <w:rPr>
          <w:i/>
          <w:color w:val="FF0000"/>
          <w:spacing w:val="-33"/>
        </w:rPr>
        <w:t xml:space="preserve"> </w:t>
      </w:r>
      <w:r>
        <w:rPr>
          <w:i/>
          <w:color w:val="FF0000"/>
        </w:rPr>
        <w:t>frozen,</w:t>
      </w:r>
      <w:r>
        <w:rPr>
          <w:i/>
          <w:color w:val="FF0000"/>
          <w:spacing w:val="-4"/>
        </w:rPr>
        <w:t xml:space="preserve"> </w:t>
      </w:r>
      <w:r>
        <w:rPr>
          <w:i/>
          <w:color w:val="FF0000"/>
        </w:rPr>
        <w:t>refrigerated,</w:t>
      </w:r>
      <w:r>
        <w:rPr>
          <w:i/>
          <w:color w:val="FF0000"/>
          <w:w w:val="99"/>
        </w:rPr>
        <w:t xml:space="preserve"> </w:t>
      </w:r>
      <w:r>
        <w:rPr>
          <w:i/>
          <w:color w:val="FF0000"/>
        </w:rPr>
        <w:t>maintained</w:t>
      </w:r>
      <w:r>
        <w:rPr>
          <w:i/>
          <w:color w:val="FF0000"/>
          <w:spacing w:val="-3"/>
        </w:rPr>
        <w:t xml:space="preserve"> </w:t>
      </w:r>
      <w:r>
        <w:rPr>
          <w:i/>
          <w:color w:val="FF0000"/>
        </w:rPr>
        <w:t>in</w:t>
      </w:r>
      <w:r>
        <w:rPr>
          <w:i/>
          <w:color w:val="FF0000"/>
          <w:spacing w:val="-4"/>
        </w:rPr>
        <w:t xml:space="preserve"> </w:t>
      </w:r>
      <w:r>
        <w:rPr>
          <w:i/>
          <w:color w:val="FF0000"/>
        </w:rPr>
        <w:t>the</w:t>
      </w:r>
      <w:r>
        <w:rPr>
          <w:i/>
          <w:color w:val="FF0000"/>
          <w:spacing w:val="-4"/>
        </w:rPr>
        <w:t xml:space="preserve"> </w:t>
      </w:r>
      <w:r>
        <w:rPr>
          <w:i/>
          <w:color w:val="FF0000"/>
        </w:rPr>
        <w:t>dark,</w:t>
      </w:r>
      <w:r>
        <w:rPr>
          <w:i/>
          <w:color w:val="FF0000"/>
          <w:spacing w:val="-3"/>
        </w:rPr>
        <w:t xml:space="preserve"> </w:t>
      </w:r>
      <w:r>
        <w:rPr>
          <w:i/>
          <w:color w:val="FF0000"/>
        </w:rPr>
        <w:t>etc.,</w:t>
      </w:r>
      <w:r>
        <w:rPr>
          <w:i/>
          <w:color w:val="FF0000"/>
          <w:spacing w:val="-3"/>
        </w:rPr>
        <w:t xml:space="preserve"> </w:t>
      </w:r>
      <w:r>
        <w:rPr>
          <w:i/>
          <w:color w:val="FF0000"/>
        </w:rPr>
        <w:t>and</w:t>
      </w:r>
      <w:r>
        <w:rPr>
          <w:i/>
          <w:color w:val="FF0000"/>
          <w:spacing w:val="-4"/>
        </w:rPr>
        <w:t xml:space="preserve"> </w:t>
      </w:r>
      <w:r>
        <w:rPr>
          <w:i/>
          <w:color w:val="FF0000"/>
        </w:rPr>
        <w:t>indicate</w:t>
      </w:r>
      <w:r>
        <w:rPr>
          <w:i/>
          <w:color w:val="FF0000"/>
          <w:spacing w:val="-5"/>
        </w:rPr>
        <w:t xml:space="preserve"> </w:t>
      </w:r>
      <w:r>
        <w:rPr>
          <w:i/>
          <w:color w:val="FF0000"/>
        </w:rPr>
        <w:t>whether</w:t>
      </w:r>
      <w:r>
        <w:rPr>
          <w:i/>
          <w:color w:val="FF0000"/>
          <w:spacing w:val="-4"/>
        </w:rPr>
        <w:t xml:space="preserve"> </w:t>
      </w:r>
      <w:r>
        <w:rPr>
          <w:i/>
          <w:color w:val="FF0000"/>
        </w:rPr>
        <w:t>the</w:t>
      </w:r>
      <w:r>
        <w:rPr>
          <w:i/>
          <w:color w:val="FF0000"/>
          <w:spacing w:val="-4"/>
        </w:rPr>
        <w:t xml:space="preserve"> </w:t>
      </w:r>
      <w:r>
        <w:rPr>
          <w:i/>
          <w:color w:val="FF0000"/>
        </w:rPr>
        <w:t>MPCA</w:t>
      </w:r>
      <w:r>
        <w:rPr>
          <w:i/>
          <w:color w:val="FF0000"/>
          <w:spacing w:val="-3"/>
        </w:rPr>
        <w:t xml:space="preserve"> </w:t>
      </w:r>
      <w:r>
        <w:rPr>
          <w:i/>
          <w:color w:val="FF0000"/>
        </w:rPr>
        <w:t>is</w:t>
      </w:r>
      <w:r>
        <w:rPr>
          <w:i/>
          <w:color w:val="FF0000"/>
          <w:spacing w:val="-4"/>
        </w:rPr>
        <w:t xml:space="preserve"> </w:t>
      </w:r>
      <w:r>
        <w:rPr>
          <w:i/>
          <w:color w:val="FF0000"/>
        </w:rPr>
        <w:t>stable</w:t>
      </w:r>
      <w:r>
        <w:rPr>
          <w:i/>
          <w:color w:val="FF0000"/>
          <w:spacing w:val="-4"/>
        </w:rPr>
        <w:t xml:space="preserve"> </w:t>
      </w:r>
      <w:r>
        <w:rPr>
          <w:i/>
          <w:color w:val="FF0000"/>
        </w:rPr>
        <w:t>under</w:t>
      </w:r>
      <w:r>
        <w:rPr>
          <w:i/>
          <w:color w:val="FF0000"/>
          <w:spacing w:val="-4"/>
        </w:rPr>
        <w:t xml:space="preserve"> </w:t>
      </w:r>
      <w:r>
        <w:rPr>
          <w:i/>
          <w:color w:val="FF0000"/>
        </w:rPr>
        <w:t>these</w:t>
      </w:r>
      <w:r>
        <w:rPr>
          <w:i/>
          <w:color w:val="FF0000"/>
          <w:spacing w:val="-4"/>
        </w:rPr>
        <w:t xml:space="preserve"> </w:t>
      </w:r>
      <w:r>
        <w:rPr>
          <w:i/>
          <w:color w:val="FF0000"/>
        </w:rPr>
        <w:t>conditions.]</w:t>
      </w:r>
    </w:p>
    <w:p w:rsidR="001C1B10" w:rsidRDefault="001C1B10">
      <w:pPr>
        <w:pStyle w:val="BodyText"/>
        <w:rPr>
          <w:sz w:val="22"/>
        </w:rPr>
      </w:pPr>
    </w:p>
    <w:p w:rsidR="001C1B10" w:rsidRDefault="00D2239B">
      <w:pPr>
        <w:pStyle w:val="ListParagraph"/>
        <w:numPr>
          <w:ilvl w:val="1"/>
          <w:numId w:val="11"/>
        </w:numPr>
        <w:tabs>
          <w:tab w:val="left" w:pos="859"/>
          <w:tab w:val="left" w:pos="861"/>
        </w:tabs>
        <w:ind w:hanging="720"/>
        <w:rPr>
          <w:b/>
          <w:u w:val="none"/>
        </w:rPr>
      </w:pPr>
      <w:r>
        <w:rPr>
          <w:b/>
          <w:u w:val="thick"/>
        </w:rPr>
        <w:t>Test</w:t>
      </w:r>
      <w:r>
        <w:rPr>
          <w:b/>
          <w:spacing w:val="-9"/>
          <w:u w:val="thick"/>
        </w:rPr>
        <w:t xml:space="preserve"> </w:t>
      </w:r>
      <w:r>
        <w:rPr>
          <w:b/>
          <w:u w:val="thick"/>
        </w:rPr>
        <w:t>Organism</w:t>
      </w:r>
      <w:r>
        <w:rPr>
          <w:b/>
          <w:u w:val="none"/>
        </w:rPr>
        <w:t>:</w:t>
      </w:r>
    </w:p>
    <w:p w:rsidR="001C1B10" w:rsidRDefault="001C1B10">
      <w:pPr>
        <w:pStyle w:val="BodyText"/>
        <w:rPr>
          <w:b/>
          <w:i w:val="0"/>
          <w:sz w:val="14"/>
        </w:rPr>
      </w:pPr>
    </w:p>
    <w:p w:rsidR="001C1B10" w:rsidRDefault="00D2239B">
      <w:pPr>
        <w:spacing w:before="91"/>
        <w:ind w:left="860"/>
        <w:rPr>
          <w:i/>
        </w:rPr>
      </w:pPr>
      <w:r>
        <w:rPr>
          <w:b/>
        </w:rPr>
        <w:t xml:space="preserve">Species (common and scientific names): </w:t>
      </w:r>
      <w:r>
        <w:rPr>
          <w:i/>
          <w:color w:val="FF0000"/>
        </w:rPr>
        <w:t>[Insert test species name(s).]</w:t>
      </w:r>
    </w:p>
    <w:p w:rsidR="001C1B10" w:rsidRDefault="001C1B10">
      <w:pPr>
        <w:pStyle w:val="BodyText"/>
        <w:rPr>
          <w:sz w:val="24"/>
        </w:rPr>
      </w:pPr>
    </w:p>
    <w:p w:rsidR="001C1B10" w:rsidRDefault="00D2239B">
      <w:pPr>
        <w:spacing w:before="158"/>
        <w:ind w:left="860"/>
        <w:rPr>
          <w:i/>
          <w:sz w:val="16"/>
        </w:rPr>
      </w:pPr>
      <w:r>
        <w:rPr>
          <w:b/>
          <w:i/>
          <w:color w:val="0070C0"/>
          <w:sz w:val="16"/>
        </w:rPr>
        <w:t xml:space="preserve">U.S. EPA OCSPP 885.4100   </w:t>
      </w:r>
      <w:r>
        <w:rPr>
          <w:i/>
          <w:color w:val="0070C0"/>
          <w:sz w:val="16"/>
        </w:rPr>
        <w:t>One avian species, preferably bobwhite quail.</w:t>
      </w:r>
    </w:p>
    <w:p w:rsidR="001C1B10" w:rsidRDefault="00D2239B">
      <w:pPr>
        <w:pStyle w:val="BodyText"/>
        <w:spacing w:before="1"/>
        <w:ind w:left="859" w:right="307"/>
      </w:pPr>
      <w:r>
        <w:rPr>
          <w:b/>
          <w:color w:val="0070C0"/>
        </w:rPr>
        <w:t xml:space="preserve">U.S. EPA OCSPP 885.4050 </w:t>
      </w:r>
      <w:r>
        <w:rPr>
          <w:color w:val="0070C0"/>
        </w:rPr>
        <w:t xml:space="preserve">The use of two avian species is recommended, one insectivorous, and one herbivorous (preferably bobwhite). </w:t>
      </w:r>
      <w:r>
        <w:rPr>
          <w:b/>
          <w:color w:val="0070C0"/>
        </w:rPr>
        <w:t xml:space="preserve">PMRA DIR 2001-02 </w:t>
      </w:r>
      <w:r>
        <w:rPr>
          <w:color w:val="0070C0"/>
        </w:rPr>
        <w:t>Preferably bobwhite quail (Colinus virginianus) or mallard duck (Anas platyrchynchos). Others acceptable, es</w:t>
      </w:r>
      <w:r>
        <w:rPr>
          <w:color w:val="0070C0"/>
        </w:rPr>
        <w:t xml:space="preserve">pecially </w:t>
      </w:r>
      <w:r>
        <w:rPr>
          <w:color w:val="0070C0"/>
        </w:rPr>
        <w:t>altricial species, with justification based on susceptibility to the MPCA or ecological considerations.</w:t>
      </w:r>
    </w:p>
    <w:p w:rsidR="001C1B10" w:rsidRDefault="00D2239B">
      <w:pPr>
        <w:spacing w:before="1"/>
        <w:ind w:left="859"/>
        <w:rPr>
          <w:i/>
          <w:sz w:val="16"/>
        </w:rPr>
      </w:pPr>
      <w:r>
        <w:rPr>
          <w:b/>
          <w:i/>
          <w:color w:val="0070C0"/>
          <w:sz w:val="16"/>
        </w:rPr>
        <w:t xml:space="preserve">Environment Canada EPS 1/RM/44   </w:t>
      </w:r>
      <w:r>
        <w:rPr>
          <w:i/>
          <w:color w:val="0070C0"/>
          <w:sz w:val="16"/>
        </w:rPr>
        <w:t>Mallard duck or northern bobwhite quail.</w:t>
      </w:r>
    </w:p>
    <w:p w:rsidR="001C1B10" w:rsidRDefault="001C1B10">
      <w:pPr>
        <w:pStyle w:val="BodyText"/>
        <w:rPr>
          <w:sz w:val="18"/>
        </w:rPr>
      </w:pPr>
    </w:p>
    <w:p w:rsidR="001C1B10" w:rsidRDefault="001C1B10">
      <w:pPr>
        <w:pStyle w:val="BodyText"/>
        <w:spacing w:before="2"/>
        <w:rPr>
          <w:sz w:val="26"/>
        </w:rPr>
      </w:pPr>
    </w:p>
    <w:p w:rsidR="001C1B10" w:rsidRDefault="00D2239B">
      <w:pPr>
        <w:spacing w:before="1"/>
        <w:ind w:left="860"/>
        <w:rPr>
          <w:i/>
        </w:rPr>
      </w:pPr>
      <w:r>
        <w:rPr>
          <w:b/>
        </w:rPr>
        <w:t xml:space="preserve">Age at study initiation: </w:t>
      </w:r>
      <w:r>
        <w:rPr>
          <w:i/>
          <w:color w:val="FF0000"/>
        </w:rPr>
        <w:t>[Insert the ages (mean and range) of birds</w:t>
      </w:r>
      <w:r>
        <w:rPr>
          <w:i/>
          <w:color w:val="FF0000"/>
        </w:rPr>
        <w:t xml:space="preserve"> used in the test.]</w:t>
      </w:r>
    </w:p>
    <w:p w:rsidR="001C1B10" w:rsidRDefault="001C1B10">
      <w:pPr>
        <w:pStyle w:val="BodyText"/>
        <w:spacing w:before="8"/>
        <w:rPr>
          <w:sz w:val="31"/>
        </w:rPr>
      </w:pPr>
    </w:p>
    <w:p w:rsidR="001C1B10" w:rsidRDefault="00D2239B">
      <w:pPr>
        <w:spacing w:line="184" w:lineRule="exact"/>
        <w:ind w:left="859"/>
        <w:rPr>
          <w:i/>
          <w:sz w:val="16"/>
        </w:rPr>
      </w:pPr>
      <w:r>
        <w:rPr>
          <w:b/>
          <w:i/>
          <w:color w:val="0070C0"/>
          <w:sz w:val="16"/>
        </w:rPr>
        <w:t xml:space="preserve">U.S. EPA OCSPP 885.4100  </w:t>
      </w:r>
      <w:r>
        <w:rPr>
          <w:i/>
          <w:color w:val="0070C0"/>
          <w:sz w:val="16"/>
        </w:rPr>
        <w:t>Birds should be 14 to 28 days old at time of testing, and as near the same age as possible.</w:t>
      </w:r>
    </w:p>
    <w:p w:rsidR="001C1B10" w:rsidRDefault="00D2239B">
      <w:pPr>
        <w:ind w:left="859"/>
        <w:rPr>
          <w:i/>
          <w:sz w:val="16"/>
        </w:rPr>
      </w:pPr>
      <w:r>
        <w:rPr>
          <w:b/>
          <w:i/>
          <w:color w:val="0070C0"/>
          <w:sz w:val="16"/>
        </w:rPr>
        <w:t xml:space="preserve">U.S. EPA OCSPP 885.4050  </w:t>
      </w:r>
      <w:r>
        <w:rPr>
          <w:i/>
          <w:color w:val="0070C0"/>
          <w:sz w:val="16"/>
        </w:rPr>
        <w:t>Birds should be 14 to 24 days old at time of testing, and as near the same age as possible.</w:t>
      </w:r>
    </w:p>
    <w:p w:rsidR="001C1B10" w:rsidRDefault="00D2239B">
      <w:pPr>
        <w:pStyle w:val="BodyText"/>
        <w:spacing w:before="1"/>
        <w:ind w:left="860" w:right="307" w:hanging="1"/>
      </w:pPr>
      <w:r>
        <w:rPr>
          <w:b/>
          <w:color w:val="0070C0"/>
        </w:rPr>
        <w:t xml:space="preserve">PMRA DIR 2001-02 </w:t>
      </w:r>
      <w:r>
        <w:rPr>
          <w:color w:val="0070C0"/>
        </w:rPr>
        <w:t xml:space="preserve">Young birds of approximately 14 days of age are recommended at the beginning of the test. Within a given test, all birds </w:t>
      </w:r>
      <w:r>
        <w:rPr>
          <w:color w:val="0070C0"/>
        </w:rPr>
        <w:t>should be as near the same age as possible.</w:t>
      </w:r>
    </w:p>
    <w:p w:rsidR="001C1B10" w:rsidRDefault="00D2239B">
      <w:pPr>
        <w:spacing w:line="184" w:lineRule="exact"/>
        <w:ind w:left="860"/>
        <w:rPr>
          <w:i/>
          <w:sz w:val="16"/>
        </w:rPr>
      </w:pPr>
      <w:r>
        <w:rPr>
          <w:b/>
          <w:i/>
          <w:color w:val="0070C0"/>
          <w:sz w:val="16"/>
        </w:rPr>
        <w:t xml:space="preserve">Environment Canada EPS 1/RM/44  </w:t>
      </w:r>
      <w:r>
        <w:rPr>
          <w:i/>
          <w:color w:val="0070C0"/>
          <w:sz w:val="16"/>
        </w:rPr>
        <w:t>Young birds, 14–28 days old at start of te</w:t>
      </w:r>
      <w:r>
        <w:rPr>
          <w:i/>
          <w:color w:val="0070C0"/>
          <w:sz w:val="16"/>
        </w:rPr>
        <w:t>st. Birds should be as similar in age as possible.</w:t>
      </w:r>
    </w:p>
    <w:p w:rsidR="001C1B10" w:rsidRDefault="001C1B10">
      <w:pPr>
        <w:pStyle w:val="BodyText"/>
        <w:spacing w:before="3"/>
        <w:rPr>
          <w:sz w:val="22"/>
        </w:rPr>
      </w:pPr>
    </w:p>
    <w:p w:rsidR="001C1B10" w:rsidRDefault="00D2239B">
      <w:pPr>
        <w:pStyle w:val="Heading2"/>
      </w:pPr>
      <w:r>
        <w:t>Number of animals/Sex:</w:t>
      </w:r>
    </w:p>
    <w:p w:rsidR="001C1B10" w:rsidRDefault="001C1B10">
      <w:pPr>
        <w:pStyle w:val="BodyText"/>
        <w:spacing w:before="9"/>
        <w:rPr>
          <w:b/>
          <w:i w:val="0"/>
          <w:sz w:val="21"/>
        </w:rPr>
      </w:pPr>
    </w:p>
    <w:p w:rsidR="001C1B10" w:rsidRDefault="00D2239B">
      <w:pPr>
        <w:spacing w:line="184" w:lineRule="exact"/>
        <w:ind w:left="860"/>
        <w:rPr>
          <w:i/>
          <w:sz w:val="16"/>
        </w:rPr>
      </w:pPr>
      <w:r>
        <w:rPr>
          <w:b/>
          <w:i/>
          <w:color w:val="0070C0"/>
          <w:sz w:val="16"/>
        </w:rPr>
        <w:t xml:space="preserve">U.S. EPA OCSPP 885.4100   </w:t>
      </w:r>
      <w:r>
        <w:rPr>
          <w:i/>
          <w:color w:val="0070C0"/>
          <w:sz w:val="16"/>
        </w:rPr>
        <w:t>No specific recommendations.</w:t>
      </w:r>
    </w:p>
    <w:p w:rsidR="001C1B10" w:rsidRDefault="00D2239B">
      <w:pPr>
        <w:spacing w:line="184" w:lineRule="exact"/>
        <w:ind w:left="860"/>
        <w:rPr>
          <w:i/>
          <w:sz w:val="16"/>
        </w:rPr>
      </w:pPr>
      <w:r>
        <w:rPr>
          <w:b/>
          <w:i/>
          <w:color w:val="0070C0"/>
          <w:sz w:val="16"/>
        </w:rPr>
        <w:t xml:space="preserve">U.S. EPA OCSPP 885.4050   </w:t>
      </w:r>
      <w:r>
        <w:rPr>
          <w:i/>
          <w:color w:val="0070C0"/>
          <w:sz w:val="16"/>
        </w:rPr>
        <w:t>No specific recommendations.</w:t>
      </w:r>
    </w:p>
    <w:p w:rsidR="001C1B10" w:rsidRDefault="00D2239B">
      <w:pPr>
        <w:spacing w:before="1" w:line="184" w:lineRule="exact"/>
        <w:ind w:left="859"/>
        <w:rPr>
          <w:i/>
          <w:sz w:val="16"/>
        </w:rPr>
      </w:pPr>
      <w:r>
        <w:rPr>
          <w:b/>
          <w:i/>
          <w:color w:val="0070C0"/>
          <w:sz w:val="16"/>
        </w:rPr>
        <w:t xml:space="preserve">PMRA DIR 2001-02   </w:t>
      </w:r>
      <w:r>
        <w:rPr>
          <w:i/>
          <w:color w:val="0070C0"/>
          <w:sz w:val="16"/>
        </w:rPr>
        <w:t>No specific recommendations.</w:t>
      </w:r>
    </w:p>
    <w:p w:rsidR="001C1B10" w:rsidRDefault="00D2239B">
      <w:pPr>
        <w:spacing w:line="184" w:lineRule="exact"/>
        <w:ind w:left="859"/>
        <w:rPr>
          <w:i/>
          <w:sz w:val="16"/>
        </w:rPr>
      </w:pPr>
      <w:r>
        <w:rPr>
          <w:b/>
          <w:i/>
          <w:color w:val="0070C0"/>
          <w:sz w:val="16"/>
        </w:rPr>
        <w:t>Environment Canada EPS</w:t>
      </w:r>
      <w:r>
        <w:rPr>
          <w:b/>
          <w:i/>
          <w:color w:val="0070C0"/>
          <w:sz w:val="16"/>
        </w:rPr>
        <w:t xml:space="preserve"> 1/RM/44   </w:t>
      </w:r>
      <w:r>
        <w:rPr>
          <w:i/>
          <w:color w:val="0070C0"/>
          <w:sz w:val="16"/>
        </w:rPr>
        <w:t>No specific recommendations.</w:t>
      </w:r>
    </w:p>
    <w:p w:rsidR="001C1B10" w:rsidRDefault="001C1B10">
      <w:pPr>
        <w:spacing w:line="184" w:lineRule="exact"/>
        <w:rPr>
          <w:sz w:val="16"/>
        </w:rPr>
        <w:sectPr w:rsidR="001C1B10">
          <w:pgSz w:w="12240" w:h="15840"/>
          <w:pgMar w:top="1880" w:right="940" w:bottom="1000" w:left="940" w:header="729" w:footer="817" w:gutter="0"/>
          <w:cols w:space="720"/>
        </w:sectPr>
      </w:pPr>
    </w:p>
    <w:p w:rsidR="001C1B10" w:rsidRDefault="001C1B10">
      <w:pPr>
        <w:pStyle w:val="BodyText"/>
        <w:rPr>
          <w:sz w:val="10"/>
        </w:rPr>
      </w:pPr>
    </w:p>
    <w:p w:rsidR="001C1B10" w:rsidRDefault="00D2239B">
      <w:pPr>
        <w:spacing w:before="91"/>
        <w:ind w:left="860"/>
        <w:rPr>
          <w:i/>
        </w:rPr>
      </w:pPr>
      <w:r>
        <w:rPr>
          <w:b/>
        </w:rPr>
        <w:t xml:space="preserve">Weight at study initiation: </w:t>
      </w:r>
      <w:r>
        <w:rPr>
          <w:i/>
          <w:color w:val="FF0000"/>
        </w:rPr>
        <w:t>[Insert weight (mean and range) of birds used in the test.]</w:t>
      </w:r>
    </w:p>
    <w:p w:rsidR="001C1B10" w:rsidRDefault="001C1B10">
      <w:pPr>
        <w:pStyle w:val="BodyText"/>
        <w:spacing w:before="7"/>
        <w:rPr>
          <w:sz w:val="21"/>
        </w:rPr>
      </w:pPr>
    </w:p>
    <w:p w:rsidR="001C1B10" w:rsidRDefault="00D2239B">
      <w:pPr>
        <w:ind w:left="859"/>
        <w:rPr>
          <w:i/>
          <w:sz w:val="16"/>
        </w:rPr>
      </w:pPr>
      <w:r>
        <w:rPr>
          <w:b/>
          <w:i/>
          <w:color w:val="0070C0"/>
          <w:sz w:val="16"/>
        </w:rPr>
        <w:t xml:space="preserve">U.S. EPA OCSPP 885.4100  </w:t>
      </w:r>
      <w:r>
        <w:rPr>
          <w:i/>
          <w:color w:val="0070C0"/>
          <w:sz w:val="16"/>
        </w:rPr>
        <w:t>Must be reported, but no specific recommendations given.</w:t>
      </w:r>
    </w:p>
    <w:p w:rsidR="001C1B10" w:rsidRDefault="00D2239B">
      <w:pPr>
        <w:spacing w:line="184" w:lineRule="exact"/>
        <w:ind w:left="859"/>
        <w:rPr>
          <w:i/>
          <w:sz w:val="16"/>
        </w:rPr>
      </w:pPr>
      <w:r>
        <w:rPr>
          <w:b/>
          <w:i/>
          <w:color w:val="0070C0"/>
          <w:sz w:val="16"/>
        </w:rPr>
        <w:t xml:space="preserve">U.S. EPA OCSPP 885.4050   </w:t>
      </w:r>
      <w:r>
        <w:rPr>
          <w:i/>
          <w:color w:val="0070C0"/>
          <w:sz w:val="16"/>
        </w:rPr>
        <w:t>Must be reported, but no specific recommendations given.</w:t>
      </w:r>
    </w:p>
    <w:p w:rsidR="001C1B10" w:rsidRDefault="00D2239B">
      <w:pPr>
        <w:spacing w:line="184" w:lineRule="exact"/>
        <w:ind w:left="859"/>
        <w:rPr>
          <w:i/>
          <w:sz w:val="16"/>
        </w:rPr>
      </w:pPr>
      <w:r>
        <w:rPr>
          <w:b/>
          <w:i/>
          <w:color w:val="0070C0"/>
          <w:sz w:val="16"/>
        </w:rPr>
        <w:t xml:space="preserve">PMRA DIR 2001-02   </w:t>
      </w:r>
      <w:r>
        <w:rPr>
          <w:i/>
          <w:color w:val="0070C0"/>
          <w:sz w:val="16"/>
        </w:rPr>
        <w:t>No specific recommendations.</w:t>
      </w:r>
    </w:p>
    <w:p w:rsidR="001C1B10" w:rsidRDefault="00D2239B">
      <w:pPr>
        <w:spacing w:line="184" w:lineRule="exact"/>
        <w:ind w:left="859"/>
        <w:rPr>
          <w:i/>
          <w:sz w:val="16"/>
        </w:rPr>
      </w:pPr>
      <w:r>
        <w:rPr>
          <w:b/>
          <w:i/>
          <w:color w:val="0070C0"/>
          <w:sz w:val="16"/>
        </w:rPr>
        <w:t xml:space="preserve">Environment Canada EPS 1/RM/44  </w:t>
      </w:r>
      <w:r>
        <w:rPr>
          <w:i/>
          <w:color w:val="0070C0"/>
          <w:sz w:val="16"/>
        </w:rPr>
        <w:t>Birds should be as similar in weight as possible.</w:t>
      </w:r>
    </w:p>
    <w:p w:rsidR="001C1B10" w:rsidRDefault="001C1B10">
      <w:pPr>
        <w:pStyle w:val="BodyText"/>
        <w:spacing w:before="2"/>
        <w:rPr>
          <w:sz w:val="22"/>
        </w:rPr>
      </w:pPr>
    </w:p>
    <w:p w:rsidR="001C1B10" w:rsidRDefault="00D2239B">
      <w:pPr>
        <w:pStyle w:val="Heading5"/>
      </w:pPr>
      <w:r>
        <w:rPr>
          <w:b/>
          <w:i w:val="0"/>
        </w:rPr>
        <w:t xml:space="preserve">Strain/Source: </w:t>
      </w:r>
      <w:r>
        <w:rPr>
          <w:color w:val="FF0000"/>
        </w:rPr>
        <w:t>[Identify the strain, supplier, and/or describe the s</w:t>
      </w:r>
      <w:r>
        <w:rPr>
          <w:color w:val="FF0000"/>
        </w:rPr>
        <w:t>ource of birds used in testing.]</w:t>
      </w:r>
    </w:p>
    <w:p w:rsidR="001C1B10" w:rsidRDefault="00D2239B">
      <w:pPr>
        <w:spacing w:before="181" w:line="184" w:lineRule="exact"/>
        <w:ind w:left="859"/>
        <w:rPr>
          <w:i/>
          <w:sz w:val="16"/>
        </w:rPr>
      </w:pPr>
      <w:r>
        <w:rPr>
          <w:b/>
          <w:i/>
          <w:color w:val="0070C0"/>
          <w:sz w:val="16"/>
        </w:rPr>
        <w:t xml:space="preserve">U.S. EPA OCSPP 885.4100   </w:t>
      </w:r>
      <w:r>
        <w:rPr>
          <w:i/>
          <w:color w:val="0070C0"/>
          <w:sz w:val="16"/>
        </w:rPr>
        <w:t>Must be reported, but no specific recommendations given.</w:t>
      </w:r>
    </w:p>
    <w:p w:rsidR="001C1B10" w:rsidRDefault="00D2239B">
      <w:pPr>
        <w:spacing w:line="184" w:lineRule="exact"/>
        <w:ind w:left="860"/>
        <w:rPr>
          <w:i/>
          <w:sz w:val="16"/>
        </w:rPr>
      </w:pPr>
      <w:r>
        <w:rPr>
          <w:b/>
          <w:i/>
          <w:color w:val="0070C0"/>
          <w:sz w:val="16"/>
        </w:rPr>
        <w:t xml:space="preserve">U.S. EPA OCSPP 885.4050   </w:t>
      </w:r>
      <w:r>
        <w:rPr>
          <w:i/>
          <w:color w:val="0070C0"/>
          <w:sz w:val="16"/>
        </w:rPr>
        <w:t>Must be reported, but no specific recommendations given.</w:t>
      </w:r>
    </w:p>
    <w:p w:rsidR="001C1B10" w:rsidRDefault="00D2239B">
      <w:pPr>
        <w:ind w:left="860"/>
        <w:rPr>
          <w:i/>
          <w:sz w:val="16"/>
        </w:rPr>
      </w:pPr>
      <w:r>
        <w:rPr>
          <w:b/>
          <w:i/>
          <w:color w:val="0070C0"/>
          <w:sz w:val="16"/>
        </w:rPr>
        <w:t xml:space="preserve">PMRA DIR 2001-02   </w:t>
      </w:r>
      <w:r>
        <w:rPr>
          <w:i/>
          <w:color w:val="0070C0"/>
          <w:sz w:val="16"/>
        </w:rPr>
        <w:t>No specific recommendations.</w:t>
      </w:r>
    </w:p>
    <w:p w:rsidR="001C1B10" w:rsidRDefault="00D2239B">
      <w:pPr>
        <w:ind w:left="860"/>
        <w:rPr>
          <w:i/>
          <w:sz w:val="16"/>
        </w:rPr>
      </w:pPr>
      <w:r>
        <w:rPr>
          <w:b/>
          <w:i/>
          <w:color w:val="0070C0"/>
          <w:sz w:val="16"/>
        </w:rPr>
        <w:t xml:space="preserve">Environment Canada EPS 1/RM/44   </w:t>
      </w:r>
      <w:r>
        <w:rPr>
          <w:i/>
          <w:color w:val="0070C0"/>
          <w:sz w:val="16"/>
        </w:rPr>
        <w:t>No specific recommendations.</w:t>
      </w:r>
    </w:p>
    <w:p w:rsidR="001C1B10" w:rsidRDefault="001C1B10">
      <w:pPr>
        <w:pStyle w:val="BodyText"/>
        <w:spacing w:before="2"/>
        <w:rPr>
          <w:sz w:val="22"/>
        </w:rPr>
      </w:pPr>
    </w:p>
    <w:p w:rsidR="001C1B10" w:rsidRDefault="00D2239B">
      <w:pPr>
        <w:pStyle w:val="Heading5"/>
        <w:tabs>
          <w:tab w:val="left" w:pos="2300"/>
        </w:tabs>
      </w:pPr>
      <w:r>
        <w:rPr>
          <w:b/>
          <w:i w:val="0"/>
        </w:rPr>
        <w:t>Rationale:</w:t>
      </w:r>
      <w:r>
        <w:rPr>
          <w:b/>
          <w:i w:val="0"/>
        </w:rPr>
        <w:tab/>
      </w:r>
      <w:r>
        <w:rPr>
          <w:color w:val="FF0000"/>
        </w:rPr>
        <w:t>[Insert rationale for using this test organism, if</w:t>
      </w:r>
      <w:r>
        <w:rPr>
          <w:color w:val="FF0000"/>
          <w:spacing w:val="-32"/>
        </w:rPr>
        <w:t xml:space="preserve"> </w:t>
      </w:r>
      <w:r>
        <w:rPr>
          <w:color w:val="FF0000"/>
        </w:rPr>
        <w:t>applicable.]</w:t>
      </w:r>
    </w:p>
    <w:p w:rsidR="001C1B10" w:rsidRDefault="001C1B10">
      <w:pPr>
        <w:pStyle w:val="BodyText"/>
        <w:spacing w:before="10"/>
        <w:rPr>
          <w:sz w:val="21"/>
        </w:rPr>
      </w:pPr>
    </w:p>
    <w:p w:rsidR="001C1B10" w:rsidRDefault="00D2239B">
      <w:pPr>
        <w:pStyle w:val="ListParagraph"/>
        <w:numPr>
          <w:ilvl w:val="0"/>
          <w:numId w:val="11"/>
        </w:numPr>
        <w:tabs>
          <w:tab w:val="left" w:pos="859"/>
          <w:tab w:val="left" w:pos="861"/>
        </w:tabs>
        <w:ind w:left="860" w:hanging="720"/>
        <w:rPr>
          <w:b/>
          <w:u w:val="none"/>
        </w:rPr>
      </w:pPr>
      <w:r>
        <w:rPr>
          <w:b/>
          <w:u w:val="thick"/>
        </w:rPr>
        <w:t>STUDY DESIGN AND</w:t>
      </w:r>
      <w:r>
        <w:rPr>
          <w:b/>
          <w:spacing w:val="-15"/>
          <w:u w:val="thick"/>
        </w:rPr>
        <w:t xml:space="preserve"> </w:t>
      </w:r>
      <w:r>
        <w:rPr>
          <w:b/>
          <w:u w:val="thick"/>
        </w:rPr>
        <w:t>METHODS</w:t>
      </w:r>
      <w:r>
        <w:rPr>
          <w:b/>
          <w:u w:val="none"/>
        </w:rPr>
        <w:t>:</w:t>
      </w:r>
    </w:p>
    <w:p w:rsidR="001C1B10" w:rsidRDefault="001C1B10">
      <w:pPr>
        <w:pStyle w:val="BodyText"/>
        <w:spacing w:before="1"/>
        <w:rPr>
          <w:b/>
          <w:i w:val="0"/>
          <w:sz w:val="14"/>
        </w:rPr>
      </w:pPr>
    </w:p>
    <w:p w:rsidR="001C1B10" w:rsidRDefault="00D2239B">
      <w:pPr>
        <w:spacing w:before="90"/>
        <w:ind w:left="860"/>
        <w:rPr>
          <w:i/>
        </w:rPr>
      </w:pPr>
      <w:r>
        <w:rPr>
          <w:i/>
          <w:color w:val="FF0000"/>
        </w:rPr>
        <w:t>[Briefly describe the experimental design.]</w:t>
      </w:r>
    </w:p>
    <w:p w:rsidR="001C1B10" w:rsidRDefault="001C1B10">
      <w:pPr>
        <w:pStyle w:val="BodyText"/>
        <w:spacing w:before="8"/>
        <w:rPr>
          <w:sz w:val="21"/>
        </w:rPr>
      </w:pPr>
    </w:p>
    <w:p w:rsidR="001C1B10" w:rsidRDefault="00D2239B">
      <w:pPr>
        <w:pStyle w:val="BodyText"/>
        <w:ind w:left="859" w:right="213"/>
      </w:pPr>
      <w:r>
        <w:rPr>
          <w:b/>
          <w:color w:val="FF0000"/>
        </w:rPr>
        <w:t xml:space="preserve">U.S. EPA OCSPP 885.4100 </w:t>
      </w:r>
      <w:r>
        <w:rPr>
          <w:color w:val="FF0000"/>
        </w:rPr>
        <w:t xml:space="preserve">A single-concentration test is done in 30 birds at the maximum hazard dose or a multi-concentration test is done in </w:t>
      </w:r>
      <w:r>
        <w:rPr>
          <w:color w:val="FF0000"/>
        </w:rPr>
        <w:t>10 birds per concentration. The dose is administered intranasal or intratracheal instillation for 5 consecutive days. Birds are observed for</w:t>
      </w:r>
      <w:r>
        <w:rPr>
          <w:color w:val="FF0000"/>
        </w:rPr>
        <w:t xml:space="preserve"> 30 days for mortality and clinical or behavioral signs of toxicity or pathogenicity.</w:t>
      </w:r>
    </w:p>
    <w:p w:rsidR="001C1B10" w:rsidRDefault="00D2239B">
      <w:pPr>
        <w:pStyle w:val="BodyText"/>
        <w:ind w:left="859" w:right="144"/>
        <w:jc w:val="both"/>
      </w:pPr>
      <w:r>
        <w:rPr>
          <w:b/>
          <w:color w:val="FF0000"/>
        </w:rPr>
        <w:t xml:space="preserve">U.S. EPA OCSPP 885.4050  </w:t>
      </w:r>
      <w:r>
        <w:rPr>
          <w:color w:val="FF0000"/>
        </w:rPr>
        <w:t xml:space="preserve">A single-concentration test is done in 30 birds at the maximum hazard dose or a multi-concentration test is done in </w:t>
      </w:r>
      <w:r>
        <w:rPr>
          <w:color w:val="FF0000"/>
        </w:rPr>
        <w:t>10 birds per concentration. T</w:t>
      </w:r>
      <w:r>
        <w:rPr>
          <w:color w:val="FF0000"/>
        </w:rPr>
        <w:t>he dose is administered by intravenous or intraperitoneal injection. Birds are observed for 30 days for mortality and clinical or behavioral signs of toxicity or pathogenicity.</w:t>
      </w:r>
    </w:p>
    <w:p w:rsidR="001C1B10" w:rsidRDefault="00D2239B">
      <w:pPr>
        <w:pStyle w:val="BodyText"/>
        <w:spacing w:before="1"/>
        <w:ind w:left="859" w:right="340"/>
      </w:pPr>
      <w:r>
        <w:rPr>
          <w:b/>
          <w:color w:val="FF0000"/>
        </w:rPr>
        <w:t xml:space="preserve">PMRA DIR 2001-02 </w:t>
      </w:r>
      <w:r>
        <w:rPr>
          <w:color w:val="FF0000"/>
        </w:rPr>
        <w:t>The maximum challenge concentration is administered once daily</w:t>
      </w:r>
      <w:r>
        <w:rPr>
          <w:color w:val="FF0000"/>
        </w:rPr>
        <w:t xml:space="preserve"> by inhalation, by intratracheal instillation for 5 </w:t>
      </w:r>
      <w:r>
        <w:rPr>
          <w:color w:val="FF0000"/>
        </w:rPr>
        <w:t>consecutive days or by a single injection (intravenous or intraperitoneal; dose given once only). Birds are observed for approximately 30 days for mortality and clinical or behavioral signs of toxicity or</w:t>
      </w:r>
      <w:r>
        <w:rPr>
          <w:color w:val="FF0000"/>
        </w:rPr>
        <w:t xml:space="preserve"> pathogenicity.</w:t>
      </w:r>
    </w:p>
    <w:p w:rsidR="001C1B10" w:rsidRDefault="00D2239B">
      <w:pPr>
        <w:pStyle w:val="BodyText"/>
        <w:ind w:left="860" w:right="264"/>
      </w:pPr>
      <w:r>
        <w:rPr>
          <w:b/>
          <w:color w:val="FF0000"/>
        </w:rPr>
        <w:t xml:space="preserve">Environment Canada EPS 1/RM/44  </w:t>
      </w:r>
      <w:r>
        <w:rPr>
          <w:color w:val="FF0000"/>
        </w:rPr>
        <w:t xml:space="preserve">A single-concentration test is done in 30 birds at the maximum hazard dose or a multi-concentration test </w:t>
      </w:r>
      <w:r>
        <w:rPr>
          <w:color w:val="FF0000"/>
        </w:rPr>
        <w:t>of at least 5 concentrations of the test substance is done in 10 birds per concentration. The dose is a</w:t>
      </w:r>
      <w:r>
        <w:rPr>
          <w:color w:val="FF0000"/>
        </w:rPr>
        <w:t>dministered daily by inhalation for 5 consecutive days. Birds are observed for 30 days for mortality and clinical or behavioral signs of toxicity or pathogenicity.</w:t>
      </w:r>
    </w:p>
    <w:p w:rsidR="001C1B10" w:rsidRDefault="001C1B10">
      <w:pPr>
        <w:pStyle w:val="BodyText"/>
        <w:spacing w:before="3"/>
        <w:rPr>
          <w:sz w:val="22"/>
        </w:rPr>
      </w:pPr>
    </w:p>
    <w:p w:rsidR="001C1B10" w:rsidRDefault="00D2239B">
      <w:pPr>
        <w:pStyle w:val="Heading2"/>
        <w:numPr>
          <w:ilvl w:val="1"/>
          <w:numId w:val="11"/>
        </w:numPr>
        <w:tabs>
          <w:tab w:val="left" w:pos="859"/>
          <w:tab w:val="left" w:pos="861"/>
        </w:tabs>
        <w:ind w:hanging="720"/>
      </w:pPr>
      <w:r>
        <w:rPr>
          <w:u w:val="thick"/>
        </w:rPr>
        <w:t>Experimental Methods and</w:t>
      </w:r>
      <w:r>
        <w:rPr>
          <w:spacing w:val="-14"/>
          <w:u w:val="thick"/>
        </w:rPr>
        <w:t xml:space="preserve"> </w:t>
      </w:r>
      <w:r>
        <w:rPr>
          <w:u w:val="thick"/>
        </w:rPr>
        <w:t>Conditions</w:t>
      </w:r>
      <w:r>
        <w:t>:</w:t>
      </w:r>
    </w:p>
    <w:p w:rsidR="001C1B10" w:rsidRDefault="001C1B10">
      <w:pPr>
        <w:pStyle w:val="BodyText"/>
        <w:spacing w:before="1"/>
        <w:rPr>
          <w:b/>
          <w:i w:val="0"/>
          <w:sz w:val="14"/>
        </w:rPr>
      </w:pPr>
    </w:p>
    <w:p w:rsidR="001C1B10" w:rsidRDefault="00D2239B">
      <w:pPr>
        <w:spacing w:before="91"/>
        <w:ind w:left="860"/>
        <w:rPr>
          <w:b/>
        </w:rPr>
      </w:pPr>
      <w:r>
        <w:rPr>
          <w:b/>
        </w:rPr>
        <w:t>Acclimation:</w:t>
      </w:r>
    </w:p>
    <w:p w:rsidR="001C1B10" w:rsidRDefault="001C1B10">
      <w:pPr>
        <w:pStyle w:val="BodyText"/>
        <w:spacing w:before="10"/>
        <w:rPr>
          <w:b/>
          <w:i w:val="0"/>
          <w:sz w:val="21"/>
        </w:rPr>
      </w:pPr>
    </w:p>
    <w:p w:rsidR="001C1B10" w:rsidRDefault="00D2239B">
      <w:pPr>
        <w:pStyle w:val="Heading4"/>
        <w:ind w:right="8151"/>
      </w:pPr>
      <w:r>
        <w:t xml:space="preserve">Duration: Conditions: Feeding: Water: </w:t>
      </w:r>
      <w:r>
        <w:rPr>
          <w:w w:val="95"/>
        </w:rPr>
        <w:t>Temperature:</w:t>
      </w:r>
    </w:p>
    <w:p w:rsidR="001C1B10" w:rsidRDefault="00D2239B">
      <w:pPr>
        <w:ind w:left="860"/>
      </w:pPr>
      <w:r>
        <w:t xml:space="preserve">Health </w:t>
      </w:r>
      <w:r>
        <w:rPr>
          <w:i/>
          <w:color w:val="FF0000"/>
        </w:rPr>
        <w:t>(any mortality observed?)</w:t>
      </w:r>
      <w:r>
        <w:t>:</w:t>
      </w:r>
    </w:p>
    <w:p w:rsidR="001C1B10" w:rsidRDefault="001C1B10">
      <w:pPr>
        <w:pStyle w:val="BodyText"/>
        <w:rPr>
          <w:i w:val="0"/>
          <w:sz w:val="22"/>
        </w:rPr>
      </w:pPr>
    </w:p>
    <w:p w:rsidR="001C1B10" w:rsidRDefault="00D2239B">
      <w:pPr>
        <w:pStyle w:val="Heading5"/>
        <w:spacing w:before="1"/>
      </w:pPr>
      <w:r>
        <w:rPr>
          <w:color w:val="FF0000"/>
        </w:rPr>
        <w:t>[Insert acclimation conditions. Were they the same as those reported during the study?]</w:t>
      </w:r>
    </w:p>
    <w:p w:rsidR="001C1B10" w:rsidRDefault="001C1B10">
      <w:pPr>
        <w:pStyle w:val="BodyText"/>
        <w:rPr>
          <w:sz w:val="24"/>
        </w:rPr>
      </w:pPr>
    </w:p>
    <w:p w:rsidR="001C1B10" w:rsidRDefault="00D2239B">
      <w:pPr>
        <w:spacing w:before="158" w:line="184" w:lineRule="exact"/>
        <w:ind w:left="860"/>
        <w:rPr>
          <w:i/>
          <w:sz w:val="16"/>
        </w:rPr>
      </w:pPr>
      <w:r>
        <w:rPr>
          <w:b/>
          <w:i/>
          <w:color w:val="0070C0"/>
          <w:sz w:val="16"/>
        </w:rPr>
        <w:t xml:space="preserve">U.S. EPA OCSPP 885.4100  </w:t>
      </w:r>
      <w:r>
        <w:rPr>
          <w:i/>
          <w:color w:val="0070C0"/>
          <w:sz w:val="16"/>
        </w:rPr>
        <w:t>Acclimation conditions should be reported, but no specific recommendations are given.</w:t>
      </w:r>
    </w:p>
    <w:p w:rsidR="001C1B10" w:rsidRDefault="00D2239B">
      <w:pPr>
        <w:spacing w:line="184" w:lineRule="exact"/>
        <w:ind w:left="860"/>
        <w:rPr>
          <w:i/>
          <w:sz w:val="16"/>
        </w:rPr>
      </w:pPr>
      <w:r>
        <w:rPr>
          <w:b/>
          <w:i/>
          <w:color w:val="0070C0"/>
          <w:sz w:val="16"/>
        </w:rPr>
        <w:t>U.S. EPA</w:t>
      </w:r>
      <w:r>
        <w:rPr>
          <w:b/>
          <w:i/>
          <w:color w:val="0070C0"/>
          <w:sz w:val="16"/>
        </w:rPr>
        <w:t xml:space="preserve"> OCSPP 885.4050 </w:t>
      </w:r>
      <w:r>
        <w:rPr>
          <w:i/>
          <w:color w:val="0070C0"/>
          <w:sz w:val="16"/>
        </w:rPr>
        <w:t>Acclimation conditions should be reported, but no specific recommendations are given.</w:t>
      </w:r>
    </w:p>
    <w:p w:rsidR="001C1B10" w:rsidRDefault="00D2239B">
      <w:pPr>
        <w:spacing w:before="1" w:line="184" w:lineRule="exact"/>
        <w:ind w:left="860"/>
        <w:rPr>
          <w:i/>
          <w:sz w:val="16"/>
        </w:rPr>
      </w:pPr>
      <w:r>
        <w:rPr>
          <w:b/>
          <w:i/>
          <w:color w:val="0070C0"/>
          <w:sz w:val="16"/>
        </w:rPr>
        <w:t xml:space="preserve">PMRA DIR 2001-02   </w:t>
      </w:r>
      <w:r>
        <w:rPr>
          <w:i/>
          <w:color w:val="0070C0"/>
          <w:sz w:val="16"/>
        </w:rPr>
        <w:t>No specific recommendations.</w:t>
      </w:r>
    </w:p>
    <w:p w:rsidR="001C1B10" w:rsidRDefault="00D2239B">
      <w:pPr>
        <w:spacing w:line="184" w:lineRule="exact"/>
        <w:ind w:left="860"/>
        <w:rPr>
          <w:i/>
          <w:sz w:val="16"/>
        </w:rPr>
      </w:pPr>
      <w:r>
        <w:rPr>
          <w:b/>
          <w:i/>
          <w:color w:val="0070C0"/>
          <w:sz w:val="16"/>
        </w:rPr>
        <w:t xml:space="preserve">Environment Canada EPS 1/RM/44  </w:t>
      </w:r>
      <w:r>
        <w:rPr>
          <w:i/>
          <w:color w:val="0070C0"/>
          <w:sz w:val="16"/>
        </w:rPr>
        <w:t xml:space="preserve">Acclimation to test chambers and test conditions for ≥7 days before start </w:t>
      </w:r>
      <w:r>
        <w:rPr>
          <w:i/>
          <w:color w:val="0070C0"/>
          <w:sz w:val="16"/>
        </w:rPr>
        <w:t>of test.</w:t>
      </w:r>
    </w:p>
    <w:p w:rsidR="001C1B10" w:rsidRDefault="001C1B10">
      <w:pPr>
        <w:pStyle w:val="BodyText"/>
        <w:rPr>
          <w:sz w:val="18"/>
        </w:rPr>
      </w:pPr>
    </w:p>
    <w:p w:rsidR="001C1B10" w:rsidRDefault="001C1B10">
      <w:pPr>
        <w:pStyle w:val="BodyText"/>
        <w:spacing w:before="2"/>
        <w:rPr>
          <w:sz w:val="26"/>
        </w:rPr>
      </w:pPr>
    </w:p>
    <w:p w:rsidR="001C1B10" w:rsidRDefault="00D2239B">
      <w:pPr>
        <w:pStyle w:val="Heading2"/>
        <w:spacing w:before="1"/>
      </w:pPr>
      <w:r>
        <w:t>Pen size and construction materials:</w:t>
      </w:r>
    </w:p>
    <w:p w:rsidR="001C1B10" w:rsidRDefault="001C1B10">
      <w:pPr>
        <w:pStyle w:val="BodyText"/>
        <w:rPr>
          <w:b/>
          <w:i w:val="0"/>
          <w:sz w:val="22"/>
        </w:rPr>
      </w:pPr>
    </w:p>
    <w:p w:rsidR="001C1B10" w:rsidRDefault="00D2239B">
      <w:pPr>
        <w:pStyle w:val="Heading5"/>
      </w:pPr>
      <w:r>
        <w:rPr>
          <w:color w:val="FF0000"/>
        </w:rPr>
        <w:t>[Insert details of pen size and construction.]</w:t>
      </w:r>
    </w:p>
    <w:p w:rsidR="001C1B10" w:rsidRDefault="001C1B10">
      <w:pPr>
        <w:sectPr w:rsidR="001C1B10">
          <w:pgSz w:w="12240" w:h="15840"/>
          <w:pgMar w:top="1880" w:right="940" w:bottom="1000" w:left="940" w:header="729" w:footer="817" w:gutter="0"/>
          <w:cols w:space="720"/>
        </w:sectPr>
      </w:pPr>
    </w:p>
    <w:p w:rsidR="001C1B10" w:rsidRDefault="001C1B10">
      <w:pPr>
        <w:pStyle w:val="BodyText"/>
        <w:spacing w:before="7"/>
        <w:rPr>
          <w:sz w:val="9"/>
        </w:rPr>
      </w:pPr>
    </w:p>
    <w:p w:rsidR="001C1B10" w:rsidRDefault="00D2239B">
      <w:pPr>
        <w:spacing w:before="93" w:line="184" w:lineRule="exact"/>
        <w:ind w:left="860"/>
        <w:rPr>
          <w:i/>
          <w:sz w:val="16"/>
        </w:rPr>
      </w:pPr>
      <w:r>
        <w:rPr>
          <w:b/>
          <w:i/>
          <w:color w:val="0070C0"/>
          <w:sz w:val="16"/>
        </w:rPr>
        <w:t xml:space="preserve">U.S. EPA OCSPP 885.4100  </w:t>
      </w:r>
      <w:r>
        <w:rPr>
          <w:i/>
          <w:color w:val="0070C0"/>
          <w:sz w:val="16"/>
        </w:rPr>
        <w:t>Should be reported, but no specific size or construction material is recommended.</w:t>
      </w:r>
    </w:p>
    <w:p w:rsidR="001C1B10" w:rsidRDefault="00D2239B">
      <w:pPr>
        <w:spacing w:line="184" w:lineRule="exact"/>
        <w:ind w:left="860"/>
        <w:rPr>
          <w:i/>
          <w:sz w:val="16"/>
        </w:rPr>
      </w:pPr>
      <w:r>
        <w:rPr>
          <w:b/>
          <w:i/>
          <w:color w:val="0070C0"/>
          <w:sz w:val="16"/>
        </w:rPr>
        <w:t xml:space="preserve">U.S. EPA OCSPP 885.4050 </w:t>
      </w:r>
      <w:r>
        <w:rPr>
          <w:i/>
          <w:color w:val="0070C0"/>
          <w:sz w:val="16"/>
        </w:rPr>
        <w:t>Acclimation conditions should be reported, but no specific recommendations are given.</w:t>
      </w:r>
    </w:p>
    <w:p w:rsidR="001C1B10" w:rsidRDefault="00D2239B">
      <w:pPr>
        <w:spacing w:line="182" w:lineRule="exact"/>
        <w:ind w:left="860"/>
        <w:rPr>
          <w:i/>
          <w:sz w:val="16"/>
        </w:rPr>
      </w:pPr>
      <w:r>
        <w:rPr>
          <w:b/>
          <w:i/>
          <w:color w:val="0070C0"/>
          <w:sz w:val="16"/>
        </w:rPr>
        <w:t xml:space="preserve">PMRA DIR 2001-02   </w:t>
      </w:r>
      <w:r>
        <w:rPr>
          <w:i/>
          <w:color w:val="0070C0"/>
          <w:sz w:val="16"/>
        </w:rPr>
        <w:t>No specific recommendations.</w:t>
      </w:r>
    </w:p>
    <w:p w:rsidR="001C1B10" w:rsidRDefault="00D2239B">
      <w:pPr>
        <w:ind w:left="859" w:right="307"/>
        <w:rPr>
          <w:i/>
          <w:sz w:val="16"/>
        </w:rPr>
      </w:pPr>
      <w:r>
        <w:rPr>
          <w:b/>
          <w:i/>
          <w:color w:val="0070C0"/>
          <w:sz w:val="16"/>
        </w:rPr>
        <w:t xml:space="preserve">Environment Canada EPS 1/RM/44 </w:t>
      </w:r>
      <w:r>
        <w:rPr>
          <w:i/>
          <w:color w:val="0070C0"/>
          <w:sz w:val="16"/>
        </w:rPr>
        <w:t>Cages (e.g., commercial brooder pens) with a floor area of ≥800 cm</w:t>
      </w:r>
      <w:r>
        <w:rPr>
          <w:i/>
          <w:color w:val="0070C0"/>
          <w:position w:val="6"/>
          <w:sz w:val="10"/>
        </w:rPr>
        <w:t>2</w:t>
      </w:r>
      <w:r>
        <w:rPr>
          <w:i/>
          <w:color w:val="0070C0"/>
          <w:sz w:val="16"/>
        </w:rPr>
        <w:t xml:space="preserve">/bird if ducks, or ≥600 </w:t>
      </w:r>
      <w:r>
        <w:rPr>
          <w:i/>
          <w:color w:val="0070C0"/>
          <w:sz w:val="16"/>
        </w:rPr>
        <w:t>cm</w:t>
      </w:r>
      <w:r>
        <w:rPr>
          <w:i/>
          <w:color w:val="0070C0"/>
          <w:position w:val="6"/>
          <w:sz w:val="10"/>
        </w:rPr>
        <w:t>2</w:t>
      </w:r>
      <w:r>
        <w:rPr>
          <w:i/>
          <w:color w:val="0070C0"/>
          <w:sz w:val="16"/>
        </w:rPr>
        <w:t>/bird if quail.</w:t>
      </w:r>
    </w:p>
    <w:p w:rsidR="001C1B10" w:rsidRDefault="001C1B10">
      <w:pPr>
        <w:pStyle w:val="BodyText"/>
        <w:spacing w:before="4"/>
        <w:rPr>
          <w:sz w:val="22"/>
        </w:rPr>
      </w:pPr>
    </w:p>
    <w:p w:rsidR="001C1B10" w:rsidRDefault="00D2239B">
      <w:pPr>
        <w:pStyle w:val="Heading2"/>
      </w:pPr>
      <w:r>
        <w:t>Method of administration:</w:t>
      </w:r>
    </w:p>
    <w:p w:rsidR="001C1B10" w:rsidRDefault="001C1B10">
      <w:pPr>
        <w:pStyle w:val="BodyText"/>
        <w:rPr>
          <w:b/>
          <w:i w:val="0"/>
          <w:sz w:val="22"/>
        </w:rPr>
      </w:pPr>
    </w:p>
    <w:p w:rsidR="001C1B10" w:rsidRDefault="00D2239B">
      <w:pPr>
        <w:pStyle w:val="Heading5"/>
      </w:pPr>
      <w:r>
        <w:rPr>
          <w:color w:val="FF0000"/>
        </w:rPr>
        <w:t>[Describe the dosing regimen and method of dose administration.]</w:t>
      </w:r>
    </w:p>
    <w:p w:rsidR="001C1B10" w:rsidRDefault="001C1B10">
      <w:pPr>
        <w:pStyle w:val="BodyText"/>
        <w:spacing w:before="7"/>
        <w:rPr>
          <w:sz w:val="21"/>
        </w:rPr>
      </w:pPr>
    </w:p>
    <w:p w:rsidR="001C1B10" w:rsidRDefault="00D2239B">
      <w:pPr>
        <w:ind w:left="860"/>
        <w:rPr>
          <w:i/>
          <w:sz w:val="16"/>
        </w:rPr>
      </w:pPr>
      <w:r>
        <w:rPr>
          <w:b/>
          <w:i/>
          <w:color w:val="0070C0"/>
          <w:sz w:val="16"/>
        </w:rPr>
        <w:t xml:space="preserve">U.S. EPA OCSPP 885.4100  </w:t>
      </w:r>
      <w:r>
        <w:rPr>
          <w:i/>
          <w:color w:val="0070C0"/>
          <w:sz w:val="16"/>
        </w:rPr>
        <w:t>Intratracheal or intranasal instillation of maximum challenge dose daily for five consecutive days.</w:t>
      </w:r>
    </w:p>
    <w:p w:rsidR="001C1B10" w:rsidRDefault="00D2239B">
      <w:pPr>
        <w:spacing w:line="184" w:lineRule="exact"/>
        <w:ind w:left="860"/>
        <w:rPr>
          <w:i/>
          <w:sz w:val="16"/>
        </w:rPr>
      </w:pPr>
      <w:r>
        <w:rPr>
          <w:b/>
          <w:i/>
          <w:color w:val="0070C0"/>
          <w:sz w:val="16"/>
        </w:rPr>
        <w:t>U.S. EPA OCSPP 885</w:t>
      </w:r>
      <w:r>
        <w:rPr>
          <w:b/>
          <w:i/>
          <w:color w:val="0070C0"/>
          <w:sz w:val="16"/>
        </w:rPr>
        <w:t xml:space="preserve">.4050   </w:t>
      </w:r>
      <w:r>
        <w:rPr>
          <w:i/>
          <w:color w:val="0070C0"/>
          <w:sz w:val="16"/>
        </w:rPr>
        <w:t>Intravenous or intraperitoneal injection.</w:t>
      </w:r>
    </w:p>
    <w:p w:rsidR="001C1B10" w:rsidRDefault="00D2239B">
      <w:pPr>
        <w:pStyle w:val="BodyText"/>
        <w:ind w:left="859"/>
      </w:pPr>
      <w:r>
        <w:rPr>
          <w:b/>
          <w:color w:val="0070C0"/>
        </w:rPr>
        <w:t xml:space="preserve">PMRA DIR 2001-02 </w:t>
      </w:r>
      <w:r>
        <w:rPr>
          <w:color w:val="0070C0"/>
        </w:rPr>
        <w:t xml:space="preserve">Intratracheal instillation, inhalation of aerosolized test substance, or injection (intraperitoneal for fungi or protozoa, </w:t>
      </w:r>
      <w:r>
        <w:rPr>
          <w:color w:val="0070C0"/>
        </w:rPr>
        <w:t>intravenous for viruses or bacteria).</w:t>
      </w:r>
    </w:p>
    <w:p w:rsidR="001C1B10" w:rsidRDefault="00D2239B">
      <w:pPr>
        <w:spacing w:before="1"/>
        <w:ind w:left="860"/>
        <w:rPr>
          <w:i/>
          <w:sz w:val="16"/>
        </w:rPr>
      </w:pPr>
      <w:r>
        <w:rPr>
          <w:b/>
          <w:i/>
          <w:color w:val="0070C0"/>
          <w:sz w:val="16"/>
        </w:rPr>
        <w:t>Environment Canada EPS 1/RM/</w:t>
      </w:r>
      <w:r>
        <w:rPr>
          <w:b/>
          <w:i/>
          <w:color w:val="0070C0"/>
          <w:sz w:val="16"/>
        </w:rPr>
        <w:t xml:space="preserve">44  </w:t>
      </w:r>
      <w:r>
        <w:rPr>
          <w:i/>
          <w:color w:val="0070C0"/>
          <w:sz w:val="16"/>
        </w:rPr>
        <w:t>Intratracheal or intranasal instillation of the test material daily for five consecutive days is preferred.</w:t>
      </w:r>
    </w:p>
    <w:p w:rsidR="001C1B10" w:rsidRDefault="001C1B10">
      <w:pPr>
        <w:pStyle w:val="BodyText"/>
        <w:spacing w:before="2"/>
        <w:rPr>
          <w:sz w:val="22"/>
        </w:rPr>
      </w:pPr>
    </w:p>
    <w:p w:rsidR="001C1B10" w:rsidRDefault="00D2239B">
      <w:pPr>
        <w:pStyle w:val="Heading2"/>
      </w:pPr>
      <w:r>
        <w:t>Dose levels:</w:t>
      </w:r>
    </w:p>
    <w:p w:rsidR="001C1B10" w:rsidRDefault="001C1B10">
      <w:pPr>
        <w:pStyle w:val="BodyText"/>
        <w:spacing w:before="9"/>
        <w:rPr>
          <w:b/>
          <w:i w:val="0"/>
          <w:sz w:val="21"/>
        </w:rPr>
      </w:pPr>
    </w:p>
    <w:p w:rsidR="001C1B10" w:rsidRDefault="00D2239B">
      <w:pPr>
        <w:pStyle w:val="Heading4"/>
      </w:pPr>
      <w:r>
        <w:t>Nominal:</w:t>
      </w:r>
    </w:p>
    <w:p w:rsidR="001C1B10" w:rsidRDefault="00D2239B">
      <w:pPr>
        <w:ind w:left="860"/>
        <w:rPr>
          <w:i/>
        </w:rPr>
      </w:pPr>
      <w:r>
        <w:t xml:space="preserve">Measured: </w:t>
      </w:r>
      <w:r>
        <w:rPr>
          <w:i/>
          <w:color w:val="FF0000"/>
        </w:rPr>
        <w:t>(from confirmation of dose viability)</w:t>
      </w:r>
    </w:p>
    <w:p w:rsidR="001C1B10" w:rsidRDefault="001C1B10">
      <w:pPr>
        <w:pStyle w:val="BodyText"/>
        <w:spacing w:before="1"/>
        <w:rPr>
          <w:sz w:val="22"/>
        </w:rPr>
      </w:pPr>
    </w:p>
    <w:p w:rsidR="001C1B10" w:rsidRDefault="00D2239B">
      <w:pPr>
        <w:pStyle w:val="Heading5"/>
      </w:pPr>
      <w:r>
        <w:rPr>
          <w:color w:val="FF0000"/>
        </w:rPr>
        <w:t>[List doses used, and insert calculation of maximum hazard dose, where applicable.]</w:t>
      </w:r>
    </w:p>
    <w:p w:rsidR="001C1B10" w:rsidRDefault="001C1B10">
      <w:pPr>
        <w:pStyle w:val="BodyText"/>
        <w:spacing w:before="8"/>
        <w:rPr>
          <w:sz w:val="21"/>
        </w:rPr>
      </w:pPr>
    </w:p>
    <w:p w:rsidR="001C1B10" w:rsidRDefault="00D2239B">
      <w:pPr>
        <w:pStyle w:val="BodyText"/>
        <w:ind w:left="859" w:right="213"/>
      </w:pPr>
      <w:r>
        <w:rPr>
          <w:b/>
          <w:color w:val="0070C0"/>
        </w:rPr>
        <w:t xml:space="preserve">U.S. EPA OCSPP 885.4100 </w:t>
      </w:r>
      <w:r>
        <w:rPr>
          <w:color w:val="0070C0"/>
        </w:rPr>
        <w:t xml:space="preserve">Single concentration test at the maximum hazard dose (i.e., [MPCA] in test substance × 0.2 mL/kg bw × weight of </w:t>
      </w:r>
      <w:r>
        <w:rPr>
          <w:color w:val="0070C0"/>
        </w:rPr>
        <w:t>bird) or multi-concentration test t</w:t>
      </w:r>
      <w:r>
        <w:rPr>
          <w:color w:val="0070C0"/>
        </w:rPr>
        <w:t>o establish a definitive LC</w:t>
      </w:r>
      <w:r>
        <w:rPr>
          <w:color w:val="0070C0"/>
          <w:position w:val="-1"/>
          <w:sz w:val="10"/>
        </w:rPr>
        <w:t xml:space="preserve">50 </w:t>
      </w:r>
      <w:r>
        <w:rPr>
          <w:color w:val="0070C0"/>
        </w:rPr>
        <w:t>or IC</w:t>
      </w:r>
      <w:r>
        <w:rPr>
          <w:color w:val="0070C0"/>
          <w:position w:val="-1"/>
          <w:sz w:val="10"/>
        </w:rPr>
        <w:t>50</w:t>
      </w:r>
      <w:r>
        <w:rPr>
          <w:color w:val="0070C0"/>
        </w:rPr>
        <w:t>.</w:t>
      </w:r>
    </w:p>
    <w:p w:rsidR="001C1B10" w:rsidRDefault="00D2239B">
      <w:pPr>
        <w:pStyle w:val="BodyText"/>
        <w:ind w:left="859"/>
      </w:pPr>
      <w:r>
        <w:rPr>
          <w:b/>
          <w:color w:val="0070C0"/>
        </w:rPr>
        <w:t xml:space="preserve">U.S. EPA OCSPP 885.4050 </w:t>
      </w:r>
      <w:r>
        <w:rPr>
          <w:color w:val="0070C0"/>
        </w:rPr>
        <w:t xml:space="preserve">Single concentration test at the maximum hazard dose (i.e., 0.5 mL/kg bw for intravenous and 2 mL/kg bw for </w:t>
      </w:r>
      <w:r>
        <w:rPr>
          <w:color w:val="0070C0"/>
        </w:rPr>
        <w:t xml:space="preserve">intraperitoneal). If toxicity or pathogenicity is observed, sequentially lower doses </w:t>
      </w:r>
      <w:r>
        <w:rPr>
          <w:color w:val="0070C0"/>
        </w:rPr>
        <w:t>should be tested to establish an LD</w:t>
      </w:r>
      <w:r>
        <w:rPr>
          <w:color w:val="0070C0"/>
          <w:position w:val="-1"/>
          <w:sz w:val="10"/>
        </w:rPr>
        <w:t xml:space="preserve">50 </w:t>
      </w:r>
      <w:r>
        <w:rPr>
          <w:color w:val="0070C0"/>
        </w:rPr>
        <w:t>or ID</w:t>
      </w:r>
      <w:r>
        <w:rPr>
          <w:color w:val="0070C0"/>
          <w:position w:val="-1"/>
          <w:sz w:val="10"/>
        </w:rPr>
        <w:t>50</w:t>
      </w:r>
      <w:r>
        <w:rPr>
          <w:color w:val="0070C0"/>
        </w:rPr>
        <w:t>.</w:t>
      </w:r>
    </w:p>
    <w:p w:rsidR="001C1B10" w:rsidRDefault="00D2239B">
      <w:pPr>
        <w:pStyle w:val="BodyText"/>
        <w:ind w:left="859"/>
      </w:pPr>
      <w:r>
        <w:rPr>
          <w:b/>
          <w:color w:val="0070C0"/>
        </w:rPr>
        <w:t xml:space="preserve">PMRA DIR 2001-02 </w:t>
      </w:r>
      <w:r>
        <w:rPr>
          <w:color w:val="0070C0"/>
        </w:rPr>
        <w:t xml:space="preserve">Maximum hazard dose: Pulmonary 0.2 mL TGAI/kg bw (doses given daily for 5 consecutive days); Intravenous 0.5 mL </w:t>
      </w:r>
      <w:r>
        <w:rPr>
          <w:color w:val="0070C0"/>
        </w:rPr>
        <w:t>TGAI/kg bw; or Intraperitoneal 2.0 mL TGAI/kg bw (single dose administration).</w:t>
      </w:r>
    </w:p>
    <w:p w:rsidR="001C1B10" w:rsidRDefault="00D2239B">
      <w:pPr>
        <w:pStyle w:val="BodyText"/>
        <w:ind w:left="860" w:hanging="1"/>
      </w:pPr>
      <w:r>
        <w:rPr>
          <w:b/>
          <w:color w:val="0070C0"/>
        </w:rPr>
        <w:t>E</w:t>
      </w:r>
      <w:r>
        <w:rPr>
          <w:b/>
          <w:color w:val="0070C0"/>
        </w:rPr>
        <w:t xml:space="preserve">nvironment Canada EPS 1/RM/44 </w:t>
      </w:r>
      <w:r>
        <w:rPr>
          <w:color w:val="0070C0"/>
        </w:rPr>
        <w:t xml:space="preserve">Single-concentration test at the maximum hazard dose (i.e., [MPCA] in test substance × 0.2 mL/kg bw × </w:t>
      </w:r>
      <w:r>
        <w:rPr>
          <w:color w:val="0070C0"/>
        </w:rPr>
        <w:t>weight of bird), or multi-concentration test using ≥5 doses, one being the maximum hazard dose.</w:t>
      </w:r>
    </w:p>
    <w:p w:rsidR="001C1B10" w:rsidRDefault="001C1B10">
      <w:pPr>
        <w:pStyle w:val="BodyText"/>
        <w:rPr>
          <w:sz w:val="18"/>
        </w:rPr>
      </w:pPr>
    </w:p>
    <w:p w:rsidR="001C1B10" w:rsidRDefault="001C1B10">
      <w:pPr>
        <w:pStyle w:val="BodyText"/>
        <w:spacing w:before="3"/>
        <w:rPr>
          <w:sz w:val="26"/>
        </w:rPr>
      </w:pPr>
    </w:p>
    <w:p w:rsidR="001C1B10" w:rsidRDefault="00D2239B">
      <w:pPr>
        <w:pStyle w:val="Heading2"/>
        <w:spacing w:before="1"/>
      </w:pPr>
      <w:r>
        <w:t>Dose preparation:</w:t>
      </w:r>
    </w:p>
    <w:p w:rsidR="001C1B10" w:rsidRDefault="001C1B10">
      <w:pPr>
        <w:pStyle w:val="BodyText"/>
        <w:spacing w:before="11"/>
        <w:rPr>
          <w:b/>
          <w:i w:val="0"/>
          <w:sz w:val="21"/>
        </w:rPr>
      </w:pPr>
    </w:p>
    <w:p w:rsidR="001C1B10" w:rsidRDefault="00D2239B">
      <w:pPr>
        <w:pStyle w:val="Heading5"/>
      </w:pPr>
      <w:r>
        <w:rPr>
          <w:color w:val="FF0000"/>
        </w:rPr>
        <w:t>[Briefl</w:t>
      </w:r>
      <w:r>
        <w:rPr>
          <w:color w:val="FF0000"/>
        </w:rPr>
        <w:t>y describe methods for dose preparation.]</w:t>
      </w:r>
    </w:p>
    <w:p w:rsidR="001C1B10" w:rsidRDefault="001C1B10">
      <w:pPr>
        <w:pStyle w:val="BodyText"/>
        <w:spacing w:before="9"/>
        <w:rPr>
          <w:sz w:val="21"/>
        </w:rPr>
      </w:pPr>
    </w:p>
    <w:p w:rsidR="001C1B10" w:rsidRDefault="00D2239B">
      <w:pPr>
        <w:ind w:left="859" w:right="213"/>
        <w:rPr>
          <w:i/>
          <w:sz w:val="16"/>
        </w:rPr>
      </w:pPr>
      <w:r>
        <w:rPr>
          <w:b/>
          <w:i/>
          <w:color w:val="0070C0"/>
          <w:sz w:val="16"/>
        </w:rPr>
        <w:t xml:space="preserve">U.S. EPA OCSPP 885. 4100 &amp; 885.4050 </w:t>
      </w:r>
      <w:r>
        <w:rPr>
          <w:i/>
          <w:color w:val="0070C0"/>
          <w:sz w:val="16"/>
        </w:rPr>
        <w:t xml:space="preserve">Methods must be reported and the actual form of the material to be regarded as the test substance is discussed in OCSPP Guideline: 885.0001- under section (g)(1)(i-vi). </w:t>
      </w:r>
      <w:r>
        <w:rPr>
          <w:b/>
          <w:i/>
          <w:color w:val="0070C0"/>
          <w:sz w:val="16"/>
        </w:rPr>
        <w:t>From U.S</w:t>
      </w:r>
      <w:r>
        <w:rPr>
          <w:b/>
          <w:i/>
          <w:color w:val="0070C0"/>
          <w:sz w:val="16"/>
        </w:rPr>
        <w:t xml:space="preserve">. EPA OCSPP 885.4000 Background for Nontarget Organism Testing of Microbial Pesticide Control Agents </w:t>
      </w:r>
      <w:r>
        <w:rPr>
          <w:i/>
          <w:color w:val="0070C0"/>
          <w:sz w:val="16"/>
        </w:rPr>
        <w:t xml:space="preserve">Testing the technical grade of the active ingredient (TGAI) applies in all tests except the simulated and actual field testing (OPPTS 885.4900), where the </w:t>
      </w:r>
      <w:r>
        <w:rPr>
          <w:i/>
          <w:color w:val="0070C0"/>
          <w:sz w:val="16"/>
        </w:rPr>
        <w:t>use of the formulated product applies in order to simulate or reproduce actual field use. In some cases the technical grade of the active ingredient and the formulated product may be identical.</w:t>
      </w:r>
    </w:p>
    <w:p w:rsidR="001C1B10" w:rsidRDefault="00D2239B">
      <w:pPr>
        <w:spacing w:before="1" w:line="184" w:lineRule="exact"/>
        <w:ind w:left="860"/>
        <w:rPr>
          <w:i/>
          <w:sz w:val="16"/>
        </w:rPr>
      </w:pPr>
      <w:r>
        <w:rPr>
          <w:b/>
          <w:i/>
          <w:color w:val="0070C0"/>
          <w:sz w:val="16"/>
        </w:rPr>
        <w:t xml:space="preserve">PMRA DIR 2001-02   </w:t>
      </w:r>
      <w:r>
        <w:rPr>
          <w:i/>
          <w:color w:val="0070C0"/>
          <w:sz w:val="16"/>
        </w:rPr>
        <w:t>No specific recommendations.</w:t>
      </w:r>
    </w:p>
    <w:p w:rsidR="001C1B10" w:rsidRDefault="00D2239B">
      <w:pPr>
        <w:spacing w:line="184" w:lineRule="exact"/>
        <w:ind w:left="860"/>
        <w:rPr>
          <w:i/>
          <w:sz w:val="16"/>
        </w:rPr>
      </w:pPr>
      <w:r>
        <w:rPr>
          <w:b/>
          <w:i/>
          <w:color w:val="0070C0"/>
          <w:sz w:val="16"/>
        </w:rPr>
        <w:t>Environment Ca</w:t>
      </w:r>
      <w:r>
        <w:rPr>
          <w:b/>
          <w:i/>
          <w:color w:val="0070C0"/>
          <w:sz w:val="16"/>
        </w:rPr>
        <w:t xml:space="preserve">nada EPS 1/RM/44  </w:t>
      </w:r>
      <w:r>
        <w:rPr>
          <w:i/>
          <w:color w:val="0070C0"/>
          <w:sz w:val="16"/>
        </w:rPr>
        <w:t>Doses should be prepared such that the dosing volume should not exceed 0.2 mL/kg bw.</w:t>
      </w:r>
    </w:p>
    <w:p w:rsidR="001C1B10" w:rsidRDefault="001C1B10">
      <w:pPr>
        <w:pStyle w:val="BodyText"/>
        <w:spacing w:before="2"/>
        <w:rPr>
          <w:sz w:val="22"/>
        </w:rPr>
      </w:pPr>
    </w:p>
    <w:p w:rsidR="001C1B10" w:rsidRDefault="00D2239B">
      <w:pPr>
        <w:ind w:left="860"/>
        <w:rPr>
          <w:i/>
        </w:rPr>
      </w:pPr>
      <w:r>
        <w:rPr>
          <w:b/>
        </w:rPr>
        <w:t xml:space="preserve">Solvent/vehicle: </w:t>
      </w:r>
      <w:r>
        <w:rPr>
          <w:i/>
          <w:color w:val="FF0000"/>
        </w:rPr>
        <w:t>[if used]</w:t>
      </w:r>
    </w:p>
    <w:p w:rsidR="001C1B10" w:rsidRDefault="001C1B10">
      <w:pPr>
        <w:pStyle w:val="BodyText"/>
        <w:rPr>
          <w:sz w:val="22"/>
        </w:rPr>
      </w:pPr>
    </w:p>
    <w:p w:rsidR="001C1B10" w:rsidRDefault="00D2239B">
      <w:pPr>
        <w:pStyle w:val="Heading5"/>
      </w:pPr>
      <w:r>
        <w:rPr>
          <w:color w:val="FF0000"/>
        </w:rPr>
        <w:t>[Describe any solvent or carrier used in dose administration.]</w:t>
      </w:r>
    </w:p>
    <w:p w:rsidR="001C1B10" w:rsidRDefault="001C1B10">
      <w:pPr>
        <w:pStyle w:val="BodyText"/>
        <w:spacing w:before="8"/>
        <w:rPr>
          <w:sz w:val="21"/>
        </w:rPr>
      </w:pPr>
    </w:p>
    <w:p w:rsidR="001C1B10" w:rsidRDefault="00D2239B">
      <w:pPr>
        <w:pStyle w:val="BodyText"/>
        <w:ind w:left="860" w:right="548"/>
      </w:pPr>
      <w:r>
        <w:rPr>
          <w:b/>
          <w:color w:val="0070C0"/>
        </w:rPr>
        <w:t xml:space="preserve">U.S. EPA OCSPP 885. 4100 </w:t>
      </w:r>
      <w:r>
        <w:rPr>
          <w:color w:val="0070C0"/>
        </w:rPr>
        <w:t xml:space="preserve">Methods must be reported, but no specific recommendations are given. The actual form of the material to be </w:t>
      </w:r>
      <w:r>
        <w:rPr>
          <w:color w:val="0070C0"/>
        </w:rPr>
        <w:t>regarded as the test substance is discussed in OCSPP 885.0001.</w:t>
      </w:r>
    </w:p>
    <w:p w:rsidR="001C1B10" w:rsidRDefault="00D2239B">
      <w:pPr>
        <w:pStyle w:val="BodyText"/>
        <w:ind w:left="860" w:right="548"/>
      </w:pPr>
      <w:r>
        <w:rPr>
          <w:b/>
          <w:color w:val="0070C0"/>
        </w:rPr>
        <w:t xml:space="preserve">U.S. EPA OCSPP 885.4050 </w:t>
      </w:r>
      <w:r>
        <w:rPr>
          <w:color w:val="0070C0"/>
        </w:rPr>
        <w:t xml:space="preserve">Methods must be reported, but no specific recommendations are </w:t>
      </w:r>
      <w:r>
        <w:rPr>
          <w:color w:val="0070C0"/>
        </w:rPr>
        <w:t xml:space="preserve">given. The actual form of the material to be </w:t>
      </w:r>
      <w:r>
        <w:rPr>
          <w:color w:val="0070C0"/>
        </w:rPr>
        <w:t>regarded as the test substance is discussed in OCSPP 885.0001.</w:t>
      </w:r>
    </w:p>
    <w:p w:rsidR="001C1B10" w:rsidRDefault="00D2239B">
      <w:pPr>
        <w:spacing w:before="1" w:line="184" w:lineRule="exact"/>
        <w:ind w:left="860"/>
        <w:rPr>
          <w:i/>
          <w:sz w:val="16"/>
        </w:rPr>
      </w:pPr>
      <w:r>
        <w:rPr>
          <w:b/>
          <w:i/>
          <w:color w:val="0070C0"/>
          <w:sz w:val="16"/>
        </w:rPr>
        <w:t xml:space="preserve">PMRA DIR 2001-02   </w:t>
      </w:r>
      <w:r>
        <w:rPr>
          <w:i/>
          <w:color w:val="0070C0"/>
          <w:sz w:val="16"/>
        </w:rPr>
        <w:t>No specific recommendations.</w:t>
      </w:r>
    </w:p>
    <w:p w:rsidR="001C1B10" w:rsidRDefault="00D2239B">
      <w:pPr>
        <w:ind w:left="860" w:right="307"/>
        <w:rPr>
          <w:i/>
          <w:sz w:val="16"/>
        </w:rPr>
      </w:pPr>
      <w:r>
        <w:rPr>
          <w:b/>
          <w:i/>
          <w:color w:val="0070C0"/>
          <w:sz w:val="16"/>
        </w:rPr>
        <w:t xml:space="preserve">Environment Canada EPS 1/RM/44 </w:t>
      </w:r>
      <w:r>
        <w:rPr>
          <w:i/>
          <w:color w:val="0070C0"/>
          <w:sz w:val="16"/>
        </w:rPr>
        <w:t>If required, the use of isotonic saline to dilute the test material i</w:t>
      </w:r>
      <w:r>
        <w:rPr>
          <w:i/>
          <w:color w:val="0070C0"/>
          <w:sz w:val="16"/>
        </w:rPr>
        <w:t>s recommended. No other solvent should be used.</w:t>
      </w:r>
    </w:p>
    <w:p w:rsidR="001C1B10" w:rsidRDefault="001C1B10">
      <w:pPr>
        <w:pStyle w:val="BodyText"/>
        <w:spacing w:before="3"/>
        <w:rPr>
          <w:sz w:val="22"/>
        </w:rPr>
      </w:pPr>
    </w:p>
    <w:p w:rsidR="001C1B10" w:rsidRDefault="00D2239B">
      <w:pPr>
        <w:pStyle w:val="Heading2"/>
      </w:pPr>
      <w:r>
        <w:t>Confirmation of MPCA viability:</w:t>
      </w:r>
    </w:p>
    <w:p w:rsidR="001C1B10" w:rsidRDefault="001C1B10">
      <w:pPr>
        <w:sectPr w:rsidR="001C1B10">
          <w:pgSz w:w="12240" w:h="15840"/>
          <w:pgMar w:top="1880" w:right="940" w:bottom="1000" w:left="940" w:header="729" w:footer="817" w:gutter="0"/>
          <w:cols w:space="720"/>
        </w:sectPr>
      </w:pPr>
    </w:p>
    <w:p w:rsidR="001C1B10" w:rsidRDefault="001C1B10">
      <w:pPr>
        <w:pStyle w:val="BodyText"/>
        <w:rPr>
          <w:b/>
          <w:i w:val="0"/>
          <w:sz w:val="20"/>
        </w:rPr>
      </w:pPr>
    </w:p>
    <w:p w:rsidR="001C1B10" w:rsidRDefault="001C1B10">
      <w:pPr>
        <w:pStyle w:val="BodyText"/>
        <w:spacing w:before="10"/>
        <w:rPr>
          <w:b/>
          <w:i w:val="0"/>
          <w:sz w:val="19"/>
        </w:rPr>
      </w:pPr>
    </w:p>
    <w:p w:rsidR="001C1B10" w:rsidRDefault="00D2239B">
      <w:pPr>
        <w:pStyle w:val="Heading5"/>
        <w:spacing w:before="1"/>
        <w:ind w:right="974"/>
      </w:pPr>
      <w:r>
        <w:rPr>
          <w:color w:val="FF0000"/>
        </w:rPr>
        <w:t xml:space="preserve">[Describe methods used to confirm the concentration and/or viability of the MPCA in the dosing </w:t>
      </w:r>
      <w:r>
        <w:rPr>
          <w:color w:val="FF0000"/>
        </w:rPr>
        <w:t>suspensions.]</w:t>
      </w:r>
    </w:p>
    <w:p w:rsidR="001C1B10" w:rsidRDefault="001C1B10">
      <w:pPr>
        <w:pStyle w:val="BodyText"/>
        <w:spacing w:before="9"/>
        <w:rPr>
          <w:sz w:val="21"/>
        </w:rPr>
      </w:pPr>
    </w:p>
    <w:p w:rsidR="001C1B10" w:rsidRDefault="00D2239B">
      <w:pPr>
        <w:ind w:left="859" w:right="147"/>
        <w:rPr>
          <w:i/>
          <w:sz w:val="16"/>
        </w:rPr>
      </w:pPr>
      <w:r>
        <w:rPr>
          <w:b/>
          <w:i/>
          <w:color w:val="0070C0"/>
          <w:sz w:val="16"/>
        </w:rPr>
        <w:t xml:space="preserve">U.S. EPA OCSPP 885.4100 &amp; 885.4050 </w:t>
      </w:r>
      <w:r>
        <w:rPr>
          <w:i/>
          <w:color w:val="0070C0"/>
          <w:sz w:val="16"/>
        </w:rPr>
        <w:t>No specific re</w:t>
      </w:r>
      <w:r>
        <w:rPr>
          <w:i/>
          <w:color w:val="0070C0"/>
          <w:sz w:val="16"/>
        </w:rPr>
        <w:t xml:space="preserve">commendations. The actual form of the material to be regarded as the test substance is discussed in OCSPP 885.0001. </w:t>
      </w:r>
      <w:r>
        <w:rPr>
          <w:b/>
          <w:i/>
          <w:color w:val="0070C0"/>
          <w:sz w:val="16"/>
        </w:rPr>
        <w:t xml:space="preserve">From U.S. EPA OCSPP 885.4000 Background for Nontarget Organism Testing of Microbial Pesticide Control Agents </w:t>
      </w:r>
      <w:r>
        <w:rPr>
          <w:i/>
          <w:color w:val="0070C0"/>
          <w:sz w:val="16"/>
        </w:rPr>
        <w:t>The concentration of MPCA in th</w:t>
      </w:r>
      <w:r>
        <w:rPr>
          <w:i/>
          <w:color w:val="0070C0"/>
          <w:sz w:val="16"/>
        </w:rPr>
        <w:t>e water or food must be monitored to ensure that the test organisms are exposed to a sufficient MPCA level throughout the test period.</w:t>
      </w:r>
    </w:p>
    <w:p w:rsidR="001C1B10" w:rsidRDefault="00D2239B">
      <w:pPr>
        <w:pStyle w:val="BodyText"/>
        <w:ind w:left="859" w:right="307"/>
      </w:pPr>
      <w:r>
        <w:rPr>
          <w:b/>
          <w:color w:val="0070C0"/>
        </w:rPr>
        <w:t xml:space="preserve">PMRA DIR 2001-02 </w:t>
      </w:r>
      <w:r>
        <w:rPr>
          <w:color w:val="0070C0"/>
        </w:rPr>
        <w:t>Viability or potency of the MPCA in the dosing suspension should be confirmed. No specific methods are r</w:t>
      </w:r>
      <w:r>
        <w:rPr>
          <w:color w:val="0070C0"/>
        </w:rPr>
        <w:t xml:space="preserve">ecommended. </w:t>
      </w:r>
      <w:r>
        <w:rPr>
          <w:b/>
          <w:color w:val="0070C0"/>
        </w:rPr>
        <w:t xml:space="preserve">Environment Canada EPS 1/RM/44 </w:t>
      </w:r>
      <w:r>
        <w:rPr>
          <w:color w:val="0070C0"/>
        </w:rPr>
        <w:t xml:space="preserve">Analytical techniques permitting, the concentration of the MPCA in the test suspension administered to </w:t>
      </w:r>
      <w:r>
        <w:rPr>
          <w:color w:val="0070C0"/>
        </w:rPr>
        <w:t>each treatment (including controls) should be determined daily for five days.</w:t>
      </w:r>
    </w:p>
    <w:p w:rsidR="001C1B10" w:rsidRDefault="001C1B10">
      <w:pPr>
        <w:pStyle w:val="BodyText"/>
        <w:rPr>
          <w:sz w:val="18"/>
        </w:rPr>
      </w:pPr>
    </w:p>
    <w:p w:rsidR="001C1B10" w:rsidRDefault="001C1B10">
      <w:pPr>
        <w:pStyle w:val="BodyText"/>
        <w:spacing w:before="3"/>
        <w:rPr>
          <w:sz w:val="26"/>
        </w:rPr>
      </w:pPr>
    </w:p>
    <w:p w:rsidR="001C1B10" w:rsidRDefault="00D2239B">
      <w:pPr>
        <w:pStyle w:val="Heading2"/>
        <w:rPr>
          <w:b w:val="0"/>
          <w:i/>
        </w:rPr>
      </w:pPr>
      <w:r>
        <w:t xml:space="preserve">Positive control / reference material: </w:t>
      </w:r>
      <w:r>
        <w:rPr>
          <w:b w:val="0"/>
          <w:i/>
          <w:color w:val="FF0000"/>
        </w:rPr>
        <w:t>[if used]</w:t>
      </w:r>
    </w:p>
    <w:p w:rsidR="001C1B10" w:rsidRDefault="001C1B10">
      <w:pPr>
        <w:pStyle w:val="BodyText"/>
        <w:rPr>
          <w:sz w:val="22"/>
        </w:rPr>
      </w:pPr>
    </w:p>
    <w:p w:rsidR="001C1B10" w:rsidRDefault="00D2239B">
      <w:pPr>
        <w:pStyle w:val="Heading5"/>
        <w:ind w:left="859" w:right="309"/>
      </w:pPr>
      <w:r>
        <w:rPr>
          <w:color w:val="FF0000"/>
        </w:rPr>
        <w:t xml:space="preserve">[Insert a description of the reference material, with the number of birds treated and frequency of testing </w:t>
      </w:r>
      <w:r>
        <w:rPr>
          <w:color w:val="FF0000"/>
        </w:rPr>
        <w:t>(if not concurrent).]</w:t>
      </w:r>
    </w:p>
    <w:p w:rsidR="001C1B10" w:rsidRDefault="001C1B10">
      <w:pPr>
        <w:pStyle w:val="BodyText"/>
        <w:spacing w:before="9"/>
        <w:rPr>
          <w:sz w:val="21"/>
        </w:rPr>
      </w:pPr>
    </w:p>
    <w:p w:rsidR="001C1B10" w:rsidRDefault="00D2239B">
      <w:pPr>
        <w:pStyle w:val="BodyText"/>
        <w:ind w:left="860" w:right="307" w:hanging="1"/>
      </w:pPr>
      <w:r>
        <w:rPr>
          <w:b/>
          <w:color w:val="0070C0"/>
        </w:rPr>
        <w:t xml:space="preserve">U.S. EPA OCSPP 885.4100 &amp; 885.4050 </w:t>
      </w:r>
      <w:r>
        <w:rPr>
          <w:color w:val="0070C0"/>
        </w:rPr>
        <w:t xml:space="preserve">Any substances used to enhance virulence </w:t>
      </w:r>
      <w:r>
        <w:rPr>
          <w:color w:val="0070C0"/>
        </w:rPr>
        <w:t xml:space="preserve">should be tested along with the test substance. </w:t>
      </w:r>
      <w:r>
        <w:rPr>
          <w:b/>
          <w:color w:val="0070C0"/>
        </w:rPr>
        <w:t xml:space="preserve">From U.S. </w:t>
      </w:r>
      <w:r>
        <w:rPr>
          <w:b/>
          <w:color w:val="0070C0"/>
        </w:rPr>
        <w:t xml:space="preserve">EPA OCSPP 885.0001 Overview for Microbial Pest Control Agents </w:t>
      </w:r>
      <w:r>
        <w:rPr>
          <w:color w:val="0070C0"/>
        </w:rPr>
        <w:t xml:space="preserve">Positive controls generally are not required unless to serve as internal </w:t>
      </w:r>
      <w:r>
        <w:rPr>
          <w:color w:val="0070C0"/>
        </w:rPr>
        <w:t>quality controls, demonstrate known test organism sensitivity and respond to known toxic or infective agents, and/or to ascertain if a strain or species reacts similarly to another strain or species when exposed to the same known or standard toxicant or in</w:t>
      </w:r>
      <w:r>
        <w:rPr>
          <w:color w:val="0070C0"/>
        </w:rPr>
        <w:t>fective agent.</w:t>
      </w:r>
    </w:p>
    <w:p w:rsidR="001C1B10" w:rsidRDefault="00D2239B">
      <w:pPr>
        <w:pStyle w:val="BodyText"/>
        <w:ind w:left="860" w:right="197"/>
      </w:pPr>
      <w:r>
        <w:rPr>
          <w:b/>
          <w:color w:val="0070C0"/>
        </w:rPr>
        <w:t xml:space="preserve">PMRA DIR 2001-02 </w:t>
      </w:r>
      <w:r>
        <w:rPr>
          <w:color w:val="0070C0"/>
        </w:rPr>
        <w:t xml:space="preserve">No reference toxicant substance is required, but for all tests, the activity level of the MPCA should be related to its </w:t>
      </w:r>
      <w:r>
        <w:rPr>
          <w:color w:val="0070C0"/>
        </w:rPr>
        <w:t>pesticidal capability by running parallel studies in which target pests or hosts are exposed to the MPCA</w:t>
      </w:r>
      <w:r>
        <w:rPr>
          <w:color w:val="0070C0"/>
        </w:rPr>
        <w:t>. Alternatively, the activity of the MPCA, in terms of viability can be assessed by another technique, e.g., culturing on a synthetic medium. In either case, the activity of the MPCA used in the test must be equal to or greater than the activity of the MPC</w:t>
      </w:r>
      <w:r>
        <w:rPr>
          <w:color w:val="0070C0"/>
        </w:rPr>
        <w:t>A in the EP to be registered.</w:t>
      </w:r>
    </w:p>
    <w:p w:rsidR="001C1B10" w:rsidRDefault="00D2239B">
      <w:pPr>
        <w:pStyle w:val="BodyText"/>
        <w:spacing w:before="1"/>
        <w:ind w:left="860" w:right="681"/>
      </w:pPr>
      <w:r>
        <w:rPr>
          <w:b/>
          <w:color w:val="0070C0"/>
        </w:rPr>
        <w:t xml:space="preserve">Environment Canada EPS 1/RM/44 </w:t>
      </w:r>
      <w:r>
        <w:rPr>
          <w:color w:val="0070C0"/>
        </w:rPr>
        <w:t xml:space="preserve">The inclusion of a positive microbial control is not required and is not recommended for most </w:t>
      </w:r>
      <w:r>
        <w:rPr>
          <w:color w:val="0070C0"/>
        </w:rPr>
        <w:t>applications. In instances where a suitable pathogen is available (i.e., genetically related with kno</w:t>
      </w:r>
      <w:r>
        <w:rPr>
          <w:color w:val="0070C0"/>
        </w:rPr>
        <w:t>wn toxic/pathogenic effects), a positive microbial control might be warranted. A positive chemical control is not required.</w:t>
      </w:r>
    </w:p>
    <w:p w:rsidR="001C1B10" w:rsidRDefault="001C1B10">
      <w:pPr>
        <w:pStyle w:val="BodyText"/>
        <w:rPr>
          <w:sz w:val="18"/>
        </w:rPr>
      </w:pPr>
    </w:p>
    <w:p w:rsidR="001C1B10" w:rsidRDefault="001C1B10">
      <w:pPr>
        <w:pStyle w:val="BodyText"/>
        <w:spacing w:before="2"/>
        <w:rPr>
          <w:sz w:val="26"/>
        </w:rPr>
      </w:pPr>
    </w:p>
    <w:p w:rsidR="001C1B10" w:rsidRDefault="00D2239B">
      <w:pPr>
        <w:pStyle w:val="Heading2"/>
      </w:pPr>
      <w:r>
        <w:t>Other controls:</w:t>
      </w:r>
    </w:p>
    <w:p w:rsidR="001C1B10" w:rsidRDefault="001C1B10">
      <w:pPr>
        <w:pStyle w:val="BodyText"/>
        <w:spacing w:before="11"/>
        <w:rPr>
          <w:b/>
          <w:i w:val="0"/>
          <w:sz w:val="21"/>
        </w:rPr>
      </w:pPr>
    </w:p>
    <w:p w:rsidR="001C1B10" w:rsidRDefault="00D2239B">
      <w:pPr>
        <w:pStyle w:val="Heading5"/>
      </w:pPr>
      <w:r>
        <w:rPr>
          <w:color w:val="FF0000"/>
        </w:rPr>
        <w:t>[Insert description of each control group included in the test.]</w:t>
      </w:r>
    </w:p>
    <w:p w:rsidR="001C1B10" w:rsidRDefault="00D2239B">
      <w:pPr>
        <w:pStyle w:val="BodyText"/>
        <w:spacing w:before="181"/>
        <w:ind w:left="859" w:right="160"/>
      </w:pPr>
      <w:r>
        <w:rPr>
          <w:b/>
          <w:color w:val="0070C0"/>
        </w:rPr>
        <w:t xml:space="preserve">U.S. EPA OCSPP 885.4100 </w:t>
      </w:r>
      <w:r>
        <w:rPr>
          <w:color w:val="0070C0"/>
        </w:rPr>
        <w:t>A negative, nondosed con</w:t>
      </w:r>
      <w:r>
        <w:rPr>
          <w:color w:val="0070C0"/>
        </w:rPr>
        <w:t xml:space="preserve">trol group should be performed. An infectivity control group should be treated with the </w:t>
      </w:r>
      <w:r>
        <w:rPr>
          <w:color w:val="0070C0"/>
        </w:rPr>
        <w:t>MPCA inactivated in such a way as to retain the structural integrity of the cell. A control group in which the birds are dosed with sterile filtrate from production cul</w:t>
      </w:r>
      <w:r>
        <w:rPr>
          <w:color w:val="0070C0"/>
        </w:rPr>
        <w:t xml:space="preserve">tures should be performed concurrently with the test groups. </w:t>
      </w:r>
      <w:r>
        <w:rPr>
          <w:b/>
          <w:color w:val="0070C0"/>
        </w:rPr>
        <w:t xml:space="preserve">From U.S. EPA OCSPP 885.0001 Overview for Microbial Pest </w:t>
      </w:r>
      <w:r>
        <w:rPr>
          <w:b/>
          <w:color w:val="0070C0"/>
        </w:rPr>
        <w:t xml:space="preserve">Control Agents </w:t>
      </w:r>
      <w:r>
        <w:rPr>
          <w:color w:val="0070C0"/>
        </w:rPr>
        <w:t>All controls shall, to the extent possible, be from the same source, be of the same age, receive the same care, and receive</w:t>
      </w:r>
      <w:r>
        <w:rPr>
          <w:color w:val="0070C0"/>
        </w:rPr>
        <w:t xml:space="preserve"> the </w:t>
      </w:r>
      <w:r>
        <w:rPr>
          <w:color w:val="0070C0"/>
        </w:rPr>
        <w:t>same nutrients as the animals or plants receiving the test substance. To prevent bias, a method to assign organisms to treatment and control groups randomly is required and must be referenced in the report.</w:t>
      </w:r>
    </w:p>
    <w:p w:rsidR="001C1B10" w:rsidRDefault="00D2239B">
      <w:pPr>
        <w:pStyle w:val="BodyText"/>
        <w:spacing w:before="1"/>
        <w:ind w:left="859" w:right="259"/>
      </w:pPr>
      <w:r>
        <w:rPr>
          <w:b/>
          <w:color w:val="0070C0"/>
        </w:rPr>
        <w:t xml:space="preserve">U.S. EPA OCSPP 885.4050 </w:t>
      </w:r>
      <w:r>
        <w:rPr>
          <w:color w:val="0070C0"/>
        </w:rPr>
        <w:t>A negative, nondosed</w:t>
      </w:r>
      <w:r>
        <w:rPr>
          <w:color w:val="0070C0"/>
        </w:rPr>
        <w:t xml:space="preserve"> control group should be performed. An infectivity control group should be treated with the </w:t>
      </w:r>
      <w:r>
        <w:rPr>
          <w:color w:val="0070C0"/>
        </w:rPr>
        <w:t>MPCA inactivated in such a way as to retain the structural integrity of the cell. A control group in which the birds are dosed with sterile filtrate from production</w:t>
      </w:r>
      <w:r>
        <w:rPr>
          <w:color w:val="0070C0"/>
        </w:rPr>
        <w:t xml:space="preserve"> cultures should be performed concurrently with the test groups.</w:t>
      </w:r>
    </w:p>
    <w:p w:rsidR="001C1B10" w:rsidRDefault="00D2239B">
      <w:pPr>
        <w:pStyle w:val="BodyText"/>
        <w:spacing w:before="1"/>
        <w:ind w:left="859" w:right="193"/>
      </w:pPr>
      <w:r>
        <w:rPr>
          <w:b/>
          <w:color w:val="0070C0"/>
        </w:rPr>
        <w:t xml:space="preserve">PMRA DIR 2001-02 </w:t>
      </w:r>
      <w:r>
        <w:rPr>
          <w:color w:val="0070C0"/>
        </w:rPr>
        <w:t xml:space="preserve">For all tests, a negative, no-dosed control group of the non-target organism should also be run concurrently with the test </w:t>
      </w:r>
      <w:r>
        <w:rPr>
          <w:color w:val="0070C0"/>
        </w:rPr>
        <w:t>group and the positive control. A concurrent contro</w:t>
      </w:r>
      <w:r>
        <w:rPr>
          <w:color w:val="0070C0"/>
        </w:rPr>
        <w:t>l group is required consisting of the active ingredient that has been inactivated in such a way as to preserve cellular integrity. For birds dosed by the pulmonary route of administration, a contact control is required in which two no-dosed birds are place</w:t>
      </w:r>
      <w:r>
        <w:rPr>
          <w:color w:val="0070C0"/>
        </w:rPr>
        <w:t>d in the same pen as dosed birds.</w:t>
      </w:r>
    </w:p>
    <w:p w:rsidR="001C1B10" w:rsidRDefault="00D2239B">
      <w:pPr>
        <w:pStyle w:val="BodyText"/>
        <w:ind w:left="859" w:right="307"/>
      </w:pPr>
      <w:r>
        <w:rPr>
          <w:b/>
          <w:color w:val="0070C0"/>
        </w:rPr>
        <w:t xml:space="preserve">Environment Canada EPS 1/RM/44 </w:t>
      </w:r>
      <w:r>
        <w:rPr>
          <w:color w:val="0070C0"/>
        </w:rPr>
        <w:t xml:space="preserve">Each test must include a negative control. A non-infectious control is strongly recommended. A sterile </w:t>
      </w:r>
      <w:r>
        <w:rPr>
          <w:color w:val="0070C0"/>
        </w:rPr>
        <w:t>filtrate control is optional but recommended.</w:t>
      </w:r>
    </w:p>
    <w:p w:rsidR="001C1B10" w:rsidRDefault="001C1B10">
      <w:pPr>
        <w:pStyle w:val="BodyText"/>
        <w:rPr>
          <w:sz w:val="18"/>
        </w:rPr>
      </w:pPr>
    </w:p>
    <w:p w:rsidR="001C1B10" w:rsidRDefault="001C1B10">
      <w:pPr>
        <w:pStyle w:val="BodyText"/>
        <w:spacing w:before="3"/>
        <w:rPr>
          <w:sz w:val="26"/>
        </w:rPr>
      </w:pPr>
    </w:p>
    <w:p w:rsidR="001C1B10" w:rsidRDefault="00D2239B">
      <w:pPr>
        <w:pStyle w:val="Heading2"/>
      </w:pPr>
      <w:r>
        <w:t>Number of birds per groups/treatment:</w:t>
      </w:r>
    </w:p>
    <w:p w:rsidR="001C1B10" w:rsidRDefault="001C1B10">
      <w:pPr>
        <w:pStyle w:val="BodyText"/>
        <w:spacing w:before="10"/>
        <w:rPr>
          <w:b/>
          <w:i w:val="0"/>
          <w:sz w:val="21"/>
        </w:rPr>
      </w:pPr>
    </w:p>
    <w:p w:rsidR="001C1B10" w:rsidRDefault="00D2239B">
      <w:pPr>
        <w:pStyle w:val="Heading4"/>
      </w:pPr>
      <w:r>
        <w:t>For negative control:</w:t>
      </w:r>
    </w:p>
    <w:p w:rsidR="001C1B10" w:rsidRDefault="00D2239B">
      <w:pPr>
        <w:ind w:left="860" w:right="7048"/>
      </w:pPr>
      <w:r>
        <w:t>For solvent/vehicle control: For non-infective control: For sterile filtrate control: For treated birds:</w:t>
      </w:r>
    </w:p>
    <w:p w:rsidR="001C1B10" w:rsidRDefault="001C1B10">
      <w:pPr>
        <w:sectPr w:rsidR="001C1B10">
          <w:pgSz w:w="12240" w:h="15840"/>
          <w:pgMar w:top="1880" w:right="940" w:bottom="1000" w:left="940" w:header="729" w:footer="817" w:gutter="0"/>
          <w:cols w:space="720"/>
        </w:sectPr>
      </w:pPr>
    </w:p>
    <w:p w:rsidR="001C1B10" w:rsidRDefault="001C1B10">
      <w:pPr>
        <w:pStyle w:val="BodyText"/>
        <w:rPr>
          <w:i w:val="0"/>
          <w:sz w:val="20"/>
        </w:rPr>
      </w:pPr>
    </w:p>
    <w:p w:rsidR="001C1B10" w:rsidRDefault="001C1B10">
      <w:pPr>
        <w:pStyle w:val="BodyText"/>
        <w:spacing w:before="8"/>
        <w:rPr>
          <w:i w:val="0"/>
          <w:sz w:val="19"/>
        </w:rPr>
      </w:pPr>
    </w:p>
    <w:p w:rsidR="001C1B10" w:rsidRDefault="00D2239B">
      <w:pPr>
        <w:pStyle w:val="BodyText"/>
        <w:ind w:left="859" w:right="238"/>
      </w:pPr>
      <w:r>
        <w:rPr>
          <w:b/>
          <w:color w:val="0070C0"/>
        </w:rPr>
        <w:t xml:space="preserve">U.S. EPA OCSPP 885.4100 </w:t>
      </w:r>
      <w:r>
        <w:rPr>
          <w:color w:val="0070C0"/>
        </w:rPr>
        <w:t>10 birds are required per treatment group for multiple-dose testing, and 10 birds for eac</w:t>
      </w:r>
      <w:r>
        <w:rPr>
          <w:color w:val="0070C0"/>
        </w:rPr>
        <w:t xml:space="preserve">h control and vehicle </w:t>
      </w:r>
      <w:r>
        <w:rPr>
          <w:color w:val="0070C0"/>
        </w:rPr>
        <w:t>group. When only one treatment group is tested, at least 30 birds are required. Three control groups: 1) an untreated negative control, 2) an infectivity control group (inactivated MPCA), and 3) two untreated contact control birds pla</w:t>
      </w:r>
      <w:r>
        <w:rPr>
          <w:color w:val="0070C0"/>
        </w:rPr>
        <w:t>ced in with the treatment group receiving maximum challenge concentration are required.</w:t>
      </w:r>
    </w:p>
    <w:p w:rsidR="001C1B10" w:rsidRDefault="00D2239B">
      <w:pPr>
        <w:pStyle w:val="BodyText"/>
        <w:ind w:left="899" w:right="548" w:hanging="40"/>
      </w:pPr>
      <w:r>
        <w:rPr>
          <w:b/>
          <w:color w:val="0070C0"/>
        </w:rPr>
        <w:t xml:space="preserve">U.S. EPA OCSPP 885.4050 </w:t>
      </w:r>
      <w:r>
        <w:rPr>
          <w:color w:val="0070C0"/>
        </w:rPr>
        <w:t xml:space="preserve">For multiple-dose testing, 10 birds per treatment group and 10 birds for each control and vehicle group are </w:t>
      </w:r>
      <w:r>
        <w:rPr>
          <w:color w:val="0070C0"/>
        </w:rPr>
        <w:t>required. For single-dose testing, a</w:t>
      </w:r>
      <w:r>
        <w:rPr>
          <w:color w:val="0070C0"/>
        </w:rPr>
        <w:t>t least 30 birds for the treated group.</w:t>
      </w:r>
    </w:p>
    <w:p w:rsidR="001C1B10" w:rsidRDefault="00D2239B">
      <w:pPr>
        <w:pStyle w:val="BodyText"/>
        <w:ind w:left="860" w:right="213"/>
      </w:pPr>
      <w:r>
        <w:rPr>
          <w:b/>
          <w:color w:val="0070C0"/>
        </w:rPr>
        <w:t xml:space="preserve">PMRA DIR 2001-02 </w:t>
      </w:r>
      <w:r>
        <w:rPr>
          <w:color w:val="0070C0"/>
        </w:rPr>
        <w:t xml:space="preserve">A sufficient number of test organisms must be treated to allow for adequate controls, statistical analysis, interpretation of </w:t>
      </w:r>
      <w:r>
        <w:rPr>
          <w:color w:val="0070C0"/>
        </w:rPr>
        <w:t>data and for interim sacrifice, if applicable. The number in each test gr</w:t>
      </w:r>
      <w:r>
        <w:rPr>
          <w:color w:val="0070C0"/>
        </w:rPr>
        <w:t>oup will depend on the species to be tested, the expected duration of the study, whether single or multiple groups are to be treated.</w:t>
      </w:r>
    </w:p>
    <w:p w:rsidR="001C1B10" w:rsidRDefault="00D2239B">
      <w:pPr>
        <w:pStyle w:val="BodyText"/>
        <w:ind w:left="860" w:right="180" w:hanging="1"/>
      </w:pPr>
      <w:r>
        <w:rPr>
          <w:b/>
          <w:color w:val="0070C0"/>
        </w:rPr>
        <w:t xml:space="preserve">Environment Canada EPS 1/RM/44 </w:t>
      </w:r>
      <w:r>
        <w:rPr>
          <w:color w:val="0070C0"/>
        </w:rPr>
        <w:t>For a single-concentration test, 30 birds should be treated. For a multi-concentration test</w:t>
      </w:r>
      <w:r>
        <w:rPr>
          <w:color w:val="0070C0"/>
        </w:rPr>
        <w:t xml:space="preserve">, 10 birds should </w:t>
      </w:r>
      <w:r>
        <w:rPr>
          <w:color w:val="0070C0"/>
        </w:rPr>
        <w:t>be treated per dose level.</w:t>
      </w:r>
    </w:p>
    <w:p w:rsidR="001C1B10" w:rsidRDefault="001C1B10">
      <w:pPr>
        <w:pStyle w:val="BodyText"/>
        <w:rPr>
          <w:sz w:val="18"/>
        </w:rPr>
      </w:pPr>
    </w:p>
    <w:p w:rsidR="001C1B10" w:rsidRDefault="001C1B10">
      <w:pPr>
        <w:pStyle w:val="BodyText"/>
        <w:spacing w:before="3"/>
        <w:rPr>
          <w:sz w:val="14"/>
        </w:rPr>
      </w:pPr>
    </w:p>
    <w:p w:rsidR="001C1B10" w:rsidRDefault="00D2239B">
      <w:pPr>
        <w:pStyle w:val="Heading2"/>
      </w:pPr>
      <w:r>
        <w:t>Recovery of MPCA from tissues:</w:t>
      </w:r>
    </w:p>
    <w:p w:rsidR="001C1B10" w:rsidRDefault="001C1B10">
      <w:pPr>
        <w:pStyle w:val="BodyText"/>
        <w:spacing w:before="10"/>
        <w:rPr>
          <w:b/>
          <w:i w:val="0"/>
          <w:sz w:val="21"/>
        </w:rPr>
      </w:pPr>
    </w:p>
    <w:p w:rsidR="001C1B10" w:rsidRDefault="00D2239B">
      <w:pPr>
        <w:pStyle w:val="Heading5"/>
      </w:pPr>
      <w:r>
        <w:rPr>
          <w:color w:val="FF0000"/>
        </w:rPr>
        <w:t>[Describe methods used to recover the MPCA from collected tissues.]</w:t>
      </w:r>
    </w:p>
    <w:p w:rsidR="001C1B10" w:rsidRDefault="001C1B10">
      <w:pPr>
        <w:pStyle w:val="BodyText"/>
        <w:spacing w:before="8"/>
        <w:rPr>
          <w:sz w:val="21"/>
        </w:rPr>
      </w:pPr>
    </w:p>
    <w:p w:rsidR="001C1B10" w:rsidRDefault="00D2239B">
      <w:pPr>
        <w:pStyle w:val="BodyText"/>
        <w:spacing w:line="184" w:lineRule="exact"/>
        <w:ind w:left="859"/>
      </w:pPr>
      <w:r>
        <w:rPr>
          <w:b/>
          <w:color w:val="0070C0"/>
        </w:rPr>
        <w:t xml:space="preserve">U.S. EPA OCSPP 885.4100  </w:t>
      </w:r>
      <w:r>
        <w:rPr>
          <w:color w:val="0070C0"/>
        </w:rPr>
        <w:t>Attempts should be made, using appropriate techniques, to re-isolate the MPCA from examined tissues at necropsy.</w:t>
      </w:r>
    </w:p>
    <w:p w:rsidR="001C1B10" w:rsidRDefault="00D2239B">
      <w:pPr>
        <w:pStyle w:val="BodyText"/>
        <w:ind w:left="860" w:right="180"/>
      </w:pPr>
      <w:r>
        <w:rPr>
          <w:b/>
          <w:color w:val="0070C0"/>
        </w:rPr>
        <w:t xml:space="preserve">U.S. EPA OCSPP 885.4050 </w:t>
      </w:r>
      <w:r>
        <w:rPr>
          <w:color w:val="0070C0"/>
        </w:rPr>
        <w:t xml:space="preserve">Attempts should be made, using appropriate techniques, to re-isolate the MPCA from examined tissues at necropsy. </w:t>
      </w:r>
      <w:r>
        <w:rPr>
          <w:b/>
          <w:color w:val="0070C0"/>
        </w:rPr>
        <w:t>PMRA D</w:t>
      </w:r>
      <w:r>
        <w:rPr>
          <w:b/>
          <w:color w:val="0070C0"/>
        </w:rPr>
        <w:t xml:space="preserve">IR 2001-02   </w:t>
      </w:r>
      <w:r>
        <w:rPr>
          <w:color w:val="0070C0"/>
        </w:rPr>
        <w:t xml:space="preserve">Required for MPCAs that are pathogens. Various methods for detection may be employed to detect the MPCA but it </w:t>
      </w:r>
      <w:r>
        <w:rPr>
          <w:color w:val="0070C0"/>
        </w:rPr>
        <w:t>should</w:t>
      </w:r>
      <w:r>
        <w:rPr>
          <w:color w:val="0070C0"/>
          <w:spacing w:val="-2"/>
        </w:rPr>
        <w:t xml:space="preserve"> </w:t>
      </w:r>
      <w:r>
        <w:rPr>
          <w:color w:val="0070C0"/>
        </w:rPr>
        <w:t>be</w:t>
      </w:r>
      <w:r>
        <w:rPr>
          <w:color w:val="0070C0"/>
          <w:spacing w:val="-3"/>
        </w:rPr>
        <w:t xml:space="preserve"> </w:t>
      </w:r>
      <w:r>
        <w:rPr>
          <w:color w:val="0070C0"/>
        </w:rPr>
        <w:t>appropriate</w:t>
      </w:r>
      <w:r>
        <w:rPr>
          <w:color w:val="0070C0"/>
          <w:spacing w:val="-3"/>
        </w:rPr>
        <w:t xml:space="preserve"> </w:t>
      </w:r>
      <w:r>
        <w:rPr>
          <w:color w:val="0070C0"/>
        </w:rPr>
        <w:t>for</w:t>
      </w:r>
      <w:r>
        <w:rPr>
          <w:color w:val="0070C0"/>
          <w:spacing w:val="-3"/>
        </w:rPr>
        <w:t xml:space="preserve"> </w:t>
      </w:r>
      <w:r>
        <w:rPr>
          <w:color w:val="0070C0"/>
        </w:rPr>
        <w:t>both</w:t>
      </w:r>
      <w:r>
        <w:rPr>
          <w:color w:val="0070C0"/>
          <w:spacing w:val="-2"/>
        </w:rPr>
        <w:t xml:space="preserve"> </w:t>
      </w:r>
      <w:r>
        <w:rPr>
          <w:color w:val="0070C0"/>
        </w:rPr>
        <w:t>the</w:t>
      </w:r>
      <w:r>
        <w:rPr>
          <w:color w:val="0070C0"/>
          <w:spacing w:val="-3"/>
        </w:rPr>
        <w:t xml:space="preserve"> </w:t>
      </w:r>
      <w:r>
        <w:rPr>
          <w:color w:val="0070C0"/>
        </w:rPr>
        <w:t>organism</w:t>
      </w:r>
      <w:r>
        <w:rPr>
          <w:color w:val="0070C0"/>
          <w:spacing w:val="-3"/>
        </w:rPr>
        <w:t xml:space="preserve"> </w:t>
      </w:r>
      <w:r>
        <w:rPr>
          <w:color w:val="0070C0"/>
        </w:rPr>
        <w:t>(e.g.,</w:t>
      </w:r>
      <w:r>
        <w:rPr>
          <w:color w:val="0070C0"/>
          <w:spacing w:val="-3"/>
        </w:rPr>
        <w:t xml:space="preserve"> </w:t>
      </w:r>
      <w:r>
        <w:rPr>
          <w:color w:val="0070C0"/>
        </w:rPr>
        <w:t>bacterium)</w:t>
      </w:r>
      <w:r>
        <w:rPr>
          <w:color w:val="0070C0"/>
          <w:spacing w:val="-3"/>
        </w:rPr>
        <w:t xml:space="preserve"> </w:t>
      </w:r>
      <w:r>
        <w:rPr>
          <w:color w:val="0070C0"/>
        </w:rPr>
        <w:t>and</w:t>
      </w:r>
      <w:r>
        <w:rPr>
          <w:color w:val="0070C0"/>
          <w:spacing w:val="-2"/>
        </w:rPr>
        <w:t xml:space="preserve"> </w:t>
      </w:r>
      <w:r>
        <w:rPr>
          <w:color w:val="0070C0"/>
        </w:rPr>
        <w:t>the</w:t>
      </w:r>
      <w:r>
        <w:rPr>
          <w:color w:val="0070C0"/>
          <w:spacing w:val="-3"/>
        </w:rPr>
        <w:t xml:space="preserve"> </w:t>
      </w:r>
      <w:r>
        <w:rPr>
          <w:color w:val="0070C0"/>
        </w:rPr>
        <w:t>mode</w:t>
      </w:r>
      <w:r>
        <w:rPr>
          <w:color w:val="0070C0"/>
          <w:spacing w:val="-3"/>
        </w:rPr>
        <w:t xml:space="preserve"> </w:t>
      </w:r>
      <w:r>
        <w:rPr>
          <w:color w:val="0070C0"/>
        </w:rPr>
        <w:t>of</w:t>
      </w:r>
      <w:r>
        <w:rPr>
          <w:color w:val="0070C0"/>
          <w:spacing w:val="-3"/>
        </w:rPr>
        <w:t xml:space="preserve"> </w:t>
      </w:r>
      <w:r>
        <w:rPr>
          <w:color w:val="0070C0"/>
        </w:rPr>
        <w:t>action</w:t>
      </w:r>
      <w:r>
        <w:rPr>
          <w:color w:val="0070C0"/>
          <w:spacing w:val="-2"/>
        </w:rPr>
        <w:t xml:space="preserve"> </w:t>
      </w:r>
      <w:r>
        <w:rPr>
          <w:color w:val="0070C0"/>
        </w:rPr>
        <w:t>of</w:t>
      </w:r>
      <w:r>
        <w:rPr>
          <w:color w:val="0070C0"/>
          <w:spacing w:val="-3"/>
        </w:rPr>
        <w:t xml:space="preserve"> </w:t>
      </w:r>
      <w:r>
        <w:rPr>
          <w:color w:val="0070C0"/>
        </w:rPr>
        <w:t>the</w:t>
      </w:r>
      <w:r>
        <w:rPr>
          <w:color w:val="0070C0"/>
          <w:spacing w:val="-3"/>
        </w:rPr>
        <w:t xml:space="preserve"> </w:t>
      </w:r>
      <w:r>
        <w:rPr>
          <w:color w:val="0070C0"/>
        </w:rPr>
        <w:t>MPCA.</w:t>
      </w:r>
    </w:p>
    <w:p w:rsidR="001C1B10" w:rsidRDefault="00D2239B">
      <w:pPr>
        <w:pStyle w:val="BodyText"/>
        <w:ind w:left="859" w:right="213"/>
      </w:pPr>
      <w:r>
        <w:rPr>
          <w:b/>
          <w:color w:val="0070C0"/>
        </w:rPr>
        <w:t xml:space="preserve">Environment Canada EPS 1/RM/44 </w:t>
      </w:r>
      <w:r>
        <w:rPr>
          <w:color w:val="0070C0"/>
        </w:rPr>
        <w:t>Ana</w:t>
      </w:r>
      <w:r>
        <w:rPr>
          <w:color w:val="0070C0"/>
        </w:rPr>
        <w:t xml:space="preserve">lytical techniques permitting, the recovery of the MPCA in selected organs (e.g., heart, brain, kidney, </w:t>
      </w:r>
      <w:r>
        <w:rPr>
          <w:color w:val="0070C0"/>
        </w:rPr>
        <w:t>liver), tissues, or body fluids (e.g., blood or urine) of birds from each treatment is required at test end. The recovery of the MPCA is optional during</w:t>
      </w:r>
      <w:r>
        <w:rPr>
          <w:color w:val="0070C0"/>
        </w:rPr>
        <w:t xml:space="preserve"> the test.</w:t>
      </w:r>
    </w:p>
    <w:p w:rsidR="001C1B10" w:rsidRDefault="001C1B10">
      <w:pPr>
        <w:pStyle w:val="BodyText"/>
        <w:rPr>
          <w:sz w:val="18"/>
        </w:rPr>
      </w:pPr>
    </w:p>
    <w:p w:rsidR="001C1B10" w:rsidRDefault="001C1B10">
      <w:pPr>
        <w:pStyle w:val="BodyText"/>
        <w:spacing w:before="2"/>
        <w:rPr>
          <w:sz w:val="26"/>
        </w:rPr>
      </w:pPr>
    </w:p>
    <w:p w:rsidR="001C1B10" w:rsidRDefault="00D2239B">
      <w:pPr>
        <w:pStyle w:val="Heading2"/>
      </w:pPr>
      <w:r>
        <w:t>Feeding:</w:t>
      </w:r>
    </w:p>
    <w:p w:rsidR="001C1B10" w:rsidRDefault="001C1B10">
      <w:pPr>
        <w:pStyle w:val="BodyText"/>
        <w:spacing w:before="10"/>
        <w:rPr>
          <w:b/>
          <w:i w:val="0"/>
          <w:sz w:val="21"/>
        </w:rPr>
      </w:pPr>
    </w:p>
    <w:p w:rsidR="001C1B10" w:rsidRDefault="00D2239B">
      <w:pPr>
        <w:pStyle w:val="Heading5"/>
      </w:pPr>
      <w:r>
        <w:rPr>
          <w:color w:val="FF0000"/>
        </w:rPr>
        <w:t>[Describe the feeding regime used during the experiment.]</w:t>
      </w:r>
    </w:p>
    <w:p w:rsidR="001C1B10" w:rsidRDefault="001C1B10">
      <w:pPr>
        <w:pStyle w:val="BodyText"/>
        <w:spacing w:before="8"/>
        <w:rPr>
          <w:sz w:val="21"/>
        </w:rPr>
      </w:pPr>
    </w:p>
    <w:p w:rsidR="001C1B10" w:rsidRDefault="00D2239B">
      <w:pPr>
        <w:pStyle w:val="BodyText"/>
        <w:ind w:left="859" w:right="548"/>
      </w:pPr>
      <w:r>
        <w:rPr>
          <w:b/>
          <w:color w:val="0070C0"/>
        </w:rPr>
        <w:t xml:space="preserve">U.S. EPA OCSPP 885.4100 </w:t>
      </w:r>
      <w:r>
        <w:rPr>
          <w:color w:val="0070C0"/>
        </w:rPr>
        <w:t xml:space="preserve">No specific recommendations but total feed consumption must be reported for each test and control group at </w:t>
      </w:r>
      <w:r>
        <w:rPr>
          <w:color w:val="0070C0"/>
        </w:rPr>
        <w:t>weekly intervals.</w:t>
      </w:r>
    </w:p>
    <w:p w:rsidR="001C1B10" w:rsidRDefault="00D2239B">
      <w:pPr>
        <w:pStyle w:val="BodyText"/>
        <w:ind w:left="859" w:right="548"/>
      </w:pPr>
      <w:r>
        <w:rPr>
          <w:b/>
          <w:color w:val="0070C0"/>
        </w:rPr>
        <w:t xml:space="preserve">U.S. EPA OCSPP 885.4050 </w:t>
      </w:r>
      <w:r>
        <w:rPr>
          <w:color w:val="0070C0"/>
        </w:rPr>
        <w:t>N</w:t>
      </w:r>
      <w:r>
        <w:rPr>
          <w:color w:val="0070C0"/>
        </w:rPr>
        <w:t xml:space="preserve">o specific recommendations but total feed consumption must be reported for each test and control group at </w:t>
      </w:r>
      <w:r>
        <w:rPr>
          <w:color w:val="0070C0"/>
        </w:rPr>
        <w:t>weekly intervals.</w:t>
      </w:r>
    </w:p>
    <w:p w:rsidR="001C1B10" w:rsidRDefault="00D2239B">
      <w:pPr>
        <w:spacing w:line="184" w:lineRule="exact"/>
        <w:ind w:left="860"/>
        <w:rPr>
          <w:i/>
          <w:sz w:val="16"/>
        </w:rPr>
      </w:pPr>
      <w:r>
        <w:rPr>
          <w:b/>
          <w:i/>
          <w:color w:val="0070C0"/>
          <w:sz w:val="16"/>
        </w:rPr>
        <w:t xml:space="preserve">PMRA DIR 2001-02   </w:t>
      </w:r>
      <w:r>
        <w:rPr>
          <w:i/>
          <w:color w:val="0070C0"/>
          <w:sz w:val="16"/>
        </w:rPr>
        <w:t>No specific recommendations.</w:t>
      </w:r>
    </w:p>
    <w:p w:rsidR="001C1B10" w:rsidRDefault="00D2239B">
      <w:pPr>
        <w:spacing w:before="1"/>
        <w:ind w:left="860"/>
        <w:rPr>
          <w:i/>
          <w:sz w:val="16"/>
        </w:rPr>
      </w:pPr>
      <w:r>
        <w:rPr>
          <w:b/>
          <w:i/>
          <w:color w:val="0070C0"/>
          <w:sz w:val="16"/>
        </w:rPr>
        <w:t xml:space="preserve">Environment Canada EPS 1/RM/44   </w:t>
      </w:r>
      <w:r>
        <w:rPr>
          <w:i/>
          <w:color w:val="0070C0"/>
          <w:sz w:val="16"/>
        </w:rPr>
        <w:t>Birds should be fed commercial feed of a suitable size, ad libitum.</w:t>
      </w:r>
    </w:p>
    <w:p w:rsidR="001C1B10" w:rsidRDefault="001C1B10">
      <w:pPr>
        <w:pStyle w:val="BodyText"/>
        <w:rPr>
          <w:sz w:val="18"/>
        </w:rPr>
      </w:pPr>
    </w:p>
    <w:p w:rsidR="001C1B10" w:rsidRDefault="001C1B10">
      <w:pPr>
        <w:pStyle w:val="BodyText"/>
        <w:spacing w:before="2"/>
        <w:rPr>
          <w:sz w:val="20"/>
        </w:rPr>
      </w:pPr>
    </w:p>
    <w:p w:rsidR="001C1B10" w:rsidRDefault="00D2239B">
      <w:pPr>
        <w:pStyle w:val="Heading2"/>
      </w:pPr>
      <w:r>
        <w:t>Test conditions:</w:t>
      </w:r>
    </w:p>
    <w:p w:rsidR="001C1B10" w:rsidRDefault="001C1B10">
      <w:pPr>
        <w:pStyle w:val="BodyText"/>
        <w:spacing w:before="10"/>
        <w:rPr>
          <w:b/>
          <w:i w:val="0"/>
          <w:sz w:val="21"/>
        </w:rPr>
      </w:pPr>
    </w:p>
    <w:p w:rsidR="001C1B10" w:rsidRDefault="00D2239B">
      <w:pPr>
        <w:pStyle w:val="Heading4"/>
        <w:ind w:right="7852"/>
      </w:pPr>
      <w:r>
        <w:t>Temperature:</w:t>
      </w:r>
    </w:p>
    <w:p w:rsidR="001C1B10" w:rsidRDefault="00D2239B">
      <w:pPr>
        <w:ind w:left="860" w:right="7852"/>
      </w:pPr>
      <w:r>
        <w:t>Ventilation:</w:t>
      </w:r>
    </w:p>
    <w:p w:rsidR="001C1B10" w:rsidRDefault="00D2239B">
      <w:pPr>
        <w:ind w:left="860" w:right="7852"/>
      </w:pPr>
      <w:r>
        <w:t>Relative humidity:</w:t>
      </w:r>
    </w:p>
    <w:p w:rsidR="001C1B10" w:rsidRDefault="00D2239B">
      <w:pPr>
        <w:spacing w:before="1"/>
        <w:ind w:left="860" w:right="7852"/>
      </w:pPr>
      <w:r>
        <w:t>Lighting:</w:t>
      </w:r>
    </w:p>
    <w:p w:rsidR="001C1B10" w:rsidRDefault="00D2239B">
      <w:pPr>
        <w:ind w:left="860" w:right="7852"/>
      </w:pPr>
      <w:r>
        <w:t>Photoperiod:</w:t>
      </w:r>
    </w:p>
    <w:p w:rsidR="001C1B10" w:rsidRDefault="001C1B10">
      <w:pPr>
        <w:pStyle w:val="BodyText"/>
        <w:spacing w:before="9"/>
        <w:rPr>
          <w:i w:val="0"/>
          <w:sz w:val="21"/>
        </w:rPr>
      </w:pPr>
    </w:p>
    <w:p w:rsidR="001C1B10" w:rsidRDefault="00D2239B">
      <w:pPr>
        <w:spacing w:before="1" w:line="184" w:lineRule="exact"/>
        <w:ind w:left="859"/>
        <w:rPr>
          <w:i/>
          <w:sz w:val="16"/>
        </w:rPr>
      </w:pPr>
      <w:r>
        <w:rPr>
          <w:b/>
          <w:i/>
          <w:color w:val="0070C0"/>
          <w:sz w:val="16"/>
        </w:rPr>
        <w:t xml:space="preserve">U.S. EPA OCSPP 885.4100  </w:t>
      </w:r>
      <w:r>
        <w:rPr>
          <w:i/>
          <w:color w:val="0070C0"/>
          <w:sz w:val="16"/>
        </w:rPr>
        <w:t>Test conditions must be reported, but no specific recommendations are given.</w:t>
      </w:r>
    </w:p>
    <w:p w:rsidR="001C1B10" w:rsidRDefault="00D2239B">
      <w:pPr>
        <w:spacing w:line="184" w:lineRule="exact"/>
        <w:ind w:left="859"/>
        <w:rPr>
          <w:i/>
          <w:sz w:val="16"/>
        </w:rPr>
      </w:pPr>
      <w:r>
        <w:rPr>
          <w:b/>
          <w:i/>
          <w:color w:val="0070C0"/>
          <w:sz w:val="16"/>
        </w:rPr>
        <w:t xml:space="preserve">U.S. EPA OCSPP 885.4050  </w:t>
      </w:r>
      <w:r>
        <w:rPr>
          <w:i/>
          <w:color w:val="0070C0"/>
          <w:sz w:val="16"/>
        </w:rPr>
        <w:t>Test conditions must be reported, but no specific recommendations are given.</w:t>
      </w:r>
    </w:p>
    <w:p w:rsidR="001C1B10" w:rsidRDefault="00D2239B">
      <w:pPr>
        <w:ind w:left="860"/>
        <w:rPr>
          <w:i/>
          <w:sz w:val="16"/>
        </w:rPr>
      </w:pPr>
      <w:r>
        <w:rPr>
          <w:b/>
          <w:i/>
          <w:color w:val="0070C0"/>
          <w:sz w:val="16"/>
        </w:rPr>
        <w:t xml:space="preserve">PMRA DIR 2001-02   </w:t>
      </w:r>
      <w:r>
        <w:rPr>
          <w:i/>
          <w:color w:val="0070C0"/>
          <w:sz w:val="16"/>
        </w:rPr>
        <w:t>No specific recommendations.</w:t>
      </w:r>
    </w:p>
    <w:p w:rsidR="001C1B10" w:rsidRDefault="00D2239B">
      <w:pPr>
        <w:pStyle w:val="BodyText"/>
        <w:spacing w:before="1"/>
        <w:ind w:left="859" w:right="548"/>
      </w:pPr>
      <w:r>
        <w:rPr>
          <w:b/>
          <w:color w:val="0070C0"/>
        </w:rPr>
        <w:t>Environment Canada EPS 1/RM/4</w:t>
      </w:r>
      <w:r>
        <w:rPr>
          <w:b/>
          <w:color w:val="0070C0"/>
        </w:rPr>
        <w:t xml:space="preserve">4 </w:t>
      </w:r>
      <w:r>
        <w:rPr>
          <w:color w:val="0070C0"/>
        </w:rPr>
        <w:t xml:space="preserve">Daily mean temperature 25 ± 5°C, relative humidity 45 to 70%,, lighting may be incandescent or </w:t>
      </w:r>
      <w:r>
        <w:rPr>
          <w:color w:val="0070C0"/>
        </w:rPr>
        <w:t>fluorescent, 500 to 1000 lux, with a photoperiod of 14 ± 1 h light/10 ± 1 h dark (gradual transition from light to dark and dark to light.</w:t>
      </w:r>
    </w:p>
    <w:p w:rsidR="001C1B10" w:rsidRDefault="001C1B10">
      <w:pPr>
        <w:pStyle w:val="BodyText"/>
        <w:rPr>
          <w:sz w:val="18"/>
        </w:rPr>
      </w:pPr>
    </w:p>
    <w:p w:rsidR="001C1B10" w:rsidRDefault="001C1B10">
      <w:pPr>
        <w:pStyle w:val="BodyText"/>
        <w:spacing w:before="2"/>
        <w:rPr>
          <w:sz w:val="26"/>
        </w:rPr>
      </w:pPr>
    </w:p>
    <w:p w:rsidR="001C1B10" w:rsidRDefault="00D2239B">
      <w:pPr>
        <w:pStyle w:val="Heading2"/>
      </w:pPr>
      <w:r>
        <w:t>Duration of study:</w:t>
      </w:r>
    </w:p>
    <w:p w:rsidR="001C1B10" w:rsidRDefault="001C1B10">
      <w:pPr>
        <w:pStyle w:val="BodyText"/>
        <w:spacing w:before="11"/>
        <w:rPr>
          <w:b/>
          <w:i w:val="0"/>
          <w:sz w:val="21"/>
        </w:rPr>
      </w:pPr>
    </w:p>
    <w:p w:rsidR="001C1B10" w:rsidRDefault="00D2239B">
      <w:pPr>
        <w:pStyle w:val="Heading5"/>
        <w:ind w:right="499" w:hanging="1"/>
      </w:pPr>
      <w:r>
        <w:rPr>
          <w:color w:val="FF0000"/>
        </w:rPr>
        <w:t xml:space="preserve">[Specify the test duration, and comment on any observations that necessitated the extension of the test </w:t>
      </w:r>
      <w:r>
        <w:rPr>
          <w:color w:val="FF0000"/>
        </w:rPr>
        <w:t>period.]</w:t>
      </w:r>
    </w:p>
    <w:p w:rsidR="001C1B10" w:rsidRDefault="001C1B10">
      <w:pPr>
        <w:sectPr w:rsidR="001C1B10">
          <w:pgSz w:w="12240" w:h="15840"/>
          <w:pgMar w:top="1880" w:right="940" w:bottom="1000" w:left="940" w:header="729" w:footer="817" w:gutter="0"/>
          <w:cols w:space="720"/>
        </w:sectPr>
      </w:pPr>
    </w:p>
    <w:p w:rsidR="001C1B10" w:rsidRDefault="001C1B10">
      <w:pPr>
        <w:pStyle w:val="BodyText"/>
        <w:rPr>
          <w:sz w:val="20"/>
        </w:rPr>
      </w:pPr>
    </w:p>
    <w:p w:rsidR="001C1B10" w:rsidRDefault="001C1B10">
      <w:pPr>
        <w:pStyle w:val="BodyText"/>
        <w:spacing w:before="8"/>
        <w:rPr>
          <w:sz w:val="19"/>
        </w:rPr>
      </w:pPr>
    </w:p>
    <w:p w:rsidR="001C1B10" w:rsidRDefault="00D2239B">
      <w:pPr>
        <w:pStyle w:val="BodyText"/>
        <w:ind w:left="859" w:right="307"/>
      </w:pPr>
      <w:r>
        <w:rPr>
          <w:b/>
          <w:color w:val="0070C0"/>
        </w:rPr>
        <w:t xml:space="preserve">U.S. EPA OCSPP 885.4100 </w:t>
      </w:r>
      <w:r>
        <w:rPr>
          <w:color w:val="0070C0"/>
        </w:rPr>
        <w:t xml:space="preserve">Observation period of at least 30 days after dosing initiation. If symptomatology or toxic signs are manifested at </w:t>
      </w:r>
      <w:r>
        <w:rPr>
          <w:color w:val="0070C0"/>
        </w:rPr>
        <w:t>the 30th day, observation should continue until recovery, mortality, or unequivocal moribundity is established.</w:t>
      </w:r>
    </w:p>
    <w:p w:rsidR="001C1B10" w:rsidRDefault="00D2239B">
      <w:pPr>
        <w:pStyle w:val="BodyText"/>
        <w:spacing w:before="1" w:line="184" w:lineRule="exact"/>
        <w:ind w:left="859" w:right="307"/>
      </w:pPr>
      <w:r>
        <w:rPr>
          <w:b/>
          <w:color w:val="0070C0"/>
        </w:rPr>
        <w:t xml:space="preserve">U.S. EPA OCSPP 885.4050 </w:t>
      </w:r>
      <w:r>
        <w:rPr>
          <w:color w:val="0070C0"/>
        </w:rPr>
        <w:t>Obser</w:t>
      </w:r>
      <w:r>
        <w:rPr>
          <w:color w:val="0070C0"/>
        </w:rPr>
        <w:t xml:space="preserve">vation period of at least 30 days after dosing initiation. If symptomatology or toxic signs are manifested at </w:t>
      </w:r>
      <w:r>
        <w:rPr>
          <w:color w:val="0070C0"/>
        </w:rPr>
        <w:t>the 30</w:t>
      </w:r>
      <w:r>
        <w:rPr>
          <w:color w:val="0070C0"/>
          <w:position w:val="6"/>
          <w:sz w:val="10"/>
        </w:rPr>
        <w:t xml:space="preserve">th </w:t>
      </w:r>
      <w:r>
        <w:rPr>
          <w:color w:val="0070C0"/>
        </w:rPr>
        <w:t>day, observation should continue until recovery, mortality, or unequivocal moribundity is established.</w:t>
      </w:r>
    </w:p>
    <w:p w:rsidR="001C1B10" w:rsidRDefault="00D2239B">
      <w:pPr>
        <w:pStyle w:val="BodyText"/>
        <w:spacing w:line="184" w:lineRule="exact"/>
        <w:ind w:left="859" w:right="213"/>
      </w:pPr>
      <w:r>
        <w:rPr>
          <w:b/>
          <w:color w:val="0070C0"/>
        </w:rPr>
        <w:t xml:space="preserve">PMRA DIR 2001-02 </w:t>
      </w:r>
      <w:r>
        <w:rPr>
          <w:color w:val="0070C0"/>
        </w:rPr>
        <w:t xml:space="preserve">The duration of the observation period depends on the mode of pesticidal action. In general a duration of 30 days permits </w:t>
      </w:r>
      <w:r>
        <w:rPr>
          <w:color w:val="0070C0"/>
        </w:rPr>
        <w:t>time for incubation, infection and manifestation of adverse effects in the test organism. For infectivity testing, the study should co</w:t>
      </w:r>
      <w:r>
        <w:rPr>
          <w:color w:val="0070C0"/>
        </w:rPr>
        <w:t>ntinue until a pattern of microbial clearance from tissues is shown.</w:t>
      </w:r>
    </w:p>
    <w:p w:rsidR="001C1B10" w:rsidRDefault="00D2239B">
      <w:pPr>
        <w:spacing w:before="1" w:line="183" w:lineRule="exact"/>
        <w:ind w:left="859"/>
        <w:rPr>
          <w:i/>
          <w:sz w:val="16"/>
        </w:rPr>
      </w:pPr>
      <w:r>
        <w:rPr>
          <w:b/>
          <w:i/>
          <w:color w:val="0070C0"/>
          <w:sz w:val="16"/>
        </w:rPr>
        <w:t xml:space="preserve">Environment Canada EPS 1/RM/44   </w:t>
      </w:r>
      <w:r>
        <w:rPr>
          <w:i/>
          <w:color w:val="0070C0"/>
          <w:sz w:val="16"/>
        </w:rPr>
        <w:t>The test duration is 30 days.</w:t>
      </w:r>
    </w:p>
    <w:p w:rsidR="001C1B10" w:rsidRDefault="001C1B10">
      <w:pPr>
        <w:pStyle w:val="BodyText"/>
        <w:spacing w:before="2"/>
        <w:rPr>
          <w:sz w:val="22"/>
        </w:rPr>
      </w:pPr>
    </w:p>
    <w:p w:rsidR="001C1B10" w:rsidRDefault="00D2239B">
      <w:pPr>
        <w:pStyle w:val="Heading2"/>
      </w:pPr>
      <w:r>
        <w:t>Other methods or conditions, if any:</w:t>
      </w:r>
    </w:p>
    <w:p w:rsidR="001C1B10" w:rsidRDefault="001C1B10">
      <w:pPr>
        <w:pStyle w:val="BodyText"/>
        <w:spacing w:before="11"/>
        <w:rPr>
          <w:b/>
          <w:i w:val="0"/>
          <w:sz w:val="21"/>
        </w:rPr>
      </w:pPr>
    </w:p>
    <w:p w:rsidR="001C1B10" w:rsidRDefault="00D2239B">
      <w:pPr>
        <w:pStyle w:val="ListParagraph"/>
        <w:numPr>
          <w:ilvl w:val="1"/>
          <w:numId w:val="11"/>
        </w:numPr>
        <w:tabs>
          <w:tab w:val="left" w:pos="859"/>
          <w:tab w:val="left" w:pos="861"/>
        </w:tabs>
        <w:ind w:hanging="720"/>
        <w:rPr>
          <w:b/>
          <w:u w:val="none"/>
        </w:rPr>
      </w:pPr>
      <w:r>
        <w:rPr>
          <w:b/>
          <w:u w:val="thick"/>
        </w:rPr>
        <w:t>Observations</w:t>
      </w:r>
      <w:r>
        <w:rPr>
          <w:b/>
          <w:u w:val="none"/>
        </w:rPr>
        <w:t>:</w:t>
      </w:r>
    </w:p>
    <w:p w:rsidR="001C1B10" w:rsidRDefault="001C1B10">
      <w:pPr>
        <w:pStyle w:val="BodyText"/>
        <w:rPr>
          <w:b/>
          <w:i w:val="0"/>
          <w:sz w:val="14"/>
        </w:rPr>
      </w:pPr>
    </w:p>
    <w:p w:rsidR="001C1B10" w:rsidRDefault="00D2239B">
      <w:pPr>
        <w:spacing w:before="91"/>
        <w:ind w:left="860"/>
        <w:rPr>
          <w:b/>
        </w:rPr>
      </w:pPr>
      <w:r>
        <w:rPr>
          <w:b/>
        </w:rPr>
        <w:t>Parameters measured including sublethal effects/toxicity symptoms:</w:t>
      </w:r>
    </w:p>
    <w:p w:rsidR="001C1B10" w:rsidRDefault="001C1B10">
      <w:pPr>
        <w:pStyle w:val="BodyText"/>
        <w:rPr>
          <w:b/>
          <w:i w:val="0"/>
          <w:sz w:val="22"/>
        </w:rPr>
      </w:pPr>
    </w:p>
    <w:p w:rsidR="001C1B10" w:rsidRDefault="00D2239B">
      <w:pPr>
        <w:pStyle w:val="Heading5"/>
        <w:ind w:right="326"/>
      </w:pPr>
      <w:r>
        <w:rPr>
          <w:color w:val="FF0000"/>
        </w:rPr>
        <w:t>[L</w:t>
      </w:r>
      <w:r>
        <w:rPr>
          <w:color w:val="FF0000"/>
        </w:rPr>
        <w:t xml:space="preserve">ist the parameters measured during the experiment, e.g., survival, abnormal behavior or appearance, </w:t>
      </w:r>
      <w:r>
        <w:rPr>
          <w:color w:val="FF0000"/>
        </w:rPr>
        <w:t>temperature, relative humidity, individual body weights, concentration of the MPCA in the dosing suspension. Provide references to data summary tables, if u</w:t>
      </w:r>
      <w:r>
        <w:rPr>
          <w:color w:val="FF0000"/>
        </w:rPr>
        <w:t>sed.]</w:t>
      </w:r>
    </w:p>
    <w:p w:rsidR="001C1B10" w:rsidRDefault="001C1B10">
      <w:pPr>
        <w:pStyle w:val="BodyText"/>
        <w:spacing w:before="8"/>
        <w:rPr>
          <w:sz w:val="21"/>
        </w:rPr>
      </w:pPr>
    </w:p>
    <w:p w:rsidR="001C1B10" w:rsidRDefault="00D2239B">
      <w:pPr>
        <w:pStyle w:val="BodyText"/>
        <w:ind w:left="859"/>
      </w:pPr>
      <w:r>
        <w:rPr>
          <w:b/>
          <w:color w:val="0070C0"/>
        </w:rPr>
        <w:t xml:space="preserve">U.S. EPA OCSPP 885.4100 </w:t>
      </w:r>
      <w:r>
        <w:rPr>
          <w:color w:val="0070C0"/>
        </w:rPr>
        <w:t xml:space="preserve">Measurements of body weight, ambient temperature, and ambient humidity are required. Observations for signs of </w:t>
      </w:r>
      <w:r>
        <w:rPr>
          <w:color w:val="0070C0"/>
        </w:rPr>
        <w:t>intoxication, abnormal behavior and regurgitation, pathogenic symptomatology or pathological changes.</w:t>
      </w:r>
    </w:p>
    <w:p w:rsidR="001C1B10" w:rsidRDefault="00D2239B">
      <w:pPr>
        <w:pStyle w:val="BodyText"/>
        <w:ind w:left="859"/>
      </w:pPr>
      <w:r>
        <w:rPr>
          <w:b/>
          <w:color w:val="0070C0"/>
        </w:rPr>
        <w:t>U.S. EPA OCS</w:t>
      </w:r>
      <w:r>
        <w:rPr>
          <w:b/>
          <w:color w:val="0070C0"/>
        </w:rPr>
        <w:t xml:space="preserve">PP 885.4050 </w:t>
      </w:r>
      <w:r>
        <w:rPr>
          <w:color w:val="0070C0"/>
        </w:rPr>
        <w:t xml:space="preserve">Measurements of body weight, ambient temperature, and ambient humidity are required. Observations for signs of </w:t>
      </w:r>
      <w:r>
        <w:rPr>
          <w:color w:val="0070C0"/>
        </w:rPr>
        <w:t>intoxication, abnormal behavior and regurgitation, pathogenic symptomatology or pathological changes.</w:t>
      </w:r>
    </w:p>
    <w:p w:rsidR="001C1B10" w:rsidRDefault="00D2239B">
      <w:pPr>
        <w:pStyle w:val="BodyText"/>
        <w:ind w:left="859" w:right="180"/>
      </w:pPr>
      <w:r>
        <w:rPr>
          <w:b/>
          <w:color w:val="0070C0"/>
        </w:rPr>
        <w:t xml:space="preserve">PMRA DIR 2001-02 </w:t>
      </w:r>
      <w:r>
        <w:rPr>
          <w:color w:val="0070C0"/>
        </w:rPr>
        <w:t>Regular observ</w:t>
      </w:r>
      <w:r>
        <w:rPr>
          <w:color w:val="0070C0"/>
        </w:rPr>
        <w:t xml:space="preserve">ations are required to record mortalities and note any behavioral, pathogenic or toxic adverse effects. </w:t>
      </w:r>
      <w:r>
        <w:rPr>
          <w:b/>
          <w:color w:val="0070C0"/>
        </w:rPr>
        <w:t xml:space="preserve">Environment Canada EPS 1/RM/44 </w:t>
      </w:r>
      <w:r>
        <w:rPr>
          <w:color w:val="0070C0"/>
        </w:rPr>
        <w:t xml:space="preserve">Measurement of the temperature and relative humidity in the test facility, individual body weights of birds, </w:t>
      </w:r>
      <w:r>
        <w:rPr>
          <w:color w:val="0070C0"/>
        </w:rPr>
        <w:t>and concentr</w:t>
      </w:r>
      <w:r>
        <w:rPr>
          <w:color w:val="0070C0"/>
        </w:rPr>
        <w:t>ation of the MPCA in each dosing suspension is required. Observations for survival, abnormal behavior (e.g., lethargy, excessive aggression) and appearance (including external lesions) of birds in each test cage.</w:t>
      </w:r>
    </w:p>
    <w:p w:rsidR="001C1B10" w:rsidRDefault="001C1B10">
      <w:pPr>
        <w:pStyle w:val="BodyText"/>
        <w:rPr>
          <w:sz w:val="18"/>
        </w:rPr>
      </w:pPr>
    </w:p>
    <w:p w:rsidR="001C1B10" w:rsidRDefault="001C1B10">
      <w:pPr>
        <w:pStyle w:val="BodyText"/>
        <w:spacing w:before="3"/>
        <w:rPr>
          <w:sz w:val="26"/>
        </w:rPr>
      </w:pPr>
    </w:p>
    <w:p w:rsidR="001C1B10" w:rsidRDefault="00D2239B">
      <w:pPr>
        <w:pStyle w:val="Heading2"/>
      </w:pPr>
      <w:r>
        <w:t>Observation/measurement intervals:</w:t>
      </w:r>
    </w:p>
    <w:p w:rsidR="001C1B10" w:rsidRDefault="001C1B10">
      <w:pPr>
        <w:pStyle w:val="BodyText"/>
        <w:spacing w:before="11"/>
        <w:rPr>
          <w:b/>
          <w:i w:val="0"/>
          <w:sz w:val="21"/>
        </w:rPr>
      </w:pPr>
    </w:p>
    <w:p w:rsidR="001C1B10" w:rsidRDefault="00D2239B">
      <w:pPr>
        <w:pStyle w:val="Heading5"/>
      </w:pPr>
      <w:r>
        <w:rPr>
          <w:color w:val="FF0000"/>
        </w:rPr>
        <w:t>[List time points at which observations or measurements were made.]</w:t>
      </w:r>
    </w:p>
    <w:p w:rsidR="001C1B10" w:rsidRDefault="001C1B10">
      <w:pPr>
        <w:pStyle w:val="BodyText"/>
        <w:spacing w:before="8"/>
        <w:rPr>
          <w:sz w:val="21"/>
        </w:rPr>
      </w:pPr>
    </w:p>
    <w:p w:rsidR="001C1B10" w:rsidRDefault="00D2239B">
      <w:pPr>
        <w:ind w:left="859" w:right="152"/>
        <w:rPr>
          <w:i/>
          <w:sz w:val="16"/>
        </w:rPr>
      </w:pPr>
      <w:r>
        <w:rPr>
          <w:b/>
          <w:i/>
          <w:color w:val="0070C0"/>
          <w:sz w:val="16"/>
        </w:rPr>
        <w:t xml:space="preserve">U.S. EPA OCSPP 885.4100 </w:t>
      </w:r>
      <w:r>
        <w:rPr>
          <w:i/>
          <w:color w:val="0070C0"/>
          <w:sz w:val="16"/>
        </w:rPr>
        <w:t xml:space="preserve">Total feed consumption for each test and control group must be determined at weekly intervals. </w:t>
      </w:r>
      <w:r>
        <w:rPr>
          <w:b/>
          <w:i/>
          <w:color w:val="0070C0"/>
          <w:sz w:val="16"/>
        </w:rPr>
        <w:t xml:space="preserve">From U.S. EPA </w:t>
      </w:r>
      <w:r>
        <w:rPr>
          <w:b/>
          <w:i/>
          <w:color w:val="0070C0"/>
          <w:sz w:val="16"/>
        </w:rPr>
        <w:t xml:space="preserve">OCSPP 885.0001 Overview for Microbial Pest Control Agents </w:t>
      </w:r>
      <w:r>
        <w:rPr>
          <w:i/>
          <w:color w:val="0070C0"/>
          <w:sz w:val="16"/>
        </w:rPr>
        <w:t xml:space="preserve">Method, frequency, and duration of observations made during the study are to be reported. </w:t>
      </w:r>
      <w:r>
        <w:rPr>
          <w:b/>
          <w:i/>
          <w:color w:val="0070C0"/>
          <w:sz w:val="16"/>
        </w:rPr>
        <w:t xml:space="preserve">U.S. EPA OCSPP 885.4050 </w:t>
      </w:r>
      <w:r>
        <w:rPr>
          <w:i/>
          <w:color w:val="0070C0"/>
          <w:sz w:val="16"/>
        </w:rPr>
        <w:t xml:space="preserve">Total feed consumption for each test and control group must be determined at weekly </w:t>
      </w:r>
      <w:r>
        <w:rPr>
          <w:i/>
          <w:color w:val="0070C0"/>
          <w:sz w:val="16"/>
        </w:rPr>
        <w:t>intervals. Observation intervals not specified..</w:t>
      </w:r>
    </w:p>
    <w:p w:rsidR="001C1B10" w:rsidRDefault="00D2239B">
      <w:pPr>
        <w:pStyle w:val="BodyText"/>
        <w:ind w:left="859" w:right="307"/>
      </w:pPr>
      <w:r>
        <w:rPr>
          <w:b/>
          <w:color w:val="0070C0"/>
        </w:rPr>
        <w:t xml:space="preserve">PMRA DIR 2001-02 </w:t>
      </w:r>
      <w:r>
        <w:rPr>
          <w:color w:val="0070C0"/>
        </w:rPr>
        <w:t xml:space="preserve">Regular observation intervals are required to record mortalities and note any behavioral, pathogenic or toxic adverse </w:t>
      </w:r>
      <w:r>
        <w:rPr>
          <w:color w:val="0070C0"/>
        </w:rPr>
        <w:t>effects.</w:t>
      </w:r>
    </w:p>
    <w:p w:rsidR="001C1B10" w:rsidRDefault="00D2239B">
      <w:pPr>
        <w:pStyle w:val="BodyText"/>
        <w:ind w:left="859"/>
      </w:pPr>
      <w:r>
        <w:rPr>
          <w:b/>
          <w:color w:val="0070C0"/>
        </w:rPr>
        <w:t xml:space="preserve">Environment Canada EPS 1/RM/44 </w:t>
      </w:r>
      <w:r>
        <w:rPr>
          <w:color w:val="0070C0"/>
        </w:rPr>
        <w:t>Temperature measured daily (min/</w:t>
      </w:r>
      <w:r>
        <w:rPr>
          <w:color w:val="0070C0"/>
        </w:rPr>
        <w:t xml:space="preserve">max) or continuously; relative humidity measured weekly, body weight </w:t>
      </w:r>
      <w:r>
        <w:rPr>
          <w:color w:val="0070C0"/>
        </w:rPr>
        <w:t>measured weekly and concentration of the MPCA in dosing suspension daily for 5 days. Birds should also be observed daily for survival, appearance and behavior.</w:t>
      </w:r>
    </w:p>
    <w:p w:rsidR="001C1B10" w:rsidRDefault="001C1B10">
      <w:pPr>
        <w:pStyle w:val="BodyText"/>
        <w:rPr>
          <w:sz w:val="18"/>
        </w:rPr>
      </w:pPr>
    </w:p>
    <w:p w:rsidR="001C1B10" w:rsidRDefault="001C1B10">
      <w:pPr>
        <w:pStyle w:val="BodyText"/>
        <w:spacing w:before="2"/>
        <w:rPr>
          <w:sz w:val="26"/>
        </w:rPr>
      </w:pPr>
    </w:p>
    <w:p w:rsidR="001C1B10" w:rsidRDefault="00D2239B">
      <w:pPr>
        <w:pStyle w:val="Heading2"/>
      </w:pPr>
      <w:r>
        <w:t>Testing for infectivity:</w:t>
      </w:r>
    </w:p>
    <w:p w:rsidR="001C1B10" w:rsidRDefault="001C1B10">
      <w:pPr>
        <w:pStyle w:val="BodyText"/>
        <w:rPr>
          <w:b/>
          <w:i w:val="0"/>
          <w:sz w:val="22"/>
        </w:rPr>
      </w:pPr>
    </w:p>
    <w:p w:rsidR="001C1B10" w:rsidRDefault="00D2239B">
      <w:pPr>
        <w:pStyle w:val="Heading5"/>
        <w:ind w:right="216"/>
      </w:pPr>
      <w:r>
        <w:rPr>
          <w:color w:val="FF0000"/>
        </w:rPr>
        <w:t xml:space="preserve">[Briefly describe which animals were tested and how infectivity was tested, and list the organs, tissues or </w:t>
      </w:r>
      <w:r>
        <w:rPr>
          <w:color w:val="FF0000"/>
        </w:rPr>
        <w:t>fluids tested, if applicable]</w:t>
      </w:r>
    </w:p>
    <w:p w:rsidR="001C1B10" w:rsidRDefault="001C1B10">
      <w:pPr>
        <w:pStyle w:val="BodyText"/>
        <w:spacing w:before="7"/>
        <w:rPr>
          <w:sz w:val="21"/>
        </w:rPr>
      </w:pPr>
    </w:p>
    <w:p w:rsidR="001C1B10" w:rsidRDefault="00D2239B">
      <w:pPr>
        <w:pStyle w:val="BodyText"/>
        <w:spacing w:before="1"/>
        <w:ind w:left="860" w:right="548"/>
      </w:pPr>
      <w:r>
        <w:rPr>
          <w:b/>
          <w:color w:val="0070C0"/>
        </w:rPr>
        <w:t xml:space="preserve">U.S. EPA OCSPP 885.4100 </w:t>
      </w:r>
      <w:r>
        <w:rPr>
          <w:color w:val="0070C0"/>
        </w:rPr>
        <w:t>Infectivity testing should be performed, using appropriate techniques, to re-isolate the MPC</w:t>
      </w:r>
      <w:r>
        <w:rPr>
          <w:color w:val="0070C0"/>
        </w:rPr>
        <w:t xml:space="preserve">A from examined </w:t>
      </w:r>
      <w:r>
        <w:rPr>
          <w:color w:val="0070C0"/>
        </w:rPr>
        <w:t>tissues at necropsy.</w:t>
      </w:r>
    </w:p>
    <w:p w:rsidR="001C1B10" w:rsidRDefault="00D2239B">
      <w:pPr>
        <w:pStyle w:val="BodyText"/>
        <w:spacing w:before="1"/>
        <w:ind w:left="859" w:right="548"/>
      </w:pPr>
      <w:r>
        <w:rPr>
          <w:b/>
          <w:color w:val="0070C0"/>
        </w:rPr>
        <w:t xml:space="preserve">U.S. EPA OCSPP 885.4050 </w:t>
      </w:r>
      <w:r>
        <w:rPr>
          <w:color w:val="0070C0"/>
        </w:rPr>
        <w:t xml:space="preserve">Infectivity testing should be performed, using appropriate techniques, to re-isolate the MPCA from examined </w:t>
      </w:r>
      <w:r>
        <w:rPr>
          <w:color w:val="0070C0"/>
        </w:rPr>
        <w:t>tissues at necropsy.</w:t>
      </w:r>
    </w:p>
    <w:p w:rsidR="001C1B10" w:rsidRDefault="00D2239B">
      <w:pPr>
        <w:pStyle w:val="BodyText"/>
        <w:ind w:left="859" w:right="137"/>
        <w:jc w:val="both"/>
      </w:pPr>
      <w:r>
        <w:rPr>
          <w:b/>
          <w:color w:val="0070C0"/>
        </w:rPr>
        <w:t xml:space="preserve">PMRA DIR 2001-02 </w:t>
      </w:r>
      <w:r>
        <w:rPr>
          <w:color w:val="0070C0"/>
        </w:rPr>
        <w:t>For MPCAs that are pathogens, pathogenicity testi</w:t>
      </w:r>
      <w:r>
        <w:rPr>
          <w:color w:val="0070C0"/>
        </w:rPr>
        <w:t xml:space="preserve">ng should be performed. The specific test method used should match the </w:t>
      </w:r>
      <w:r>
        <w:rPr>
          <w:color w:val="0070C0"/>
        </w:rPr>
        <w:t>infectivity requirements of the pathogen and host and should be capable of detecting both infection and disease symptoms. When the MPCA is not a pathogen, applicants can rely on standar</w:t>
      </w:r>
      <w:r>
        <w:rPr>
          <w:color w:val="0070C0"/>
        </w:rPr>
        <w:t>d toxicity test methods.</w:t>
      </w:r>
    </w:p>
    <w:p w:rsidR="001C1B10" w:rsidRDefault="00D2239B">
      <w:pPr>
        <w:pStyle w:val="BodyText"/>
        <w:ind w:left="860"/>
      </w:pPr>
      <w:r>
        <w:rPr>
          <w:b/>
          <w:color w:val="0070C0"/>
        </w:rPr>
        <w:t xml:space="preserve">Environment Canada EPS 1/RM/44 </w:t>
      </w:r>
      <w:r>
        <w:rPr>
          <w:color w:val="0070C0"/>
        </w:rPr>
        <w:t xml:space="preserve">Infectivity testing is required at test end based on measured concentrations of new microbial substance in </w:t>
      </w:r>
      <w:r>
        <w:rPr>
          <w:color w:val="0070C0"/>
        </w:rPr>
        <w:t>selected organs, tissues and body fluids. Infectivity testing is optional during the test.</w:t>
      </w:r>
    </w:p>
    <w:p w:rsidR="001C1B10" w:rsidRDefault="001C1B10">
      <w:pPr>
        <w:sectPr w:rsidR="001C1B10">
          <w:pgSz w:w="12240" w:h="15840"/>
          <w:pgMar w:top="1880" w:right="940" w:bottom="1000" w:left="940" w:header="729" w:footer="817" w:gutter="0"/>
          <w:cols w:space="720"/>
        </w:sectPr>
      </w:pPr>
    </w:p>
    <w:p w:rsidR="001C1B10" w:rsidRDefault="001C1B10">
      <w:pPr>
        <w:pStyle w:val="BodyText"/>
        <w:rPr>
          <w:sz w:val="20"/>
        </w:rPr>
      </w:pPr>
    </w:p>
    <w:p w:rsidR="001C1B10" w:rsidRDefault="001C1B10">
      <w:pPr>
        <w:pStyle w:val="BodyText"/>
        <w:rPr>
          <w:sz w:val="20"/>
        </w:rPr>
      </w:pPr>
    </w:p>
    <w:p w:rsidR="001C1B10" w:rsidRDefault="001C1B10">
      <w:pPr>
        <w:pStyle w:val="BodyText"/>
        <w:spacing w:before="9"/>
        <w:rPr>
          <w:sz w:val="21"/>
        </w:rPr>
      </w:pPr>
    </w:p>
    <w:p w:rsidR="001C1B10" w:rsidRDefault="00D2239B">
      <w:pPr>
        <w:pStyle w:val="Heading2"/>
        <w:spacing w:before="1"/>
      </w:pPr>
      <w:r>
        <w:t>Necropsy:</w:t>
      </w:r>
    </w:p>
    <w:p w:rsidR="001C1B10" w:rsidRDefault="001C1B10">
      <w:pPr>
        <w:pStyle w:val="BodyText"/>
        <w:rPr>
          <w:b/>
          <w:i w:val="0"/>
          <w:sz w:val="22"/>
        </w:rPr>
      </w:pPr>
    </w:p>
    <w:p w:rsidR="001C1B10" w:rsidRDefault="00D2239B">
      <w:pPr>
        <w:pStyle w:val="Heading5"/>
        <w:ind w:right="546"/>
      </w:pPr>
      <w:r>
        <w:rPr>
          <w:color w:val="FF0000"/>
        </w:rPr>
        <w:t xml:space="preserve">[Indicate on which groups necropsies were performed, and list observations made at necropsy (gross </w:t>
      </w:r>
      <w:r>
        <w:rPr>
          <w:color w:val="FF0000"/>
        </w:rPr>
        <w:t>lesions, histological examination).]</w:t>
      </w:r>
    </w:p>
    <w:p w:rsidR="001C1B10" w:rsidRDefault="001C1B10">
      <w:pPr>
        <w:pStyle w:val="BodyText"/>
        <w:spacing w:before="7"/>
        <w:rPr>
          <w:sz w:val="21"/>
        </w:rPr>
      </w:pPr>
    </w:p>
    <w:p w:rsidR="001C1B10" w:rsidRDefault="00D2239B">
      <w:pPr>
        <w:ind w:left="859"/>
        <w:rPr>
          <w:i/>
          <w:sz w:val="16"/>
        </w:rPr>
      </w:pPr>
      <w:r>
        <w:rPr>
          <w:b/>
          <w:i/>
          <w:sz w:val="16"/>
        </w:rPr>
        <w:t xml:space="preserve">U.S. EPA OCSPP 885.4100  </w:t>
      </w:r>
      <w:r>
        <w:rPr>
          <w:i/>
          <w:sz w:val="16"/>
        </w:rPr>
        <w:t>Gross necropsy and histopathology on enough birds to characterize</w:t>
      </w:r>
      <w:r>
        <w:rPr>
          <w:i/>
          <w:sz w:val="16"/>
        </w:rPr>
        <w:t xml:space="preserve"> any gross lesions.</w:t>
      </w:r>
    </w:p>
    <w:p w:rsidR="001C1B10" w:rsidRDefault="00D2239B">
      <w:pPr>
        <w:spacing w:line="184" w:lineRule="exact"/>
        <w:ind w:left="859"/>
        <w:rPr>
          <w:i/>
          <w:sz w:val="16"/>
        </w:rPr>
      </w:pPr>
      <w:r>
        <w:rPr>
          <w:b/>
          <w:i/>
          <w:sz w:val="16"/>
        </w:rPr>
        <w:t xml:space="preserve">U.S. EPA OCSPP 885.4050  </w:t>
      </w:r>
      <w:r>
        <w:rPr>
          <w:i/>
          <w:sz w:val="16"/>
        </w:rPr>
        <w:t>Gross necropsy and histopathology on enough birds to characterize any gross lesions.</w:t>
      </w:r>
    </w:p>
    <w:p w:rsidR="001C1B10" w:rsidRDefault="00D2239B">
      <w:pPr>
        <w:pStyle w:val="BodyText"/>
        <w:ind w:left="859" w:right="259"/>
      </w:pPr>
      <w:r>
        <w:rPr>
          <w:b/>
        </w:rPr>
        <w:t xml:space="preserve">PMRA DIR 2001-02 </w:t>
      </w:r>
      <w:r>
        <w:t>Gross necropsy and histopathological examination should be performed on exposure site tissues and other organ</w:t>
      </w:r>
      <w:r>
        <w:t xml:space="preserve">s or </w:t>
      </w:r>
      <w:r>
        <w:t>tissues showing anatomical or physiological abnormalities in adversely affected test organisms. In cases where tissue preferences are known or suspected, the tissues should be examined whether or not gross anatomical or physiological changes are seen.</w:t>
      </w:r>
    </w:p>
    <w:p w:rsidR="001C1B10" w:rsidRDefault="00D2239B">
      <w:pPr>
        <w:pStyle w:val="BodyText"/>
        <w:ind w:left="859" w:right="213"/>
      </w:pPr>
      <w:r>
        <w:rPr>
          <w:b/>
        </w:rPr>
        <w:t xml:space="preserve">Environment Canada EPS 1/RM/44 </w:t>
      </w:r>
      <w:r>
        <w:t xml:space="preserve">Necropsies should be performed on each bird dying during test as well as those surviving until the end of </w:t>
      </w:r>
      <w:r>
        <w:t>the test period; animals examined for lesions evident grossly, and selected tissues collected for processing and futur</w:t>
      </w:r>
      <w:r>
        <w:t>e microscopic examination where deemed necessary.</w:t>
      </w:r>
    </w:p>
    <w:p w:rsidR="001C1B10" w:rsidRDefault="001C1B10">
      <w:pPr>
        <w:pStyle w:val="BodyText"/>
        <w:rPr>
          <w:sz w:val="18"/>
        </w:rPr>
      </w:pPr>
    </w:p>
    <w:p w:rsidR="001C1B10" w:rsidRDefault="001C1B10">
      <w:pPr>
        <w:pStyle w:val="BodyText"/>
        <w:spacing w:before="2"/>
        <w:rPr>
          <w:sz w:val="26"/>
        </w:rPr>
      </w:pPr>
    </w:p>
    <w:p w:rsidR="001C1B10" w:rsidRDefault="00D2239B">
      <w:pPr>
        <w:pStyle w:val="Heading2"/>
        <w:spacing w:before="1"/>
      </w:pPr>
      <w:r>
        <w:t>Were raw data included?</w:t>
      </w:r>
    </w:p>
    <w:p w:rsidR="001C1B10" w:rsidRDefault="001C1B10">
      <w:pPr>
        <w:pStyle w:val="BodyText"/>
        <w:spacing w:before="10"/>
        <w:rPr>
          <w:b/>
          <w:i w:val="0"/>
          <w:sz w:val="21"/>
        </w:rPr>
      </w:pPr>
    </w:p>
    <w:p w:rsidR="001C1B10" w:rsidRDefault="00D2239B">
      <w:pPr>
        <w:pStyle w:val="Heading5"/>
        <w:spacing w:before="1"/>
      </w:pPr>
      <w:r>
        <w:rPr>
          <w:color w:val="FF0000"/>
        </w:rPr>
        <w:t>[Comment on the acceptability of the raw data provided.]</w:t>
      </w:r>
    </w:p>
    <w:p w:rsidR="001C1B10" w:rsidRDefault="001C1B10">
      <w:pPr>
        <w:pStyle w:val="BodyText"/>
        <w:rPr>
          <w:sz w:val="22"/>
        </w:rPr>
      </w:pPr>
    </w:p>
    <w:p w:rsidR="001C1B10" w:rsidRDefault="00D2239B">
      <w:pPr>
        <w:ind w:left="860"/>
        <w:rPr>
          <w:b/>
        </w:rPr>
      </w:pPr>
      <w:r>
        <w:rPr>
          <w:b/>
        </w:rPr>
        <w:t>Other observations, if any:</w:t>
      </w:r>
    </w:p>
    <w:p w:rsidR="001C1B10" w:rsidRDefault="001C1B10">
      <w:pPr>
        <w:pStyle w:val="BodyText"/>
        <w:spacing w:before="11"/>
        <w:rPr>
          <w:b/>
          <w:i w:val="0"/>
          <w:sz w:val="21"/>
        </w:rPr>
      </w:pPr>
    </w:p>
    <w:p w:rsidR="001C1B10" w:rsidRDefault="00D2239B">
      <w:pPr>
        <w:pStyle w:val="ListParagraph"/>
        <w:numPr>
          <w:ilvl w:val="0"/>
          <w:numId w:val="12"/>
        </w:numPr>
        <w:tabs>
          <w:tab w:val="left" w:pos="860"/>
          <w:tab w:val="left" w:pos="861"/>
        </w:tabs>
        <w:rPr>
          <w:b/>
          <w:u w:val="none"/>
        </w:rPr>
      </w:pPr>
      <w:r>
        <w:rPr>
          <w:b/>
          <w:u w:val="none"/>
        </w:rPr>
        <w:t>RESULTS:</w:t>
      </w:r>
    </w:p>
    <w:p w:rsidR="001C1B10" w:rsidRDefault="001C1B10">
      <w:pPr>
        <w:pStyle w:val="BodyText"/>
        <w:spacing w:before="10"/>
        <w:rPr>
          <w:b/>
          <w:i w:val="0"/>
          <w:sz w:val="21"/>
        </w:rPr>
      </w:pPr>
    </w:p>
    <w:p w:rsidR="001C1B10" w:rsidRDefault="00D2239B">
      <w:pPr>
        <w:pStyle w:val="ListParagraph"/>
        <w:numPr>
          <w:ilvl w:val="0"/>
          <w:numId w:val="10"/>
        </w:numPr>
        <w:tabs>
          <w:tab w:val="left" w:pos="859"/>
          <w:tab w:val="left" w:pos="861"/>
          <w:tab w:val="left" w:pos="5180"/>
        </w:tabs>
        <w:ind w:right="166" w:hanging="720"/>
        <w:rPr>
          <w:i/>
          <w:u w:val="none"/>
        </w:rPr>
      </w:pPr>
      <w:r>
        <w:rPr>
          <w:b/>
          <w:u w:val="thick"/>
        </w:rPr>
        <w:t>VIABILITY OF</w:t>
      </w:r>
      <w:r>
        <w:rPr>
          <w:b/>
          <w:spacing w:val="-7"/>
          <w:u w:val="thick"/>
        </w:rPr>
        <w:t xml:space="preserve"> </w:t>
      </w:r>
      <w:r>
        <w:rPr>
          <w:b/>
          <w:u w:val="thick"/>
        </w:rPr>
        <w:t>DOSING</w:t>
      </w:r>
      <w:r>
        <w:rPr>
          <w:b/>
          <w:spacing w:val="-5"/>
          <w:u w:val="thick"/>
        </w:rPr>
        <w:t xml:space="preserve"> </w:t>
      </w:r>
      <w:r>
        <w:rPr>
          <w:b/>
          <w:u w:val="thick"/>
        </w:rPr>
        <w:t>SUSPENSIONS</w:t>
      </w:r>
      <w:r>
        <w:rPr>
          <w:b/>
          <w:u w:val="none"/>
        </w:rPr>
        <w:t>:</w:t>
      </w:r>
      <w:r>
        <w:rPr>
          <w:b/>
          <w:u w:val="none"/>
        </w:rPr>
        <w:tab/>
      </w:r>
      <w:r>
        <w:rPr>
          <w:i/>
          <w:color w:val="FF0000"/>
          <w:u w:val="none"/>
        </w:rPr>
        <w:t>[Summarize the dose verification data and indicate</w:t>
      </w:r>
      <w:r>
        <w:rPr>
          <w:i/>
          <w:color w:val="FF0000"/>
          <w:spacing w:val="-23"/>
          <w:u w:val="none"/>
        </w:rPr>
        <w:t xml:space="preserve"> </w:t>
      </w:r>
      <w:r>
        <w:rPr>
          <w:i/>
          <w:color w:val="FF0000"/>
          <w:u w:val="none"/>
        </w:rPr>
        <w:t>if</w:t>
      </w:r>
      <w:r>
        <w:rPr>
          <w:i/>
          <w:color w:val="FF0000"/>
          <w:spacing w:val="-4"/>
          <w:u w:val="none"/>
        </w:rPr>
        <w:t xml:space="preserve"> </w:t>
      </w:r>
      <w:r>
        <w:rPr>
          <w:i/>
          <w:color w:val="FF0000"/>
          <w:u w:val="none"/>
        </w:rPr>
        <w:t>the</w:t>
      </w:r>
      <w:r>
        <w:rPr>
          <w:i/>
          <w:color w:val="FF0000"/>
          <w:w w:val="99"/>
          <w:u w:val="none"/>
        </w:rPr>
        <w:t xml:space="preserve"> </w:t>
      </w:r>
      <w:r>
        <w:rPr>
          <w:i/>
          <w:color w:val="FF0000"/>
          <w:u w:val="none"/>
        </w:rPr>
        <w:t>tested sample was still</w:t>
      </w:r>
      <w:r>
        <w:rPr>
          <w:i/>
          <w:color w:val="FF0000"/>
          <w:spacing w:val="-18"/>
          <w:u w:val="none"/>
        </w:rPr>
        <w:t xml:space="preserve"> </w:t>
      </w:r>
      <w:r>
        <w:rPr>
          <w:i/>
          <w:color w:val="FF0000"/>
          <w:u w:val="none"/>
        </w:rPr>
        <w:t>viable.]</w:t>
      </w:r>
    </w:p>
    <w:p w:rsidR="001C1B10" w:rsidRDefault="001C1B10">
      <w:pPr>
        <w:pStyle w:val="BodyText"/>
        <w:spacing w:before="10"/>
        <w:rPr>
          <w:sz w:val="21"/>
        </w:rPr>
      </w:pPr>
    </w:p>
    <w:p w:rsidR="001C1B10" w:rsidRDefault="00D2239B">
      <w:pPr>
        <w:tabs>
          <w:tab w:val="left" w:pos="1580"/>
        </w:tabs>
        <w:spacing w:after="3"/>
        <w:ind w:left="139" w:right="867"/>
      </w:pPr>
      <w:r>
        <w:rPr>
          <w:b/>
        </w:rPr>
        <w:t>TABLE</w:t>
      </w:r>
      <w:r>
        <w:rPr>
          <w:b/>
          <w:spacing w:val="-1"/>
        </w:rPr>
        <w:t xml:space="preserve"> </w:t>
      </w:r>
      <w:r>
        <w:rPr>
          <w:b/>
          <w:i/>
          <w:color w:val="FF0000"/>
        </w:rPr>
        <w:t>[#]</w:t>
      </w:r>
      <w:r>
        <w:rPr>
          <w:b/>
        </w:rPr>
        <w:t>.</w:t>
      </w:r>
      <w:r>
        <w:rPr>
          <w:b/>
        </w:rPr>
        <w:tab/>
      </w:r>
      <w:r>
        <w:t>Viability</w:t>
      </w:r>
      <w:r>
        <w:rPr>
          <w:spacing w:val="-3"/>
        </w:rPr>
        <w:t xml:space="preserve"> </w:t>
      </w:r>
      <w:r>
        <w:t>and</w:t>
      </w:r>
      <w:r>
        <w:rPr>
          <w:spacing w:val="-6"/>
        </w:rPr>
        <w:t xml:space="preserve"> </w:t>
      </w:r>
      <w:r>
        <w:t>potency</w:t>
      </w:r>
      <w:r>
        <w:rPr>
          <w:spacing w:val="-4"/>
        </w:rPr>
        <w:t xml:space="preserve"> </w:t>
      </w:r>
      <w:r>
        <w:t>of</w:t>
      </w:r>
      <w:r>
        <w:rPr>
          <w:spacing w:val="-5"/>
        </w:rPr>
        <w:t xml:space="preserve"> </w:t>
      </w:r>
      <w:r>
        <w:rPr>
          <w:i/>
          <w:color w:val="FF0000"/>
        </w:rPr>
        <w:t>[test</w:t>
      </w:r>
      <w:r>
        <w:rPr>
          <w:i/>
          <w:color w:val="FF0000"/>
          <w:spacing w:val="-5"/>
        </w:rPr>
        <w:t xml:space="preserve"> </w:t>
      </w:r>
      <w:r>
        <w:rPr>
          <w:i/>
          <w:color w:val="FF0000"/>
        </w:rPr>
        <w:t>substance]</w:t>
      </w:r>
      <w:r>
        <w:rPr>
          <w:i/>
          <w:color w:val="FF0000"/>
          <w:spacing w:val="-3"/>
        </w:rPr>
        <w:t xml:space="preserve"> </w:t>
      </w:r>
      <w:r>
        <w:t>in</w:t>
      </w:r>
      <w:r>
        <w:rPr>
          <w:spacing w:val="-5"/>
        </w:rPr>
        <w:t xml:space="preserve"> </w:t>
      </w:r>
      <w:r>
        <w:rPr>
          <w:i/>
          <w:color w:val="FF0000"/>
        </w:rPr>
        <w:t>[dosing</w:t>
      </w:r>
      <w:r>
        <w:rPr>
          <w:i/>
          <w:color w:val="FF0000"/>
          <w:spacing w:val="-5"/>
        </w:rPr>
        <w:t xml:space="preserve"> </w:t>
      </w:r>
      <w:r>
        <w:rPr>
          <w:i/>
          <w:color w:val="FF0000"/>
        </w:rPr>
        <w:t>suspension/diet]</w:t>
      </w:r>
      <w:r>
        <w:rPr>
          <w:i/>
          <w:color w:val="FF0000"/>
          <w:spacing w:val="-2"/>
        </w:rPr>
        <w:t xml:space="preserve"> </w:t>
      </w:r>
      <w:r>
        <w:t>administered</w:t>
      </w:r>
      <w:r>
        <w:rPr>
          <w:spacing w:val="-5"/>
        </w:rPr>
        <w:t xml:space="preserve"> </w:t>
      </w:r>
      <w:r>
        <w:t>to</w:t>
      </w:r>
      <w:r>
        <w:rPr>
          <w:spacing w:val="-5"/>
        </w:rPr>
        <w:t xml:space="preserve"> </w:t>
      </w:r>
      <w:r>
        <w:rPr>
          <w:i/>
          <w:color w:val="FF0000"/>
        </w:rPr>
        <w:t>[test</w:t>
      </w:r>
      <w:r>
        <w:rPr>
          <w:i/>
          <w:color w:val="FF0000"/>
          <w:w w:val="99"/>
        </w:rPr>
        <w:t xml:space="preserve"> </w:t>
      </w:r>
      <w:r>
        <w:rPr>
          <w:i/>
          <w:color w:val="FF0000"/>
        </w:rPr>
        <w:t xml:space="preserve">organism] </w:t>
      </w:r>
      <w:r>
        <w:t xml:space="preserve">over </w:t>
      </w:r>
      <w:r>
        <w:rPr>
          <w:i/>
          <w:color w:val="FF0000"/>
        </w:rPr>
        <w:t>[#]</w:t>
      </w:r>
      <w:r>
        <w:rPr>
          <w:i/>
          <w:color w:val="FF0000"/>
          <w:spacing w:val="-11"/>
        </w:rPr>
        <w:t xml:space="preserve"> </w:t>
      </w:r>
      <w:r>
        <w:t>days.</w:t>
      </w:r>
    </w:p>
    <w:tbl>
      <w:tblPr>
        <w:tblW w:w="0" w:type="auto"/>
        <w:tblInd w:w="48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477"/>
        <w:gridCol w:w="1276"/>
        <w:gridCol w:w="3187"/>
        <w:gridCol w:w="3420"/>
      </w:tblGrid>
      <w:tr w:rsidR="001C1B10">
        <w:trPr>
          <w:trHeight w:hRule="exact" w:val="668"/>
        </w:trPr>
        <w:tc>
          <w:tcPr>
            <w:tcW w:w="1477" w:type="dxa"/>
            <w:tcBorders>
              <w:right w:val="single" w:sz="6" w:space="0" w:color="000000"/>
            </w:tcBorders>
          </w:tcPr>
          <w:p w:rsidR="001C1B10" w:rsidRDefault="001C1B10">
            <w:pPr>
              <w:pStyle w:val="TableParagraph"/>
              <w:spacing w:before="5"/>
              <w:rPr>
                <w:sz w:val="20"/>
              </w:rPr>
            </w:pPr>
          </w:p>
          <w:p w:rsidR="001C1B10" w:rsidRDefault="00D2239B">
            <w:pPr>
              <w:pStyle w:val="TableParagraph"/>
              <w:ind w:left="191" w:right="196"/>
              <w:jc w:val="center"/>
              <w:rPr>
                <w:b/>
                <w:sz w:val="20"/>
              </w:rPr>
            </w:pPr>
            <w:r>
              <w:rPr>
                <w:b/>
                <w:sz w:val="20"/>
              </w:rPr>
              <w:t>Dose Group</w:t>
            </w:r>
          </w:p>
        </w:tc>
        <w:tc>
          <w:tcPr>
            <w:tcW w:w="1276" w:type="dxa"/>
            <w:tcBorders>
              <w:left w:val="single" w:sz="6" w:space="0" w:color="000000"/>
              <w:right w:val="single" w:sz="6" w:space="0" w:color="000000"/>
            </w:tcBorders>
          </w:tcPr>
          <w:p w:rsidR="001C1B10" w:rsidRDefault="001C1B10">
            <w:pPr>
              <w:pStyle w:val="TableParagraph"/>
              <w:spacing w:before="5"/>
              <w:rPr>
                <w:sz w:val="20"/>
              </w:rPr>
            </w:pPr>
          </w:p>
          <w:p w:rsidR="001C1B10" w:rsidRDefault="00D2239B">
            <w:pPr>
              <w:pStyle w:val="TableParagraph"/>
              <w:ind w:left="118" w:right="118"/>
              <w:jc w:val="center"/>
              <w:rPr>
                <w:b/>
                <w:sz w:val="20"/>
              </w:rPr>
            </w:pPr>
            <w:r>
              <w:rPr>
                <w:b/>
                <w:sz w:val="20"/>
              </w:rPr>
              <w:t>Dosing Day</w:t>
            </w:r>
          </w:p>
        </w:tc>
        <w:tc>
          <w:tcPr>
            <w:tcW w:w="3187" w:type="dxa"/>
            <w:tcBorders>
              <w:left w:val="single" w:sz="6" w:space="0" w:color="000000"/>
              <w:right w:val="single" w:sz="6" w:space="0" w:color="000000"/>
            </w:tcBorders>
          </w:tcPr>
          <w:p w:rsidR="001C1B10" w:rsidRDefault="00D2239B">
            <w:pPr>
              <w:pStyle w:val="TableParagraph"/>
              <w:spacing w:before="120"/>
              <w:ind w:left="188" w:right="188"/>
              <w:jc w:val="center"/>
              <w:rPr>
                <w:b/>
                <w:i/>
                <w:sz w:val="20"/>
              </w:rPr>
            </w:pPr>
            <w:r>
              <w:rPr>
                <w:b/>
                <w:sz w:val="20"/>
              </w:rPr>
              <w:t xml:space="preserve">Nominal Dose </w:t>
            </w:r>
            <w:r>
              <w:rPr>
                <w:b/>
                <w:i/>
                <w:color w:val="FF0000"/>
                <w:sz w:val="20"/>
              </w:rPr>
              <w:t>[count or potency]</w:t>
            </w:r>
          </w:p>
          <w:p w:rsidR="001C1B10" w:rsidRDefault="00D2239B">
            <w:pPr>
              <w:pStyle w:val="TableParagraph"/>
              <w:ind w:left="188" w:right="188"/>
              <w:jc w:val="center"/>
              <w:rPr>
                <w:b/>
                <w:sz w:val="20"/>
              </w:rPr>
            </w:pPr>
            <w:r>
              <w:rPr>
                <w:b/>
                <w:sz w:val="20"/>
              </w:rPr>
              <w:t>(</w:t>
            </w:r>
            <w:r>
              <w:rPr>
                <w:b/>
                <w:i/>
                <w:color w:val="FF0000"/>
                <w:sz w:val="20"/>
              </w:rPr>
              <w:t>insert units</w:t>
            </w:r>
            <w:r>
              <w:rPr>
                <w:b/>
                <w:sz w:val="20"/>
              </w:rPr>
              <w:t>)</w:t>
            </w:r>
          </w:p>
        </w:tc>
        <w:tc>
          <w:tcPr>
            <w:tcW w:w="3420" w:type="dxa"/>
            <w:tcBorders>
              <w:left w:val="single" w:sz="6" w:space="0" w:color="000000"/>
            </w:tcBorders>
          </w:tcPr>
          <w:p w:rsidR="001C1B10" w:rsidRDefault="00D2239B">
            <w:pPr>
              <w:pStyle w:val="TableParagraph"/>
              <w:spacing w:before="120"/>
              <w:ind w:left="244" w:right="237"/>
              <w:jc w:val="center"/>
              <w:rPr>
                <w:b/>
                <w:i/>
                <w:sz w:val="20"/>
              </w:rPr>
            </w:pPr>
            <w:r>
              <w:rPr>
                <w:b/>
                <w:sz w:val="20"/>
              </w:rPr>
              <w:t xml:space="preserve">Measured Dose </w:t>
            </w:r>
            <w:r>
              <w:rPr>
                <w:b/>
                <w:i/>
                <w:color w:val="FF0000"/>
                <w:sz w:val="20"/>
              </w:rPr>
              <w:t>[count or potency]</w:t>
            </w:r>
          </w:p>
          <w:p w:rsidR="001C1B10" w:rsidRDefault="00D2239B">
            <w:pPr>
              <w:pStyle w:val="TableParagraph"/>
              <w:ind w:left="244" w:right="237"/>
              <w:jc w:val="center"/>
              <w:rPr>
                <w:b/>
                <w:sz w:val="20"/>
              </w:rPr>
            </w:pPr>
            <w:r>
              <w:rPr>
                <w:b/>
                <w:sz w:val="20"/>
              </w:rPr>
              <w:t>(</w:t>
            </w:r>
            <w:r>
              <w:rPr>
                <w:b/>
                <w:i/>
                <w:color w:val="FF0000"/>
                <w:sz w:val="20"/>
              </w:rPr>
              <w:t>insert units</w:t>
            </w:r>
            <w:r>
              <w:rPr>
                <w:b/>
                <w:sz w:val="20"/>
              </w:rPr>
              <w:t>)</w:t>
            </w:r>
          </w:p>
        </w:tc>
      </w:tr>
      <w:tr w:rsidR="001C1B10">
        <w:trPr>
          <w:trHeight w:hRule="exact" w:val="431"/>
        </w:trPr>
        <w:tc>
          <w:tcPr>
            <w:tcW w:w="1477" w:type="dxa"/>
            <w:vMerge w:val="restart"/>
            <w:tcBorders>
              <w:right w:val="single" w:sz="6" w:space="0" w:color="000000"/>
            </w:tcBorders>
          </w:tcPr>
          <w:p w:rsidR="001C1B10" w:rsidRDefault="001C1B10">
            <w:pPr>
              <w:pStyle w:val="TableParagraph"/>
            </w:pPr>
          </w:p>
          <w:p w:rsidR="001C1B10" w:rsidRDefault="001C1B10">
            <w:pPr>
              <w:pStyle w:val="TableParagraph"/>
            </w:pPr>
          </w:p>
          <w:p w:rsidR="001C1B10" w:rsidRDefault="001C1B10">
            <w:pPr>
              <w:pStyle w:val="TableParagraph"/>
              <w:spacing w:before="9"/>
              <w:rPr>
                <w:sz w:val="29"/>
              </w:rPr>
            </w:pPr>
          </w:p>
          <w:p w:rsidR="001C1B10" w:rsidRDefault="00D2239B">
            <w:pPr>
              <w:pStyle w:val="TableParagraph"/>
              <w:ind w:left="440" w:right="351" w:hanging="78"/>
              <w:rPr>
                <w:sz w:val="20"/>
              </w:rPr>
            </w:pPr>
            <w:r>
              <w:rPr>
                <w:sz w:val="20"/>
              </w:rPr>
              <w:t>Negative control</w:t>
            </w:r>
          </w:p>
        </w:tc>
        <w:tc>
          <w:tcPr>
            <w:tcW w:w="1276" w:type="dxa"/>
            <w:tcBorders>
              <w:left w:val="single" w:sz="6" w:space="0" w:color="000000"/>
              <w:bottom w:val="single" w:sz="6" w:space="0" w:color="000000"/>
              <w:right w:val="single" w:sz="6" w:space="0" w:color="000000"/>
            </w:tcBorders>
          </w:tcPr>
          <w:p w:rsidR="001C1B10" w:rsidRDefault="00D2239B">
            <w:pPr>
              <w:pStyle w:val="TableParagraph"/>
              <w:spacing w:before="118"/>
              <w:jc w:val="center"/>
              <w:rPr>
                <w:sz w:val="20"/>
              </w:rPr>
            </w:pPr>
            <w:r>
              <w:rPr>
                <w:sz w:val="20"/>
              </w:rPr>
              <w:t>1</w:t>
            </w:r>
          </w:p>
        </w:tc>
        <w:tc>
          <w:tcPr>
            <w:tcW w:w="3187" w:type="dxa"/>
            <w:tcBorders>
              <w:left w:val="single" w:sz="6" w:space="0" w:color="000000"/>
              <w:bottom w:val="single" w:sz="6" w:space="0" w:color="000000"/>
              <w:right w:val="single" w:sz="6" w:space="0" w:color="000000"/>
            </w:tcBorders>
          </w:tcPr>
          <w:p w:rsidR="001C1B10" w:rsidRDefault="001C1B10"/>
        </w:tc>
        <w:tc>
          <w:tcPr>
            <w:tcW w:w="3420" w:type="dxa"/>
            <w:tcBorders>
              <w:left w:val="single" w:sz="6" w:space="0" w:color="000000"/>
              <w:bottom w:val="single" w:sz="6" w:space="0" w:color="000000"/>
            </w:tcBorders>
          </w:tcPr>
          <w:p w:rsidR="001C1B10" w:rsidRDefault="001C1B10"/>
        </w:tc>
      </w:tr>
      <w:tr w:rsidR="001C1B10">
        <w:trPr>
          <w:trHeight w:hRule="exact" w:val="422"/>
        </w:trPr>
        <w:tc>
          <w:tcPr>
            <w:tcW w:w="1477" w:type="dxa"/>
            <w:vMerge/>
            <w:tcBorders>
              <w:right w:val="single" w:sz="6" w:space="0" w:color="000000"/>
            </w:tcBorders>
          </w:tcPr>
          <w:p w:rsidR="001C1B10" w:rsidRDefault="001C1B10"/>
        </w:tc>
        <w:tc>
          <w:tcPr>
            <w:tcW w:w="1276" w:type="dxa"/>
            <w:tcBorders>
              <w:top w:val="single" w:sz="6" w:space="0" w:color="000000"/>
              <w:left w:val="single" w:sz="6" w:space="0" w:color="000000"/>
              <w:bottom w:val="single" w:sz="6" w:space="0" w:color="000000"/>
              <w:right w:val="single" w:sz="6" w:space="0" w:color="000000"/>
            </w:tcBorders>
          </w:tcPr>
          <w:p w:rsidR="001C1B10" w:rsidRDefault="00D2239B">
            <w:pPr>
              <w:pStyle w:val="TableParagraph"/>
              <w:spacing w:before="117"/>
              <w:jc w:val="center"/>
              <w:rPr>
                <w:sz w:val="20"/>
              </w:rPr>
            </w:pPr>
            <w:r>
              <w:rPr>
                <w:sz w:val="20"/>
              </w:rPr>
              <w:t>2</w:t>
            </w:r>
          </w:p>
        </w:tc>
        <w:tc>
          <w:tcPr>
            <w:tcW w:w="3187" w:type="dxa"/>
            <w:tcBorders>
              <w:top w:val="single" w:sz="6" w:space="0" w:color="000000"/>
              <w:left w:val="single" w:sz="6" w:space="0" w:color="000000"/>
              <w:bottom w:val="single" w:sz="6" w:space="0" w:color="000000"/>
              <w:right w:val="single" w:sz="6" w:space="0" w:color="000000"/>
            </w:tcBorders>
          </w:tcPr>
          <w:p w:rsidR="001C1B10" w:rsidRDefault="001C1B10"/>
        </w:tc>
        <w:tc>
          <w:tcPr>
            <w:tcW w:w="3420" w:type="dxa"/>
            <w:tcBorders>
              <w:top w:val="single" w:sz="6" w:space="0" w:color="000000"/>
              <w:left w:val="single" w:sz="6" w:space="0" w:color="000000"/>
              <w:bottom w:val="single" w:sz="6" w:space="0" w:color="000000"/>
            </w:tcBorders>
          </w:tcPr>
          <w:p w:rsidR="001C1B10" w:rsidRDefault="001C1B10"/>
        </w:tc>
      </w:tr>
      <w:tr w:rsidR="001C1B10">
        <w:trPr>
          <w:trHeight w:hRule="exact" w:val="424"/>
        </w:trPr>
        <w:tc>
          <w:tcPr>
            <w:tcW w:w="1477" w:type="dxa"/>
            <w:vMerge/>
            <w:tcBorders>
              <w:right w:val="single" w:sz="6" w:space="0" w:color="000000"/>
            </w:tcBorders>
          </w:tcPr>
          <w:p w:rsidR="001C1B10" w:rsidRDefault="001C1B10"/>
        </w:tc>
        <w:tc>
          <w:tcPr>
            <w:tcW w:w="1276" w:type="dxa"/>
            <w:tcBorders>
              <w:top w:val="single" w:sz="6" w:space="0" w:color="000000"/>
              <w:left w:val="single" w:sz="6" w:space="0" w:color="000000"/>
              <w:bottom w:val="single" w:sz="6" w:space="0" w:color="000000"/>
              <w:right w:val="single" w:sz="6" w:space="0" w:color="000000"/>
            </w:tcBorders>
          </w:tcPr>
          <w:p w:rsidR="001C1B10" w:rsidRDefault="00D2239B">
            <w:pPr>
              <w:pStyle w:val="TableParagraph"/>
              <w:spacing w:before="118"/>
              <w:jc w:val="center"/>
              <w:rPr>
                <w:sz w:val="20"/>
              </w:rPr>
            </w:pPr>
            <w:r>
              <w:rPr>
                <w:sz w:val="20"/>
              </w:rPr>
              <w:t>3</w:t>
            </w:r>
          </w:p>
        </w:tc>
        <w:tc>
          <w:tcPr>
            <w:tcW w:w="3187" w:type="dxa"/>
            <w:tcBorders>
              <w:top w:val="single" w:sz="6" w:space="0" w:color="000000"/>
              <w:left w:val="single" w:sz="6" w:space="0" w:color="000000"/>
              <w:bottom w:val="single" w:sz="6" w:space="0" w:color="000000"/>
              <w:right w:val="single" w:sz="6" w:space="0" w:color="000000"/>
            </w:tcBorders>
          </w:tcPr>
          <w:p w:rsidR="001C1B10" w:rsidRDefault="001C1B10"/>
        </w:tc>
        <w:tc>
          <w:tcPr>
            <w:tcW w:w="3420" w:type="dxa"/>
            <w:tcBorders>
              <w:top w:val="single" w:sz="6" w:space="0" w:color="000000"/>
              <w:left w:val="single" w:sz="6" w:space="0" w:color="000000"/>
              <w:bottom w:val="single" w:sz="6" w:space="0" w:color="000000"/>
            </w:tcBorders>
          </w:tcPr>
          <w:p w:rsidR="001C1B10" w:rsidRDefault="001C1B10"/>
        </w:tc>
      </w:tr>
      <w:tr w:rsidR="001C1B10">
        <w:trPr>
          <w:trHeight w:hRule="exact" w:val="422"/>
        </w:trPr>
        <w:tc>
          <w:tcPr>
            <w:tcW w:w="1477" w:type="dxa"/>
            <w:vMerge/>
            <w:tcBorders>
              <w:right w:val="single" w:sz="6" w:space="0" w:color="000000"/>
            </w:tcBorders>
          </w:tcPr>
          <w:p w:rsidR="001C1B10" w:rsidRDefault="001C1B10"/>
        </w:tc>
        <w:tc>
          <w:tcPr>
            <w:tcW w:w="1276" w:type="dxa"/>
            <w:tcBorders>
              <w:top w:val="single" w:sz="6" w:space="0" w:color="000000"/>
              <w:left w:val="single" w:sz="6" w:space="0" w:color="000000"/>
              <w:bottom w:val="single" w:sz="6" w:space="0" w:color="000000"/>
              <w:right w:val="single" w:sz="6" w:space="0" w:color="000000"/>
            </w:tcBorders>
          </w:tcPr>
          <w:p w:rsidR="001C1B10" w:rsidRDefault="00D2239B">
            <w:pPr>
              <w:pStyle w:val="TableParagraph"/>
              <w:spacing w:before="117"/>
              <w:jc w:val="center"/>
              <w:rPr>
                <w:sz w:val="20"/>
              </w:rPr>
            </w:pPr>
            <w:r>
              <w:rPr>
                <w:sz w:val="20"/>
              </w:rPr>
              <w:t>4</w:t>
            </w:r>
          </w:p>
        </w:tc>
        <w:tc>
          <w:tcPr>
            <w:tcW w:w="3187" w:type="dxa"/>
            <w:tcBorders>
              <w:top w:val="single" w:sz="6" w:space="0" w:color="000000"/>
              <w:left w:val="single" w:sz="6" w:space="0" w:color="000000"/>
              <w:bottom w:val="single" w:sz="6" w:space="0" w:color="000000"/>
              <w:right w:val="single" w:sz="6" w:space="0" w:color="000000"/>
            </w:tcBorders>
          </w:tcPr>
          <w:p w:rsidR="001C1B10" w:rsidRDefault="001C1B10"/>
        </w:tc>
        <w:tc>
          <w:tcPr>
            <w:tcW w:w="3420" w:type="dxa"/>
            <w:tcBorders>
              <w:top w:val="single" w:sz="6" w:space="0" w:color="000000"/>
              <w:left w:val="single" w:sz="6" w:space="0" w:color="000000"/>
              <w:bottom w:val="single" w:sz="6" w:space="0" w:color="000000"/>
            </w:tcBorders>
          </w:tcPr>
          <w:p w:rsidR="001C1B10" w:rsidRDefault="001C1B10"/>
        </w:tc>
      </w:tr>
      <w:tr w:rsidR="001C1B10">
        <w:trPr>
          <w:trHeight w:hRule="exact" w:val="424"/>
        </w:trPr>
        <w:tc>
          <w:tcPr>
            <w:tcW w:w="1477" w:type="dxa"/>
            <w:vMerge/>
            <w:tcBorders>
              <w:bottom w:val="single" w:sz="6" w:space="0" w:color="000000"/>
              <w:right w:val="single" w:sz="6" w:space="0" w:color="000000"/>
            </w:tcBorders>
          </w:tcPr>
          <w:p w:rsidR="001C1B10" w:rsidRDefault="001C1B10"/>
        </w:tc>
        <w:tc>
          <w:tcPr>
            <w:tcW w:w="1276" w:type="dxa"/>
            <w:tcBorders>
              <w:top w:val="single" w:sz="6" w:space="0" w:color="000000"/>
              <w:left w:val="single" w:sz="6" w:space="0" w:color="000000"/>
              <w:bottom w:val="single" w:sz="6" w:space="0" w:color="000000"/>
              <w:right w:val="single" w:sz="6" w:space="0" w:color="000000"/>
            </w:tcBorders>
          </w:tcPr>
          <w:p w:rsidR="001C1B10" w:rsidRDefault="00D2239B">
            <w:pPr>
              <w:pStyle w:val="TableParagraph"/>
              <w:spacing w:before="118"/>
              <w:jc w:val="center"/>
              <w:rPr>
                <w:sz w:val="20"/>
              </w:rPr>
            </w:pPr>
            <w:r>
              <w:rPr>
                <w:sz w:val="20"/>
              </w:rPr>
              <w:t>5</w:t>
            </w:r>
          </w:p>
        </w:tc>
        <w:tc>
          <w:tcPr>
            <w:tcW w:w="3187" w:type="dxa"/>
            <w:tcBorders>
              <w:top w:val="single" w:sz="6" w:space="0" w:color="000000"/>
              <w:left w:val="single" w:sz="6" w:space="0" w:color="000000"/>
              <w:bottom w:val="single" w:sz="6" w:space="0" w:color="000000"/>
              <w:right w:val="single" w:sz="6" w:space="0" w:color="000000"/>
            </w:tcBorders>
          </w:tcPr>
          <w:p w:rsidR="001C1B10" w:rsidRDefault="001C1B10"/>
        </w:tc>
        <w:tc>
          <w:tcPr>
            <w:tcW w:w="3420" w:type="dxa"/>
            <w:tcBorders>
              <w:top w:val="single" w:sz="6" w:space="0" w:color="000000"/>
              <w:left w:val="single" w:sz="6" w:space="0" w:color="000000"/>
              <w:bottom w:val="single" w:sz="6" w:space="0" w:color="000000"/>
            </w:tcBorders>
          </w:tcPr>
          <w:p w:rsidR="001C1B10" w:rsidRDefault="001C1B10"/>
        </w:tc>
      </w:tr>
      <w:tr w:rsidR="001C1B10">
        <w:trPr>
          <w:trHeight w:hRule="exact" w:val="422"/>
        </w:trPr>
        <w:tc>
          <w:tcPr>
            <w:tcW w:w="1477" w:type="dxa"/>
            <w:vMerge w:val="restart"/>
            <w:tcBorders>
              <w:top w:val="single" w:sz="6" w:space="0" w:color="000000"/>
              <w:right w:val="single" w:sz="6" w:space="0" w:color="000000"/>
            </w:tcBorders>
          </w:tcPr>
          <w:p w:rsidR="001C1B10" w:rsidRDefault="001C1B10">
            <w:pPr>
              <w:pStyle w:val="TableParagraph"/>
            </w:pPr>
          </w:p>
          <w:p w:rsidR="001C1B10" w:rsidRDefault="001C1B10">
            <w:pPr>
              <w:pStyle w:val="TableParagraph"/>
            </w:pPr>
          </w:p>
          <w:p w:rsidR="001C1B10" w:rsidRDefault="001C1B10">
            <w:pPr>
              <w:pStyle w:val="TableParagraph"/>
            </w:pPr>
          </w:p>
          <w:p w:rsidR="001C1B10" w:rsidRDefault="001C1B10">
            <w:pPr>
              <w:pStyle w:val="TableParagraph"/>
              <w:spacing w:before="8"/>
              <w:rPr>
                <w:sz w:val="17"/>
              </w:rPr>
            </w:pPr>
          </w:p>
          <w:p w:rsidR="001C1B10" w:rsidRDefault="00D2239B">
            <w:pPr>
              <w:pStyle w:val="TableParagraph"/>
              <w:ind w:left="273"/>
              <w:rPr>
                <w:i/>
                <w:sz w:val="20"/>
              </w:rPr>
            </w:pPr>
            <w:r>
              <w:rPr>
                <w:i/>
                <w:color w:val="FF0000"/>
                <w:sz w:val="20"/>
              </w:rPr>
              <w:t>Test dose 1</w:t>
            </w:r>
          </w:p>
        </w:tc>
        <w:tc>
          <w:tcPr>
            <w:tcW w:w="1276" w:type="dxa"/>
            <w:tcBorders>
              <w:top w:val="single" w:sz="6" w:space="0" w:color="000000"/>
              <w:left w:val="single" w:sz="6" w:space="0" w:color="000000"/>
              <w:bottom w:val="single" w:sz="6" w:space="0" w:color="000000"/>
              <w:right w:val="single" w:sz="6" w:space="0" w:color="000000"/>
            </w:tcBorders>
          </w:tcPr>
          <w:p w:rsidR="001C1B10" w:rsidRDefault="00D2239B">
            <w:pPr>
              <w:pStyle w:val="TableParagraph"/>
              <w:spacing w:before="117"/>
              <w:jc w:val="center"/>
              <w:rPr>
                <w:sz w:val="20"/>
              </w:rPr>
            </w:pPr>
            <w:r>
              <w:rPr>
                <w:sz w:val="20"/>
              </w:rPr>
              <w:t>1</w:t>
            </w:r>
          </w:p>
        </w:tc>
        <w:tc>
          <w:tcPr>
            <w:tcW w:w="3187" w:type="dxa"/>
            <w:tcBorders>
              <w:top w:val="single" w:sz="6" w:space="0" w:color="000000"/>
              <w:left w:val="single" w:sz="6" w:space="0" w:color="000000"/>
              <w:bottom w:val="single" w:sz="6" w:space="0" w:color="000000"/>
              <w:right w:val="single" w:sz="6" w:space="0" w:color="000000"/>
            </w:tcBorders>
          </w:tcPr>
          <w:p w:rsidR="001C1B10" w:rsidRDefault="001C1B10"/>
        </w:tc>
        <w:tc>
          <w:tcPr>
            <w:tcW w:w="3420" w:type="dxa"/>
            <w:tcBorders>
              <w:top w:val="single" w:sz="6" w:space="0" w:color="000000"/>
              <w:left w:val="single" w:sz="6" w:space="0" w:color="000000"/>
              <w:bottom w:val="single" w:sz="6" w:space="0" w:color="000000"/>
            </w:tcBorders>
          </w:tcPr>
          <w:p w:rsidR="001C1B10" w:rsidRDefault="001C1B10"/>
        </w:tc>
      </w:tr>
      <w:tr w:rsidR="001C1B10">
        <w:trPr>
          <w:trHeight w:hRule="exact" w:val="424"/>
        </w:trPr>
        <w:tc>
          <w:tcPr>
            <w:tcW w:w="1477" w:type="dxa"/>
            <w:vMerge/>
            <w:tcBorders>
              <w:right w:val="single" w:sz="6" w:space="0" w:color="000000"/>
            </w:tcBorders>
          </w:tcPr>
          <w:p w:rsidR="001C1B10" w:rsidRDefault="001C1B10"/>
        </w:tc>
        <w:tc>
          <w:tcPr>
            <w:tcW w:w="1276" w:type="dxa"/>
            <w:tcBorders>
              <w:top w:val="single" w:sz="6" w:space="0" w:color="000000"/>
              <w:left w:val="single" w:sz="6" w:space="0" w:color="000000"/>
              <w:bottom w:val="single" w:sz="6" w:space="0" w:color="000000"/>
              <w:right w:val="single" w:sz="6" w:space="0" w:color="000000"/>
            </w:tcBorders>
          </w:tcPr>
          <w:p w:rsidR="001C1B10" w:rsidRDefault="00D2239B">
            <w:pPr>
              <w:pStyle w:val="TableParagraph"/>
              <w:spacing w:before="118"/>
              <w:jc w:val="center"/>
              <w:rPr>
                <w:sz w:val="20"/>
              </w:rPr>
            </w:pPr>
            <w:r>
              <w:rPr>
                <w:sz w:val="20"/>
              </w:rPr>
              <w:t>2</w:t>
            </w:r>
          </w:p>
        </w:tc>
        <w:tc>
          <w:tcPr>
            <w:tcW w:w="3187" w:type="dxa"/>
            <w:tcBorders>
              <w:top w:val="single" w:sz="6" w:space="0" w:color="000000"/>
              <w:left w:val="single" w:sz="6" w:space="0" w:color="000000"/>
              <w:bottom w:val="single" w:sz="6" w:space="0" w:color="000000"/>
              <w:right w:val="single" w:sz="6" w:space="0" w:color="000000"/>
            </w:tcBorders>
          </w:tcPr>
          <w:p w:rsidR="001C1B10" w:rsidRDefault="001C1B10"/>
        </w:tc>
        <w:tc>
          <w:tcPr>
            <w:tcW w:w="3420" w:type="dxa"/>
            <w:tcBorders>
              <w:top w:val="single" w:sz="6" w:space="0" w:color="000000"/>
              <w:left w:val="single" w:sz="6" w:space="0" w:color="000000"/>
              <w:bottom w:val="single" w:sz="6" w:space="0" w:color="000000"/>
            </w:tcBorders>
          </w:tcPr>
          <w:p w:rsidR="001C1B10" w:rsidRDefault="001C1B10"/>
        </w:tc>
      </w:tr>
      <w:tr w:rsidR="001C1B10">
        <w:trPr>
          <w:trHeight w:hRule="exact" w:val="422"/>
        </w:trPr>
        <w:tc>
          <w:tcPr>
            <w:tcW w:w="1477" w:type="dxa"/>
            <w:vMerge/>
            <w:tcBorders>
              <w:right w:val="single" w:sz="6" w:space="0" w:color="000000"/>
            </w:tcBorders>
          </w:tcPr>
          <w:p w:rsidR="001C1B10" w:rsidRDefault="001C1B10"/>
        </w:tc>
        <w:tc>
          <w:tcPr>
            <w:tcW w:w="1276" w:type="dxa"/>
            <w:tcBorders>
              <w:top w:val="single" w:sz="6" w:space="0" w:color="000000"/>
              <w:left w:val="single" w:sz="6" w:space="0" w:color="000000"/>
              <w:bottom w:val="single" w:sz="6" w:space="0" w:color="000000"/>
              <w:right w:val="single" w:sz="6" w:space="0" w:color="000000"/>
            </w:tcBorders>
          </w:tcPr>
          <w:p w:rsidR="001C1B10" w:rsidRDefault="00D2239B">
            <w:pPr>
              <w:pStyle w:val="TableParagraph"/>
              <w:spacing w:before="117"/>
              <w:jc w:val="center"/>
              <w:rPr>
                <w:sz w:val="20"/>
              </w:rPr>
            </w:pPr>
            <w:r>
              <w:rPr>
                <w:sz w:val="20"/>
              </w:rPr>
              <w:t>3</w:t>
            </w:r>
          </w:p>
        </w:tc>
        <w:tc>
          <w:tcPr>
            <w:tcW w:w="3187" w:type="dxa"/>
            <w:tcBorders>
              <w:top w:val="single" w:sz="6" w:space="0" w:color="000000"/>
              <w:left w:val="single" w:sz="6" w:space="0" w:color="000000"/>
              <w:bottom w:val="single" w:sz="6" w:space="0" w:color="000000"/>
              <w:right w:val="single" w:sz="6" w:space="0" w:color="000000"/>
            </w:tcBorders>
          </w:tcPr>
          <w:p w:rsidR="001C1B10" w:rsidRDefault="001C1B10"/>
        </w:tc>
        <w:tc>
          <w:tcPr>
            <w:tcW w:w="3420" w:type="dxa"/>
            <w:tcBorders>
              <w:top w:val="single" w:sz="6" w:space="0" w:color="000000"/>
              <w:left w:val="single" w:sz="6" w:space="0" w:color="000000"/>
              <w:bottom w:val="single" w:sz="6" w:space="0" w:color="000000"/>
            </w:tcBorders>
          </w:tcPr>
          <w:p w:rsidR="001C1B10" w:rsidRDefault="001C1B10"/>
        </w:tc>
      </w:tr>
      <w:tr w:rsidR="001C1B10">
        <w:trPr>
          <w:trHeight w:hRule="exact" w:val="424"/>
        </w:trPr>
        <w:tc>
          <w:tcPr>
            <w:tcW w:w="1477" w:type="dxa"/>
            <w:vMerge/>
            <w:tcBorders>
              <w:right w:val="single" w:sz="6" w:space="0" w:color="000000"/>
            </w:tcBorders>
          </w:tcPr>
          <w:p w:rsidR="001C1B10" w:rsidRDefault="001C1B10"/>
        </w:tc>
        <w:tc>
          <w:tcPr>
            <w:tcW w:w="1276" w:type="dxa"/>
            <w:tcBorders>
              <w:top w:val="single" w:sz="6" w:space="0" w:color="000000"/>
              <w:left w:val="single" w:sz="6" w:space="0" w:color="000000"/>
              <w:bottom w:val="single" w:sz="6" w:space="0" w:color="000000"/>
              <w:right w:val="single" w:sz="6" w:space="0" w:color="000000"/>
            </w:tcBorders>
          </w:tcPr>
          <w:p w:rsidR="001C1B10" w:rsidRDefault="00D2239B">
            <w:pPr>
              <w:pStyle w:val="TableParagraph"/>
              <w:spacing w:before="118"/>
              <w:jc w:val="center"/>
              <w:rPr>
                <w:sz w:val="20"/>
              </w:rPr>
            </w:pPr>
            <w:r>
              <w:rPr>
                <w:sz w:val="20"/>
              </w:rPr>
              <w:t>4</w:t>
            </w:r>
          </w:p>
        </w:tc>
        <w:tc>
          <w:tcPr>
            <w:tcW w:w="3187" w:type="dxa"/>
            <w:tcBorders>
              <w:top w:val="single" w:sz="6" w:space="0" w:color="000000"/>
              <w:left w:val="single" w:sz="6" w:space="0" w:color="000000"/>
              <w:bottom w:val="single" w:sz="6" w:space="0" w:color="000000"/>
              <w:right w:val="single" w:sz="6" w:space="0" w:color="000000"/>
            </w:tcBorders>
          </w:tcPr>
          <w:p w:rsidR="001C1B10" w:rsidRDefault="001C1B10"/>
        </w:tc>
        <w:tc>
          <w:tcPr>
            <w:tcW w:w="3420" w:type="dxa"/>
            <w:tcBorders>
              <w:top w:val="single" w:sz="6" w:space="0" w:color="000000"/>
              <w:left w:val="single" w:sz="6" w:space="0" w:color="000000"/>
              <w:bottom w:val="single" w:sz="6" w:space="0" w:color="000000"/>
            </w:tcBorders>
          </w:tcPr>
          <w:p w:rsidR="001C1B10" w:rsidRDefault="001C1B10"/>
        </w:tc>
      </w:tr>
      <w:tr w:rsidR="001C1B10">
        <w:trPr>
          <w:trHeight w:hRule="exact" w:val="422"/>
        </w:trPr>
        <w:tc>
          <w:tcPr>
            <w:tcW w:w="1477" w:type="dxa"/>
            <w:vMerge/>
            <w:tcBorders>
              <w:bottom w:val="single" w:sz="6" w:space="0" w:color="000000"/>
              <w:right w:val="single" w:sz="6" w:space="0" w:color="000000"/>
            </w:tcBorders>
          </w:tcPr>
          <w:p w:rsidR="001C1B10" w:rsidRDefault="001C1B10"/>
        </w:tc>
        <w:tc>
          <w:tcPr>
            <w:tcW w:w="1276" w:type="dxa"/>
            <w:tcBorders>
              <w:top w:val="single" w:sz="6" w:space="0" w:color="000000"/>
              <w:left w:val="single" w:sz="6" w:space="0" w:color="000000"/>
              <w:bottom w:val="single" w:sz="6" w:space="0" w:color="000000"/>
              <w:right w:val="single" w:sz="6" w:space="0" w:color="000000"/>
            </w:tcBorders>
          </w:tcPr>
          <w:p w:rsidR="001C1B10" w:rsidRDefault="00D2239B">
            <w:pPr>
              <w:pStyle w:val="TableParagraph"/>
              <w:spacing w:before="117"/>
              <w:jc w:val="center"/>
              <w:rPr>
                <w:sz w:val="20"/>
              </w:rPr>
            </w:pPr>
            <w:r>
              <w:rPr>
                <w:sz w:val="20"/>
              </w:rPr>
              <w:t>5</w:t>
            </w:r>
          </w:p>
        </w:tc>
        <w:tc>
          <w:tcPr>
            <w:tcW w:w="3187" w:type="dxa"/>
            <w:tcBorders>
              <w:top w:val="single" w:sz="6" w:space="0" w:color="000000"/>
              <w:left w:val="single" w:sz="6" w:space="0" w:color="000000"/>
              <w:bottom w:val="single" w:sz="6" w:space="0" w:color="000000"/>
              <w:right w:val="single" w:sz="6" w:space="0" w:color="000000"/>
            </w:tcBorders>
          </w:tcPr>
          <w:p w:rsidR="001C1B10" w:rsidRDefault="001C1B10"/>
        </w:tc>
        <w:tc>
          <w:tcPr>
            <w:tcW w:w="3420" w:type="dxa"/>
            <w:tcBorders>
              <w:top w:val="single" w:sz="6" w:space="0" w:color="000000"/>
              <w:left w:val="single" w:sz="6" w:space="0" w:color="000000"/>
              <w:bottom w:val="single" w:sz="6" w:space="0" w:color="000000"/>
            </w:tcBorders>
          </w:tcPr>
          <w:p w:rsidR="001C1B10" w:rsidRDefault="001C1B10"/>
        </w:tc>
      </w:tr>
      <w:tr w:rsidR="001C1B10">
        <w:trPr>
          <w:trHeight w:hRule="exact" w:val="432"/>
        </w:trPr>
        <w:tc>
          <w:tcPr>
            <w:tcW w:w="1477" w:type="dxa"/>
            <w:tcBorders>
              <w:top w:val="single" w:sz="6" w:space="0" w:color="000000"/>
              <w:right w:val="single" w:sz="6" w:space="0" w:color="000000"/>
            </w:tcBorders>
          </w:tcPr>
          <w:p w:rsidR="001C1B10" w:rsidRDefault="00D2239B">
            <w:pPr>
              <w:pStyle w:val="TableParagraph"/>
              <w:spacing w:before="118"/>
              <w:ind w:left="191" w:right="196"/>
              <w:jc w:val="center"/>
              <w:rPr>
                <w:i/>
                <w:sz w:val="20"/>
              </w:rPr>
            </w:pPr>
            <w:r>
              <w:rPr>
                <w:i/>
                <w:color w:val="FF0000"/>
                <w:sz w:val="20"/>
              </w:rPr>
              <w:t>Test dose 2</w:t>
            </w:r>
          </w:p>
        </w:tc>
        <w:tc>
          <w:tcPr>
            <w:tcW w:w="1276" w:type="dxa"/>
            <w:tcBorders>
              <w:top w:val="single" w:sz="6" w:space="0" w:color="000000"/>
              <w:left w:val="single" w:sz="6" w:space="0" w:color="000000"/>
              <w:right w:val="single" w:sz="6" w:space="0" w:color="000000"/>
            </w:tcBorders>
          </w:tcPr>
          <w:p w:rsidR="001C1B10" w:rsidRDefault="00D2239B">
            <w:pPr>
              <w:pStyle w:val="TableParagraph"/>
              <w:spacing w:before="118"/>
              <w:jc w:val="center"/>
              <w:rPr>
                <w:sz w:val="20"/>
              </w:rPr>
            </w:pPr>
            <w:r>
              <w:rPr>
                <w:sz w:val="20"/>
              </w:rPr>
              <w:t>1</w:t>
            </w:r>
          </w:p>
        </w:tc>
        <w:tc>
          <w:tcPr>
            <w:tcW w:w="3187" w:type="dxa"/>
            <w:tcBorders>
              <w:top w:val="single" w:sz="6" w:space="0" w:color="000000"/>
              <w:left w:val="single" w:sz="6" w:space="0" w:color="000000"/>
              <w:right w:val="single" w:sz="6" w:space="0" w:color="000000"/>
            </w:tcBorders>
          </w:tcPr>
          <w:p w:rsidR="001C1B10" w:rsidRDefault="001C1B10"/>
        </w:tc>
        <w:tc>
          <w:tcPr>
            <w:tcW w:w="3420" w:type="dxa"/>
            <w:tcBorders>
              <w:top w:val="single" w:sz="6" w:space="0" w:color="000000"/>
              <w:left w:val="single" w:sz="6" w:space="0" w:color="000000"/>
            </w:tcBorders>
          </w:tcPr>
          <w:p w:rsidR="001C1B10" w:rsidRDefault="001C1B10"/>
        </w:tc>
      </w:tr>
    </w:tbl>
    <w:p w:rsidR="001C1B10" w:rsidRDefault="001C1B10">
      <w:pPr>
        <w:sectPr w:rsidR="001C1B10">
          <w:pgSz w:w="12240" w:h="15840"/>
          <w:pgMar w:top="1880" w:right="940" w:bottom="1000" w:left="940" w:header="729" w:footer="817" w:gutter="0"/>
          <w:cols w:space="720"/>
        </w:sectPr>
      </w:pPr>
    </w:p>
    <w:p w:rsidR="001C1B10" w:rsidRDefault="001C1B10">
      <w:pPr>
        <w:pStyle w:val="BodyText"/>
        <w:rPr>
          <w:i w:val="0"/>
          <w:sz w:val="18"/>
        </w:rPr>
      </w:pPr>
    </w:p>
    <w:tbl>
      <w:tblPr>
        <w:tblW w:w="0" w:type="auto"/>
        <w:tblInd w:w="48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477"/>
        <w:gridCol w:w="1276"/>
        <w:gridCol w:w="3187"/>
        <w:gridCol w:w="3420"/>
      </w:tblGrid>
      <w:tr w:rsidR="001C1B10">
        <w:trPr>
          <w:trHeight w:hRule="exact" w:val="667"/>
        </w:trPr>
        <w:tc>
          <w:tcPr>
            <w:tcW w:w="1477" w:type="dxa"/>
            <w:tcBorders>
              <w:right w:val="single" w:sz="6" w:space="0" w:color="000000"/>
            </w:tcBorders>
          </w:tcPr>
          <w:p w:rsidR="001C1B10" w:rsidRDefault="001C1B10">
            <w:pPr>
              <w:pStyle w:val="TableParagraph"/>
              <w:spacing w:before="5"/>
              <w:rPr>
                <w:sz w:val="20"/>
              </w:rPr>
            </w:pPr>
          </w:p>
          <w:p w:rsidR="001C1B10" w:rsidRDefault="00D2239B">
            <w:pPr>
              <w:pStyle w:val="TableParagraph"/>
              <w:ind w:left="210"/>
              <w:rPr>
                <w:b/>
                <w:sz w:val="20"/>
              </w:rPr>
            </w:pPr>
            <w:r>
              <w:rPr>
                <w:b/>
                <w:sz w:val="20"/>
              </w:rPr>
              <w:t>Dose Group</w:t>
            </w:r>
          </w:p>
        </w:tc>
        <w:tc>
          <w:tcPr>
            <w:tcW w:w="1276" w:type="dxa"/>
            <w:tcBorders>
              <w:left w:val="single" w:sz="6" w:space="0" w:color="000000"/>
              <w:right w:val="single" w:sz="6" w:space="0" w:color="000000"/>
            </w:tcBorders>
          </w:tcPr>
          <w:p w:rsidR="001C1B10" w:rsidRDefault="001C1B10">
            <w:pPr>
              <w:pStyle w:val="TableParagraph"/>
              <w:spacing w:before="5"/>
              <w:rPr>
                <w:sz w:val="20"/>
              </w:rPr>
            </w:pPr>
          </w:p>
          <w:p w:rsidR="001C1B10" w:rsidRDefault="00D2239B">
            <w:pPr>
              <w:pStyle w:val="TableParagraph"/>
              <w:ind w:left="118" w:right="118"/>
              <w:jc w:val="center"/>
              <w:rPr>
                <w:b/>
                <w:sz w:val="20"/>
              </w:rPr>
            </w:pPr>
            <w:r>
              <w:rPr>
                <w:b/>
                <w:sz w:val="20"/>
              </w:rPr>
              <w:t>Dosing Day</w:t>
            </w:r>
          </w:p>
        </w:tc>
        <w:tc>
          <w:tcPr>
            <w:tcW w:w="3187" w:type="dxa"/>
            <w:tcBorders>
              <w:left w:val="single" w:sz="6" w:space="0" w:color="000000"/>
              <w:right w:val="single" w:sz="6" w:space="0" w:color="000000"/>
            </w:tcBorders>
          </w:tcPr>
          <w:p w:rsidR="001C1B10" w:rsidRDefault="00D2239B">
            <w:pPr>
              <w:pStyle w:val="TableParagraph"/>
              <w:spacing w:before="120" w:line="230" w:lineRule="exact"/>
              <w:ind w:left="188" w:right="188"/>
              <w:jc w:val="center"/>
              <w:rPr>
                <w:b/>
                <w:i/>
                <w:sz w:val="20"/>
              </w:rPr>
            </w:pPr>
            <w:r>
              <w:rPr>
                <w:b/>
                <w:sz w:val="20"/>
              </w:rPr>
              <w:t xml:space="preserve">Nominal Dose </w:t>
            </w:r>
            <w:r>
              <w:rPr>
                <w:b/>
                <w:i/>
                <w:color w:val="FF0000"/>
                <w:sz w:val="20"/>
              </w:rPr>
              <w:t>[count or potency]</w:t>
            </w:r>
          </w:p>
          <w:p w:rsidR="001C1B10" w:rsidRDefault="00D2239B">
            <w:pPr>
              <w:pStyle w:val="TableParagraph"/>
              <w:spacing w:line="230" w:lineRule="exact"/>
              <w:ind w:left="188" w:right="188"/>
              <w:jc w:val="center"/>
              <w:rPr>
                <w:b/>
                <w:sz w:val="20"/>
              </w:rPr>
            </w:pPr>
            <w:r>
              <w:rPr>
                <w:b/>
                <w:sz w:val="20"/>
              </w:rPr>
              <w:t>(</w:t>
            </w:r>
            <w:r>
              <w:rPr>
                <w:b/>
                <w:i/>
                <w:color w:val="FF0000"/>
                <w:sz w:val="20"/>
              </w:rPr>
              <w:t>insert units</w:t>
            </w:r>
            <w:r>
              <w:rPr>
                <w:b/>
                <w:sz w:val="20"/>
              </w:rPr>
              <w:t>)</w:t>
            </w:r>
          </w:p>
        </w:tc>
        <w:tc>
          <w:tcPr>
            <w:tcW w:w="3420" w:type="dxa"/>
            <w:tcBorders>
              <w:left w:val="single" w:sz="6" w:space="0" w:color="000000"/>
            </w:tcBorders>
          </w:tcPr>
          <w:p w:rsidR="001C1B10" w:rsidRDefault="00D2239B">
            <w:pPr>
              <w:pStyle w:val="TableParagraph"/>
              <w:spacing w:before="120" w:line="230" w:lineRule="exact"/>
              <w:ind w:left="244" w:right="237"/>
              <w:jc w:val="center"/>
              <w:rPr>
                <w:b/>
                <w:i/>
                <w:sz w:val="20"/>
              </w:rPr>
            </w:pPr>
            <w:r>
              <w:rPr>
                <w:b/>
                <w:sz w:val="20"/>
              </w:rPr>
              <w:t xml:space="preserve">Measured Dose </w:t>
            </w:r>
            <w:r>
              <w:rPr>
                <w:b/>
                <w:i/>
                <w:color w:val="FF0000"/>
                <w:sz w:val="20"/>
              </w:rPr>
              <w:t>[count or potency]</w:t>
            </w:r>
          </w:p>
          <w:p w:rsidR="001C1B10" w:rsidRDefault="00D2239B">
            <w:pPr>
              <w:pStyle w:val="TableParagraph"/>
              <w:spacing w:line="230" w:lineRule="exact"/>
              <w:ind w:left="244" w:right="237"/>
              <w:jc w:val="center"/>
              <w:rPr>
                <w:b/>
                <w:sz w:val="20"/>
              </w:rPr>
            </w:pPr>
            <w:r>
              <w:rPr>
                <w:b/>
                <w:sz w:val="20"/>
              </w:rPr>
              <w:t>(</w:t>
            </w:r>
            <w:r>
              <w:rPr>
                <w:b/>
                <w:i/>
                <w:color w:val="FF0000"/>
                <w:sz w:val="20"/>
              </w:rPr>
              <w:t>insert units</w:t>
            </w:r>
            <w:r>
              <w:rPr>
                <w:b/>
                <w:sz w:val="20"/>
              </w:rPr>
              <w:t>)</w:t>
            </w:r>
          </w:p>
        </w:tc>
      </w:tr>
      <w:tr w:rsidR="001C1B10">
        <w:trPr>
          <w:trHeight w:hRule="exact" w:val="416"/>
        </w:trPr>
        <w:tc>
          <w:tcPr>
            <w:tcW w:w="1477" w:type="dxa"/>
            <w:vMerge w:val="restart"/>
            <w:tcBorders>
              <w:right w:val="single" w:sz="6" w:space="0" w:color="000000"/>
            </w:tcBorders>
          </w:tcPr>
          <w:p w:rsidR="001C1B10" w:rsidRDefault="001C1B10"/>
        </w:tc>
        <w:tc>
          <w:tcPr>
            <w:tcW w:w="1276" w:type="dxa"/>
            <w:tcBorders>
              <w:left w:val="single" w:sz="6" w:space="0" w:color="000000"/>
              <w:bottom w:val="single" w:sz="6" w:space="0" w:color="000000"/>
              <w:right w:val="single" w:sz="6" w:space="0" w:color="000000"/>
            </w:tcBorders>
          </w:tcPr>
          <w:p w:rsidR="001C1B10" w:rsidRDefault="00D2239B">
            <w:pPr>
              <w:pStyle w:val="TableParagraph"/>
              <w:spacing w:before="103"/>
              <w:jc w:val="center"/>
              <w:rPr>
                <w:sz w:val="20"/>
              </w:rPr>
            </w:pPr>
            <w:r>
              <w:rPr>
                <w:sz w:val="20"/>
              </w:rPr>
              <w:t>2</w:t>
            </w:r>
          </w:p>
        </w:tc>
        <w:tc>
          <w:tcPr>
            <w:tcW w:w="3187" w:type="dxa"/>
            <w:tcBorders>
              <w:left w:val="single" w:sz="6" w:space="0" w:color="000000"/>
              <w:bottom w:val="single" w:sz="6" w:space="0" w:color="000000"/>
              <w:right w:val="single" w:sz="6" w:space="0" w:color="000000"/>
            </w:tcBorders>
          </w:tcPr>
          <w:p w:rsidR="001C1B10" w:rsidRDefault="001C1B10"/>
        </w:tc>
        <w:tc>
          <w:tcPr>
            <w:tcW w:w="3420" w:type="dxa"/>
            <w:tcBorders>
              <w:left w:val="single" w:sz="6" w:space="0" w:color="000000"/>
              <w:bottom w:val="single" w:sz="6" w:space="0" w:color="000000"/>
            </w:tcBorders>
          </w:tcPr>
          <w:p w:rsidR="001C1B10" w:rsidRDefault="001C1B10"/>
        </w:tc>
      </w:tr>
      <w:tr w:rsidR="001C1B10">
        <w:trPr>
          <w:trHeight w:hRule="exact" w:val="422"/>
        </w:trPr>
        <w:tc>
          <w:tcPr>
            <w:tcW w:w="1477" w:type="dxa"/>
            <w:vMerge/>
            <w:tcBorders>
              <w:right w:val="single" w:sz="6" w:space="0" w:color="000000"/>
            </w:tcBorders>
          </w:tcPr>
          <w:p w:rsidR="001C1B10" w:rsidRDefault="001C1B10"/>
        </w:tc>
        <w:tc>
          <w:tcPr>
            <w:tcW w:w="1276" w:type="dxa"/>
            <w:tcBorders>
              <w:top w:val="single" w:sz="6" w:space="0" w:color="000000"/>
              <w:left w:val="single" w:sz="6" w:space="0" w:color="000000"/>
              <w:bottom w:val="single" w:sz="6" w:space="0" w:color="000000"/>
              <w:right w:val="single" w:sz="6" w:space="0" w:color="000000"/>
            </w:tcBorders>
          </w:tcPr>
          <w:p w:rsidR="001C1B10" w:rsidRDefault="00D2239B">
            <w:pPr>
              <w:pStyle w:val="TableParagraph"/>
              <w:spacing w:before="117"/>
              <w:jc w:val="center"/>
              <w:rPr>
                <w:sz w:val="20"/>
              </w:rPr>
            </w:pPr>
            <w:r>
              <w:rPr>
                <w:sz w:val="20"/>
              </w:rPr>
              <w:t>3</w:t>
            </w:r>
          </w:p>
        </w:tc>
        <w:tc>
          <w:tcPr>
            <w:tcW w:w="3187" w:type="dxa"/>
            <w:tcBorders>
              <w:top w:val="single" w:sz="6" w:space="0" w:color="000000"/>
              <w:left w:val="single" w:sz="6" w:space="0" w:color="000000"/>
              <w:bottom w:val="single" w:sz="6" w:space="0" w:color="000000"/>
              <w:right w:val="single" w:sz="6" w:space="0" w:color="000000"/>
            </w:tcBorders>
          </w:tcPr>
          <w:p w:rsidR="001C1B10" w:rsidRDefault="001C1B10"/>
        </w:tc>
        <w:tc>
          <w:tcPr>
            <w:tcW w:w="3420" w:type="dxa"/>
            <w:tcBorders>
              <w:top w:val="single" w:sz="6" w:space="0" w:color="000000"/>
              <w:left w:val="single" w:sz="6" w:space="0" w:color="000000"/>
              <w:bottom w:val="single" w:sz="6" w:space="0" w:color="000000"/>
            </w:tcBorders>
          </w:tcPr>
          <w:p w:rsidR="001C1B10" w:rsidRDefault="001C1B10"/>
        </w:tc>
      </w:tr>
      <w:tr w:rsidR="001C1B10">
        <w:trPr>
          <w:trHeight w:hRule="exact" w:val="424"/>
        </w:trPr>
        <w:tc>
          <w:tcPr>
            <w:tcW w:w="1477" w:type="dxa"/>
            <w:vMerge/>
            <w:tcBorders>
              <w:right w:val="single" w:sz="6" w:space="0" w:color="000000"/>
            </w:tcBorders>
          </w:tcPr>
          <w:p w:rsidR="001C1B10" w:rsidRDefault="001C1B10"/>
        </w:tc>
        <w:tc>
          <w:tcPr>
            <w:tcW w:w="1276" w:type="dxa"/>
            <w:tcBorders>
              <w:top w:val="single" w:sz="6" w:space="0" w:color="000000"/>
              <w:left w:val="single" w:sz="6" w:space="0" w:color="000000"/>
              <w:bottom w:val="single" w:sz="6" w:space="0" w:color="000000"/>
              <w:right w:val="single" w:sz="6" w:space="0" w:color="000000"/>
            </w:tcBorders>
          </w:tcPr>
          <w:p w:rsidR="001C1B10" w:rsidRDefault="00D2239B">
            <w:pPr>
              <w:pStyle w:val="TableParagraph"/>
              <w:spacing w:before="118"/>
              <w:jc w:val="center"/>
              <w:rPr>
                <w:sz w:val="20"/>
              </w:rPr>
            </w:pPr>
            <w:r>
              <w:rPr>
                <w:sz w:val="20"/>
              </w:rPr>
              <w:t>4</w:t>
            </w:r>
          </w:p>
        </w:tc>
        <w:tc>
          <w:tcPr>
            <w:tcW w:w="3187" w:type="dxa"/>
            <w:tcBorders>
              <w:top w:val="single" w:sz="6" w:space="0" w:color="000000"/>
              <w:left w:val="single" w:sz="6" w:space="0" w:color="000000"/>
              <w:bottom w:val="single" w:sz="6" w:space="0" w:color="000000"/>
              <w:right w:val="single" w:sz="6" w:space="0" w:color="000000"/>
            </w:tcBorders>
          </w:tcPr>
          <w:p w:rsidR="001C1B10" w:rsidRDefault="001C1B10"/>
        </w:tc>
        <w:tc>
          <w:tcPr>
            <w:tcW w:w="3420" w:type="dxa"/>
            <w:tcBorders>
              <w:top w:val="single" w:sz="6" w:space="0" w:color="000000"/>
              <w:left w:val="single" w:sz="6" w:space="0" w:color="000000"/>
              <w:bottom w:val="single" w:sz="6" w:space="0" w:color="000000"/>
            </w:tcBorders>
          </w:tcPr>
          <w:p w:rsidR="001C1B10" w:rsidRDefault="001C1B10"/>
        </w:tc>
      </w:tr>
      <w:tr w:rsidR="001C1B10">
        <w:trPr>
          <w:trHeight w:hRule="exact" w:val="422"/>
        </w:trPr>
        <w:tc>
          <w:tcPr>
            <w:tcW w:w="1477" w:type="dxa"/>
            <w:vMerge/>
            <w:tcBorders>
              <w:bottom w:val="single" w:sz="6" w:space="0" w:color="000000"/>
              <w:right w:val="single" w:sz="6" w:space="0" w:color="000000"/>
            </w:tcBorders>
          </w:tcPr>
          <w:p w:rsidR="001C1B10" w:rsidRDefault="001C1B10"/>
        </w:tc>
        <w:tc>
          <w:tcPr>
            <w:tcW w:w="1276" w:type="dxa"/>
            <w:tcBorders>
              <w:top w:val="single" w:sz="6" w:space="0" w:color="000000"/>
              <w:left w:val="single" w:sz="6" w:space="0" w:color="000000"/>
              <w:bottom w:val="single" w:sz="6" w:space="0" w:color="000000"/>
              <w:right w:val="single" w:sz="6" w:space="0" w:color="000000"/>
            </w:tcBorders>
          </w:tcPr>
          <w:p w:rsidR="001C1B10" w:rsidRDefault="00D2239B">
            <w:pPr>
              <w:pStyle w:val="TableParagraph"/>
              <w:spacing w:before="117"/>
              <w:jc w:val="center"/>
              <w:rPr>
                <w:sz w:val="20"/>
              </w:rPr>
            </w:pPr>
            <w:r>
              <w:rPr>
                <w:sz w:val="20"/>
              </w:rPr>
              <w:t>5</w:t>
            </w:r>
          </w:p>
        </w:tc>
        <w:tc>
          <w:tcPr>
            <w:tcW w:w="3187" w:type="dxa"/>
            <w:tcBorders>
              <w:top w:val="single" w:sz="6" w:space="0" w:color="000000"/>
              <w:left w:val="single" w:sz="6" w:space="0" w:color="000000"/>
              <w:bottom w:val="single" w:sz="6" w:space="0" w:color="000000"/>
              <w:right w:val="single" w:sz="6" w:space="0" w:color="000000"/>
            </w:tcBorders>
          </w:tcPr>
          <w:p w:rsidR="001C1B10" w:rsidRDefault="001C1B10"/>
        </w:tc>
        <w:tc>
          <w:tcPr>
            <w:tcW w:w="3420" w:type="dxa"/>
            <w:tcBorders>
              <w:top w:val="single" w:sz="6" w:space="0" w:color="000000"/>
              <w:left w:val="single" w:sz="6" w:space="0" w:color="000000"/>
              <w:bottom w:val="single" w:sz="6" w:space="0" w:color="000000"/>
            </w:tcBorders>
          </w:tcPr>
          <w:p w:rsidR="001C1B10" w:rsidRDefault="001C1B10"/>
        </w:tc>
      </w:tr>
      <w:tr w:rsidR="001C1B10">
        <w:trPr>
          <w:trHeight w:hRule="exact" w:val="424"/>
        </w:trPr>
        <w:tc>
          <w:tcPr>
            <w:tcW w:w="1477" w:type="dxa"/>
            <w:vMerge w:val="restart"/>
            <w:tcBorders>
              <w:top w:val="single" w:sz="6" w:space="0" w:color="000000"/>
              <w:right w:val="single" w:sz="6" w:space="0" w:color="000000"/>
            </w:tcBorders>
          </w:tcPr>
          <w:p w:rsidR="001C1B10" w:rsidRDefault="001C1B10">
            <w:pPr>
              <w:pStyle w:val="TableParagraph"/>
            </w:pPr>
          </w:p>
          <w:p w:rsidR="001C1B10" w:rsidRDefault="001C1B10">
            <w:pPr>
              <w:pStyle w:val="TableParagraph"/>
            </w:pPr>
          </w:p>
          <w:p w:rsidR="001C1B10" w:rsidRDefault="001C1B10">
            <w:pPr>
              <w:pStyle w:val="TableParagraph"/>
            </w:pPr>
          </w:p>
          <w:p w:rsidR="001C1B10" w:rsidRDefault="001C1B10">
            <w:pPr>
              <w:pStyle w:val="TableParagraph"/>
              <w:spacing w:before="9"/>
              <w:rPr>
                <w:sz w:val="17"/>
              </w:rPr>
            </w:pPr>
          </w:p>
          <w:p w:rsidR="001C1B10" w:rsidRDefault="00D2239B">
            <w:pPr>
              <w:pStyle w:val="TableParagraph"/>
              <w:ind w:left="273"/>
              <w:rPr>
                <w:i/>
                <w:sz w:val="20"/>
              </w:rPr>
            </w:pPr>
            <w:r>
              <w:rPr>
                <w:i/>
                <w:color w:val="FF0000"/>
                <w:sz w:val="20"/>
              </w:rPr>
              <w:t>Test dose n</w:t>
            </w:r>
          </w:p>
        </w:tc>
        <w:tc>
          <w:tcPr>
            <w:tcW w:w="1276" w:type="dxa"/>
            <w:tcBorders>
              <w:top w:val="single" w:sz="6" w:space="0" w:color="000000"/>
              <w:left w:val="single" w:sz="6" w:space="0" w:color="000000"/>
              <w:bottom w:val="single" w:sz="6" w:space="0" w:color="000000"/>
              <w:right w:val="single" w:sz="6" w:space="0" w:color="000000"/>
            </w:tcBorders>
          </w:tcPr>
          <w:p w:rsidR="001C1B10" w:rsidRDefault="00D2239B">
            <w:pPr>
              <w:pStyle w:val="TableParagraph"/>
              <w:spacing w:before="118"/>
              <w:jc w:val="center"/>
              <w:rPr>
                <w:sz w:val="20"/>
              </w:rPr>
            </w:pPr>
            <w:r>
              <w:rPr>
                <w:sz w:val="20"/>
              </w:rPr>
              <w:t>1</w:t>
            </w:r>
          </w:p>
        </w:tc>
        <w:tc>
          <w:tcPr>
            <w:tcW w:w="3187" w:type="dxa"/>
            <w:tcBorders>
              <w:top w:val="single" w:sz="6" w:space="0" w:color="000000"/>
              <w:left w:val="single" w:sz="6" w:space="0" w:color="000000"/>
              <w:bottom w:val="single" w:sz="6" w:space="0" w:color="000000"/>
              <w:right w:val="single" w:sz="6" w:space="0" w:color="000000"/>
            </w:tcBorders>
          </w:tcPr>
          <w:p w:rsidR="001C1B10" w:rsidRDefault="001C1B10"/>
        </w:tc>
        <w:tc>
          <w:tcPr>
            <w:tcW w:w="3420" w:type="dxa"/>
            <w:tcBorders>
              <w:top w:val="single" w:sz="6" w:space="0" w:color="000000"/>
              <w:left w:val="single" w:sz="6" w:space="0" w:color="000000"/>
              <w:bottom w:val="single" w:sz="6" w:space="0" w:color="000000"/>
            </w:tcBorders>
          </w:tcPr>
          <w:p w:rsidR="001C1B10" w:rsidRDefault="001C1B10"/>
        </w:tc>
      </w:tr>
      <w:tr w:rsidR="001C1B10">
        <w:trPr>
          <w:trHeight w:hRule="exact" w:val="422"/>
        </w:trPr>
        <w:tc>
          <w:tcPr>
            <w:tcW w:w="1477" w:type="dxa"/>
            <w:vMerge/>
            <w:tcBorders>
              <w:right w:val="single" w:sz="6" w:space="0" w:color="000000"/>
            </w:tcBorders>
          </w:tcPr>
          <w:p w:rsidR="001C1B10" w:rsidRDefault="001C1B10"/>
        </w:tc>
        <w:tc>
          <w:tcPr>
            <w:tcW w:w="1276" w:type="dxa"/>
            <w:tcBorders>
              <w:top w:val="single" w:sz="6" w:space="0" w:color="000000"/>
              <w:left w:val="single" w:sz="6" w:space="0" w:color="000000"/>
              <w:bottom w:val="single" w:sz="6" w:space="0" w:color="000000"/>
              <w:right w:val="single" w:sz="6" w:space="0" w:color="000000"/>
            </w:tcBorders>
          </w:tcPr>
          <w:p w:rsidR="001C1B10" w:rsidRDefault="00D2239B">
            <w:pPr>
              <w:pStyle w:val="TableParagraph"/>
              <w:spacing w:before="117"/>
              <w:jc w:val="center"/>
              <w:rPr>
                <w:sz w:val="20"/>
              </w:rPr>
            </w:pPr>
            <w:r>
              <w:rPr>
                <w:sz w:val="20"/>
              </w:rPr>
              <w:t>2</w:t>
            </w:r>
          </w:p>
        </w:tc>
        <w:tc>
          <w:tcPr>
            <w:tcW w:w="3187" w:type="dxa"/>
            <w:tcBorders>
              <w:top w:val="single" w:sz="6" w:space="0" w:color="000000"/>
              <w:left w:val="single" w:sz="6" w:space="0" w:color="000000"/>
              <w:bottom w:val="single" w:sz="6" w:space="0" w:color="000000"/>
              <w:right w:val="single" w:sz="6" w:space="0" w:color="000000"/>
            </w:tcBorders>
          </w:tcPr>
          <w:p w:rsidR="001C1B10" w:rsidRDefault="001C1B10"/>
        </w:tc>
        <w:tc>
          <w:tcPr>
            <w:tcW w:w="3420" w:type="dxa"/>
            <w:tcBorders>
              <w:top w:val="single" w:sz="6" w:space="0" w:color="000000"/>
              <w:left w:val="single" w:sz="6" w:space="0" w:color="000000"/>
              <w:bottom w:val="single" w:sz="6" w:space="0" w:color="000000"/>
            </w:tcBorders>
          </w:tcPr>
          <w:p w:rsidR="001C1B10" w:rsidRDefault="001C1B10"/>
        </w:tc>
      </w:tr>
      <w:tr w:rsidR="001C1B10">
        <w:trPr>
          <w:trHeight w:hRule="exact" w:val="424"/>
        </w:trPr>
        <w:tc>
          <w:tcPr>
            <w:tcW w:w="1477" w:type="dxa"/>
            <w:vMerge/>
            <w:tcBorders>
              <w:right w:val="single" w:sz="6" w:space="0" w:color="000000"/>
            </w:tcBorders>
          </w:tcPr>
          <w:p w:rsidR="001C1B10" w:rsidRDefault="001C1B10"/>
        </w:tc>
        <w:tc>
          <w:tcPr>
            <w:tcW w:w="1276" w:type="dxa"/>
            <w:tcBorders>
              <w:top w:val="single" w:sz="6" w:space="0" w:color="000000"/>
              <w:left w:val="single" w:sz="6" w:space="0" w:color="000000"/>
              <w:bottom w:val="single" w:sz="6" w:space="0" w:color="000000"/>
              <w:right w:val="single" w:sz="6" w:space="0" w:color="000000"/>
            </w:tcBorders>
          </w:tcPr>
          <w:p w:rsidR="001C1B10" w:rsidRDefault="00D2239B">
            <w:pPr>
              <w:pStyle w:val="TableParagraph"/>
              <w:spacing w:before="118"/>
              <w:jc w:val="center"/>
              <w:rPr>
                <w:sz w:val="20"/>
              </w:rPr>
            </w:pPr>
            <w:r>
              <w:rPr>
                <w:sz w:val="20"/>
              </w:rPr>
              <w:t>3</w:t>
            </w:r>
          </w:p>
        </w:tc>
        <w:tc>
          <w:tcPr>
            <w:tcW w:w="3187" w:type="dxa"/>
            <w:tcBorders>
              <w:top w:val="single" w:sz="6" w:space="0" w:color="000000"/>
              <w:left w:val="single" w:sz="6" w:space="0" w:color="000000"/>
              <w:bottom w:val="single" w:sz="6" w:space="0" w:color="000000"/>
              <w:right w:val="single" w:sz="6" w:space="0" w:color="000000"/>
            </w:tcBorders>
          </w:tcPr>
          <w:p w:rsidR="001C1B10" w:rsidRDefault="001C1B10"/>
        </w:tc>
        <w:tc>
          <w:tcPr>
            <w:tcW w:w="3420" w:type="dxa"/>
            <w:tcBorders>
              <w:top w:val="single" w:sz="6" w:space="0" w:color="000000"/>
              <w:left w:val="single" w:sz="6" w:space="0" w:color="000000"/>
              <w:bottom w:val="single" w:sz="6" w:space="0" w:color="000000"/>
            </w:tcBorders>
          </w:tcPr>
          <w:p w:rsidR="001C1B10" w:rsidRDefault="001C1B10"/>
        </w:tc>
      </w:tr>
      <w:tr w:rsidR="001C1B10">
        <w:trPr>
          <w:trHeight w:hRule="exact" w:val="422"/>
        </w:trPr>
        <w:tc>
          <w:tcPr>
            <w:tcW w:w="1477" w:type="dxa"/>
            <w:vMerge/>
            <w:tcBorders>
              <w:right w:val="single" w:sz="6" w:space="0" w:color="000000"/>
            </w:tcBorders>
          </w:tcPr>
          <w:p w:rsidR="001C1B10" w:rsidRDefault="001C1B10"/>
        </w:tc>
        <w:tc>
          <w:tcPr>
            <w:tcW w:w="1276" w:type="dxa"/>
            <w:tcBorders>
              <w:top w:val="single" w:sz="6" w:space="0" w:color="000000"/>
              <w:left w:val="single" w:sz="6" w:space="0" w:color="000000"/>
              <w:bottom w:val="single" w:sz="6" w:space="0" w:color="000000"/>
              <w:right w:val="single" w:sz="6" w:space="0" w:color="000000"/>
            </w:tcBorders>
          </w:tcPr>
          <w:p w:rsidR="001C1B10" w:rsidRDefault="00D2239B">
            <w:pPr>
              <w:pStyle w:val="TableParagraph"/>
              <w:spacing w:before="117"/>
              <w:jc w:val="center"/>
              <w:rPr>
                <w:sz w:val="20"/>
              </w:rPr>
            </w:pPr>
            <w:r>
              <w:rPr>
                <w:sz w:val="20"/>
              </w:rPr>
              <w:t>4</w:t>
            </w:r>
          </w:p>
        </w:tc>
        <w:tc>
          <w:tcPr>
            <w:tcW w:w="3187" w:type="dxa"/>
            <w:tcBorders>
              <w:top w:val="single" w:sz="6" w:space="0" w:color="000000"/>
              <w:left w:val="single" w:sz="6" w:space="0" w:color="000000"/>
              <w:bottom w:val="single" w:sz="6" w:space="0" w:color="000000"/>
              <w:right w:val="single" w:sz="6" w:space="0" w:color="000000"/>
            </w:tcBorders>
          </w:tcPr>
          <w:p w:rsidR="001C1B10" w:rsidRDefault="001C1B10"/>
        </w:tc>
        <w:tc>
          <w:tcPr>
            <w:tcW w:w="3420" w:type="dxa"/>
            <w:tcBorders>
              <w:top w:val="single" w:sz="6" w:space="0" w:color="000000"/>
              <w:left w:val="single" w:sz="6" w:space="0" w:color="000000"/>
              <w:bottom w:val="single" w:sz="6" w:space="0" w:color="000000"/>
            </w:tcBorders>
          </w:tcPr>
          <w:p w:rsidR="001C1B10" w:rsidRDefault="001C1B10"/>
        </w:tc>
      </w:tr>
      <w:tr w:rsidR="001C1B10">
        <w:trPr>
          <w:trHeight w:hRule="exact" w:val="432"/>
        </w:trPr>
        <w:tc>
          <w:tcPr>
            <w:tcW w:w="1477" w:type="dxa"/>
            <w:vMerge/>
            <w:tcBorders>
              <w:right w:val="single" w:sz="6" w:space="0" w:color="000000"/>
            </w:tcBorders>
          </w:tcPr>
          <w:p w:rsidR="001C1B10" w:rsidRDefault="001C1B10"/>
        </w:tc>
        <w:tc>
          <w:tcPr>
            <w:tcW w:w="1276" w:type="dxa"/>
            <w:tcBorders>
              <w:top w:val="single" w:sz="6" w:space="0" w:color="000000"/>
              <w:left w:val="single" w:sz="6" w:space="0" w:color="000000"/>
              <w:right w:val="single" w:sz="6" w:space="0" w:color="000000"/>
            </w:tcBorders>
          </w:tcPr>
          <w:p w:rsidR="001C1B10" w:rsidRDefault="00D2239B">
            <w:pPr>
              <w:pStyle w:val="TableParagraph"/>
              <w:spacing w:before="118"/>
              <w:jc w:val="center"/>
              <w:rPr>
                <w:sz w:val="20"/>
              </w:rPr>
            </w:pPr>
            <w:r>
              <w:rPr>
                <w:sz w:val="20"/>
              </w:rPr>
              <w:t>5</w:t>
            </w:r>
          </w:p>
        </w:tc>
        <w:tc>
          <w:tcPr>
            <w:tcW w:w="3187" w:type="dxa"/>
            <w:tcBorders>
              <w:top w:val="single" w:sz="6" w:space="0" w:color="000000"/>
              <w:left w:val="single" w:sz="6" w:space="0" w:color="000000"/>
              <w:right w:val="single" w:sz="6" w:space="0" w:color="000000"/>
            </w:tcBorders>
          </w:tcPr>
          <w:p w:rsidR="001C1B10" w:rsidRDefault="001C1B10"/>
        </w:tc>
        <w:tc>
          <w:tcPr>
            <w:tcW w:w="3420" w:type="dxa"/>
            <w:tcBorders>
              <w:top w:val="single" w:sz="6" w:space="0" w:color="000000"/>
              <w:left w:val="single" w:sz="6" w:space="0" w:color="000000"/>
            </w:tcBorders>
          </w:tcPr>
          <w:p w:rsidR="001C1B10" w:rsidRDefault="001C1B10"/>
        </w:tc>
      </w:tr>
    </w:tbl>
    <w:p w:rsidR="001C1B10" w:rsidRDefault="00D2239B">
      <w:pPr>
        <w:pStyle w:val="Heading6"/>
        <w:spacing w:line="230" w:lineRule="exact"/>
        <w:ind w:right="268"/>
      </w:pPr>
      <w:r>
        <w:rPr>
          <w:color w:val="FF0000"/>
        </w:rPr>
        <w:t xml:space="preserve">[Table suitable for microbial infectivity/pathogenicity (MHD) testing. Modify as appropriate to accommodate differences in </w:t>
      </w:r>
      <w:r>
        <w:rPr>
          <w:color w:val="FF0000"/>
        </w:rPr>
        <w:t>experimental design.]</w:t>
      </w:r>
    </w:p>
    <w:p w:rsidR="001C1B10" w:rsidRDefault="001C1B10">
      <w:pPr>
        <w:pStyle w:val="BodyText"/>
        <w:spacing w:before="11"/>
        <w:rPr>
          <w:sz w:val="21"/>
        </w:rPr>
      </w:pPr>
    </w:p>
    <w:p w:rsidR="001C1B10" w:rsidRDefault="00D2239B">
      <w:pPr>
        <w:pStyle w:val="ListParagraph"/>
        <w:numPr>
          <w:ilvl w:val="0"/>
          <w:numId w:val="10"/>
        </w:numPr>
        <w:tabs>
          <w:tab w:val="left" w:pos="859"/>
          <w:tab w:val="left" w:pos="861"/>
          <w:tab w:val="left" w:pos="3019"/>
        </w:tabs>
        <w:ind w:left="859" w:right="414" w:hanging="719"/>
        <w:rPr>
          <w:i/>
          <w:u w:val="none"/>
        </w:rPr>
      </w:pPr>
      <w:r>
        <w:rPr>
          <w:b/>
          <w:u w:val="thick"/>
        </w:rPr>
        <w:t>MORTALITY</w:t>
      </w:r>
      <w:r>
        <w:rPr>
          <w:b/>
          <w:u w:val="none"/>
        </w:rPr>
        <w:t>:</w:t>
      </w:r>
      <w:r>
        <w:rPr>
          <w:b/>
          <w:u w:val="none"/>
        </w:rPr>
        <w:tab/>
      </w:r>
      <w:r>
        <w:rPr>
          <w:i/>
          <w:color w:val="FF0000"/>
          <w:u w:val="none"/>
        </w:rPr>
        <w:t>[Briefly summarize mortality results (if any). If values for LD</w:t>
      </w:r>
      <w:r>
        <w:rPr>
          <w:i/>
          <w:color w:val="FF0000"/>
          <w:position w:val="-1"/>
          <w:sz w:val="14"/>
          <w:u w:val="none"/>
        </w:rPr>
        <w:t>50</w:t>
      </w:r>
      <w:r>
        <w:rPr>
          <w:i/>
          <w:color w:val="FF0000"/>
          <w:u w:val="none"/>
        </w:rPr>
        <w:t>,</w:t>
      </w:r>
      <w:r>
        <w:rPr>
          <w:i/>
          <w:color w:val="FF0000"/>
          <w:spacing w:val="-31"/>
          <w:u w:val="none"/>
        </w:rPr>
        <w:t xml:space="preserve"> </w:t>
      </w:r>
      <w:r>
        <w:rPr>
          <w:i/>
          <w:color w:val="FF0000"/>
          <w:u w:val="none"/>
        </w:rPr>
        <w:t>LC</w:t>
      </w:r>
      <w:r>
        <w:rPr>
          <w:i/>
          <w:color w:val="FF0000"/>
          <w:position w:val="-1"/>
          <w:sz w:val="14"/>
          <w:u w:val="none"/>
        </w:rPr>
        <w:t>50</w:t>
      </w:r>
      <w:r>
        <w:rPr>
          <w:i/>
          <w:color w:val="FF0000"/>
          <w:u w:val="none"/>
        </w:rPr>
        <w:t>,</w:t>
      </w:r>
      <w:r>
        <w:rPr>
          <w:i/>
          <w:color w:val="FF0000"/>
          <w:spacing w:val="-3"/>
          <w:u w:val="none"/>
        </w:rPr>
        <w:t xml:space="preserve"> </w:t>
      </w:r>
      <w:r>
        <w:rPr>
          <w:i/>
          <w:color w:val="FF0000"/>
          <w:u w:val="none"/>
        </w:rPr>
        <w:t>LT</w:t>
      </w:r>
      <w:r>
        <w:rPr>
          <w:i/>
          <w:color w:val="FF0000"/>
          <w:position w:val="-1"/>
          <w:sz w:val="14"/>
          <w:u w:val="none"/>
        </w:rPr>
        <w:t>50</w:t>
      </w:r>
      <w:r>
        <w:rPr>
          <w:i/>
          <w:color w:val="FF0000"/>
          <w:u w:val="none"/>
        </w:rPr>
        <w:t>,</w:t>
      </w:r>
      <w:r>
        <w:rPr>
          <w:i/>
          <w:color w:val="FF0000"/>
          <w:w w:val="99"/>
          <w:u w:val="none"/>
        </w:rPr>
        <w:t xml:space="preserve"> </w:t>
      </w:r>
      <w:r>
        <w:rPr>
          <w:i/>
          <w:color w:val="FF0000"/>
          <w:u w:val="none"/>
        </w:rPr>
        <w:t xml:space="preserve">NOEL, NOEC are greater than the MHD level, use </w:t>
      </w:r>
      <w:r>
        <w:rPr>
          <w:b/>
          <w:i/>
          <w:color w:val="FF0000"/>
          <w:u w:val="none"/>
        </w:rPr>
        <w:t xml:space="preserve">&lt; </w:t>
      </w:r>
      <w:r>
        <w:rPr>
          <w:i/>
          <w:color w:val="FF0000"/>
          <w:u w:val="none"/>
        </w:rPr>
        <w:t>symbol. Comment on dose response relationship; Slope of response, if provided. Compare the mortality with control treatment and/or the reference chemical. Data may be summarized in a table such as those pres</w:t>
      </w:r>
      <w:r>
        <w:rPr>
          <w:i/>
          <w:color w:val="FF0000"/>
          <w:u w:val="none"/>
        </w:rPr>
        <w:t>ented below. Modify table to accommodate differences in experimental</w:t>
      </w:r>
      <w:r>
        <w:rPr>
          <w:i/>
          <w:color w:val="FF0000"/>
          <w:spacing w:val="-29"/>
          <w:u w:val="none"/>
        </w:rPr>
        <w:t xml:space="preserve"> </w:t>
      </w:r>
      <w:r>
        <w:rPr>
          <w:i/>
          <w:color w:val="FF0000"/>
          <w:u w:val="none"/>
        </w:rPr>
        <w:t>design.]</w:t>
      </w:r>
    </w:p>
    <w:p w:rsidR="001C1B10" w:rsidRDefault="001C1B10">
      <w:pPr>
        <w:pStyle w:val="BodyText"/>
        <w:rPr>
          <w:sz w:val="22"/>
        </w:rPr>
      </w:pPr>
    </w:p>
    <w:p w:rsidR="001C1B10" w:rsidRDefault="00D2239B">
      <w:pPr>
        <w:pStyle w:val="BodyText"/>
        <w:spacing w:line="235" w:lineRule="auto"/>
        <w:ind w:left="859" w:right="211"/>
      </w:pPr>
      <w:r>
        <w:rPr>
          <w:b/>
          <w:color w:val="0070C0"/>
        </w:rPr>
        <w:t xml:space="preserve">From U.S. EPA OCSPP 885.0001 Overview for Microbial Pest Control Agents </w:t>
      </w:r>
      <w:r>
        <w:rPr>
          <w:color w:val="0070C0"/>
        </w:rPr>
        <w:t xml:space="preserve">The Agency realizes that it would be very difficult to establish </w:t>
      </w:r>
      <w:r>
        <w:rPr>
          <w:color w:val="0070C0"/>
        </w:rPr>
        <w:t>specific LC</w:t>
      </w:r>
      <w:r>
        <w:rPr>
          <w:color w:val="0070C0"/>
          <w:position w:val="-1"/>
          <w:sz w:val="10"/>
        </w:rPr>
        <w:t>50</w:t>
      </w:r>
      <w:r>
        <w:rPr>
          <w:color w:val="0070C0"/>
        </w:rPr>
        <w:t>, ED</w:t>
      </w:r>
      <w:r>
        <w:rPr>
          <w:color w:val="0070C0"/>
          <w:position w:val="-1"/>
          <w:sz w:val="10"/>
        </w:rPr>
        <w:t>50</w:t>
      </w:r>
      <w:r>
        <w:rPr>
          <w:color w:val="0070C0"/>
        </w:rPr>
        <w:t>, or LD</w:t>
      </w:r>
      <w:r>
        <w:rPr>
          <w:color w:val="0070C0"/>
          <w:position w:val="-1"/>
          <w:sz w:val="10"/>
        </w:rPr>
        <w:t xml:space="preserve">50 </w:t>
      </w:r>
      <w:r>
        <w:rPr>
          <w:color w:val="0070C0"/>
        </w:rPr>
        <w:t>values (e.g</w:t>
      </w:r>
      <w:r>
        <w:rPr>
          <w:color w:val="0070C0"/>
        </w:rPr>
        <w:t>. LD</w:t>
      </w:r>
      <w:r>
        <w:rPr>
          <w:color w:val="0070C0"/>
          <w:position w:val="-1"/>
          <w:sz w:val="10"/>
        </w:rPr>
        <w:t xml:space="preserve">50 </w:t>
      </w:r>
      <w:r>
        <w:rPr>
          <w:color w:val="0070C0"/>
        </w:rPr>
        <w:t>= 1,000 mg/kg) and 95 percent confidence limits for most MPCAs whose mechanism of action is pathogenicity, because test data are not likely to exhibit a log-probit dose-response relationship that is typical of chemical pesticides. Therefore, data th</w:t>
      </w:r>
      <w:r>
        <w:rPr>
          <w:color w:val="0070C0"/>
        </w:rPr>
        <w:t>at establishes an LC</w:t>
      </w:r>
      <w:r>
        <w:rPr>
          <w:color w:val="0070C0"/>
          <w:position w:val="-1"/>
          <w:sz w:val="10"/>
        </w:rPr>
        <w:t>50</w:t>
      </w:r>
      <w:r>
        <w:rPr>
          <w:color w:val="0070C0"/>
        </w:rPr>
        <w:t>, ED</w:t>
      </w:r>
      <w:r>
        <w:rPr>
          <w:color w:val="0070C0"/>
          <w:position w:val="-1"/>
          <w:sz w:val="10"/>
        </w:rPr>
        <w:t>50</w:t>
      </w:r>
      <w:r>
        <w:rPr>
          <w:color w:val="0070C0"/>
        </w:rPr>
        <w:t>, or LD</w:t>
      </w:r>
      <w:r>
        <w:rPr>
          <w:color w:val="0070C0"/>
          <w:position w:val="-1"/>
          <w:sz w:val="10"/>
        </w:rPr>
        <w:t xml:space="preserve">50 </w:t>
      </w:r>
      <w:r>
        <w:rPr>
          <w:color w:val="0070C0"/>
        </w:rPr>
        <w:t>that is greater than the maximum hazard dosage level (e.g. LD</w:t>
      </w:r>
      <w:r>
        <w:rPr>
          <w:color w:val="0070C0"/>
          <w:position w:val="-1"/>
          <w:sz w:val="10"/>
        </w:rPr>
        <w:t xml:space="preserve">50 </w:t>
      </w:r>
      <w:r>
        <w:rPr>
          <w:color w:val="0070C0"/>
        </w:rPr>
        <w:t>&gt;1,000 mg/kg) would often be adequate for the purposes of hazard assessment and reporting in this section.</w:t>
      </w:r>
    </w:p>
    <w:p w:rsidR="001C1B10" w:rsidRDefault="001C1B10">
      <w:pPr>
        <w:pStyle w:val="BodyText"/>
        <w:spacing w:before="2"/>
        <w:rPr>
          <w:sz w:val="22"/>
        </w:rPr>
      </w:pPr>
    </w:p>
    <w:p w:rsidR="001C1B10" w:rsidRDefault="00D2239B">
      <w:pPr>
        <w:tabs>
          <w:tab w:val="left" w:pos="1580"/>
        </w:tabs>
        <w:ind w:left="140"/>
        <w:rPr>
          <w:i/>
        </w:rPr>
      </w:pPr>
      <w:r>
        <w:rPr>
          <w:b/>
        </w:rPr>
        <w:t>TABLE</w:t>
      </w:r>
      <w:r>
        <w:rPr>
          <w:b/>
          <w:spacing w:val="-1"/>
        </w:rPr>
        <w:t xml:space="preserve"> </w:t>
      </w:r>
      <w:r>
        <w:rPr>
          <w:b/>
          <w:i/>
          <w:color w:val="FF0000"/>
        </w:rPr>
        <w:t>[#]</w:t>
      </w:r>
      <w:r>
        <w:t>.</w:t>
      </w:r>
      <w:r>
        <w:tab/>
        <w:t>Effect</w:t>
      </w:r>
      <w:r>
        <w:rPr>
          <w:spacing w:val="-4"/>
        </w:rPr>
        <w:t xml:space="preserve"> </w:t>
      </w:r>
      <w:r>
        <w:t>of</w:t>
      </w:r>
      <w:r>
        <w:rPr>
          <w:spacing w:val="-4"/>
        </w:rPr>
        <w:t xml:space="preserve"> </w:t>
      </w:r>
      <w:r>
        <w:rPr>
          <w:i/>
          <w:color w:val="FF0000"/>
        </w:rPr>
        <w:t>[test</w:t>
      </w:r>
      <w:r>
        <w:rPr>
          <w:i/>
          <w:color w:val="FF0000"/>
          <w:spacing w:val="-3"/>
        </w:rPr>
        <w:t xml:space="preserve"> </w:t>
      </w:r>
      <w:r>
        <w:rPr>
          <w:i/>
          <w:color w:val="FF0000"/>
        </w:rPr>
        <w:t>substance]</w:t>
      </w:r>
      <w:r>
        <w:rPr>
          <w:i/>
          <w:color w:val="FF0000"/>
          <w:spacing w:val="-1"/>
        </w:rPr>
        <w:t xml:space="preserve"> </w:t>
      </w:r>
      <w:r>
        <w:t>on</w:t>
      </w:r>
      <w:r>
        <w:rPr>
          <w:spacing w:val="-4"/>
        </w:rPr>
        <w:t xml:space="preserve"> </w:t>
      </w:r>
      <w:r>
        <w:t>mortality</w:t>
      </w:r>
      <w:r>
        <w:rPr>
          <w:spacing w:val="-3"/>
        </w:rPr>
        <w:t xml:space="preserve"> </w:t>
      </w:r>
      <w:r>
        <w:t>of</w:t>
      </w:r>
      <w:r>
        <w:rPr>
          <w:spacing w:val="-5"/>
        </w:rPr>
        <w:t xml:space="preserve"> </w:t>
      </w:r>
      <w:r>
        <w:rPr>
          <w:i/>
          <w:color w:val="FF0000"/>
        </w:rPr>
        <w:t>[test</w:t>
      </w:r>
      <w:r>
        <w:rPr>
          <w:i/>
          <w:color w:val="FF0000"/>
          <w:spacing w:val="-4"/>
        </w:rPr>
        <w:t xml:space="preserve"> </w:t>
      </w:r>
      <w:r>
        <w:rPr>
          <w:i/>
          <w:color w:val="FF0000"/>
        </w:rPr>
        <w:t xml:space="preserve">organism] </w:t>
      </w:r>
      <w:r>
        <w:t>exposed</w:t>
      </w:r>
      <w:r>
        <w:rPr>
          <w:spacing w:val="-4"/>
        </w:rPr>
        <w:t xml:space="preserve"> </w:t>
      </w:r>
      <w:r>
        <w:t>by</w:t>
      </w:r>
      <w:r>
        <w:rPr>
          <w:spacing w:val="-4"/>
        </w:rPr>
        <w:t xml:space="preserve"> </w:t>
      </w:r>
      <w:r>
        <w:rPr>
          <w:i/>
          <w:color w:val="FF0000"/>
        </w:rPr>
        <w:t>[dosing</w:t>
      </w:r>
      <w:r>
        <w:rPr>
          <w:i/>
          <w:color w:val="FF0000"/>
          <w:spacing w:val="-4"/>
        </w:rPr>
        <w:t xml:space="preserve"> </w:t>
      </w:r>
      <w:r>
        <w:rPr>
          <w:i/>
          <w:color w:val="FF0000"/>
        </w:rPr>
        <w:t>method]</w:t>
      </w:r>
      <w:r>
        <w:rPr>
          <w:i/>
          <w:color w:val="FF0000"/>
          <w:spacing w:val="-1"/>
        </w:rPr>
        <w:t xml:space="preserve"> </w:t>
      </w:r>
      <w:r>
        <w:t>over</w:t>
      </w:r>
      <w:r>
        <w:rPr>
          <w:spacing w:val="-4"/>
        </w:rPr>
        <w:t xml:space="preserve"> </w:t>
      </w:r>
      <w:r>
        <w:rPr>
          <w:i/>
          <w:color w:val="FF0000"/>
          <w:spacing w:val="-2"/>
        </w:rPr>
        <w:t>[#]</w:t>
      </w:r>
    </w:p>
    <w:p w:rsidR="001C1B10" w:rsidRDefault="00D2239B">
      <w:pPr>
        <w:spacing w:after="3"/>
        <w:ind w:left="140"/>
      </w:pPr>
      <w:r>
        <w:t>days.</w:t>
      </w:r>
    </w:p>
    <w:tbl>
      <w:tblPr>
        <w:tblW w:w="0" w:type="auto"/>
        <w:tblInd w:w="149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154"/>
        <w:gridCol w:w="861"/>
        <w:gridCol w:w="1621"/>
        <w:gridCol w:w="1957"/>
        <w:gridCol w:w="1755"/>
      </w:tblGrid>
      <w:tr w:rsidR="001C1B10">
        <w:trPr>
          <w:trHeight w:hRule="exact" w:val="431"/>
        </w:trPr>
        <w:tc>
          <w:tcPr>
            <w:tcW w:w="2015" w:type="dxa"/>
            <w:gridSpan w:val="2"/>
            <w:vMerge w:val="restart"/>
            <w:tcBorders>
              <w:right w:val="single" w:sz="6" w:space="0" w:color="000000"/>
            </w:tcBorders>
          </w:tcPr>
          <w:p w:rsidR="001C1B10" w:rsidRDefault="001C1B10">
            <w:pPr>
              <w:pStyle w:val="TableParagraph"/>
            </w:pPr>
          </w:p>
          <w:p w:rsidR="001C1B10" w:rsidRDefault="00D2239B">
            <w:pPr>
              <w:pStyle w:val="TableParagraph"/>
              <w:spacing w:before="194"/>
              <w:ind w:left="536"/>
              <w:rPr>
                <w:b/>
                <w:sz w:val="20"/>
              </w:rPr>
            </w:pPr>
            <w:r>
              <w:rPr>
                <w:b/>
                <w:sz w:val="20"/>
              </w:rPr>
              <w:t>Treatment</w:t>
            </w:r>
          </w:p>
        </w:tc>
        <w:tc>
          <w:tcPr>
            <w:tcW w:w="5333" w:type="dxa"/>
            <w:gridSpan w:val="3"/>
            <w:tcBorders>
              <w:left w:val="single" w:sz="6" w:space="0" w:color="000000"/>
              <w:bottom w:val="single" w:sz="6" w:space="0" w:color="000000"/>
            </w:tcBorders>
          </w:tcPr>
          <w:p w:rsidR="001C1B10" w:rsidRDefault="00D2239B">
            <w:pPr>
              <w:pStyle w:val="TableParagraph"/>
              <w:spacing w:before="120"/>
              <w:ind w:left="720"/>
              <w:rPr>
                <w:b/>
                <w:sz w:val="20"/>
              </w:rPr>
            </w:pPr>
            <w:r>
              <w:rPr>
                <w:b/>
                <w:sz w:val="20"/>
              </w:rPr>
              <w:t>Cumulative Mortality/Total Number of Birds</w:t>
            </w:r>
          </w:p>
        </w:tc>
      </w:tr>
      <w:tr w:rsidR="001C1B10">
        <w:trPr>
          <w:trHeight w:hRule="exact" w:val="660"/>
        </w:trPr>
        <w:tc>
          <w:tcPr>
            <w:tcW w:w="2015" w:type="dxa"/>
            <w:gridSpan w:val="2"/>
            <w:vMerge/>
            <w:tcBorders>
              <w:right w:val="single" w:sz="6" w:space="0" w:color="000000"/>
            </w:tcBorders>
          </w:tcPr>
          <w:p w:rsidR="001C1B10" w:rsidRDefault="001C1B10"/>
        </w:tc>
        <w:tc>
          <w:tcPr>
            <w:tcW w:w="1621" w:type="dxa"/>
            <w:tcBorders>
              <w:top w:val="single" w:sz="6" w:space="0" w:color="000000"/>
              <w:left w:val="single" w:sz="6" w:space="0" w:color="000000"/>
              <w:right w:val="single" w:sz="6" w:space="0" w:color="000000"/>
            </w:tcBorders>
          </w:tcPr>
          <w:p w:rsidR="001C1B10" w:rsidRDefault="00D2239B">
            <w:pPr>
              <w:pStyle w:val="TableParagraph"/>
              <w:spacing w:before="119"/>
              <w:ind w:left="470" w:right="412" w:hanging="40"/>
              <w:rPr>
                <w:b/>
                <w:sz w:val="20"/>
              </w:rPr>
            </w:pPr>
            <w:r>
              <w:rPr>
                <w:b/>
                <w:sz w:val="20"/>
              </w:rPr>
              <w:t>Negative Control</w:t>
            </w:r>
          </w:p>
        </w:tc>
        <w:tc>
          <w:tcPr>
            <w:tcW w:w="1957" w:type="dxa"/>
            <w:tcBorders>
              <w:top w:val="single" w:sz="6" w:space="0" w:color="000000"/>
              <w:left w:val="single" w:sz="6" w:space="0" w:color="000000"/>
              <w:right w:val="single" w:sz="6" w:space="0" w:color="000000"/>
            </w:tcBorders>
          </w:tcPr>
          <w:p w:rsidR="001C1B10" w:rsidRDefault="00D2239B">
            <w:pPr>
              <w:pStyle w:val="TableParagraph"/>
              <w:spacing w:before="119"/>
              <w:ind w:left="173" w:right="155" w:firstLine="339"/>
              <w:rPr>
                <w:b/>
                <w:sz w:val="20"/>
              </w:rPr>
            </w:pPr>
            <w:r>
              <w:rPr>
                <w:b/>
                <w:sz w:val="20"/>
              </w:rPr>
              <w:t xml:space="preserve">Killed </w:t>
            </w:r>
            <w:r>
              <w:rPr>
                <w:b/>
                <w:i/>
                <w:color w:val="FF0000"/>
                <w:sz w:val="20"/>
              </w:rPr>
              <w:t xml:space="preserve">[test substance] </w:t>
            </w:r>
            <w:r>
              <w:rPr>
                <w:b/>
                <w:sz w:val="20"/>
              </w:rPr>
              <w:t>Control</w:t>
            </w:r>
          </w:p>
        </w:tc>
        <w:tc>
          <w:tcPr>
            <w:tcW w:w="1754" w:type="dxa"/>
            <w:tcBorders>
              <w:top w:val="single" w:sz="6" w:space="0" w:color="000000"/>
              <w:left w:val="single" w:sz="6" w:space="0" w:color="000000"/>
            </w:tcBorders>
          </w:tcPr>
          <w:p w:rsidR="001C1B10" w:rsidRDefault="001C1B10">
            <w:pPr>
              <w:pStyle w:val="TableParagraph"/>
              <w:spacing w:before="4"/>
              <w:rPr>
                <w:sz w:val="20"/>
              </w:rPr>
            </w:pPr>
          </w:p>
          <w:p w:rsidR="001C1B10" w:rsidRDefault="00D2239B">
            <w:pPr>
              <w:pStyle w:val="TableParagraph"/>
              <w:ind w:left="200"/>
              <w:rPr>
                <w:b/>
                <w:i/>
                <w:sz w:val="20"/>
              </w:rPr>
            </w:pPr>
            <w:r>
              <w:rPr>
                <w:b/>
                <w:i/>
                <w:color w:val="FF0000"/>
                <w:sz w:val="20"/>
              </w:rPr>
              <w:t>[Test substance]</w:t>
            </w:r>
          </w:p>
        </w:tc>
      </w:tr>
      <w:tr w:rsidR="001C1B10">
        <w:trPr>
          <w:trHeight w:hRule="exact" w:val="431"/>
        </w:trPr>
        <w:tc>
          <w:tcPr>
            <w:tcW w:w="1154" w:type="dxa"/>
            <w:vMerge w:val="restart"/>
            <w:tcBorders>
              <w:right w:val="single" w:sz="6" w:space="0" w:color="000000"/>
            </w:tcBorders>
          </w:tcPr>
          <w:p w:rsidR="001C1B10" w:rsidRDefault="001C1B10">
            <w:pPr>
              <w:pStyle w:val="TableParagraph"/>
              <w:rPr>
                <w:sz w:val="20"/>
              </w:rPr>
            </w:pPr>
          </w:p>
          <w:p w:rsidR="001C1B10" w:rsidRDefault="001C1B10">
            <w:pPr>
              <w:pStyle w:val="TableParagraph"/>
              <w:rPr>
                <w:sz w:val="20"/>
              </w:rPr>
            </w:pPr>
          </w:p>
          <w:p w:rsidR="001C1B10" w:rsidRDefault="001C1B10">
            <w:pPr>
              <w:pStyle w:val="TableParagraph"/>
              <w:spacing w:before="3"/>
              <w:rPr>
                <w:sz w:val="17"/>
              </w:rPr>
            </w:pPr>
          </w:p>
          <w:p w:rsidR="001C1B10" w:rsidRDefault="00D2239B">
            <w:pPr>
              <w:pStyle w:val="TableParagraph"/>
              <w:ind w:left="232" w:right="130" w:hanging="90"/>
              <w:rPr>
                <w:sz w:val="18"/>
              </w:rPr>
            </w:pPr>
            <w:r>
              <w:rPr>
                <w:sz w:val="18"/>
              </w:rPr>
              <w:t>Cumulative mortality</w:t>
            </w:r>
          </w:p>
        </w:tc>
        <w:tc>
          <w:tcPr>
            <w:tcW w:w="860" w:type="dxa"/>
            <w:tcBorders>
              <w:left w:val="single" w:sz="6" w:space="0" w:color="000000"/>
              <w:bottom w:val="single" w:sz="6" w:space="0" w:color="000000"/>
              <w:right w:val="single" w:sz="6" w:space="0" w:color="000000"/>
            </w:tcBorders>
          </w:tcPr>
          <w:p w:rsidR="001C1B10" w:rsidRDefault="00D2239B">
            <w:pPr>
              <w:pStyle w:val="TableParagraph"/>
              <w:spacing w:before="118"/>
              <w:ind w:left="181"/>
              <w:rPr>
                <w:i/>
                <w:sz w:val="20"/>
              </w:rPr>
            </w:pPr>
            <w:r>
              <w:rPr>
                <w:i/>
                <w:color w:val="FF0000"/>
                <w:sz w:val="20"/>
              </w:rPr>
              <w:t>Day 0</w:t>
            </w:r>
          </w:p>
        </w:tc>
        <w:tc>
          <w:tcPr>
            <w:tcW w:w="1621" w:type="dxa"/>
            <w:tcBorders>
              <w:left w:val="single" w:sz="6" w:space="0" w:color="000000"/>
              <w:bottom w:val="single" w:sz="6" w:space="0" w:color="000000"/>
              <w:right w:val="single" w:sz="6" w:space="0" w:color="000000"/>
            </w:tcBorders>
          </w:tcPr>
          <w:p w:rsidR="001C1B10" w:rsidRDefault="001C1B10"/>
        </w:tc>
        <w:tc>
          <w:tcPr>
            <w:tcW w:w="1957" w:type="dxa"/>
            <w:tcBorders>
              <w:left w:val="single" w:sz="6" w:space="0" w:color="000000"/>
              <w:bottom w:val="single" w:sz="6" w:space="0" w:color="000000"/>
              <w:right w:val="single" w:sz="6" w:space="0" w:color="000000"/>
            </w:tcBorders>
          </w:tcPr>
          <w:p w:rsidR="001C1B10" w:rsidRDefault="001C1B10"/>
        </w:tc>
        <w:tc>
          <w:tcPr>
            <w:tcW w:w="1754" w:type="dxa"/>
            <w:tcBorders>
              <w:left w:val="single" w:sz="6" w:space="0" w:color="000000"/>
              <w:bottom w:val="single" w:sz="6" w:space="0" w:color="000000"/>
            </w:tcBorders>
          </w:tcPr>
          <w:p w:rsidR="001C1B10" w:rsidRDefault="001C1B10"/>
        </w:tc>
      </w:tr>
      <w:tr w:rsidR="001C1B10">
        <w:trPr>
          <w:trHeight w:hRule="exact" w:val="422"/>
        </w:trPr>
        <w:tc>
          <w:tcPr>
            <w:tcW w:w="1154" w:type="dxa"/>
            <w:vMerge/>
            <w:tcBorders>
              <w:right w:val="single" w:sz="6" w:space="0" w:color="000000"/>
            </w:tcBorders>
          </w:tcPr>
          <w:p w:rsidR="001C1B10" w:rsidRDefault="001C1B10"/>
        </w:tc>
        <w:tc>
          <w:tcPr>
            <w:tcW w:w="860" w:type="dxa"/>
            <w:tcBorders>
              <w:top w:val="single" w:sz="6" w:space="0" w:color="000000"/>
              <w:left w:val="single" w:sz="6" w:space="0" w:color="000000"/>
              <w:bottom w:val="single" w:sz="6" w:space="0" w:color="000000"/>
              <w:right w:val="single" w:sz="6" w:space="0" w:color="000000"/>
            </w:tcBorders>
          </w:tcPr>
          <w:p w:rsidR="001C1B10" w:rsidRDefault="00D2239B">
            <w:pPr>
              <w:pStyle w:val="TableParagraph"/>
              <w:spacing w:before="117"/>
              <w:ind w:left="136"/>
              <w:rPr>
                <w:i/>
                <w:sz w:val="20"/>
              </w:rPr>
            </w:pPr>
            <w:r>
              <w:rPr>
                <w:i/>
                <w:color w:val="FF0000"/>
                <w:sz w:val="20"/>
              </w:rPr>
              <w:t>Day x1</w:t>
            </w:r>
          </w:p>
        </w:tc>
        <w:tc>
          <w:tcPr>
            <w:tcW w:w="1621" w:type="dxa"/>
            <w:tcBorders>
              <w:top w:val="single" w:sz="6" w:space="0" w:color="000000"/>
              <w:left w:val="single" w:sz="6" w:space="0" w:color="000000"/>
              <w:bottom w:val="single" w:sz="6" w:space="0" w:color="000000"/>
              <w:right w:val="single" w:sz="6" w:space="0" w:color="000000"/>
            </w:tcBorders>
          </w:tcPr>
          <w:p w:rsidR="001C1B10" w:rsidRDefault="001C1B10"/>
        </w:tc>
        <w:tc>
          <w:tcPr>
            <w:tcW w:w="1957" w:type="dxa"/>
            <w:tcBorders>
              <w:top w:val="single" w:sz="6" w:space="0" w:color="000000"/>
              <w:left w:val="single" w:sz="6" w:space="0" w:color="000000"/>
              <w:bottom w:val="single" w:sz="6" w:space="0" w:color="000000"/>
              <w:right w:val="single" w:sz="6" w:space="0" w:color="000000"/>
            </w:tcBorders>
          </w:tcPr>
          <w:p w:rsidR="001C1B10" w:rsidRDefault="001C1B10"/>
        </w:tc>
        <w:tc>
          <w:tcPr>
            <w:tcW w:w="1754" w:type="dxa"/>
            <w:tcBorders>
              <w:top w:val="single" w:sz="6" w:space="0" w:color="000000"/>
              <w:left w:val="single" w:sz="6" w:space="0" w:color="000000"/>
              <w:bottom w:val="single" w:sz="6" w:space="0" w:color="000000"/>
            </w:tcBorders>
          </w:tcPr>
          <w:p w:rsidR="001C1B10" w:rsidRDefault="001C1B10"/>
        </w:tc>
      </w:tr>
      <w:tr w:rsidR="001C1B10">
        <w:trPr>
          <w:trHeight w:hRule="exact" w:val="424"/>
        </w:trPr>
        <w:tc>
          <w:tcPr>
            <w:tcW w:w="1154" w:type="dxa"/>
            <w:vMerge/>
            <w:tcBorders>
              <w:right w:val="single" w:sz="6" w:space="0" w:color="000000"/>
            </w:tcBorders>
          </w:tcPr>
          <w:p w:rsidR="001C1B10" w:rsidRDefault="001C1B10"/>
        </w:tc>
        <w:tc>
          <w:tcPr>
            <w:tcW w:w="860" w:type="dxa"/>
            <w:tcBorders>
              <w:top w:val="single" w:sz="6" w:space="0" w:color="000000"/>
              <w:left w:val="single" w:sz="6" w:space="0" w:color="000000"/>
              <w:bottom w:val="single" w:sz="6" w:space="0" w:color="000000"/>
              <w:right w:val="single" w:sz="6" w:space="0" w:color="000000"/>
            </w:tcBorders>
          </w:tcPr>
          <w:p w:rsidR="001C1B10" w:rsidRDefault="00D2239B">
            <w:pPr>
              <w:pStyle w:val="TableParagraph"/>
              <w:spacing w:before="118"/>
              <w:ind w:left="136"/>
              <w:rPr>
                <w:i/>
                <w:sz w:val="20"/>
              </w:rPr>
            </w:pPr>
            <w:r>
              <w:rPr>
                <w:i/>
                <w:color w:val="FF0000"/>
                <w:sz w:val="20"/>
              </w:rPr>
              <w:t>Day x2</w:t>
            </w:r>
          </w:p>
        </w:tc>
        <w:tc>
          <w:tcPr>
            <w:tcW w:w="1621" w:type="dxa"/>
            <w:tcBorders>
              <w:top w:val="single" w:sz="6" w:space="0" w:color="000000"/>
              <w:left w:val="single" w:sz="6" w:space="0" w:color="000000"/>
              <w:bottom w:val="single" w:sz="6" w:space="0" w:color="000000"/>
              <w:right w:val="single" w:sz="6" w:space="0" w:color="000000"/>
            </w:tcBorders>
          </w:tcPr>
          <w:p w:rsidR="001C1B10" w:rsidRDefault="001C1B10"/>
        </w:tc>
        <w:tc>
          <w:tcPr>
            <w:tcW w:w="1957" w:type="dxa"/>
            <w:tcBorders>
              <w:top w:val="single" w:sz="6" w:space="0" w:color="000000"/>
              <w:left w:val="single" w:sz="6" w:space="0" w:color="000000"/>
              <w:bottom w:val="single" w:sz="6" w:space="0" w:color="000000"/>
              <w:right w:val="single" w:sz="6" w:space="0" w:color="000000"/>
            </w:tcBorders>
          </w:tcPr>
          <w:p w:rsidR="001C1B10" w:rsidRDefault="001C1B10"/>
        </w:tc>
        <w:tc>
          <w:tcPr>
            <w:tcW w:w="1754" w:type="dxa"/>
            <w:tcBorders>
              <w:top w:val="single" w:sz="6" w:space="0" w:color="000000"/>
              <w:left w:val="single" w:sz="6" w:space="0" w:color="000000"/>
              <w:bottom w:val="single" w:sz="6" w:space="0" w:color="000000"/>
            </w:tcBorders>
          </w:tcPr>
          <w:p w:rsidR="001C1B10" w:rsidRDefault="001C1B10"/>
        </w:tc>
      </w:tr>
      <w:tr w:rsidR="001C1B10">
        <w:trPr>
          <w:trHeight w:hRule="exact" w:val="430"/>
        </w:trPr>
        <w:tc>
          <w:tcPr>
            <w:tcW w:w="1154" w:type="dxa"/>
            <w:vMerge/>
            <w:tcBorders>
              <w:right w:val="single" w:sz="6" w:space="0" w:color="000000"/>
            </w:tcBorders>
          </w:tcPr>
          <w:p w:rsidR="001C1B10" w:rsidRDefault="001C1B10"/>
        </w:tc>
        <w:tc>
          <w:tcPr>
            <w:tcW w:w="860" w:type="dxa"/>
            <w:tcBorders>
              <w:top w:val="single" w:sz="6" w:space="0" w:color="000000"/>
              <w:left w:val="single" w:sz="6" w:space="0" w:color="000000"/>
              <w:right w:val="single" w:sz="6" w:space="0" w:color="000000"/>
            </w:tcBorders>
          </w:tcPr>
          <w:p w:rsidR="001C1B10" w:rsidRDefault="00D2239B">
            <w:pPr>
              <w:pStyle w:val="TableParagraph"/>
              <w:spacing w:before="117"/>
              <w:ind w:left="181"/>
              <w:rPr>
                <w:i/>
                <w:sz w:val="20"/>
              </w:rPr>
            </w:pPr>
            <w:r>
              <w:rPr>
                <w:i/>
                <w:color w:val="FF0000"/>
                <w:sz w:val="20"/>
              </w:rPr>
              <w:t>Day n</w:t>
            </w:r>
          </w:p>
        </w:tc>
        <w:tc>
          <w:tcPr>
            <w:tcW w:w="1621" w:type="dxa"/>
            <w:tcBorders>
              <w:top w:val="single" w:sz="6" w:space="0" w:color="000000"/>
              <w:left w:val="single" w:sz="6" w:space="0" w:color="000000"/>
              <w:right w:val="single" w:sz="6" w:space="0" w:color="000000"/>
            </w:tcBorders>
          </w:tcPr>
          <w:p w:rsidR="001C1B10" w:rsidRDefault="001C1B10"/>
        </w:tc>
        <w:tc>
          <w:tcPr>
            <w:tcW w:w="1957" w:type="dxa"/>
            <w:tcBorders>
              <w:top w:val="single" w:sz="6" w:space="0" w:color="000000"/>
              <w:left w:val="single" w:sz="6" w:space="0" w:color="000000"/>
              <w:right w:val="single" w:sz="6" w:space="0" w:color="000000"/>
            </w:tcBorders>
          </w:tcPr>
          <w:p w:rsidR="001C1B10" w:rsidRDefault="001C1B10"/>
        </w:tc>
        <w:tc>
          <w:tcPr>
            <w:tcW w:w="1754" w:type="dxa"/>
            <w:tcBorders>
              <w:top w:val="single" w:sz="6" w:space="0" w:color="000000"/>
              <w:left w:val="single" w:sz="6" w:space="0" w:color="000000"/>
            </w:tcBorders>
          </w:tcPr>
          <w:p w:rsidR="001C1B10" w:rsidRDefault="001C1B10"/>
        </w:tc>
      </w:tr>
      <w:tr w:rsidR="001C1B10">
        <w:trPr>
          <w:trHeight w:hRule="exact" w:val="668"/>
        </w:trPr>
        <w:tc>
          <w:tcPr>
            <w:tcW w:w="2015" w:type="dxa"/>
            <w:gridSpan w:val="2"/>
            <w:tcBorders>
              <w:right w:val="single" w:sz="6" w:space="0" w:color="000000"/>
            </w:tcBorders>
          </w:tcPr>
          <w:p w:rsidR="001C1B10" w:rsidRDefault="00D2239B">
            <w:pPr>
              <w:pStyle w:val="TableParagraph"/>
              <w:spacing w:before="121" w:line="230" w:lineRule="exact"/>
              <w:ind w:left="536" w:hanging="161"/>
              <w:rPr>
                <w:i/>
                <w:sz w:val="20"/>
              </w:rPr>
            </w:pPr>
            <w:r>
              <w:rPr>
                <w:i/>
                <w:color w:val="FF0000"/>
                <w:sz w:val="20"/>
              </w:rPr>
              <w:t>LD</w:t>
            </w:r>
            <w:r>
              <w:rPr>
                <w:i/>
                <w:color w:val="FF0000"/>
                <w:position w:val="-1"/>
                <w:sz w:val="13"/>
              </w:rPr>
              <w:t xml:space="preserve">50 </w:t>
            </w:r>
            <w:r>
              <w:rPr>
                <w:i/>
                <w:color w:val="FF0000"/>
                <w:sz w:val="20"/>
              </w:rPr>
              <w:t>or ID</w:t>
            </w:r>
            <w:r>
              <w:rPr>
                <w:i/>
                <w:color w:val="FF0000"/>
                <w:position w:val="-1"/>
                <w:sz w:val="13"/>
              </w:rPr>
              <w:t xml:space="preserve">50 </w:t>
            </w:r>
            <w:r>
              <w:rPr>
                <w:i/>
                <w:color w:val="FF0000"/>
                <w:sz w:val="20"/>
              </w:rPr>
              <w:t>(if applicable)</w:t>
            </w:r>
          </w:p>
        </w:tc>
        <w:tc>
          <w:tcPr>
            <w:tcW w:w="5333" w:type="dxa"/>
            <w:gridSpan w:val="3"/>
            <w:tcBorders>
              <w:left w:val="single" w:sz="6" w:space="0" w:color="000000"/>
            </w:tcBorders>
          </w:tcPr>
          <w:p w:rsidR="001C1B10" w:rsidRDefault="001C1B10">
            <w:pPr>
              <w:pStyle w:val="TableParagraph"/>
              <w:spacing w:before="2"/>
              <w:rPr>
                <w:sz w:val="21"/>
              </w:rPr>
            </w:pPr>
          </w:p>
          <w:p w:rsidR="001C1B10" w:rsidRDefault="00D2239B">
            <w:pPr>
              <w:pStyle w:val="TableParagraph"/>
              <w:ind w:left="1696"/>
              <w:rPr>
                <w:i/>
                <w:sz w:val="18"/>
              </w:rPr>
            </w:pPr>
            <w:r>
              <w:rPr>
                <w:i/>
                <w:color w:val="FF0000"/>
                <w:sz w:val="18"/>
              </w:rPr>
              <w:t>[insert [</w:t>
            </w:r>
            <w:r>
              <w:rPr>
                <w:b/>
                <w:color w:val="FF0000"/>
                <w:sz w:val="18"/>
              </w:rPr>
              <w:t>&gt;</w:t>
            </w:r>
            <w:r>
              <w:rPr>
                <w:i/>
                <w:color w:val="FF0000"/>
                <w:sz w:val="18"/>
              </w:rPr>
              <w:t>] if greater than]</w:t>
            </w:r>
          </w:p>
        </w:tc>
      </w:tr>
      <w:tr w:rsidR="001C1B10">
        <w:trPr>
          <w:trHeight w:hRule="exact" w:val="439"/>
        </w:trPr>
        <w:tc>
          <w:tcPr>
            <w:tcW w:w="2015" w:type="dxa"/>
            <w:gridSpan w:val="2"/>
            <w:tcBorders>
              <w:right w:val="single" w:sz="6" w:space="0" w:color="000000"/>
            </w:tcBorders>
          </w:tcPr>
          <w:p w:rsidR="001C1B10" w:rsidRDefault="00D2239B">
            <w:pPr>
              <w:pStyle w:val="TableParagraph"/>
              <w:spacing w:before="118"/>
              <w:ind w:left="718" w:right="723"/>
              <w:jc w:val="center"/>
              <w:rPr>
                <w:i/>
                <w:sz w:val="20"/>
              </w:rPr>
            </w:pPr>
            <w:r>
              <w:rPr>
                <w:i/>
                <w:color w:val="FF0000"/>
                <w:sz w:val="20"/>
              </w:rPr>
              <w:t>NOEL</w:t>
            </w:r>
          </w:p>
        </w:tc>
        <w:tc>
          <w:tcPr>
            <w:tcW w:w="5333" w:type="dxa"/>
            <w:gridSpan w:val="3"/>
            <w:tcBorders>
              <w:left w:val="single" w:sz="6" w:space="0" w:color="000000"/>
            </w:tcBorders>
          </w:tcPr>
          <w:p w:rsidR="001C1B10" w:rsidRDefault="00D2239B">
            <w:pPr>
              <w:pStyle w:val="TableParagraph"/>
              <w:spacing w:before="128"/>
              <w:ind w:left="1696"/>
              <w:rPr>
                <w:i/>
                <w:sz w:val="18"/>
              </w:rPr>
            </w:pPr>
            <w:r>
              <w:rPr>
                <w:i/>
                <w:color w:val="FF0000"/>
                <w:sz w:val="18"/>
              </w:rPr>
              <w:t>[insert [</w:t>
            </w:r>
            <w:r>
              <w:rPr>
                <w:b/>
                <w:color w:val="FF0000"/>
                <w:sz w:val="18"/>
              </w:rPr>
              <w:t>&gt;</w:t>
            </w:r>
            <w:r>
              <w:rPr>
                <w:i/>
                <w:color w:val="FF0000"/>
                <w:sz w:val="18"/>
              </w:rPr>
              <w:t>] if greater than]</w:t>
            </w:r>
          </w:p>
        </w:tc>
      </w:tr>
    </w:tbl>
    <w:p w:rsidR="001C1B10" w:rsidRDefault="001C1B10">
      <w:pPr>
        <w:rPr>
          <w:sz w:val="18"/>
        </w:rPr>
        <w:sectPr w:rsidR="001C1B10">
          <w:pgSz w:w="12240" w:h="15840"/>
          <w:pgMar w:top="1880" w:right="940" w:bottom="1000" w:left="940" w:header="729" w:footer="817" w:gutter="0"/>
          <w:cols w:space="720"/>
        </w:sectPr>
      </w:pPr>
    </w:p>
    <w:p w:rsidR="001C1B10" w:rsidRDefault="001C1B10">
      <w:pPr>
        <w:pStyle w:val="BodyText"/>
        <w:spacing w:before="9"/>
        <w:rPr>
          <w:i w:val="0"/>
          <w:sz w:val="9"/>
        </w:rPr>
      </w:pPr>
    </w:p>
    <w:p w:rsidR="001C1B10" w:rsidRDefault="00D2239B">
      <w:pPr>
        <w:pStyle w:val="Heading6"/>
        <w:spacing w:before="92"/>
        <w:ind w:right="774" w:hanging="1"/>
      </w:pPr>
      <w:r>
        <w:rPr>
          <w:color w:val="FF0000"/>
        </w:rPr>
        <w:t xml:space="preserve">[Table suitable for maximum hazard dose testing. Modify as appropriate to accommodate differences in experimental </w:t>
      </w:r>
      <w:r>
        <w:rPr>
          <w:color w:val="FF0000"/>
        </w:rPr>
        <w:t>design.]</w:t>
      </w:r>
    </w:p>
    <w:p w:rsidR="001C1B10" w:rsidRDefault="001C1B10">
      <w:pPr>
        <w:pStyle w:val="BodyText"/>
        <w:spacing w:before="1"/>
        <w:rPr>
          <w:sz w:val="22"/>
        </w:rPr>
      </w:pPr>
    </w:p>
    <w:p w:rsidR="001C1B10" w:rsidRDefault="00D2239B">
      <w:pPr>
        <w:tabs>
          <w:tab w:val="left" w:pos="1580"/>
        </w:tabs>
        <w:ind w:left="139"/>
        <w:rPr>
          <w:i/>
        </w:rPr>
      </w:pPr>
      <w:r>
        <w:rPr>
          <w:b/>
        </w:rPr>
        <w:t>TABLE</w:t>
      </w:r>
      <w:r>
        <w:rPr>
          <w:b/>
          <w:spacing w:val="-1"/>
        </w:rPr>
        <w:t xml:space="preserve"> </w:t>
      </w:r>
      <w:r>
        <w:rPr>
          <w:b/>
          <w:i/>
          <w:color w:val="FF0000"/>
        </w:rPr>
        <w:t>[#]</w:t>
      </w:r>
      <w:r>
        <w:t>.</w:t>
      </w:r>
      <w:r>
        <w:tab/>
      </w:r>
      <w:r>
        <w:t>Effect</w:t>
      </w:r>
      <w:r>
        <w:rPr>
          <w:spacing w:val="-4"/>
        </w:rPr>
        <w:t xml:space="preserve"> </w:t>
      </w:r>
      <w:r>
        <w:t>of</w:t>
      </w:r>
      <w:r>
        <w:rPr>
          <w:spacing w:val="-4"/>
        </w:rPr>
        <w:t xml:space="preserve"> </w:t>
      </w:r>
      <w:r>
        <w:rPr>
          <w:i/>
          <w:color w:val="FF0000"/>
        </w:rPr>
        <w:t>[test</w:t>
      </w:r>
      <w:r>
        <w:rPr>
          <w:i/>
          <w:color w:val="FF0000"/>
          <w:spacing w:val="-3"/>
        </w:rPr>
        <w:t xml:space="preserve"> </w:t>
      </w:r>
      <w:r>
        <w:rPr>
          <w:i/>
          <w:color w:val="FF0000"/>
        </w:rPr>
        <w:t xml:space="preserve">material] </w:t>
      </w:r>
      <w:r>
        <w:t>on</w:t>
      </w:r>
      <w:r>
        <w:rPr>
          <w:spacing w:val="-6"/>
        </w:rPr>
        <w:t xml:space="preserve"> </w:t>
      </w:r>
      <w:r>
        <w:t>mortality</w:t>
      </w:r>
      <w:r>
        <w:rPr>
          <w:spacing w:val="-2"/>
        </w:rPr>
        <w:t xml:space="preserve"> </w:t>
      </w:r>
      <w:r>
        <w:t>of</w:t>
      </w:r>
      <w:r>
        <w:rPr>
          <w:spacing w:val="-6"/>
        </w:rPr>
        <w:t xml:space="preserve"> </w:t>
      </w:r>
      <w:r>
        <w:rPr>
          <w:i/>
          <w:color w:val="FF0000"/>
        </w:rPr>
        <w:t>[test</w:t>
      </w:r>
      <w:r>
        <w:rPr>
          <w:i/>
          <w:color w:val="FF0000"/>
          <w:spacing w:val="-4"/>
        </w:rPr>
        <w:t xml:space="preserve"> </w:t>
      </w:r>
      <w:r>
        <w:rPr>
          <w:i/>
          <w:color w:val="FF0000"/>
        </w:rPr>
        <w:t>organism]</w:t>
      </w:r>
      <w:r>
        <w:rPr>
          <w:i/>
          <w:color w:val="FF0000"/>
          <w:spacing w:val="-2"/>
        </w:rPr>
        <w:t xml:space="preserve"> </w:t>
      </w:r>
      <w:r>
        <w:t>exposed</w:t>
      </w:r>
      <w:r>
        <w:rPr>
          <w:spacing w:val="-5"/>
        </w:rPr>
        <w:t xml:space="preserve"> </w:t>
      </w:r>
      <w:r>
        <w:t>by</w:t>
      </w:r>
      <w:r>
        <w:rPr>
          <w:spacing w:val="-4"/>
        </w:rPr>
        <w:t xml:space="preserve"> </w:t>
      </w:r>
      <w:r>
        <w:rPr>
          <w:i/>
          <w:color w:val="FF0000"/>
        </w:rPr>
        <w:t>[dosing</w:t>
      </w:r>
      <w:r>
        <w:rPr>
          <w:i/>
          <w:color w:val="FF0000"/>
          <w:spacing w:val="-4"/>
        </w:rPr>
        <w:t xml:space="preserve"> </w:t>
      </w:r>
      <w:r>
        <w:rPr>
          <w:i/>
          <w:color w:val="FF0000"/>
        </w:rPr>
        <w:t>method]</w:t>
      </w:r>
      <w:r>
        <w:rPr>
          <w:i/>
          <w:color w:val="FF0000"/>
          <w:spacing w:val="-1"/>
        </w:rPr>
        <w:t xml:space="preserve"> </w:t>
      </w:r>
      <w:r>
        <w:t>over</w:t>
      </w:r>
      <w:r>
        <w:rPr>
          <w:spacing w:val="-4"/>
        </w:rPr>
        <w:t xml:space="preserve"> </w:t>
      </w:r>
      <w:r>
        <w:rPr>
          <w:i/>
          <w:color w:val="FF0000"/>
          <w:spacing w:val="-2"/>
        </w:rPr>
        <w:t>[#]</w:t>
      </w:r>
    </w:p>
    <w:p w:rsidR="001C1B10" w:rsidRDefault="00D2239B">
      <w:pPr>
        <w:pStyle w:val="Heading4"/>
        <w:ind w:left="140"/>
      </w:pPr>
      <w:r>
        <w:t>days.</w:t>
      </w:r>
    </w:p>
    <w:tbl>
      <w:tblPr>
        <w:tblW w:w="0" w:type="auto"/>
        <w:tblInd w:w="48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340"/>
        <w:gridCol w:w="1170"/>
        <w:gridCol w:w="1170"/>
        <w:gridCol w:w="1170"/>
        <w:gridCol w:w="1170"/>
        <w:gridCol w:w="1170"/>
        <w:gridCol w:w="1170"/>
      </w:tblGrid>
      <w:tr w:rsidR="001C1B10">
        <w:trPr>
          <w:trHeight w:hRule="exact" w:val="431"/>
        </w:trPr>
        <w:tc>
          <w:tcPr>
            <w:tcW w:w="2340" w:type="dxa"/>
            <w:vMerge w:val="restart"/>
            <w:tcBorders>
              <w:right w:val="single" w:sz="6" w:space="0" w:color="000000"/>
            </w:tcBorders>
          </w:tcPr>
          <w:p w:rsidR="001C1B10" w:rsidRDefault="001C1B10">
            <w:pPr>
              <w:pStyle w:val="TableParagraph"/>
              <w:spacing w:before="10"/>
              <w:rPr>
                <w:sz w:val="18"/>
              </w:rPr>
            </w:pPr>
          </w:p>
          <w:p w:rsidR="001C1B10" w:rsidRDefault="00D2239B">
            <w:pPr>
              <w:pStyle w:val="TableParagraph"/>
              <w:ind w:left="517" w:right="503" w:firstLine="182"/>
              <w:rPr>
                <w:b/>
                <w:sz w:val="20"/>
              </w:rPr>
            </w:pPr>
            <w:r>
              <w:rPr>
                <w:b/>
                <w:sz w:val="20"/>
              </w:rPr>
              <w:t>Treatment (mg a.i./kg bw)</w:t>
            </w:r>
          </w:p>
        </w:tc>
        <w:tc>
          <w:tcPr>
            <w:tcW w:w="1170" w:type="dxa"/>
            <w:vMerge w:val="restart"/>
            <w:tcBorders>
              <w:left w:val="single" w:sz="6" w:space="0" w:color="000000"/>
              <w:right w:val="single" w:sz="6" w:space="0" w:color="000000"/>
            </w:tcBorders>
          </w:tcPr>
          <w:p w:rsidR="001C1B10" w:rsidRDefault="001C1B10">
            <w:pPr>
              <w:pStyle w:val="TableParagraph"/>
              <w:spacing w:before="10"/>
              <w:rPr>
                <w:sz w:val="18"/>
              </w:rPr>
            </w:pPr>
          </w:p>
          <w:p w:rsidR="001C1B10" w:rsidRDefault="00D2239B">
            <w:pPr>
              <w:pStyle w:val="TableParagraph"/>
              <w:ind w:left="344" w:right="303" w:hanging="23"/>
              <w:rPr>
                <w:b/>
                <w:sz w:val="20"/>
              </w:rPr>
            </w:pPr>
            <w:r>
              <w:rPr>
                <w:b/>
                <w:sz w:val="20"/>
              </w:rPr>
              <w:t>No. of Birds</w:t>
            </w:r>
          </w:p>
        </w:tc>
        <w:tc>
          <w:tcPr>
            <w:tcW w:w="5850" w:type="dxa"/>
            <w:gridSpan w:val="5"/>
            <w:tcBorders>
              <w:left w:val="single" w:sz="6" w:space="0" w:color="000000"/>
              <w:bottom w:val="single" w:sz="6" w:space="0" w:color="000000"/>
            </w:tcBorders>
          </w:tcPr>
          <w:p w:rsidR="001C1B10" w:rsidRDefault="00D2239B">
            <w:pPr>
              <w:pStyle w:val="TableParagraph"/>
              <w:spacing w:before="120"/>
              <w:ind w:left="1961" w:right="1955"/>
              <w:jc w:val="center"/>
              <w:rPr>
                <w:b/>
                <w:sz w:val="20"/>
              </w:rPr>
            </w:pPr>
            <w:r>
              <w:rPr>
                <w:b/>
                <w:sz w:val="20"/>
              </w:rPr>
              <w:t>Cumulative Mortality</w:t>
            </w:r>
          </w:p>
        </w:tc>
      </w:tr>
      <w:tr w:rsidR="001C1B10">
        <w:trPr>
          <w:trHeight w:hRule="exact" w:val="431"/>
        </w:trPr>
        <w:tc>
          <w:tcPr>
            <w:tcW w:w="2340" w:type="dxa"/>
            <w:vMerge/>
            <w:tcBorders>
              <w:right w:val="single" w:sz="6" w:space="0" w:color="000000"/>
            </w:tcBorders>
          </w:tcPr>
          <w:p w:rsidR="001C1B10" w:rsidRDefault="001C1B10"/>
        </w:tc>
        <w:tc>
          <w:tcPr>
            <w:tcW w:w="1170" w:type="dxa"/>
            <w:vMerge/>
            <w:tcBorders>
              <w:left w:val="single" w:sz="6" w:space="0" w:color="000000"/>
              <w:right w:val="single" w:sz="6" w:space="0" w:color="000000"/>
            </w:tcBorders>
          </w:tcPr>
          <w:p w:rsidR="001C1B10" w:rsidRDefault="001C1B10"/>
        </w:tc>
        <w:tc>
          <w:tcPr>
            <w:tcW w:w="1170" w:type="dxa"/>
            <w:tcBorders>
              <w:top w:val="single" w:sz="6" w:space="0" w:color="000000"/>
              <w:left w:val="single" w:sz="6" w:space="0" w:color="000000"/>
              <w:right w:val="single" w:sz="6" w:space="0" w:color="000000"/>
            </w:tcBorders>
          </w:tcPr>
          <w:p w:rsidR="001C1B10" w:rsidRDefault="00D2239B">
            <w:pPr>
              <w:pStyle w:val="TableParagraph"/>
              <w:spacing w:before="120"/>
              <w:ind w:left="336"/>
              <w:rPr>
                <w:b/>
                <w:i/>
                <w:sz w:val="20"/>
              </w:rPr>
            </w:pPr>
            <w:r>
              <w:rPr>
                <w:b/>
                <w:i/>
                <w:color w:val="FF0000"/>
                <w:sz w:val="20"/>
              </w:rPr>
              <w:t>Day 0</w:t>
            </w:r>
          </w:p>
        </w:tc>
        <w:tc>
          <w:tcPr>
            <w:tcW w:w="1170" w:type="dxa"/>
            <w:tcBorders>
              <w:top w:val="single" w:sz="6" w:space="0" w:color="000000"/>
              <w:left w:val="single" w:sz="6" w:space="0" w:color="000000"/>
              <w:right w:val="single" w:sz="6" w:space="0" w:color="000000"/>
            </w:tcBorders>
          </w:tcPr>
          <w:p w:rsidR="001C1B10" w:rsidRDefault="00D2239B">
            <w:pPr>
              <w:pStyle w:val="TableParagraph"/>
              <w:spacing w:before="120"/>
              <w:ind w:left="285"/>
              <w:rPr>
                <w:b/>
                <w:i/>
                <w:sz w:val="20"/>
              </w:rPr>
            </w:pPr>
            <w:r>
              <w:rPr>
                <w:b/>
                <w:i/>
                <w:color w:val="FF0000"/>
                <w:sz w:val="20"/>
              </w:rPr>
              <w:t>Day x1</w:t>
            </w:r>
          </w:p>
        </w:tc>
        <w:tc>
          <w:tcPr>
            <w:tcW w:w="1170" w:type="dxa"/>
            <w:tcBorders>
              <w:top w:val="single" w:sz="6" w:space="0" w:color="000000"/>
              <w:left w:val="single" w:sz="6" w:space="0" w:color="000000"/>
              <w:right w:val="single" w:sz="6" w:space="0" w:color="000000"/>
            </w:tcBorders>
          </w:tcPr>
          <w:p w:rsidR="001C1B10" w:rsidRDefault="00D2239B">
            <w:pPr>
              <w:pStyle w:val="TableParagraph"/>
              <w:spacing w:before="120"/>
              <w:ind w:left="285"/>
              <w:rPr>
                <w:b/>
                <w:i/>
                <w:sz w:val="20"/>
              </w:rPr>
            </w:pPr>
            <w:r>
              <w:rPr>
                <w:b/>
                <w:i/>
                <w:color w:val="FF0000"/>
                <w:sz w:val="20"/>
              </w:rPr>
              <w:t>Day x2</w:t>
            </w:r>
          </w:p>
        </w:tc>
        <w:tc>
          <w:tcPr>
            <w:tcW w:w="1170" w:type="dxa"/>
            <w:tcBorders>
              <w:top w:val="single" w:sz="6" w:space="0" w:color="000000"/>
              <w:left w:val="single" w:sz="6" w:space="0" w:color="000000"/>
              <w:right w:val="single" w:sz="6" w:space="0" w:color="000000"/>
            </w:tcBorders>
          </w:tcPr>
          <w:p w:rsidR="001C1B10" w:rsidRDefault="00D2239B">
            <w:pPr>
              <w:pStyle w:val="TableParagraph"/>
              <w:spacing w:before="120"/>
              <w:ind w:left="285"/>
              <w:rPr>
                <w:b/>
                <w:i/>
                <w:sz w:val="20"/>
              </w:rPr>
            </w:pPr>
            <w:r>
              <w:rPr>
                <w:b/>
                <w:i/>
                <w:color w:val="FF0000"/>
                <w:sz w:val="20"/>
              </w:rPr>
              <w:t>Day x3</w:t>
            </w:r>
          </w:p>
        </w:tc>
        <w:tc>
          <w:tcPr>
            <w:tcW w:w="1170" w:type="dxa"/>
            <w:tcBorders>
              <w:top w:val="single" w:sz="6" w:space="0" w:color="000000"/>
              <w:left w:val="single" w:sz="6" w:space="0" w:color="000000"/>
            </w:tcBorders>
          </w:tcPr>
          <w:p w:rsidR="001C1B10" w:rsidRDefault="00D2239B">
            <w:pPr>
              <w:pStyle w:val="TableParagraph"/>
              <w:spacing w:before="120"/>
              <w:ind w:left="330"/>
              <w:rPr>
                <w:b/>
                <w:i/>
                <w:sz w:val="20"/>
              </w:rPr>
            </w:pPr>
            <w:r>
              <w:rPr>
                <w:b/>
                <w:i/>
                <w:color w:val="FF0000"/>
                <w:sz w:val="20"/>
              </w:rPr>
              <w:t>Day n</w:t>
            </w:r>
          </w:p>
        </w:tc>
      </w:tr>
      <w:tr w:rsidR="001C1B10">
        <w:trPr>
          <w:trHeight w:hRule="exact" w:val="431"/>
        </w:trPr>
        <w:tc>
          <w:tcPr>
            <w:tcW w:w="2340" w:type="dxa"/>
            <w:tcBorders>
              <w:bottom w:val="single" w:sz="6" w:space="0" w:color="000000"/>
              <w:right w:val="single" w:sz="6" w:space="0" w:color="000000"/>
            </w:tcBorders>
          </w:tcPr>
          <w:p w:rsidR="001C1B10" w:rsidRDefault="00D2239B">
            <w:pPr>
              <w:pStyle w:val="TableParagraph"/>
              <w:spacing w:before="118"/>
              <w:ind w:left="468" w:right="472"/>
              <w:jc w:val="center"/>
              <w:rPr>
                <w:sz w:val="20"/>
              </w:rPr>
            </w:pPr>
            <w:r>
              <w:rPr>
                <w:sz w:val="20"/>
              </w:rPr>
              <w:t>Negative control</w:t>
            </w:r>
          </w:p>
        </w:tc>
        <w:tc>
          <w:tcPr>
            <w:tcW w:w="1170" w:type="dxa"/>
            <w:tcBorders>
              <w:left w:val="single" w:sz="6" w:space="0" w:color="000000"/>
              <w:bottom w:val="single" w:sz="6" w:space="0" w:color="000000"/>
              <w:right w:val="single" w:sz="6" w:space="0" w:color="000000"/>
            </w:tcBorders>
          </w:tcPr>
          <w:p w:rsidR="001C1B10" w:rsidRDefault="001C1B10"/>
        </w:tc>
        <w:tc>
          <w:tcPr>
            <w:tcW w:w="1170" w:type="dxa"/>
            <w:tcBorders>
              <w:left w:val="single" w:sz="6" w:space="0" w:color="000000"/>
              <w:bottom w:val="single" w:sz="6" w:space="0" w:color="000000"/>
              <w:right w:val="single" w:sz="6" w:space="0" w:color="000000"/>
            </w:tcBorders>
          </w:tcPr>
          <w:p w:rsidR="001C1B10" w:rsidRDefault="001C1B10"/>
        </w:tc>
        <w:tc>
          <w:tcPr>
            <w:tcW w:w="1170" w:type="dxa"/>
            <w:tcBorders>
              <w:left w:val="single" w:sz="6" w:space="0" w:color="000000"/>
              <w:bottom w:val="single" w:sz="6" w:space="0" w:color="000000"/>
              <w:right w:val="single" w:sz="6" w:space="0" w:color="000000"/>
            </w:tcBorders>
          </w:tcPr>
          <w:p w:rsidR="001C1B10" w:rsidRDefault="001C1B10"/>
        </w:tc>
        <w:tc>
          <w:tcPr>
            <w:tcW w:w="1170" w:type="dxa"/>
            <w:tcBorders>
              <w:left w:val="single" w:sz="6" w:space="0" w:color="000000"/>
              <w:bottom w:val="single" w:sz="6" w:space="0" w:color="000000"/>
              <w:right w:val="single" w:sz="6" w:space="0" w:color="000000"/>
            </w:tcBorders>
          </w:tcPr>
          <w:p w:rsidR="001C1B10" w:rsidRDefault="001C1B10"/>
        </w:tc>
        <w:tc>
          <w:tcPr>
            <w:tcW w:w="1170" w:type="dxa"/>
            <w:tcBorders>
              <w:left w:val="single" w:sz="6" w:space="0" w:color="000000"/>
              <w:bottom w:val="single" w:sz="6" w:space="0" w:color="000000"/>
              <w:right w:val="single" w:sz="6" w:space="0" w:color="000000"/>
            </w:tcBorders>
          </w:tcPr>
          <w:p w:rsidR="001C1B10" w:rsidRDefault="001C1B10"/>
        </w:tc>
        <w:tc>
          <w:tcPr>
            <w:tcW w:w="1170" w:type="dxa"/>
            <w:tcBorders>
              <w:left w:val="single" w:sz="6" w:space="0" w:color="000000"/>
              <w:bottom w:val="single" w:sz="6" w:space="0" w:color="000000"/>
            </w:tcBorders>
          </w:tcPr>
          <w:p w:rsidR="001C1B10" w:rsidRDefault="001C1B10"/>
        </w:tc>
      </w:tr>
      <w:tr w:rsidR="001C1B10">
        <w:trPr>
          <w:trHeight w:hRule="exact" w:val="422"/>
        </w:trPr>
        <w:tc>
          <w:tcPr>
            <w:tcW w:w="2340" w:type="dxa"/>
            <w:tcBorders>
              <w:top w:val="single" w:sz="6" w:space="0" w:color="000000"/>
              <w:bottom w:val="single" w:sz="6" w:space="0" w:color="000000"/>
              <w:right w:val="single" w:sz="6" w:space="0" w:color="000000"/>
            </w:tcBorders>
          </w:tcPr>
          <w:p w:rsidR="001C1B10" w:rsidRDefault="00D2239B">
            <w:pPr>
              <w:pStyle w:val="TableParagraph"/>
              <w:spacing w:before="117"/>
              <w:ind w:left="468" w:right="472"/>
              <w:jc w:val="center"/>
              <w:rPr>
                <w:i/>
                <w:sz w:val="20"/>
              </w:rPr>
            </w:pPr>
            <w:r>
              <w:rPr>
                <w:i/>
                <w:color w:val="FF0000"/>
                <w:sz w:val="20"/>
              </w:rPr>
              <w:t>Test dose 1</w:t>
            </w:r>
          </w:p>
        </w:tc>
        <w:tc>
          <w:tcPr>
            <w:tcW w:w="1170" w:type="dxa"/>
            <w:tcBorders>
              <w:top w:val="single" w:sz="6" w:space="0" w:color="000000"/>
              <w:left w:val="single" w:sz="6" w:space="0" w:color="000000"/>
              <w:bottom w:val="single" w:sz="6" w:space="0" w:color="000000"/>
              <w:right w:val="single" w:sz="6" w:space="0" w:color="000000"/>
            </w:tcBorders>
          </w:tcPr>
          <w:p w:rsidR="001C1B10" w:rsidRDefault="001C1B10"/>
        </w:tc>
        <w:tc>
          <w:tcPr>
            <w:tcW w:w="1170" w:type="dxa"/>
            <w:tcBorders>
              <w:top w:val="single" w:sz="6" w:space="0" w:color="000000"/>
              <w:left w:val="single" w:sz="6" w:space="0" w:color="000000"/>
              <w:bottom w:val="single" w:sz="6" w:space="0" w:color="000000"/>
              <w:right w:val="single" w:sz="6" w:space="0" w:color="000000"/>
            </w:tcBorders>
          </w:tcPr>
          <w:p w:rsidR="001C1B10" w:rsidRDefault="001C1B10"/>
        </w:tc>
        <w:tc>
          <w:tcPr>
            <w:tcW w:w="1170" w:type="dxa"/>
            <w:tcBorders>
              <w:top w:val="single" w:sz="6" w:space="0" w:color="000000"/>
              <w:left w:val="single" w:sz="6" w:space="0" w:color="000000"/>
              <w:bottom w:val="single" w:sz="6" w:space="0" w:color="000000"/>
              <w:right w:val="single" w:sz="6" w:space="0" w:color="000000"/>
            </w:tcBorders>
          </w:tcPr>
          <w:p w:rsidR="001C1B10" w:rsidRDefault="001C1B10"/>
        </w:tc>
        <w:tc>
          <w:tcPr>
            <w:tcW w:w="1170" w:type="dxa"/>
            <w:tcBorders>
              <w:top w:val="single" w:sz="6" w:space="0" w:color="000000"/>
              <w:left w:val="single" w:sz="6" w:space="0" w:color="000000"/>
              <w:bottom w:val="single" w:sz="6" w:space="0" w:color="000000"/>
              <w:right w:val="single" w:sz="6" w:space="0" w:color="000000"/>
            </w:tcBorders>
          </w:tcPr>
          <w:p w:rsidR="001C1B10" w:rsidRDefault="001C1B10"/>
        </w:tc>
        <w:tc>
          <w:tcPr>
            <w:tcW w:w="1170" w:type="dxa"/>
            <w:tcBorders>
              <w:top w:val="single" w:sz="6" w:space="0" w:color="000000"/>
              <w:left w:val="single" w:sz="6" w:space="0" w:color="000000"/>
              <w:bottom w:val="single" w:sz="6" w:space="0" w:color="000000"/>
              <w:right w:val="single" w:sz="6" w:space="0" w:color="000000"/>
            </w:tcBorders>
          </w:tcPr>
          <w:p w:rsidR="001C1B10" w:rsidRDefault="001C1B10"/>
        </w:tc>
        <w:tc>
          <w:tcPr>
            <w:tcW w:w="1170" w:type="dxa"/>
            <w:tcBorders>
              <w:top w:val="single" w:sz="6" w:space="0" w:color="000000"/>
              <w:left w:val="single" w:sz="6" w:space="0" w:color="000000"/>
              <w:bottom w:val="single" w:sz="6" w:space="0" w:color="000000"/>
            </w:tcBorders>
          </w:tcPr>
          <w:p w:rsidR="001C1B10" w:rsidRDefault="001C1B10"/>
        </w:tc>
      </w:tr>
      <w:tr w:rsidR="001C1B10">
        <w:trPr>
          <w:trHeight w:hRule="exact" w:val="424"/>
        </w:trPr>
        <w:tc>
          <w:tcPr>
            <w:tcW w:w="2340" w:type="dxa"/>
            <w:tcBorders>
              <w:top w:val="single" w:sz="6" w:space="0" w:color="000000"/>
              <w:bottom w:val="single" w:sz="6" w:space="0" w:color="000000"/>
              <w:right w:val="single" w:sz="6" w:space="0" w:color="000000"/>
            </w:tcBorders>
          </w:tcPr>
          <w:p w:rsidR="001C1B10" w:rsidRDefault="00D2239B">
            <w:pPr>
              <w:pStyle w:val="TableParagraph"/>
              <w:spacing w:before="118"/>
              <w:ind w:left="468" w:right="472"/>
              <w:jc w:val="center"/>
              <w:rPr>
                <w:i/>
                <w:sz w:val="20"/>
              </w:rPr>
            </w:pPr>
            <w:r>
              <w:rPr>
                <w:i/>
                <w:color w:val="FF0000"/>
                <w:sz w:val="20"/>
              </w:rPr>
              <w:t>Test dose 2</w:t>
            </w:r>
          </w:p>
        </w:tc>
        <w:tc>
          <w:tcPr>
            <w:tcW w:w="1170" w:type="dxa"/>
            <w:tcBorders>
              <w:top w:val="single" w:sz="6" w:space="0" w:color="000000"/>
              <w:left w:val="single" w:sz="6" w:space="0" w:color="000000"/>
              <w:bottom w:val="single" w:sz="6" w:space="0" w:color="000000"/>
              <w:right w:val="single" w:sz="6" w:space="0" w:color="000000"/>
            </w:tcBorders>
          </w:tcPr>
          <w:p w:rsidR="001C1B10" w:rsidRDefault="001C1B10"/>
        </w:tc>
        <w:tc>
          <w:tcPr>
            <w:tcW w:w="1170" w:type="dxa"/>
            <w:tcBorders>
              <w:top w:val="single" w:sz="6" w:space="0" w:color="000000"/>
              <w:left w:val="single" w:sz="6" w:space="0" w:color="000000"/>
              <w:bottom w:val="single" w:sz="6" w:space="0" w:color="000000"/>
              <w:right w:val="single" w:sz="6" w:space="0" w:color="000000"/>
            </w:tcBorders>
          </w:tcPr>
          <w:p w:rsidR="001C1B10" w:rsidRDefault="001C1B10"/>
        </w:tc>
        <w:tc>
          <w:tcPr>
            <w:tcW w:w="1170" w:type="dxa"/>
            <w:tcBorders>
              <w:top w:val="single" w:sz="6" w:space="0" w:color="000000"/>
              <w:left w:val="single" w:sz="6" w:space="0" w:color="000000"/>
              <w:bottom w:val="single" w:sz="6" w:space="0" w:color="000000"/>
              <w:right w:val="single" w:sz="6" w:space="0" w:color="000000"/>
            </w:tcBorders>
          </w:tcPr>
          <w:p w:rsidR="001C1B10" w:rsidRDefault="001C1B10"/>
        </w:tc>
        <w:tc>
          <w:tcPr>
            <w:tcW w:w="1170" w:type="dxa"/>
            <w:tcBorders>
              <w:top w:val="single" w:sz="6" w:space="0" w:color="000000"/>
              <w:left w:val="single" w:sz="6" w:space="0" w:color="000000"/>
              <w:bottom w:val="single" w:sz="6" w:space="0" w:color="000000"/>
              <w:right w:val="single" w:sz="6" w:space="0" w:color="000000"/>
            </w:tcBorders>
          </w:tcPr>
          <w:p w:rsidR="001C1B10" w:rsidRDefault="001C1B10"/>
        </w:tc>
        <w:tc>
          <w:tcPr>
            <w:tcW w:w="1170" w:type="dxa"/>
            <w:tcBorders>
              <w:top w:val="single" w:sz="6" w:space="0" w:color="000000"/>
              <w:left w:val="single" w:sz="6" w:space="0" w:color="000000"/>
              <w:bottom w:val="single" w:sz="6" w:space="0" w:color="000000"/>
              <w:right w:val="single" w:sz="6" w:space="0" w:color="000000"/>
            </w:tcBorders>
          </w:tcPr>
          <w:p w:rsidR="001C1B10" w:rsidRDefault="001C1B10"/>
        </w:tc>
        <w:tc>
          <w:tcPr>
            <w:tcW w:w="1170" w:type="dxa"/>
            <w:tcBorders>
              <w:top w:val="single" w:sz="6" w:space="0" w:color="000000"/>
              <w:left w:val="single" w:sz="6" w:space="0" w:color="000000"/>
              <w:bottom w:val="single" w:sz="6" w:space="0" w:color="000000"/>
            </w:tcBorders>
          </w:tcPr>
          <w:p w:rsidR="001C1B10" w:rsidRDefault="001C1B10"/>
        </w:tc>
      </w:tr>
      <w:tr w:rsidR="001C1B10">
        <w:trPr>
          <w:trHeight w:hRule="exact" w:val="422"/>
        </w:trPr>
        <w:tc>
          <w:tcPr>
            <w:tcW w:w="2340" w:type="dxa"/>
            <w:tcBorders>
              <w:top w:val="single" w:sz="6" w:space="0" w:color="000000"/>
              <w:bottom w:val="single" w:sz="6" w:space="0" w:color="000000"/>
              <w:right w:val="single" w:sz="6" w:space="0" w:color="000000"/>
            </w:tcBorders>
          </w:tcPr>
          <w:p w:rsidR="001C1B10" w:rsidRDefault="00D2239B">
            <w:pPr>
              <w:pStyle w:val="TableParagraph"/>
              <w:spacing w:before="117"/>
              <w:ind w:left="468" w:right="472"/>
              <w:jc w:val="center"/>
              <w:rPr>
                <w:i/>
                <w:sz w:val="20"/>
              </w:rPr>
            </w:pPr>
            <w:r>
              <w:rPr>
                <w:i/>
                <w:color w:val="FF0000"/>
                <w:sz w:val="20"/>
              </w:rPr>
              <w:t>Test dose 3</w:t>
            </w:r>
          </w:p>
        </w:tc>
        <w:tc>
          <w:tcPr>
            <w:tcW w:w="1170" w:type="dxa"/>
            <w:tcBorders>
              <w:top w:val="single" w:sz="6" w:space="0" w:color="000000"/>
              <w:left w:val="single" w:sz="6" w:space="0" w:color="000000"/>
              <w:bottom w:val="single" w:sz="6" w:space="0" w:color="000000"/>
              <w:right w:val="single" w:sz="6" w:space="0" w:color="000000"/>
            </w:tcBorders>
          </w:tcPr>
          <w:p w:rsidR="001C1B10" w:rsidRDefault="001C1B10"/>
        </w:tc>
        <w:tc>
          <w:tcPr>
            <w:tcW w:w="1170" w:type="dxa"/>
            <w:tcBorders>
              <w:top w:val="single" w:sz="6" w:space="0" w:color="000000"/>
              <w:left w:val="single" w:sz="6" w:space="0" w:color="000000"/>
              <w:bottom w:val="single" w:sz="6" w:space="0" w:color="000000"/>
              <w:right w:val="single" w:sz="6" w:space="0" w:color="000000"/>
            </w:tcBorders>
          </w:tcPr>
          <w:p w:rsidR="001C1B10" w:rsidRDefault="001C1B10"/>
        </w:tc>
        <w:tc>
          <w:tcPr>
            <w:tcW w:w="1170" w:type="dxa"/>
            <w:tcBorders>
              <w:top w:val="single" w:sz="6" w:space="0" w:color="000000"/>
              <w:left w:val="single" w:sz="6" w:space="0" w:color="000000"/>
              <w:bottom w:val="single" w:sz="6" w:space="0" w:color="000000"/>
              <w:right w:val="single" w:sz="6" w:space="0" w:color="000000"/>
            </w:tcBorders>
          </w:tcPr>
          <w:p w:rsidR="001C1B10" w:rsidRDefault="001C1B10"/>
        </w:tc>
        <w:tc>
          <w:tcPr>
            <w:tcW w:w="1170" w:type="dxa"/>
            <w:tcBorders>
              <w:top w:val="single" w:sz="6" w:space="0" w:color="000000"/>
              <w:left w:val="single" w:sz="6" w:space="0" w:color="000000"/>
              <w:bottom w:val="single" w:sz="6" w:space="0" w:color="000000"/>
              <w:right w:val="single" w:sz="6" w:space="0" w:color="000000"/>
            </w:tcBorders>
          </w:tcPr>
          <w:p w:rsidR="001C1B10" w:rsidRDefault="001C1B10"/>
        </w:tc>
        <w:tc>
          <w:tcPr>
            <w:tcW w:w="1170" w:type="dxa"/>
            <w:tcBorders>
              <w:top w:val="single" w:sz="6" w:space="0" w:color="000000"/>
              <w:left w:val="single" w:sz="6" w:space="0" w:color="000000"/>
              <w:bottom w:val="single" w:sz="6" w:space="0" w:color="000000"/>
              <w:right w:val="single" w:sz="6" w:space="0" w:color="000000"/>
            </w:tcBorders>
          </w:tcPr>
          <w:p w:rsidR="001C1B10" w:rsidRDefault="001C1B10"/>
        </w:tc>
        <w:tc>
          <w:tcPr>
            <w:tcW w:w="1170" w:type="dxa"/>
            <w:tcBorders>
              <w:top w:val="single" w:sz="6" w:space="0" w:color="000000"/>
              <w:left w:val="single" w:sz="6" w:space="0" w:color="000000"/>
              <w:bottom w:val="single" w:sz="6" w:space="0" w:color="000000"/>
            </w:tcBorders>
          </w:tcPr>
          <w:p w:rsidR="001C1B10" w:rsidRDefault="001C1B10"/>
        </w:tc>
      </w:tr>
      <w:tr w:rsidR="001C1B10">
        <w:trPr>
          <w:trHeight w:hRule="exact" w:val="431"/>
        </w:trPr>
        <w:tc>
          <w:tcPr>
            <w:tcW w:w="2340" w:type="dxa"/>
            <w:tcBorders>
              <w:top w:val="single" w:sz="6" w:space="0" w:color="000000"/>
              <w:right w:val="single" w:sz="6" w:space="0" w:color="000000"/>
            </w:tcBorders>
          </w:tcPr>
          <w:p w:rsidR="001C1B10" w:rsidRDefault="00D2239B">
            <w:pPr>
              <w:pStyle w:val="TableParagraph"/>
              <w:spacing w:before="118"/>
              <w:ind w:left="468" w:right="472"/>
              <w:jc w:val="center"/>
              <w:rPr>
                <w:i/>
                <w:sz w:val="20"/>
              </w:rPr>
            </w:pPr>
            <w:r>
              <w:rPr>
                <w:i/>
                <w:color w:val="FF0000"/>
                <w:sz w:val="20"/>
              </w:rPr>
              <w:t>Test dose n</w:t>
            </w:r>
          </w:p>
        </w:tc>
        <w:tc>
          <w:tcPr>
            <w:tcW w:w="1170" w:type="dxa"/>
            <w:tcBorders>
              <w:top w:val="single" w:sz="6" w:space="0" w:color="000000"/>
              <w:left w:val="single" w:sz="6" w:space="0" w:color="000000"/>
              <w:right w:val="single" w:sz="6" w:space="0" w:color="000000"/>
            </w:tcBorders>
          </w:tcPr>
          <w:p w:rsidR="001C1B10" w:rsidRDefault="001C1B10"/>
        </w:tc>
        <w:tc>
          <w:tcPr>
            <w:tcW w:w="1170" w:type="dxa"/>
            <w:tcBorders>
              <w:top w:val="single" w:sz="6" w:space="0" w:color="000000"/>
              <w:left w:val="single" w:sz="6" w:space="0" w:color="000000"/>
              <w:right w:val="single" w:sz="6" w:space="0" w:color="000000"/>
            </w:tcBorders>
          </w:tcPr>
          <w:p w:rsidR="001C1B10" w:rsidRDefault="001C1B10"/>
        </w:tc>
        <w:tc>
          <w:tcPr>
            <w:tcW w:w="1170" w:type="dxa"/>
            <w:tcBorders>
              <w:top w:val="single" w:sz="6" w:space="0" w:color="000000"/>
              <w:left w:val="single" w:sz="6" w:space="0" w:color="000000"/>
              <w:right w:val="single" w:sz="6" w:space="0" w:color="000000"/>
            </w:tcBorders>
          </w:tcPr>
          <w:p w:rsidR="001C1B10" w:rsidRDefault="001C1B10"/>
        </w:tc>
        <w:tc>
          <w:tcPr>
            <w:tcW w:w="1170" w:type="dxa"/>
            <w:tcBorders>
              <w:top w:val="single" w:sz="6" w:space="0" w:color="000000"/>
              <w:left w:val="single" w:sz="6" w:space="0" w:color="000000"/>
              <w:right w:val="single" w:sz="6" w:space="0" w:color="000000"/>
            </w:tcBorders>
          </w:tcPr>
          <w:p w:rsidR="001C1B10" w:rsidRDefault="001C1B10"/>
        </w:tc>
        <w:tc>
          <w:tcPr>
            <w:tcW w:w="1170" w:type="dxa"/>
            <w:tcBorders>
              <w:top w:val="single" w:sz="6" w:space="0" w:color="000000"/>
              <w:left w:val="single" w:sz="6" w:space="0" w:color="000000"/>
              <w:right w:val="single" w:sz="6" w:space="0" w:color="000000"/>
            </w:tcBorders>
          </w:tcPr>
          <w:p w:rsidR="001C1B10" w:rsidRDefault="001C1B10"/>
        </w:tc>
        <w:tc>
          <w:tcPr>
            <w:tcW w:w="1170" w:type="dxa"/>
            <w:tcBorders>
              <w:top w:val="single" w:sz="6" w:space="0" w:color="000000"/>
              <w:left w:val="single" w:sz="6" w:space="0" w:color="000000"/>
            </w:tcBorders>
          </w:tcPr>
          <w:p w:rsidR="001C1B10" w:rsidRDefault="001C1B10"/>
        </w:tc>
      </w:tr>
      <w:tr w:rsidR="001C1B10">
        <w:trPr>
          <w:trHeight w:hRule="exact" w:val="438"/>
        </w:trPr>
        <w:tc>
          <w:tcPr>
            <w:tcW w:w="2340" w:type="dxa"/>
            <w:tcBorders>
              <w:right w:val="single" w:sz="6" w:space="0" w:color="000000"/>
            </w:tcBorders>
          </w:tcPr>
          <w:p w:rsidR="001C1B10" w:rsidRDefault="00D2239B">
            <w:pPr>
              <w:pStyle w:val="TableParagraph"/>
              <w:spacing w:before="118"/>
              <w:ind w:left="467" w:right="472"/>
              <w:jc w:val="center"/>
              <w:rPr>
                <w:sz w:val="13"/>
              </w:rPr>
            </w:pPr>
            <w:r>
              <w:rPr>
                <w:sz w:val="20"/>
              </w:rPr>
              <w:t>LD</w:t>
            </w:r>
            <w:r>
              <w:rPr>
                <w:position w:val="-1"/>
                <w:sz w:val="13"/>
              </w:rPr>
              <w:t xml:space="preserve">50 </w:t>
            </w:r>
            <w:r>
              <w:rPr>
                <w:sz w:val="20"/>
              </w:rPr>
              <w:t>or ID</w:t>
            </w:r>
            <w:r>
              <w:rPr>
                <w:position w:val="-1"/>
                <w:sz w:val="13"/>
              </w:rPr>
              <w:t>50</w:t>
            </w:r>
          </w:p>
        </w:tc>
        <w:tc>
          <w:tcPr>
            <w:tcW w:w="7020" w:type="dxa"/>
            <w:gridSpan w:val="6"/>
            <w:tcBorders>
              <w:left w:val="single" w:sz="6" w:space="0" w:color="000000"/>
            </w:tcBorders>
          </w:tcPr>
          <w:p w:rsidR="001C1B10" w:rsidRDefault="00D2239B">
            <w:pPr>
              <w:pStyle w:val="TableParagraph"/>
              <w:spacing w:before="127"/>
              <w:ind w:left="2518" w:right="2516"/>
              <w:jc w:val="center"/>
              <w:rPr>
                <w:i/>
                <w:sz w:val="18"/>
              </w:rPr>
            </w:pPr>
            <w:r>
              <w:rPr>
                <w:i/>
                <w:color w:val="FF0000"/>
                <w:sz w:val="18"/>
              </w:rPr>
              <w:t>[insert [</w:t>
            </w:r>
            <w:r>
              <w:rPr>
                <w:b/>
                <w:color w:val="FF0000"/>
                <w:sz w:val="18"/>
              </w:rPr>
              <w:t>&gt;</w:t>
            </w:r>
            <w:r>
              <w:rPr>
                <w:i/>
                <w:color w:val="FF0000"/>
                <w:sz w:val="18"/>
              </w:rPr>
              <w:t>] if greater than]</w:t>
            </w:r>
          </w:p>
        </w:tc>
      </w:tr>
      <w:tr w:rsidR="001C1B10">
        <w:trPr>
          <w:trHeight w:hRule="exact" w:val="439"/>
        </w:trPr>
        <w:tc>
          <w:tcPr>
            <w:tcW w:w="2340" w:type="dxa"/>
            <w:tcBorders>
              <w:right w:val="single" w:sz="6" w:space="0" w:color="000000"/>
            </w:tcBorders>
          </w:tcPr>
          <w:p w:rsidR="001C1B10" w:rsidRDefault="00D2239B">
            <w:pPr>
              <w:pStyle w:val="TableParagraph"/>
              <w:spacing w:before="118"/>
              <w:ind w:left="468" w:right="472"/>
              <w:jc w:val="center"/>
              <w:rPr>
                <w:sz w:val="20"/>
              </w:rPr>
            </w:pPr>
            <w:r>
              <w:rPr>
                <w:sz w:val="20"/>
              </w:rPr>
              <w:t>NOEL</w:t>
            </w:r>
          </w:p>
        </w:tc>
        <w:tc>
          <w:tcPr>
            <w:tcW w:w="7020" w:type="dxa"/>
            <w:gridSpan w:val="6"/>
            <w:tcBorders>
              <w:left w:val="single" w:sz="6" w:space="0" w:color="000000"/>
            </w:tcBorders>
          </w:tcPr>
          <w:p w:rsidR="001C1B10" w:rsidRDefault="00D2239B">
            <w:pPr>
              <w:pStyle w:val="TableParagraph"/>
              <w:spacing w:before="127"/>
              <w:ind w:left="2518" w:right="2516"/>
              <w:jc w:val="center"/>
              <w:rPr>
                <w:i/>
                <w:sz w:val="18"/>
              </w:rPr>
            </w:pPr>
            <w:r>
              <w:rPr>
                <w:i/>
                <w:color w:val="FF0000"/>
                <w:sz w:val="18"/>
              </w:rPr>
              <w:t>[insert [</w:t>
            </w:r>
            <w:r>
              <w:rPr>
                <w:b/>
                <w:color w:val="FF0000"/>
                <w:sz w:val="18"/>
              </w:rPr>
              <w:t>&gt;</w:t>
            </w:r>
            <w:r>
              <w:rPr>
                <w:i/>
                <w:color w:val="FF0000"/>
                <w:sz w:val="18"/>
              </w:rPr>
              <w:t>] if greater than]</w:t>
            </w:r>
          </w:p>
        </w:tc>
      </w:tr>
    </w:tbl>
    <w:p w:rsidR="001C1B10" w:rsidRDefault="00D2239B">
      <w:pPr>
        <w:pStyle w:val="Heading6"/>
      </w:pPr>
      <w:r>
        <w:rPr>
          <w:color w:val="FF0000"/>
        </w:rPr>
        <w:t>[Table suitable multiple-dose testing. Modify as appropriate to accommodate differences in experimental design.]</w:t>
      </w:r>
    </w:p>
    <w:p w:rsidR="001C1B10" w:rsidRDefault="001C1B10">
      <w:pPr>
        <w:pStyle w:val="BodyText"/>
        <w:spacing w:before="1"/>
        <w:rPr>
          <w:sz w:val="22"/>
        </w:rPr>
      </w:pPr>
    </w:p>
    <w:p w:rsidR="001C1B10" w:rsidRDefault="00D2239B">
      <w:pPr>
        <w:pStyle w:val="ListParagraph"/>
        <w:numPr>
          <w:ilvl w:val="0"/>
          <w:numId w:val="10"/>
        </w:numPr>
        <w:tabs>
          <w:tab w:val="left" w:pos="859"/>
          <w:tab w:val="left" w:pos="861"/>
          <w:tab w:val="left" w:pos="5179"/>
        </w:tabs>
        <w:ind w:left="859" w:right="303" w:hanging="719"/>
        <w:rPr>
          <w:i/>
          <w:u w:val="none"/>
        </w:rPr>
      </w:pPr>
      <w:r>
        <w:rPr>
          <w:b/>
          <w:u w:val="thick"/>
        </w:rPr>
        <w:t>SUBLETHAL</w:t>
      </w:r>
      <w:r>
        <w:rPr>
          <w:b/>
          <w:spacing w:val="-4"/>
          <w:u w:val="thick"/>
        </w:rPr>
        <w:t xml:space="preserve"> </w:t>
      </w:r>
      <w:r>
        <w:rPr>
          <w:b/>
          <w:u w:val="thick"/>
        </w:rPr>
        <w:t>TOXICITY</w:t>
      </w:r>
      <w:r>
        <w:rPr>
          <w:b/>
          <w:spacing w:val="-5"/>
          <w:u w:val="thick"/>
        </w:rPr>
        <w:t xml:space="preserve"> </w:t>
      </w:r>
      <w:r>
        <w:rPr>
          <w:b/>
          <w:u w:val="thick"/>
        </w:rPr>
        <w:t>ENDPOINTS</w:t>
      </w:r>
      <w:r>
        <w:rPr>
          <w:b/>
          <w:u w:val="none"/>
        </w:rPr>
        <w:t>:</w:t>
      </w:r>
      <w:r>
        <w:rPr>
          <w:b/>
          <w:u w:val="none"/>
        </w:rPr>
        <w:tab/>
      </w:r>
      <w:r>
        <w:rPr>
          <w:i/>
          <w:color w:val="FF0000"/>
          <w:u w:val="none"/>
        </w:rPr>
        <w:t>[Briefly summarize behavioral</w:t>
      </w:r>
      <w:r>
        <w:rPr>
          <w:i/>
          <w:color w:val="FF0000"/>
          <w:spacing w:val="-20"/>
          <w:u w:val="none"/>
        </w:rPr>
        <w:t xml:space="preserve"> </w:t>
      </w:r>
      <w:r>
        <w:rPr>
          <w:i/>
          <w:color w:val="FF0000"/>
          <w:u w:val="none"/>
        </w:rPr>
        <w:t>abnormalities;</w:t>
      </w:r>
      <w:r>
        <w:rPr>
          <w:i/>
          <w:color w:val="FF0000"/>
          <w:spacing w:val="-6"/>
          <w:u w:val="none"/>
        </w:rPr>
        <w:t xml:space="preserve"> </w:t>
      </w:r>
      <w:r>
        <w:rPr>
          <w:i/>
          <w:color w:val="FF0000"/>
          <w:u w:val="none"/>
        </w:rPr>
        <w:t>other</w:t>
      </w:r>
      <w:r>
        <w:rPr>
          <w:i/>
          <w:color w:val="FF0000"/>
          <w:spacing w:val="-1"/>
          <w:w w:val="99"/>
          <w:u w:val="none"/>
        </w:rPr>
        <w:t xml:space="preserve"> </w:t>
      </w:r>
      <w:r>
        <w:rPr>
          <w:i/>
          <w:color w:val="FF0000"/>
          <w:u w:val="none"/>
        </w:rPr>
        <w:t>signs of toxicity (body weight loss, decreased food consumption, organ effects, etc.). Indicate effects that appear to be related to the chemical or biological properties of the test material. Compare the sublethal effects to that of the reference chemical</w:t>
      </w:r>
      <w:r>
        <w:rPr>
          <w:i/>
          <w:color w:val="FF0000"/>
          <w:u w:val="none"/>
        </w:rPr>
        <w:t>, if</w:t>
      </w:r>
      <w:r>
        <w:rPr>
          <w:i/>
          <w:color w:val="FF0000"/>
          <w:spacing w:val="-27"/>
          <w:u w:val="none"/>
        </w:rPr>
        <w:t xml:space="preserve"> </w:t>
      </w:r>
      <w:r>
        <w:rPr>
          <w:i/>
          <w:color w:val="FF0000"/>
          <w:u w:val="none"/>
        </w:rPr>
        <w:t>used.]</w:t>
      </w:r>
    </w:p>
    <w:p w:rsidR="001C1B10" w:rsidRDefault="001C1B10">
      <w:pPr>
        <w:pStyle w:val="BodyText"/>
        <w:rPr>
          <w:sz w:val="24"/>
        </w:rPr>
      </w:pPr>
    </w:p>
    <w:p w:rsidR="001C1B10" w:rsidRDefault="001C1B10">
      <w:pPr>
        <w:pStyle w:val="BodyText"/>
        <w:spacing w:before="9"/>
        <w:rPr>
          <w:sz w:val="19"/>
        </w:rPr>
      </w:pPr>
    </w:p>
    <w:p w:rsidR="001C1B10" w:rsidRDefault="00D2239B">
      <w:pPr>
        <w:tabs>
          <w:tab w:val="left" w:pos="1580"/>
        </w:tabs>
        <w:ind w:left="140"/>
        <w:rPr>
          <w:i/>
        </w:rPr>
      </w:pPr>
      <w:r>
        <w:rPr>
          <w:b/>
        </w:rPr>
        <w:t>TABLE</w:t>
      </w:r>
      <w:r>
        <w:rPr>
          <w:b/>
          <w:spacing w:val="-1"/>
        </w:rPr>
        <w:t xml:space="preserve"> </w:t>
      </w:r>
      <w:r>
        <w:rPr>
          <w:b/>
          <w:i/>
          <w:color w:val="FF0000"/>
        </w:rPr>
        <w:t>[#]</w:t>
      </w:r>
      <w:r>
        <w:rPr>
          <w:b/>
        </w:rPr>
        <w:t>.</w:t>
      </w:r>
      <w:r>
        <w:rPr>
          <w:b/>
        </w:rPr>
        <w:tab/>
      </w:r>
      <w:r>
        <w:t>Mean</w:t>
      </w:r>
      <w:r>
        <w:rPr>
          <w:spacing w:val="-4"/>
        </w:rPr>
        <w:t xml:space="preserve"> </w:t>
      </w:r>
      <w:r>
        <w:t>body</w:t>
      </w:r>
      <w:r>
        <w:rPr>
          <w:spacing w:val="-3"/>
        </w:rPr>
        <w:t xml:space="preserve"> </w:t>
      </w:r>
      <w:r>
        <w:t>weight</w:t>
      </w:r>
      <w:r>
        <w:rPr>
          <w:spacing w:val="-4"/>
        </w:rPr>
        <w:t xml:space="preserve"> </w:t>
      </w:r>
      <w:r>
        <w:t>and</w:t>
      </w:r>
      <w:r>
        <w:rPr>
          <w:spacing w:val="-4"/>
        </w:rPr>
        <w:t xml:space="preserve"> </w:t>
      </w:r>
      <w:r>
        <w:t>weight</w:t>
      </w:r>
      <w:r>
        <w:rPr>
          <w:spacing w:val="-4"/>
        </w:rPr>
        <w:t xml:space="preserve"> </w:t>
      </w:r>
      <w:r>
        <w:t>gain</w:t>
      </w:r>
      <w:r>
        <w:rPr>
          <w:spacing w:val="-4"/>
        </w:rPr>
        <w:t xml:space="preserve"> </w:t>
      </w:r>
      <w:r>
        <w:t>for</w:t>
      </w:r>
      <w:r>
        <w:rPr>
          <w:spacing w:val="-4"/>
        </w:rPr>
        <w:t xml:space="preserve"> </w:t>
      </w:r>
      <w:r>
        <w:t>control</w:t>
      </w:r>
      <w:r>
        <w:rPr>
          <w:spacing w:val="-4"/>
        </w:rPr>
        <w:t xml:space="preserve"> </w:t>
      </w:r>
      <w:r>
        <w:t>and</w:t>
      </w:r>
      <w:r>
        <w:rPr>
          <w:spacing w:val="-4"/>
        </w:rPr>
        <w:t xml:space="preserve"> </w:t>
      </w:r>
      <w:r>
        <w:rPr>
          <w:i/>
          <w:color w:val="FF0000"/>
        </w:rPr>
        <w:t>[test</w:t>
      </w:r>
      <w:r>
        <w:rPr>
          <w:i/>
          <w:color w:val="FF0000"/>
          <w:spacing w:val="-4"/>
        </w:rPr>
        <w:t xml:space="preserve"> </w:t>
      </w:r>
      <w:r>
        <w:rPr>
          <w:i/>
          <w:color w:val="FF0000"/>
        </w:rPr>
        <w:t>material]</w:t>
      </w:r>
      <w:r>
        <w:t>-treated</w:t>
      </w:r>
      <w:r>
        <w:rPr>
          <w:spacing w:val="-3"/>
        </w:rPr>
        <w:t xml:space="preserve"> </w:t>
      </w:r>
      <w:r>
        <w:rPr>
          <w:i/>
          <w:color w:val="FF0000"/>
        </w:rPr>
        <w:t>[test</w:t>
      </w:r>
      <w:r>
        <w:rPr>
          <w:i/>
          <w:color w:val="FF0000"/>
          <w:spacing w:val="-4"/>
        </w:rPr>
        <w:t xml:space="preserve"> </w:t>
      </w:r>
      <w:r>
        <w:rPr>
          <w:i/>
          <w:color w:val="FF0000"/>
        </w:rPr>
        <w:t>organism]</w:t>
      </w:r>
    </w:p>
    <w:p w:rsidR="001C1B10" w:rsidRDefault="00D2239B">
      <w:pPr>
        <w:spacing w:after="3"/>
        <w:ind w:left="140"/>
      </w:pPr>
      <w:r>
        <w:t xml:space="preserve">measured </w:t>
      </w:r>
      <w:r>
        <w:rPr>
          <w:i/>
          <w:color w:val="FF0000"/>
        </w:rPr>
        <w:t>[frequency of weighing]</w:t>
      </w:r>
      <w:r>
        <w:t>.</w:t>
      </w:r>
    </w:p>
    <w:tbl>
      <w:tblPr>
        <w:tblW w:w="0" w:type="auto"/>
        <w:tblInd w:w="48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620"/>
        <w:gridCol w:w="2580"/>
        <w:gridCol w:w="2580"/>
        <w:gridCol w:w="2580"/>
      </w:tblGrid>
      <w:tr w:rsidR="001C1B10">
        <w:trPr>
          <w:trHeight w:hRule="exact" w:val="431"/>
        </w:trPr>
        <w:tc>
          <w:tcPr>
            <w:tcW w:w="1620" w:type="dxa"/>
            <w:vMerge w:val="restart"/>
            <w:tcBorders>
              <w:right w:val="single" w:sz="6" w:space="0" w:color="000000"/>
            </w:tcBorders>
          </w:tcPr>
          <w:p w:rsidR="001C1B10" w:rsidRDefault="001C1B10">
            <w:pPr>
              <w:pStyle w:val="TableParagraph"/>
            </w:pPr>
          </w:p>
          <w:p w:rsidR="001C1B10" w:rsidRDefault="00D2239B">
            <w:pPr>
              <w:pStyle w:val="TableParagraph"/>
              <w:spacing w:before="194"/>
              <w:ind w:left="281" w:right="287"/>
              <w:jc w:val="center"/>
              <w:rPr>
                <w:b/>
                <w:sz w:val="20"/>
              </w:rPr>
            </w:pPr>
            <w:r>
              <w:rPr>
                <w:b/>
                <w:sz w:val="20"/>
              </w:rPr>
              <w:t>Day</w:t>
            </w:r>
          </w:p>
        </w:tc>
        <w:tc>
          <w:tcPr>
            <w:tcW w:w="7740" w:type="dxa"/>
            <w:gridSpan w:val="3"/>
            <w:tcBorders>
              <w:left w:val="single" w:sz="6" w:space="0" w:color="000000"/>
              <w:bottom w:val="single" w:sz="6" w:space="0" w:color="000000"/>
            </w:tcBorders>
          </w:tcPr>
          <w:p w:rsidR="001C1B10" w:rsidRDefault="00D2239B">
            <w:pPr>
              <w:pStyle w:val="TableParagraph"/>
              <w:spacing w:before="120"/>
              <w:ind w:left="3142" w:right="3135"/>
              <w:jc w:val="center"/>
              <w:rPr>
                <w:b/>
                <w:sz w:val="20"/>
              </w:rPr>
            </w:pPr>
            <w:r>
              <w:rPr>
                <w:b/>
                <w:sz w:val="20"/>
              </w:rPr>
              <w:t>Body Weight (g)</w:t>
            </w:r>
          </w:p>
        </w:tc>
      </w:tr>
      <w:tr w:rsidR="001C1B10">
        <w:trPr>
          <w:trHeight w:hRule="exact" w:val="660"/>
        </w:trPr>
        <w:tc>
          <w:tcPr>
            <w:tcW w:w="1620" w:type="dxa"/>
            <w:vMerge/>
            <w:tcBorders>
              <w:right w:val="single" w:sz="6" w:space="0" w:color="000000"/>
            </w:tcBorders>
          </w:tcPr>
          <w:p w:rsidR="001C1B10" w:rsidRDefault="001C1B10"/>
        </w:tc>
        <w:tc>
          <w:tcPr>
            <w:tcW w:w="2580" w:type="dxa"/>
            <w:tcBorders>
              <w:top w:val="single" w:sz="6" w:space="0" w:color="000000"/>
              <w:left w:val="single" w:sz="6" w:space="0" w:color="000000"/>
              <w:right w:val="single" w:sz="6" w:space="0" w:color="000000"/>
            </w:tcBorders>
          </w:tcPr>
          <w:p w:rsidR="001C1B10" w:rsidRDefault="001C1B10">
            <w:pPr>
              <w:pStyle w:val="TableParagraph"/>
              <w:spacing w:before="4"/>
              <w:rPr>
                <w:sz w:val="20"/>
              </w:rPr>
            </w:pPr>
          </w:p>
          <w:p w:rsidR="001C1B10" w:rsidRDefault="00D2239B">
            <w:pPr>
              <w:pStyle w:val="TableParagraph"/>
              <w:ind w:left="551"/>
              <w:rPr>
                <w:b/>
                <w:sz w:val="20"/>
              </w:rPr>
            </w:pPr>
            <w:r>
              <w:rPr>
                <w:b/>
                <w:sz w:val="20"/>
              </w:rPr>
              <w:t>Negative Control</w:t>
            </w:r>
          </w:p>
        </w:tc>
        <w:tc>
          <w:tcPr>
            <w:tcW w:w="2580" w:type="dxa"/>
            <w:tcBorders>
              <w:top w:val="single" w:sz="6" w:space="0" w:color="000000"/>
              <w:left w:val="single" w:sz="6" w:space="0" w:color="000000"/>
              <w:right w:val="single" w:sz="6" w:space="0" w:color="000000"/>
            </w:tcBorders>
          </w:tcPr>
          <w:p w:rsidR="001C1B10" w:rsidRDefault="00D2239B">
            <w:pPr>
              <w:pStyle w:val="TableParagraph"/>
              <w:spacing w:before="119"/>
              <w:ind w:left="340" w:right="340"/>
              <w:jc w:val="center"/>
              <w:rPr>
                <w:b/>
                <w:i/>
                <w:sz w:val="20"/>
              </w:rPr>
            </w:pPr>
            <w:r>
              <w:rPr>
                <w:b/>
                <w:sz w:val="20"/>
              </w:rPr>
              <w:t xml:space="preserve">Killed </w:t>
            </w:r>
            <w:r>
              <w:rPr>
                <w:b/>
                <w:i/>
                <w:color w:val="FF0000"/>
                <w:sz w:val="20"/>
              </w:rPr>
              <w:t>[test substance]</w:t>
            </w:r>
          </w:p>
          <w:p w:rsidR="001C1B10" w:rsidRDefault="00D2239B">
            <w:pPr>
              <w:pStyle w:val="TableParagraph"/>
              <w:ind w:left="340" w:right="340"/>
              <w:jc w:val="center"/>
              <w:rPr>
                <w:b/>
                <w:sz w:val="20"/>
              </w:rPr>
            </w:pPr>
            <w:r>
              <w:rPr>
                <w:b/>
                <w:sz w:val="20"/>
              </w:rPr>
              <w:t>Control</w:t>
            </w:r>
          </w:p>
        </w:tc>
        <w:tc>
          <w:tcPr>
            <w:tcW w:w="2580" w:type="dxa"/>
            <w:tcBorders>
              <w:top w:val="single" w:sz="6" w:space="0" w:color="000000"/>
              <w:left w:val="single" w:sz="6" w:space="0" w:color="000000"/>
            </w:tcBorders>
          </w:tcPr>
          <w:p w:rsidR="001C1B10" w:rsidRDefault="001C1B10">
            <w:pPr>
              <w:pStyle w:val="TableParagraph"/>
              <w:spacing w:before="4"/>
              <w:rPr>
                <w:sz w:val="20"/>
              </w:rPr>
            </w:pPr>
          </w:p>
          <w:p w:rsidR="001C1B10" w:rsidRDefault="00D2239B">
            <w:pPr>
              <w:pStyle w:val="TableParagraph"/>
              <w:ind w:left="646"/>
              <w:rPr>
                <w:b/>
                <w:i/>
                <w:sz w:val="20"/>
              </w:rPr>
            </w:pPr>
            <w:r>
              <w:rPr>
                <w:b/>
                <w:i/>
                <w:color w:val="FF0000"/>
                <w:sz w:val="20"/>
              </w:rPr>
              <w:t>[test substance]</w:t>
            </w:r>
          </w:p>
        </w:tc>
      </w:tr>
      <w:tr w:rsidR="001C1B10">
        <w:trPr>
          <w:trHeight w:hRule="exact" w:val="431"/>
        </w:trPr>
        <w:tc>
          <w:tcPr>
            <w:tcW w:w="1620" w:type="dxa"/>
            <w:tcBorders>
              <w:bottom w:val="single" w:sz="6" w:space="0" w:color="000000"/>
              <w:right w:val="single" w:sz="6" w:space="0" w:color="000000"/>
            </w:tcBorders>
          </w:tcPr>
          <w:p w:rsidR="001C1B10" w:rsidRDefault="00D2239B">
            <w:pPr>
              <w:pStyle w:val="TableParagraph"/>
              <w:spacing w:before="118"/>
              <w:ind w:left="282" w:right="286"/>
              <w:jc w:val="center"/>
              <w:rPr>
                <w:i/>
                <w:sz w:val="20"/>
              </w:rPr>
            </w:pPr>
            <w:r>
              <w:rPr>
                <w:i/>
                <w:color w:val="FF0000"/>
                <w:sz w:val="20"/>
              </w:rPr>
              <w:t>Initiation</w:t>
            </w:r>
          </w:p>
        </w:tc>
        <w:tc>
          <w:tcPr>
            <w:tcW w:w="2580" w:type="dxa"/>
            <w:tcBorders>
              <w:left w:val="single" w:sz="6" w:space="0" w:color="000000"/>
              <w:bottom w:val="single" w:sz="6" w:space="0" w:color="000000"/>
              <w:right w:val="single" w:sz="6" w:space="0" w:color="000000"/>
            </w:tcBorders>
          </w:tcPr>
          <w:p w:rsidR="001C1B10" w:rsidRDefault="001C1B10"/>
        </w:tc>
        <w:tc>
          <w:tcPr>
            <w:tcW w:w="2580" w:type="dxa"/>
            <w:tcBorders>
              <w:left w:val="single" w:sz="6" w:space="0" w:color="000000"/>
              <w:bottom w:val="single" w:sz="6" w:space="0" w:color="000000"/>
              <w:right w:val="single" w:sz="6" w:space="0" w:color="000000"/>
            </w:tcBorders>
          </w:tcPr>
          <w:p w:rsidR="001C1B10" w:rsidRDefault="001C1B10"/>
        </w:tc>
        <w:tc>
          <w:tcPr>
            <w:tcW w:w="2580" w:type="dxa"/>
            <w:tcBorders>
              <w:left w:val="single" w:sz="6" w:space="0" w:color="000000"/>
              <w:bottom w:val="single" w:sz="6" w:space="0" w:color="000000"/>
            </w:tcBorders>
          </w:tcPr>
          <w:p w:rsidR="001C1B10" w:rsidRDefault="001C1B10"/>
        </w:tc>
      </w:tr>
      <w:tr w:rsidR="001C1B10">
        <w:trPr>
          <w:trHeight w:hRule="exact" w:val="422"/>
        </w:trPr>
        <w:tc>
          <w:tcPr>
            <w:tcW w:w="1620" w:type="dxa"/>
            <w:tcBorders>
              <w:top w:val="single" w:sz="6" w:space="0" w:color="000000"/>
              <w:bottom w:val="single" w:sz="6" w:space="0" w:color="000000"/>
              <w:right w:val="single" w:sz="6" w:space="0" w:color="000000"/>
            </w:tcBorders>
          </w:tcPr>
          <w:p w:rsidR="001C1B10" w:rsidRDefault="00D2239B">
            <w:pPr>
              <w:pStyle w:val="TableParagraph"/>
              <w:spacing w:before="117"/>
              <w:ind w:left="282" w:right="287"/>
              <w:jc w:val="center"/>
              <w:rPr>
                <w:i/>
                <w:sz w:val="20"/>
              </w:rPr>
            </w:pPr>
            <w:r>
              <w:rPr>
                <w:i/>
                <w:color w:val="FF0000"/>
                <w:sz w:val="20"/>
              </w:rPr>
              <w:t>Day 7</w:t>
            </w:r>
          </w:p>
        </w:tc>
        <w:tc>
          <w:tcPr>
            <w:tcW w:w="2580" w:type="dxa"/>
            <w:tcBorders>
              <w:top w:val="single" w:sz="6" w:space="0" w:color="000000"/>
              <w:left w:val="single" w:sz="6" w:space="0" w:color="000000"/>
              <w:bottom w:val="single" w:sz="6" w:space="0" w:color="000000"/>
              <w:right w:val="single" w:sz="6" w:space="0" w:color="000000"/>
            </w:tcBorders>
          </w:tcPr>
          <w:p w:rsidR="001C1B10" w:rsidRDefault="001C1B10"/>
        </w:tc>
        <w:tc>
          <w:tcPr>
            <w:tcW w:w="2580" w:type="dxa"/>
            <w:tcBorders>
              <w:top w:val="single" w:sz="6" w:space="0" w:color="000000"/>
              <w:left w:val="single" w:sz="6" w:space="0" w:color="000000"/>
              <w:bottom w:val="single" w:sz="6" w:space="0" w:color="000000"/>
              <w:right w:val="single" w:sz="6" w:space="0" w:color="000000"/>
            </w:tcBorders>
          </w:tcPr>
          <w:p w:rsidR="001C1B10" w:rsidRDefault="001C1B10"/>
        </w:tc>
        <w:tc>
          <w:tcPr>
            <w:tcW w:w="2580" w:type="dxa"/>
            <w:tcBorders>
              <w:top w:val="single" w:sz="6" w:space="0" w:color="000000"/>
              <w:left w:val="single" w:sz="6" w:space="0" w:color="000000"/>
              <w:bottom w:val="single" w:sz="6" w:space="0" w:color="000000"/>
            </w:tcBorders>
          </w:tcPr>
          <w:p w:rsidR="001C1B10" w:rsidRDefault="001C1B10"/>
        </w:tc>
      </w:tr>
      <w:tr w:rsidR="001C1B10">
        <w:trPr>
          <w:trHeight w:hRule="exact" w:val="424"/>
        </w:trPr>
        <w:tc>
          <w:tcPr>
            <w:tcW w:w="1620" w:type="dxa"/>
            <w:tcBorders>
              <w:top w:val="single" w:sz="6" w:space="0" w:color="000000"/>
              <w:bottom w:val="single" w:sz="6" w:space="0" w:color="000000"/>
              <w:right w:val="single" w:sz="6" w:space="0" w:color="000000"/>
            </w:tcBorders>
          </w:tcPr>
          <w:p w:rsidR="001C1B10" w:rsidRDefault="00D2239B">
            <w:pPr>
              <w:pStyle w:val="TableParagraph"/>
              <w:spacing w:before="118"/>
              <w:ind w:left="282" w:right="286"/>
              <w:jc w:val="center"/>
              <w:rPr>
                <w:i/>
                <w:sz w:val="20"/>
              </w:rPr>
            </w:pPr>
            <w:r>
              <w:rPr>
                <w:i/>
                <w:color w:val="FF0000"/>
                <w:sz w:val="20"/>
              </w:rPr>
              <w:t>Day 14</w:t>
            </w:r>
          </w:p>
        </w:tc>
        <w:tc>
          <w:tcPr>
            <w:tcW w:w="2580" w:type="dxa"/>
            <w:tcBorders>
              <w:top w:val="single" w:sz="6" w:space="0" w:color="000000"/>
              <w:left w:val="single" w:sz="6" w:space="0" w:color="000000"/>
              <w:bottom w:val="single" w:sz="6" w:space="0" w:color="000000"/>
              <w:right w:val="single" w:sz="6" w:space="0" w:color="000000"/>
            </w:tcBorders>
          </w:tcPr>
          <w:p w:rsidR="001C1B10" w:rsidRDefault="001C1B10"/>
        </w:tc>
        <w:tc>
          <w:tcPr>
            <w:tcW w:w="2580" w:type="dxa"/>
            <w:tcBorders>
              <w:top w:val="single" w:sz="6" w:space="0" w:color="000000"/>
              <w:left w:val="single" w:sz="6" w:space="0" w:color="000000"/>
              <w:bottom w:val="single" w:sz="6" w:space="0" w:color="000000"/>
              <w:right w:val="single" w:sz="6" w:space="0" w:color="000000"/>
            </w:tcBorders>
          </w:tcPr>
          <w:p w:rsidR="001C1B10" w:rsidRDefault="001C1B10"/>
        </w:tc>
        <w:tc>
          <w:tcPr>
            <w:tcW w:w="2580" w:type="dxa"/>
            <w:tcBorders>
              <w:top w:val="single" w:sz="6" w:space="0" w:color="000000"/>
              <w:left w:val="single" w:sz="6" w:space="0" w:color="000000"/>
              <w:bottom w:val="single" w:sz="6" w:space="0" w:color="000000"/>
            </w:tcBorders>
          </w:tcPr>
          <w:p w:rsidR="001C1B10" w:rsidRDefault="001C1B10"/>
        </w:tc>
      </w:tr>
      <w:tr w:rsidR="001C1B10">
        <w:trPr>
          <w:trHeight w:hRule="exact" w:val="422"/>
        </w:trPr>
        <w:tc>
          <w:tcPr>
            <w:tcW w:w="1620" w:type="dxa"/>
            <w:tcBorders>
              <w:top w:val="single" w:sz="6" w:space="0" w:color="000000"/>
              <w:bottom w:val="single" w:sz="6" w:space="0" w:color="000000"/>
              <w:right w:val="single" w:sz="6" w:space="0" w:color="000000"/>
            </w:tcBorders>
          </w:tcPr>
          <w:p w:rsidR="001C1B10" w:rsidRDefault="00D2239B">
            <w:pPr>
              <w:pStyle w:val="TableParagraph"/>
              <w:spacing w:before="117"/>
              <w:ind w:left="282" w:right="286"/>
              <w:jc w:val="center"/>
              <w:rPr>
                <w:i/>
                <w:sz w:val="20"/>
              </w:rPr>
            </w:pPr>
            <w:r>
              <w:rPr>
                <w:i/>
                <w:color w:val="FF0000"/>
                <w:sz w:val="20"/>
              </w:rPr>
              <w:t>Day 21</w:t>
            </w:r>
          </w:p>
        </w:tc>
        <w:tc>
          <w:tcPr>
            <w:tcW w:w="2580" w:type="dxa"/>
            <w:tcBorders>
              <w:top w:val="single" w:sz="6" w:space="0" w:color="000000"/>
              <w:left w:val="single" w:sz="6" w:space="0" w:color="000000"/>
              <w:bottom w:val="single" w:sz="6" w:space="0" w:color="000000"/>
              <w:right w:val="single" w:sz="6" w:space="0" w:color="000000"/>
            </w:tcBorders>
          </w:tcPr>
          <w:p w:rsidR="001C1B10" w:rsidRDefault="001C1B10"/>
        </w:tc>
        <w:tc>
          <w:tcPr>
            <w:tcW w:w="2580" w:type="dxa"/>
            <w:tcBorders>
              <w:top w:val="single" w:sz="6" w:space="0" w:color="000000"/>
              <w:left w:val="single" w:sz="6" w:space="0" w:color="000000"/>
              <w:bottom w:val="single" w:sz="6" w:space="0" w:color="000000"/>
              <w:right w:val="single" w:sz="6" w:space="0" w:color="000000"/>
            </w:tcBorders>
          </w:tcPr>
          <w:p w:rsidR="001C1B10" w:rsidRDefault="001C1B10"/>
        </w:tc>
        <w:tc>
          <w:tcPr>
            <w:tcW w:w="2580" w:type="dxa"/>
            <w:tcBorders>
              <w:top w:val="single" w:sz="6" w:space="0" w:color="000000"/>
              <w:left w:val="single" w:sz="6" w:space="0" w:color="000000"/>
              <w:bottom w:val="single" w:sz="6" w:space="0" w:color="000000"/>
            </w:tcBorders>
          </w:tcPr>
          <w:p w:rsidR="001C1B10" w:rsidRDefault="001C1B10"/>
        </w:tc>
      </w:tr>
      <w:tr w:rsidR="001C1B10">
        <w:trPr>
          <w:trHeight w:hRule="exact" w:val="424"/>
        </w:trPr>
        <w:tc>
          <w:tcPr>
            <w:tcW w:w="1620" w:type="dxa"/>
            <w:tcBorders>
              <w:top w:val="single" w:sz="6" w:space="0" w:color="000000"/>
              <w:bottom w:val="single" w:sz="6" w:space="0" w:color="000000"/>
              <w:right w:val="single" w:sz="6" w:space="0" w:color="000000"/>
            </w:tcBorders>
          </w:tcPr>
          <w:p w:rsidR="001C1B10" w:rsidRDefault="00D2239B">
            <w:pPr>
              <w:pStyle w:val="TableParagraph"/>
              <w:spacing w:before="118"/>
              <w:ind w:left="282" w:right="286"/>
              <w:jc w:val="center"/>
              <w:rPr>
                <w:i/>
                <w:sz w:val="20"/>
              </w:rPr>
            </w:pPr>
            <w:r>
              <w:rPr>
                <w:i/>
                <w:color w:val="FF0000"/>
                <w:sz w:val="20"/>
              </w:rPr>
              <w:t>Day 28</w:t>
            </w:r>
          </w:p>
        </w:tc>
        <w:tc>
          <w:tcPr>
            <w:tcW w:w="2580" w:type="dxa"/>
            <w:tcBorders>
              <w:top w:val="single" w:sz="6" w:space="0" w:color="000000"/>
              <w:left w:val="single" w:sz="6" w:space="0" w:color="000000"/>
              <w:bottom w:val="single" w:sz="6" w:space="0" w:color="000000"/>
              <w:right w:val="single" w:sz="6" w:space="0" w:color="000000"/>
            </w:tcBorders>
          </w:tcPr>
          <w:p w:rsidR="001C1B10" w:rsidRDefault="001C1B10"/>
        </w:tc>
        <w:tc>
          <w:tcPr>
            <w:tcW w:w="2580" w:type="dxa"/>
            <w:tcBorders>
              <w:top w:val="single" w:sz="6" w:space="0" w:color="000000"/>
              <w:left w:val="single" w:sz="6" w:space="0" w:color="000000"/>
              <w:bottom w:val="single" w:sz="6" w:space="0" w:color="000000"/>
              <w:right w:val="single" w:sz="6" w:space="0" w:color="000000"/>
            </w:tcBorders>
          </w:tcPr>
          <w:p w:rsidR="001C1B10" w:rsidRDefault="001C1B10"/>
        </w:tc>
        <w:tc>
          <w:tcPr>
            <w:tcW w:w="2580" w:type="dxa"/>
            <w:tcBorders>
              <w:top w:val="single" w:sz="6" w:space="0" w:color="000000"/>
              <w:left w:val="single" w:sz="6" w:space="0" w:color="000000"/>
              <w:bottom w:val="single" w:sz="6" w:space="0" w:color="000000"/>
            </w:tcBorders>
          </w:tcPr>
          <w:p w:rsidR="001C1B10" w:rsidRDefault="001C1B10"/>
        </w:tc>
      </w:tr>
      <w:tr w:rsidR="001C1B10">
        <w:trPr>
          <w:trHeight w:hRule="exact" w:val="431"/>
        </w:trPr>
        <w:tc>
          <w:tcPr>
            <w:tcW w:w="1620" w:type="dxa"/>
            <w:tcBorders>
              <w:top w:val="single" w:sz="6" w:space="0" w:color="000000"/>
              <w:right w:val="single" w:sz="6" w:space="0" w:color="000000"/>
            </w:tcBorders>
          </w:tcPr>
          <w:p w:rsidR="001C1B10" w:rsidRDefault="00D2239B">
            <w:pPr>
              <w:pStyle w:val="TableParagraph"/>
              <w:spacing w:before="117"/>
              <w:ind w:left="282" w:right="287"/>
              <w:jc w:val="center"/>
              <w:rPr>
                <w:sz w:val="20"/>
              </w:rPr>
            </w:pPr>
            <w:r>
              <w:rPr>
                <w:sz w:val="20"/>
              </w:rPr>
              <w:t>Termination</w:t>
            </w:r>
          </w:p>
        </w:tc>
        <w:tc>
          <w:tcPr>
            <w:tcW w:w="2580" w:type="dxa"/>
            <w:tcBorders>
              <w:top w:val="single" w:sz="6" w:space="0" w:color="000000"/>
              <w:left w:val="single" w:sz="6" w:space="0" w:color="000000"/>
              <w:right w:val="single" w:sz="6" w:space="0" w:color="000000"/>
            </w:tcBorders>
          </w:tcPr>
          <w:p w:rsidR="001C1B10" w:rsidRDefault="001C1B10"/>
        </w:tc>
        <w:tc>
          <w:tcPr>
            <w:tcW w:w="2580" w:type="dxa"/>
            <w:tcBorders>
              <w:top w:val="single" w:sz="6" w:space="0" w:color="000000"/>
              <w:left w:val="single" w:sz="6" w:space="0" w:color="000000"/>
              <w:right w:val="single" w:sz="6" w:space="0" w:color="000000"/>
            </w:tcBorders>
          </w:tcPr>
          <w:p w:rsidR="001C1B10" w:rsidRDefault="001C1B10"/>
        </w:tc>
        <w:tc>
          <w:tcPr>
            <w:tcW w:w="2580" w:type="dxa"/>
            <w:tcBorders>
              <w:top w:val="single" w:sz="6" w:space="0" w:color="000000"/>
              <w:left w:val="single" w:sz="6" w:space="0" w:color="000000"/>
            </w:tcBorders>
          </w:tcPr>
          <w:p w:rsidR="001C1B10" w:rsidRDefault="001C1B10"/>
        </w:tc>
      </w:tr>
    </w:tbl>
    <w:p w:rsidR="001C1B10" w:rsidRDefault="00D2239B">
      <w:pPr>
        <w:pStyle w:val="Heading6"/>
      </w:pPr>
      <w:r>
        <w:rPr>
          <w:color w:val="FF0000"/>
        </w:rPr>
        <w:t>[Table suitable for maximum hazard dose testing. Modify as appropriate to accommodate differences in experimental design]</w:t>
      </w:r>
    </w:p>
    <w:p w:rsidR="001C1B10" w:rsidRDefault="001C1B10">
      <w:pPr>
        <w:pStyle w:val="BodyText"/>
        <w:spacing w:before="1"/>
        <w:rPr>
          <w:sz w:val="22"/>
        </w:rPr>
      </w:pPr>
    </w:p>
    <w:p w:rsidR="001C1B10" w:rsidRDefault="00D2239B">
      <w:pPr>
        <w:tabs>
          <w:tab w:val="left" w:pos="1580"/>
        </w:tabs>
        <w:spacing w:after="2"/>
        <w:ind w:left="140"/>
      </w:pPr>
      <w:r>
        <w:rPr>
          <w:b/>
        </w:rPr>
        <w:t>TABLE</w:t>
      </w:r>
      <w:r>
        <w:rPr>
          <w:b/>
          <w:spacing w:val="-1"/>
        </w:rPr>
        <w:t xml:space="preserve"> </w:t>
      </w:r>
      <w:r>
        <w:rPr>
          <w:b/>
          <w:i/>
          <w:color w:val="FF0000"/>
        </w:rPr>
        <w:t>[#]</w:t>
      </w:r>
      <w:r>
        <w:rPr>
          <w:b/>
        </w:rPr>
        <w:t>.</w:t>
      </w:r>
      <w:r>
        <w:rPr>
          <w:b/>
        </w:rPr>
        <w:tab/>
      </w:r>
      <w:r>
        <w:t>Sublethal</w:t>
      </w:r>
      <w:r>
        <w:rPr>
          <w:spacing w:val="-4"/>
        </w:rPr>
        <w:t xml:space="preserve"> </w:t>
      </w:r>
      <w:r>
        <w:t>effect</w:t>
      </w:r>
      <w:r>
        <w:rPr>
          <w:spacing w:val="-4"/>
        </w:rPr>
        <w:t xml:space="preserve"> </w:t>
      </w:r>
      <w:r>
        <w:t>of</w:t>
      </w:r>
      <w:r>
        <w:rPr>
          <w:spacing w:val="-4"/>
        </w:rPr>
        <w:t xml:space="preserve"> </w:t>
      </w:r>
      <w:r>
        <w:rPr>
          <w:i/>
          <w:color w:val="FF0000"/>
        </w:rPr>
        <w:t>[test</w:t>
      </w:r>
      <w:r>
        <w:rPr>
          <w:i/>
          <w:color w:val="FF0000"/>
          <w:spacing w:val="-4"/>
        </w:rPr>
        <w:t xml:space="preserve"> </w:t>
      </w:r>
      <w:r>
        <w:rPr>
          <w:i/>
          <w:color w:val="FF0000"/>
        </w:rPr>
        <w:t>material]</w:t>
      </w:r>
      <w:r>
        <w:rPr>
          <w:i/>
          <w:color w:val="FF0000"/>
          <w:spacing w:val="-2"/>
        </w:rPr>
        <w:t xml:space="preserve"> </w:t>
      </w:r>
      <w:r>
        <w:t>on</w:t>
      </w:r>
      <w:r>
        <w:rPr>
          <w:spacing w:val="-4"/>
        </w:rPr>
        <w:t xml:space="preserve"> </w:t>
      </w:r>
      <w:r>
        <w:rPr>
          <w:i/>
          <w:color w:val="FF0000"/>
        </w:rPr>
        <w:t>[test</w:t>
      </w:r>
      <w:r>
        <w:rPr>
          <w:i/>
          <w:color w:val="FF0000"/>
          <w:spacing w:val="-4"/>
        </w:rPr>
        <w:t xml:space="preserve"> </w:t>
      </w:r>
      <w:r>
        <w:rPr>
          <w:i/>
          <w:color w:val="FF0000"/>
        </w:rPr>
        <w:t>organism]</w:t>
      </w:r>
      <w:r>
        <w:rPr>
          <w:i/>
          <w:color w:val="FF0000"/>
          <w:spacing w:val="-2"/>
        </w:rPr>
        <w:t xml:space="preserve"> </w:t>
      </w:r>
      <w:r>
        <w:t>exposed</w:t>
      </w:r>
      <w:r>
        <w:rPr>
          <w:spacing w:val="-4"/>
        </w:rPr>
        <w:t xml:space="preserve"> </w:t>
      </w:r>
      <w:r>
        <w:t>by</w:t>
      </w:r>
      <w:r>
        <w:rPr>
          <w:spacing w:val="-4"/>
        </w:rPr>
        <w:t xml:space="preserve"> </w:t>
      </w:r>
      <w:r>
        <w:rPr>
          <w:i/>
          <w:color w:val="FF0000"/>
        </w:rPr>
        <w:t>[dosing</w:t>
      </w:r>
      <w:r>
        <w:rPr>
          <w:i/>
          <w:color w:val="FF0000"/>
          <w:spacing w:val="-4"/>
        </w:rPr>
        <w:t xml:space="preserve"> </w:t>
      </w:r>
      <w:r>
        <w:rPr>
          <w:i/>
          <w:color w:val="FF0000"/>
        </w:rPr>
        <w:t>method]</w:t>
      </w:r>
      <w:r>
        <w:rPr>
          <w:i/>
          <w:color w:val="FF0000"/>
          <w:spacing w:val="-3"/>
        </w:rPr>
        <w:t xml:space="preserve"> </w:t>
      </w:r>
      <w:r>
        <w:t>over</w:t>
      </w:r>
      <w:r>
        <w:rPr>
          <w:spacing w:val="-4"/>
        </w:rPr>
        <w:t xml:space="preserve"> </w:t>
      </w:r>
      <w:r>
        <w:rPr>
          <w:i/>
          <w:color w:val="FF0000"/>
        </w:rPr>
        <w:t>[#]</w:t>
      </w:r>
      <w:r>
        <w:rPr>
          <w:i/>
          <w:color w:val="FF0000"/>
          <w:spacing w:val="-2"/>
        </w:rPr>
        <w:t xml:space="preserve"> </w:t>
      </w:r>
      <w:r>
        <w:t>days.</w:t>
      </w:r>
    </w:p>
    <w:tbl>
      <w:tblPr>
        <w:tblW w:w="0" w:type="auto"/>
        <w:tblInd w:w="48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520"/>
        <w:gridCol w:w="6834"/>
      </w:tblGrid>
      <w:tr w:rsidR="001C1B10">
        <w:trPr>
          <w:trHeight w:hRule="exact" w:val="439"/>
        </w:trPr>
        <w:tc>
          <w:tcPr>
            <w:tcW w:w="2520" w:type="dxa"/>
            <w:tcBorders>
              <w:right w:val="single" w:sz="6" w:space="0" w:color="000000"/>
            </w:tcBorders>
          </w:tcPr>
          <w:p w:rsidR="001C1B10" w:rsidRDefault="00D2239B">
            <w:pPr>
              <w:pStyle w:val="TableParagraph"/>
              <w:spacing w:before="120"/>
              <w:ind w:left="788"/>
              <w:rPr>
                <w:b/>
                <w:sz w:val="20"/>
              </w:rPr>
            </w:pPr>
            <w:r>
              <w:rPr>
                <w:b/>
                <w:sz w:val="20"/>
              </w:rPr>
              <w:t>Treatment</w:t>
            </w:r>
          </w:p>
        </w:tc>
        <w:tc>
          <w:tcPr>
            <w:tcW w:w="6834" w:type="dxa"/>
            <w:tcBorders>
              <w:left w:val="single" w:sz="6" w:space="0" w:color="000000"/>
            </w:tcBorders>
          </w:tcPr>
          <w:p w:rsidR="001C1B10" w:rsidRDefault="00D2239B">
            <w:pPr>
              <w:pStyle w:val="TableParagraph"/>
              <w:spacing w:before="120"/>
              <w:ind w:left="2860" w:right="2856"/>
              <w:jc w:val="center"/>
              <w:rPr>
                <w:b/>
                <w:sz w:val="20"/>
              </w:rPr>
            </w:pPr>
            <w:r>
              <w:rPr>
                <w:b/>
                <w:sz w:val="20"/>
              </w:rPr>
              <w:t>Observation</w:t>
            </w:r>
          </w:p>
        </w:tc>
      </w:tr>
    </w:tbl>
    <w:p w:rsidR="001C1B10" w:rsidRDefault="001C1B10">
      <w:pPr>
        <w:jc w:val="center"/>
        <w:rPr>
          <w:sz w:val="20"/>
        </w:rPr>
        <w:sectPr w:rsidR="001C1B10">
          <w:pgSz w:w="12240" w:h="15840"/>
          <w:pgMar w:top="1880" w:right="940" w:bottom="1000" w:left="940" w:header="729" w:footer="817" w:gutter="0"/>
          <w:cols w:space="720"/>
        </w:sectPr>
      </w:pPr>
    </w:p>
    <w:p w:rsidR="001C1B10" w:rsidRDefault="001C1B10">
      <w:pPr>
        <w:pStyle w:val="BodyText"/>
        <w:rPr>
          <w:i w:val="0"/>
          <w:sz w:val="18"/>
        </w:rPr>
      </w:pPr>
    </w:p>
    <w:tbl>
      <w:tblPr>
        <w:tblW w:w="0" w:type="auto"/>
        <w:tblInd w:w="48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520"/>
        <w:gridCol w:w="913"/>
        <w:gridCol w:w="914"/>
        <w:gridCol w:w="915"/>
        <w:gridCol w:w="913"/>
        <w:gridCol w:w="914"/>
        <w:gridCol w:w="915"/>
        <w:gridCol w:w="1350"/>
      </w:tblGrid>
      <w:tr w:rsidR="001C1B10">
        <w:trPr>
          <w:trHeight w:hRule="exact" w:val="431"/>
        </w:trPr>
        <w:tc>
          <w:tcPr>
            <w:tcW w:w="2520" w:type="dxa"/>
            <w:vMerge w:val="restart"/>
            <w:tcBorders>
              <w:right w:val="single" w:sz="6" w:space="0" w:color="000000"/>
            </w:tcBorders>
          </w:tcPr>
          <w:p w:rsidR="001C1B10" w:rsidRDefault="00D2239B">
            <w:pPr>
              <w:pStyle w:val="TableParagraph"/>
              <w:spacing w:before="120"/>
              <w:ind w:left="605"/>
              <w:rPr>
                <w:b/>
                <w:sz w:val="20"/>
              </w:rPr>
            </w:pPr>
            <w:r>
              <w:rPr>
                <w:b/>
                <w:sz w:val="20"/>
              </w:rPr>
              <w:t>(mg a.i./kg bw)</w:t>
            </w:r>
          </w:p>
        </w:tc>
        <w:tc>
          <w:tcPr>
            <w:tcW w:w="2742" w:type="dxa"/>
            <w:gridSpan w:val="3"/>
            <w:tcBorders>
              <w:left w:val="single" w:sz="6" w:space="0" w:color="000000"/>
              <w:bottom w:val="single" w:sz="6" w:space="0" w:color="000000"/>
              <w:right w:val="single" w:sz="6" w:space="0" w:color="000000"/>
            </w:tcBorders>
          </w:tcPr>
          <w:p w:rsidR="001C1B10" w:rsidRDefault="00D2239B">
            <w:pPr>
              <w:pStyle w:val="TableParagraph"/>
              <w:spacing w:before="120"/>
              <w:ind w:left="803"/>
              <w:rPr>
                <w:b/>
                <w:sz w:val="20"/>
              </w:rPr>
            </w:pPr>
            <w:r>
              <w:rPr>
                <w:b/>
                <w:sz w:val="20"/>
              </w:rPr>
              <w:t>Body Weight</w:t>
            </w:r>
          </w:p>
        </w:tc>
        <w:tc>
          <w:tcPr>
            <w:tcW w:w="2742" w:type="dxa"/>
            <w:gridSpan w:val="3"/>
            <w:tcBorders>
              <w:left w:val="single" w:sz="6" w:space="0" w:color="000000"/>
              <w:bottom w:val="single" w:sz="6" w:space="0" w:color="000000"/>
              <w:right w:val="single" w:sz="6" w:space="0" w:color="000000"/>
            </w:tcBorders>
          </w:tcPr>
          <w:p w:rsidR="001C1B10" w:rsidRDefault="00D2239B">
            <w:pPr>
              <w:pStyle w:val="TableParagraph"/>
              <w:spacing w:before="120"/>
              <w:ind w:left="543"/>
              <w:rPr>
                <w:b/>
                <w:sz w:val="20"/>
              </w:rPr>
            </w:pPr>
            <w:r>
              <w:rPr>
                <w:b/>
                <w:sz w:val="20"/>
              </w:rPr>
              <w:t>Food Consumption</w:t>
            </w:r>
          </w:p>
        </w:tc>
        <w:tc>
          <w:tcPr>
            <w:tcW w:w="1350" w:type="dxa"/>
            <w:vMerge w:val="restart"/>
            <w:tcBorders>
              <w:left w:val="single" w:sz="6" w:space="0" w:color="000000"/>
            </w:tcBorders>
          </w:tcPr>
          <w:p w:rsidR="001C1B10" w:rsidRDefault="00D2239B">
            <w:pPr>
              <w:pStyle w:val="TableParagraph"/>
              <w:spacing w:before="120"/>
              <w:ind w:left="115" w:right="105" w:hanging="1"/>
              <w:jc w:val="center"/>
              <w:rPr>
                <w:b/>
                <w:sz w:val="20"/>
              </w:rPr>
            </w:pPr>
            <w:r>
              <w:rPr>
                <w:b/>
                <w:sz w:val="20"/>
              </w:rPr>
              <w:t>Other Endpoint (%</w:t>
            </w:r>
            <w:r>
              <w:rPr>
                <w:b/>
                <w:spacing w:val="-5"/>
                <w:sz w:val="20"/>
              </w:rPr>
              <w:t xml:space="preserve"> </w:t>
            </w:r>
            <w:r>
              <w:rPr>
                <w:b/>
                <w:sz w:val="20"/>
              </w:rPr>
              <w:t>Affected)</w:t>
            </w:r>
          </w:p>
        </w:tc>
      </w:tr>
      <w:tr w:rsidR="001C1B10">
        <w:trPr>
          <w:trHeight w:hRule="exact" w:val="467"/>
        </w:trPr>
        <w:tc>
          <w:tcPr>
            <w:tcW w:w="2520" w:type="dxa"/>
            <w:vMerge/>
            <w:tcBorders>
              <w:right w:val="single" w:sz="6" w:space="0" w:color="000000"/>
            </w:tcBorders>
          </w:tcPr>
          <w:p w:rsidR="001C1B10" w:rsidRDefault="001C1B10"/>
        </w:tc>
        <w:tc>
          <w:tcPr>
            <w:tcW w:w="913" w:type="dxa"/>
            <w:tcBorders>
              <w:top w:val="single" w:sz="6" w:space="0" w:color="000000"/>
              <w:left w:val="single" w:sz="6" w:space="0" w:color="000000"/>
              <w:right w:val="single" w:sz="6" w:space="0" w:color="000000"/>
            </w:tcBorders>
          </w:tcPr>
          <w:p w:rsidR="001C1B10" w:rsidRDefault="00D2239B">
            <w:pPr>
              <w:pStyle w:val="TableParagraph"/>
              <w:spacing w:before="138"/>
              <w:ind w:left="206"/>
              <w:rPr>
                <w:b/>
                <w:i/>
                <w:sz w:val="20"/>
              </w:rPr>
            </w:pPr>
            <w:r>
              <w:rPr>
                <w:b/>
                <w:i/>
                <w:color w:val="FF0000"/>
                <w:sz w:val="20"/>
              </w:rPr>
              <w:t>Day 0</w:t>
            </w:r>
          </w:p>
        </w:tc>
        <w:tc>
          <w:tcPr>
            <w:tcW w:w="914" w:type="dxa"/>
            <w:tcBorders>
              <w:top w:val="single" w:sz="6" w:space="0" w:color="000000"/>
              <w:left w:val="single" w:sz="6" w:space="0" w:color="000000"/>
              <w:right w:val="single" w:sz="6" w:space="0" w:color="000000"/>
            </w:tcBorders>
          </w:tcPr>
          <w:p w:rsidR="001C1B10" w:rsidRDefault="00D2239B">
            <w:pPr>
              <w:pStyle w:val="TableParagraph"/>
              <w:spacing w:before="138"/>
              <w:ind w:left="158"/>
              <w:rPr>
                <w:b/>
                <w:i/>
                <w:sz w:val="20"/>
              </w:rPr>
            </w:pPr>
            <w:r>
              <w:rPr>
                <w:b/>
                <w:i/>
                <w:color w:val="FF0000"/>
                <w:sz w:val="20"/>
              </w:rPr>
              <w:t>Day x1</w:t>
            </w:r>
          </w:p>
        </w:tc>
        <w:tc>
          <w:tcPr>
            <w:tcW w:w="914" w:type="dxa"/>
            <w:tcBorders>
              <w:top w:val="single" w:sz="6" w:space="0" w:color="000000"/>
              <w:left w:val="single" w:sz="6" w:space="0" w:color="000000"/>
              <w:right w:val="single" w:sz="6" w:space="0" w:color="000000"/>
            </w:tcBorders>
          </w:tcPr>
          <w:p w:rsidR="001C1B10" w:rsidRDefault="00D2239B">
            <w:pPr>
              <w:pStyle w:val="TableParagraph"/>
              <w:spacing w:before="138"/>
              <w:ind w:left="202"/>
              <w:rPr>
                <w:b/>
                <w:i/>
                <w:sz w:val="20"/>
              </w:rPr>
            </w:pPr>
            <w:r>
              <w:rPr>
                <w:b/>
                <w:i/>
                <w:color w:val="FF0000"/>
                <w:sz w:val="20"/>
              </w:rPr>
              <w:t>Day n</w:t>
            </w:r>
          </w:p>
        </w:tc>
        <w:tc>
          <w:tcPr>
            <w:tcW w:w="913" w:type="dxa"/>
            <w:tcBorders>
              <w:top w:val="single" w:sz="6" w:space="0" w:color="000000"/>
              <w:left w:val="single" w:sz="6" w:space="0" w:color="000000"/>
              <w:right w:val="single" w:sz="6" w:space="0" w:color="000000"/>
            </w:tcBorders>
          </w:tcPr>
          <w:p w:rsidR="001C1B10" w:rsidRDefault="00D2239B">
            <w:pPr>
              <w:pStyle w:val="TableParagraph"/>
              <w:spacing w:before="138"/>
              <w:ind w:left="207"/>
              <w:rPr>
                <w:b/>
                <w:i/>
                <w:sz w:val="20"/>
              </w:rPr>
            </w:pPr>
            <w:r>
              <w:rPr>
                <w:b/>
                <w:i/>
                <w:color w:val="FF0000"/>
                <w:sz w:val="20"/>
              </w:rPr>
              <w:t>Day 0</w:t>
            </w:r>
          </w:p>
        </w:tc>
        <w:tc>
          <w:tcPr>
            <w:tcW w:w="914" w:type="dxa"/>
            <w:tcBorders>
              <w:top w:val="single" w:sz="6" w:space="0" w:color="000000"/>
              <w:left w:val="single" w:sz="6" w:space="0" w:color="000000"/>
              <w:right w:val="single" w:sz="6" w:space="0" w:color="000000"/>
            </w:tcBorders>
          </w:tcPr>
          <w:p w:rsidR="001C1B10" w:rsidRDefault="00D2239B">
            <w:pPr>
              <w:pStyle w:val="TableParagraph"/>
              <w:spacing w:before="138"/>
              <w:ind w:left="158"/>
              <w:rPr>
                <w:b/>
                <w:i/>
                <w:sz w:val="20"/>
              </w:rPr>
            </w:pPr>
            <w:r>
              <w:rPr>
                <w:b/>
                <w:i/>
                <w:color w:val="FF0000"/>
                <w:sz w:val="20"/>
              </w:rPr>
              <w:t>Day x1</w:t>
            </w:r>
          </w:p>
        </w:tc>
        <w:tc>
          <w:tcPr>
            <w:tcW w:w="914" w:type="dxa"/>
            <w:tcBorders>
              <w:top w:val="single" w:sz="6" w:space="0" w:color="000000"/>
              <w:left w:val="single" w:sz="6" w:space="0" w:color="000000"/>
              <w:right w:val="single" w:sz="6" w:space="0" w:color="000000"/>
            </w:tcBorders>
          </w:tcPr>
          <w:p w:rsidR="001C1B10" w:rsidRDefault="00D2239B">
            <w:pPr>
              <w:pStyle w:val="TableParagraph"/>
              <w:spacing w:before="138"/>
              <w:ind w:left="202"/>
              <w:rPr>
                <w:b/>
                <w:i/>
                <w:sz w:val="20"/>
              </w:rPr>
            </w:pPr>
            <w:r>
              <w:rPr>
                <w:b/>
                <w:i/>
                <w:color w:val="FF0000"/>
                <w:sz w:val="20"/>
              </w:rPr>
              <w:t>Day n</w:t>
            </w:r>
          </w:p>
        </w:tc>
        <w:tc>
          <w:tcPr>
            <w:tcW w:w="1350" w:type="dxa"/>
            <w:vMerge/>
            <w:tcBorders>
              <w:left w:val="single" w:sz="6" w:space="0" w:color="000000"/>
            </w:tcBorders>
          </w:tcPr>
          <w:p w:rsidR="001C1B10" w:rsidRDefault="001C1B10"/>
        </w:tc>
      </w:tr>
      <w:tr w:rsidR="001C1B10">
        <w:trPr>
          <w:trHeight w:hRule="exact" w:val="431"/>
        </w:trPr>
        <w:tc>
          <w:tcPr>
            <w:tcW w:w="2520" w:type="dxa"/>
            <w:tcBorders>
              <w:bottom w:val="single" w:sz="6" w:space="0" w:color="000000"/>
              <w:right w:val="single" w:sz="6" w:space="0" w:color="000000"/>
            </w:tcBorders>
          </w:tcPr>
          <w:p w:rsidR="001C1B10" w:rsidRDefault="00D2239B">
            <w:pPr>
              <w:pStyle w:val="TableParagraph"/>
              <w:spacing w:before="118"/>
              <w:ind w:left="104"/>
              <w:rPr>
                <w:sz w:val="20"/>
              </w:rPr>
            </w:pPr>
            <w:r>
              <w:rPr>
                <w:sz w:val="20"/>
              </w:rPr>
              <w:t>Negative control</w:t>
            </w:r>
          </w:p>
        </w:tc>
        <w:tc>
          <w:tcPr>
            <w:tcW w:w="913" w:type="dxa"/>
            <w:tcBorders>
              <w:left w:val="single" w:sz="6" w:space="0" w:color="000000"/>
              <w:bottom w:val="single" w:sz="6" w:space="0" w:color="000000"/>
              <w:right w:val="single" w:sz="6" w:space="0" w:color="000000"/>
            </w:tcBorders>
          </w:tcPr>
          <w:p w:rsidR="001C1B10" w:rsidRDefault="001C1B10"/>
        </w:tc>
        <w:tc>
          <w:tcPr>
            <w:tcW w:w="914" w:type="dxa"/>
            <w:tcBorders>
              <w:left w:val="single" w:sz="6" w:space="0" w:color="000000"/>
              <w:bottom w:val="single" w:sz="6" w:space="0" w:color="000000"/>
              <w:right w:val="single" w:sz="6" w:space="0" w:color="000000"/>
            </w:tcBorders>
          </w:tcPr>
          <w:p w:rsidR="001C1B10" w:rsidRDefault="001C1B10"/>
        </w:tc>
        <w:tc>
          <w:tcPr>
            <w:tcW w:w="914" w:type="dxa"/>
            <w:tcBorders>
              <w:left w:val="single" w:sz="6" w:space="0" w:color="000000"/>
              <w:bottom w:val="single" w:sz="6" w:space="0" w:color="000000"/>
              <w:right w:val="single" w:sz="6" w:space="0" w:color="000000"/>
            </w:tcBorders>
          </w:tcPr>
          <w:p w:rsidR="001C1B10" w:rsidRDefault="001C1B10"/>
        </w:tc>
        <w:tc>
          <w:tcPr>
            <w:tcW w:w="913" w:type="dxa"/>
            <w:tcBorders>
              <w:left w:val="single" w:sz="6" w:space="0" w:color="000000"/>
              <w:bottom w:val="single" w:sz="6" w:space="0" w:color="000000"/>
              <w:right w:val="single" w:sz="6" w:space="0" w:color="000000"/>
            </w:tcBorders>
          </w:tcPr>
          <w:p w:rsidR="001C1B10" w:rsidRDefault="001C1B10"/>
        </w:tc>
        <w:tc>
          <w:tcPr>
            <w:tcW w:w="914" w:type="dxa"/>
            <w:tcBorders>
              <w:left w:val="single" w:sz="6" w:space="0" w:color="000000"/>
              <w:bottom w:val="single" w:sz="6" w:space="0" w:color="000000"/>
              <w:right w:val="single" w:sz="6" w:space="0" w:color="000000"/>
            </w:tcBorders>
          </w:tcPr>
          <w:p w:rsidR="001C1B10" w:rsidRDefault="001C1B10"/>
        </w:tc>
        <w:tc>
          <w:tcPr>
            <w:tcW w:w="914" w:type="dxa"/>
            <w:tcBorders>
              <w:left w:val="single" w:sz="6" w:space="0" w:color="000000"/>
              <w:bottom w:val="single" w:sz="6" w:space="0" w:color="000000"/>
              <w:right w:val="single" w:sz="6" w:space="0" w:color="000000"/>
            </w:tcBorders>
          </w:tcPr>
          <w:p w:rsidR="001C1B10" w:rsidRDefault="001C1B10"/>
        </w:tc>
        <w:tc>
          <w:tcPr>
            <w:tcW w:w="1350" w:type="dxa"/>
            <w:tcBorders>
              <w:left w:val="single" w:sz="6" w:space="0" w:color="000000"/>
              <w:bottom w:val="single" w:sz="6" w:space="0" w:color="000000"/>
            </w:tcBorders>
          </w:tcPr>
          <w:p w:rsidR="001C1B10" w:rsidRDefault="001C1B10"/>
        </w:tc>
      </w:tr>
      <w:tr w:rsidR="001C1B10">
        <w:trPr>
          <w:trHeight w:hRule="exact" w:val="422"/>
        </w:trPr>
        <w:tc>
          <w:tcPr>
            <w:tcW w:w="2520" w:type="dxa"/>
            <w:tcBorders>
              <w:top w:val="single" w:sz="6" w:space="0" w:color="000000"/>
              <w:bottom w:val="single" w:sz="6" w:space="0" w:color="000000"/>
              <w:right w:val="single" w:sz="6" w:space="0" w:color="000000"/>
            </w:tcBorders>
          </w:tcPr>
          <w:p w:rsidR="001C1B10" w:rsidRDefault="00D2239B">
            <w:pPr>
              <w:pStyle w:val="TableParagraph"/>
              <w:spacing w:before="118"/>
              <w:ind w:left="104"/>
              <w:rPr>
                <w:i/>
                <w:sz w:val="20"/>
              </w:rPr>
            </w:pPr>
            <w:r>
              <w:rPr>
                <w:i/>
                <w:color w:val="FF0000"/>
                <w:sz w:val="20"/>
              </w:rPr>
              <w:t>Test dose 1</w:t>
            </w:r>
          </w:p>
        </w:tc>
        <w:tc>
          <w:tcPr>
            <w:tcW w:w="913" w:type="dxa"/>
            <w:tcBorders>
              <w:top w:val="single" w:sz="6" w:space="0" w:color="000000"/>
              <w:left w:val="single" w:sz="6" w:space="0" w:color="000000"/>
              <w:bottom w:val="single" w:sz="6" w:space="0" w:color="000000"/>
              <w:right w:val="single" w:sz="6" w:space="0" w:color="000000"/>
            </w:tcBorders>
          </w:tcPr>
          <w:p w:rsidR="001C1B10" w:rsidRDefault="001C1B10"/>
        </w:tc>
        <w:tc>
          <w:tcPr>
            <w:tcW w:w="914" w:type="dxa"/>
            <w:tcBorders>
              <w:top w:val="single" w:sz="6" w:space="0" w:color="000000"/>
              <w:left w:val="single" w:sz="6" w:space="0" w:color="000000"/>
              <w:bottom w:val="single" w:sz="6" w:space="0" w:color="000000"/>
              <w:right w:val="single" w:sz="6" w:space="0" w:color="000000"/>
            </w:tcBorders>
          </w:tcPr>
          <w:p w:rsidR="001C1B10" w:rsidRDefault="001C1B10"/>
        </w:tc>
        <w:tc>
          <w:tcPr>
            <w:tcW w:w="914" w:type="dxa"/>
            <w:tcBorders>
              <w:top w:val="single" w:sz="6" w:space="0" w:color="000000"/>
              <w:left w:val="single" w:sz="6" w:space="0" w:color="000000"/>
              <w:bottom w:val="single" w:sz="6" w:space="0" w:color="000000"/>
              <w:right w:val="single" w:sz="6" w:space="0" w:color="000000"/>
            </w:tcBorders>
          </w:tcPr>
          <w:p w:rsidR="001C1B10" w:rsidRDefault="001C1B10"/>
        </w:tc>
        <w:tc>
          <w:tcPr>
            <w:tcW w:w="913" w:type="dxa"/>
            <w:tcBorders>
              <w:top w:val="single" w:sz="6" w:space="0" w:color="000000"/>
              <w:left w:val="single" w:sz="6" w:space="0" w:color="000000"/>
              <w:bottom w:val="single" w:sz="6" w:space="0" w:color="000000"/>
              <w:right w:val="single" w:sz="6" w:space="0" w:color="000000"/>
            </w:tcBorders>
          </w:tcPr>
          <w:p w:rsidR="001C1B10" w:rsidRDefault="001C1B10"/>
        </w:tc>
        <w:tc>
          <w:tcPr>
            <w:tcW w:w="914" w:type="dxa"/>
            <w:tcBorders>
              <w:top w:val="single" w:sz="6" w:space="0" w:color="000000"/>
              <w:left w:val="single" w:sz="6" w:space="0" w:color="000000"/>
              <w:bottom w:val="single" w:sz="6" w:space="0" w:color="000000"/>
              <w:right w:val="single" w:sz="6" w:space="0" w:color="000000"/>
            </w:tcBorders>
          </w:tcPr>
          <w:p w:rsidR="001C1B10" w:rsidRDefault="001C1B10"/>
        </w:tc>
        <w:tc>
          <w:tcPr>
            <w:tcW w:w="914" w:type="dxa"/>
            <w:tcBorders>
              <w:top w:val="single" w:sz="6" w:space="0" w:color="000000"/>
              <w:left w:val="single" w:sz="6" w:space="0" w:color="000000"/>
              <w:bottom w:val="single" w:sz="6" w:space="0" w:color="000000"/>
              <w:right w:val="single" w:sz="6" w:space="0" w:color="000000"/>
            </w:tcBorders>
          </w:tcPr>
          <w:p w:rsidR="001C1B10" w:rsidRDefault="001C1B10"/>
        </w:tc>
        <w:tc>
          <w:tcPr>
            <w:tcW w:w="1350" w:type="dxa"/>
            <w:tcBorders>
              <w:top w:val="single" w:sz="6" w:space="0" w:color="000000"/>
              <w:left w:val="single" w:sz="6" w:space="0" w:color="000000"/>
              <w:bottom w:val="single" w:sz="6" w:space="0" w:color="000000"/>
            </w:tcBorders>
          </w:tcPr>
          <w:p w:rsidR="001C1B10" w:rsidRDefault="001C1B10"/>
        </w:tc>
      </w:tr>
      <w:tr w:rsidR="001C1B10">
        <w:trPr>
          <w:trHeight w:hRule="exact" w:val="424"/>
        </w:trPr>
        <w:tc>
          <w:tcPr>
            <w:tcW w:w="2520" w:type="dxa"/>
            <w:tcBorders>
              <w:top w:val="single" w:sz="6" w:space="0" w:color="000000"/>
              <w:bottom w:val="single" w:sz="6" w:space="0" w:color="000000"/>
              <w:right w:val="single" w:sz="6" w:space="0" w:color="000000"/>
            </w:tcBorders>
          </w:tcPr>
          <w:p w:rsidR="001C1B10" w:rsidRDefault="00D2239B">
            <w:pPr>
              <w:pStyle w:val="TableParagraph"/>
              <w:spacing w:before="118"/>
              <w:ind w:left="104"/>
              <w:rPr>
                <w:i/>
                <w:sz w:val="20"/>
              </w:rPr>
            </w:pPr>
            <w:r>
              <w:rPr>
                <w:i/>
                <w:color w:val="FF0000"/>
                <w:sz w:val="20"/>
              </w:rPr>
              <w:t>Test dose 2</w:t>
            </w:r>
          </w:p>
        </w:tc>
        <w:tc>
          <w:tcPr>
            <w:tcW w:w="913" w:type="dxa"/>
            <w:tcBorders>
              <w:top w:val="single" w:sz="6" w:space="0" w:color="000000"/>
              <w:left w:val="single" w:sz="6" w:space="0" w:color="000000"/>
              <w:bottom w:val="single" w:sz="6" w:space="0" w:color="000000"/>
              <w:right w:val="single" w:sz="6" w:space="0" w:color="000000"/>
            </w:tcBorders>
          </w:tcPr>
          <w:p w:rsidR="001C1B10" w:rsidRDefault="001C1B10"/>
        </w:tc>
        <w:tc>
          <w:tcPr>
            <w:tcW w:w="914" w:type="dxa"/>
            <w:tcBorders>
              <w:top w:val="single" w:sz="6" w:space="0" w:color="000000"/>
              <w:left w:val="single" w:sz="6" w:space="0" w:color="000000"/>
              <w:bottom w:val="single" w:sz="6" w:space="0" w:color="000000"/>
              <w:right w:val="single" w:sz="6" w:space="0" w:color="000000"/>
            </w:tcBorders>
          </w:tcPr>
          <w:p w:rsidR="001C1B10" w:rsidRDefault="001C1B10"/>
        </w:tc>
        <w:tc>
          <w:tcPr>
            <w:tcW w:w="914" w:type="dxa"/>
            <w:tcBorders>
              <w:top w:val="single" w:sz="6" w:space="0" w:color="000000"/>
              <w:left w:val="single" w:sz="6" w:space="0" w:color="000000"/>
              <w:bottom w:val="single" w:sz="6" w:space="0" w:color="000000"/>
              <w:right w:val="single" w:sz="6" w:space="0" w:color="000000"/>
            </w:tcBorders>
          </w:tcPr>
          <w:p w:rsidR="001C1B10" w:rsidRDefault="001C1B10"/>
        </w:tc>
        <w:tc>
          <w:tcPr>
            <w:tcW w:w="913" w:type="dxa"/>
            <w:tcBorders>
              <w:top w:val="single" w:sz="6" w:space="0" w:color="000000"/>
              <w:left w:val="single" w:sz="6" w:space="0" w:color="000000"/>
              <w:bottom w:val="single" w:sz="6" w:space="0" w:color="000000"/>
              <w:right w:val="single" w:sz="6" w:space="0" w:color="000000"/>
            </w:tcBorders>
          </w:tcPr>
          <w:p w:rsidR="001C1B10" w:rsidRDefault="001C1B10"/>
        </w:tc>
        <w:tc>
          <w:tcPr>
            <w:tcW w:w="914" w:type="dxa"/>
            <w:tcBorders>
              <w:top w:val="single" w:sz="6" w:space="0" w:color="000000"/>
              <w:left w:val="single" w:sz="6" w:space="0" w:color="000000"/>
              <w:bottom w:val="single" w:sz="6" w:space="0" w:color="000000"/>
              <w:right w:val="single" w:sz="6" w:space="0" w:color="000000"/>
            </w:tcBorders>
          </w:tcPr>
          <w:p w:rsidR="001C1B10" w:rsidRDefault="001C1B10"/>
        </w:tc>
        <w:tc>
          <w:tcPr>
            <w:tcW w:w="914" w:type="dxa"/>
            <w:tcBorders>
              <w:top w:val="single" w:sz="6" w:space="0" w:color="000000"/>
              <w:left w:val="single" w:sz="6" w:space="0" w:color="000000"/>
              <w:bottom w:val="single" w:sz="6" w:space="0" w:color="000000"/>
              <w:right w:val="single" w:sz="6" w:space="0" w:color="000000"/>
            </w:tcBorders>
          </w:tcPr>
          <w:p w:rsidR="001C1B10" w:rsidRDefault="001C1B10"/>
        </w:tc>
        <w:tc>
          <w:tcPr>
            <w:tcW w:w="1350" w:type="dxa"/>
            <w:tcBorders>
              <w:top w:val="single" w:sz="6" w:space="0" w:color="000000"/>
              <w:left w:val="single" w:sz="6" w:space="0" w:color="000000"/>
              <w:bottom w:val="single" w:sz="6" w:space="0" w:color="000000"/>
            </w:tcBorders>
          </w:tcPr>
          <w:p w:rsidR="001C1B10" w:rsidRDefault="001C1B10"/>
        </w:tc>
      </w:tr>
      <w:tr w:rsidR="001C1B10">
        <w:trPr>
          <w:trHeight w:hRule="exact" w:val="422"/>
        </w:trPr>
        <w:tc>
          <w:tcPr>
            <w:tcW w:w="2520" w:type="dxa"/>
            <w:tcBorders>
              <w:top w:val="single" w:sz="6" w:space="0" w:color="000000"/>
              <w:bottom w:val="single" w:sz="6" w:space="0" w:color="000000"/>
              <w:right w:val="single" w:sz="6" w:space="0" w:color="000000"/>
            </w:tcBorders>
          </w:tcPr>
          <w:p w:rsidR="001C1B10" w:rsidRDefault="00D2239B">
            <w:pPr>
              <w:pStyle w:val="TableParagraph"/>
              <w:spacing w:before="117"/>
              <w:ind w:left="104"/>
              <w:rPr>
                <w:i/>
                <w:sz w:val="20"/>
              </w:rPr>
            </w:pPr>
            <w:r>
              <w:rPr>
                <w:i/>
                <w:color w:val="FF0000"/>
                <w:sz w:val="20"/>
              </w:rPr>
              <w:t>Test dose 3</w:t>
            </w:r>
          </w:p>
        </w:tc>
        <w:tc>
          <w:tcPr>
            <w:tcW w:w="913" w:type="dxa"/>
            <w:tcBorders>
              <w:top w:val="single" w:sz="6" w:space="0" w:color="000000"/>
              <w:left w:val="single" w:sz="6" w:space="0" w:color="000000"/>
              <w:bottom w:val="single" w:sz="6" w:space="0" w:color="000000"/>
              <w:right w:val="single" w:sz="6" w:space="0" w:color="000000"/>
            </w:tcBorders>
          </w:tcPr>
          <w:p w:rsidR="001C1B10" w:rsidRDefault="001C1B10"/>
        </w:tc>
        <w:tc>
          <w:tcPr>
            <w:tcW w:w="914" w:type="dxa"/>
            <w:tcBorders>
              <w:top w:val="single" w:sz="6" w:space="0" w:color="000000"/>
              <w:left w:val="single" w:sz="6" w:space="0" w:color="000000"/>
              <w:bottom w:val="single" w:sz="6" w:space="0" w:color="000000"/>
              <w:right w:val="single" w:sz="6" w:space="0" w:color="000000"/>
            </w:tcBorders>
          </w:tcPr>
          <w:p w:rsidR="001C1B10" w:rsidRDefault="001C1B10"/>
        </w:tc>
        <w:tc>
          <w:tcPr>
            <w:tcW w:w="914" w:type="dxa"/>
            <w:tcBorders>
              <w:top w:val="single" w:sz="6" w:space="0" w:color="000000"/>
              <w:left w:val="single" w:sz="6" w:space="0" w:color="000000"/>
              <w:bottom w:val="single" w:sz="6" w:space="0" w:color="000000"/>
              <w:right w:val="single" w:sz="6" w:space="0" w:color="000000"/>
            </w:tcBorders>
          </w:tcPr>
          <w:p w:rsidR="001C1B10" w:rsidRDefault="001C1B10"/>
        </w:tc>
        <w:tc>
          <w:tcPr>
            <w:tcW w:w="913" w:type="dxa"/>
            <w:tcBorders>
              <w:top w:val="single" w:sz="6" w:space="0" w:color="000000"/>
              <w:left w:val="single" w:sz="6" w:space="0" w:color="000000"/>
              <w:bottom w:val="single" w:sz="6" w:space="0" w:color="000000"/>
              <w:right w:val="single" w:sz="6" w:space="0" w:color="000000"/>
            </w:tcBorders>
          </w:tcPr>
          <w:p w:rsidR="001C1B10" w:rsidRDefault="001C1B10"/>
        </w:tc>
        <w:tc>
          <w:tcPr>
            <w:tcW w:w="914" w:type="dxa"/>
            <w:tcBorders>
              <w:top w:val="single" w:sz="6" w:space="0" w:color="000000"/>
              <w:left w:val="single" w:sz="6" w:space="0" w:color="000000"/>
              <w:bottom w:val="single" w:sz="6" w:space="0" w:color="000000"/>
              <w:right w:val="single" w:sz="6" w:space="0" w:color="000000"/>
            </w:tcBorders>
          </w:tcPr>
          <w:p w:rsidR="001C1B10" w:rsidRDefault="001C1B10"/>
        </w:tc>
        <w:tc>
          <w:tcPr>
            <w:tcW w:w="914" w:type="dxa"/>
            <w:tcBorders>
              <w:top w:val="single" w:sz="6" w:space="0" w:color="000000"/>
              <w:left w:val="single" w:sz="6" w:space="0" w:color="000000"/>
              <w:bottom w:val="single" w:sz="6" w:space="0" w:color="000000"/>
              <w:right w:val="single" w:sz="6" w:space="0" w:color="000000"/>
            </w:tcBorders>
          </w:tcPr>
          <w:p w:rsidR="001C1B10" w:rsidRDefault="001C1B10"/>
        </w:tc>
        <w:tc>
          <w:tcPr>
            <w:tcW w:w="1350" w:type="dxa"/>
            <w:tcBorders>
              <w:top w:val="single" w:sz="6" w:space="0" w:color="000000"/>
              <w:left w:val="single" w:sz="6" w:space="0" w:color="000000"/>
              <w:bottom w:val="single" w:sz="6" w:space="0" w:color="000000"/>
            </w:tcBorders>
          </w:tcPr>
          <w:p w:rsidR="001C1B10" w:rsidRDefault="001C1B10"/>
        </w:tc>
      </w:tr>
      <w:tr w:rsidR="001C1B10">
        <w:trPr>
          <w:trHeight w:hRule="exact" w:val="431"/>
        </w:trPr>
        <w:tc>
          <w:tcPr>
            <w:tcW w:w="2520" w:type="dxa"/>
            <w:tcBorders>
              <w:top w:val="single" w:sz="6" w:space="0" w:color="000000"/>
              <w:right w:val="single" w:sz="6" w:space="0" w:color="000000"/>
            </w:tcBorders>
          </w:tcPr>
          <w:p w:rsidR="001C1B10" w:rsidRDefault="00D2239B">
            <w:pPr>
              <w:pStyle w:val="TableParagraph"/>
              <w:spacing w:before="118"/>
              <w:ind w:left="104"/>
              <w:rPr>
                <w:i/>
                <w:sz w:val="20"/>
              </w:rPr>
            </w:pPr>
            <w:r>
              <w:rPr>
                <w:i/>
                <w:color w:val="FF0000"/>
                <w:sz w:val="20"/>
              </w:rPr>
              <w:t>Test dose n</w:t>
            </w:r>
          </w:p>
        </w:tc>
        <w:tc>
          <w:tcPr>
            <w:tcW w:w="913" w:type="dxa"/>
            <w:tcBorders>
              <w:top w:val="single" w:sz="6" w:space="0" w:color="000000"/>
              <w:left w:val="single" w:sz="6" w:space="0" w:color="000000"/>
              <w:right w:val="single" w:sz="6" w:space="0" w:color="000000"/>
            </w:tcBorders>
          </w:tcPr>
          <w:p w:rsidR="001C1B10" w:rsidRDefault="001C1B10"/>
        </w:tc>
        <w:tc>
          <w:tcPr>
            <w:tcW w:w="914" w:type="dxa"/>
            <w:tcBorders>
              <w:top w:val="single" w:sz="6" w:space="0" w:color="000000"/>
              <w:left w:val="single" w:sz="6" w:space="0" w:color="000000"/>
              <w:right w:val="single" w:sz="6" w:space="0" w:color="000000"/>
            </w:tcBorders>
          </w:tcPr>
          <w:p w:rsidR="001C1B10" w:rsidRDefault="001C1B10"/>
        </w:tc>
        <w:tc>
          <w:tcPr>
            <w:tcW w:w="914" w:type="dxa"/>
            <w:tcBorders>
              <w:top w:val="single" w:sz="6" w:space="0" w:color="000000"/>
              <w:left w:val="single" w:sz="6" w:space="0" w:color="000000"/>
              <w:right w:val="single" w:sz="6" w:space="0" w:color="000000"/>
            </w:tcBorders>
          </w:tcPr>
          <w:p w:rsidR="001C1B10" w:rsidRDefault="001C1B10"/>
        </w:tc>
        <w:tc>
          <w:tcPr>
            <w:tcW w:w="913" w:type="dxa"/>
            <w:tcBorders>
              <w:top w:val="single" w:sz="6" w:space="0" w:color="000000"/>
              <w:left w:val="single" w:sz="6" w:space="0" w:color="000000"/>
              <w:right w:val="single" w:sz="6" w:space="0" w:color="000000"/>
            </w:tcBorders>
          </w:tcPr>
          <w:p w:rsidR="001C1B10" w:rsidRDefault="001C1B10"/>
        </w:tc>
        <w:tc>
          <w:tcPr>
            <w:tcW w:w="914" w:type="dxa"/>
            <w:tcBorders>
              <w:top w:val="single" w:sz="6" w:space="0" w:color="000000"/>
              <w:left w:val="single" w:sz="6" w:space="0" w:color="000000"/>
              <w:right w:val="single" w:sz="6" w:space="0" w:color="000000"/>
            </w:tcBorders>
          </w:tcPr>
          <w:p w:rsidR="001C1B10" w:rsidRDefault="001C1B10"/>
        </w:tc>
        <w:tc>
          <w:tcPr>
            <w:tcW w:w="914" w:type="dxa"/>
            <w:tcBorders>
              <w:top w:val="single" w:sz="6" w:space="0" w:color="000000"/>
              <w:left w:val="single" w:sz="6" w:space="0" w:color="000000"/>
              <w:right w:val="single" w:sz="6" w:space="0" w:color="000000"/>
            </w:tcBorders>
          </w:tcPr>
          <w:p w:rsidR="001C1B10" w:rsidRDefault="001C1B10"/>
        </w:tc>
        <w:tc>
          <w:tcPr>
            <w:tcW w:w="1350" w:type="dxa"/>
            <w:tcBorders>
              <w:top w:val="single" w:sz="6" w:space="0" w:color="000000"/>
              <w:left w:val="single" w:sz="6" w:space="0" w:color="000000"/>
            </w:tcBorders>
          </w:tcPr>
          <w:p w:rsidR="001C1B10" w:rsidRDefault="001C1B10"/>
        </w:tc>
      </w:tr>
      <w:tr w:rsidR="001C1B10">
        <w:trPr>
          <w:trHeight w:hRule="exact" w:val="438"/>
        </w:trPr>
        <w:tc>
          <w:tcPr>
            <w:tcW w:w="2520" w:type="dxa"/>
            <w:tcBorders>
              <w:right w:val="single" w:sz="6" w:space="0" w:color="000000"/>
            </w:tcBorders>
          </w:tcPr>
          <w:p w:rsidR="001C1B10" w:rsidRDefault="00D2239B">
            <w:pPr>
              <w:pStyle w:val="TableParagraph"/>
              <w:spacing w:before="118"/>
              <w:ind w:left="104"/>
              <w:rPr>
                <w:sz w:val="13"/>
              </w:rPr>
            </w:pPr>
            <w:r>
              <w:rPr>
                <w:sz w:val="20"/>
              </w:rPr>
              <w:t>EC</w:t>
            </w:r>
            <w:r>
              <w:rPr>
                <w:position w:val="-1"/>
                <w:sz w:val="13"/>
              </w:rPr>
              <w:t xml:space="preserve">50 </w:t>
            </w:r>
            <w:r>
              <w:rPr>
                <w:sz w:val="20"/>
              </w:rPr>
              <w:t>or ID</w:t>
            </w:r>
            <w:r>
              <w:rPr>
                <w:position w:val="-1"/>
                <w:sz w:val="13"/>
              </w:rPr>
              <w:t>50</w:t>
            </w:r>
          </w:p>
        </w:tc>
        <w:tc>
          <w:tcPr>
            <w:tcW w:w="6834" w:type="dxa"/>
            <w:gridSpan w:val="7"/>
            <w:tcBorders>
              <w:left w:val="single" w:sz="6" w:space="0" w:color="000000"/>
            </w:tcBorders>
          </w:tcPr>
          <w:p w:rsidR="001C1B10" w:rsidRDefault="001C1B10"/>
        </w:tc>
      </w:tr>
      <w:tr w:rsidR="001C1B10">
        <w:trPr>
          <w:trHeight w:hRule="exact" w:val="439"/>
        </w:trPr>
        <w:tc>
          <w:tcPr>
            <w:tcW w:w="2520" w:type="dxa"/>
            <w:tcBorders>
              <w:right w:val="single" w:sz="6" w:space="0" w:color="000000"/>
            </w:tcBorders>
          </w:tcPr>
          <w:p w:rsidR="001C1B10" w:rsidRDefault="00D2239B">
            <w:pPr>
              <w:pStyle w:val="TableParagraph"/>
              <w:spacing w:before="118"/>
              <w:ind w:left="104"/>
              <w:rPr>
                <w:sz w:val="20"/>
              </w:rPr>
            </w:pPr>
            <w:r>
              <w:rPr>
                <w:sz w:val="20"/>
              </w:rPr>
              <w:t>NOEL</w:t>
            </w:r>
          </w:p>
        </w:tc>
        <w:tc>
          <w:tcPr>
            <w:tcW w:w="6834" w:type="dxa"/>
            <w:gridSpan w:val="7"/>
            <w:tcBorders>
              <w:left w:val="single" w:sz="6" w:space="0" w:color="000000"/>
            </w:tcBorders>
          </w:tcPr>
          <w:p w:rsidR="001C1B10" w:rsidRDefault="001C1B10"/>
        </w:tc>
      </w:tr>
    </w:tbl>
    <w:p w:rsidR="001C1B10" w:rsidRDefault="00D2239B">
      <w:pPr>
        <w:pStyle w:val="Heading6"/>
        <w:spacing w:line="227" w:lineRule="exact"/>
      </w:pPr>
      <w:r>
        <w:rPr>
          <w:color w:val="FF0000"/>
        </w:rPr>
        <w:t>[Table suitable multiple-dose testing. Modify as appropriate to accommodate differences in experimental design.]</w:t>
      </w:r>
    </w:p>
    <w:p w:rsidR="001C1B10" w:rsidRDefault="001C1B10">
      <w:pPr>
        <w:pStyle w:val="BodyText"/>
        <w:rPr>
          <w:sz w:val="22"/>
        </w:rPr>
      </w:pPr>
    </w:p>
    <w:p w:rsidR="001C1B10" w:rsidRDefault="00D2239B">
      <w:pPr>
        <w:tabs>
          <w:tab w:val="left" w:pos="1580"/>
        </w:tabs>
        <w:ind w:left="140"/>
      </w:pPr>
      <w:r>
        <w:rPr>
          <w:b/>
        </w:rPr>
        <w:t>TABLE</w:t>
      </w:r>
      <w:r>
        <w:rPr>
          <w:b/>
          <w:spacing w:val="-1"/>
        </w:rPr>
        <w:t xml:space="preserve"> </w:t>
      </w:r>
      <w:r>
        <w:rPr>
          <w:b/>
          <w:i/>
          <w:color w:val="FF0000"/>
        </w:rPr>
        <w:t>[#]</w:t>
      </w:r>
      <w:r>
        <w:rPr>
          <w:b/>
        </w:rPr>
        <w:t>.</w:t>
      </w:r>
      <w:r>
        <w:rPr>
          <w:b/>
        </w:rPr>
        <w:tab/>
      </w:r>
      <w:r>
        <w:t>Mean</w:t>
      </w:r>
      <w:r>
        <w:rPr>
          <w:spacing w:val="-5"/>
        </w:rPr>
        <w:t xml:space="preserve"> </w:t>
      </w:r>
      <w:r>
        <w:t>daily</w:t>
      </w:r>
      <w:r>
        <w:rPr>
          <w:spacing w:val="-4"/>
        </w:rPr>
        <w:t xml:space="preserve"> </w:t>
      </w:r>
      <w:r>
        <w:t>food</w:t>
      </w:r>
      <w:r>
        <w:rPr>
          <w:spacing w:val="-5"/>
        </w:rPr>
        <w:t xml:space="preserve"> </w:t>
      </w:r>
      <w:r>
        <w:t>consumption</w:t>
      </w:r>
      <w:r>
        <w:rPr>
          <w:spacing w:val="-5"/>
        </w:rPr>
        <w:t xml:space="preserve"> </w:t>
      </w:r>
      <w:r>
        <w:t>of</w:t>
      </w:r>
      <w:r>
        <w:rPr>
          <w:spacing w:val="-5"/>
        </w:rPr>
        <w:t xml:space="preserve"> </w:t>
      </w:r>
      <w:r>
        <w:t>control</w:t>
      </w:r>
      <w:r>
        <w:rPr>
          <w:spacing w:val="-5"/>
        </w:rPr>
        <w:t xml:space="preserve"> </w:t>
      </w:r>
      <w:r>
        <w:t>and</w:t>
      </w:r>
      <w:r>
        <w:rPr>
          <w:spacing w:val="-5"/>
        </w:rPr>
        <w:t xml:space="preserve"> </w:t>
      </w:r>
      <w:r>
        <w:rPr>
          <w:i/>
          <w:color w:val="FF0000"/>
        </w:rPr>
        <w:t>[test</w:t>
      </w:r>
      <w:r>
        <w:rPr>
          <w:i/>
          <w:color w:val="FF0000"/>
          <w:spacing w:val="-5"/>
        </w:rPr>
        <w:t xml:space="preserve"> </w:t>
      </w:r>
      <w:r>
        <w:rPr>
          <w:i/>
          <w:color w:val="FF0000"/>
        </w:rPr>
        <w:t>material]</w:t>
      </w:r>
      <w:r>
        <w:t>-treated</w:t>
      </w:r>
      <w:r>
        <w:rPr>
          <w:spacing w:val="-5"/>
        </w:rPr>
        <w:t xml:space="preserve"> </w:t>
      </w:r>
      <w:r>
        <w:rPr>
          <w:i/>
          <w:color w:val="FF0000"/>
        </w:rPr>
        <w:t>[test</w:t>
      </w:r>
      <w:r>
        <w:rPr>
          <w:i/>
          <w:color w:val="FF0000"/>
          <w:spacing w:val="-5"/>
        </w:rPr>
        <w:t xml:space="preserve"> </w:t>
      </w:r>
      <w:r>
        <w:rPr>
          <w:i/>
          <w:color w:val="FF0000"/>
        </w:rPr>
        <w:t>organism]</w:t>
      </w:r>
      <w:r>
        <w:rPr>
          <w:i/>
          <w:color w:val="FF0000"/>
          <w:spacing w:val="-1"/>
        </w:rPr>
        <w:t xml:space="preserve"> </w:t>
      </w:r>
      <w:r>
        <w:t>measured</w:t>
      </w:r>
    </w:p>
    <w:p w:rsidR="001C1B10" w:rsidRDefault="00D2239B">
      <w:pPr>
        <w:spacing w:after="3"/>
        <w:ind w:left="140"/>
      </w:pPr>
      <w:r>
        <w:rPr>
          <w:i/>
          <w:color w:val="FF0000"/>
        </w:rPr>
        <w:t>[frequency of measurement]</w:t>
      </w:r>
      <w:r>
        <w:t>.</w:t>
      </w:r>
    </w:p>
    <w:tbl>
      <w:tblPr>
        <w:tblW w:w="0" w:type="auto"/>
        <w:tblInd w:w="48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620"/>
        <w:gridCol w:w="2580"/>
        <w:gridCol w:w="2580"/>
        <w:gridCol w:w="2580"/>
      </w:tblGrid>
      <w:tr w:rsidR="001C1B10">
        <w:trPr>
          <w:trHeight w:hRule="exact" w:val="431"/>
        </w:trPr>
        <w:tc>
          <w:tcPr>
            <w:tcW w:w="1620" w:type="dxa"/>
            <w:vMerge w:val="restart"/>
            <w:tcBorders>
              <w:right w:val="single" w:sz="6" w:space="0" w:color="000000"/>
            </w:tcBorders>
          </w:tcPr>
          <w:p w:rsidR="001C1B10" w:rsidRDefault="001C1B10">
            <w:pPr>
              <w:pStyle w:val="TableParagraph"/>
            </w:pPr>
          </w:p>
          <w:p w:rsidR="001C1B10" w:rsidRDefault="00D2239B">
            <w:pPr>
              <w:pStyle w:val="TableParagraph"/>
              <w:spacing w:before="194"/>
              <w:ind w:left="281" w:right="287"/>
              <w:jc w:val="center"/>
              <w:rPr>
                <w:b/>
                <w:sz w:val="20"/>
              </w:rPr>
            </w:pPr>
            <w:r>
              <w:rPr>
                <w:b/>
                <w:sz w:val="20"/>
              </w:rPr>
              <w:t>Day</w:t>
            </w:r>
          </w:p>
        </w:tc>
        <w:tc>
          <w:tcPr>
            <w:tcW w:w="7740" w:type="dxa"/>
            <w:gridSpan w:val="3"/>
            <w:tcBorders>
              <w:left w:val="single" w:sz="6" w:space="0" w:color="000000"/>
              <w:bottom w:val="single" w:sz="6" w:space="0" w:color="000000"/>
            </w:tcBorders>
          </w:tcPr>
          <w:p w:rsidR="001C1B10" w:rsidRDefault="00D2239B">
            <w:pPr>
              <w:pStyle w:val="TableParagraph"/>
              <w:spacing w:before="120"/>
              <w:ind w:left="2477"/>
              <w:rPr>
                <w:b/>
                <w:sz w:val="20"/>
              </w:rPr>
            </w:pPr>
            <w:r>
              <w:rPr>
                <w:b/>
                <w:sz w:val="20"/>
              </w:rPr>
              <w:t>Food Consumption (g/duck/day)</w:t>
            </w:r>
          </w:p>
        </w:tc>
      </w:tr>
      <w:tr w:rsidR="001C1B10">
        <w:trPr>
          <w:trHeight w:hRule="exact" w:val="660"/>
        </w:trPr>
        <w:tc>
          <w:tcPr>
            <w:tcW w:w="1620" w:type="dxa"/>
            <w:vMerge/>
            <w:tcBorders>
              <w:right w:val="single" w:sz="6" w:space="0" w:color="000000"/>
            </w:tcBorders>
          </w:tcPr>
          <w:p w:rsidR="001C1B10" w:rsidRDefault="001C1B10"/>
        </w:tc>
        <w:tc>
          <w:tcPr>
            <w:tcW w:w="2580" w:type="dxa"/>
            <w:tcBorders>
              <w:top w:val="single" w:sz="6" w:space="0" w:color="000000"/>
              <w:left w:val="single" w:sz="6" w:space="0" w:color="000000"/>
              <w:right w:val="single" w:sz="6" w:space="0" w:color="000000"/>
            </w:tcBorders>
          </w:tcPr>
          <w:p w:rsidR="001C1B10" w:rsidRDefault="001C1B10">
            <w:pPr>
              <w:pStyle w:val="TableParagraph"/>
              <w:spacing w:before="4"/>
              <w:rPr>
                <w:sz w:val="20"/>
              </w:rPr>
            </w:pPr>
          </w:p>
          <w:p w:rsidR="001C1B10" w:rsidRDefault="00D2239B">
            <w:pPr>
              <w:pStyle w:val="TableParagraph"/>
              <w:ind w:left="551"/>
              <w:rPr>
                <w:b/>
                <w:sz w:val="20"/>
              </w:rPr>
            </w:pPr>
            <w:r>
              <w:rPr>
                <w:b/>
                <w:sz w:val="20"/>
              </w:rPr>
              <w:t>Negative Control</w:t>
            </w:r>
          </w:p>
        </w:tc>
        <w:tc>
          <w:tcPr>
            <w:tcW w:w="2580" w:type="dxa"/>
            <w:tcBorders>
              <w:top w:val="single" w:sz="6" w:space="0" w:color="000000"/>
              <w:left w:val="single" w:sz="6" w:space="0" w:color="000000"/>
              <w:right w:val="single" w:sz="6" w:space="0" w:color="000000"/>
            </w:tcBorders>
          </w:tcPr>
          <w:p w:rsidR="001C1B10" w:rsidRDefault="00D2239B">
            <w:pPr>
              <w:pStyle w:val="TableParagraph"/>
              <w:spacing w:before="119"/>
              <w:ind w:left="340" w:right="340"/>
              <w:jc w:val="center"/>
              <w:rPr>
                <w:b/>
                <w:i/>
                <w:sz w:val="20"/>
              </w:rPr>
            </w:pPr>
            <w:r>
              <w:rPr>
                <w:b/>
                <w:sz w:val="20"/>
              </w:rPr>
              <w:t xml:space="preserve">Killed </w:t>
            </w:r>
            <w:r>
              <w:rPr>
                <w:b/>
                <w:i/>
                <w:color w:val="FF0000"/>
                <w:sz w:val="20"/>
              </w:rPr>
              <w:t>[test substance]</w:t>
            </w:r>
          </w:p>
          <w:p w:rsidR="001C1B10" w:rsidRDefault="00D2239B">
            <w:pPr>
              <w:pStyle w:val="TableParagraph"/>
              <w:ind w:left="340" w:right="340"/>
              <w:jc w:val="center"/>
              <w:rPr>
                <w:b/>
                <w:sz w:val="20"/>
              </w:rPr>
            </w:pPr>
            <w:r>
              <w:rPr>
                <w:b/>
                <w:sz w:val="20"/>
              </w:rPr>
              <w:t>Control</w:t>
            </w:r>
          </w:p>
        </w:tc>
        <w:tc>
          <w:tcPr>
            <w:tcW w:w="2580" w:type="dxa"/>
            <w:tcBorders>
              <w:top w:val="single" w:sz="6" w:space="0" w:color="000000"/>
              <w:left w:val="single" w:sz="6" w:space="0" w:color="000000"/>
            </w:tcBorders>
          </w:tcPr>
          <w:p w:rsidR="001C1B10" w:rsidRDefault="001C1B10">
            <w:pPr>
              <w:pStyle w:val="TableParagraph"/>
              <w:spacing w:before="4"/>
              <w:rPr>
                <w:sz w:val="20"/>
              </w:rPr>
            </w:pPr>
          </w:p>
          <w:p w:rsidR="001C1B10" w:rsidRDefault="00D2239B">
            <w:pPr>
              <w:pStyle w:val="TableParagraph"/>
              <w:ind w:left="646"/>
              <w:rPr>
                <w:b/>
                <w:i/>
                <w:sz w:val="20"/>
              </w:rPr>
            </w:pPr>
            <w:r>
              <w:rPr>
                <w:b/>
                <w:i/>
                <w:color w:val="FF0000"/>
                <w:sz w:val="20"/>
              </w:rPr>
              <w:t>[test substance]</w:t>
            </w:r>
          </w:p>
        </w:tc>
      </w:tr>
      <w:tr w:rsidR="001C1B10">
        <w:trPr>
          <w:trHeight w:hRule="exact" w:val="431"/>
        </w:trPr>
        <w:tc>
          <w:tcPr>
            <w:tcW w:w="1620" w:type="dxa"/>
            <w:tcBorders>
              <w:bottom w:val="single" w:sz="6" w:space="0" w:color="000000"/>
              <w:right w:val="single" w:sz="6" w:space="0" w:color="000000"/>
            </w:tcBorders>
          </w:tcPr>
          <w:p w:rsidR="001C1B10" w:rsidRDefault="00D2239B">
            <w:pPr>
              <w:pStyle w:val="TableParagraph"/>
              <w:spacing w:before="118"/>
              <w:ind w:left="282" w:right="286"/>
              <w:jc w:val="center"/>
              <w:rPr>
                <w:i/>
                <w:sz w:val="20"/>
              </w:rPr>
            </w:pPr>
            <w:r>
              <w:rPr>
                <w:i/>
                <w:color w:val="FF0000"/>
                <w:sz w:val="20"/>
              </w:rPr>
              <w:t>Initiation</w:t>
            </w:r>
          </w:p>
        </w:tc>
        <w:tc>
          <w:tcPr>
            <w:tcW w:w="2580" w:type="dxa"/>
            <w:tcBorders>
              <w:left w:val="single" w:sz="6" w:space="0" w:color="000000"/>
              <w:bottom w:val="single" w:sz="6" w:space="0" w:color="000000"/>
              <w:right w:val="single" w:sz="6" w:space="0" w:color="000000"/>
            </w:tcBorders>
          </w:tcPr>
          <w:p w:rsidR="001C1B10" w:rsidRDefault="001C1B10"/>
        </w:tc>
        <w:tc>
          <w:tcPr>
            <w:tcW w:w="2580" w:type="dxa"/>
            <w:tcBorders>
              <w:left w:val="single" w:sz="6" w:space="0" w:color="000000"/>
              <w:bottom w:val="single" w:sz="6" w:space="0" w:color="000000"/>
              <w:right w:val="single" w:sz="6" w:space="0" w:color="000000"/>
            </w:tcBorders>
          </w:tcPr>
          <w:p w:rsidR="001C1B10" w:rsidRDefault="001C1B10"/>
        </w:tc>
        <w:tc>
          <w:tcPr>
            <w:tcW w:w="2580" w:type="dxa"/>
            <w:tcBorders>
              <w:left w:val="single" w:sz="6" w:space="0" w:color="000000"/>
              <w:bottom w:val="single" w:sz="6" w:space="0" w:color="000000"/>
            </w:tcBorders>
          </w:tcPr>
          <w:p w:rsidR="001C1B10" w:rsidRDefault="001C1B10"/>
        </w:tc>
      </w:tr>
      <w:tr w:rsidR="001C1B10">
        <w:trPr>
          <w:trHeight w:hRule="exact" w:val="424"/>
        </w:trPr>
        <w:tc>
          <w:tcPr>
            <w:tcW w:w="1620" w:type="dxa"/>
            <w:tcBorders>
              <w:top w:val="single" w:sz="6" w:space="0" w:color="000000"/>
              <w:bottom w:val="single" w:sz="6" w:space="0" w:color="000000"/>
              <w:right w:val="single" w:sz="6" w:space="0" w:color="000000"/>
            </w:tcBorders>
          </w:tcPr>
          <w:p w:rsidR="001C1B10" w:rsidRDefault="00D2239B">
            <w:pPr>
              <w:pStyle w:val="TableParagraph"/>
              <w:spacing w:before="118"/>
              <w:ind w:left="282" w:right="287"/>
              <w:jc w:val="center"/>
              <w:rPr>
                <w:i/>
                <w:sz w:val="20"/>
              </w:rPr>
            </w:pPr>
            <w:r>
              <w:rPr>
                <w:i/>
                <w:color w:val="FF0000"/>
                <w:sz w:val="20"/>
              </w:rPr>
              <w:t>Day 7</w:t>
            </w:r>
          </w:p>
        </w:tc>
        <w:tc>
          <w:tcPr>
            <w:tcW w:w="2580" w:type="dxa"/>
            <w:tcBorders>
              <w:top w:val="single" w:sz="6" w:space="0" w:color="000000"/>
              <w:left w:val="single" w:sz="6" w:space="0" w:color="000000"/>
              <w:bottom w:val="single" w:sz="6" w:space="0" w:color="000000"/>
              <w:right w:val="single" w:sz="6" w:space="0" w:color="000000"/>
            </w:tcBorders>
          </w:tcPr>
          <w:p w:rsidR="001C1B10" w:rsidRDefault="001C1B10"/>
        </w:tc>
        <w:tc>
          <w:tcPr>
            <w:tcW w:w="2580" w:type="dxa"/>
            <w:tcBorders>
              <w:top w:val="single" w:sz="6" w:space="0" w:color="000000"/>
              <w:left w:val="single" w:sz="6" w:space="0" w:color="000000"/>
              <w:bottom w:val="single" w:sz="6" w:space="0" w:color="000000"/>
              <w:right w:val="single" w:sz="6" w:space="0" w:color="000000"/>
            </w:tcBorders>
          </w:tcPr>
          <w:p w:rsidR="001C1B10" w:rsidRDefault="001C1B10"/>
        </w:tc>
        <w:tc>
          <w:tcPr>
            <w:tcW w:w="2580" w:type="dxa"/>
            <w:tcBorders>
              <w:top w:val="single" w:sz="6" w:space="0" w:color="000000"/>
              <w:left w:val="single" w:sz="6" w:space="0" w:color="000000"/>
              <w:bottom w:val="single" w:sz="6" w:space="0" w:color="000000"/>
            </w:tcBorders>
          </w:tcPr>
          <w:p w:rsidR="001C1B10" w:rsidRDefault="001C1B10"/>
        </w:tc>
      </w:tr>
      <w:tr w:rsidR="001C1B10">
        <w:trPr>
          <w:trHeight w:hRule="exact" w:val="422"/>
        </w:trPr>
        <w:tc>
          <w:tcPr>
            <w:tcW w:w="1620" w:type="dxa"/>
            <w:tcBorders>
              <w:top w:val="single" w:sz="6" w:space="0" w:color="000000"/>
              <w:bottom w:val="single" w:sz="6" w:space="0" w:color="000000"/>
              <w:right w:val="single" w:sz="6" w:space="0" w:color="000000"/>
            </w:tcBorders>
          </w:tcPr>
          <w:p w:rsidR="001C1B10" w:rsidRDefault="00D2239B">
            <w:pPr>
              <w:pStyle w:val="TableParagraph"/>
              <w:spacing w:before="117"/>
              <w:ind w:left="282" w:right="286"/>
              <w:jc w:val="center"/>
              <w:rPr>
                <w:i/>
                <w:sz w:val="20"/>
              </w:rPr>
            </w:pPr>
            <w:r>
              <w:rPr>
                <w:i/>
                <w:color w:val="FF0000"/>
                <w:sz w:val="20"/>
              </w:rPr>
              <w:t>Day 14</w:t>
            </w:r>
          </w:p>
        </w:tc>
        <w:tc>
          <w:tcPr>
            <w:tcW w:w="2580" w:type="dxa"/>
            <w:tcBorders>
              <w:top w:val="single" w:sz="6" w:space="0" w:color="000000"/>
              <w:left w:val="single" w:sz="6" w:space="0" w:color="000000"/>
              <w:bottom w:val="single" w:sz="6" w:space="0" w:color="000000"/>
              <w:right w:val="single" w:sz="6" w:space="0" w:color="000000"/>
            </w:tcBorders>
          </w:tcPr>
          <w:p w:rsidR="001C1B10" w:rsidRDefault="001C1B10"/>
        </w:tc>
        <w:tc>
          <w:tcPr>
            <w:tcW w:w="2580" w:type="dxa"/>
            <w:tcBorders>
              <w:top w:val="single" w:sz="6" w:space="0" w:color="000000"/>
              <w:left w:val="single" w:sz="6" w:space="0" w:color="000000"/>
              <w:bottom w:val="single" w:sz="6" w:space="0" w:color="000000"/>
              <w:right w:val="single" w:sz="6" w:space="0" w:color="000000"/>
            </w:tcBorders>
          </w:tcPr>
          <w:p w:rsidR="001C1B10" w:rsidRDefault="001C1B10"/>
        </w:tc>
        <w:tc>
          <w:tcPr>
            <w:tcW w:w="2580" w:type="dxa"/>
            <w:tcBorders>
              <w:top w:val="single" w:sz="6" w:space="0" w:color="000000"/>
              <w:left w:val="single" w:sz="6" w:space="0" w:color="000000"/>
              <w:bottom w:val="single" w:sz="6" w:space="0" w:color="000000"/>
            </w:tcBorders>
          </w:tcPr>
          <w:p w:rsidR="001C1B10" w:rsidRDefault="001C1B10"/>
        </w:tc>
      </w:tr>
      <w:tr w:rsidR="001C1B10">
        <w:trPr>
          <w:trHeight w:hRule="exact" w:val="424"/>
        </w:trPr>
        <w:tc>
          <w:tcPr>
            <w:tcW w:w="1620" w:type="dxa"/>
            <w:tcBorders>
              <w:top w:val="single" w:sz="6" w:space="0" w:color="000000"/>
              <w:bottom w:val="single" w:sz="6" w:space="0" w:color="000000"/>
              <w:right w:val="single" w:sz="6" w:space="0" w:color="000000"/>
            </w:tcBorders>
          </w:tcPr>
          <w:p w:rsidR="001C1B10" w:rsidRDefault="00D2239B">
            <w:pPr>
              <w:pStyle w:val="TableParagraph"/>
              <w:spacing w:before="118"/>
              <w:ind w:left="282" w:right="286"/>
              <w:jc w:val="center"/>
              <w:rPr>
                <w:i/>
                <w:sz w:val="20"/>
              </w:rPr>
            </w:pPr>
            <w:r>
              <w:rPr>
                <w:i/>
                <w:color w:val="FF0000"/>
                <w:sz w:val="20"/>
              </w:rPr>
              <w:t>Day 21</w:t>
            </w:r>
          </w:p>
        </w:tc>
        <w:tc>
          <w:tcPr>
            <w:tcW w:w="2580" w:type="dxa"/>
            <w:tcBorders>
              <w:top w:val="single" w:sz="6" w:space="0" w:color="000000"/>
              <w:left w:val="single" w:sz="6" w:space="0" w:color="000000"/>
              <w:bottom w:val="single" w:sz="6" w:space="0" w:color="000000"/>
              <w:right w:val="single" w:sz="6" w:space="0" w:color="000000"/>
            </w:tcBorders>
          </w:tcPr>
          <w:p w:rsidR="001C1B10" w:rsidRDefault="001C1B10"/>
        </w:tc>
        <w:tc>
          <w:tcPr>
            <w:tcW w:w="2580" w:type="dxa"/>
            <w:tcBorders>
              <w:top w:val="single" w:sz="6" w:space="0" w:color="000000"/>
              <w:left w:val="single" w:sz="6" w:space="0" w:color="000000"/>
              <w:bottom w:val="single" w:sz="6" w:space="0" w:color="000000"/>
              <w:right w:val="single" w:sz="6" w:space="0" w:color="000000"/>
            </w:tcBorders>
          </w:tcPr>
          <w:p w:rsidR="001C1B10" w:rsidRDefault="001C1B10"/>
        </w:tc>
        <w:tc>
          <w:tcPr>
            <w:tcW w:w="2580" w:type="dxa"/>
            <w:tcBorders>
              <w:top w:val="single" w:sz="6" w:space="0" w:color="000000"/>
              <w:left w:val="single" w:sz="6" w:space="0" w:color="000000"/>
              <w:bottom w:val="single" w:sz="6" w:space="0" w:color="000000"/>
            </w:tcBorders>
          </w:tcPr>
          <w:p w:rsidR="001C1B10" w:rsidRDefault="001C1B10"/>
        </w:tc>
      </w:tr>
      <w:tr w:rsidR="001C1B10">
        <w:trPr>
          <w:trHeight w:hRule="exact" w:val="422"/>
        </w:trPr>
        <w:tc>
          <w:tcPr>
            <w:tcW w:w="1620" w:type="dxa"/>
            <w:tcBorders>
              <w:top w:val="single" w:sz="6" w:space="0" w:color="000000"/>
              <w:bottom w:val="single" w:sz="6" w:space="0" w:color="000000"/>
              <w:right w:val="single" w:sz="6" w:space="0" w:color="000000"/>
            </w:tcBorders>
          </w:tcPr>
          <w:p w:rsidR="001C1B10" w:rsidRDefault="00D2239B">
            <w:pPr>
              <w:pStyle w:val="TableParagraph"/>
              <w:spacing w:before="117"/>
              <w:ind w:left="282" w:right="286"/>
              <w:jc w:val="center"/>
              <w:rPr>
                <w:i/>
                <w:sz w:val="20"/>
              </w:rPr>
            </w:pPr>
            <w:r>
              <w:rPr>
                <w:i/>
                <w:color w:val="FF0000"/>
                <w:sz w:val="20"/>
              </w:rPr>
              <w:t>Day 28</w:t>
            </w:r>
          </w:p>
        </w:tc>
        <w:tc>
          <w:tcPr>
            <w:tcW w:w="2580" w:type="dxa"/>
            <w:tcBorders>
              <w:top w:val="single" w:sz="6" w:space="0" w:color="000000"/>
              <w:left w:val="single" w:sz="6" w:space="0" w:color="000000"/>
              <w:bottom w:val="single" w:sz="6" w:space="0" w:color="000000"/>
              <w:right w:val="single" w:sz="6" w:space="0" w:color="000000"/>
            </w:tcBorders>
          </w:tcPr>
          <w:p w:rsidR="001C1B10" w:rsidRDefault="001C1B10"/>
        </w:tc>
        <w:tc>
          <w:tcPr>
            <w:tcW w:w="2580" w:type="dxa"/>
            <w:tcBorders>
              <w:top w:val="single" w:sz="6" w:space="0" w:color="000000"/>
              <w:left w:val="single" w:sz="6" w:space="0" w:color="000000"/>
              <w:bottom w:val="single" w:sz="6" w:space="0" w:color="000000"/>
              <w:right w:val="single" w:sz="6" w:space="0" w:color="000000"/>
            </w:tcBorders>
          </w:tcPr>
          <w:p w:rsidR="001C1B10" w:rsidRDefault="001C1B10"/>
        </w:tc>
        <w:tc>
          <w:tcPr>
            <w:tcW w:w="2580" w:type="dxa"/>
            <w:tcBorders>
              <w:top w:val="single" w:sz="6" w:space="0" w:color="000000"/>
              <w:left w:val="single" w:sz="6" w:space="0" w:color="000000"/>
              <w:bottom w:val="single" w:sz="6" w:space="0" w:color="000000"/>
            </w:tcBorders>
          </w:tcPr>
          <w:p w:rsidR="001C1B10" w:rsidRDefault="001C1B10"/>
        </w:tc>
      </w:tr>
      <w:tr w:rsidR="001C1B10">
        <w:trPr>
          <w:trHeight w:hRule="exact" w:val="431"/>
        </w:trPr>
        <w:tc>
          <w:tcPr>
            <w:tcW w:w="1620" w:type="dxa"/>
            <w:tcBorders>
              <w:top w:val="single" w:sz="6" w:space="0" w:color="000000"/>
              <w:right w:val="single" w:sz="6" w:space="0" w:color="000000"/>
            </w:tcBorders>
          </w:tcPr>
          <w:p w:rsidR="001C1B10" w:rsidRDefault="00D2239B">
            <w:pPr>
              <w:pStyle w:val="TableParagraph"/>
              <w:spacing w:before="118"/>
              <w:ind w:left="282" w:right="287"/>
              <w:jc w:val="center"/>
              <w:rPr>
                <w:sz w:val="20"/>
              </w:rPr>
            </w:pPr>
            <w:r>
              <w:rPr>
                <w:sz w:val="20"/>
              </w:rPr>
              <w:t>Termination</w:t>
            </w:r>
          </w:p>
        </w:tc>
        <w:tc>
          <w:tcPr>
            <w:tcW w:w="2580" w:type="dxa"/>
            <w:tcBorders>
              <w:top w:val="single" w:sz="6" w:space="0" w:color="000000"/>
              <w:left w:val="single" w:sz="6" w:space="0" w:color="000000"/>
              <w:right w:val="single" w:sz="6" w:space="0" w:color="000000"/>
            </w:tcBorders>
          </w:tcPr>
          <w:p w:rsidR="001C1B10" w:rsidRDefault="001C1B10"/>
        </w:tc>
        <w:tc>
          <w:tcPr>
            <w:tcW w:w="2580" w:type="dxa"/>
            <w:tcBorders>
              <w:top w:val="single" w:sz="6" w:space="0" w:color="000000"/>
              <w:left w:val="single" w:sz="6" w:space="0" w:color="000000"/>
              <w:right w:val="single" w:sz="6" w:space="0" w:color="000000"/>
            </w:tcBorders>
          </w:tcPr>
          <w:p w:rsidR="001C1B10" w:rsidRDefault="001C1B10"/>
        </w:tc>
        <w:tc>
          <w:tcPr>
            <w:tcW w:w="2580" w:type="dxa"/>
            <w:tcBorders>
              <w:top w:val="single" w:sz="6" w:space="0" w:color="000000"/>
              <w:left w:val="single" w:sz="6" w:space="0" w:color="000000"/>
            </w:tcBorders>
          </w:tcPr>
          <w:p w:rsidR="001C1B10" w:rsidRDefault="001C1B10"/>
        </w:tc>
      </w:tr>
    </w:tbl>
    <w:p w:rsidR="001C1B10" w:rsidRDefault="00D2239B">
      <w:pPr>
        <w:pStyle w:val="Heading6"/>
        <w:ind w:right="268"/>
      </w:pPr>
      <w:r>
        <w:rPr>
          <w:color w:val="FF0000"/>
        </w:rPr>
        <w:t xml:space="preserve">[Table suitable for microbial infectivity/pathogenicity (MHD) testing. Modify as appropriate to accommodate differences in </w:t>
      </w:r>
      <w:r>
        <w:rPr>
          <w:color w:val="FF0000"/>
        </w:rPr>
        <w:t>experimental design.]</w:t>
      </w:r>
    </w:p>
    <w:p w:rsidR="001C1B10" w:rsidRDefault="001C1B10">
      <w:pPr>
        <w:pStyle w:val="BodyText"/>
        <w:spacing w:before="1"/>
        <w:rPr>
          <w:sz w:val="22"/>
        </w:rPr>
      </w:pPr>
    </w:p>
    <w:p w:rsidR="001C1B10" w:rsidRDefault="00D2239B">
      <w:pPr>
        <w:tabs>
          <w:tab w:val="left" w:pos="1580"/>
        </w:tabs>
        <w:ind w:left="139"/>
      </w:pPr>
      <w:r>
        <w:rPr>
          <w:b/>
        </w:rPr>
        <w:t>TABLE</w:t>
      </w:r>
      <w:r>
        <w:rPr>
          <w:b/>
          <w:spacing w:val="-1"/>
        </w:rPr>
        <w:t xml:space="preserve"> </w:t>
      </w:r>
      <w:r>
        <w:rPr>
          <w:b/>
          <w:i/>
          <w:color w:val="FF0000"/>
        </w:rPr>
        <w:t>[#]</w:t>
      </w:r>
      <w:r>
        <w:rPr>
          <w:b/>
        </w:rPr>
        <w:t>.</w:t>
      </w:r>
      <w:r>
        <w:rPr>
          <w:b/>
        </w:rPr>
        <w:tab/>
      </w:r>
      <w:r>
        <w:t>Body</w:t>
      </w:r>
      <w:r>
        <w:rPr>
          <w:spacing w:val="-3"/>
        </w:rPr>
        <w:t xml:space="preserve"> </w:t>
      </w:r>
      <w:r>
        <w:t>weights</w:t>
      </w:r>
      <w:r>
        <w:rPr>
          <w:spacing w:val="-6"/>
        </w:rPr>
        <w:t xml:space="preserve"> </w:t>
      </w:r>
      <w:r>
        <w:t>and</w:t>
      </w:r>
      <w:r>
        <w:rPr>
          <w:spacing w:val="-4"/>
        </w:rPr>
        <w:t xml:space="preserve"> </w:t>
      </w:r>
      <w:r>
        <w:t>weight</w:t>
      </w:r>
      <w:r>
        <w:rPr>
          <w:spacing w:val="-4"/>
        </w:rPr>
        <w:t xml:space="preserve"> </w:t>
      </w:r>
      <w:r>
        <w:t>gain</w:t>
      </w:r>
      <w:r>
        <w:rPr>
          <w:spacing w:val="-4"/>
        </w:rPr>
        <w:t xml:space="preserve"> </w:t>
      </w:r>
      <w:r>
        <w:t>in</w:t>
      </w:r>
      <w:r>
        <w:rPr>
          <w:spacing w:val="-4"/>
        </w:rPr>
        <w:t xml:space="preserve"> </w:t>
      </w:r>
      <w:r>
        <w:t>control</w:t>
      </w:r>
      <w:r>
        <w:rPr>
          <w:spacing w:val="-6"/>
        </w:rPr>
        <w:t xml:space="preserve"> </w:t>
      </w:r>
      <w:r>
        <w:t>and</w:t>
      </w:r>
      <w:r>
        <w:rPr>
          <w:spacing w:val="-4"/>
        </w:rPr>
        <w:t xml:space="preserve"> </w:t>
      </w:r>
      <w:r>
        <w:rPr>
          <w:i/>
          <w:color w:val="FF0000"/>
        </w:rPr>
        <w:t>[test</w:t>
      </w:r>
      <w:r>
        <w:rPr>
          <w:i/>
          <w:color w:val="FF0000"/>
          <w:spacing w:val="-4"/>
        </w:rPr>
        <w:t xml:space="preserve"> </w:t>
      </w:r>
      <w:r>
        <w:rPr>
          <w:i/>
          <w:color w:val="FF0000"/>
        </w:rPr>
        <w:t>material]</w:t>
      </w:r>
      <w:r>
        <w:t>-treated</w:t>
      </w:r>
      <w:r>
        <w:rPr>
          <w:spacing w:val="-5"/>
        </w:rPr>
        <w:t xml:space="preserve"> </w:t>
      </w:r>
      <w:r>
        <w:rPr>
          <w:i/>
          <w:color w:val="FF0000"/>
        </w:rPr>
        <w:t>[test</w:t>
      </w:r>
      <w:r>
        <w:rPr>
          <w:i/>
          <w:color w:val="FF0000"/>
          <w:spacing w:val="-4"/>
        </w:rPr>
        <w:t xml:space="preserve"> </w:t>
      </w:r>
      <w:r>
        <w:rPr>
          <w:i/>
          <w:color w:val="FF0000"/>
        </w:rPr>
        <w:t>organism]</w:t>
      </w:r>
      <w:r>
        <w:t>.</w:t>
      </w:r>
    </w:p>
    <w:tbl>
      <w:tblPr>
        <w:tblW w:w="0" w:type="auto"/>
        <w:tblInd w:w="846"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805"/>
        <w:gridCol w:w="1136"/>
        <w:gridCol w:w="1135"/>
        <w:gridCol w:w="1136"/>
        <w:gridCol w:w="1136"/>
        <w:gridCol w:w="1135"/>
        <w:gridCol w:w="1154"/>
      </w:tblGrid>
      <w:tr w:rsidR="001C1B10">
        <w:trPr>
          <w:trHeight w:hRule="exact" w:val="431"/>
        </w:trPr>
        <w:tc>
          <w:tcPr>
            <w:tcW w:w="1805" w:type="dxa"/>
            <w:vMerge w:val="restart"/>
            <w:tcBorders>
              <w:right w:val="single" w:sz="6" w:space="0" w:color="000000"/>
            </w:tcBorders>
          </w:tcPr>
          <w:p w:rsidR="001C1B10" w:rsidRDefault="001C1B10">
            <w:pPr>
              <w:pStyle w:val="TableParagraph"/>
              <w:spacing w:before="10"/>
              <w:rPr>
                <w:sz w:val="28"/>
              </w:rPr>
            </w:pPr>
          </w:p>
          <w:p w:rsidR="001C1B10" w:rsidRDefault="00D2239B">
            <w:pPr>
              <w:pStyle w:val="TableParagraph"/>
              <w:spacing w:before="1"/>
              <w:ind w:left="271" w:right="258" w:firstLine="433"/>
              <w:rPr>
                <w:b/>
                <w:sz w:val="20"/>
              </w:rPr>
            </w:pPr>
            <w:r>
              <w:rPr>
                <w:b/>
                <w:sz w:val="20"/>
              </w:rPr>
              <w:t>Test Concentration</w:t>
            </w:r>
          </w:p>
        </w:tc>
        <w:tc>
          <w:tcPr>
            <w:tcW w:w="6832" w:type="dxa"/>
            <w:gridSpan w:val="6"/>
            <w:tcBorders>
              <w:left w:val="single" w:sz="6" w:space="0" w:color="000000"/>
              <w:bottom w:val="single" w:sz="6" w:space="0" w:color="000000"/>
            </w:tcBorders>
          </w:tcPr>
          <w:p w:rsidR="001C1B10" w:rsidRDefault="00D2239B">
            <w:pPr>
              <w:pStyle w:val="TableParagraph"/>
              <w:spacing w:before="120"/>
              <w:ind w:left="2688" w:right="2682"/>
              <w:jc w:val="center"/>
              <w:rPr>
                <w:b/>
                <w:sz w:val="20"/>
              </w:rPr>
            </w:pPr>
            <w:r>
              <w:rPr>
                <w:b/>
                <w:sz w:val="20"/>
              </w:rPr>
              <w:t>Body Weight (g)</w:t>
            </w:r>
          </w:p>
        </w:tc>
      </w:tr>
      <w:tr w:rsidR="001C1B10">
        <w:trPr>
          <w:trHeight w:hRule="exact" w:val="661"/>
        </w:trPr>
        <w:tc>
          <w:tcPr>
            <w:tcW w:w="1805" w:type="dxa"/>
            <w:vMerge/>
            <w:tcBorders>
              <w:right w:val="single" w:sz="6" w:space="0" w:color="000000"/>
            </w:tcBorders>
          </w:tcPr>
          <w:p w:rsidR="001C1B10" w:rsidRDefault="001C1B10"/>
        </w:tc>
        <w:tc>
          <w:tcPr>
            <w:tcW w:w="1136" w:type="dxa"/>
            <w:tcBorders>
              <w:top w:val="single" w:sz="6" w:space="0" w:color="000000"/>
              <w:left w:val="single" w:sz="6" w:space="0" w:color="000000"/>
              <w:right w:val="single" w:sz="6" w:space="0" w:color="000000"/>
            </w:tcBorders>
          </w:tcPr>
          <w:p w:rsidR="001C1B10" w:rsidRDefault="001C1B10">
            <w:pPr>
              <w:pStyle w:val="TableParagraph"/>
              <w:spacing w:before="5"/>
              <w:rPr>
                <w:sz w:val="20"/>
              </w:rPr>
            </w:pPr>
          </w:p>
          <w:p w:rsidR="001C1B10" w:rsidRDefault="00D2239B">
            <w:pPr>
              <w:pStyle w:val="TableParagraph"/>
              <w:ind w:left="319"/>
              <w:rPr>
                <w:b/>
                <w:i/>
                <w:sz w:val="20"/>
              </w:rPr>
            </w:pPr>
            <w:r>
              <w:rPr>
                <w:b/>
                <w:i/>
                <w:color w:val="FF0000"/>
                <w:sz w:val="20"/>
              </w:rPr>
              <w:t>Day 0</w:t>
            </w:r>
          </w:p>
        </w:tc>
        <w:tc>
          <w:tcPr>
            <w:tcW w:w="1135" w:type="dxa"/>
            <w:tcBorders>
              <w:top w:val="single" w:sz="6" w:space="0" w:color="000000"/>
              <w:left w:val="single" w:sz="6" w:space="0" w:color="000000"/>
              <w:right w:val="single" w:sz="6" w:space="0" w:color="000000"/>
            </w:tcBorders>
          </w:tcPr>
          <w:p w:rsidR="001C1B10" w:rsidRDefault="001C1B10">
            <w:pPr>
              <w:pStyle w:val="TableParagraph"/>
              <w:spacing w:before="5"/>
              <w:rPr>
                <w:sz w:val="20"/>
              </w:rPr>
            </w:pPr>
          </w:p>
          <w:p w:rsidR="001C1B10" w:rsidRDefault="00D2239B">
            <w:pPr>
              <w:pStyle w:val="TableParagraph"/>
              <w:ind w:left="319"/>
              <w:rPr>
                <w:b/>
                <w:i/>
                <w:sz w:val="20"/>
              </w:rPr>
            </w:pPr>
            <w:r>
              <w:rPr>
                <w:b/>
                <w:i/>
                <w:color w:val="FF0000"/>
                <w:sz w:val="20"/>
              </w:rPr>
              <w:t>Day 7</w:t>
            </w:r>
          </w:p>
        </w:tc>
        <w:tc>
          <w:tcPr>
            <w:tcW w:w="1136" w:type="dxa"/>
            <w:tcBorders>
              <w:top w:val="single" w:sz="6" w:space="0" w:color="000000"/>
              <w:left w:val="single" w:sz="6" w:space="0" w:color="000000"/>
              <w:right w:val="single" w:sz="6" w:space="0" w:color="000000"/>
            </w:tcBorders>
          </w:tcPr>
          <w:p w:rsidR="001C1B10" w:rsidRDefault="001C1B10">
            <w:pPr>
              <w:pStyle w:val="TableParagraph"/>
              <w:spacing w:before="5"/>
              <w:rPr>
                <w:sz w:val="20"/>
              </w:rPr>
            </w:pPr>
          </w:p>
          <w:p w:rsidR="001C1B10" w:rsidRDefault="00D2239B">
            <w:pPr>
              <w:pStyle w:val="TableParagraph"/>
              <w:ind w:left="268"/>
              <w:rPr>
                <w:b/>
                <w:i/>
                <w:sz w:val="20"/>
              </w:rPr>
            </w:pPr>
            <w:r>
              <w:rPr>
                <w:b/>
                <w:i/>
                <w:color w:val="FF0000"/>
                <w:sz w:val="20"/>
              </w:rPr>
              <w:t>Day 14</w:t>
            </w:r>
          </w:p>
        </w:tc>
        <w:tc>
          <w:tcPr>
            <w:tcW w:w="1136" w:type="dxa"/>
            <w:tcBorders>
              <w:top w:val="single" w:sz="6" w:space="0" w:color="000000"/>
              <w:left w:val="single" w:sz="6" w:space="0" w:color="000000"/>
              <w:right w:val="single" w:sz="6" w:space="0" w:color="000000"/>
            </w:tcBorders>
          </w:tcPr>
          <w:p w:rsidR="001C1B10" w:rsidRDefault="001C1B10">
            <w:pPr>
              <w:pStyle w:val="TableParagraph"/>
              <w:spacing w:before="5"/>
              <w:rPr>
                <w:sz w:val="20"/>
              </w:rPr>
            </w:pPr>
          </w:p>
          <w:p w:rsidR="001C1B10" w:rsidRDefault="00D2239B">
            <w:pPr>
              <w:pStyle w:val="TableParagraph"/>
              <w:ind w:left="268"/>
              <w:rPr>
                <w:b/>
                <w:i/>
                <w:sz w:val="20"/>
              </w:rPr>
            </w:pPr>
            <w:r>
              <w:rPr>
                <w:b/>
                <w:i/>
                <w:color w:val="FF0000"/>
                <w:sz w:val="20"/>
              </w:rPr>
              <w:t>Day 21</w:t>
            </w:r>
          </w:p>
        </w:tc>
        <w:tc>
          <w:tcPr>
            <w:tcW w:w="1135" w:type="dxa"/>
            <w:tcBorders>
              <w:top w:val="single" w:sz="6" w:space="0" w:color="000000"/>
              <w:left w:val="single" w:sz="6" w:space="0" w:color="000000"/>
              <w:right w:val="single" w:sz="6" w:space="0" w:color="000000"/>
            </w:tcBorders>
          </w:tcPr>
          <w:p w:rsidR="001C1B10" w:rsidRDefault="001C1B10">
            <w:pPr>
              <w:pStyle w:val="TableParagraph"/>
              <w:spacing w:before="5"/>
              <w:rPr>
                <w:sz w:val="20"/>
              </w:rPr>
            </w:pPr>
          </w:p>
          <w:p w:rsidR="001C1B10" w:rsidRDefault="00D2239B">
            <w:pPr>
              <w:pStyle w:val="TableParagraph"/>
              <w:ind w:left="268"/>
              <w:rPr>
                <w:b/>
                <w:i/>
                <w:sz w:val="20"/>
              </w:rPr>
            </w:pPr>
            <w:r>
              <w:rPr>
                <w:b/>
                <w:i/>
                <w:color w:val="FF0000"/>
                <w:sz w:val="20"/>
              </w:rPr>
              <w:t>Day 28</w:t>
            </w:r>
          </w:p>
        </w:tc>
        <w:tc>
          <w:tcPr>
            <w:tcW w:w="1152" w:type="dxa"/>
            <w:tcBorders>
              <w:top w:val="single" w:sz="6" w:space="0" w:color="000000"/>
              <w:left w:val="single" w:sz="6" w:space="0" w:color="000000"/>
            </w:tcBorders>
          </w:tcPr>
          <w:p w:rsidR="001C1B10" w:rsidRDefault="00D2239B">
            <w:pPr>
              <w:pStyle w:val="TableParagraph"/>
              <w:spacing w:before="120"/>
              <w:ind w:left="241" w:right="213" w:firstLine="99"/>
              <w:rPr>
                <w:b/>
                <w:sz w:val="20"/>
              </w:rPr>
            </w:pPr>
            <w:r>
              <w:rPr>
                <w:b/>
                <w:sz w:val="20"/>
              </w:rPr>
              <w:t>Total Change</w:t>
            </w:r>
          </w:p>
        </w:tc>
      </w:tr>
      <w:tr w:rsidR="001C1B10">
        <w:trPr>
          <w:trHeight w:hRule="exact" w:val="431"/>
        </w:trPr>
        <w:tc>
          <w:tcPr>
            <w:tcW w:w="1805" w:type="dxa"/>
            <w:vMerge w:val="restart"/>
            <w:tcBorders>
              <w:right w:val="single" w:sz="6" w:space="0" w:color="000000"/>
            </w:tcBorders>
          </w:tcPr>
          <w:p w:rsidR="001C1B10" w:rsidRDefault="001C1B10">
            <w:pPr>
              <w:pStyle w:val="TableParagraph"/>
              <w:spacing w:before="7"/>
              <w:rPr>
                <w:sz w:val="28"/>
              </w:rPr>
            </w:pPr>
          </w:p>
          <w:p w:rsidR="001C1B10" w:rsidRDefault="00D2239B">
            <w:pPr>
              <w:pStyle w:val="TableParagraph"/>
              <w:ind w:left="218"/>
              <w:rPr>
                <w:sz w:val="20"/>
              </w:rPr>
            </w:pPr>
            <w:r>
              <w:rPr>
                <w:sz w:val="20"/>
              </w:rPr>
              <w:t>Negative control</w:t>
            </w:r>
          </w:p>
        </w:tc>
        <w:tc>
          <w:tcPr>
            <w:tcW w:w="1136" w:type="dxa"/>
            <w:tcBorders>
              <w:left w:val="single" w:sz="6" w:space="0" w:color="000000"/>
              <w:bottom w:val="single" w:sz="6" w:space="0" w:color="000000"/>
              <w:right w:val="single" w:sz="6" w:space="0" w:color="000000"/>
            </w:tcBorders>
          </w:tcPr>
          <w:p w:rsidR="001C1B10" w:rsidRDefault="001C1B10"/>
        </w:tc>
        <w:tc>
          <w:tcPr>
            <w:tcW w:w="1135" w:type="dxa"/>
            <w:tcBorders>
              <w:left w:val="single" w:sz="6" w:space="0" w:color="000000"/>
              <w:bottom w:val="single" w:sz="6" w:space="0" w:color="000000"/>
              <w:right w:val="single" w:sz="6" w:space="0" w:color="000000"/>
            </w:tcBorders>
          </w:tcPr>
          <w:p w:rsidR="001C1B10" w:rsidRDefault="001C1B10"/>
        </w:tc>
        <w:tc>
          <w:tcPr>
            <w:tcW w:w="1136" w:type="dxa"/>
            <w:tcBorders>
              <w:left w:val="single" w:sz="6" w:space="0" w:color="000000"/>
              <w:bottom w:val="single" w:sz="6" w:space="0" w:color="000000"/>
              <w:right w:val="single" w:sz="6" w:space="0" w:color="000000"/>
            </w:tcBorders>
          </w:tcPr>
          <w:p w:rsidR="001C1B10" w:rsidRDefault="001C1B10"/>
        </w:tc>
        <w:tc>
          <w:tcPr>
            <w:tcW w:w="1136" w:type="dxa"/>
            <w:tcBorders>
              <w:left w:val="single" w:sz="6" w:space="0" w:color="000000"/>
              <w:bottom w:val="single" w:sz="6" w:space="0" w:color="000000"/>
              <w:right w:val="single" w:sz="6" w:space="0" w:color="000000"/>
            </w:tcBorders>
          </w:tcPr>
          <w:p w:rsidR="001C1B10" w:rsidRDefault="001C1B10"/>
        </w:tc>
        <w:tc>
          <w:tcPr>
            <w:tcW w:w="1135" w:type="dxa"/>
            <w:tcBorders>
              <w:left w:val="single" w:sz="6" w:space="0" w:color="000000"/>
              <w:bottom w:val="single" w:sz="6" w:space="0" w:color="000000"/>
              <w:right w:val="single" w:sz="6" w:space="0" w:color="000000"/>
            </w:tcBorders>
          </w:tcPr>
          <w:p w:rsidR="001C1B10" w:rsidRDefault="001C1B10"/>
        </w:tc>
        <w:tc>
          <w:tcPr>
            <w:tcW w:w="1152" w:type="dxa"/>
            <w:tcBorders>
              <w:left w:val="single" w:sz="6" w:space="0" w:color="000000"/>
              <w:bottom w:val="single" w:sz="6" w:space="0" w:color="000000"/>
            </w:tcBorders>
          </w:tcPr>
          <w:p w:rsidR="001C1B10" w:rsidRDefault="001C1B10"/>
        </w:tc>
      </w:tr>
      <w:tr w:rsidR="001C1B10">
        <w:trPr>
          <w:trHeight w:hRule="exact" w:val="422"/>
        </w:trPr>
        <w:tc>
          <w:tcPr>
            <w:tcW w:w="1805" w:type="dxa"/>
            <w:vMerge/>
            <w:tcBorders>
              <w:bottom w:val="single" w:sz="6" w:space="0" w:color="000000"/>
              <w:right w:val="single" w:sz="6" w:space="0" w:color="000000"/>
            </w:tcBorders>
          </w:tcPr>
          <w:p w:rsidR="001C1B10" w:rsidRDefault="001C1B10"/>
        </w:tc>
        <w:tc>
          <w:tcPr>
            <w:tcW w:w="1136" w:type="dxa"/>
            <w:tcBorders>
              <w:top w:val="single" w:sz="6" w:space="0" w:color="000000"/>
              <w:left w:val="single" w:sz="6" w:space="0" w:color="000000"/>
              <w:bottom w:val="single" w:sz="6" w:space="0" w:color="000000"/>
              <w:right w:val="single" w:sz="6" w:space="0" w:color="000000"/>
            </w:tcBorders>
          </w:tcPr>
          <w:p w:rsidR="001C1B10" w:rsidRDefault="001C1B10"/>
        </w:tc>
        <w:tc>
          <w:tcPr>
            <w:tcW w:w="1135" w:type="dxa"/>
            <w:tcBorders>
              <w:top w:val="single" w:sz="6" w:space="0" w:color="000000"/>
              <w:left w:val="single" w:sz="6" w:space="0" w:color="000000"/>
              <w:bottom w:val="single" w:sz="6" w:space="0" w:color="000000"/>
              <w:right w:val="single" w:sz="6" w:space="0" w:color="000000"/>
            </w:tcBorders>
          </w:tcPr>
          <w:p w:rsidR="001C1B10" w:rsidRDefault="001C1B10"/>
        </w:tc>
        <w:tc>
          <w:tcPr>
            <w:tcW w:w="1136" w:type="dxa"/>
            <w:tcBorders>
              <w:top w:val="single" w:sz="6" w:space="0" w:color="000000"/>
              <w:left w:val="single" w:sz="6" w:space="0" w:color="000000"/>
              <w:bottom w:val="single" w:sz="6" w:space="0" w:color="000000"/>
              <w:right w:val="single" w:sz="6" w:space="0" w:color="000000"/>
            </w:tcBorders>
          </w:tcPr>
          <w:p w:rsidR="001C1B10" w:rsidRDefault="001C1B10"/>
        </w:tc>
        <w:tc>
          <w:tcPr>
            <w:tcW w:w="1136" w:type="dxa"/>
            <w:tcBorders>
              <w:top w:val="single" w:sz="6" w:space="0" w:color="000000"/>
              <w:left w:val="single" w:sz="6" w:space="0" w:color="000000"/>
              <w:bottom w:val="single" w:sz="6" w:space="0" w:color="000000"/>
              <w:right w:val="single" w:sz="6" w:space="0" w:color="000000"/>
            </w:tcBorders>
          </w:tcPr>
          <w:p w:rsidR="001C1B10" w:rsidRDefault="001C1B10"/>
        </w:tc>
        <w:tc>
          <w:tcPr>
            <w:tcW w:w="1135" w:type="dxa"/>
            <w:tcBorders>
              <w:top w:val="single" w:sz="6" w:space="0" w:color="000000"/>
              <w:left w:val="single" w:sz="6" w:space="0" w:color="000000"/>
              <w:bottom w:val="single" w:sz="6" w:space="0" w:color="000000"/>
              <w:right w:val="single" w:sz="6" w:space="0" w:color="000000"/>
            </w:tcBorders>
          </w:tcPr>
          <w:p w:rsidR="001C1B10" w:rsidRDefault="001C1B10"/>
        </w:tc>
        <w:tc>
          <w:tcPr>
            <w:tcW w:w="1152" w:type="dxa"/>
            <w:tcBorders>
              <w:top w:val="single" w:sz="6" w:space="0" w:color="000000"/>
              <w:left w:val="single" w:sz="6" w:space="0" w:color="000000"/>
              <w:bottom w:val="single" w:sz="6" w:space="0" w:color="000000"/>
            </w:tcBorders>
          </w:tcPr>
          <w:p w:rsidR="001C1B10" w:rsidRDefault="001C1B10"/>
        </w:tc>
      </w:tr>
      <w:tr w:rsidR="001C1B10">
        <w:trPr>
          <w:trHeight w:hRule="exact" w:val="422"/>
        </w:trPr>
        <w:tc>
          <w:tcPr>
            <w:tcW w:w="1805" w:type="dxa"/>
            <w:vMerge w:val="restart"/>
            <w:tcBorders>
              <w:top w:val="single" w:sz="6" w:space="0" w:color="000000"/>
              <w:right w:val="single" w:sz="6" w:space="0" w:color="000000"/>
            </w:tcBorders>
          </w:tcPr>
          <w:p w:rsidR="001C1B10" w:rsidRDefault="001C1B10">
            <w:pPr>
              <w:pStyle w:val="TableParagraph"/>
              <w:spacing w:before="7"/>
              <w:rPr>
                <w:sz w:val="28"/>
              </w:rPr>
            </w:pPr>
          </w:p>
          <w:p w:rsidR="001C1B10" w:rsidRDefault="00D2239B">
            <w:pPr>
              <w:pStyle w:val="TableParagraph"/>
              <w:ind w:left="359"/>
              <w:rPr>
                <w:i/>
                <w:sz w:val="20"/>
              </w:rPr>
            </w:pPr>
            <w:r>
              <w:rPr>
                <w:i/>
                <w:color w:val="FF0000"/>
                <w:sz w:val="20"/>
              </w:rPr>
              <w:t>[Test dose 1]</w:t>
            </w:r>
          </w:p>
        </w:tc>
        <w:tc>
          <w:tcPr>
            <w:tcW w:w="1136" w:type="dxa"/>
            <w:tcBorders>
              <w:top w:val="single" w:sz="6" w:space="0" w:color="000000"/>
              <w:left w:val="single" w:sz="6" w:space="0" w:color="000000"/>
              <w:bottom w:val="single" w:sz="6" w:space="0" w:color="000000"/>
              <w:right w:val="single" w:sz="6" w:space="0" w:color="000000"/>
            </w:tcBorders>
          </w:tcPr>
          <w:p w:rsidR="001C1B10" w:rsidRDefault="001C1B10"/>
        </w:tc>
        <w:tc>
          <w:tcPr>
            <w:tcW w:w="1135" w:type="dxa"/>
            <w:tcBorders>
              <w:top w:val="single" w:sz="6" w:space="0" w:color="000000"/>
              <w:left w:val="single" w:sz="6" w:space="0" w:color="000000"/>
              <w:bottom w:val="single" w:sz="6" w:space="0" w:color="000000"/>
              <w:right w:val="single" w:sz="6" w:space="0" w:color="000000"/>
            </w:tcBorders>
          </w:tcPr>
          <w:p w:rsidR="001C1B10" w:rsidRDefault="001C1B10"/>
        </w:tc>
        <w:tc>
          <w:tcPr>
            <w:tcW w:w="1136" w:type="dxa"/>
            <w:tcBorders>
              <w:top w:val="single" w:sz="6" w:space="0" w:color="000000"/>
              <w:left w:val="single" w:sz="6" w:space="0" w:color="000000"/>
              <w:bottom w:val="single" w:sz="6" w:space="0" w:color="000000"/>
              <w:right w:val="single" w:sz="6" w:space="0" w:color="000000"/>
            </w:tcBorders>
          </w:tcPr>
          <w:p w:rsidR="001C1B10" w:rsidRDefault="001C1B10"/>
        </w:tc>
        <w:tc>
          <w:tcPr>
            <w:tcW w:w="1136" w:type="dxa"/>
            <w:tcBorders>
              <w:top w:val="single" w:sz="6" w:space="0" w:color="000000"/>
              <w:left w:val="single" w:sz="6" w:space="0" w:color="000000"/>
              <w:bottom w:val="single" w:sz="6" w:space="0" w:color="000000"/>
              <w:right w:val="single" w:sz="6" w:space="0" w:color="000000"/>
            </w:tcBorders>
          </w:tcPr>
          <w:p w:rsidR="001C1B10" w:rsidRDefault="001C1B10"/>
        </w:tc>
        <w:tc>
          <w:tcPr>
            <w:tcW w:w="1135" w:type="dxa"/>
            <w:tcBorders>
              <w:top w:val="single" w:sz="6" w:space="0" w:color="000000"/>
              <w:left w:val="single" w:sz="6" w:space="0" w:color="000000"/>
              <w:bottom w:val="single" w:sz="6" w:space="0" w:color="000000"/>
              <w:right w:val="single" w:sz="6" w:space="0" w:color="000000"/>
            </w:tcBorders>
          </w:tcPr>
          <w:p w:rsidR="001C1B10" w:rsidRDefault="001C1B10"/>
        </w:tc>
        <w:tc>
          <w:tcPr>
            <w:tcW w:w="1152" w:type="dxa"/>
            <w:tcBorders>
              <w:top w:val="single" w:sz="6" w:space="0" w:color="000000"/>
              <w:left w:val="single" w:sz="6" w:space="0" w:color="000000"/>
              <w:bottom w:val="single" w:sz="6" w:space="0" w:color="000000"/>
            </w:tcBorders>
          </w:tcPr>
          <w:p w:rsidR="001C1B10" w:rsidRDefault="001C1B10"/>
        </w:tc>
      </w:tr>
      <w:tr w:rsidR="001C1B10">
        <w:trPr>
          <w:trHeight w:hRule="exact" w:val="432"/>
        </w:trPr>
        <w:tc>
          <w:tcPr>
            <w:tcW w:w="1805" w:type="dxa"/>
            <w:vMerge/>
            <w:tcBorders>
              <w:right w:val="single" w:sz="6" w:space="0" w:color="000000"/>
            </w:tcBorders>
          </w:tcPr>
          <w:p w:rsidR="001C1B10" w:rsidRDefault="001C1B10"/>
        </w:tc>
        <w:tc>
          <w:tcPr>
            <w:tcW w:w="1136" w:type="dxa"/>
            <w:tcBorders>
              <w:top w:val="single" w:sz="6" w:space="0" w:color="000000"/>
              <w:left w:val="single" w:sz="6" w:space="0" w:color="000000"/>
              <w:right w:val="single" w:sz="6" w:space="0" w:color="000000"/>
            </w:tcBorders>
          </w:tcPr>
          <w:p w:rsidR="001C1B10" w:rsidRDefault="001C1B10"/>
        </w:tc>
        <w:tc>
          <w:tcPr>
            <w:tcW w:w="1135" w:type="dxa"/>
            <w:tcBorders>
              <w:top w:val="single" w:sz="6" w:space="0" w:color="000000"/>
              <w:left w:val="single" w:sz="6" w:space="0" w:color="000000"/>
              <w:right w:val="single" w:sz="6" w:space="0" w:color="000000"/>
            </w:tcBorders>
          </w:tcPr>
          <w:p w:rsidR="001C1B10" w:rsidRDefault="001C1B10"/>
        </w:tc>
        <w:tc>
          <w:tcPr>
            <w:tcW w:w="1136" w:type="dxa"/>
            <w:tcBorders>
              <w:top w:val="single" w:sz="6" w:space="0" w:color="000000"/>
              <w:left w:val="single" w:sz="6" w:space="0" w:color="000000"/>
              <w:right w:val="single" w:sz="6" w:space="0" w:color="000000"/>
            </w:tcBorders>
          </w:tcPr>
          <w:p w:rsidR="001C1B10" w:rsidRDefault="001C1B10"/>
        </w:tc>
        <w:tc>
          <w:tcPr>
            <w:tcW w:w="1136" w:type="dxa"/>
            <w:tcBorders>
              <w:top w:val="single" w:sz="6" w:space="0" w:color="000000"/>
              <w:left w:val="single" w:sz="6" w:space="0" w:color="000000"/>
              <w:right w:val="single" w:sz="6" w:space="0" w:color="000000"/>
            </w:tcBorders>
          </w:tcPr>
          <w:p w:rsidR="001C1B10" w:rsidRDefault="001C1B10"/>
        </w:tc>
        <w:tc>
          <w:tcPr>
            <w:tcW w:w="1135" w:type="dxa"/>
            <w:tcBorders>
              <w:top w:val="single" w:sz="6" w:space="0" w:color="000000"/>
              <w:left w:val="single" w:sz="6" w:space="0" w:color="000000"/>
              <w:right w:val="single" w:sz="6" w:space="0" w:color="000000"/>
            </w:tcBorders>
          </w:tcPr>
          <w:p w:rsidR="001C1B10" w:rsidRDefault="001C1B10"/>
        </w:tc>
        <w:tc>
          <w:tcPr>
            <w:tcW w:w="1152" w:type="dxa"/>
            <w:tcBorders>
              <w:top w:val="single" w:sz="6" w:space="0" w:color="000000"/>
              <w:left w:val="single" w:sz="6" w:space="0" w:color="000000"/>
            </w:tcBorders>
          </w:tcPr>
          <w:p w:rsidR="001C1B10" w:rsidRDefault="001C1B10"/>
        </w:tc>
      </w:tr>
    </w:tbl>
    <w:p w:rsidR="001C1B10" w:rsidRDefault="001C1B10">
      <w:pPr>
        <w:sectPr w:rsidR="001C1B10">
          <w:pgSz w:w="12240" w:h="15840"/>
          <w:pgMar w:top="1880" w:right="940" w:bottom="1000" w:left="940" w:header="729" w:footer="817" w:gutter="0"/>
          <w:cols w:space="720"/>
        </w:sectPr>
      </w:pPr>
    </w:p>
    <w:p w:rsidR="001C1B10" w:rsidRDefault="001C1B10">
      <w:pPr>
        <w:pStyle w:val="BodyText"/>
        <w:rPr>
          <w:i w:val="0"/>
          <w:sz w:val="18"/>
        </w:rPr>
      </w:pPr>
    </w:p>
    <w:tbl>
      <w:tblPr>
        <w:tblW w:w="0" w:type="auto"/>
        <w:tblInd w:w="846"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805"/>
        <w:gridCol w:w="1136"/>
        <w:gridCol w:w="1135"/>
        <w:gridCol w:w="1136"/>
        <w:gridCol w:w="1136"/>
        <w:gridCol w:w="1135"/>
        <w:gridCol w:w="1154"/>
      </w:tblGrid>
      <w:tr w:rsidR="001C1B10">
        <w:trPr>
          <w:trHeight w:hRule="exact" w:val="431"/>
        </w:trPr>
        <w:tc>
          <w:tcPr>
            <w:tcW w:w="1805" w:type="dxa"/>
            <w:vMerge w:val="restart"/>
            <w:tcBorders>
              <w:right w:val="single" w:sz="6" w:space="0" w:color="000000"/>
            </w:tcBorders>
          </w:tcPr>
          <w:p w:rsidR="001C1B10" w:rsidRDefault="001C1B10">
            <w:pPr>
              <w:pStyle w:val="TableParagraph"/>
              <w:spacing w:before="9"/>
              <w:rPr>
                <w:sz w:val="28"/>
              </w:rPr>
            </w:pPr>
          </w:p>
          <w:p w:rsidR="001C1B10" w:rsidRDefault="00D2239B">
            <w:pPr>
              <w:pStyle w:val="TableParagraph"/>
              <w:ind w:left="271" w:right="258" w:firstLine="433"/>
              <w:rPr>
                <w:b/>
                <w:sz w:val="20"/>
              </w:rPr>
            </w:pPr>
            <w:r>
              <w:rPr>
                <w:b/>
                <w:sz w:val="20"/>
              </w:rPr>
              <w:t>Test Concentration</w:t>
            </w:r>
          </w:p>
        </w:tc>
        <w:tc>
          <w:tcPr>
            <w:tcW w:w="6832" w:type="dxa"/>
            <w:gridSpan w:val="6"/>
            <w:tcBorders>
              <w:left w:val="single" w:sz="6" w:space="0" w:color="000000"/>
              <w:bottom w:val="single" w:sz="6" w:space="0" w:color="000000"/>
            </w:tcBorders>
          </w:tcPr>
          <w:p w:rsidR="001C1B10" w:rsidRDefault="00D2239B">
            <w:pPr>
              <w:pStyle w:val="TableParagraph"/>
              <w:spacing w:before="120"/>
              <w:ind w:left="2688" w:right="2682"/>
              <w:jc w:val="center"/>
              <w:rPr>
                <w:b/>
                <w:sz w:val="20"/>
              </w:rPr>
            </w:pPr>
            <w:r>
              <w:rPr>
                <w:b/>
                <w:sz w:val="20"/>
              </w:rPr>
              <w:t>Body Weight (g)</w:t>
            </w:r>
          </w:p>
        </w:tc>
      </w:tr>
      <w:tr w:rsidR="001C1B10">
        <w:trPr>
          <w:trHeight w:hRule="exact" w:val="660"/>
        </w:trPr>
        <w:tc>
          <w:tcPr>
            <w:tcW w:w="1805" w:type="dxa"/>
            <w:vMerge/>
            <w:tcBorders>
              <w:right w:val="single" w:sz="6" w:space="0" w:color="000000"/>
            </w:tcBorders>
          </w:tcPr>
          <w:p w:rsidR="001C1B10" w:rsidRDefault="001C1B10"/>
        </w:tc>
        <w:tc>
          <w:tcPr>
            <w:tcW w:w="1136" w:type="dxa"/>
            <w:tcBorders>
              <w:top w:val="single" w:sz="6" w:space="0" w:color="000000"/>
              <w:left w:val="single" w:sz="6" w:space="0" w:color="000000"/>
              <w:right w:val="single" w:sz="6" w:space="0" w:color="000000"/>
            </w:tcBorders>
          </w:tcPr>
          <w:p w:rsidR="001C1B10" w:rsidRDefault="001C1B10">
            <w:pPr>
              <w:pStyle w:val="TableParagraph"/>
              <w:spacing w:before="4"/>
              <w:rPr>
                <w:sz w:val="20"/>
              </w:rPr>
            </w:pPr>
          </w:p>
          <w:p w:rsidR="001C1B10" w:rsidRDefault="00D2239B">
            <w:pPr>
              <w:pStyle w:val="TableParagraph"/>
              <w:ind w:left="319"/>
              <w:rPr>
                <w:b/>
                <w:i/>
                <w:sz w:val="20"/>
              </w:rPr>
            </w:pPr>
            <w:r>
              <w:rPr>
                <w:b/>
                <w:i/>
                <w:color w:val="FF0000"/>
                <w:sz w:val="20"/>
              </w:rPr>
              <w:t>Day 0</w:t>
            </w:r>
          </w:p>
        </w:tc>
        <w:tc>
          <w:tcPr>
            <w:tcW w:w="1135" w:type="dxa"/>
            <w:tcBorders>
              <w:top w:val="single" w:sz="6" w:space="0" w:color="000000"/>
              <w:left w:val="single" w:sz="6" w:space="0" w:color="000000"/>
              <w:right w:val="single" w:sz="6" w:space="0" w:color="000000"/>
            </w:tcBorders>
          </w:tcPr>
          <w:p w:rsidR="001C1B10" w:rsidRDefault="001C1B10">
            <w:pPr>
              <w:pStyle w:val="TableParagraph"/>
              <w:spacing w:before="4"/>
              <w:rPr>
                <w:sz w:val="20"/>
              </w:rPr>
            </w:pPr>
          </w:p>
          <w:p w:rsidR="001C1B10" w:rsidRDefault="00D2239B">
            <w:pPr>
              <w:pStyle w:val="TableParagraph"/>
              <w:ind w:left="319"/>
              <w:rPr>
                <w:b/>
                <w:i/>
                <w:sz w:val="20"/>
              </w:rPr>
            </w:pPr>
            <w:r>
              <w:rPr>
                <w:b/>
                <w:i/>
                <w:color w:val="FF0000"/>
                <w:sz w:val="20"/>
              </w:rPr>
              <w:t>Day 7</w:t>
            </w:r>
          </w:p>
        </w:tc>
        <w:tc>
          <w:tcPr>
            <w:tcW w:w="1136" w:type="dxa"/>
            <w:tcBorders>
              <w:top w:val="single" w:sz="6" w:space="0" w:color="000000"/>
              <w:left w:val="single" w:sz="6" w:space="0" w:color="000000"/>
              <w:right w:val="single" w:sz="6" w:space="0" w:color="000000"/>
            </w:tcBorders>
          </w:tcPr>
          <w:p w:rsidR="001C1B10" w:rsidRDefault="001C1B10">
            <w:pPr>
              <w:pStyle w:val="TableParagraph"/>
              <w:spacing w:before="4"/>
              <w:rPr>
                <w:sz w:val="20"/>
              </w:rPr>
            </w:pPr>
          </w:p>
          <w:p w:rsidR="001C1B10" w:rsidRDefault="00D2239B">
            <w:pPr>
              <w:pStyle w:val="TableParagraph"/>
              <w:ind w:left="268"/>
              <w:rPr>
                <w:b/>
                <w:i/>
                <w:sz w:val="20"/>
              </w:rPr>
            </w:pPr>
            <w:r>
              <w:rPr>
                <w:b/>
                <w:i/>
                <w:color w:val="FF0000"/>
                <w:sz w:val="20"/>
              </w:rPr>
              <w:t>Day 14</w:t>
            </w:r>
          </w:p>
        </w:tc>
        <w:tc>
          <w:tcPr>
            <w:tcW w:w="1136" w:type="dxa"/>
            <w:tcBorders>
              <w:top w:val="single" w:sz="6" w:space="0" w:color="000000"/>
              <w:left w:val="single" w:sz="6" w:space="0" w:color="000000"/>
              <w:right w:val="single" w:sz="6" w:space="0" w:color="000000"/>
            </w:tcBorders>
          </w:tcPr>
          <w:p w:rsidR="001C1B10" w:rsidRDefault="001C1B10">
            <w:pPr>
              <w:pStyle w:val="TableParagraph"/>
              <w:spacing w:before="4"/>
              <w:rPr>
                <w:sz w:val="20"/>
              </w:rPr>
            </w:pPr>
          </w:p>
          <w:p w:rsidR="001C1B10" w:rsidRDefault="00D2239B">
            <w:pPr>
              <w:pStyle w:val="TableParagraph"/>
              <w:ind w:left="268"/>
              <w:rPr>
                <w:b/>
                <w:i/>
                <w:sz w:val="20"/>
              </w:rPr>
            </w:pPr>
            <w:r>
              <w:rPr>
                <w:b/>
                <w:i/>
                <w:color w:val="FF0000"/>
                <w:sz w:val="20"/>
              </w:rPr>
              <w:t>Day 21</w:t>
            </w:r>
          </w:p>
        </w:tc>
        <w:tc>
          <w:tcPr>
            <w:tcW w:w="1135" w:type="dxa"/>
            <w:tcBorders>
              <w:top w:val="single" w:sz="6" w:space="0" w:color="000000"/>
              <w:left w:val="single" w:sz="6" w:space="0" w:color="000000"/>
              <w:right w:val="single" w:sz="6" w:space="0" w:color="000000"/>
            </w:tcBorders>
          </w:tcPr>
          <w:p w:rsidR="001C1B10" w:rsidRDefault="001C1B10">
            <w:pPr>
              <w:pStyle w:val="TableParagraph"/>
              <w:spacing w:before="4"/>
              <w:rPr>
                <w:sz w:val="20"/>
              </w:rPr>
            </w:pPr>
          </w:p>
          <w:p w:rsidR="001C1B10" w:rsidRDefault="00D2239B">
            <w:pPr>
              <w:pStyle w:val="TableParagraph"/>
              <w:ind w:left="268"/>
              <w:rPr>
                <w:b/>
                <w:i/>
                <w:sz w:val="20"/>
              </w:rPr>
            </w:pPr>
            <w:r>
              <w:rPr>
                <w:b/>
                <w:i/>
                <w:color w:val="FF0000"/>
                <w:sz w:val="20"/>
              </w:rPr>
              <w:t>Day 28</w:t>
            </w:r>
          </w:p>
        </w:tc>
        <w:tc>
          <w:tcPr>
            <w:tcW w:w="1152" w:type="dxa"/>
            <w:tcBorders>
              <w:top w:val="single" w:sz="6" w:space="0" w:color="000000"/>
              <w:left w:val="single" w:sz="6" w:space="0" w:color="000000"/>
            </w:tcBorders>
          </w:tcPr>
          <w:p w:rsidR="001C1B10" w:rsidRDefault="00D2239B">
            <w:pPr>
              <w:pStyle w:val="TableParagraph"/>
              <w:spacing w:before="119"/>
              <w:ind w:left="241" w:right="213" w:firstLine="99"/>
              <w:rPr>
                <w:b/>
                <w:sz w:val="20"/>
              </w:rPr>
            </w:pPr>
            <w:r>
              <w:rPr>
                <w:b/>
                <w:sz w:val="20"/>
              </w:rPr>
              <w:t>Total Change</w:t>
            </w:r>
          </w:p>
        </w:tc>
      </w:tr>
      <w:tr w:rsidR="001C1B10">
        <w:trPr>
          <w:trHeight w:hRule="exact" w:val="415"/>
        </w:trPr>
        <w:tc>
          <w:tcPr>
            <w:tcW w:w="1805" w:type="dxa"/>
            <w:vMerge w:val="restart"/>
            <w:tcBorders>
              <w:right w:val="single" w:sz="6" w:space="0" w:color="000000"/>
            </w:tcBorders>
          </w:tcPr>
          <w:p w:rsidR="001C1B10" w:rsidRDefault="001C1B10">
            <w:pPr>
              <w:pStyle w:val="TableParagraph"/>
              <w:spacing w:before="4"/>
              <w:rPr>
                <w:sz w:val="27"/>
              </w:rPr>
            </w:pPr>
          </w:p>
          <w:p w:rsidR="001C1B10" w:rsidRDefault="00D2239B">
            <w:pPr>
              <w:pStyle w:val="TableParagraph"/>
              <w:ind w:left="359"/>
              <w:rPr>
                <w:i/>
                <w:sz w:val="20"/>
              </w:rPr>
            </w:pPr>
            <w:r>
              <w:rPr>
                <w:i/>
                <w:color w:val="FF0000"/>
                <w:sz w:val="20"/>
              </w:rPr>
              <w:t>[Test dose 2]</w:t>
            </w:r>
          </w:p>
        </w:tc>
        <w:tc>
          <w:tcPr>
            <w:tcW w:w="1136" w:type="dxa"/>
            <w:tcBorders>
              <w:left w:val="single" w:sz="6" w:space="0" w:color="000000"/>
              <w:bottom w:val="single" w:sz="6" w:space="0" w:color="000000"/>
              <w:right w:val="single" w:sz="6" w:space="0" w:color="000000"/>
            </w:tcBorders>
          </w:tcPr>
          <w:p w:rsidR="001C1B10" w:rsidRDefault="001C1B10"/>
        </w:tc>
        <w:tc>
          <w:tcPr>
            <w:tcW w:w="1135" w:type="dxa"/>
            <w:tcBorders>
              <w:left w:val="single" w:sz="6" w:space="0" w:color="000000"/>
              <w:bottom w:val="single" w:sz="6" w:space="0" w:color="000000"/>
              <w:right w:val="single" w:sz="6" w:space="0" w:color="000000"/>
            </w:tcBorders>
          </w:tcPr>
          <w:p w:rsidR="001C1B10" w:rsidRDefault="001C1B10"/>
        </w:tc>
        <w:tc>
          <w:tcPr>
            <w:tcW w:w="1136" w:type="dxa"/>
            <w:tcBorders>
              <w:left w:val="single" w:sz="6" w:space="0" w:color="000000"/>
              <w:bottom w:val="single" w:sz="6" w:space="0" w:color="000000"/>
              <w:right w:val="single" w:sz="6" w:space="0" w:color="000000"/>
            </w:tcBorders>
          </w:tcPr>
          <w:p w:rsidR="001C1B10" w:rsidRDefault="001C1B10"/>
        </w:tc>
        <w:tc>
          <w:tcPr>
            <w:tcW w:w="1136" w:type="dxa"/>
            <w:tcBorders>
              <w:left w:val="single" w:sz="6" w:space="0" w:color="000000"/>
              <w:bottom w:val="single" w:sz="6" w:space="0" w:color="000000"/>
              <w:right w:val="single" w:sz="6" w:space="0" w:color="000000"/>
            </w:tcBorders>
          </w:tcPr>
          <w:p w:rsidR="001C1B10" w:rsidRDefault="001C1B10"/>
        </w:tc>
        <w:tc>
          <w:tcPr>
            <w:tcW w:w="1135" w:type="dxa"/>
            <w:tcBorders>
              <w:left w:val="single" w:sz="6" w:space="0" w:color="000000"/>
              <w:bottom w:val="single" w:sz="6" w:space="0" w:color="000000"/>
              <w:right w:val="single" w:sz="6" w:space="0" w:color="000000"/>
            </w:tcBorders>
          </w:tcPr>
          <w:p w:rsidR="001C1B10" w:rsidRDefault="001C1B10"/>
        </w:tc>
        <w:tc>
          <w:tcPr>
            <w:tcW w:w="1152" w:type="dxa"/>
            <w:tcBorders>
              <w:left w:val="single" w:sz="6" w:space="0" w:color="000000"/>
              <w:bottom w:val="single" w:sz="6" w:space="0" w:color="000000"/>
            </w:tcBorders>
          </w:tcPr>
          <w:p w:rsidR="001C1B10" w:rsidRDefault="001C1B10"/>
        </w:tc>
      </w:tr>
      <w:tr w:rsidR="001C1B10">
        <w:trPr>
          <w:trHeight w:hRule="exact" w:val="424"/>
        </w:trPr>
        <w:tc>
          <w:tcPr>
            <w:tcW w:w="1805" w:type="dxa"/>
            <w:vMerge/>
            <w:tcBorders>
              <w:bottom w:val="single" w:sz="6" w:space="0" w:color="000000"/>
              <w:right w:val="single" w:sz="6" w:space="0" w:color="000000"/>
            </w:tcBorders>
          </w:tcPr>
          <w:p w:rsidR="001C1B10" w:rsidRDefault="001C1B10"/>
        </w:tc>
        <w:tc>
          <w:tcPr>
            <w:tcW w:w="1136" w:type="dxa"/>
            <w:tcBorders>
              <w:top w:val="single" w:sz="6" w:space="0" w:color="000000"/>
              <w:left w:val="single" w:sz="6" w:space="0" w:color="000000"/>
              <w:bottom w:val="single" w:sz="6" w:space="0" w:color="000000"/>
              <w:right w:val="single" w:sz="6" w:space="0" w:color="000000"/>
            </w:tcBorders>
          </w:tcPr>
          <w:p w:rsidR="001C1B10" w:rsidRDefault="001C1B10"/>
        </w:tc>
        <w:tc>
          <w:tcPr>
            <w:tcW w:w="1135" w:type="dxa"/>
            <w:tcBorders>
              <w:top w:val="single" w:sz="6" w:space="0" w:color="000000"/>
              <w:left w:val="single" w:sz="6" w:space="0" w:color="000000"/>
              <w:bottom w:val="single" w:sz="6" w:space="0" w:color="000000"/>
              <w:right w:val="single" w:sz="6" w:space="0" w:color="000000"/>
            </w:tcBorders>
          </w:tcPr>
          <w:p w:rsidR="001C1B10" w:rsidRDefault="001C1B10"/>
        </w:tc>
        <w:tc>
          <w:tcPr>
            <w:tcW w:w="1136" w:type="dxa"/>
            <w:tcBorders>
              <w:top w:val="single" w:sz="6" w:space="0" w:color="000000"/>
              <w:left w:val="single" w:sz="6" w:space="0" w:color="000000"/>
              <w:bottom w:val="single" w:sz="6" w:space="0" w:color="000000"/>
              <w:right w:val="single" w:sz="6" w:space="0" w:color="000000"/>
            </w:tcBorders>
          </w:tcPr>
          <w:p w:rsidR="001C1B10" w:rsidRDefault="001C1B10"/>
        </w:tc>
        <w:tc>
          <w:tcPr>
            <w:tcW w:w="1136" w:type="dxa"/>
            <w:tcBorders>
              <w:top w:val="single" w:sz="6" w:space="0" w:color="000000"/>
              <w:left w:val="single" w:sz="6" w:space="0" w:color="000000"/>
              <w:bottom w:val="single" w:sz="6" w:space="0" w:color="000000"/>
              <w:right w:val="single" w:sz="6" w:space="0" w:color="000000"/>
            </w:tcBorders>
          </w:tcPr>
          <w:p w:rsidR="001C1B10" w:rsidRDefault="001C1B10"/>
        </w:tc>
        <w:tc>
          <w:tcPr>
            <w:tcW w:w="1135" w:type="dxa"/>
            <w:tcBorders>
              <w:top w:val="single" w:sz="6" w:space="0" w:color="000000"/>
              <w:left w:val="single" w:sz="6" w:space="0" w:color="000000"/>
              <w:bottom w:val="single" w:sz="6" w:space="0" w:color="000000"/>
              <w:right w:val="single" w:sz="6" w:space="0" w:color="000000"/>
            </w:tcBorders>
          </w:tcPr>
          <w:p w:rsidR="001C1B10" w:rsidRDefault="001C1B10"/>
        </w:tc>
        <w:tc>
          <w:tcPr>
            <w:tcW w:w="1152" w:type="dxa"/>
            <w:tcBorders>
              <w:top w:val="single" w:sz="6" w:space="0" w:color="000000"/>
              <w:left w:val="single" w:sz="6" w:space="0" w:color="000000"/>
              <w:bottom w:val="single" w:sz="6" w:space="0" w:color="000000"/>
            </w:tcBorders>
          </w:tcPr>
          <w:p w:rsidR="001C1B10" w:rsidRDefault="001C1B10"/>
        </w:tc>
      </w:tr>
      <w:tr w:rsidR="001C1B10">
        <w:trPr>
          <w:trHeight w:hRule="exact" w:val="422"/>
        </w:trPr>
        <w:tc>
          <w:tcPr>
            <w:tcW w:w="1805" w:type="dxa"/>
            <w:vMerge w:val="restart"/>
            <w:tcBorders>
              <w:top w:val="single" w:sz="6" w:space="0" w:color="000000"/>
              <w:right w:val="single" w:sz="6" w:space="0" w:color="000000"/>
            </w:tcBorders>
          </w:tcPr>
          <w:p w:rsidR="001C1B10" w:rsidRDefault="001C1B10">
            <w:pPr>
              <w:pStyle w:val="TableParagraph"/>
              <w:spacing w:before="7"/>
              <w:rPr>
                <w:sz w:val="28"/>
              </w:rPr>
            </w:pPr>
          </w:p>
          <w:p w:rsidR="001C1B10" w:rsidRDefault="00D2239B">
            <w:pPr>
              <w:pStyle w:val="TableParagraph"/>
              <w:ind w:left="359"/>
              <w:rPr>
                <w:i/>
                <w:sz w:val="20"/>
              </w:rPr>
            </w:pPr>
            <w:r>
              <w:rPr>
                <w:i/>
                <w:color w:val="FF0000"/>
                <w:sz w:val="20"/>
              </w:rPr>
              <w:t>[Test dose 3]</w:t>
            </w:r>
          </w:p>
        </w:tc>
        <w:tc>
          <w:tcPr>
            <w:tcW w:w="1136" w:type="dxa"/>
            <w:tcBorders>
              <w:top w:val="single" w:sz="6" w:space="0" w:color="000000"/>
              <w:left w:val="single" w:sz="6" w:space="0" w:color="000000"/>
              <w:bottom w:val="single" w:sz="6" w:space="0" w:color="000000"/>
              <w:right w:val="single" w:sz="6" w:space="0" w:color="000000"/>
            </w:tcBorders>
          </w:tcPr>
          <w:p w:rsidR="001C1B10" w:rsidRDefault="001C1B10"/>
        </w:tc>
        <w:tc>
          <w:tcPr>
            <w:tcW w:w="1135" w:type="dxa"/>
            <w:tcBorders>
              <w:top w:val="single" w:sz="6" w:space="0" w:color="000000"/>
              <w:left w:val="single" w:sz="6" w:space="0" w:color="000000"/>
              <w:bottom w:val="single" w:sz="6" w:space="0" w:color="000000"/>
              <w:right w:val="single" w:sz="6" w:space="0" w:color="000000"/>
            </w:tcBorders>
          </w:tcPr>
          <w:p w:rsidR="001C1B10" w:rsidRDefault="001C1B10"/>
        </w:tc>
        <w:tc>
          <w:tcPr>
            <w:tcW w:w="1136" w:type="dxa"/>
            <w:tcBorders>
              <w:top w:val="single" w:sz="6" w:space="0" w:color="000000"/>
              <w:left w:val="single" w:sz="6" w:space="0" w:color="000000"/>
              <w:bottom w:val="single" w:sz="6" w:space="0" w:color="000000"/>
              <w:right w:val="single" w:sz="6" w:space="0" w:color="000000"/>
            </w:tcBorders>
          </w:tcPr>
          <w:p w:rsidR="001C1B10" w:rsidRDefault="001C1B10"/>
        </w:tc>
        <w:tc>
          <w:tcPr>
            <w:tcW w:w="1136" w:type="dxa"/>
            <w:tcBorders>
              <w:top w:val="single" w:sz="6" w:space="0" w:color="000000"/>
              <w:left w:val="single" w:sz="6" w:space="0" w:color="000000"/>
              <w:bottom w:val="single" w:sz="6" w:space="0" w:color="000000"/>
              <w:right w:val="single" w:sz="6" w:space="0" w:color="000000"/>
            </w:tcBorders>
          </w:tcPr>
          <w:p w:rsidR="001C1B10" w:rsidRDefault="001C1B10"/>
        </w:tc>
        <w:tc>
          <w:tcPr>
            <w:tcW w:w="1135" w:type="dxa"/>
            <w:tcBorders>
              <w:top w:val="single" w:sz="6" w:space="0" w:color="000000"/>
              <w:left w:val="single" w:sz="6" w:space="0" w:color="000000"/>
              <w:bottom w:val="single" w:sz="6" w:space="0" w:color="000000"/>
              <w:right w:val="single" w:sz="6" w:space="0" w:color="000000"/>
            </w:tcBorders>
          </w:tcPr>
          <w:p w:rsidR="001C1B10" w:rsidRDefault="001C1B10"/>
        </w:tc>
        <w:tc>
          <w:tcPr>
            <w:tcW w:w="1152" w:type="dxa"/>
            <w:tcBorders>
              <w:top w:val="single" w:sz="6" w:space="0" w:color="000000"/>
              <w:left w:val="single" w:sz="6" w:space="0" w:color="000000"/>
              <w:bottom w:val="single" w:sz="6" w:space="0" w:color="000000"/>
            </w:tcBorders>
          </w:tcPr>
          <w:p w:rsidR="001C1B10" w:rsidRDefault="001C1B10"/>
        </w:tc>
      </w:tr>
      <w:tr w:rsidR="001C1B10">
        <w:trPr>
          <w:trHeight w:hRule="exact" w:val="424"/>
        </w:trPr>
        <w:tc>
          <w:tcPr>
            <w:tcW w:w="1805" w:type="dxa"/>
            <w:vMerge/>
            <w:tcBorders>
              <w:bottom w:val="single" w:sz="6" w:space="0" w:color="000000"/>
              <w:right w:val="single" w:sz="6" w:space="0" w:color="000000"/>
            </w:tcBorders>
          </w:tcPr>
          <w:p w:rsidR="001C1B10" w:rsidRDefault="001C1B10"/>
        </w:tc>
        <w:tc>
          <w:tcPr>
            <w:tcW w:w="1136" w:type="dxa"/>
            <w:tcBorders>
              <w:top w:val="single" w:sz="6" w:space="0" w:color="000000"/>
              <w:left w:val="single" w:sz="6" w:space="0" w:color="000000"/>
              <w:bottom w:val="single" w:sz="6" w:space="0" w:color="000000"/>
              <w:right w:val="single" w:sz="6" w:space="0" w:color="000000"/>
            </w:tcBorders>
          </w:tcPr>
          <w:p w:rsidR="001C1B10" w:rsidRDefault="001C1B10"/>
        </w:tc>
        <w:tc>
          <w:tcPr>
            <w:tcW w:w="1135" w:type="dxa"/>
            <w:tcBorders>
              <w:top w:val="single" w:sz="6" w:space="0" w:color="000000"/>
              <w:left w:val="single" w:sz="6" w:space="0" w:color="000000"/>
              <w:bottom w:val="single" w:sz="6" w:space="0" w:color="000000"/>
              <w:right w:val="single" w:sz="6" w:space="0" w:color="000000"/>
            </w:tcBorders>
          </w:tcPr>
          <w:p w:rsidR="001C1B10" w:rsidRDefault="001C1B10"/>
        </w:tc>
        <w:tc>
          <w:tcPr>
            <w:tcW w:w="1136" w:type="dxa"/>
            <w:tcBorders>
              <w:top w:val="single" w:sz="6" w:space="0" w:color="000000"/>
              <w:left w:val="single" w:sz="6" w:space="0" w:color="000000"/>
              <w:bottom w:val="single" w:sz="6" w:space="0" w:color="000000"/>
              <w:right w:val="single" w:sz="6" w:space="0" w:color="000000"/>
            </w:tcBorders>
          </w:tcPr>
          <w:p w:rsidR="001C1B10" w:rsidRDefault="001C1B10"/>
        </w:tc>
        <w:tc>
          <w:tcPr>
            <w:tcW w:w="1136" w:type="dxa"/>
            <w:tcBorders>
              <w:top w:val="single" w:sz="6" w:space="0" w:color="000000"/>
              <w:left w:val="single" w:sz="6" w:space="0" w:color="000000"/>
              <w:bottom w:val="single" w:sz="6" w:space="0" w:color="000000"/>
              <w:right w:val="single" w:sz="6" w:space="0" w:color="000000"/>
            </w:tcBorders>
          </w:tcPr>
          <w:p w:rsidR="001C1B10" w:rsidRDefault="001C1B10"/>
        </w:tc>
        <w:tc>
          <w:tcPr>
            <w:tcW w:w="1135" w:type="dxa"/>
            <w:tcBorders>
              <w:top w:val="single" w:sz="6" w:space="0" w:color="000000"/>
              <w:left w:val="single" w:sz="6" w:space="0" w:color="000000"/>
              <w:bottom w:val="single" w:sz="6" w:space="0" w:color="000000"/>
              <w:right w:val="single" w:sz="6" w:space="0" w:color="000000"/>
            </w:tcBorders>
          </w:tcPr>
          <w:p w:rsidR="001C1B10" w:rsidRDefault="001C1B10"/>
        </w:tc>
        <w:tc>
          <w:tcPr>
            <w:tcW w:w="1152" w:type="dxa"/>
            <w:tcBorders>
              <w:top w:val="single" w:sz="6" w:space="0" w:color="000000"/>
              <w:left w:val="single" w:sz="6" w:space="0" w:color="000000"/>
              <w:bottom w:val="single" w:sz="6" w:space="0" w:color="000000"/>
            </w:tcBorders>
          </w:tcPr>
          <w:p w:rsidR="001C1B10" w:rsidRDefault="001C1B10"/>
        </w:tc>
      </w:tr>
      <w:tr w:rsidR="001C1B10">
        <w:trPr>
          <w:trHeight w:hRule="exact" w:val="422"/>
        </w:trPr>
        <w:tc>
          <w:tcPr>
            <w:tcW w:w="1805" w:type="dxa"/>
            <w:vMerge w:val="restart"/>
            <w:tcBorders>
              <w:top w:val="single" w:sz="6" w:space="0" w:color="000000"/>
              <w:right w:val="single" w:sz="6" w:space="0" w:color="000000"/>
            </w:tcBorders>
          </w:tcPr>
          <w:p w:rsidR="001C1B10" w:rsidRDefault="001C1B10">
            <w:pPr>
              <w:pStyle w:val="TableParagraph"/>
              <w:spacing w:before="7"/>
              <w:rPr>
                <w:sz w:val="28"/>
              </w:rPr>
            </w:pPr>
          </w:p>
          <w:p w:rsidR="001C1B10" w:rsidRDefault="00D2239B">
            <w:pPr>
              <w:pStyle w:val="TableParagraph"/>
              <w:ind w:left="359"/>
              <w:rPr>
                <w:i/>
                <w:sz w:val="20"/>
              </w:rPr>
            </w:pPr>
            <w:r>
              <w:rPr>
                <w:i/>
                <w:color w:val="FF0000"/>
                <w:sz w:val="20"/>
              </w:rPr>
              <w:t>[Test dose n]</w:t>
            </w:r>
          </w:p>
        </w:tc>
        <w:tc>
          <w:tcPr>
            <w:tcW w:w="1136" w:type="dxa"/>
            <w:tcBorders>
              <w:top w:val="single" w:sz="6" w:space="0" w:color="000000"/>
              <w:left w:val="single" w:sz="6" w:space="0" w:color="000000"/>
              <w:bottom w:val="single" w:sz="6" w:space="0" w:color="000000"/>
              <w:right w:val="single" w:sz="6" w:space="0" w:color="000000"/>
            </w:tcBorders>
          </w:tcPr>
          <w:p w:rsidR="001C1B10" w:rsidRDefault="001C1B10"/>
        </w:tc>
        <w:tc>
          <w:tcPr>
            <w:tcW w:w="1135" w:type="dxa"/>
            <w:tcBorders>
              <w:top w:val="single" w:sz="6" w:space="0" w:color="000000"/>
              <w:left w:val="single" w:sz="6" w:space="0" w:color="000000"/>
              <w:bottom w:val="single" w:sz="6" w:space="0" w:color="000000"/>
              <w:right w:val="single" w:sz="6" w:space="0" w:color="000000"/>
            </w:tcBorders>
          </w:tcPr>
          <w:p w:rsidR="001C1B10" w:rsidRDefault="001C1B10"/>
        </w:tc>
        <w:tc>
          <w:tcPr>
            <w:tcW w:w="1136" w:type="dxa"/>
            <w:tcBorders>
              <w:top w:val="single" w:sz="6" w:space="0" w:color="000000"/>
              <w:left w:val="single" w:sz="6" w:space="0" w:color="000000"/>
              <w:bottom w:val="single" w:sz="6" w:space="0" w:color="000000"/>
              <w:right w:val="single" w:sz="6" w:space="0" w:color="000000"/>
            </w:tcBorders>
          </w:tcPr>
          <w:p w:rsidR="001C1B10" w:rsidRDefault="001C1B10"/>
        </w:tc>
        <w:tc>
          <w:tcPr>
            <w:tcW w:w="1136" w:type="dxa"/>
            <w:tcBorders>
              <w:top w:val="single" w:sz="6" w:space="0" w:color="000000"/>
              <w:left w:val="single" w:sz="6" w:space="0" w:color="000000"/>
              <w:bottom w:val="single" w:sz="6" w:space="0" w:color="000000"/>
              <w:right w:val="single" w:sz="6" w:space="0" w:color="000000"/>
            </w:tcBorders>
          </w:tcPr>
          <w:p w:rsidR="001C1B10" w:rsidRDefault="001C1B10"/>
        </w:tc>
        <w:tc>
          <w:tcPr>
            <w:tcW w:w="1135" w:type="dxa"/>
            <w:tcBorders>
              <w:top w:val="single" w:sz="6" w:space="0" w:color="000000"/>
              <w:left w:val="single" w:sz="6" w:space="0" w:color="000000"/>
              <w:bottom w:val="single" w:sz="6" w:space="0" w:color="000000"/>
              <w:right w:val="single" w:sz="6" w:space="0" w:color="000000"/>
            </w:tcBorders>
          </w:tcPr>
          <w:p w:rsidR="001C1B10" w:rsidRDefault="001C1B10"/>
        </w:tc>
        <w:tc>
          <w:tcPr>
            <w:tcW w:w="1152" w:type="dxa"/>
            <w:tcBorders>
              <w:top w:val="single" w:sz="6" w:space="0" w:color="000000"/>
              <w:left w:val="single" w:sz="6" w:space="0" w:color="000000"/>
              <w:bottom w:val="single" w:sz="6" w:space="0" w:color="000000"/>
            </w:tcBorders>
          </w:tcPr>
          <w:p w:rsidR="001C1B10" w:rsidRDefault="001C1B10"/>
        </w:tc>
      </w:tr>
      <w:tr w:rsidR="001C1B10">
        <w:trPr>
          <w:trHeight w:hRule="exact" w:val="432"/>
        </w:trPr>
        <w:tc>
          <w:tcPr>
            <w:tcW w:w="1805" w:type="dxa"/>
            <w:vMerge/>
            <w:tcBorders>
              <w:right w:val="single" w:sz="6" w:space="0" w:color="000000"/>
            </w:tcBorders>
          </w:tcPr>
          <w:p w:rsidR="001C1B10" w:rsidRDefault="001C1B10"/>
        </w:tc>
        <w:tc>
          <w:tcPr>
            <w:tcW w:w="1136" w:type="dxa"/>
            <w:tcBorders>
              <w:top w:val="single" w:sz="6" w:space="0" w:color="000000"/>
              <w:left w:val="single" w:sz="6" w:space="0" w:color="000000"/>
              <w:right w:val="single" w:sz="6" w:space="0" w:color="000000"/>
            </w:tcBorders>
          </w:tcPr>
          <w:p w:rsidR="001C1B10" w:rsidRDefault="001C1B10"/>
        </w:tc>
        <w:tc>
          <w:tcPr>
            <w:tcW w:w="1135" w:type="dxa"/>
            <w:tcBorders>
              <w:top w:val="single" w:sz="6" w:space="0" w:color="000000"/>
              <w:left w:val="single" w:sz="6" w:space="0" w:color="000000"/>
              <w:right w:val="single" w:sz="6" w:space="0" w:color="000000"/>
            </w:tcBorders>
          </w:tcPr>
          <w:p w:rsidR="001C1B10" w:rsidRDefault="001C1B10"/>
        </w:tc>
        <w:tc>
          <w:tcPr>
            <w:tcW w:w="1136" w:type="dxa"/>
            <w:tcBorders>
              <w:top w:val="single" w:sz="6" w:space="0" w:color="000000"/>
              <w:left w:val="single" w:sz="6" w:space="0" w:color="000000"/>
              <w:right w:val="single" w:sz="6" w:space="0" w:color="000000"/>
            </w:tcBorders>
          </w:tcPr>
          <w:p w:rsidR="001C1B10" w:rsidRDefault="001C1B10"/>
        </w:tc>
        <w:tc>
          <w:tcPr>
            <w:tcW w:w="1136" w:type="dxa"/>
            <w:tcBorders>
              <w:top w:val="single" w:sz="6" w:space="0" w:color="000000"/>
              <w:left w:val="single" w:sz="6" w:space="0" w:color="000000"/>
              <w:right w:val="single" w:sz="6" w:space="0" w:color="000000"/>
            </w:tcBorders>
          </w:tcPr>
          <w:p w:rsidR="001C1B10" w:rsidRDefault="001C1B10"/>
        </w:tc>
        <w:tc>
          <w:tcPr>
            <w:tcW w:w="1135" w:type="dxa"/>
            <w:tcBorders>
              <w:top w:val="single" w:sz="6" w:space="0" w:color="000000"/>
              <w:left w:val="single" w:sz="6" w:space="0" w:color="000000"/>
              <w:right w:val="single" w:sz="6" w:space="0" w:color="000000"/>
            </w:tcBorders>
          </w:tcPr>
          <w:p w:rsidR="001C1B10" w:rsidRDefault="001C1B10"/>
        </w:tc>
        <w:tc>
          <w:tcPr>
            <w:tcW w:w="1152" w:type="dxa"/>
            <w:tcBorders>
              <w:top w:val="single" w:sz="6" w:space="0" w:color="000000"/>
              <w:left w:val="single" w:sz="6" w:space="0" w:color="000000"/>
            </w:tcBorders>
          </w:tcPr>
          <w:p w:rsidR="001C1B10" w:rsidRDefault="001C1B10"/>
        </w:tc>
      </w:tr>
    </w:tbl>
    <w:p w:rsidR="001C1B10" w:rsidRDefault="00D2239B">
      <w:pPr>
        <w:pStyle w:val="Heading6"/>
        <w:spacing w:line="230" w:lineRule="exact"/>
        <w:ind w:right="784"/>
      </w:pPr>
      <w:r>
        <w:rPr>
          <w:color w:val="FF0000"/>
        </w:rPr>
        <w:t xml:space="preserve">[Table suitable for microbial infectivity/pathogenicity (multiple dose) testing. Modify as appropriate to accommodate </w:t>
      </w:r>
      <w:r>
        <w:rPr>
          <w:color w:val="FF0000"/>
        </w:rPr>
        <w:t>differences in experimental design or delete if acute toxicity test is used.]</w:t>
      </w:r>
    </w:p>
    <w:p w:rsidR="001C1B10" w:rsidRDefault="001C1B10">
      <w:pPr>
        <w:pStyle w:val="BodyText"/>
        <w:spacing w:before="10"/>
        <w:rPr>
          <w:sz w:val="21"/>
        </w:rPr>
      </w:pPr>
    </w:p>
    <w:p w:rsidR="001C1B10" w:rsidRDefault="00D2239B">
      <w:pPr>
        <w:tabs>
          <w:tab w:val="left" w:pos="1579"/>
        </w:tabs>
        <w:ind w:left="139"/>
        <w:rPr>
          <w:i/>
        </w:rPr>
      </w:pPr>
      <w:r>
        <w:rPr>
          <w:b/>
        </w:rPr>
        <w:t>TABLE</w:t>
      </w:r>
      <w:r>
        <w:rPr>
          <w:b/>
          <w:spacing w:val="-1"/>
        </w:rPr>
        <w:t xml:space="preserve"> </w:t>
      </w:r>
      <w:r>
        <w:rPr>
          <w:b/>
          <w:i/>
          <w:color w:val="FF0000"/>
        </w:rPr>
        <w:t>[#]</w:t>
      </w:r>
      <w:r>
        <w:rPr>
          <w:b/>
        </w:rPr>
        <w:t>.</w:t>
      </w:r>
      <w:r>
        <w:rPr>
          <w:b/>
        </w:rPr>
        <w:tab/>
      </w:r>
      <w:r>
        <w:t>Microbiological</w:t>
      </w:r>
      <w:r>
        <w:rPr>
          <w:spacing w:val="-5"/>
        </w:rPr>
        <w:t xml:space="preserve"> </w:t>
      </w:r>
      <w:r>
        <w:t>analysis</w:t>
      </w:r>
      <w:r>
        <w:rPr>
          <w:spacing w:val="-6"/>
        </w:rPr>
        <w:t xml:space="preserve"> </w:t>
      </w:r>
      <w:r>
        <w:t>of</w:t>
      </w:r>
      <w:r>
        <w:rPr>
          <w:spacing w:val="-5"/>
        </w:rPr>
        <w:t xml:space="preserve"> </w:t>
      </w:r>
      <w:r>
        <w:t>tissue</w:t>
      </w:r>
      <w:r>
        <w:rPr>
          <w:spacing w:val="-6"/>
        </w:rPr>
        <w:t xml:space="preserve"> </w:t>
      </w:r>
      <w:r>
        <w:t>samples</w:t>
      </w:r>
      <w:r>
        <w:rPr>
          <w:spacing w:val="-6"/>
        </w:rPr>
        <w:t xml:space="preserve"> </w:t>
      </w:r>
      <w:r>
        <w:t>from</w:t>
      </w:r>
      <w:r>
        <w:rPr>
          <w:spacing w:val="-6"/>
        </w:rPr>
        <w:t xml:space="preserve"> </w:t>
      </w:r>
      <w:r>
        <w:rPr>
          <w:i/>
          <w:color w:val="FF0000"/>
        </w:rPr>
        <w:t>[test</w:t>
      </w:r>
      <w:r>
        <w:rPr>
          <w:i/>
          <w:color w:val="FF0000"/>
          <w:spacing w:val="-5"/>
        </w:rPr>
        <w:t xml:space="preserve"> </w:t>
      </w:r>
      <w:r>
        <w:rPr>
          <w:i/>
          <w:color w:val="FF0000"/>
        </w:rPr>
        <w:t>organism]</w:t>
      </w:r>
      <w:r>
        <w:rPr>
          <w:i/>
          <w:color w:val="FF0000"/>
          <w:spacing w:val="-2"/>
        </w:rPr>
        <w:t xml:space="preserve"> </w:t>
      </w:r>
      <w:r>
        <w:t>challenged</w:t>
      </w:r>
      <w:r>
        <w:rPr>
          <w:spacing w:val="-5"/>
        </w:rPr>
        <w:t xml:space="preserve"> </w:t>
      </w:r>
      <w:r>
        <w:t>by</w:t>
      </w:r>
      <w:r>
        <w:rPr>
          <w:spacing w:val="-4"/>
        </w:rPr>
        <w:t xml:space="preserve"> </w:t>
      </w:r>
      <w:r>
        <w:rPr>
          <w:i/>
          <w:color w:val="FF0000"/>
        </w:rPr>
        <w:t>[dosing</w:t>
      </w:r>
      <w:r>
        <w:rPr>
          <w:i/>
          <w:color w:val="FF0000"/>
          <w:spacing w:val="-5"/>
        </w:rPr>
        <w:t xml:space="preserve"> </w:t>
      </w:r>
      <w:r>
        <w:rPr>
          <w:i/>
          <w:color w:val="FF0000"/>
        </w:rPr>
        <w:t>method]</w:t>
      </w:r>
    </w:p>
    <w:p w:rsidR="001C1B10" w:rsidRDefault="00D2239B">
      <w:pPr>
        <w:ind w:left="139"/>
      </w:pPr>
      <w:r>
        <w:t xml:space="preserve">of </w:t>
      </w:r>
      <w:r>
        <w:rPr>
          <w:i/>
          <w:color w:val="FF0000"/>
        </w:rPr>
        <w:t>[test material]</w:t>
      </w:r>
      <w:r>
        <w:t>.</w:t>
      </w:r>
    </w:p>
    <w:tbl>
      <w:tblPr>
        <w:tblW w:w="0" w:type="auto"/>
        <w:tblInd w:w="107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372"/>
        <w:gridCol w:w="1318"/>
        <w:gridCol w:w="1440"/>
        <w:gridCol w:w="758"/>
        <w:gridCol w:w="757"/>
        <w:gridCol w:w="758"/>
        <w:gridCol w:w="769"/>
      </w:tblGrid>
      <w:tr w:rsidR="001C1B10">
        <w:trPr>
          <w:trHeight w:hRule="exact" w:val="431"/>
        </w:trPr>
        <w:tc>
          <w:tcPr>
            <w:tcW w:w="2372" w:type="dxa"/>
            <w:vMerge w:val="restart"/>
            <w:tcBorders>
              <w:right w:val="single" w:sz="6" w:space="0" w:color="000000"/>
            </w:tcBorders>
          </w:tcPr>
          <w:p w:rsidR="001C1B10" w:rsidRDefault="001C1B10">
            <w:pPr>
              <w:pStyle w:val="TableParagraph"/>
            </w:pPr>
          </w:p>
          <w:p w:rsidR="001C1B10" w:rsidRDefault="00D2239B">
            <w:pPr>
              <w:pStyle w:val="TableParagraph"/>
              <w:spacing w:before="195"/>
              <w:ind w:left="571" w:right="577"/>
              <w:jc w:val="center"/>
              <w:rPr>
                <w:b/>
                <w:sz w:val="20"/>
              </w:rPr>
            </w:pPr>
            <w:r>
              <w:rPr>
                <w:b/>
                <w:sz w:val="20"/>
              </w:rPr>
              <w:t>Tissue</w:t>
            </w:r>
          </w:p>
        </w:tc>
        <w:tc>
          <w:tcPr>
            <w:tcW w:w="1318" w:type="dxa"/>
            <w:vMerge w:val="restart"/>
            <w:tcBorders>
              <w:left w:val="single" w:sz="6" w:space="0" w:color="000000"/>
              <w:right w:val="single" w:sz="6" w:space="0" w:color="000000"/>
            </w:tcBorders>
          </w:tcPr>
          <w:p w:rsidR="001C1B10" w:rsidRDefault="001C1B10">
            <w:pPr>
              <w:pStyle w:val="TableParagraph"/>
              <w:spacing w:before="10"/>
              <w:rPr>
                <w:sz w:val="28"/>
              </w:rPr>
            </w:pPr>
          </w:p>
          <w:p w:rsidR="001C1B10" w:rsidRDefault="00D2239B">
            <w:pPr>
              <w:pStyle w:val="TableParagraph"/>
              <w:spacing w:before="1"/>
              <w:ind w:left="318" w:right="261" w:hanging="40"/>
              <w:rPr>
                <w:b/>
                <w:sz w:val="20"/>
              </w:rPr>
            </w:pPr>
            <w:r>
              <w:rPr>
                <w:b/>
                <w:sz w:val="20"/>
              </w:rPr>
              <w:t>Negative Control</w:t>
            </w:r>
          </w:p>
        </w:tc>
        <w:tc>
          <w:tcPr>
            <w:tcW w:w="1440" w:type="dxa"/>
            <w:vMerge w:val="restart"/>
            <w:tcBorders>
              <w:left w:val="single" w:sz="6" w:space="0" w:color="000000"/>
              <w:right w:val="single" w:sz="6" w:space="0" w:color="000000"/>
            </w:tcBorders>
          </w:tcPr>
          <w:p w:rsidR="001C1B10" w:rsidRDefault="001C1B10">
            <w:pPr>
              <w:pStyle w:val="TableParagraph"/>
              <w:spacing w:before="10"/>
              <w:rPr>
                <w:sz w:val="18"/>
              </w:rPr>
            </w:pPr>
          </w:p>
          <w:p w:rsidR="001C1B10" w:rsidRDefault="00D2239B">
            <w:pPr>
              <w:pStyle w:val="TableParagraph"/>
              <w:ind w:left="273" w:right="251" w:hanging="20"/>
              <w:jc w:val="both"/>
              <w:rPr>
                <w:b/>
                <w:sz w:val="20"/>
              </w:rPr>
            </w:pPr>
            <w:r>
              <w:rPr>
                <w:b/>
                <w:sz w:val="20"/>
              </w:rPr>
              <w:t xml:space="preserve">Killed </w:t>
            </w:r>
            <w:r>
              <w:rPr>
                <w:b/>
                <w:i/>
                <w:color w:val="FF0000"/>
                <w:sz w:val="20"/>
              </w:rPr>
              <w:t xml:space="preserve">[test substance] </w:t>
            </w:r>
            <w:r>
              <w:rPr>
                <w:b/>
                <w:sz w:val="20"/>
              </w:rPr>
              <w:t>Control</w:t>
            </w:r>
          </w:p>
        </w:tc>
        <w:tc>
          <w:tcPr>
            <w:tcW w:w="3042" w:type="dxa"/>
            <w:gridSpan w:val="4"/>
            <w:tcBorders>
              <w:left w:val="single" w:sz="6" w:space="0" w:color="000000"/>
              <w:bottom w:val="single" w:sz="6" w:space="0" w:color="000000"/>
            </w:tcBorders>
          </w:tcPr>
          <w:p w:rsidR="001C1B10" w:rsidRDefault="00D2239B">
            <w:pPr>
              <w:pStyle w:val="TableParagraph"/>
              <w:spacing w:before="120"/>
              <w:ind w:left="877"/>
              <w:rPr>
                <w:b/>
                <w:i/>
                <w:sz w:val="20"/>
              </w:rPr>
            </w:pPr>
            <w:r>
              <w:rPr>
                <w:b/>
                <w:i/>
                <w:color w:val="FF0000"/>
                <w:sz w:val="20"/>
              </w:rPr>
              <w:t>[test substance]</w:t>
            </w:r>
          </w:p>
        </w:tc>
      </w:tr>
      <w:tr w:rsidR="001C1B10">
        <w:trPr>
          <w:trHeight w:hRule="exact" w:val="661"/>
        </w:trPr>
        <w:tc>
          <w:tcPr>
            <w:tcW w:w="2372" w:type="dxa"/>
            <w:vMerge/>
            <w:tcBorders>
              <w:right w:val="single" w:sz="6" w:space="0" w:color="000000"/>
            </w:tcBorders>
          </w:tcPr>
          <w:p w:rsidR="001C1B10" w:rsidRDefault="001C1B10"/>
        </w:tc>
        <w:tc>
          <w:tcPr>
            <w:tcW w:w="1318" w:type="dxa"/>
            <w:vMerge/>
            <w:tcBorders>
              <w:left w:val="single" w:sz="6" w:space="0" w:color="000000"/>
              <w:right w:val="single" w:sz="6" w:space="0" w:color="000000"/>
            </w:tcBorders>
          </w:tcPr>
          <w:p w:rsidR="001C1B10" w:rsidRDefault="001C1B10"/>
        </w:tc>
        <w:tc>
          <w:tcPr>
            <w:tcW w:w="1440" w:type="dxa"/>
            <w:vMerge/>
            <w:tcBorders>
              <w:left w:val="single" w:sz="6" w:space="0" w:color="000000"/>
              <w:right w:val="single" w:sz="6" w:space="0" w:color="000000"/>
            </w:tcBorders>
          </w:tcPr>
          <w:p w:rsidR="001C1B10" w:rsidRDefault="001C1B10"/>
        </w:tc>
        <w:tc>
          <w:tcPr>
            <w:tcW w:w="758" w:type="dxa"/>
            <w:tcBorders>
              <w:top w:val="single" w:sz="6" w:space="0" w:color="000000"/>
              <w:left w:val="single" w:sz="6" w:space="0" w:color="000000"/>
              <w:right w:val="single" w:sz="6" w:space="0" w:color="000000"/>
            </w:tcBorders>
          </w:tcPr>
          <w:p w:rsidR="001C1B10" w:rsidRDefault="00D2239B">
            <w:pPr>
              <w:pStyle w:val="TableParagraph"/>
              <w:spacing w:before="120"/>
              <w:ind w:left="271" w:right="147" w:hanging="106"/>
              <w:rPr>
                <w:b/>
                <w:i/>
                <w:sz w:val="20"/>
              </w:rPr>
            </w:pPr>
            <w:r>
              <w:rPr>
                <w:b/>
                <w:i/>
                <w:color w:val="FF0000"/>
                <w:sz w:val="20"/>
              </w:rPr>
              <w:t>Dose x1</w:t>
            </w:r>
          </w:p>
        </w:tc>
        <w:tc>
          <w:tcPr>
            <w:tcW w:w="757" w:type="dxa"/>
            <w:tcBorders>
              <w:top w:val="single" w:sz="6" w:space="0" w:color="000000"/>
              <w:left w:val="single" w:sz="6" w:space="0" w:color="000000"/>
              <w:right w:val="single" w:sz="6" w:space="0" w:color="000000"/>
            </w:tcBorders>
          </w:tcPr>
          <w:p w:rsidR="001C1B10" w:rsidRDefault="00D2239B">
            <w:pPr>
              <w:pStyle w:val="TableParagraph"/>
              <w:spacing w:before="120"/>
              <w:ind w:left="271" w:right="146" w:hanging="106"/>
              <w:rPr>
                <w:b/>
                <w:i/>
                <w:sz w:val="20"/>
              </w:rPr>
            </w:pPr>
            <w:r>
              <w:rPr>
                <w:b/>
                <w:i/>
                <w:color w:val="FF0000"/>
                <w:sz w:val="20"/>
              </w:rPr>
              <w:t>Dose x2</w:t>
            </w:r>
          </w:p>
        </w:tc>
        <w:tc>
          <w:tcPr>
            <w:tcW w:w="758" w:type="dxa"/>
            <w:tcBorders>
              <w:top w:val="single" w:sz="6" w:space="0" w:color="000000"/>
              <w:left w:val="single" w:sz="6" w:space="0" w:color="000000"/>
              <w:right w:val="single" w:sz="6" w:space="0" w:color="000000"/>
            </w:tcBorders>
          </w:tcPr>
          <w:p w:rsidR="001C1B10" w:rsidRDefault="00D2239B">
            <w:pPr>
              <w:pStyle w:val="TableParagraph"/>
              <w:spacing w:before="120"/>
              <w:ind w:left="271" w:right="147" w:hanging="106"/>
              <w:rPr>
                <w:b/>
                <w:i/>
                <w:sz w:val="20"/>
              </w:rPr>
            </w:pPr>
            <w:r>
              <w:rPr>
                <w:b/>
                <w:i/>
                <w:color w:val="FF0000"/>
                <w:sz w:val="20"/>
              </w:rPr>
              <w:t>Dose x3</w:t>
            </w:r>
          </w:p>
        </w:tc>
        <w:tc>
          <w:tcPr>
            <w:tcW w:w="768" w:type="dxa"/>
            <w:tcBorders>
              <w:top w:val="single" w:sz="6" w:space="0" w:color="000000"/>
              <w:left w:val="single" w:sz="6" w:space="0" w:color="000000"/>
            </w:tcBorders>
          </w:tcPr>
          <w:p w:rsidR="001C1B10" w:rsidRDefault="00D2239B">
            <w:pPr>
              <w:pStyle w:val="TableParagraph"/>
              <w:spacing w:before="120"/>
              <w:ind w:left="320" w:right="145" w:hanging="150"/>
              <w:rPr>
                <w:b/>
                <w:i/>
                <w:sz w:val="20"/>
              </w:rPr>
            </w:pPr>
            <w:r>
              <w:rPr>
                <w:b/>
                <w:i/>
                <w:color w:val="FF0000"/>
                <w:sz w:val="20"/>
              </w:rPr>
              <w:t>Dose n</w:t>
            </w:r>
          </w:p>
        </w:tc>
      </w:tr>
      <w:tr w:rsidR="001C1B10">
        <w:trPr>
          <w:trHeight w:hRule="exact" w:val="431"/>
        </w:trPr>
        <w:tc>
          <w:tcPr>
            <w:tcW w:w="2372" w:type="dxa"/>
            <w:tcBorders>
              <w:bottom w:val="single" w:sz="6" w:space="0" w:color="000000"/>
              <w:right w:val="single" w:sz="6" w:space="0" w:color="000000"/>
            </w:tcBorders>
          </w:tcPr>
          <w:p w:rsidR="001C1B10" w:rsidRDefault="00D2239B">
            <w:pPr>
              <w:pStyle w:val="TableParagraph"/>
              <w:spacing w:before="118"/>
              <w:ind w:left="571" w:right="575"/>
              <w:jc w:val="center"/>
              <w:rPr>
                <w:sz w:val="20"/>
              </w:rPr>
            </w:pPr>
            <w:r>
              <w:rPr>
                <w:sz w:val="20"/>
              </w:rPr>
              <w:t>Blood</w:t>
            </w:r>
          </w:p>
        </w:tc>
        <w:tc>
          <w:tcPr>
            <w:tcW w:w="1318" w:type="dxa"/>
            <w:tcBorders>
              <w:left w:val="single" w:sz="6" w:space="0" w:color="000000"/>
              <w:bottom w:val="single" w:sz="6" w:space="0" w:color="000000"/>
              <w:right w:val="single" w:sz="6" w:space="0" w:color="000000"/>
            </w:tcBorders>
          </w:tcPr>
          <w:p w:rsidR="001C1B10" w:rsidRDefault="001C1B10"/>
        </w:tc>
        <w:tc>
          <w:tcPr>
            <w:tcW w:w="1440" w:type="dxa"/>
            <w:tcBorders>
              <w:left w:val="single" w:sz="6" w:space="0" w:color="000000"/>
              <w:bottom w:val="single" w:sz="6" w:space="0" w:color="000000"/>
              <w:right w:val="single" w:sz="6" w:space="0" w:color="000000"/>
            </w:tcBorders>
          </w:tcPr>
          <w:p w:rsidR="001C1B10" w:rsidRDefault="001C1B10"/>
        </w:tc>
        <w:tc>
          <w:tcPr>
            <w:tcW w:w="758" w:type="dxa"/>
            <w:tcBorders>
              <w:left w:val="single" w:sz="6" w:space="0" w:color="000000"/>
              <w:bottom w:val="single" w:sz="6" w:space="0" w:color="000000"/>
              <w:right w:val="single" w:sz="6" w:space="0" w:color="000000"/>
            </w:tcBorders>
          </w:tcPr>
          <w:p w:rsidR="001C1B10" w:rsidRDefault="001C1B10"/>
        </w:tc>
        <w:tc>
          <w:tcPr>
            <w:tcW w:w="757" w:type="dxa"/>
            <w:tcBorders>
              <w:left w:val="single" w:sz="6" w:space="0" w:color="000000"/>
              <w:bottom w:val="single" w:sz="6" w:space="0" w:color="000000"/>
              <w:right w:val="single" w:sz="6" w:space="0" w:color="000000"/>
            </w:tcBorders>
          </w:tcPr>
          <w:p w:rsidR="001C1B10" w:rsidRDefault="001C1B10"/>
        </w:tc>
        <w:tc>
          <w:tcPr>
            <w:tcW w:w="758" w:type="dxa"/>
            <w:tcBorders>
              <w:left w:val="single" w:sz="6" w:space="0" w:color="000000"/>
              <w:bottom w:val="single" w:sz="6" w:space="0" w:color="000000"/>
              <w:right w:val="single" w:sz="6" w:space="0" w:color="000000"/>
            </w:tcBorders>
          </w:tcPr>
          <w:p w:rsidR="001C1B10" w:rsidRDefault="001C1B10"/>
        </w:tc>
        <w:tc>
          <w:tcPr>
            <w:tcW w:w="768" w:type="dxa"/>
            <w:tcBorders>
              <w:left w:val="single" w:sz="6" w:space="0" w:color="000000"/>
              <w:bottom w:val="single" w:sz="6" w:space="0" w:color="000000"/>
            </w:tcBorders>
          </w:tcPr>
          <w:p w:rsidR="001C1B10" w:rsidRDefault="001C1B10"/>
        </w:tc>
      </w:tr>
      <w:tr w:rsidR="001C1B10">
        <w:trPr>
          <w:trHeight w:hRule="exact" w:val="422"/>
        </w:trPr>
        <w:tc>
          <w:tcPr>
            <w:tcW w:w="2372" w:type="dxa"/>
            <w:tcBorders>
              <w:top w:val="single" w:sz="6" w:space="0" w:color="000000"/>
              <w:bottom w:val="single" w:sz="6" w:space="0" w:color="000000"/>
              <w:right w:val="single" w:sz="6" w:space="0" w:color="000000"/>
            </w:tcBorders>
          </w:tcPr>
          <w:p w:rsidR="001C1B10" w:rsidRDefault="00D2239B">
            <w:pPr>
              <w:pStyle w:val="TableParagraph"/>
              <w:spacing w:before="117"/>
              <w:ind w:left="571" w:right="576"/>
              <w:jc w:val="center"/>
              <w:rPr>
                <w:sz w:val="20"/>
              </w:rPr>
            </w:pPr>
            <w:r>
              <w:rPr>
                <w:sz w:val="20"/>
              </w:rPr>
              <w:t>Brain</w:t>
            </w:r>
          </w:p>
        </w:tc>
        <w:tc>
          <w:tcPr>
            <w:tcW w:w="1318" w:type="dxa"/>
            <w:tcBorders>
              <w:top w:val="single" w:sz="6" w:space="0" w:color="000000"/>
              <w:left w:val="single" w:sz="6" w:space="0" w:color="000000"/>
              <w:bottom w:val="single" w:sz="6" w:space="0" w:color="000000"/>
              <w:right w:val="single" w:sz="6" w:space="0" w:color="000000"/>
            </w:tcBorders>
          </w:tcPr>
          <w:p w:rsidR="001C1B10" w:rsidRDefault="001C1B10"/>
        </w:tc>
        <w:tc>
          <w:tcPr>
            <w:tcW w:w="1440" w:type="dxa"/>
            <w:tcBorders>
              <w:top w:val="single" w:sz="6" w:space="0" w:color="000000"/>
              <w:left w:val="single" w:sz="6" w:space="0" w:color="000000"/>
              <w:bottom w:val="single" w:sz="6" w:space="0" w:color="000000"/>
              <w:right w:val="single" w:sz="6" w:space="0" w:color="000000"/>
            </w:tcBorders>
          </w:tcPr>
          <w:p w:rsidR="001C1B10" w:rsidRDefault="001C1B10"/>
        </w:tc>
        <w:tc>
          <w:tcPr>
            <w:tcW w:w="758" w:type="dxa"/>
            <w:tcBorders>
              <w:top w:val="single" w:sz="6" w:space="0" w:color="000000"/>
              <w:left w:val="single" w:sz="6" w:space="0" w:color="000000"/>
              <w:bottom w:val="single" w:sz="6" w:space="0" w:color="000000"/>
              <w:right w:val="single" w:sz="6" w:space="0" w:color="000000"/>
            </w:tcBorders>
          </w:tcPr>
          <w:p w:rsidR="001C1B10" w:rsidRDefault="001C1B10"/>
        </w:tc>
        <w:tc>
          <w:tcPr>
            <w:tcW w:w="757" w:type="dxa"/>
            <w:tcBorders>
              <w:top w:val="single" w:sz="6" w:space="0" w:color="000000"/>
              <w:left w:val="single" w:sz="6" w:space="0" w:color="000000"/>
              <w:bottom w:val="single" w:sz="6" w:space="0" w:color="000000"/>
              <w:right w:val="single" w:sz="6" w:space="0" w:color="000000"/>
            </w:tcBorders>
          </w:tcPr>
          <w:p w:rsidR="001C1B10" w:rsidRDefault="001C1B10"/>
        </w:tc>
        <w:tc>
          <w:tcPr>
            <w:tcW w:w="758" w:type="dxa"/>
            <w:tcBorders>
              <w:top w:val="single" w:sz="6" w:space="0" w:color="000000"/>
              <w:left w:val="single" w:sz="6" w:space="0" w:color="000000"/>
              <w:bottom w:val="single" w:sz="6" w:space="0" w:color="000000"/>
              <w:right w:val="single" w:sz="6" w:space="0" w:color="000000"/>
            </w:tcBorders>
          </w:tcPr>
          <w:p w:rsidR="001C1B10" w:rsidRDefault="001C1B10"/>
        </w:tc>
        <w:tc>
          <w:tcPr>
            <w:tcW w:w="768" w:type="dxa"/>
            <w:tcBorders>
              <w:top w:val="single" w:sz="6" w:space="0" w:color="000000"/>
              <w:left w:val="single" w:sz="6" w:space="0" w:color="000000"/>
              <w:bottom w:val="single" w:sz="6" w:space="0" w:color="000000"/>
            </w:tcBorders>
          </w:tcPr>
          <w:p w:rsidR="001C1B10" w:rsidRDefault="001C1B10"/>
        </w:tc>
      </w:tr>
      <w:tr w:rsidR="001C1B10">
        <w:trPr>
          <w:trHeight w:hRule="exact" w:val="424"/>
        </w:trPr>
        <w:tc>
          <w:tcPr>
            <w:tcW w:w="2372" w:type="dxa"/>
            <w:tcBorders>
              <w:top w:val="single" w:sz="6" w:space="0" w:color="000000"/>
              <w:bottom w:val="single" w:sz="6" w:space="0" w:color="000000"/>
              <w:right w:val="single" w:sz="6" w:space="0" w:color="000000"/>
            </w:tcBorders>
          </w:tcPr>
          <w:p w:rsidR="001C1B10" w:rsidRDefault="00D2239B">
            <w:pPr>
              <w:pStyle w:val="TableParagraph"/>
              <w:spacing w:before="118"/>
              <w:ind w:left="571" w:right="576"/>
              <w:jc w:val="center"/>
              <w:rPr>
                <w:sz w:val="20"/>
              </w:rPr>
            </w:pPr>
            <w:r>
              <w:rPr>
                <w:sz w:val="20"/>
              </w:rPr>
              <w:t>Lung</w:t>
            </w:r>
          </w:p>
        </w:tc>
        <w:tc>
          <w:tcPr>
            <w:tcW w:w="1318" w:type="dxa"/>
            <w:tcBorders>
              <w:top w:val="single" w:sz="6" w:space="0" w:color="000000"/>
              <w:left w:val="single" w:sz="6" w:space="0" w:color="000000"/>
              <w:bottom w:val="single" w:sz="6" w:space="0" w:color="000000"/>
              <w:right w:val="single" w:sz="6" w:space="0" w:color="000000"/>
            </w:tcBorders>
          </w:tcPr>
          <w:p w:rsidR="001C1B10" w:rsidRDefault="001C1B10"/>
        </w:tc>
        <w:tc>
          <w:tcPr>
            <w:tcW w:w="1440" w:type="dxa"/>
            <w:tcBorders>
              <w:top w:val="single" w:sz="6" w:space="0" w:color="000000"/>
              <w:left w:val="single" w:sz="6" w:space="0" w:color="000000"/>
              <w:bottom w:val="single" w:sz="6" w:space="0" w:color="000000"/>
              <w:right w:val="single" w:sz="6" w:space="0" w:color="000000"/>
            </w:tcBorders>
          </w:tcPr>
          <w:p w:rsidR="001C1B10" w:rsidRDefault="001C1B10"/>
        </w:tc>
        <w:tc>
          <w:tcPr>
            <w:tcW w:w="758" w:type="dxa"/>
            <w:tcBorders>
              <w:top w:val="single" w:sz="6" w:space="0" w:color="000000"/>
              <w:left w:val="single" w:sz="6" w:space="0" w:color="000000"/>
              <w:bottom w:val="single" w:sz="6" w:space="0" w:color="000000"/>
              <w:right w:val="single" w:sz="6" w:space="0" w:color="000000"/>
            </w:tcBorders>
          </w:tcPr>
          <w:p w:rsidR="001C1B10" w:rsidRDefault="001C1B10"/>
        </w:tc>
        <w:tc>
          <w:tcPr>
            <w:tcW w:w="757" w:type="dxa"/>
            <w:tcBorders>
              <w:top w:val="single" w:sz="6" w:space="0" w:color="000000"/>
              <w:left w:val="single" w:sz="6" w:space="0" w:color="000000"/>
              <w:bottom w:val="single" w:sz="6" w:space="0" w:color="000000"/>
              <w:right w:val="single" w:sz="6" w:space="0" w:color="000000"/>
            </w:tcBorders>
          </w:tcPr>
          <w:p w:rsidR="001C1B10" w:rsidRDefault="001C1B10"/>
        </w:tc>
        <w:tc>
          <w:tcPr>
            <w:tcW w:w="758" w:type="dxa"/>
            <w:tcBorders>
              <w:top w:val="single" w:sz="6" w:space="0" w:color="000000"/>
              <w:left w:val="single" w:sz="6" w:space="0" w:color="000000"/>
              <w:bottom w:val="single" w:sz="6" w:space="0" w:color="000000"/>
              <w:right w:val="single" w:sz="6" w:space="0" w:color="000000"/>
            </w:tcBorders>
          </w:tcPr>
          <w:p w:rsidR="001C1B10" w:rsidRDefault="001C1B10"/>
        </w:tc>
        <w:tc>
          <w:tcPr>
            <w:tcW w:w="768" w:type="dxa"/>
            <w:tcBorders>
              <w:top w:val="single" w:sz="6" w:space="0" w:color="000000"/>
              <w:left w:val="single" w:sz="6" w:space="0" w:color="000000"/>
              <w:bottom w:val="single" w:sz="6" w:space="0" w:color="000000"/>
            </w:tcBorders>
          </w:tcPr>
          <w:p w:rsidR="001C1B10" w:rsidRDefault="001C1B10"/>
        </w:tc>
      </w:tr>
      <w:tr w:rsidR="001C1B10">
        <w:trPr>
          <w:trHeight w:hRule="exact" w:val="422"/>
        </w:trPr>
        <w:tc>
          <w:tcPr>
            <w:tcW w:w="2372" w:type="dxa"/>
            <w:tcBorders>
              <w:top w:val="single" w:sz="6" w:space="0" w:color="000000"/>
              <w:bottom w:val="single" w:sz="6" w:space="0" w:color="000000"/>
              <w:right w:val="single" w:sz="6" w:space="0" w:color="000000"/>
            </w:tcBorders>
          </w:tcPr>
          <w:p w:rsidR="001C1B10" w:rsidRDefault="00D2239B">
            <w:pPr>
              <w:pStyle w:val="TableParagraph"/>
              <w:spacing w:before="117"/>
              <w:ind w:left="571" w:right="575"/>
              <w:jc w:val="center"/>
              <w:rPr>
                <w:sz w:val="20"/>
              </w:rPr>
            </w:pPr>
            <w:r>
              <w:rPr>
                <w:sz w:val="20"/>
              </w:rPr>
              <w:t>Liver</w:t>
            </w:r>
          </w:p>
        </w:tc>
        <w:tc>
          <w:tcPr>
            <w:tcW w:w="1318" w:type="dxa"/>
            <w:tcBorders>
              <w:top w:val="single" w:sz="6" w:space="0" w:color="000000"/>
              <w:left w:val="single" w:sz="6" w:space="0" w:color="000000"/>
              <w:bottom w:val="single" w:sz="6" w:space="0" w:color="000000"/>
              <w:right w:val="single" w:sz="6" w:space="0" w:color="000000"/>
            </w:tcBorders>
          </w:tcPr>
          <w:p w:rsidR="001C1B10" w:rsidRDefault="001C1B10"/>
        </w:tc>
        <w:tc>
          <w:tcPr>
            <w:tcW w:w="1440" w:type="dxa"/>
            <w:tcBorders>
              <w:top w:val="single" w:sz="6" w:space="0" w:color="000000"/>
              <w:left w:val="single" w:sz="6" w:space="0" w:color="000000"/>
              <w:bottom w:val="single" w:sz="6" w:space="0" w:color="000000"/>
              <w:right w:val="single" w:sz="6" w:space="0" w:color="000000"/>
            </w:tcBorders>
          </w:tcPr>
          <w:p w:rsidR="001C1B10" w:rsidRDefault="001C1B10"/>
        </w:tc>
        <w:tc>
          <w:tcPr>
            <w:tcW w:w="758" w:type="dxa"/>
            <w:tcBorders>
              <w:top w:val="single" w:sz="6" w:space="0" w:color="000000"/>
              <w:left w:val="single" w:sz="6" w:space="0" w:color="000000"/>
              <w:bottom w:val="single" w:sz="6" w:space="0" w:color="000000"/>
              <w:right w:val="single" w:sz="6" w:space="0" w:color="000000"/>
            </w:tcBorders>
          </w:tcPr>
          <w:p w:rsidR="001C1B10" w:rsidRDefault="001C1B10"/>
        </w:tc>
        <w:tc>
          <w:tcPr>
            <w:tcW w:w="757" w:type="dxa"/>
            <w:tcBorders>
              <w:top w:val="single" w:sz="6" w:space="0" w:color="000000"/>
              <w:left w:val="single" w:sz="6" w:space="0" w:color="000000"/>
              <w:bottom w:val="single" w:sz="6" w:space="0" w:color="000000"/>
              <w:right w:val="single" w:sz="6" w:space="0" w:color="000000"/>
            </w:tcBorders>
          </w:tcPr>
          <w:p w:rsidR="001C1B10" w:rsidRDefault="001C1B10"/>
        </w:tc>
        <w:tc>
          <w:tcPr>
            <w:tcW w:w="758" w:type="dxa"/>
            <w:tcBorders>
              <w:top w:val="single" w:sz="6" w:space="0" w:color="000000"/>
              <w:left w:val="single" w:sz="6" w:space="0" w:color="000000"/>
              <w:bottom w:val="single" w:sz="6" w:space="0" w:color="000000"/>
              <w:right w:val="single" w:sz="6" w:space="0" w:color="000000"/>
            </w:tcBorders>
          </w:tcPr>
          <w:p w:rsidR="001C1B10" w:rsidRDefault="001C1B10"/>
        </w:tc>
        <w:tc>
          <w:tcPr>
            <w:tcW w:w="768" w:type="dxa"/>
            <w:tcBorders>
              <w:top w:val="single" w:sz="6" w:space="0" w:color="000000"/>
              <w:left w:val="single" w:sz="6" w:space="0" w:color="000000"/>
              <w:bottom w:val="single" w:sz="6" w:space="0" w:color="000000"/>
            </w:tcBorders>
          </w:tcPr>
          <w:p w:rsidR="001C1B10" w:rsidRDefault="001C1B10"/>
        </w:tc>
      </w:tr>
      <w:tr w:rsidR="001C1B10">
        <w:trPr>
          <w:trHeight w:hRule="exact" w:val="424"/>
        </w:trPr>
        <w:tc>
          <w:tcPr>
            <w:tcW w:w="2372" w:type="dxa"/>
            <w:tcBorders>
              <w:top w:val="single" w:sz="6" w:space="0" w:color="000000"/>
              <w:bottom w:val="single" w:sz="6" w:space="0" w:color="000000"/>
              <w:right w:val="single" w:sz="6" w:space="0" w:color="000000"/>
            </w:tcBorders>
          </w:tcPr>
          <w:p w:rsidR="001C1B10" w:rsidRDefault="00D2239B">
            <w:pPr>
              <w:pStyle w:val="TableParagraph"/>
              <w:spacing w:before="118"/>
              <w:ind w:left="571" w:right="577"/>
              <w:jc w:val="center"/>
              <w:rPr>
                <w:sz w:val="20"/>
              </w:rPr>
            </w:pPr>
            <w:r>
              <w:rPr>
                <w:sz w:val="20"/>
              </w:rPr>
              <w:t>Spleen</w:t>
            </w:r>
          </w:p>
        </w:tc>
        <w:tc>
          <w:tcPr>
            <w:tcW w:w="1318" w:type="dxa"/>
            <w:tcBorders>
              <w:top w:val="single" w:sz="6" w:space="0" w:color="000000"/>
              <w:left w:val="single" w:sz="6" w:space="0" w:color="000000"/>
              <w:bottom w:val="single" w:sz="6" w:space="0" w:color="000000"/>
              <w:right w:val="single" w:sz="6" w:space="0" w:color="000000"/>
            </w:tcBorders>
          </w:tcPr>
          <w:p w:rsidR="001C1B10" w:rsidRDefault="001C1B10"/>
        </w:tc>
        <w:tc>
          <w:tcPr>
            <w:tcW w:w="1440" w:type="dxa"/>
            <w:tcBorders>
              <w:top w:val="single" w:sz="6" w:space="0" w:color="000000"/>
              <w:left w:val="single" w:sz="6" w:space="0" w:color="000000"/>
              <w:bottom w:val="single" w:sz="6" w:space="0" w:color="000000"/>
              <w:right w:val="single" w:sz="6" w:space="0" w:color="000000"/>
            </w:tcBorders>
          </w:tcPr>
          <w:p w:rsidR="001C1B10" w:rsidRDefault="001C1B10"/>
        </w:tc>
        <w:tc>
          <w:tcPr>
            <w:tcW w:w="758" w:type="dxa"/>
            <w:tcBorders>
              <w:top w:val="single" w:sz="6" w:space="0" w:color="000000"/>
              <w:left w:val="single" w:sz="6" w:space="0" w:color="000000"/>
              <w:bottom w:val="single" w:sz="6" w:space="0" w:color="000000"/>
              <w:right w:val="single" w:sz="6" w:space="0" w:color="000000"/>
            </w:tcBorders>
          </w:tcPr>
          <w:p w:rsidR="001C1B10" w:rsidRDefault="001C1B10"/>
        </w:tc>
        <w:tc>
          <w:tcPr>
            <w:tcW w:w="757" w:type="dxa"/>
            <w:tcBorders>
              <w:top w:val="single" w:sz="6" w:space="0" w:color="000000"/>
              <w:left w:val="single" w:sz="6" w:space="0" w:color="000000"/>
              <w:bottom w:val="single" w:sz="6" w:space="0" w:color="000000"/>
              <w:right w:val="single" w:sz="6" w:space="0" w:color="000000"/>
            </w:tcBorders>
          </w:tcPr>
          <w:p w:rsidR="001C1B10" w:rsidRDefault="001C1B10"/>
        </w:tc>
        <w:tc>
          <w:tcPr>
            <w:tcW w:w="758" w:type="dxa"/>
            <w:tcBorders>
              <w:top w:val="single" w:sz="6" w:space="0" w:color="000000"/>
              <w:left w:val="single" w:sz="6" w:space="0" w:color="000000"/>
              <w:bottom w:val="single" w:sz="6" w:space="0" w:color="000000"/>
              <w:right w:val="single" w:sz="6" w:space="0" w:color="000000"/>
            </w:tcBorders>
          </w:tcPr>
          <w:p w:rsidR="001C1B10" w:rsidRDefault="001C1B10"/>
        </w:tc>
        <w:tc>
          <w:tcPr>
            <w:tcW w:w="768" w:type="dxa"/>
            <w:tcBorders>
              <w:top w:val="single" w:sz="6" w:space="0" w:color="000000"/>
              <w:left w:val="single" w:sz="6" w:space="0" w:color="000000"/>
              <w:bottom w:val="single" w:sz="6" w:space="0" w:color="000000"/>
            </w:tcBorders>
          </w:tcPr>
          <w:p w:rsidR="001C1B10" w:rsidRDefault="001C1B10"/>
        </w:tc>
      </w:tr>
      <w:tr w:rsidR="001C1B10">
        <w:trPr>
          <w:trHeight w:hRule="exact" w:val="422"/>
        </w:trPr>
        <w:tc>
          <w:tcPr>
            <w:tcW w:w="2372" w:type="dxa"/>
            <w:tcBorders>
              <w:top w:val="single" w:sz="6" w:space="0" w:color="000000"/>
              <w:bottom w:val="single" w:sz="6" w:space="0" w:color="000000"/>
              <w:right w:val="single" w:sz="6" w:space="0" w:color="000000"/>
            </w:tcBorders>
          </w:tcPr>
          <w:p w:rsidR="001C1B10" w:rsidRDefault="00D2239B">
            <w:pPr>
              <w:pStyle w:val="TableParagraph"/>
              <w:spacing w:before="117"/>
              <w:ind w:left="571" w:right="575"/>
              <w:jc w:val="center"/>
              <w:rPr>
                <w:sz w:val="20"/>
              </w:rPr>
            </w:pPr>
            <w:r>
              <w:rPr>
                <w:sz w:val="20"/>
              </w:rPr>
              <w:t>Kidney</w:t>
            </w:r>
          </w:p>
        </w:tc>
        <w:tc>
          <w:tcPr>
            <w:tcW w:w="1318" w:type="dxa"/>
            <w:tcBorders>
              <w:top w:val="single" w:sz="6" w:space="0" w:color="000000"/>
              <w:left w:val="single" w:sz="6" w:space="0" w:color="000000"/>
              <w:bottom w:val="single" w:sz="6" w:space="0" w:color="000000"/>
              <w:right w:val="single" w:sz="6" w:space="0" w:color="000000"/>
            </w:tcBorders>
          </w:tcPr>
          <w:p w:rsidR="001C1B10" w:rsidRDefault="001C1B10"/>
        </w:tc>
        <w:tc>
          <w:tcPr>
            <w:tcW w:w="1440" w:type="dxa"/>
            <w:tcBorders>
              <w:top w:val="single" w:sz="6" w:space="0" w:color="000000"/>
              <w:left w:val="single" w:sz="6" w:space="0" w:color="000000"/>
              <w:bottom w:val="single" w:sz="6" w:space="0" w:color="000000"/>
              <w:right w:val="single" w:sz="6" w:space="0" w:color="000000"/>
            </w:tcBorders>
          </w:tcPr>
          <w:p w:rsidR="001C1B10" w:rsidRDefault="001C1B10"/>
        </w:tc>
        <w:tc>
          <w:tcPr>
            <w:tcW w:w="758" w:type="dxa"/>
            <w:tcBorders>
              <w:top w:val="single" w:sz="6" w:space="0" w:color="000000"/>
              <w:left w:val="single" w:sz="6" w:space="0" w:color="000000"/>
              <w:bottom w:val="single" w:sz="6" w:space="0" w:color="000000"/>
              <w:right w:val="single" w:sz="6" w:space="0" w:color="000000"/>
            </w:tcBorders>
          </w:tcPr>
          <w:p w:rsidR="001C1B10" w:rsidRDefault="001C1B10"/>
        </w:tc>
        <w:tc>
          <w:tcPr>
            <w:tcW w:w="757" w:type="dxa"/>
            <w:tcBorders>
              <w:top w:val="single" w:sz="6" w:space="0" w:color="000000"/>
              <w:left w:val="single" w:sz="6" w:space="0" w:color="000000"/>
              <w:bottom w:val="single" w:sz="6" w:space="0" w:color="000000"/>
              <w:right w:val="single" w:sz="6" w:space="0" w:color="000000"/>
            </w:tcBorders>
          </w:tcPr>
          <w:p w:rsidR="001C1B10" w:rsidRDefault="001C1B10"/>
        </w:tc>
        <w:tc>
          <w:tcPr>
            <w:tcW w:w="758" w:type="dxa"/>
            <w:tcBorders>
              <w:top w:val="single" w:sz="6" w:space="0" w:color="000000"/>
              <w:left w:val="single" w:sz="6" w:space="0" w:color="000000"/>
              <w:bottom w:val="single" w:sz="6" w:space="0" w:color="000000"/>
              <w:right w:val="single" w:sz="6" w:space="0" w:color="000000"/>
            </w:tcBorders>
          </w:tcPr>
          <w:p w:rsidR="001C1B10" w:rsidRDefault="001C1B10"/>
        </w:tc>
        <w:tc>
          <w:tcPr>
            <w:tcW w:w="768" w:type="dxa"/>
            <w:tcBorders>
              <w:top w:val="single" w:sz="6" w:space="0" w:color="000000"/>
              <w:left w:val="single" w:sz="6" w:space="0" w:color="000000"/>
              <w:bottom w:val="single" w:sz="6" w:space="0" w:color="000000"/>
            </w:tcBorders>
          </w:tcPr>
          <w:p w:rsidR="001C1B10" w:rsidRDefault="001C1B10"/>
        </w:tc>
      </w:tr>
      <w:tr w:rsidR="001C1B10">
        <w:trPr>
          <w:trHeight w:hRule="exact" w:val="422"/>
        </w:trPr>
        <w:tc>
          <w:tcPr>
            <w:tcW w:w="2372" w:type="dxa"/>
            <w:tcBorders>
              <w:top w:val="single" w:sz="6" w:space="0" w:color="000000"/>
              <w:bottom w:val="single" w:sz="6" w:space="0" w:color="000000"/>
              <w:right w:val="single" w:sz="6" w:space="0" w:color="000000"/>
            </w:tcBorders>
          </w:tcPr>
          <w:p w:rsidR="001C1B10" w:rsidRDefault="00D2239B">
            <w:pPr>
              <w:pStyle w:val="TableParagraph"/>
              <w:spacing w:before="117"/>
              <w:ind w:left="571" w:right="577"/>
              <w:jc w:val="center"/>
              <w:rPr>
                <w:sz w:val="20"/>
              </w:rPr>
            </w:pPr>
            <w:r>
              <w:rPr>
                <w:sz w:val="20"/>
              </w:rPr>
              <w:t>GI tract</w:t>
            </w:r>
          </w:p>
        </w:tc>
        <w:tc>
          <w:tcPr>
            <w:tcW w:w="1318" w:type="dxa"/>
            <w:tcBorders>
              <w:top w:val="single" w:sz="6" w:space="0" w:color="000000"/>
              <w:left w:val="single" w:sz="6" w:space="0" w:color="000000"/>
              <w:bottom w:val="single" w:sz="6" w:space="0" w:color="000000"/>
              <w:right w:val="single" w:sz="6" w:space="0" w:color="000000"/>
            </w:tcBorders>
          </w:tcPr>
          <w:p w:rsidR="001C1B10" w:rsidRDefault="001C1B10"/>
        </w:tc>
        <w:tc>
          <w:tcPr>
            <w:tcW w:w="1440" w:type="dxa"/>
            <w:tcBorders>
              <w:top w:val="single" w:sz="6" w:space="0" w:color="000000"/>
              <w:left w:val="single" w:sz="6" w:space="0" w:color="000000"/>
              <w:bottom w:val="single" w:sz="6" w:space="0" w:color="000000"/>
              <w:right w:val="single" w:sz="6" w:space="0" w:color="000000"/>
            </w:tcBorders>
          </w:tcPr>
          <w:p w:rsidR="001C1B10" w:rsidRDefault="001C1B10"/>
        </w:tc>
        <w:tc>
          <w:tcPr>
            <w:tcW w:w="758" w:type="dxa"/>
            <w:tcBorders>
              <w:top w:val="single" w:sz="6" w:space="0" w:color="000000"/>
              <w:left w:val="single" w:sz="6" w:space="0" w:color="000000"/>
              <w:bottom w:val="single" w:sz="6" w:space="0" w:color="000000"/>
              <w:right w:val="single" w:sz="6" w:space="0" w:color="000000"/>
            </w:tcBorders>
          </w:tcPr>
          <w:p w:rsidR="001C1B10" w:rsidRDefault="001C1B10"/>
        </w:tc>
        <w:tc>
          <w:tcPr>
            <w:tcW w:w="757" w:type="dxa"/>
            <w:tcBorders>
              <w:top w:val="single" w:sz="6" w:space="0" w:color="000000"/>
              <w:left w:val="single" w:sz="6" w:space="0" w:color="000000"/>
              <w:bottom w:val="single" w:sz="6" w:space="0" w:color="000000"/>
              <w:right w:val="single" w:sz="6" w:space="0" w:color="000000"/>
            </w:tcBorders>
          </w:tcPr>
          <w:p w:rsidR="001C1B10" w:rsidRDefault="001C1B10"/>
        </w:tc>
        <w:tc>
          <w:tcPr>
            <w:tcW w:w="758" w:type="dxa"/>
            <w:tcBorders>
              <w:top w:val="single" w:sz="6" w:space="0" w:color="000000"/>
              <w:left w:val="single" w:sz="6" w:space="0" w:color="000000"/>
              <w:bottom w:val="single" w:sz="6" w:space="0" w:color="000000"/>
              <w:right w:val="single" w:sz="6" w:space="0" w:color="000000"/>
            </w:tcBorders>
          </w:tcPr>
          <w:p w:rsidR="001C1B10" w:rsidRDefault="001C1B10"/>
        </w:tc>
        <w:tc>
          <w:tcPr>
            <w:tcW w:w="768" w:type="dxa"/>
            <w:tcBorders>
              <w:top w:val="single" w:sz="6" w:space="0" w:color="000000"/>
              <w:left w:val="single" w:sz="6" w:space="0" w:color="000000"/>
              <w:bottom w:val="single" w:sz="6" w:space="0" w:color="000000"/>
            </w:tcBorders>
          </w:tcPr>
          <w:p w:rsidR="001C1B10" w:rsidRDefault="001C1B10"/>
        </w:tc>
      </w:tr>
      <w:tr w:rsidR="001C1B10">
        <w:trPr>
          <w:trHeight w:hRule="exact" w:val="432"/>
        </w:trPr>
        <w:tc>
          <w:tcPr>
            <w:tcW w:w="2372" w:type="dxa"/>
            <w:tcBorders>
              <w:top w:val="single" w:sz="6" w:space="0" w:color="000000"/>
              <w:right w:val="single" w:sz="6" w:space="0" w:color="000000"/>
            </w:tcBorders>
          </w:tcPr>
          <w:p w:rsidR="001C1B10" w:rsidRDefault="00D2239B">
            <w:pPr>
              <w:pStyle w:val="TableParagraph"/>
              <w:spacing w:before="118"/>
              <w:ind w:left="571" w:right="578"/>
              <w:jc w:val="center"/>
              <w:rPr>
                <w:i/>
                <w:sz w:val="20"/>
              </w:rPr>
            </w:pPr>
            <w:r>
              <w:rPr>
                <w:i/>
                <w:color w:val="FF0000"/>
                <w:sz w:val="20"/>
              </w:rPr>
              <w:t>[other tissues]</w:t>
            </w:r>
          </w:p>
        </w:tc>
        <w:tc>
          <w:tcPr>
            <w:tcW w:w="1318" w:type="dxa"/>
            <w:tcBorders>
              <w:top w:val="single" w:sz="6" w:space="0" w:color="000000"/>
              <w:left w:val="single" w:sz="6" w:space="0" w:color="000000"/>
              <w:right w:val="single" w:sz="6" w:space="0" w:color="000000"/>
            </w:tcBorders>
          </w:tcPr>
          <w:p w:rsidR="001C1B10" w:rsidRDefault="001C1B10"/>
        </w:tc>
        <w:tc>
          <w:tcPr>
            <w:tcW w:w="1440" w:type="dxa"/>
            <w:tcBorders>
              <w:top w:val="single" w:sz="6" w:space="0" w:color="000000"/>
              <w:left w:val="single" w:sz="6" w:space="0" w:color="000000"/>
              <w:right w:val="single" w:sz="6" w:space="0" w:color="000000"/>
            </w:tcBorders>
          </w:tcPr>
          <w:p w:rsidR="001C1B10" w:rsidRDefault="001C1B10"/>
        </w:tc>
        <w:tc>
          <w:tcPr>
            <w:tcW w:w="758" w:type="dxa"/>
            <w:tcBorders>
              <w:top w:val="single" w:sz="6" w:space="0" w:color="000000"/>
              <w:left w:val="single" w:sz="6" w:space="0" w:color="000000"/>
              <w:right w:val="single" w:sz="6" w:space="0" w:color="000000"/>
            </w:tcBorders>
          </w:tcPr>
          <w:p w:rsidR="001C1B10" w:rsidRDefault="001C1B10"/>
        </w:tc>
        <w:tc>
          <w:tcPr>
            <w:tcW w:w="757" w:type="dxa"/>
            <w:tcBorders>
              <w:top w:val="single" w:sz="6" w:space="0" w:color="000000"/>
              <w:left w:val="single" w:sz="6" w:space="0" w:color="000000"/>
              <w:right w:val="single" w:sz="6" w:space="0" w:color="000000"/>
            </w:tcBorders>
          </w:tcPr>
          <w:p w:rsidR="001C1B10" w:rsidRDefault="001C1B10"/>
        </w:tc>
        <w:tc>
          <w:tcPr>
            <w:tcW w:w="758" w:type="dxa"/>
            <w:tcBorders>
              <w:top w:val="single" w:sz="6" w:space="0" w:color="000000"/>
              <w:left w:val="single" w:sz="6" w:space="0" w:color="000000"/>
              <w:right w:val="single" w:sz="6" w:space="0" w:color="000000"/>
            </w:tcBorders>
          </w:tcPr>
          <w:p w:rsidR="001C1B10" w:rsidRDefault="001C1B10"/>
        </w:tc>
        <w:tc>
          <w:tcPr>
            <w:tcW w:w="768" w:type="dxa"/>
            <w:tcBorders>
              <w:top w:val="single" w:sz="6" w:space="0" w:color="000000"/>
              <w:left w:val="single" w:sz="6" w:space="0" w:color="000000"/>
            </w:tcBorders>
          </w:tcPr>
          <w:p w:rsidR="001C1B10" w:rsidRDefault="001C1B10"/>
        </w:tc>
      </w:tr>
    </w:tbl>
    <w:p w:rsidR="001C1B10" w:rsidRDefault="00D2239B">
      <w:pPr>
        <w:pStyle w:val="Heading6"/>
      </w:pPr>
      <w:r>
        <w:rPr>
          <w:color w:val="FF0000"/>
        </w:rPr>
        <w:t xml:space="preserve">[Table suitable for microbial infectivity/pathogenicity (MHD) testing. Modify as appropriate to accommodate differences in </w:t>
      </w:r>
      <w:r>
        <w:rPr>
          <w:color w:val="FF0000"/>
        </w:rPr>
        <w:t>experimental design or delete if acute toxicity test is used.]</w:t>
      </w:r>
    </w:p>
    <w:p w:rsidR="001C1B10" w:rsidRDefault="001C1B10">
      <w:pPr>
        <w:pStyle w:val="BodyText"/>
        <w:spacing w:before="1"/>
        <w:rPr>
          <w:sz w:val="22"/>
        </w:rPr>
      </w:pPr>
    </w:p>
    <w:p w:rsidR="001C1B10" w:rsidRDefault="00D2239B">
      <w:pPr>
        <w:pStyle w:val="ListParagraph"/>
        <w:numPr>
          <w:ilvl w:val="0"/>
          <w:numId w:val="9"/>
        </w:numPr>
        <w:tabs>
          <w:tab w:val="left" w:pos="859"/>
          <w:tab w:val="left" w:pos="861"/>
          <w:tab w:val="left" w:pos="3739"/>
        </w:tabs>
        <w:ind w:right="240" w:hanging="720"/>
        <w:rPr>
          <w:i/>
          <w:u w:val="none"/>
        </w:rPr>
      </w:pPr>
      <w:r>
        <w:rPr>
          <w:b/>
          <w:u w:val="thick"/>
        </w:rPr>
        <w:t>REPORTED</w:t>
      </w:r>
      <w:r>
        <w:rPr>
          <w:b/>
          <w:spacing w:val="-3"/>
          <w:u w:val="thick"/>
        </w:rPr>
        <w:t xml:space="preserve"> </w:t>
      </w:r>
      <w:r>
        <w:rPr>
          <w:b/>
          <w:u w:val="thick"/>
        </w:rPr>
        <w:t>STATISTICS</w:t>
      </w:r>
      <w:r>
        <w:rPr>
          <w:b/>
          <w:u w:val="none"/>
        </w:rPr>
        <w:t>:</w:t>
      </w:r>
      <w:r>
        <w:rPr>
          <w:b/>
          <w:u w:val="none"/>
        </w:rPr>
        <w:tab/>
      </w:r>
      <w:r>
        <w:rPr>
          <w:i/>
          <w:color w:val="FF0000"/>
          <w:u w:val="none"/>
        </w:rPr>
        <w:t>[If applicable- List the parameters that were analyzed and</w:t>
      </w:r>
      <w:r>
        <w:rPr>
          <w:i/>
          <w:color w:val="FF0000"/>
          <w:spacing w:val="-32"/>
          <w:u w:val="none"/>
        </w:rPr>
        <w:t xml:space="preserve"> </w:t>
      </w:r>
      <w:r>
        <w:rPr>
          <w:i/>
          <w:color w:val="FF0000"/>
          <w:u w:val="none"/>
        </w:rPr>
        <w:t>the</w:t>
      </w:r>
      <w:r>
        <w:rPr>
          <w:i/>
          <w:color w:val="FF0000"/>
          <w:spacing w:val="-5"/>
          <w:u w:val="none"/>
        </w:rPr>
        <w:t xml:space="preserve"> </w:t>
      </w:r>
      <w:r>
        <w:rPr>
          <w:i/>
          <w:color w:val="FF0000"/>
          <w:u w:val="none"/>
        </w:rPr>
        <w:t>statistical</w:t>
      </w:r>
      <w:r>
        <w:rPr>
          <w:i/>
          <w:color w:val="FF0000"/>
          <w:w w:val="99"/>
          <w:u w:val="none"/>
        </w:rPr>
        <w:t xml:space="preserve"> </w:t>
      </w:r>
      <w:r>
        <w:rPr>
          <w:i/>
          <w:color w:val="FF0000"/>
          <w:u w:val="none"/>
        </w:rPr>
        <w:t>tests that were</w:t>
      </w:r>
      <w:r>
        <w:rPr>
          <w:i/>
          <w:color w:val="FF0000"/>
          <w:spacing w:val="-21"/>
          <w:u w:val="none"/>
        </w:rPr>
        <w:t xml:space="preserve"> </w:t>
      </w:r>
      <w:r>
        <w:rPr>
          <w:i/>
          <w:color w:val="FF0000"/>
          <w:u w:val="none"/>
        </w:rPr>
        <w:t>performed.]</w:t>
      </w:r>
    </w:p>
    <w:p w:rsidR="001C1B10" w:rsidRDefault="001C1B10">
      <w:pPr>
        <w:pStyle w:val="BodyText"/>
        <w:spacing w:before="10"/>
        <w:rPr>
          <w:sz w:val="21"/>
        </w:rPr>
      </w:pPr>
    </w:p>
    <w:p w:rsidR="001C1B10" w:rsidRDefault="00D2239B">
      <w:pPr>
        <w:pStyle w:val="BodyText"/>
        <w:spacing w:line="237" w:lineRule="auto"/>
        <w:ind w:left="859" w:right="210"/>
      </w:pPr>
      <w:r>
        <w:rPr>
          <w:b/>
          <w:color w:val="0070C0"/>
        </w:rPr>
        <w:t xml:space="preserve">U.S. EPA OCSPP 885.4100 </w:t>
      </w:r>
      <w:r>
        <w:rPr>
          <w:color w:val="0070C0"/>
        </w:rPr>
        <w:t>LD</w:t>
      </w:r>
      <w:r>
        <w:rPr>
          <w:color w:val="0070C0"/>
          <w:position w:val="-1"/>
          <w:sz w:val="10"/>
        </w:rPr>
        <w:t xml:space="preserve">50 </w:t>
      </w:r>
      <w:r>
        <w:rPr>
          <w:color w:val="0070C0"/>
        </w:rPr>
        <w:t>or ID</w:t>
      </w:r>
      <w:r>
        <w:rPr>
          <w:color w:val="0070C0"/>
          <w:position w:val="-1"/>
          <w:sz w:val="10"/>
        </w:rPr>
        <w:t xml:space="preserve">50 </w:t>
      </w:r>
      <w:r>
        <w:rPr>
          <w:color w:val="0070C0"/>
        </w:rPr>
        <w:t xml:space="preserve">in appropriate units with 95% confidence limits, if obtained, methods used, and slope of the dose- </w:t>
      </w:r>
      <w:r>
        <w:rPr>
          <w:color w:val="0070C0"/>
        </w:rPr>
        <w:t>response line, i</w:t>
      </w:r>
      <w:r>
        <w:rPr>
          <w:color w:val="0070C0"/>
        </w:rPr>
        <w:t xml:space="preserve">f obtained. From </w:t>
      </w:r>
      <w:r>
        <w:rPr>
          <w:b/>
          <w:color w:val="0070C0"/>
        </w:rPr>
        <w:t xml:space="preserve">U.S. EPA OCSPP 885.0001- </w:t>
      </w:r>
      <w:r>
        <w:rPr>
          <w:color w:val="0070C0"/>
        </w:rPr>
        <w:t xml:space="preserve">Appropriate statistical methods are to be used to summarize experimental data, to </w:t>
      </w:r>
      <w:r>
        <w:rPr>
          <w:color w:val="0070C0"/>
        </w:rPr>
        <w:t>express trends, and to evaluate the significance of differences in data obtained from different test group and methods used shall re</w:t>
      </w:r>
      <w:r>
        <w:rPr>
          <w:color w:val="0070C0"/>
        </w:rPr>
        <w:t>flect the current state-of-the art. All data averages or means must be accompanied by standard deviations and the standard errors of the means should also be calculated; however, notations of statistically significant differences accompanied by the confide</w:t>
      </w:r>
      <w:r>
        <w:rPr>
          <w:color w:val="0070C0"/>
        </w:rPr>
        <w:t>nce level or probability should also be used in place of standard error determinations. Other methods of expressing data dispersion may also be used when appropriate.</w:t>
      </w:r>
    </w:p>
    <w:p w:rsidR="001C1B10" w:rsidRDefault="00D2239B">
      <w:pPr>
        <w:pStyle w:val="BodyText"/>
        <w:spacing w:before="1" w:line="184" w:lineRule="exact"/>
        <w:ind w:left="859" w:right="307" w:hanging="1"/>
      </w:pPr>
      <w:r>
        <w:rPr>
          <w:b/>
          <w:color w:val="0070C0"/>
        </w:rPr>
        <w:t xml:space="preserve">U.S. EPA OCSPP 885.4050 </w:t>
      </w:r>
      <w:r>
        <w:rPr>
          <w:color w:val="0070C0"/>
        </w:rPr>
        <w:t>LD</w:t>
      </w:r>
      <w:r>
        <w:rPr>
          <w:color w:val="0070C0"/>
          <w:position w:val="-1"/>
          <w:sz w:val="10"/>
        </w:rPr>
        <w:t xml:space="preserve">50 </w:t>
      </w:r>
      <w:r>
        <w:rPr>
          <w:color w:val="0070C0"/>
        </w:rPr>
        <w:t>or ID</w:t>
      </w:r>
      <w:r>
        <w:rPr>
          <w:color w:val="0070C0"/>
          <w:position w:val="-1"/>
          <w:sz w:val="10"/>
        </w:rPr>
        <w:t xml:space="preserve">50 </w:t>
      </w:r>
      <w:r>
        <w:rPr>
          <w:color w:val="0070C0"/>
        </w:rPr>
        <w:t xml:space="preserve">in appropriate units with 95% confidence limits, if </w:t>
      </w:r>
      <w:r>
        <w:rPr>
          <w:color w:val="0070C0"/>
        </w:rPr>
        <w:t xml:space="preserve">obtained, methods used, and slope of the dose- </w:t>
      </w:r>
      <w:r>
        <w:rPr>
          <w:color w:val="0070C0"/>
        </w:rPr>
        <w:t>response line, if obtained.</w:t>
      </w:r>
    </w:p>
    <w:p w:rsidR="001C1B10" w:rsidRDefault="00D2239B">
      <w:pPr>
        <w:spacing w:line="181" w:lineRule="exact"/>
        <w:ind w:left="860"/>
        <w:rPr>
          <w:i/>
          <w:sz w:val="16"/>
        </w:rPr>
      </w:pPr>
      <w:r>
        <w:rPr>
          <w:b/>
          <w:i/>
          <w:color w:val="0070C0"/>
          <w:sz w:val="16"/>
        </w:rPr>
        <w:t xml:space="preserve">PMRA DIR 2001-02   </w:t>
      </w:r>
      <w:r>
        <w:rPr>
          <w:i/>
          <w:color w:val="0070C0"/>
          <w:sz w:val="16"/>
        </w:rPr>
        <w:t>All relevant analyses of results must be provided.</w:t>
      </w:r>
    </w:p>
    <w:p w:rsidR="001C1B10" w:rsidRDefault="001C1B10">
      <w:pPr>
        <w:spacing w:line="181" w:lineRule="exact"/>
        <w:rPr>
          <w:sz w:val="16"/>
        </w:rPr>
        <w:sectPr w:rsidR="001C1B10">
          <w:pgSz w:w="12240" w:h="15840"/>
          <w:pgMar w:top="1880" w:right="940" w:bottom="1000" w:left="940" w:header="729" w:footer="817" w:gutter="0"/>
          <w:cols w:space="720"/>
        </w:sectPr>
      </w:pPr>
    </w:p>
    <w:p w:rsidR="001C1B10" w:rsidRDefault="001C1B10">
      <w:pPr>
        <w:pStyle w:val="BodyText"/>
        <w:spacing w:before="7"/>
        <w:rPr>
          <w:sz w:val="9"/>
        </w:rPr>
      </w:pPr>
    </w:p>
    <w:p w:rsidR="001C1B10" w:rsidRDefault="00D2239B">
      <w:pPr>
        <w:pStyle w:val="BodyText"/>
        <w:spacing w:before="93"/>
        <w:ind w:left="859" w:right="322"/>
      </w:pPr>
      <w:r>
        <w:rPr>
          <w:b/>
          <w:color w:val="0070C0"/>
        </w:rPr>
        <w:t xml:space="preserve">Environment Canada EPS 1/RM/44 </w:t>
      </w:r>
      <w:r>
        <w:rPr>
          <w:color w:val="0070C0"/>
        </w:rPr>
        <w:t xml:space="preserve">Single concentration test: percent survival and percentage of surviving birds showing atypical </w:t>
      </w:r>
      <w:r>
        <w:rPr>
          <w:color w:val="0070C0"/>
        </w:rPr>
        <w:t>appearance (necropsy) or behavior at test end, comparing MHD to controls; Multiple concentration test: percent survival and percentage of surviving birds showing</w:t>
      </w:r>
      <w:r>
        <w:rPr>
          <w:color w:val="0070C0"/>
        </w:rPr>
        <w:t xml:space="preserve"> atypical appearance (necropsy) or behavior at test end, comparing each test chamber and treatment. Data permitting, calculation of 30-day LD</w:t>
      </w:r>
      <w:r>
        <w:rPr>
          <w:color w:val="0070C0"/>
          <w:position w:val="-1"/>
          <w:sz w:val="10"/>
        </w:rPr>
        <w:t>50</w:t>
      </w:r>
      <w:r>
        <w:rPr>
          <w:color w:val="0070C0"/>
        </w:rPr>
        <w:t>, 30-day ED</w:t>
      </w:r>
      <w:r>
        <w:rPr>
          <w:color w:val="0070C0"/>
          <w:position w:val="-1"/>
          <w:sz w:val="10"/>
        </w:rPr>
        <w:t xml:space="preserve">50 </w:t>
      </w:r>
      <w:r>
        <w:rPr>
          <w:color w:val="0070C0"/>
        </w:rPr>
        <w:t>for atypical appearance and/or behavior, NOED/LOED.</w:t>
      </w:r>
    </w:p>
    <w:p w:rsidR="001C1B10" w:rsidRDefault="001C1B10">
      <w:pPr>
        <w:pStyle w:val="BodyText"/>
        <w:rPr>
          <w:sz w:val="18"/>
        </w:rPr>
      </w:pPr>
    </w:p>
    <w:p w:rsidR="001C1B10" w:rsidRDefault="001C1B10">
      <w:pPr>
        <w:pStyle w:val="BodyText"/>
        <w:spacing w:before="7"/>
        <w:rPr>
          <w:sz w:val="25"/>
        </w:rPr>
      </w:pPr>
    </w:p>
    <w:p w:rsidR="001C1B10" w:rsidRDefault="00D2239B">
      <w:pPr>
        <w:pStyle w:val="Heading2"/>
        <w:numPr>
          <w:ilvl w:val="0"/>
          <w:numId w:val="9"/>
        </w:numPr>
        <w:tabs>
          <w:tab w:val="left" w:pos="859"/>
          <w:tab w:val="left" w:pos="861"/>
        </w:tabs>
        <w:spacing w:line="252" w:lineRule="exact"/>
        <w:ind w:hanging="720"/>
      </w:pPr>
      <w:r>
        <w:rPr>
          <w:u w:val="thick"/>
        </w:rPr>
        <w:t>VERIFICATION OF STATISTICAL RESULTS BY THE</w:t>
      </w:r>
      <w:r>
        <w:rPr>
          <w:spacing w:val="-29"/>
          <w:u w:val="thick"/>
        </w:rPr>
        <w:t xml:space="preserve"> </w:t>
      </w:r>
      <w:r>
        <w:rPr>
          <w:u w:val="thick"/>
        </w:rPr>
        <w:t>RE</w:t>
      </w:r>
      <w:r>
        <w:rPr>
          <w:u w:val="thick"/>
        </w:rPr>
        <w:t>VIEWER</w:t>
      </w:r>
      <w:r>
        <w:t>:</w:t>
      </w:r>
    </w:p>
    <w:p w:rsidR="001C1B10" w:rsidRDefault="00D2239B">
      <w:pPr>
        <w:pStyle w:val="Heading5"/>
        <w:ind w:right="602"/>
      </w:pPr>
      <w:r>
        <w:rPr>
          <w:color w:val="FF0000"/>
        </w:rPr>
        <w:t xml:space="preserve">[If applicable- Report the statistical methods used by the reviewer to verify the applicant’s results; If </w:t>
      </w:r>
      <w:r>
        <w:rPr>
          <w:color w:val="FF0000"/>
        </w:rPr>
        <w:t>values for LD</w:t>
      </w:r>
      <w:r>
        <w:rPr>
          <w:color w:val="FF0000"/>
          <w:position w:val="-1"/>
          <w:sz w:val="14"/>
        </w:rPr>
        <w:t>50</w:t>
      </w:r>
      <w:r>
        <w:rPr>
          <w:color w:val="FF0000"/>
        </w:rPr>
        <w:t>, LC</w:t>
      </w:r>
      <w:r>
        <w:rPr>
          <w:color w:val="FF0000"/>
          <w:position w:val="-1"/>
          <w:sz w:val="14"/>
        </w:rPr>
        <w:t>50</w:t>
      </w:r>
      <w:r>
        <w:rPr>
          <w:color w:val="FF0000"/>
        </w:rPr>
        <w:t>, LT</w:t>
      </w:r>
      <w:r>
        <w:rPr>
          <w:color w:val="FF0000"/>
          <w:position w:val="-1"/>
          <w:sz w:val="14"/>
        </w:rPr>
        <w:t>50</w:t>
      </w:r>
      <w:r>
        <w:rPr>
          <w:color w:val="FF0000"/>
        </w:rPr>
        <w:t xml:space="preserve">, NOEL, NOEC are greater than the MHD level, use </w:t>
      </w:r>
      <w:r>
        <w:rPr>
          <w:b/>
          <w:color w:val="FF0000"/>
        </w:rPr>
        <w:t xml:space="preserve">&lt; </w:t>
      </w:r>
      <w:r>
        <w:rPr>
          <w:color w:val="FF0000"/>
        </w:rPr>
        <w:t>symbol.]</w:t>
      </w:r>
    </w:p>
    <w:p w:rsidR="001C1B10" w:rsidRDefault="001C1B10">
      <w:pPr>
        <w:pStyle w:val="BodyText"/>
        <w:rPr>
          <w:sz w:val="24"/>
        </w:rPr>
      </w:pPr>
    </w:p>
    <w:p w:rsidR="001C1B10" w:rsidRDefault="001C1B10">
      <w:pPr>
        <w:pStyle w:val="BodyText"/>
        <w:spacing w:before="9"/>
        <w:rPr>
          <w:sz w:val="19"/>
        </w:rPr>
      </w:pPr>
    </w:p>
    <w:p w:rsidR="001C1B10" w:rsidRDefault="00D2239B">
      <w:pPr>
        <w:ind w:left="860"/>
      </w:pPr>
      <w:r>
        <w:t>Statistical Method:</w:t>
      </w:r>
    </w:p>
    <w:p w:rsidR="001C1B10" w:rsidRDefault="001C1B10">
      <w:pPr>
        <w:pStyle w:val="BodyText"/>
        <w:spacing w:before="10"/>
        <w:rPr>
          <w:i w:val="0"/>
          <w:sz w:val="21"/>
        </w:rPr>
      </w:pPr>
    </w:p>
    <w:p w:rsidR="001C1B10" w:rsidRDefault="00D2239B">
      <w:pPr>
        <w:tabs>
          <w:tab w:val="left" w:pos="5900"/>
        </w:tabs>
        <w:spacing w:line="254" w:lineRule="exact"/>
        <w:ind w:left="860"/>
      </w:pPr>
      <w:r>
        <w:t>LD</w:t>
      </w:r>
      <w:r>
        <w:rPr>
          <w:position w:val="-1"/>
          <w:sz w:val="14"/>
        </w:rPr>
        <w:t>50</w:t>
      </w:r>
      <w:r>
        <w:t>:</w:t>
      </w:r>
      <w:r>
        <w:tab/>
        <w:t>95%</w:t>
      </w:r>
      <w:r>
        <w:rPr>
          <w:spacing w:val="-3"/>
        </w:rPr>
        <w:t xml:space="preserve"> </w:t>
      </w:r>
      <w:r>
        <w:t>C.I.:</w:t>
      </w:r>
    </w:p>
    <w:p w:rsidR="001C1B10" w:rsidRDefault="00D2239B">
      <w:pPr>
        <w:spacing w:line="252" w:lineRule="exact"/>
        <w:ind w:left="860"/>
      </w:pPr>
      <w:r>
        <w:t>NOEL:</w:t>
      </w:r>
    </w:p>
    <w:p w:rsidR="001C1B10" w:rsidRDefault="00D2239B">
      <w:pPr>
        <w:tabs>
          <w:tab w:val="left" w:pos="5901"/>
        </w:tabs>
        <w:ind w:left="860"/>
      </w:pPr>
      <w:r>
        <w:t>Probit</w:t>
      </w:r>
      <w:r>
        <w:rPr>
          <w:spacing w:val="-2"/>
        </w:rPr>
        <w:t xml:space="preserve"> </w:t>
      </w:r>
      <w:r>
        <w:t>Slope:</w:t>
      </w:r>
      <w:r>
        <w:tab/>
        <w:t>95%</w:t>
      </w:r>
      <w:r>
        <w:rPr>
          <w:spacing w:val="-3"/>
        </w:rPr>
        <w:t xml:space="preserve"> </w:t>
      </w:r>
      <w:r>
        <w:t>C.I.:</w:t>
      </w:r>
    </w:p>
    <w:p w:rsidR="001C1B10" w:rsidRDefault="001C1B10">
      <w:pPr>
        <w:pStyle w:val="BodyText"/>
        <w:rPr>
          <w:i w:val="0"/>
          <w:sz w:val="24"/>
        </w:rPr>
      </w:pPr>
    </w:p>
    <w:p w:rsidR="001C1B10" w:rsidRDefault="001C1B10">
      <w:pPr>
        <w:pStyle w:val="BodyText"/>
        <w:spacing w:before="11"/>
        <w:rPr>
          <w:i w:val="0"/>
          <w:sz w:val="19"/>
        </w:rPr>
      </w:pPr>
    </w:p>
    <w:p w:rsidR="001C1B10" w:rsidRDefault="00D2239B">
      <w:pPr>
        <w:pStyle w:val="ListParagraph"/>
        <w:numPr>
          <w:ilvl w:val="0"/>
          <w:numId w:val="12"/>
        </w:numPr>
        <w:tabs>
          <w:tab w:val="left" w:pos="861"/>
          <w:tab w:val="left" w:pos="862"/>
        </w:tabs>
        <w:ind w:left="861"/>
        <w:rPr>
          <w:b/>
          <w:u w:val="none"/>
        </w:rPr>
      </w:pPr>
      <w:r>
        <w:rPr>
          <w:b/>
          <w:u w:val="none"/>
        </w:rPr>
        <w:t>CONCLUSION:</w:t>
      </w:r>
    </w:p>
    <w:p w:rsidR="001C1B10" w:rsidRDefault="001C1B10">
      <w:pPr>
        <w:pStyle w:val="BodyText"/>
        <w:spacing w:before="11"/>
        <w:rPr>
          <w:b/>
          <w:i w:val="0"/>
          <w:sz w:val="21"/>
        </w:rPr>
      </w:pPr>
    </w:p>
    <w:p w:rsidR="001C1B10" w:rsidRDefault="00D2239B">
      <w:pPr>
        <w:pStyle w:val="ListParagraph"/>
        <w:numPr>
          <w:ilvl w:val="0"/>
          <w:numId w:val="8"/>
        </w:numPr>
        <w:tabs>
          <w:tab w:val="left" w:pos="861"/>
          <w:tab w:val="left" w:pos="862"/>
          <w:tab w:val="left" w:pos="4459"/>
        </w:tabs>
        <w:ind w:right="366" w:hanging="719"/>
        <w:rPr>
          <w:i/>
          <w:u w:val="none"/>
        </w:rPr>
      </w:pPr>
      <w:r>
        <w:rPr>
          <w:b/>
          <w:u w:val="thick"/>
        </w:rPr>
        <w:t>STUDY</w:t>
      </w:r>
      <w:r>
        <w:rPr>
          <w:b/>
          <w:spacing w:val="-3"/>
          <w:u w:val="thick"/>
        </w:rPr>
        <w:t xml:space="preserve"> </w:t>
      </w:r>
      <w:r>
        <w:rPr>
          <w:b/>
          <w:u w:val="thick"/>
        </w:rPr>
        <w:t>AUTHOR</w:t>
      </w:r>
      <w:r>
        <w:rPr>
          <w:b/>
          <w:spacing w:val="-4"/>
          <w:u w:val="thick"/>
        </w:rPr>
        <w:t xml:space="preserve"> </w:t>
      </w:r>
      <w:r>
        <w:rPr>
          <w:b/>
          <w:u w:val="thick"/>
        </w:rPr>
        <w:t>CONCLUSION:</w:t>
      </w:r>
      <w:r>
        <w:rPr>
          <w:b/>
          <w:u w:val="none"/>
        </w:rPr>
        <w:tab/>
      </w:r>
      <w:r>
        <w:rPr>
          <w:i/>
          <w:color w:val="FF0000"/>
          <w:u w:val="none"/>
        </w:rPr>
        <w:t>[Summarize the study author’s conclusions- Provide</w:t>
      </w:r>
      <w:r>
        <w:rPr>
          <w:i/>
          <w:color w:val="FF0000"/>
          <w:spacing w:val="-26"/>
          <w:u w:val="none"/>
        </w:rPr>
        <w:t xml:space="preserve"> </w:t>
      </w:r>
      <w:r>
        <w:rPr>
          <w:i/>
          <w:color w:val="FF0000"/>
          <w:u w:val="none"/>
        </w:rPr>
        <w:t>the</w:t>
      </w:r>
      <w:r>
        <w:rPr>
          <w:i/>
          <w:color w:val="FF0000"/>
          <w:spacing w:val="-5"/>
          <w:u w:val="none"/>
        </w:rPr>
        <w:t xml:space="preserve"> </w:t>
      </w:r>
      <w:r>
        <w:rPr>
          <w:i/>
          <w:color w:val="FF0000"/>
          <w:u w:val="none"/>
        </w:rPr>
        <w:t>major</w:t>
      </w:r>
      <w:r>
        <w:rPr>
          <w:i/>
          <w:color w:val="FF0000"/>
          <w:w w:val="99"/>
          <w:u w:val="none"/>
        </w:rPr>
        <w:t xml:space="preserve"> </w:t>
      </w:r>
      <w:r>
        <w:rPr>
          <w:i/>
          <w:color w:val="FF0000"/>
          <w:u w:val="none"/>
        </w:rPr>
        <w:t>conclusions e.g., values for LD</w:t>
      </w:r>
      <w:r>
        <w:rPr>
          <w:i/>
          <w:color w:val="FF0000"/>
          <w:position w:val="-1"/>
          <w:sz w:val="14"/>
          <w:u w:val="none"/>
        </w:rPr>
        <w:t>50</w:t>
      </w:r>
      <w:r>
        <w:rPr>
          <w:i/>
          <w:color w:val="FF0000"/>
          <w:u w:val="none"/>
        </w:rPr>
        <w:t>, ID</w:t>
      </w:r>
      <w:r>
        <w:rPr>
          <w:i/>
          <w:color w:val="FF0000"/>
          <w:position w:val="-1"/>
          <w:sz w:val="14"/>
          <w:u w:val="none"/>
        </w:rPr>
        <w:t xml:space="preserve">50 </w:t>
      </w:r>
      <w:r>
        <w:rPr>
          <w:i/>
          <w:color w:val="FF0000"/>
          <w:u w:val="none"/>
        </w:rPr>
        <w:t>LC</w:t>
      </w:r>
      <w:r>
        <w:rPr>
          <w:i/>
          <w:color w:val="FF0000"/>
          <w:position w:val="-1"/>
          <w:sz w:val="14"/>
          <w:u w:val="none"/>
        </w:rPr>
        <w:t>50</w:t>
      </w:r>
      <w:r>
        <w:rPr>
          <w:i/>
          <w:color w:val="FF0000"/>
          <w:u w:val="none"/>
        </w:rPr>
        <w:t>, NOEL,</w:t>
      </w:r>
      <w:r>
        <w:rPr>
          <w:i/>
          <w:color w:val="FF0000"/>
          <w:spacing w:val="-30"/>
          <w:u w:val="none"/>
        </w:rPr>
        <w:t xml:space="preserve"> </w:t>
      </w:r>
      <w:r>
        <w:rPr>
          <w:i/>
          <w:color w:val="FF0000"/>
          <w:u w:val="none"/>
        </w:rPr>
        <w:t>NOEC]</w:t>
      </w:r>
    </w:p>
    <w:p w:rsidR="001C1B10" w:rsidRDefault="001C1B10">
      <w:pPr>
        <w:pStyle w:val="BodyText"/>
        <w:spacing w:before="7"/>
        <w:rPr>
          <w:sz w:val="21"/>
        </w:rPr>
      </w:pPr>
    </w:p>
    <w:p w:rsidR="001C1B10" w:rsidRDefault="00D2239B">
      <w:pPr>
        <w:pStyle w:val="ListParagraph"/>
        <w:numPr>
          <w:ilvl w:val="0"/>
          <w:numId w:val="8"/>
        </w:numPr>
        <w:tabs>
          <w:tab w:val="left" w:pos="859"/>
          <w:tab w:val="left" w:pos="861"/>
        </w:tabs>
        <w:ind w:left="859" w:right="319" w:hanging="719"/>
        <w:rPr>
          <w:u w:val="none"/>
        </w:rPr>
      </w:pPr>
      <w:r>
        <w:rPr>
          <w:b/>
          <w:u w:val="thick"/>
        </w:rPr>
        <w:t>REVIEWER’S COMMENTS</w:t>
      </w:r>
      <w:r>
        <w:rPr>
          <w:b/>
          <w:u w:val="none"/>
        </w:rPr>
        <w:t xml:space="preserve">: </w:t>
      </w:r>
      <w:r>
        <w:rPr>
          <w:u w:val="none"/>
        </w:rPr>
        <w:t xml:space="preserve">The reviewer agrees </w:t>
      </w:r>
      <w:r>
        <w:rPr>
          <w:i/>
          <w:color w:val="FF0000"/>
          <w:u w:val="none"/>
        </w:rPr>
        <w:t xml:space="preserve">[does not agree] </w:t>
      </w:r>
      <w:r>
        <w:rPr>
          <w:u w:val="none"/>
        </w:rPr>
        <w:t xml:space="preserve">with the study author’s conclusion. </w:t>
      </w:r>
      <w:r>
        <w:rPr>
          <w:i/>
          <w:color w:val="FF0000"/>
          <w:u w:val="none"/>
        </w:rPr>
        <w:t xml:space="preserve">[Provide additional comments that do not appear under other sections of the template. Discuss the specific methods/ results/findings that may affect the validity of the study and overall acceptability of the study.] </w:t>
      </w:r>
      <w:r>
        <w:rPr>
          <w:u w:val="none"/>
        </w:rPr>
        <w:t xml:space="preserve">The </w:t>
      </w:r>
      <w:r>
        <w:rPr>
          <w:u w:val="none"/>
        </w:rPr>
        <w:t xml:space="preserve">study was </w:t>
      </w:r>
      <w:r>
        <w:rPr>
          <w:i/>
          <w:color w:val="FF0000"/>
          <w:u w:val="none"/>
        </w:rPr>
        <w:t xml:space="preserve">[not] </w:t>
      </w:r>
      <w:r>
        <w:rPr>
          <w:u w:val="none"/>
        </w:rPr>
        <w:t xml:space="preserve">conducted in accordance with the guideline recommendations for an acute </w:t>
      </w:r>
      <w:r>
        <w:rPr>
          <w:i/>
          <w:color w:val="FF0000"/>
          <w:u w:val="none"/>
        </w:rPr>
        <w:t xml:space="preserve">[inhalation or pulmonary injection] toxicity [or] infectivity/pathogenicity </w:t>
      </w:r>
      <w:r>
        <w:rPr>
          <w:u w:val="none"/>
        </w:rPr>
        <w:t>study for birds (OCSPP 885.4100; 885.4050; PMRA: M9.2.2 and OECD: IIM 8.1, IIIM 10.1) in the</w:t>
      </w:r>
      <w:r>
        <w:rPr>
          <w:u w:val="none"/>
        </w:rPr>
        <w:t xml:space="preserve"> </w:t>
      </w:r>
      <w:r>
        <w:rPr>
          <w:i/>
          <w:color w:val="FF0000"/>
          <w:u w:val="none"/>
        </w:rPr>
        <w:t>[species]</w:t>
      </w:r>
      <w:r>
        <w:rPr>
          <w:color w:val="FF0000"/>
          <w:u w:val="none"/>
        </w:rPr>
        <w:t>.</w:t>
      </w:r>
    </w:p>
    <w:p w:rsidR="001C1B10" w:rsidRDefault="001C1B10">
      <w:pPr>
        <w:pStyle w:val="BodyText"/>
        <w:rPr>
          <w:i w:val="0"/>
          <w:sz w:val="22"/>
        </w:rPr>
      </w:pPr>
    </w:p>
    <w:p w:rsidR="001C1B10" w:rsidRDefault="00D2239B">
      <w:pPr>
        <w:pStyle w:val="Heading5"/>
        <w:numPr>
          <w:ilvl w:val="0"/>
          <w:numId w:val="8"/>
        </w:numPr>
        <w:tabs>
          <w:tab w:val="left" w:pos="859"/>
          <w:tab w:val="left" w:pos="860"/>
          <w:tab w:val="left" w:pos="3019"/>
        </w:tabs>
        <w:spacing w:before="1"/>
        <w:ind w:right="153" w:hanging="720"/>
      </w:pPr>
      <w:r>
        <w:rPr>
          <w:b/>
          <w:i w:val="0"/>
          <w:u w:val="thick"/>
        </w:rPr>
        <w:t>DEFICIENCIES</w:t>
      </w:r>
      <w:r>
        <w:rPr>
          <w:b/>
          <w:i w:val="0"/>
        </w:rPr>
        <w:t>:</w:t>
      </w:r>
      <w:r>
        <w:rPr>
          <w:b/>
          <w:i w:val="0"/>
        </w:rPr>
        <w:tab/>
      </w:r>
      <w:r>
        <w:rPr>
          <w:color w:val="FF0000"/>
        </w:rPr>
        <w:t>[List</w:t>
      </w:r>
      <w:r>
        <w:rPr>
          <w:color w:val="FF0000"/>
          <w:spacing w:val="-3"/>
        </w:rPr>
        <w:t xml:space="preserve"> </w:t>
      </w:r>
      <w:r>
        <w:rPr>
          <w:color w:val="FF0000"/>
        </w:rPr>
        <w:t>each</w:t>
      </w:r>
      <w:r>
        <w:rPr>
          <w:color w:val="FF0000"/>
          <w:spacing w:val="-3"/>
        </w:rPr>
        <w:t xml:space="preserve"> </w:t>
      </w:r>
      <w:r>
        <w:rPr>
          <w:color w:val="FF0000"/>
        </w:rPr>
        <w:t>deficiency</w:t>
      </w:r>
      <w:r>
        <w:rPr>
          <w:color w:val="FF0000"/>
          <w:spacing w:val="-4"/>
        </w:rPr>
        <w:t xml:space="preserve"> </w:t>
      </w:r>
      <w:r>
        <w:rPr>
          <w:color w:val="FF0000"/>
        </w:rPr>
        <w:t>with</w:t>
      </w:r>
      <w:r>
        <w:rPr>
          <w:color w:val="FF0000"/>
          <w:spacing w:val="-3"/>
        </w:rPr>
        <w:t xml:space="preserve"> </w:t>
      </w:r>
      <w:r>
        <w:rPr>
          <w:color w:val="FF0000"/>
        </w:rPr>
        <w:t>the</w:t>
      </w:r>
      <w:r>
        <w:rPr>
          <w:color w:val="FF0000"/>
          <w:spacing w:val="-4"/>
        </w:rPr>
        <w:t xml:space="preserve"> </w:t>
      </w:r>
      <w:r>
        <w:rPr>
          <w:color w:val="FF0000"/>
        </w:rPr>
        <w:t>required</w:t>
      </w:r>
      <w:r>
        <w:rPr>
          <w:color w:val="FF0000"/>
          <w:spacing w:val="-3"/>
        </w:rPr>
        <w:t xml:space="preserve"> </w:t>
      </w:r>
      <w:r>
        <w:rPr>
          <w:color w:val="FF0000"/>
        </w:rPr>
        <w:t>data</w:t>
      </w:r>
      <w:r>
        <w:rPr>
          <w:color w:val="FF0000"/>
          <w:spacing w:val="-3"/>
        </w:rPr>
        <w:t xml:space="preserve"> </w:t>
      </w:r>
      <w:r>
        <w:rPr>
          <w:color w:val="FF0000"/>
        </w:rPr>
        <w:t>to</w:t>
      </w:r>
      <w:r>
        <w:rPr>
          <w:color w:val="FF0000"/>
          <w:spacing w:val="-3"/>
        </w:rPr>
        <w:t xml:space="preserve"> </w:t>
      </w:r>
      <w:r>
        <w:rPr>
          <w:color w:val="FF0000"/>
        </w:rPr>
        <w:t>resolve</w:t>
      </w:r>
      <w:r>
        <w:rPr>
          <w:color w:val="FF0000"/>
          <w:spacing w:val="-4"/>
        </w:rPr>
        <w:t xml:space="preserve"> </w:t>
      </w:r>
      <w:r>
        <w:rPr>
          <w:color w:val="FF0000"/>
        </w:rPr>
        <w:t>the</w:t>
      </w:r>
      <w:r>
        <w:rPr>
          <w:color w:val="FF0000"/>
          <w:spacing w:val="-4"/>
        </w:rPr>
        <w:t xml:space="preserve"> </w:t>
      </w:r>
      <w:r>
        <w:rPr>
          <w:color w:val="FF0000"/>
        </w:rPr>
        <w:t>deficiency</w:t>
      </w:r>
      <w:r>
        <w:rPr>
          <w:color w:val="FF0000"/>
          <w:spacing w:val="-4"/>
        </w:rPr>
        <w:t xml:space="preserve"> </w:t>
      </w:r>
      <w:r>
        <w:rPr>
          <w:color w:val="FF0000"/>
        </w:rPr>
        <w:t>or</w:t>
      </w:r>
      <w:r>
        <w:rPr>
          <w:color w:val="FF0000"/>
          <w:spacing w:val="-4"/>
        </w:rPr>
        <w:t xml:space="preserve"> </w:t>
      </w:r>
      <w:r>
        <w:rPr>
          <w:color w:val="FF0000"/>
        </w:rPr>
        <w:t>if</w:t>
      </w:r>
      <w:r>
        <w:rPr>
          <w:color w:val="FF0000"/>
          <w:spacing w:val="-3"/>
        </w:rPr>
        <w:t xml:space="preserve"> </w:t>
      </w:r>
      <w:r>
        <w:rPr>
          <w:color w:val="FF0000"/>
        </w:rPr>
        <w:t>no</w:t>
      </w:r>
      <w:r>
        <w:rPr>
          <w:color w:val="FF0000"/>
          <w:spacing w:val="-3"/>
        </w:rPr>
        <w:t xml:space="preserve"> </w:t>
      </w:r>
      <w:r>
        <w:rPr>
          <w:color w:val="FF0000"/>
        </w:rPr>
        <w:t>data</w:t>
      </w:r>
      <w:r>
        <w:rPr>
          <w:color w:val="FF0000"/>
          <w:w w:val="99"/>
        </w:rPr>
        <w:t xml:space="preserve"> </w:t>
      </w:r>
      <w:r>
        <w:rPr>
          <w:color w:val="FF0000"/>
        </w:rPr>
        <w:t>can be provided to satisfy the</w:t>
      </w:r>
      <w:r>
        <w:rPr>
          <w:color w:val="FF0000"/>
          <w:spacing w:val="-21"/>
        </w:rPr>
        <w:t xml:space="preserve"> </w:t>
      </w:r>
      <w:r>
        <w:rPr>
          <w:color w:val="FF0000"/>
        </w:rPr>
        <w:t>deficiency.]</w:t>
      </w:r>
    </w:p>
    <w:p w:rsidR="001C1B10" w:rsidRDefault="001C1B10">
      <w:pPr>
        <w:pStyle w:val="BodyText"/>
        <w:spacing w:before="10"/>
        <w:rPr>
          <w:sz w:val="24"/>
        </w:rPr>
      </w:pPr>
    </w:p>
    <w:p w:rsidR="001C1B10" w:rsidRDefault="00D2239B">
      <w:pPr>
        <w:ind w:left="860"/>
        <w:rPr>
          <w:i/>
          <w:sz w:val="16"/>
        </w:rPr>
      </w:pPr>
      <w:r>
        <w:rPr>
          <w:b/>
          <w:i/>
          <w:color w:val="0070C0"/>
          <w:sz w:val="16"/>
        </w:rPr>
        <w:t xml:space="preserve">U.S. EPA OCSPP 885.4100   </w:t>
      </w:r>
      <w:r>
        <w:rPr>
          <w:i/>
          <w:color w:val="0070C0"/>
          <w:sz w:val="16"/>
        </w:rPr>
        <w:t>No specific validity criteria.</w:t>
      </w:r>
    </w:p>
    <w:p w:rsidR="001C1B10" w:rsidRDefault="00D2239B">
      <w:pPr>
        <w:spacing w:line="184" w:lineRule="exact"/>
        <w:ind w:left="860"/>
        <w:rPr>
          <w:i/>
          <w:sz w:val="16"/>
        </w:rPr>
      </w:pPr>
      <w:r>
        <w:rPr>
          <w:b/>
          <w:i/>
          <w:color w:val="0070C0"/>
          <w:sz w:val="16"/>
        </w:rPr>
        <w:t xml:space="preserve">U.S. EPA OCSPP 885.4050   </w:t>
      </w:r>
      <w:r>
        <w:rPr>
          <w:i/>
          <w:color w:val="0070C0"/>
          <w:sz w:val="16"/>
        </w:rPr>
        <w:t>No specific validity criteria.</w:t>
      </w:r>
    </w:p>
    <w:p w:rsidR="001C1B10" w:rsidRDefault="00D2239B">
      <w:pPr>
        <w:spacing w:line="184" w:lineRule="exact"/>
        <w:ind w:left="860"/>
        <w:rPr>
          <w:i/>
          <w:sz w:val="16"/>
        </w:rPr>
      </w:pPr>
      <w:r>
        <w:rPr>
          <w:b/>
          <w:i/>
          <w:color w:val="0070C0"/>
          <w:sz w:val="16"/>
        </w:rPr>
        <w:t xml:space="preserve">PMRA DIR 2001-02   </w:t>
      </w:r>
      <w:r>
        <w:rPr>
          <w:i/>
          <w:color w:val="0070C0"/>
          <w:sz w:val="16"/>
        </w:rPr>
        <w:t>No specific validity criteria.</w:t>
      </w:r>
    </w:p>
    <w:p w:rsidR="001C1B10" w:rsidRDefault="00D2239B">
      <w:pPr>
        <w:spacing w:line="184" w:lineRule="exact"/>
        <w:ind w:left="860"/>
        <w:rPr>
          <w:i/>
          <w:sz w:val="16"/>
        </w:rPr>
      </w:pPr>
      <w:r>
        <w:rPr>
          <w:b/>
          <w:i/>
          <w:color w:val="0070C0"/>
          <w:sz w:val="16"/>
        </w:rPr>
        <w:t xml:space="preserve">Environment Canada EPS 1/RM/44  </w:t>
      </w:r>
      <w:r>
        <w:rPr>
          <w:i/>
          <w:color w:val="0070C0"/>
          <w:sz w:val="16"/>
        </w:rPr>
        <w:t>The test is invalid if &lt;90% survival in negative control at test end.</w:t>
      </w:r>
    </w:p>
    <w:p w:rsidR="001C1B10" w:rsidRDefault="001C1B10">
      <w:pPr>
        <w:pStyle w:val="BodyText"/>
        <w:rPr>
          <w:sz w:val="18"/>
        </w:rPr>
      </w:pPr>
    </w:p>
    <w:p w:rsidR="001C1B10" w:rsidRDefault="001C1B10">
      <w:pPr>
        <w:pStyle w:val="BodyText"/>
        <w:spacing w:before="2"/>
        <w:rPr>
          <w:sz w:val="14"/>
        </w:rPr>
      </w:pPr>
    </w:p>
    <w:p w:rsidR="001C1B10" w:rsidRDefault="00D2239B">
      <w:pPr>
        <w:pStyle w:val="Heading2"/>
        <w:numPr>
          <w:ilvl w:val="0"/>
          <w:numId w:val="8"/>
        </w:numPr>
        <w:tabs>
          <w:tab w:val="left" w:pos="859"/>
          <w:tab w:val="left" w:pos="861"/>
        </w:tabs>
        <w:spacing w:before="1"/>
        <w:ind w:right="1360" w:hanging="720"/>
      </w:pPr>
      <w:r>
        <w:rPr>
          <w:u w:val="thick"/>
        </w:rPr>
        <w:t xml:space="preserve">CLASSIFICATION: </w:t>
      </w:r>
      <w:r>
        <w:rPr>
          <w:color w:val="FF0000"/>
        </w:rPr>
        <w:t>[ACCEPTABLE / UNACCEPTABLE / SUPPLEMENTAL, but UPGRADEA</w:t>
      </w:r>
      <w:r>
        <w:rPr>
          <w:color w:val="FF0000"/>
        </w:rPr>
        <w:t>BLE]</w:t>
      </w:r>
    </w:p>
    <w:p w:rsidR="001C1B10" w:rsidRDefault="001C1B10">
      <w:pPr>
        <w:pStyle w:val="BodyText"/>
        <w:spacing w:before="3"/>
        <w:rPr>
          <w:b/>
          <w:i w:val="0"/>
          <w:sz w:val="25"/>
        </w:rPr>
      </w:pPr>
    </w:p>
    <w:p w:rsidR="001C1B10" w:rsidRDefault="00D2239B">
      <w:pPr>
        <w:pStyle w:val="Heading5"/>
        <w:numPr>
          <w:ilvl w:val="0"/>
          <w:numId w:val="12"/>
        </w:numPr>
        <w:tabs>
          <w:tab w:val="left" w:pos="859"/>
          <w:tab w:val="left" w:pos="860"/>
          <w:tab w:val="left" w:pos="3019"/>
        </w:tabs>
        <w:ind w:right="243" w:hanging="721"/>
      </w:pPr>
      <w:r>
        <w:rPr>
          <w:b/>
          <w:i w:val="0"/>
        </w:rPr>
        <w:t>REFERENCES:</w:t>
      </w:r>
      <w:r>
        <w:rPr>
          <w:b/>
          <w:i w:val="0"/>
        </w:rPr>
        <w:tab/>
      </w:r>
      <w:r>
        <w:rPr>
          <w:color w:val="FF0000"/>
        </w:rPr>
        <w:t>[Provide full citations of references that were cited in the study</w:t>
      </w:r>
      <w:r>
        <w:rPr>
          <w:color w:val="FF0000"/>
          <w:spacing w:val="-37"/>
        </w:rPr>
        <w:t xml:space="preserve"> </w:t>
      </w:r>
      <w:r>
        <w:rPr>
          <w:color w:val="FF0000"/>
        </w:rPr>
        <w:t>report:</w:t>
      </w:r>
      <w:r>
        <w:rPr>
          <w:color w:val="FF0000"/>
          <w:spacing w:val="-4"/>
        </w:rPr>
        <w:t xml:space="preserve"> </w:t>
      </w:r>
      <w:r>
        <w:rPr>
          <w:color w:val="FF0000"/>
        </w:rPr>
        <w:t>methods,</w:t>
      </w:r>
      <w:r>
        <w:rPr>
          <w:color w:val="FF0000"/>
          <w:spacing w:val="-1"/>
          <w:w w:val="99"/>
        </w:rPr>
        <w:t xml:space="preserve"> </w:t>
      </w:r>
      <w:r>
        <w:rPr>
          <w:color w:val="FF0000"/>
        </w:rPr>
        <w:t>SOPs protocols, references to other relevant study reports in the submission or other studies conducted by the</w:t>
      </w:r>
      <w:r>
        <w:rPr>
          <w:color w:val="FF0000"/>
          <w:spacing w:val="-7"/>
        </w:rPr>
        <w:t xml:space="preserve"> </w:t>
      </w:r>
      <w:r>
        <w:rPr>
          <w:color w:val="FF0000"/>
        </w:rPr>
        <w:t>applicant.</w:t>
      </w:r>
    </w:p>
    <w:p w:rsidR="001C1B10" w:rsidRDefault="001C1B10">
      <w:pPr>
        <w:pStyle w:val="BodyText"/>
        <w:spacing w:before="10"/>
        <w:rPr>
          <w:sz w:val="21"/>
        </w:rPr>
      </w:pPr>
    </w:p>
    <w:p w:rsidR="001C1B10" w:rsidRDefault="00D2239B">
      <w:pPr>
        <w:ind w:left="859" w:right="179"/>
        <w:rPr>
          <w:b/>
          <w:i/>
        </w:rPr>
      </w:pPr>
      <w:r>
        <w:rPr>
          <w:color w:val="FF0000"/>
        </w:rPr>
        <w:t>[</w:t>
      </w:r>
      <w:r>
        <w:rPr>
          <w:b/>
          <w:i/>
          <w:color w:val="FF0000"/>
        </w:rPr>
        <w:t>NOTE: If methods/protocols con</w:t>
      </w:r>
      <w:r>
        <w:rPr>
          <w:b/>
          <w:i/>
          <w:color w:val="FF0000"/>
        </w:rPr>
        <w:t>tain specific methodology that is not reported in detail in study report as requested in DER- include specific literature of method/SOP/protocol attached as an appendix and attached to the study report for the reviewer’s reference and verification of ratio</w:t>
      </w:r>
      <w:r>
        <w:rPr>
          <w:b/>
          <w:i/>
          <w:color w:val="FF0000"/>
        </w:rPr>
        <w:t>nale. If no extra references were used, state “No references were cited.”].</w:t>
      </w:r>
    </w:p>
    <w:p w:rsidR="001C1B10" w:rsidRDefault="001C1B10">
      <w:pPr>
        <w:sectPr w:rsidR="001C1B10">
          <w:pgSz w:w="12240" w:h="15840"/>
          <w:pgMar w:top="1880" w:right="940" w:bottom="1000" w:left="940" w:header="729" w:footer="817" w:gutter="0"/>
          <w:cols w:space="720"/>
        </w:sectPr>
      </w:pPr>
    </w:p>
    <w:p w:rsidR="001C1B10" w:rsidRDefault="001C1B10">
      <w:pPr>
        <w:pStyle w:val="BodyText"/>
        <w:spacing w:before="4"/>
        <w:rPr>
          <w:b/>
          <w:sz w:val="10"/>
        </w:rPr>
      </w:pPr>
    </w:p>
    <w:p w:rsidR="001C1B10" w:rsidRDefault="00D2239B">
      <w:pPr>
        <w:spacing w:before="88"/>
        <w:ind w:left="860" w:right="158" w:hanging="720"/>
        <w:rPr>
          <w:b/>
          <w:i/>
          <w:sz w:val="30"/>
        </w:rPr>
      </w:pPr>
      <w:r>
        <w:rPr>
          <w:b/>
          <w:i/>
          <w:color w:val="FF0000"/>
          <w:sz w:val="30"/>
        </w:rPr>
        <w:t xml:space="preserve">(This section of the DER represent the format for submitting </w:t>
      </w:r>
      <w:r>
        <w:rPr>
          <w:b/>
          <w:i/>
          <w:color w:val="FF0000"/>
          <w:sz w:val="30"/>
          <w:u w:val="thick" w:color="FF0000"/>
        </w:rPr>
        <w:t xml:space="preserve">alternative data </w:t>
      </w:r>
      <w:r>
        <w:rPr>
          <w:b/>
          <w:i/>
          <w:color w:val="FF0000"/>
          <w:sz w:val="30"/>
        </w:rPr>
        <w:t xml:space="preserve">for </w:t>
      </w:r>
      <w:r>
        <w:rPr>
          <w:b/>
          <w:i/>
          <w:color w:val="FF0000"/>
          <w:sz w:val="30"/>
        </w:rPr>
        <w:t>satisfying data requirement and supporting scientific rationale to justify the use of alternative data Alternative data include: waiver request(s), published study, and/or mini-literature review.</w:t>
      </w:r>
    </w:p>
    <w:p w:rsidR="001C1B10" w:rsidRDefault="001C1B10">
      <w:pPr>
        <w:pStyle w:val="BodyText"/>
        <w:spacing w:before="11"/>
        <w:rPr>
          <w:b/>
          <w:sz w:val="29"/>
        </w:rPr>
      </w:pPr>
    </w:p>
    <w:p w:rsidR="001C1B10" w:rsidRDefault="00D2239B">
      <w:pPr>
        <w:ind w:left="860" w:right="458" w:hanging="720"/>
        <w:rPr>
          <w:b/>
          <w:i/>
          <w:sz w:val="30"/>
        </w:rPr>
      </w:pPr>
      <w:r>
        <w:rPr>
          <w:b/>
          <w:i/>
          <w:color w:val="002060"/>
          <w:sz w:val="30"/>
        </w:rPr>
        <w:t>(Formatting instructions: Use cover page (first page of template) and include a brief executive summary of the waiver request/published study/OR mini- literature review (see example below) and its classification. Delete study template and proceed to the fo</w:t>
      </w:r>
      <w:r>
        <w:rPr>
          <w:b/>
          <w:i/>
          <w:color w:val="002060"/>
          <w:sz w:val="30"/>
        </w:rPr>
        <w:t>llowing sections)</w:t>
      </w:r>
    </w:p>
    <w:p w:rsidR="001C1B10" w:rsidRDefault="001C1B10">
      <w:pPr>
        <w:pStyle w:val="BodyText"/>
        <w:spacing w:before="8"/>
        <w:rPr>
          <w:b/>
          <w:sz w:val="47"/>
        </w:rPr>
      </w:pPr>
    </w:p>
    <w:p w:rsidR="001C1B10" w:rsidRDefault="00D2239B">
      <w:pPr>
        <w:ind w:left="139" w:right="233"/>
      </w:pPr>
      <w:r>
        <w:rPr>
          <w:b/>
          <w:u w:val="thick"/>
        </w:rPr>
        <w:t xml:space="preserve">EXECUTIVE SUMMARY </w:t>
      </w:r>
      <w:r>
        <w:rPr>
          <w:b/>
          <w:i/>
          <w:color w:val="FF0000"/>
          <w:u w:val="thick" w:color="000000"/>
        </w:rPr>
        <w:t xml:space="preserve">[FOR EXAMPLE]: </w:t>
      </w:r>
      <w:r>
        <w:rPr>
          <w:i/>
          <w:color w:val="FF0000"/>
        </w:rPr>
        <w:t xml:space="preserve">[Applicant] </w:t>
      </w:r>
      <w:r>
        <w:t xml:space="preserve">is submitting a justification for a data waiver from avian </w:t>
      </w:r>
      <w:r>
        <w:rPr>
          <w:i/>
          <w:color w:val="FF0000"/>
        </w:rPr>
        <w:t xml:space="preserve">[inhalation or pulmonary injection] toxicity [or] infectivity/pathogenicity </w:t>
      </w:r>
      <w:r>
        <w:t xml:space="preserve">study (OCSPP 885.4100 </w:t>
      </w:r>
      <w:r>
        <w:rPr>
          <w:i/>
          <w:color w:val="FF0000"/>
        </w:rPr>
        <w:t>[or 885.4050]</w:t>
      </w:r>
      <w:r>
        <w:t xml:space="preserve">). The waiver request </w:t>
      </w:r>
      <w:r>
        <w:t xml:space="preserve">is based on the rationale that </w:t>
      </w:r>
      <w:r>
        <w:rPr>
          <w:i/>
          <w:color w:val="FF0000"/>
        </w:rPr>
        <w:t xml:space="preserve">[name of active ingredient] </w:t>
      </w:r>
      <w:r>
        <w:t xml:space="preserve">is a naturally-occurring </w:t>
      </w:r>
      <w:r>
        <w:rPr>
          <w:i/>
          <w:color w:val="FF0000"/>
        </w:rPr>
        <w:t xml:space="preserve">[soil/water/plant-surface. etc.] </w:t>
      </w:r>
      <w:r>
        <w:t xml:space="preserve">colonizer, whose level in the environment will not significantly increase with the use of </w:t>
      </w:r>
      <w:r>
        <w:rPr>
          <w:i/>
          <w:color w:val="FF0000"/>
        </w:rPr>
        <w:t xml:space="preserve">[product name] </w:t>
      </w:r>
      <w:r>
        <w:t>and that an extensive literature s</w:t>
      </w:r>
      <w:r>
        <w:t xml:space="preserve">earch yielded no </w:t>
      </w:r>
      <w:r>
        <w:rPr>
          <w:i/>
          <w:color w:val="FF0000"/>
        </w:rPr>
        <w:t xml:space="preserve">[or no significant] </w:t>
      </w:r>
      <w:r>
        <w:t>reports of adverse effects in birds.</w:t>
      </w:r>
    </w:p>
    <w:p w:rsidR="001C1B10" w:rsidRDefault="001C1B10">
      <w:pPr>
        <w:pStyle w:val="BodyText"/>
        <w:rPr>
          <w:i w:val="0"/>
          <w:sz w:val="22"/>
        </w:rPr>
      </w:pPr>
    </w:p>
    <w:p w:rsidR="001C1B10" w:rsidRDefault="00D2239B">
      <w:pPr>
        <w:ind w:left="139" w:right="272"/>
      </w:pPr>
      <w:r>
        <w:t xml:space="preserve">The proposed uses of </w:t>
      </w:r>
      <w:r>
        <w:rPr>
          <w:i/>
          <w:color w:val="FF0000"/>
        </w:rPr>
        <w:t xml:space="preserve">[product name] </w:t>
      </w:r>
      <w:r>
        <w:t xml:space="preserve">on </w:t>
      </w:r>
      <w:r>
        <w:rPr>
          <w:i/>
          <w:color w:val="FF0000"/>
        </w:rPr>
        <w:t xml:space="preserve">[identify use sites/crops] </w:t>
      </w:r>
      <w:r>
        <w:t xml:space="preserve">is not expected to result in increased exposure or adverse effects to birds. </w:t>
      </w:r>
      <w:r>
        <w:rPr>
          <w:i/>
          <w:color w:val="FF0000"/>
        </w:rPr>
        <w:t>[If environmental concentration will s</w:t>
      </w:r>
      <w:r>
        <w:rPr>
          <w:i/>
          <w:color w:val="FF0000"/>
        </w:rPr>
        <w:t xml:space="preserve">how a substantial increase, give the rate of environmental reduction to background levels in days/weeks/months]. </w:t>
      </w:r>
      <w:r>
        <w:t xml:space="preserve">Therefore, additional testing is not considered necessary to assess the risks of the </w:t>
      </w:r>
      <w:r>
        <w:rPr>
          <w:i/>
          <w:color w:val="FF0000"/>
        </w:rPr>
        <w:t xml:space="preserve">[product name] </w:t>
      </w:r>
      <w:r>
        <w:t xml:space="preserve">to avian wildlife. The </w:t>
      </w:r>
      <w:r>
        <w:rPr>
          <w:i/>
          <w:color w:val="FF0000"/>
        </w:rPr>
        <w:t xml:space="preserve">[applicant] </w:t>
      </w:r>
      <w:r>
        <w:t>requests</w:t>
      </w:r>
      <w:r>
        <w:t xml:space="preserve"> a waiver of avian </w:t>
      </w:r>
      <w:r>
        <w:rPr>
          <w:i/>
          <w:color w:val="FF0000"/>
        </w:rPr>
        <w:t xml:space="preserve">[inhalation or pulmonary injection] </w:t>
      </w:r>
      <w:r>
        <w:t>toxicity and pathogenicity testing.</w:t>
      </w:r>
    </w:p>
    <w:p w:rsidR="001C1B10" w:rsidRDefault="001C1B10">
      <w:pPr>
        <w:pStyle w:val="BodyText"/>
        <w:rPr>
          <w:i w:val="0"/>
          <w:sz w:val="24"/>
        </w:rPr>
      </w:pPr>
    </w:p>
    <w:p w:rsidR="001C1B10" w:rsidRDefault="001C1B10">
      <w:pPr>
        <w:pStyle w:val="BodyText"/>
        <w:spacing w:before="1"/>
        <w:rPr>
          <w:i w:val="0"/>
          <w:sz w:val="20"/>
        </w:rPr>
      </w:pPr>
    </w:p>
    <w:p w:rsidR="001C1B10" w:rsidRDefault="00D2239B">
      <w:pPr>
        <w:pStyle w:val="Heading1"/>
        <w:rPr>
          <w:u w:val="none"/>
        </w:rPr>
      </w:pPr>
      <w:r>
        <w:rPr>
          <w:color w:val="FF0000"/>
          <w:u w:val="none"/>
        </w:rPr>
        <w:t>(For a waiver request, otherwise delete)</w:t>
      </w:r>
    </w:p>
    <w:p w:rsidR="001C1B10" w:rsidRDefault="00D2239B">
      <w:pPr>
        <w:pStyle w:val="Heading5"/>
        <w:numPr>
          <w:ilvl w:val="0"/>
          <w:numId w:val="7"/>
        </w:numPr>
        <w:tabs>
          <w:tab w:val="left" w:pos="859"/>
          <w:tab w:val="left" w:pos="860"/>
          <w:tab w:val="left" w:pos="3739"/>
        </w:tabs>
        <w:spacing w:before="252"/>
        <w:ind w:right="909"/>
      </w:pPr>
      <w:r>
        <w:rPr>
          <w:b/>
          <w:i w:val="0"/>
        </w:rPr>
        <w:t>WAIVER</w:t>
      </w:r>
      <w:r>
        <w:rPr>
          <w:b/>
          <w:i w:val="0"/>
          <w:spacing w:val="-4"/>
        </w:rPr>
        <w:t xml:space="preserve"> </w:t>
      </w:r>
      <w:r>
        <w:rPr>
          <w:b/>
          <w:i w:val="0"/>
        </w:rPr>
        <w:t>RATIONALE:</w:t>
      </w:r>
      <w:r>
        <w:rPr>
          <w:b/>
          <w:i w:val="0"/>
        </w:rPr>
        <w:tab/>
      </w:r>
      <w:r>
        <w:rPr>
          <w:color w:val="FF0000"/>
        </w:rPr>
        <w:t>[Summarize the information and/or data presented by</w:t>
      </w:r>
      <w:r>
        <w:rPr>
          <w:color w:val="FF0000"/>
          <w:spacing w:val="-27"/>
        </w:rPr>
        <w:t xml:space="preserve"> </w:t>
      </w:r>
      <w:r>
        <w:rPr>
          <w:color w:val="FF0000"/>
        </w:rPr>
        <w:t>the</w:t>
      </w:r>
      <w:r>
        <w:rPr>
          <w:color w:val="FF0000"/>
          <w:spacing w:val="-5"/>
        </w:rPr>
        <w:t xml:space="preserve"> </w:t>
      </w:r>
      <w:r>
        <w:rPr>
          <w:color w:val="FF0000"/>
        </w:rPr>
        <w:t>author</w:t>
      </w:r>
      <w:r>
        <w:rPr>
          <w:color w:val="FF0000"/>
          <w:w w:val="99"/>
        </w:rPr>
        <w:t xml:space="preserve"> </w:t>
      </w:r>
      <w:r>
        <w:rPr>
          <w:color w:val="FF0000"/>
        </w:rPr>
        <w:t>justifying</w:t>
      </w:r>
      <w:r>
        <w:rPr>
          <w:color w:val="FF0000"/>
          <w:spacing w:val="-3"/>
        </w:rPr>
        <w:t xml:space="preserve"> </w:t>
      </w:r>
      <w:r>
        <w:rPr>
          <w:color w:val="FF0000"/>
        </w:rPr>
        <w:t>why</w:t>
      </w:r>
      <w:r>
        <w:rPr>
          <w:color w:val="FF0000"/>
          <w:spacing w:val="-4"/>
        </w:rPr>
        <w:t xml:space="preserve"> </w:t>
      </w:r>
      <w:r>
        <w:rPr>
          <w:color w:val="FF0000"/>
        </w:rPr>
        <w:t>the</w:t>
      </w:r>
      <w:r>
        <w:rPr>
          <w:color w:val="FF0000"/>
          <w:spacing w:val="-4"/>
        </w:rPr>
        <w:t xml:space="preserve"> </w:t>
      </w:r>
      <w:r>
        <w:rPr>
          <w:color w:val="FF0000"/>
        </w:rPr>
        <w:t>required</w:t>
      </w:r>
      <w:r>
        <w:rPr>
          <w:color w:val="FF0000"/>
          <w:spacing w:val="-3"/>
        </w:rPr>
        <w:t xml:space="preserve"> </w:t>
      </w:r>
      <w:r>
        <w:rPr>
          <w:color w:val="FF0000"/>
        </w:rPr>
        <w:t>data</w:t>
      </w:r>
      <w:r>
        <w:rPr>
          <w:color w:val="FF0000"/>
          <w:spacing w:val="-3"/>
        </w:rPr>
        <w:t xml:space="preserve"> </w:t>
      </w:r>
      <w:r>
        <w:rPr>
          <w:color w:val="FF0000"/>
        </w:rPr>
        <w:t>element</w:t>
      </w:r>
      <w:r>
        <w:rPr>
          <w:color w:val="FF0000"/>
          <w:spacing w:val="-3"/>
        </w:rPr>
        <w:t xml:space="preserve"> </w:t>
      </w:r>
      <w:r>
        <w:rPr>
          <w:color w:val="FF0000"/>
        </w:rPr>
        <w:t>should</w:t>
      </w:r>
      <w:r>
        <w:rPr>
          <w:color w:val="FF0000"/>
          <w:spacing w:val="-3"/>
        </w:rPr>
        <w:t xml:space="preserve"> </w:t>
      </w:r>
      <w:r>
        <w:rPr>
          <w:color w:val="FF0000"/>
        </w:rPr>
        <w:t>be</w:t>
      </w:r>
      <w:r>
        <w:rPr>
          <w:color w:val="FF0000"/>
          <w:spacing w:val="-5"/>
        </w:rPr>
        <w:t xml:space="preserve"> </w:t>
      </w:r>
      <w:r>
        <w:rPr>
          <w:color w:val="FF0000"/>
        </w:rPr>
        <w:t>waived</w:t>
      </w:r>
      <w:r>
        <w:rPr>
          <w:color w:val="FF0000"/>
          <w:spacing w:val="-3"/>
        </w:rPr>
        <w:t xml:space="preserve"> </w:t>
      </w:r>
      <w:r>
        <w:rPr>
          <w:color w:val="FF0000"/>
        </w:rPr>
        <w:t>for</w:t>
      </w:r>
      <w:r>
        <w:rPr>
          <w:color w:val="FF0000"/>
          <w:spacing w:val="-4"/>
        </w:rPr>
        <w:t xml:space="preserve"> </w:t>
      </w:r>
      <w:r>
        <w:rPr>
          <w:color w:val="FF0000"/>
        </w:rPr>
        <w:t>the</w:t>
      </w:r>
      <w:r>
        <w:rPr>
          <w:color w:val="FF0000"/>
          <w:spacing w:val="-4"/>
        </w:rPr>
        <w:t xml:space="preserve"> </w:t>
      </w:r>
      <w:r>
        <w:rPr>
          <w:color w:val="FF0000"/>
        </w:rPr>
        <w:t>MPCA,</w:t>
      </w:r>
      <w:r>
        <w:rPr>
          <w:color w:val="FF0000"/>
          <w:spacing w:val="-3"/>
        </w:rPr>
        <w:t xml:space="preserve"> </w:t>
      </w:r>
      <w:r>
        <w:rPr>
          <w:color w:val="FF0000"/>
        </w:rPr>
        <w:t>TGAI,</w:t>
      </w:r>
      <w:r>
        <w:rPr>
          <w:color w:val="FF0000"/>
          <w:spacing w:val="-3"/>
        </w:rPr>
        <w:t xml:space="preserve"> </w:t>
      </w:r>
      <w:r>
        <w:rPr>
          <w:color w:val="FF0000"/>
        </w:rPr>
        <w:t>MP,</w:t>
      </w:r>
      <w:r>
        <w:rPr>
          <w:color w:val="FF0000"/>
          <w:spacing w:val="-3"/>
        </w:rPr>
        <w:t xml:space="preserve"> </w:t>
      </w:r>
      <w:r>
        <w:rPr>
          <w:color w:val="FF0000"/>
        </w:rPr>
        <w:t>or</w:t>
      </w:r>
      <w:r>
        <w:rPr>
          <w:color w:val="FF0000"/>
          <w:spacing w:val="-4"/>
        </w:rPr>
        <w:t xml:space="preserve"> </w:t>
      </w:r>
      <w:r>
        <w:rPr>
          <w:color w:val="FF0000"/>
        </w:rPr>
        <w:t>EP.]</w:t>
      </w:r>
    </w:p>
    <w:p w:rsidR="001C1B10" w:rsidRDefault="001C1B10">
      <w:pPr>
        <w:pStyle w:val="BodyText"/>
        <w:spacing w:before="9"/>
        <w:rPr>
          <w:sz w:val="21"/>
        </w:rPr>
      </w:pPr>
    </w:p>
    <w:p w:rsidR="001C1B10" w:rsidRDefault="00D2239B">
      <w:pPr>
        <w:ind w:left="859"/>
      </w:pPr>
      <w:r>
        <w:t>The waiver request is based on the following rationales:</w:t>
      </w:r>
    </w:p>
    <w:p w:rsidR="001C1B10" w:rsidRDefault="001C1B10">
      <w:pPr>
        <w:pStyle w:val="BodyText"/>
        <w:spacing w:before="1"/>
        <w:rPr>
          <w:i w:val="0"/>
          <w:sz w:val="22"/>
        </w:rPr>
      </w:pPr>
    </w:p>
    <w:p w:rsidR="001C1B10" w:rsidRDefault="00D2239B">
      <w:pPr>
        <w:pStyle w:val="ListParagraph"/>
        <w:numPr>
          <w:ilvl w:val="1"/>
          <w:numId w:val="7"/>
        </w:numPr>
        <w:tabs>
          <w:tab w:val="left" w:pos="1129"/>
        </w:tabs>
        <w:ind w:right="158" w:firstLine="1"/>
        <w:rPr>
          <w:i/>
          <w:u w:val="none"/>
        </w:rPr>
      </w:pPr>
      <w:r>
        <w:rPr>
          <w:b/>
          <w:u w:val="none"/>
        </w:rPr>
        <w:t xml:space="preserve">Increased environmental exposure to </w:t>
      </w:r>
      <w:r>
        <w:rPr>
          <w:b/>
          <w:i/>
          <w:color w:val="FF0000"/>
          <w:u w:val="none"/>
        </w:rPr>
        <w:t>[name of active ingredient]</w:t>
      </w:r>
      <w:r>
        <w:rPr>
          <w:b/>
          <w:u w:val="none"/>
        </w:rPr>
        <w:t xml:space="preserve">, due to use of the end-use product </w:t>
      </w:r>
      <w:r>
        <w:rPr>
          <w:b/>
          <w:i/>
          <w:color w:val="FF0000"/>
          <w:u w:val="none"/>
        </w:rPr>
        <w:t>[product name]</w:t>
      </w:r>
      <w:r>
        <w:rPr>
          <w:b/>
          <w:u w:val="none"/>
        </w:rPr>
        <w:t xml:space="preserve">, will be minimal. </w:t>
      </w:r>
      <w:r>
        <w:rPr>
          <w:i/>
          <w:color w:val="FF0000"/>
          <w:u w:val="none"/>
        </w:rPr>
        <w:t>[Applicant shoul</w:t>
      </w:r>
      <w:r>
        <w:rPr>
          <w:i/>
          <w:color w:val="FF0000"/>
          <w:u w:val="none"/>
        </w:rPr>
        <w:t xml:space="preserve">d provide further elaboration: Describe the natural habitat of the MPCA. Is it ubiquitous in nature (give geographical distribution); Has the MPCA, and/or phylogenetically close species/strains, been isolated from soil/streams/ponds/lakes and a variety of </w:t>
      </w:r>
      <w:r>
        <w:rPr>
          <w:i/>
          <w:color w:val="FF0000"/>
          <w:u w:val="none"/>
        </w:rPr>
        <w:t>plant surfaces including (identify) crops/vegetables/fruits? Give the known natural concentration of the MPCA</w:t>
      </w:r>
      <w:r>
        <w:rPr>
          <w:i/>
          <w:color w:val="FF0000"/>
          <w:spacing w:val="-6"/>
          <w:u w:val="none"/>
        </w:rPr>
        <w:t xml:space="preserve"> </w:t>
      </w:r>
      <w:r>
        <w:rPr>
          <w:i/>
          <w:color w:val="FF0000"/>
          <w:u w:val="none"/>
        </w:rPr>
        <w:t>in</w:t>
      </w:r>
      <w:r>
        <w:rPr>
          <w:i/>
          <w:color w:val="FF0000"/>
          <w:spacing w:val="-6"/>
          <w:u w:val="none"/>
        </w:rPr>
        <w:t xml:space="preserve"> </w:t>
      </w:r>
      <w:r>
        <w:rPr>
          <w:i/>
          <w:color w:val="FF0000"/>
          <w:u w:val="none"/>
        </w:rPr>
        <w:t>CFU/(weight-volume-surface</w:t>
      </w:r>
      <w:r>
        <w:rPr>
          <w:i/>
          <w:color w:val="FF0000"/>
          <w:spacing w:val="-5"/>
          <w:u w:val="none"/>
        </w:rPr>
        <w:t xml:space="preserve"> </w:t>
      </w:r>
      <w:r>
        <w:rPr>
          <w:i/>
          <w:color w:val="FF0000"/>
          <w:u w:val="none"/>
        </w:rPr>
        <w:t>area)</w:t>
      </w:r>
      <w:r>
        <w:rPr>
          <w:i/>
          <w:color w:val="FF0000"/>
          <w:spacing w:val="-6"/>
          <w:u w:val="none"/>
        </w:rPr>
        <w:t xml:space="preserve"> </w:t>
      </w:r>
      <w:r>
        <w:rPr>
          <w:i/>
          <w:color w:val="FF0000"/>
          <w:u w:val="none"/>
        </w:rPr>
        <w:t>in</w:t>
      </w:r>
      <w:r>
        <w:rPr>
          <w:i/>
          <w:color w:val="FF0000"/>
          <w:spacing w:val="-6"/>
          <w:u w:val="none"/>
        </w:rPr>
        <w:t xml:space="preserve"> </w:t>
      </w:r>
      <w:r>
        <w:rPr>
          <w:i/>
          <w:color w:val="FF0000"/>
          <w:u w:val="none"/>
        </w:rPr>
        <w:t>these</w:t>
      </w:r>
      <w:r>
        <w:rPr>
          <w:i/>
          <w:color w:val="FF0000"/>
          <w:spacing w:val="-7"/>
          <w:u w:val="none"/>
        </w:rPr>
        <w:t xml:space="preserve"> </w:t>
      </w:r>
      <w:r>
        <w:rPr>
          <w:i/>
          <w:color w:val="FF0000"/>
          <w:u w:val="none"/>
        </w:rPr>
        <w:t>environmental</w:t>
      </w:r>
      <w:r>
        <w:rPr>
          <w:i/>
          <w:color w:val="FF0000"/>
          <w:spacing w:val="-6"/>
          <w:u w:val="none"/>
        </w:rPr>
        <w:t xml:space="preserve"> </w:t>
      </w:r>
      <w:r>
        <w:rPr>
          <w:i/>
          <w:color w:val="FF0000"/>
          <w:u w:val="none"/>
        </w:rPr>
        <w:t>niches.]</w:t>
      </w:r>
    </w:p>
    <w:p w:rsidR="001C1B10" w:rsidRDefault="001C1B10">
      <w:pPr>
        <w:pStyle w:val="BodyText"/>
        <w:spacing w:before="9"/>
        <w:rPr>
          <w:sz w:val="21"/>
        </w:rPr>
      </w:pPr>
    </w:p>
    <w:p w:rsidR="001C1B10" w:rsidRDefault="00D2239B">
      <w:pPr>
        <w:pStyle w:val="Heading5"/>
        <w:ind w:left="859" w:right="248"/>
      </w:pPr>
      <w:r>
        <w:rPr>
          <w:i w:val="0"/>
        </w:rPr>
        <w:t xml:space="preserve">Use of </w:t>
      </w:r>
      <w:r>
        <w:rPr>
          <w:color w:val="FF0000"/>
        </w:rPr>
        <w:t xml:space="preserve">[product name] </w:t>
      </w:r>
      <w:r>
        <w:rPr>
          <w:i w:val="0"/>
        </w:rPr>
        <w:t xml:space="preserve">will be limited to </w:t>
      </w:r>
      <w:r>
        <w:rPr>
          <w:color w:val="FF0000"/>
        </w:rPr>
        <w:t xml:space="preserve">[soil, seed, foliar, greenhouse, etc.] </w:t>
      </w:r>
      <w:r>
        <w:rPr>
          <w:i w:val="0"/>
        </w:rPr>
        <w:t xml:space="preserve">applications </w:t>
      </w:r>
      <w:r>
        <w:rPr>
          <w:color w:val="FF0000"/>
        </w:rPr>
        <w:t xml:space="preserve">[by spray, dip, </w:t>
      </w:r>
      <w:r>
        <w:rPr>
          <w:color w:val="FF0000"/>
        </w:rPr>
        <w:t xml:space="preserve">soil incorporation, aerial, etc.] </w:t>
      </w:r>
      <w:r>
        <w:rPr>
          <w:i w:val="0"/>
        </w:rPr>
        <w:t xml:space="preserve">on </w:t>
      </w:r>
      <w:r>
        <w:rPr>
          <w:color w:val="FF0000"/>
        </w:rPr>
        <w:t>[name crops/use sites]</w:t>
      </w:r>
      <w:r>
        <w:rPr>
          <w:i w:val="0"/>
        </w:rPr>
        <w:t xml:space="preserve">, thus minimizing direct exposure to birds. </w:t>
      </w:r>
      <w:r>
        <w:rPr>
          <w:color w:val="FF0000"/>
        </w:rPr>
        <w:t>[Does timing of application preclude direct exposure? Discuss crop use sites and appl</w:t>
      </w:r>
      <w:r>
        <w:rPr>
          <w:color w:val="FF0000"/>
        </w:rPr>
        <w:t xml:space="preserve">ication methods </w:t>
      </w:r>
      <w:r>
        <w:rPr>
          <w:color w:val="FF0000"/>
        </w:rPr>
        <w:t>and its effects on limiting runoff, if applicable. Provide the rate in environmental reduction of the MPCA to background levels in days/weeks/months, if available.]</w:t>
      </w:r>
    </w:p>
    <w:p w:rsidR="001C1B10" w:rsidRDefault="001C1B10">
      <w:pPr>
        <w:sectPr w:rsidR="001C1B10">
          <w:pgSz w:w="12240" w:h="15840"/>
          <w:pgMar w:top="1880" w:right="940" w:bottom="1000" w:left="940" w:header="729" w:footer="817" w:gutter="0"/>
          <w:cols w:space="720"/>
        </w:sectPr>
      </w:pPr>
    </w:p>
    <w:p w:rsidR="001C1B10" w:rsidRDefault="001C1B10">
      <w:pPr>
        <w:pStyle w:val="BodyText"/>
        <w:spacing w:before="11"/>
        <w:rPr>
          <w:sz w:val="9"/>
        </w:rPr>
      </w:pPr>
    </w:p>
    <w:p w:rsidR="001C1B10" w:rsidRDefault="00D2239B">
      <w:pPr>
        <w:pStyle w:val="ListParagraph"/>
        <w:numPr>
          <w:ilvl w:val="1"/>
          <w:numId w:val="7"/>
        </w:numPr>
        <w:tabs>
          <w:tab w:val="left" w:pos="1117"/>
        </w:tabs>
        <w:spacing w:before="90"/>
        <w:ind w:right="149" w:firstLine="1"/>
        <w:rPr>
          <w:i/>
          <w:u w:val="none"/>
        </w:rPr>
      </w:pPr>
      <w:r>
        <w:rPr>
          <w:b/>
          <w:u w:val="none"/>
        </w:rPr>
        <w:t xml:space="preserve">No evidence of adverse effects. </w:t>
      </w:r>
      <w:r>
        <w:rPr>
          <w:u w:val="none"/>
        </w:rPr>
        <w:t xml:space="preserve">A literature search of the </w:t>
      </w:r>
      <w:r>
        <w:rPr>
          <w:i/>
          <w:color w:val="FF0000"/>
          <w:u w:val="none"/>
        </w:rPr>
        <w:t xml:space="preserve">[e.g., AGRICOLA, TOXLINE, BIOLOGICAL ABSTRACTS, CHEMTOX </w:t>
      </w:r>
      <w:r>
        <w:rPr>
          <w:i/>
          <w:color w:val="FF0000"/>
          <w:sz w:val="24"/>
          <w:u w:val="none"/>
        </w:rPr>
        <w:t>(Hazardous and Regulated Chemicals Database)</w:t>
      </w:r>
      <w:r>
        <w:rPr>
          <w:i/>
          <w:color w:val="FF0000"/>
          <w:u w:val="none"/>
        </w:rPr>
        <w:t xml:space="preserve">, </w:t>
      </w:r>
      <w:r>
        <w:rPr>
          <w:color w:val="FF0000"/>
          <w:u w:val="none"/>
        </w:rPr>
        <w:t xml:space="preserve">PUBMED, </w:t>
      </w:r>
      <w:r>
        <w:rPr>
          <w:color w:val="FF0000"/>
          <w:sz w:val="24"/>
          <w:u w:val="none"/>
        </w:rPr>
        <w:t>(or OTHER)</w:t>
      </w:r>
      <w:r>
        <w:rPr>
          <w:color w:val="FF0000"/>
          <w:u w:val="none"/>
        </w:rPr>
        <w:t xml:space="preserve">] </w:t>
      </w:r>
      <w:r>
        <w:rPr>
          <w:u w:val="none"/>
        </w:rPr>
        <w:t xml:space="preserve">databases for the period </w:t>
      </w:r>
      <w:r>
        <w:rPr>
          <w:i/>
          <w:color w:val="FF0000"/>
          <w:u w:val="none"/>
        </w:rPr>
        <w:t xml:space="preserve">[year range] </w:t>
      </w:r>
      <w:r>
        <w:rPr>
          <w:u w:val="none"/>
        </w:rPr>
        <w:t xml:space="preserve">was conducted. In this literature search, </w:t>
      </w:r>
      <w:r>
        <w:rPr>
          <w:i/>
          <w:color w:val="FF0000"/>
          <w:u w:val="none"/>
        </w:rPr>
        <w:t xml:space="preserve">[name of MPCA] </w:t>
      </w:r>
      <w:r>
        <w:rPr>
          <w:u w:val="none"/>
        </w:rPr>
        <w:t>and other phylogenetically close specie</w:t>
      </w:r>
      <w:r>
        <w:rPr>
          <w:u w:val="none"/>
        </w:rPr>
        <w:t xml:space="preserve">s/strains in the </w:t>
      </w:r>
      <w:r>
        <w:rPr>
          <w:i/>
          <w:color w:val="FF0000"/>
          <w:u w:val="none"/>
        </w:rPr>
        <w:t>[family/genus/species-group, etc., as appropriate]</w:t>
      </w:r>
      <w:r>
        <w:rPr>
          <w:u w:val="none"/>
        </w:rPr>
        <w:t xml:space="preserve">, as well as synonyms </w:t>
      </w:r>
      <w:r>
        <w:rPr>
          <w:i/>
          <w:color w:val="FF0000"/>
          <w:u w:val="none"/>
        </w:rPr>
        <w:t xml:space="preserve">[name of synonyms of MPCA, if any] </w:t>
      </w:r>
      <w:r>
        <w:rPr>
          <w:u w:val="none"/>
        </w:rPr>
        <w:t xml:space="preserve">were used as the search words. The searches were also used to ascertain the known production of </w:t>
      </w:r>
      <w:r>
        <w:rPr>
          <w:i/>
          <w:color w:val="FF0000"/>
          <w:u w:val="none"/>
        </w:rPr>
        <w:t>[genotoxic, carcinogenic, allergenic</w:t>
      </w:r>
      <w:r>
        <w:rPr>
          <w:i/>
          <w:color w:val="FF0000"/>
          <w:u w:val="none"/>
        </w:rPr>
        <w:t xml:space="preserve">, mutagenic, toxic] </w:t>
      </w:r>
      <w:r>
        <w:rPr>
          <w:u w:val="none"/>
        </w:rPr>
        <w:t xml:space="preserve">metabolites, antibiotics, mycotoxins, mycocins, pathogenicity, environmental fate and interactions with birds. </w:t>
      </w:r>
      <w:r>
        <w:rPr>
          <w:i/>
          <w:color w:val="FF0000"/>
          <w:u w:val="none"/>
        </w:rPr>
        <w:t>[Identify the metabolites found to be produced - does the MPCA strain also produce these or other metabolites? Have natural p</w:t>
      </w:r>
      <w:r>
        <w:rPr>
          <w:i/>
          <w:color w:val="FF0000"/>
          <w:u w:val="none"/>
        </w:rPr>
        <w:t>opulations of the MPCA or its metabolites been associated with adverse effects in avian</w:t>
      </w:r>
      <w:r>
        <w:rPr>
          <w:i/>
          <w:color w:val="FF0000"/>
          <w:spacing w:val="-36"/>
          <w:u w:val="none"/>
        </w:rPr>
        <w:t xml:space="preserve"> </w:t>
      </w:r>
      <w:r>
        <w:rPr>
          <w:i/>
          <w:color w:val="FF0000"/>
          <w:u w:val="none"/>
        </w:rPr>
        <w:t>species?]</w:t>
      </w:r>
    </w:p>
    <w:p w:rsidR="001C1B10" w:rsidRDefault="001C1B10">
      <w:pPr>
        <w:pStyle w:val="BodyText"/>
        <w:spacing w:before="11"/>
        <w:rPr>
          <w:sz w:val="21"/>
        </w:rPr>
      </w:pPr>
    </w:p>
    <w:p w:rsidR="001C1B10" w:rsidRDefault="00D2239B">
      <w:pPr>
        <w:pStyle w:val="Heading5"/>
        <w:ind w:left="859" w:right="162"/>
      </w:pPr>
      <w:r>
        <w:rPr>
          <w:color w:val="FF0000"/>
        </w:rPr>
        <w:t xml:space="preserve">[Discuss whether runoff or overspray would result in effects not seen from the naturally occurring MPCA </w:t>
      </w:r>
      <w:r>
        <w:rPr>
          <w:color w:val="FF0000"/>
        </w:rPr>
        <w:t>levels. Discuss whether the MPCA does/does not grow at avian body temperatures. Does the MPCA appear on any authoritative list of avian pathogens?  Identify the lists examined.]</w:t>
      </w:r>
    </w:p>
    <w:p w:rsidR="001C1B10" w:rsidRDefault="001C1B10">
      <w:pPr>
        <w:pStyle w:val="BodyText"/>
        <w:rPr>
          <w:sz w:val="24"/>
        </w:rPr>
      </w:pPr>
    </w:p>
    <w:p w:rsidR="001C1B10" w:rsidRDefault="001C1B10">
      <w:pPr>
        <w:pStyle w:val="BodyText"/>
        <w:spacing w:before="10"/>
        <w:rPr>
          <w:sz w:val="19"/>
        </w:rPr>
      </w:pPr>
    </w:p>
    <w:p w:rsidR="001C1B10" w:rsidRDefault="00D2239B">
      <w:pPr>
        <w:ind w:left="859" w:right="264"/>
        <w:rPr>
          <w:b/>
        </w:rPr>
      </w:pPr>
      <w:r>
        <w:rPr>
          <w:b/>
          <w:color w:val="FF0000"/>
        </w:rPr>
        <w:t>[</w:t>
      </w:r>
      <w:r>
        <w:rPr>
          <w:b/>
          <w:i/>
          <w:color w:val="FF0000"/>
        </w:rPr>
        <w:t>NOTE: All statements used as justification to support the scientific ration</w:t>
      </w:r>
      <w:r>
        <w:rPr>
          <w:b/>
          <w:i/>
          <w:color w:val="FF0000"/>
        </w:rPr>
        <w:t>ale for the waiver rationale should be individually supported by a reference (i.e. studies in the open literature, references to other study reports in the submission and/ or other studies conducted by the registrant/applicant). Include specific details an</w:t>
      </w:r>
      <w:r>
        <w:rPr>
          <w:b/>
          <w:i/>
          <w:color w:val="FF0000"/>
        </w:rPr>
        <w:t>d/or excerpts of relevant data/information from individual references. Supporting data include:  background information of MPCA (e.g. previously reported characterization data related to its identity, mode of action, its nature, prevalence and/or interacti</w:t>
      </w:r>
      <w:r>
        <w:rPr>
          <w:b/>
          <w:i/>
          <w:color w:val="FF0000"/>
        </w:rPr>
        <w:t>ons in the environment), supporting evidence/rationale for lack of adverse effects and lack (or minimal) environmental exposure to nontarget species, history of safe use, and/or significant similarities to other microbial strains.</w:t>
      </w:r>
      <w:r>
        <w:rPr>
          <w:b/>
          <w:color w:val="FF0000"/>
        </w:rPr>
        <w:t>]</w:t>
      </w:r>
    </w:p>
    <w:p w:rsidR="001C1B10" w:rsidRDefault="001C1B10">
      <w:pPr>
        <w:pStyle w:val="BodyText"/>
        <w:rPr>
          <w:b/>
          <w:i w:val="0"/>
          <w:sz w:val="24"/>
        </w:rPr>
      </w:pPr>
    </w:p>
    <w:p w:rsidR="001C1B10" w:rsidRDefault="001C1B10">
      <w:pPr>
        <w:pStyle w:val="BodyText"/>
        <w:spacing w:before="10"/>
        <w:rPr>
          <w:b/>
          <w:i w:val="0"/>
          <w:sz w:val="19"/>
        </w:rPr>
      </w:pPr>
    </w:p>
    <w:p w:rsidR="001C1B10" w:rsidRDefault="00D2239B">
      <w:pPr>
        <w:pStyle w:val="ListParagraph"/>
        <w:numPr>
          <w:ilvl w:val="0"/>
          <w:numId w:val="7"/>
        </w:numPr>
        <w:tabs>
          <w:tab w:val="left" w:pos="859"/>
          <w:tab w:val="left" w:pos="860"/>
        </w:tabs>
        <w:rPr>
          <w:b/>
          <w:u w:val="none"/>
        </w:rPr>
      </w:pPr>
      <w:r>
        <w:rPr>
          <w:b/>
          <w:u w:val="none"/>
        </w:rPr>
        <w:t>CONCLUSION</w:t>
      </w:r>
    </w:p>
    <w:p w:rsidR="001C1B10" w:rsidRDefault="001C1B10">
      <w:pPr>
        <w:pStyle w:val="BodyText"/>
        <w:rPr>
          <w:b/>
          <w:i w:val="0"/>
          <w:sz w:val="22"/>
        </w:rPr>
      </w:pPr>
    </w:p>
    <w:p w:rsidR="001C1B10" w:rsidRDefault="00D2239B">
      <w:pPr>
        <w:pStyle w:val="ListParagraph"/>
        <w:numPr>
          <w:ilvl w:val="0"/>
          <w:numId w:val="6"/>
        </w:numPr>
        <w:tabs>
          <w:tab w:val="left" w:pos="859"/>
          <w:tab w:val="left" w:pos="860"/>
          <w:tab w:val="left" w:pos="4459"/>
        </w:tabs>
        <w:rPr>
          <w:i/>
          <w:u w:val="none"/>
        </w:rPr>
      </w:pPr>
      <w:r>
        <w:rPr>
          <w:b/>
          <w:u w:val="thick"/>
        </w:rPr>
        <w:t>STUDY</w:t>
      </w:r>
      <w:r>
        <w:rPr>
          <w:b/>
          <w:spacing w:val="-3"/>
          <w:u w:val="thick"/>
        </w:rPr>
        <w:t xml:space="preserve"> </w:t>
      </w:r>
      <w:r>
        <w:rPr>
          <w:b/>
          <w:u w:val="thick"/>
        </w:rPr>
        <w:t>AUTH</w:t>
      </w:r>
      <w:r>
        <w:rPr>
          <w:b/>
          <w:u w:val="thick"/>
        </w:rPr>
        <w:t>OR</w:t>
      </w:r>
      <w:r>
        <w:rPr>
          <w:b/>
          <w:spacing w:val="-5"/>
          <w:u w:val="thick"/>
        </w:rPr>
        <w:t xml:space="preserve"> </w:t>
      </w:r>
      <w:r>
        <w:rPr>
          <w:b/>
          <w:u w:val="thick"/>
        </w:rPr>
        <w:t>CONCLUSION:</w:t>
      </w:r>
      <w:r>
        <w:rPr>
          <w:b/>
          <w:u w:val="none"/>
        </w:rPr>
        <w:tab/>
      </w:r>
      <w:r>
        <w:rPr>
          <w:i/>
          <w:color w:val="FF0000"/>
          <w:u w:val="none"/>
        </w:rPr>
        <w:t>[Summarize the study author’s</w:t>
      </w:r>
      <w:r>
        <w:rPr>
          <w:i/>
          <w:color w:val="FF0000"/>
          <w:spacing w:val="-24"/>
          <w:u w:val="none"/>
        </w:rPr>
        <w:t xml:space="preserve"> </w:t>
      </w:r>
      <w:r>
        <w:rPr>
          <w:i/>
          <w:color w:val="FF0000"/>
          <w:u w:val="none"/>
        </w:rPr>
        <w:t>conclusions]</w:t>
      </w:r>
    </w:p>
    <w:p w:rsidR="001C1B10" w:rsidRDefault="001C1B10">
      <w:pPr>
        <w:pStyle w:val="BodyText"/>
        <w:spacing w:before="6"/>
        <w:rPr>
          <w:sz w:val="20"/>
        </w:rPr>
      </w:pPr>
    </w:p>
    <w:p w:rsidR="001C1B10" w:rsidRDefault="00D2239B">
      <w:pPr>
        <w:pStyle w:val="ListParagraph"/>
        <w:numPr>
          <w:ilvl w:val="0"/>
          <w:numId w:val="6"/>
        </w:numPr>
        <w:tabs>
          <w:tab w:val="left" w:pos="859"/>
          <w:tab w:val="left" w:pos="861"/>
          <w:tab w:val="left" w:pos="4459"/>
        </w:tabs>
        <w:spacing w:before="90"/>
        <w:ind w:hanging="720"/>
        <w:rPr>
          <w:i/>
          <w:u w:val="none"/>
        </w:rPr>
      </w:pPr>
      <w:r>
        <w:rPr>
          <w:b/>
          <w:u w:val="thick"/>
        </w:rPr>
        <w:t>REVIEWER’S</w:t>
      </w:r>
      <w:r>
        <w:rPr>
          <w:b/>
          <w:spacing w:val="-3"/>
          <w:u w:val="thick"/>
        </w:rPr>
        <w:t xml:space="preserve"> </w:t>
      </w:r>
      <w:r>
        <w:rPr>
          <w:b/>
          <w:u w:val="thick"/>
        </w:rPr>
        <w:t>COMMENTS:</w:t>
      </w:r>
      <w:r>
        <w:rPr>
          <w:b/>
          <w:u w:val="none"/>
        </w:rPr>
        <w:tab/>
      </w:r>
      <w:r>
        <w:rPr>
          <w:i/>
          <w:color w:val="FF0000"/>
          <w:u w:val="none"/>
        </w:rPr>
        <w:t>[Note if in agreement with study</w:t>
      </w:r>
      <w:r>
        <w:rPr>
          <w:i/>
          <w:color w:val="FF0000"/>
          <w:spacing w:val="-23"/>
          <w:u w:val="none"/>
        </w:rPr>
        <w:t xml:space="preserve"> </w:t>
      </w:r>
      <w:r>
        <w:rPr>
          <w:i/>
          <w:color w:val="FF0000"/>
          <w:u w:val="none"/>
        </w:rPr>
        <w:t>authors.]</w:t>
      </w:r>
    </w:p>
    <w:p w:rsidR="001C1B10" w:rsidRDefault="001C1B10">
      <w:pPr>
        <w:pStyle w:val="BodyText"/>
        <w:spacing w:before="5"/>
        <w:rPr>
          <w:sz w:val="20"/>
        </w:rPr>
      </w:pPr>
    </w:p>
    <w:p w:rsidR="001C1B10" w:rsidRDefault="00D2239B">
      <w:pPr>
        <w:pStyle w:val="Heading5"/>
        <w:numPr>
          <w:ilvl w:val="0"/>
          <w:numId w:val="6"/>
        </w:numPr>
        <w:tabs>
          <w:tab w:val="left" w:pos="859"/>
          <w:tab w:val="left" w:pos="861"/>
          <w:tab w:val="left" w:pos="3019"/>
        </w:tabs>
        <w:spacing w:before="91"/>
        <w:ind w:right="153" w:hanging="720"/>
      </w:pPr>
      <w:r>
        <w:rPr>
          <w:b/>
          <w:i w:val="0"/>
          <w:u w:val="thick"/>
        </w:rPr>
        <w:t>DEFICIENCIES:</w:t>
      </w:r>
      <w:r>
        <w:rPr>
          <w:b/>
          <w:i w:val="0"/>
        </w:rPr>
        <w:tab/>
      </w:r>
      <w:r>
        <w:rPr>
          <w:color w:val="FF0000"/>
        </w:rPr>
        <w:t>[List</w:t>
      </w:r>
      <w:r>
        <w:rPr>
          <w:color w:val="FF0000"/>
          <w:spacing w:val="-3"/>
        </w:rPr>
        <w:t xml:space="preserve"> </w:t>
      </w:r>
      <w:r>
        <w:rPr>
          <w:color w:val="FF0000"/>
        </w:rPr>
        <w:t>each</w:t>
      </w:r>
      <w:r>
        <w:rPr>
          <w:color w:val="FF0000"/>
          <w:spacing w:val="-3"/>
        </w:rPr>
        <w:t xml:space="preserve"> </w:t>
      </w:r>
      <w:r>
        <w:rPr>
          <w:color w:val="FF0000"/>
        </w:rPr>
        <w:t>deficiency</w:t>
      </w:r>
      <w:r>
        <w:rPr>
          <w:color w:val="FF0000"/>
          <w:spacing w:val="-4"/>
        </w:rPr>
        <w:t xml:space="preserve"> </w:t>
      </w:r>
      <w:r>
        <w:rPr>
          <w:color w:val="FF0000"/>
        </w:rPr>
        <w:t>with</w:t>
      </w:r>
      <w:r>
        <w:rPr>
          <w:color w:val="FF0000"/>
          <w:spacing w:val="-3"/>
        </w:rPr>
        <w:t xml:space="preserve"> </w:t>
      </w:r>
      <w:r>
        <w:rPr>
          <w:color w:val="FF0000"/>
        </w:rPr>
        <w:t>the</w:t>
      </w:r>
      <w:r>
        <w:rPr>
          <w:color w:val="FF0000"/>
          <w:spacing w:val="-4"/>
        </w:rPr>
        <w:t xml:space="preserve"> </w:t>
      </w:r>
      <w:r>
        <w:rPr>
          <w:color w:val="FF0000"/>
        </w:rPr>
        <w:t>required</w:t>
      </w:r>
      <w:r>
        <w:rPr>
          <w:color w:val="FF0000"/>
          <w:spacing w:val="-3"/>
        </w:rPr>
        <w:t xml:space="preserve"> </w:t>
      </w:r>
      <w:r>
        <w:rPr>
          <w:color w:val="FF0000"/>
        </w:rPr>
        <w:t>data</w:t>
      </w:r>
      <w:r>
        <w:rPr>
          <w:color w:val="FF0000"/>
          <w:spacing w:val="-3"/>
        </w:rPr>
        <w:t xml:space="preserve"> </w:t>
      </w:r>
      <w:r>
        <w:rPr>
          <w:color w:val="FF0000"/>
        </w:rPr>
        <w:t>to</w:t>
      </w:r>
      <w:r>
        <w:rPr>
          <w:color w:val="FF0000"/>
          <w:spacing w:val="-3"/>
        </w:rPr>
        <w:t xml:space="preserve"> </w:t>
      </w:r>
      <w:r>
        <w:rPr>
          <w:color w:val="FF0000"/>
        </w:rPr>
        <w:t>resolve</w:t>
      </w:r>
      <w:r>
        <w:rPr>
          <w:color w:val="FF0000"/>
          <w:spacing w:val="-4"/>
        </w:rPr>
        <w:t xml:space="preserve"> </w:t>
      </w:r>
      <w:r>
        <w:rPr>
          <w:color w:val="FF0000"/>
        </w:rPr>
        <w:t>the</w:t>
      </w:r>
      <w:r>
        <w:rPr>
          <w:color w:val="FF0000"/>
          <w:spacing w:val="-4"/>
        </w:rPr>
        <w:t xml:space="preserve"> </w:t>
      </w:r>
      <w:r>
        <w:rPr>
          <w:color w:val="FF0000"/>
        </w:rPr>
        <w:t>deficiency</w:t>
      </w:r>
      <w:r>
        <w:rPr>
          <w:color w:val="FF0000"/>
          <w:spacing w:val="-4"/>
        </w:rPr>
        <w:t xml:space="preserve"> </w:t>
      </w:r>
      <w:r>
        <w:rPr>
          <w:color w:val="FF0000"/>
        </w:rPr>
        <w:t>or</w:t>
      </w:r>
      <w:r>
        <w:rPr>
          <w:color w:val="FF0000"/>
          <w:spacing w:val="-4"/>
        </w:rPr>
        <w:t xml:space="preserve"> </w:t>
      </w:r>
      <w:r>
        <w:rPr>
          <w:color w:val="FF0000"/>
        </w:rPr>
        <w:t>if</w:t>
      </w:r>
      <w:r>
        <w:rPr>
          <w:color w:val="FF0000"/>
          <w:spacing w:val="-3"/>
        </w:rPr>
        <w:t xml:space="preserve"> </w:t>
      </w:r>
      <w:r>
        <w:rPr>
          <w:color w:val="FF0000"/>
        </w:rPr>
        <w:t>no</w:t>
      </w:r>
      <w:r>
        <w:rPr>
          <w:color w:val="FF0000"/>
          <w:spacing w:val="-3"/>
        </w:rPr>
        <w:t xml:space="preserve"> </w:t>
      </w:r>
      <w:r>
        <w:rPr>
          <w:color w:val="FF0000"/>
        </w:rPr>
        <w:t>data</w:t>
      </w:r>
      <w:r>
        <w:rPr>
          <w:color w:val="FF0000"/>
          <w:w w:val="99"/>
        </w:rPr>
        <w:t xml:space="preserve"> </w:t>
      </w:r>
      <w:r>
        <w:rPr>
          <w:color w:val="FF0000"/>
        </w:rPr>
        <w:t>can be provided to satisfy the</w:t>
      </w:r>
      <w:r>
        <w:rPr>
          <w:color w:val="FF0000"/>
          <w:spacing w:val="-21"/>
        </w:rPr>
        <w:t xml:space="preserve"> </w:t>
      </w:r>
      <w:r>
        <w:rPr>
          <w:color w:val="FF0000"/>
        </w:rPr>
        <w:t>deficiency.]</w:t>
      </w:r>
    </w:p>
    <w:p w:rsidR="001C1B10" w:rsidRDefault="001C1B10">
      <w:pPr>
        <w:pStyle w:val="BodyText"/>
        <w:spacing w:before="4"/>
        <w:rPr>
          <w:sz w:val="28"/>
        </w:rPr>
      </w:pPr>
    </w:p>
    <w:p w:rsidR="001C1B10" w:rsidRDefault="00D2239B">
      <w:pPr>
        <w:pStyle w:val="ListParagraph"/>
        <w:numPr>
          <w:ilvl w:val="0"/>
          <w:numId w:val="6"/>
        </w:numPr>
        <w:tabs>
          <w:tab w:val="left" w:pos="859"/>
          <w:tab w:val="left" w:pos="861"/>
        </w:tabs>
        <w:ind w:right="1360" w:hanging="720"/>
        <w:rPr>
          <w:b/>
          <w:u w:val="none"/>
        </w:rPr>
      </w:pPr>
      <w:r>
        <w:rPr>
          <w:b/>
          <w:u w:val="thick"/>
        </w:rPr>
        <w:t xml:space="preserve">CLASSIFICATION: </w:t>
      </w:r>
      <w:r>
        <w:rPr>
          <w:b/>
          <w:color w:val="FF0000"/>
          <w:u w:val="none"/>
        </w:rPr>
        <w:t>[ACCEPTABLE / UNACCEPTABLE / SUPPLEMENTAL, but UPGRADEABLE]</w:t>
      </w:r>
    </w:p>
    <w:p w:rsidR="001C1B10" w:rsidRDefault="001C1B10">
      <w:pPr>
        <w:pStyle w:val="BodyText"/>
        <w:spacing w:before="2"/>
        <w:rPr>
          <w:b/>
          <w:i w:val="0"/>
          <w:sz w:val="25"/>
        </w:rPr>
      </w:pPr>
    </w:p>
    <w:p w:rsidR="001C1B10" w:rsidRDefault="00D2239B">
      <w:pPr>
        <w:pStyle w:val="ListParagraph"/>
        <w:numPr>
          <w:ilvl w:val="0"/>
          <w:numId w:val="7"/>
        </w:numPr>
        <w:tabs>
          <w:tab w:val="left" w:pos="859"/>
          <w:tab w:val="left" w:pos="860"/>
        </w:tabs>
        <w:ind w:left="860" w:hanging="721"/>
        <w:rPr>
          <w:i/>
          <w:u w:val="none"/>
        </w:rPr>
      </w:pPr>
      <w:r>
        <w:rPr>
          <w:b/>
          <w:u w:val="none"/>
        </w:rPr>
        <w:t xml:space="preserve">REFERENCES: </w:t>
      </w:r>
      <w:r>
        <w:rPr>
          <w:i/>
          <w:color w:val="FF0000"/>
          <w:u w:val="none"/>
        </w:rPr>
        <w:t>[List references that were cited in the study</w:t>
      </w:r>
      <w:r>
        <w:rPr>
          <w:i/>
          <w:color w:val="FF0000"/>
          <w:spacing w:val="-30"/>
          <w:u w:val="none"/>
        </w:rPr>
        <w:t xml:space="preserve"> </w:t>
      </w:r>
      <w:r>
        <w:rPr>
          <w:i/>
          <w:color w:val="FF0000"/>
          <w:u w:val="none"/>
        </w:rPr>
        <w:t>report]</w:t>
      </w:r>
    </w:p>
    <w:p w:rsidR="001C1B10" w:rsidRDefault="001C1B10">
      <w:pPr>
        <w:pStyle w:val="BodyText"/>
        <w:spacing w:before="10"/>
        <w:rPr>
          <w:sz w:val="21"/>
        </w:rPr>
      </w:pPr>
    </w:p>
    <w:p w:rsidR="001C1B10" w:rsidRDefault="00D2239B">
      <w:pPr>
        <w:ind w:left="859" w:right="216"/>
        <w:rPr>
          <w:b/>
          <w:i/>
        </w:rPr>
      </w:pPr>
      <w:r>
        <w:rPr>
          <w:b/>
          <w:i/>
          <w:color w:val="FF0000"/>
        </w:rPr>
        <w:t xml:space="preserve">[NOTE: Depending on the level of relevance- copies of published literature and any other supporting literature that support the use of alternative data/waiver rationale (including other studies reporting similar findings) should be provided as an appendix </w:t>
      </w:r>
      <w:r>
        <w:rPr>
          <w:b/>
          <w:i/>
          <w:color w:val="FF0000"/>
        </w:rPr>
        <w:t>and attached to the study report for the reviewer’s reference and verification of rationale.]</w:t>
      </w:r>
    </w:p>
    <w:p w:rsidR="001C1B10" w:rsidRDefault="001C1B10">
      <w:pPr>
        <w:sectPr w:rsidR="001C1B10">
          <w:pgSz w:w="12240" w:h="15840"/>
          <w:pgMar w:top="1880" w:right="940" w:bottom="1000" w:left="940" w:header="729" w:footer="817" w:gutter="0"/>
          <w:cols w:space="720"/>
        </w:sectPr>
      </w:pPr>
    </w:p>
    <w:p w:rsidR="001C1B10" w:rsidRDefault="001C1B10">
      <w:pPr>
        <w:pStyle w:val="BodyText"/>
        <w:spacing w:before="4"/>
        <w:rPr>
          <w:b/>
          <w:sz w:val="10"/>
        </w:rPr>
      </w:pPr>
    </w:p>
    <w:p w:rsidR="001C1B10" w:rsidRDefault="00D2239B">
      <w:pPr>
        <w:spacing w:before="88"/>
        <w:ind w:left="140"/>
        <w:rPr>
          <w:b/>
          <w:i/>
          <w:sz w:val="30"/>
        </w:rPr>
      </w:pPr>
      <w:r>
        <w:rPr>
          <w:b/>
          <w:i/>
          <w:color w:val="FF0000"/>
          <w:sz w:val="30"/>
        </w:rPr>
        <w:t>(For a published study, otherwise delete)</w:t>
      </w:r>
    </w:p>
    <w:p w:rsidR="001C1B10" w:rsidRDefault="00D2239B">
      <w:pPr>
        <w:pStyle w:val="ListParagraph"/>
        <w:numPr>
          <w:ilvl w:val="0"/>
          <w:numId w:val="5"/>
        </w:numPr>
        <w:tabs>
          <w:tab w:val="left" w:pos="859"/>
          <w:tab w:val="left" w:pos="860"/>
          <w:tab w:val="left" w:pos="2299"/>
        </w:tabs>
        <w:spacing w:before="251"/>
        <w:ind w:hanging="721"/>
        <w:rPr>
          <w:i/>
          <w:u w:val="none"/>
        </w:rPr>
      </w:pPr>
      <w:r>
        <w:rPr>
          <w:b/>
          <w:u w:val="none"/>
        </w:rPr>
        <w:t>PURPOSE:</w:t>
      </w:r>
      <w:r>
        <w:rPr>
          <w:b/>
          <w:u w:val="none"/>
        </w:rPr>
        <w:tab/>
      </w:r>
      <w:r>
        <w:rPr>
          <w:i/>
          <w:color w:val="FF0000"/>
          <w:u w:val="none"/>
        </w:rPr>
        <w:t>[Indicate the purpose of the</w:t>
      </w:r>
      <w:r>
        <w:rPr>
          <w:i/>
          <w:color w:val="FF0000"/>
          <w:spacing w:val="-18"/>
          <w:u w:val="none"/>
        </w:rPr>
        <w:t xml:space="preserve"> </w:t>
      </w:r>
      <w:r>
        <w:rPr>
          <w:i/>
          <w:color w:val="FF0000"/>
          <w:u w:val="none"/>
        </w:rPr>
        <w:t>study]</w:t>
      </w:r>
    </w:p>
    <w:p w:rsidR="001C1B10" w:rsidRDefault="001C1B10">
      <w:pPr>
        <w:pStyle w:val="BodyText"/>
        <w:spacing w:before="11"/>
        <w:rPr>
          <w:sz w:val="21"/>
        </w:rPr>
      </w:pPr>
    </w:p>
    <w:p w:rsidR="001C1B10" w:rsidRDefault="00D2239B">
      <w:pPr>
        <w:pStyle w:val="Heading5"/>
        <w:numPr>
          <w:ilvl w:val="0"/>
          <w:numId w:val="5"/>
        </w:numPr>
        <w:tabs>
          <w:tab w:val="left" w:pos="859"/>
          <w:tab w:val="left" w:pos="860"/>
          <w:tab w:val="left" w:pos="2299"/>
        </w:tabs>
        <w:ind w:left="859"/>
      </w:pPr>
      <w:r>
        <w:rPr>
          <w:b/>
          <w:i w:val="0"/>
        </w:rPr>
        <w:t>METHOD:</w:t>
      </w:r>
      <w:r>
        <w:rPr>
          <w:b/>
          <w:i w:val="0"/>
        </w:rPr>
        <w:tab/>
      </w:r>
      <w:r>
        <w:rPr>
          <w:color w:val="FF0000"/>
        </w:rPr>
        <w:t>[Describe the experimental</w:t>
      </w:r>
      <w:r>
        <w:rPr>
          <w:color w:val="FF0000"/>
          <w:spacing w:val="-22"/>
        </w:rPr>
        <w:t xml:space="preserve"> </w:t>
      </w:r>
      <w:r>
        <w:rPr>
          <w:color w:val="FF0000"/>
        </w:rPr>
        <w:t>procedure]</w:t>
      </w:r>
    </w:p>
    <w:p w:rsidR="001C1B10" w:rsidRDefault="00D2239B">
      <w:pPr>
        <w:pStyle w:val="ListParagraph"/>
        <w:numPr>
          <w:ilvl w:val="0"/>
          <w:numId w:val="5"/>
        </w:numPr>
        <w:tabs>
          <w:tab w:val="left" w:pos="859"/>
          <w:tab w:val="left" w:pos="860"/>
          <w:tab w:val="left" w:pos="1580"/>
          <w:tab w:val="left" w:pos="2299"/>
        </w:tabs>
        <w:spacing w:before="52" w:line="506" w:lineRule="exact"/>
        <w:ind w:right="3639" w:hanging="721"/>
        <w:rPr>
          <w:b/>
          <w:i/>
          <w:u w:val="none"/>
        </w:rPr>
      </w:pPr>
      <w:r>
        <w:rPr>
          <w:b/>
          <w:u w:val="none"/>
        </w:rPr>
        <w:t>RESULTS:</w:t>
      </w:r>
      <w:r>
        <w:rPr>
          <w:b/>
          <w:u w:val="none"/>
        </w:rPr>
        <w:tab/>
      </w:r>
      <w:r>
        <w:rPr>
          <w:i/>
          <w:color w:val="FF0000"/>
          <w:u w:val="none"/>
        </w:rPr>
        <w:t>[Sum</w:t>
      </w:r>
      <w:r>
        <w:rPr>
          <w:i/>
          <w:color w:val="FF0000"/>
          <w:u w:val="none"/>
        </w:rPr>
        <w:t>marize the results using</w:t>
      </w:r>
      <w:r>
        <w:rPr>
          <w:i/>
          <w:color w:val="FF0000"/>
          <w:spacing w:val="-22"/>
          <w:u w:val="none"/>
        </w:rPr>
        <w:t xml:space="preserve"> </w:t>
      </w:r>
      <w:r>
        <w:rPr>
          <w:i/>
          <w:color w:val="FF0000"/>
          <w:u w:val="none"/>
        </w:rPr>
        <w:t>appropriate</w:t>
      </w:r>
      <w:r>
        <w:rPr>
          <w:i/>
          <w:color w:val="FF0000"/>
          <w:spacing w:val="-6"/>
          <w:u w:val="none"/>
        </w:rPr>
        <w:t xml:space="preserve"> </w:t>
      </w:r>
      <w:r>
        <w:rPr>
          <w:i/>
          <w:color w:val="FF0000"/>
          <w:u w:val="none"/>
        </w:rPr>
        <w:t>headers</w:t>
      </w:r>
      <w:r>
        <w:rPr>
          <w:i/>
          <w:color w:val="FF0000"/>
          <w:spacing w:val="-1"/>
          <w:w w:val="99"/>
          <w:u w:val="none"/>
        </w:rPr>
        <w:t xml:space="preserve"> </w:t>
      </w:r>
      <w:r>
        <w:rPr>
          <w:i/>
          <w:color w:val="FF0000"/>
          <w:u w:val="none"/>
        </w:rPr>
        <w:t>e.g.,</w:t>
      </w:r>
      <w:r>
        <w:rPr>
          <w:i/>
          <w:color w:val="FF0000"/>
          <w:u w:val="none"/>
        </w:rPr>
        <w:tab/>
      </w:r>
      <w:r>
        <w:rPr>
          <w:b/>
          <w:i/>
          <w:color w:val="FF0000"/>
          <w:u w:val="none"/>
        </w:rPr>
        <w:t>A.</w:t>
      </w:r>
      <w:r>
        <w:rPr>
          <w:b/>
          <w:i/>
          <w:color w:val="FF0000"/>
          <w:u w:val="none"/>
        </w:rPr>
        <w:tab/>
      </w:r>
      <w:r>
        <w:rPr>
          <w:b/>
          <w:i/>
          <w:color w:val="FF0000"/>
          <w:u w:val="thick" w:color="FF0000"/>
        </w:rPr>
        <w:t>GENERAL</w:t>
      </w:r>
      <w:r>
        <w:rPr>
          <w:b/>
          <w:i/>
          <w:color w:val="FF0000"/>
          <w:spacing w:val="-9"/>
          <w:u w:val="thick" w:color="FF0000"/>
        </w:rPr>
        <w:t xml:space="preserve"> </w:t>
      </w:r>
      <w:r>
        <w:rPr>
          <w:b/>
          <w:i/>
          <w:color w:val="FF0000"/>
          <w:u w:val="thick" w:color="FF0000"/>
        </w:rPr>
        <w:t>OBSERVATIONS</w:t>
      </w:r>
      <w:r>
        <w:rPr>
          <w:b/>
          <w:i/>
          <w:color w:val="FF0000"/>
          <w:u w:val="none"/>
        </w:rPr>
        <w:t>:</w:t>
      </w:r>
    </w:p>
    <w:p w:rsidR="001C1B10" w:rsidRDefault="00D2239B">
      <w:pPr>
        <w:tabs>
          <w:tab w:val="left" w:pos="2300"/>
        </w:tabs>
        <w:spacing w:line="200" w:lineRule="exact"/>
        <w:ind w:left="1580"/>
        <w:rPr>
          <w:b/>
          <w:i/>
        </w:rPr>
      </w:pPr>
      <w:r>
        <w:rPr>
          <w:b/>
          <w:i/>
          <w:color w:val="FF0000"/>
        </w:rPr>
        <w:t>B.</w:t>
      </w:r>
      <w:r>
        <w:rPr>
          <w:b/>
          <w:i/>
          <w:color w:val="FF0000"/>
        </w:rPr>
        <w:tab/>
      </w:r>
      <w:r>
        <w:rPr>
          <w:b/>
          <w:i/>
          <w:color w:val="FF0000"/>
          <w:u w:val="thick" w:color="FF0000"/>
        </w:rPr>
        <w:t>DETECTABLE LEVELS OF MPCA IN TISSUES,</w:t>
      </w:r>
      <w:r>
        <w:rPr>
          <w:b/>
          <w:i/>
          <w:color w:val="FF0000"/>
          <w:spacing w:val="-15"/>
          <w:u w:val="thick" w:color="FF0000"/>
        </w:rPr>
        <w:t xml:space="preserve"> </w:t>
      </w:r>
      <w:r>
        <w:rPr>
          <w:b/>
          <w:i/>
          <w:color w:val="FF0000"/>
          <w:u w:val="thick" w:color="FF0000"/>
        </w:rPr>
        <w:t>ORGANS</w:t>
      </w:r>
      <w:r>
        <w:rPr>
          <w:b/>
          <w:i/>
          <w:color w:val="FF0000"/>
        </w:rPr>
        <w:t>:]</w:t>
      </w:r>
    </w:p>
    <w:p w:rsidR="001C1B10" w:rsidRDefault="001C1B10">
      <w:pPr>
        <w:pStyle w:val="BodyText"/>
        <w:spacing w:before="1"/>
        <w:rPr>
          <w:b/>
          <w:sz w:val="14"/>
        </w:rPr>
      </w:pPr>
    </w:p>
    <w:p w:rsidR="001C1B10" w:rsidRDefault="00D2239B">
      <w:pPr>
        <w:pStyle w:val="ListParagraph"/>
        <w:numPr>
          <w:ilvl w:val="0"/>
          <w:numId w:val="5"/>
        </w:numPr>
        <w:tabs>
          <w:tab w:val="left" w:pos="859"/>
          <w:tab w:val="left" w:pos="861"/>
        </w:tabs>
        <w:spacing w:before="90"/>
        <w:rPr>
          <w:b/>
          <w:u w:val="none"/>
        </w:rPr>
      </w:pPr>
      <w:r>
        <w:rPr>
          <w:b/>
          <w:u w:val="none"/>
        </w:rPr>
        <w:t>CONCLUSION</w:t>
      </w:r>
    </w:p>
    <w:p w:rsidR="001C1B10" w:rsidRDefault="001C1B10">
      <w:pPr>
        <w:pStyle w:val="BodyText"/>
        <w:spacing w:before="11"/>
        <w:rPr>
          <w:b/>
          <w:i w:val="0"/>
          <w:sz w:val="21"/>
        </w:rPr>
      </w:pPr>
    </w:p>
    <w:p w:rsidR="001C1B10" w:rsidRDefault="00D2239B">
      <w:pPr>
        <w:pStyle w:val="ListParagraph"/>
        <w:numPr>
          <w:ilvl w:val="0"/>
          <w:numId w:val="4"/>
        </w:numPr>
        <w:tabs>
          <w:tab w:val="left" w:pos="859"/>
          <w:tab w:val="left" w:pos="861"/>
          <w:tab w:val="left" w:pos="4459"/>
        </w:tabs>
        <w:ind w:hanging="720"/>
        <w:rPr>
          <w:i/>
          <w:u w:val="none"/>
        </w:rPr>
      </w:pPr>
      <w:r>
        <w:rPr>
          <w:b/>
          <w:u w:val="thick"/>
        </w:rPr>
        <w:t>STUDY</w:t>
      </w:r>
      <w:r>
        <w:rPr>
          <w:b/>
          <w:spacing w:val="-3"/>
          <w:u w:val="thick"/>
        </w:rPr>
        <w:t xml:space="preserve"> </w:t>
      </w:r>
      <w:r>
        <w:rPr>
          <w:b/>
          <w:u w:val="thick"/>
        </w:rPr>
        <w:t>AUTHOR</w:t>
      </w:r>
      <w:r>
        <w:rPr>
          <w:b/>
          <w:spacing w:val="-5"/>
          <w:u w:val="thick"/>
        </w:rPr>
        <w:t xml:space="preserve"> </w:t>
      </w:r>
      <w:r>
        <w:rPr>
          <w:b/>
          <w:u w:val="thick"/>
        </w:rPr>
        <w:t>CONCLUSION:</w:t>
      </w:r>
      <w:r>
        <w:rPr>
          <w:b/>
          <w:u w:val="none"/>
        </w:rPr>
        <w:tab/>
      </w:r>
      <w:r>
        <w:rPr>
          <w:i/>
          <w:color w:val="FF0000"/>
          <w:u w:val="none"/>
        </w:rPr>
        <w:t>[Summarize the study author’s</w:t>
      </w:r>
      <w:r>
        <w:rPr>
          <w:i/>
          <w:color w:val="FF0000"/>
          <w:spacing w:val="-25"/>
          <w:u w:val="none"/>
        </w:rPr>
        <w:t xml:space="preserve"> </w:t>
      </w:r>
      <w:r>
        <w:rPr>
          <w:i/>
          <w:color w:val="FF0000"/>
          <w:u w:val="none"/>
        </w:rPr>
        <w:t>conclusions]</w:t>
      </w:r>
    </w:p>
    <w:p w:rsidR="001C1B10" w:rsidRDefault="001C1B10">
      <w:pPr>
        <w:pStyle w:val="BodyText"/>
        <w:spacing w:before="5"/>
        <w:rPr>
          <w:sz w:val="20"/>
        </w:rPr>
      </w:pPr>
    </w:p>
    <w:p w:rsidR="001C1B10" w:rsidRDefault="00D2239B">
      <w:pPr>
        <w:pStyle w:val="ListParagraph"/>
        <w:numPr>
          <w:ilvl w:val="0"/>
          <w:numId w:val="4"/>
        </w:numPr>
        <w:tabs>
          <w:tab w:val="left" w:pos="859"/>
          <w:tab w:val="left" w:pos="861"/>
          <w:tab w:val="left" w:pos="4459"/>
        </w:tabs>
        <w:spacing w:before="91"/>
        <w:ind w:hanging="720"/>
        <w:rPr>
          <w:i/>
          <w:u w:val="none"/>
        </w:rPr>
      </w:pPr>
      <w:r>
        <w:rPr>
          <w:b/>
          <w:u w:val="thick"/>
        </w:rPr>
        <w:t>REVIEWER’S</w:t>
      </w:r>
      <w:r>
        <w:rPr>
          <w:b/>
          <w:spacing w:val="-3"/>
          <w:u w:val="thick"/>
        </w:rPr>
        <w:t xml:space="preserve"> </w:t>
      </w:r>
      <w:r>
        <w:rPr>
          <w:b/>
          <w:u w:val="thick"/>
        </w:rPr>
        <w:t>COMMENTS:</w:t>
      </w:r>
      <w:r>
        <w:rPr>
          <w:b/>
          <w:u w:val="none"/>
        </w:rPr>
        <w:tab/>
      </w:r>
      <w:r>
        <w:rPr>
          <w:i/>
          <w:color w:val="FF0000"/>
          <w:u w:val="none"/>
        </w:rPr>
        <w:t>[Note if in agreement with study</w:t>
      </w:r>
      <w:r>
        <w:rPr>
          <w:i/>
          <w:color w:val="FF0000"/>
          <w:spacing w:val="-23"/>
          <w:u w:val="none"/>
        </w:rPr>
        <w:t xml:space="preserve"> </w:t>
      </w:r>
      <w:r>
        <w:rPr>
          <w:i/>
          <w:color w:val="FF0000"/>
          <w:u w:val="none"/>
        </w:rPr>
        <w:t>authors.]</w:t>
      </w:r>
    </w:p>
    <w:p w:rsidR="001C1B10" w:rsidRDefault="001C1B10">
      <w:pPr>
        <w:pStyle w:val="BodyText"/>
        <w:spacing w:before="7"/>
        <w:rPr>
          <w:sz w:val="20"/>
        </w:rPr>
      </w:pPr>
    </w:p>
    <w:p w:rsidR="001C1B10" w:rsidRDefault="00D2239B">
      <w:pPr>
        <w:pStyle w:val="Heading5"/>
        <w:numPr>
          <w:ilvl w:val="0"/>
          <w:numId w:val="4"/>
        </w:numPr>
        <w:tabs>
          <w:tab w:val="left" w:pos="859"/>
          <w:tab w:val="left" w:pos="861"/>
          <w:tab w:val="left" w:pos="3019"/>
        </w:tabs>
        <w:spacing w:before="90"/>
        <w:ind w:right="153" w:hanging="720"/>
      </w:pPr>
      <w:r>
        <w:rPr>
          <w:b/>
          <w:i w:val="0"/>
          <w:u w:val="thick"/>
        </w:rPr>
        <w:t>DEFICIENCIES:</w:t>
      </w:r>
      <w:r>
        <w:rPr>
          <w:b/>
          <w:i w:val="0"/>
        </w:rPr>
        <w:tab/>
      </w:r>
      <w:r>
        <w:rPr>
          <w:color w:val="FF0000"/>
        </w:rPr>
        <w:t>[List</w:t>
      </w:r>
      <w:r>
        <w:rPr>
          <w:color w:val="FF0000"/>
          <w:spacing w:val="-3"/>
        </w:rPr>
        <w:t xml:space="preserve"> </w:t>
      </w:r>
      <w:r>
        <w:rPr>
          <w:color w:val="FF0000"/>
        </w:rPr>
        <w:t>each</w:t>
      </w:r>
      <w:r>
        <w:rPr>
          <w:color w:val="FF0000"/>
          <w:spacing w:val="-3"/>
        </w:rPr>
        <w:t xml:space="preserve"> </w:t>
      </w:r>
      <w:r>
        <w:rPr>
          <w:color w:val="FF0000"/>
        </w:rPr>
        <w:t>deficiency</w:t>
      </w:r>
      <w:r>
        <w:rPr>
          <w:color w:val="FF0000"/>
          <w:spacing w:val="-4"/>
        </w:rPr>
        <w:t xml:space="preserve"> </w:t>
      </w:r>
      <w:r>
        <w:rPr>
          <w:color w:val="FF0000"/>
        </w:rPr>
        <w:t>with</w:t>
      </w:r>
      <w:r>
        <w:rPr>
          <w:color w:val="FF0000"/>
          <w:spacing w:val="-3"/>
        </w:rPr>
        <w:t xml:space="preserve"> </w:t>
      </w:r>
      <w:r>
        <w:rPr>
          <w:color w:val="FF0000"/>
        </w:rPr>
        <w:t>the</w:t>
      </w:r>
      <w:r>
        <w:rPr>
          <w:color w:val="FF0000"/>
          <w:spacing w:val="-4"/>
        </w:rPr>
        <w:t xml:space="preserve"> </w:t>
      </w:r>
      <w:r>
        <w:rPr>
          <w:color w:val="FF0000"/>
        </w:rPr>
        <w:t>required</w:t>
      </w:r>
      <w:r>
        <w:rPr>
          <w:color w:val="FF0000"/>
          <w:spacing w:val="-3"/>
        </w:rPr>
        <w:t xml:space="preserve"> </w:t>
      </w:r>
      <w:r>
        <w:rPr>
          <w:color w:val="FF0000"/>
        </w:rPr>
        <w:t>data</w:t>
      </w:r>
      <w:r>
        <w:rPr>
          <w:color w:val="FF0000"/>
          <w:spacing w:val="-3"/>
        </w:rPr>
        <w:t xml:space="preserve"> </w:t>
      </w:r>
      <w:r>
        <w:rPr>
          <w:color w:val="FF0000"/>
        </w:rPr>
        <w:t>to</w:t>
      </w:r>
      <w:r>
        <w:rPr>
          <w:color w:val="FF0000"/>
          <w:spacing w:val="-3"/>
        </w:rPr>
        <w:t xml:space="preserve"> </w:t>
      </w:r>
      <w:r>
        <w:rPr>
          <w:color w:val="FF0000"/>
        </w:rPr>
        <w:t>resolve</w:t>
      </w:r>
      <w:r>
        <w:rPr>
          <w:color w:val="FF0000"/>
          <w:spacing w:val="-4"/>
        </w:rPr>
        <w:t xml:space="preserve"> </w:t>
      </w:r>
      <w:r>
        <w:rPr>
          <w:color w:val="FF0000"/>
        </w:rPr>
        <w:t>the</w:t>
      </w:r>
      <w:r>
        <w:rPr>
          <w:color w:val="FF0000"/>
          <w:spacing w:val="-4"/>
        </w:rPr>
        <w:t xml:space="preserve"> </w:t>
      </w:r>
      <w:r>
        <w:rPr>
          <w:color w:val="FF0000"/>
        </w:rPr>
        <w:t>deficiency</w:t>
      </w:r>
      <w:r>
        <w:rPr>
          <w:color w:val="FF0000"/>
          <w:spacing w:val="-4"/>
        </w:rPr>
        <w:t xml:space="preserve"> </w:t>
      </w:r>
      <w:r>
        <w:rPr>
          <w:color w:val="FF0000"/>
        </w:rPr>
        <w:t>or</w:t>
      </w:r>
      <w:r>
        <w:rPr>
          <w:color w:val="FF0000"/>
          <w:spacing w:val="-4"/>
        </w:rPr>
        <w:t xml:space="preserve"> </w:t>
      </w:r>
      <w:r>
        <w:rPr>
          <w:color w:val="FF0000"/>
        </w:rPr>
        <w:t>if</w:t>
      </w:r>
      <w:r>
        <w:rPr>
          <w:color w:val="FF0000"/>
          <w:spacing w:val="-3"/>
        </w:rPr>
        <w:t xml:space="preserve"> </w:t>
      </w:r>
      <w:r>
        <w:rPr>
          <w:color w:val="FF0000"/>
        </w:rPr>
        <w:t>no</w:t>
      </w:r>
      <w:r>
        <w:rPr>
          <w:color w:val="FF0000"/>
          <w:spacing w:val="-3"/>
        </w:rPr>
        <w:t xml:space="preserve"> </w:t>
      </w:r>
      <w:r>
        <w:rPr>
          <w:color w:val="FF0000"/>
        </w:rPr>
        <w:t>data</w:t>
      </w:r>
      <w:r>
        <w:rPr>
          <w:color w:val="FF0000"/>
          <w:w w:val="99"/>
        </w:rPr>
        <w:t xml:space="preserve"> </w:t>
      </w:r>
      <w:r>
        <w:rPr>
          <w:color w:val="FF0000"/>
        </w:rPr>
        <w:t>can be provided to satisfy the</w:t>
      </w:r>
      <w:r>
        <w:rPr>
          <w:color w:val="FF0000"/>
          <w:spacing w:val="-21"/>
        </w:rPr>
        <w:t xml:space="preserve"> </w:t>
      </w:r>
      <w:r>
        <w:rPr>
          <w:color w:val="FF0000"/>
        </w:rPr>
        <w:t>deficiency.]</w:t>
      </w:r>
    </w:p>
    <w:p w:rsidR="001C1B10" w:rsidRDefault="001C1B10">
      <w:pPr>
        <w:pStyle w:val="BodyText"/>
        <w:spacing w:before="5"/>
        <w:rPr>
          <w:sz w:val="28"/>
        </w:rPr>
      </w:pPr>
    </w:p>
    <w:p w:rsidR="001C1B10" w:rsidRDefault="00D2239B">
      <w:pPr>
        <w:pStyle w:val="ListParagraph"/>
        <w:numPr>
          <w:ilvl w:val="0"/>
          <w:numId w:val="4"/>
        </w:numPr>
        <w:tabs>
          <w:tab w:val="left" w:pos="859"/>
          <w:tab w:val="left" w:pos="861"/>
        </w:tabs>
        <w:ind w:right="1360" w:hanging="720"/>
        <w:rPr>
          <w:b/>
          <w:u w:val="none"/>
        </w:rPr>
      </w:pPr>
      <w:r>
        <w:rPr>
          <w:b/>
          <w:u w:val="thick"/>
        </w:rPr>
        <w:t xml:space="preserve">CLASSIFICATION: </w:t>
      </w:r>
      <w:r>
        <w:rPr>
          <w:b/>
          <w:color w:val="FF0000"/>
          <w:u w:val="none"/>
        </w:rPr>
        <w:t>[ACCEPTABLE / UNACCEPTABLE / SUPPLEMENTAL, but UPGRADEABLE]</w:t>
      </w:r>
    </w:p>
    <w:p w:rsidR="001C1B10" w:rsidRDefault="001C1B10">
      <w:pPr>
        <w:pStyle w:val="BodyText"/>
        <w:spacing w:before="1"/>
        <w:rPr>
          <w:b/>
          <w:i w:val="0"/>
          <w:sz w:val="25"/>
        </w:rPr>
      </w:pPr>
    </w:p>
    <w:p w:rsidR="001C1B10" w:rsidRDefault="00D2239B">
      <w:pPr>
        <w:pStyle w:val="ListParagraph"/>
        <w:numPr>
          <w:ilvl w:val="0"/>
          <w:numId w:val="5"/>
        </w:numPr>
        <w:tabs>
          <w:tab w:val="left" w:pos="859"/>
          <w:tab w:val="left" w:pos="860"/>
        </w:tabs>
        <w:ind w:right="485" w:hanging="721"/>
        <w:rPr>
          <w:i/>
          <w:u w:val="none"/>
        </w:rPr>
      </w:pPr>
      <w:r>
        <w:rPr>
          <w:b/>
          <w:u w:val="none"/>
        </w:rPr>
        <w:t xml:space="preserve">REFERENCES: </w:t>
      </w:r>
      <w:r>
        <w:rPr>
          <w:i/>
          <w:color w:val="FF0000"/>
          <w:u w:val="none"/>
        </w:rPr>
        <w:t>[Provide references that were cited in the study report: methods, studies in the open literature, references to other study reports in the submission or other studies conducted by the</w:t>
      </w:r>
      <w:r>
        <w:rPr>
          <w:i/>
          <w:color w:val="FF0000"/>
          <w:u w:val="none"/>
        </w:rPr>
        <w:t xml:space="preserve"> applicant.].</w:t>
      </w:r>
    </w:p>
    <w:p w:rsidR="001C1B10" w:rsidRDefault="001C1B10">
      <w:pPr>
        <w:pStyle w:val="BodyText"/>
        <w:spacing w:before="10"/>
        <w:rPr>
          <w:sz w:val="21"/>
        </w:rPr>
      </w:pPr>
    </w:p>
    <w:p w:rsidR="001C1B10" w:rsidRDefault="00D2239B">
      <w:pPr>
        <w:ind w:left="859" w:right="168"/>
        <w:rPr>
          <w:b/>
        </w:rPr>
      </w:pPr>
      <w:r>
        <w:rPr>
          <w:b/>
          <w:color w:val="FF0000"/>
        </w:rPr>
        <w:t>[</w:t>
      </w:r>
      <w:r>
        <w:rPr>
          <w:b/>
          <w:i/>
          <w:color w:val="FF0000"/>
        </w:rPr>
        <w:t xml:space="preserve">NOTE: Include a copy of the published study and/or previously conducted unpublished study in the </w:t>
      </w:r>
      <w:r>
        <w:rPr>
          <w:b/>
          <w:i/>
          <w:color w:val="FF0000"/>
        </w:rPr>
        <w:t>study report as an appendix attached to the study report for the reviewer’s reference and verification of study details. Any additional statements used as justification to support the use of alternative data should be individually cited- including the spec</w:t>
      </w:r>
      <w:r>
        <w:rPr>
          <w:b/>
          <w:i/>
          <w:color w:val="FF0000"/>
        </w:rPr>
        <w:t xml:space="preserve">ific background information, details and/or excerpts of relevant data/information from individual references. Depending on the level of relevance- copies of published literature and any other supporting literature that support the use of a published study </w:t>
      </w:r>
      <w:r>
        <w:rPr>
          <w:b/>
          <w:i/>
          <w:color w:val="FF0000"/>
        </w:rPr>
        <w:t>or previously conducted study as alternative data (including other studies reporting similar findings) should also be provided in the appendix.</w:t>
      </w:r>
      <w:r>
        <w:rPr>
          <w:b/>
          <w:color w:val="FF0000"/>
        </w:rPr>
        <w:t>]</w:t>
      </w:r>
    </w:p>
    <w:p w:rsidR="001C1B10" w:rsidRDefault="001C1B10">
      <w:pPr>
        <w:sectPr w:rsidR="001C1B10">
          <w:pgSz w:w="12240" w:h="15840"/>
          <w:pgMar w:top="1880" w:right="940" w:bottom="1000" w:left="940" w:header="729" w:footer="817" w:gutter="0"/>
          <w:cols w:space="720"/>
        </w:sectPr>
      </w:pPr>
    </w:p>
    <w:p w:rsidR="001C1B10" w:rsidRDefault="001C1B10">
      <w:pPr>
        <w:pStyle w:val="BodyText"/>
        <w:spacing w:before="4"/>
        <w:rPr>
          <w:b/>
          <w:i w:val="0"/>
          <w:sz w:val="10"/>
        </w:rPr>
      </w:pPr>
    </w:p>
    <w:p w:rsidR="001C1B10" w:rsidRDefault="00D2239B">
      <w:pPr>
        <w:spacing w:before="88"/>
        <w:ind w:left="140"/>
        <w:rPr>
          <w:b/>
          <w:i/>
          <w:sz w:val="30"/>
        </w:rPr>
      </w:pPr>
      <w:r>
        <w:rPr>
          <w:b/>
          <w:i/>
          <w:color w:val="FF0000"/>
          <w:sz w:val="30"/>
        </w:rPr>
        <w:t>(For a mini literature review, otherwise delete)</w:t>
      </w:r>
    </w:p>
    <w:p w:rsidR="001C1B10" w:rsidRDefault="00D2239B">
      <w:pPr>
        <w:pStyle w:val="ListParagraph"/>
        <w:numPr>
          <w:ilvl w:val="0"/>
          <w:numId w:val="3"/>
        </w:numPr>
        <w:tabs>
          <w:tab w:val="left" w:pos="859"/>
          <w:tab w:val="left" w:pos="860"/>
        </w:tabs>
        <w:spacing w:before="251"/>
        <w:ind w:right="295"/>
        <w:rPr>
          <w:i/>
          <w:u w:val="none"/>
        </w:rPr>
      </w:pPr>
      <w:r>
        <w:rPr>
          <w:b/>
          <w:u w:val="none"/>
        </w:rPr>
        <w:t xml:space="preserve">REVIEW OF PUBLISHED LITERATURE: </w:t>
      </w:r>
      <w:r>
        <w:rPr>
          <w:i/>
          <w:color w:val="FF0000"/>
          <w:u w:val="none"/>
        </w:rPr>
        <w:t xml:space="preserve">[Summarize the </w:t>
      </w:r>
      <w:r>
        <w:rPr>
          <w:i/>
          <w:color w:val="FF0000"/>
          <w:u w:val="none"/>
        </w:rPr>
        <w:t>background information and published studies covered in this mini literature review. Grouping related papers for discussion under specific subheadings may be</w:t>
      </w:r>
      <w:r>
        <w:rPr>
          <w:i/>
          <w:color w:val="FF0000"/>
          <w:spacing w:val="-15"/>
          <w:u w:val="none"/>
        </w:rPr>
        <w:t xml:space="preserve"> </w:t>
      </w:r>
      <w:r>
        <w:rPr>
          <w:i/>
          <w:color w:val="FF0000"/>
          <w:u w:val="none"/>
        </w:rPr>
        <w:t>useful.</w:t>
      </w:r>
    </w:p>
    <w:p w:rsidR="001C1B10" w:rsidRDefault="001C1B10">
      <w:pPr>
        <w:pStyle w:val="BodyText"/>
        <w:spacing w:before="10"/>
        <w:rPr>
          <w:sz w:val="21"/>
        </w:rPr>
      </w:pPr>
    </w:p>
    <w:p w:rsidR="001C1B10" w:rsidRDefault="00D2239B">
      <w:pPr>
        <w:ind w:left="859" w:right="138"/>
        <w:rPr>
          <w:i/>
        </w:rPr>
      </w:pPr>
      <w:r>
        <w:rPr>
          <w:i/>
          <w:color w:val="FF0000"/>
        </w:rPr>
        <w:t>e.g., MPCA-based products are widely used in forest management to control forest pests in</w:t>
      </w:r>
      <w:r>
        <w:rPr>
          <w:i/>
          <w:color w:val="FF0000"/>
        </w:rPr>
        <w:t xml:space="preserve"> Canada and the United States ... As noted by Linnaeus (1758), three approaches have been used in Canada to examine the effects of this MPCA on birds. These include acute toxicity testing, dietary toxicity testing, and field testing.</w:t>
      </w:r>
    </w:p>
    <w:p w:rsidR="001C1B10" w:rsidRDefault="001C1B10">
      <w:pPr>
        <w:pStyle w:val="BodyText"/>
        <w:spacing w:before="10"/>
        <w:rPr>
          <w:sz w:val="21"/>
        </w:rPr>
      </w:pPr>
    </w:p>
    <w:p w:rsidR="001C1B10" w:rsidRDefault="00D2239B">
      <w:pPr>
        <w:pStyle w:val="ListParagraph"/>
        <w:numPr>
          <w:ilvl w:val="1"/>
          <w:numId w:val="2"/>
        </w:numPr>
        <w:tabs>
          <w:tab w:val="left" w:pos="1124"/>
          <w:tab w:val="left" w:pos="1580"/>
          <w:tab w:val="left" w:pos="2300"/>
        </w:tabs>
        <w:ind w:hanging="263"/>
        <w:rPr>
          <w:b/>
          <w:i/>
          <w:u w:val="none"/>
        </w:rPr>
      </w:pPr>
      <w:r>
        <w:rPr>
          <w:i/>
          <w:color w:val="FF0000"/>
          <w:u w:val="none"/>
        </w:rPr>
        <w:t>.,</w:t>
      </w:r>
      <w:r>
        <w:rPr>
          <w:i/>
          <w:color w:val="FF0000"/>
          <w:u w:val="none"/>
        </w:rPr>
        <w:tab/>
      </w:r>
      <w:r>
        <w:rPr>
          <w:b/>
          <w:i/>
          <w:color w:val="FF0000"/>
          <w:u w:val="none"/>
        </w:rPr>
        <w:t>A.</w:t>
      </w:r>
      <w:r>
        <w:rPr>
          <w:b/>
          <w:i/>
          <w:color w:val="FF0000"/>
          <w:u w:val="none"/>
        </w:rPr>
        <w:tab/>
      </w:r>
      <w:r>
        <w:rPr>
          <w:b/>
          <w:i/>
          <w:color w:val="FF0000"/>
          <w:u w:val="thick" w:color="FF0000"/>
        </w:rPr>
        <w:t>ACUTE TOXICITY</w:t>
      </w:r>
      <w:r>
        <w:rPr>
          <w:b/>
          <w:i/>
          <w:color w:val="FF0000"/>
          <w:spacing w:val="-10"/>
          <w:u w:val="thick" w:color="FF0000"/>
        </w:rPr>
        <w:t xml:space="preserve"> </w:t>
      </w:r>
      <w:r>
        <w:rPr>
          <w:b/>
          <w:i/>
          <w:color w:val="FF0000"/>
          <w:u w:val="thick" w:color="FF0000"/>
        </w:rPr>
        <w:t>TESTING</w:t>
      </w:r>
      <w:r>
        <w:rPr>
          <w:b/>
          <w:i/>
          <w:color w:val="FF0000"/>
          <w:u w:val="none"/>
        </w:rPr>
        <w:t>:</w:t>
      </w:r>
    </w:p>
    <w:p w:rsidR="001C1B10" w:rsidRDefault="00D2239B">
      <w:pPr>
        <w:pStyle w:val="ListParagraph"/>
        <w:numPr>
          <w:ilvl w:val="2"/>
          <w:numId w:val="2"/>
        </w:numPr>
        <w:tabs>
          <w:tab w:val="left" w:pos="2300"/>
          <w:tab w:val="left" w:pos="2301"/>
          <w:tab w:val="left" w:pos="3740"/>
        </w:tabs>
        <w:ind w:hanging="720"/>
        <w:rPr>
          <w:i/>
          <w:u w:val="none"/>
        </w:rPr>
      </w:pPr>
      <w:r>
        <w:rPr>
          <w:b/>
          <w:i/>
          <w:color w:val="FF0000"/>
          <w:u w:val="thick" w:color="FF0000"/>
        </w:rPr>
        <w:t>Article</w:t>
      </w:r>
      <w:r>
        <w:rPr>
          <w:b/>
          <w:i/>
          <w:color w:val="FF0000"/>
          <w:spacing w:val="-3"/>
          <w:u w:val="thick" w:color="FF0000"/>
        </w:rPr>
        <w:t xml:space="preserve"> </w:t>
      </w:r>
      <w:r>
        <w:rPr>
          <w:b/>
          <w:i/>
          <w:color w:val="FF0000"/>
          <w:u w:val="thick" w:color="FF0000"/>
        </w:rPr>
        <w:t>1</w:t>
      </w:r>
      <w:r>
        <w:rPr>
          <w:b/>
          <w:i/>
          <w:color w:val="FF0000"/>
          <w:u w:val="none"/>
        </w:rPr>
        <w:t>:</w:t>
      </w:r>
      <w:r>
        <w:rPr>
          <w:b/>
          <w:i/>
          <w:color w:val="FF0000"/>
          <w:u w:val="none"/>
        </w:rPr>
        <w:tab/>
      </w:r>
      <w:r>
        <w:rPr>
          <w:i/>
          <w:color w:val="FF0000"/>
          <w:u w:val="none"/>
        </w:rPr>
        <w:t>(summarize and report</w:t>
      </w:r>
      <w:r>
        <w:rPr>
          <w:i/>
          <w:color w:val="FF0000"/>
          <w:spacing w:val="-18"/>
          <w:u w:val="none"/>
        </w:rPr>
        <w:t xml:space="preserve"> </w:t>
      </w:r>
      <w:r>
        <w:rPr>
          <w:i/>
          <w:color w:val="FF0000"/>
          <w:u w:val="none"/>
        </w:rPr>
        <w:t>findings)</w:t>
      </w:r>
    </w:p>
    <w:p w:rsidR="001C1B10" w:rsidRDefault="00D2239B">
      <w:pPr>
        <w:pStyle w:val="ListParagraph"/>
        <w:numPr>
          <w:ilvl w:val="2"/>
          <w:numId w:val="2"/>
        </w:numPr>
        <w:tabs>
          <w:tab w:val="left" w:pos="2300"/>
          <w:tab w:val="left" w:pos="2301"/>
          <w:tab w:val="left" w:pos="3740"/>
        </w:tabs>
        <w:ind w:hanging="720"/>
        <w:rPr>
          <w:i/>
          <w:u w:val="none"/>
        </w:rPr>
      </w:pPr>
      <w:r>
        <w:rPr>
          <w:b/>
          <w:i/>
          <w:color w:val="FF0000"/>
          <w:u w:val="thick" w:color="FF0000"/>
        </w:rPr>
        <w:t>Article</w:t>
      </w:r>
      <w:r>
        <w:rPr>
          <w:b/>
          <w:i/>
          <w:color w:val="FF0000"/>
          <w:spacing w:val="-3"/>
          <w:u w:val="thick" w:color="FF0000"/>
        </w:rPr>
        <w:t xml:space="preserve"> </w:t>
      </w:r>
      <w:r>
        <w:rPr>
          <w:b/>
          <w:i/>
          <w:color w:val="FF0000"/>
          <w:u w:val="thick" w:color="FF0000"/>
        </w:rPr>
        <w:t>2</w:t>
      </w:r>
      <w:r>
        <w:rPr>
          <w:b/>
          <w:i/>
          <w:color w:val="FF0000"/>
          <w:u w:val="none"/>
        </w:rPr>
        <w:t>:</w:t>
      </w:r>
      <w:r>
        <w:rPr>
          <w:b/>
          <w:i/>
          <w:color w:val="FF0000"/>
          <w:u w:val="none"/>
        </w:rPr>
        <w:tab/>
      </w:r>
      <w:r>
        <w:rPr>
          <w:i/>
          <w:color w:val="FF0000"/>
          <w:u w:val="none"/>
        </w:rPr>
        <w:t>(summarize and report</w:t>
      </w:r>
      <w:r>
        <w:rPr>
          <w:i/>
          <w:color w:val="FF0000"/>
          <w:spacing w:val="-18"/>
          <w:u w:val="none"/>
        </w:rPr>
        <w:t xml:space="preserve"> </w:t>
      </w:r>
      <w:r>
        <w:rPr>
          <w:i/>
          <w:color w:val="FF0000"/>
          <w:u w:val="none"/>
        </w:rPr>
        <w:t>findings)</w:t>
      </w:r>
    </w:p>
    <w:p w:rsidR="001C1B10" w:rsidRDefault="001C1B10">
      <w:pPr>
        <w:pStyle w:val="BodyText"/>
        <w:spacing w:before="1"/>
        <w:rPr>
          <w:sz w:val="14"/>
        </w:rPr>
      </w:pPr>
    </w:p>
    <w:p w:rsidR="001C1B10" w:rsidRDefault="00D2239B">
      <w:pPr>
        <w:pStyle w:val="Heading3"/>
        <w:numPr>
          <w:ilvl w:val="1"/>
          <w:numId w:val="4"/>
        </w:numPr>
        <w:tabs>
          <w:tab w:val="left" w:pos="2300"/>
          <w:tab w:val="left" w:pos="2301"/>
        </w:tabs>
        <w:spacing w:before="91" w:line="252" w:lineRule="exact"/>
        <w:ind w:hanging="720"/>
      </w:pPr>
      <w:r>
        <w:rPr>
          <w:color w:val="FF0000"/>
          <w:u w:val="thick" w:color="FF0000"/>
        </w:rPr>
        <w:t>DIETARY TOXICITY</w:t>
      </w:r>
      <w:r>
        <w:rPr>
          <w:color w:val="FF0000"/>
          <w:spacing w:val="-16"/>
          <w:u w:val="thick" w:color="FF0000"/>
        </w:rPr>
        <w:t xml:space="preserve"> </w:t>
      </w:r>
      <w:r>
        <w:rPr>
          <w:color w:val="FF0000"/>
          <w:u w:val="thick" w:color="FF0000"/>
        </w:rPr>
        <w:t>TESTING</w:t>
      </w:r>
      <w:r>
        <w:rPr>
          <w:color w:val="FF0000"/>
        </w:rPr>
        <w:t>:</w:t>
      </w:r>
    </w:p>
    <w:p w:rsidR="001C1B10" w:rsidRDefault="00D2239B">
      <w:pPr>
        <w:pStyle w:val="ListParagraph"/>
        <w:numPr>
          <w:ilvl w:val="2"/>
          <w:numId w:val="4"/>
        </w:numPr>
        <w:tabs>
          <w:tab w:val="left" w:pos="2300"/>
          <w:tab w:val="left" w:pos="2301"/>
          <w:tab w:val="left" w:pos="3740"/>
        </w:tabs>
        <w:spacing w:line="252" w:lineRule="exact"/>
        <w:ind w:hanging="720"/>
        <w:rPr>
          <w:i/>
          <w:u w:val="none"/>
        </w:rPr>
      </w:pPr>
      <w:r>
        <w:rPr>
          <w:b/>
          <w:i/>
          <w:color w:val="FF0000"/>
          <w:u w:val="thick" w:color="FF0000"/>
        </w:rPr>
        <w:t>Article</w:t>
      </w:r>
      <w:r>
        <w:rPr>
          <w:b/>
          <w:i/>
          <w:color w:val="FF0000"/>
          <w:spacing w:val="-3"/>
          <w:u w:val="thick" w:color="FF0000"/>
        </w:rPr>
        <w:t xml:space="preserve"> </w:t>
      </w:r>
      <w:r>
        <w:rPr>
          <w:b/>
          <w:i/>
          <w:color w:val="FF0000"/>
          <w:u w:val="thick" w:color="FF0000"/>
        </w:rPr>
        <w:t>1</w:t>
      </w:r>
      <w:r>
        <w:rPr>
          <w:b/>
          <w:i/>
          <w:color w:val="FF0000"/>
          <w:u w:val="none"/>
        </w:rPr>
        <w:t>:</w:t>
      </w:r>
      <w:r>
        <w:rPr>
          <w:b/>
          <w:i/>
          <w:color w:val="FF0000"/>
          <w:u w:val="none"/>
        </w:rPr>
        <w:tab/>
      </w:r>
      <w:r>
        <w:rPr>
          <w:i/>
          <w:color w:val="FF0000"/>
          <w:u w:val="none"/>
        </w:rPr>
        <w:t>(summarize and report</w:t>
      </w:r>
      <w:r>
        <w:rPr>
          <w:i/>
          <w:color w:val="FF0000"/>
          <w:spacing w:val="-18"/>
          <w:u w:val="none"/>
        </w:rPr>
        <w:t xml:space="preserve"> </w:t>
      </w:r>
      <w:r>
        <w:rPr>
          <w:i/>
          <w:color w:val="FF0000"/>
          <w:u w:val="none"/>
        </w:rPr>
        <w:t>findings)</w:t>
      </w:r>
    </w:p>
    <w:p w:rsidR="001C1B10" w:rsidRDefault="00D2239B">
      <w:pPr>
        <w:pStyle w:val="ListParagraph"/>
        <w:numPr>
          <w:ilvl w:val="2"/>
          <w:numId w:val="4"/>
        </w:numPr>
        <w:tabs>
          <w:tab w:val="left" w:pos="2300"/>
          <w:tab w:val="left" w:pos="2301"/>
          <w:tab w:val="left" w:pos="3740"/>
        </w:tabs>
        <w:ind w:hanging="720"/>
        <w:rPr>
          <w:i/>
          <w:u w:val="none"/>
        </w:rPr>
      </w:pPr>
      <w:r>
        <w:rPr>
          <w:b/>
          <w:i/>
          <w:color w:val="FF0000"/>
          <w:u w:val="thick" w:color="FF0000"/>
        </w:rPr>
        <w:t>Article</w:t>
      </w:r>
      <w:r>
        <w:rPr>
          <w:b/>
          <w:i/>
          <w:color w:val="FF0000"/>
          <w:spacing w:val="-3"/>
          <w:u w:val="thick" w:color="FF0000"/>
        </w:rPr>
        <w:t xml:space="preserve"> </w:t>
      </w:r>
      <w:r>
        <w:rPr>
          <w:b/>
          <w:i/>
          <w:color w:val="FF0000"/>
          <w:u w:val="thick" w:color="FF0000"/>
        </w:rPr>
        <w:t>2</w:t>
      </w:r>
      <w:r>
        <w:rPr>
          <w:b/>
          <w:i/>
          <w:color w:val="FF0000"/>
          <w:u w:val="none"/>
        </w:rPr>
        <w:t>:</w:t>
      </w:r>
      <w:r>
        <w:rPr>
          <w:b/>
          <w:i/>
          <w:color w:val="FF0000"/>
          <w:u w:val="none"/>
        </w:rPr>
        <w:tab/>
      </w:r>
      <w:r>
        <w:rPr>
          <w:i/>
          <w:color w:val="FF0000"/>
          <w:u w:val="none"/>
        </w:rPr>
        <w:t>(summarize and report</w:t>
      </w:r>
      <w:r>
        <w:rPr>
          <w:i/>
          <w:color w:val="FF0000"/>
          <w:spacing w:val="-17"/>
          <w:u w:val="none"/>
        </w:rPr>
        <w:t xml:space="preserve"> </w:t>
      </w:r>
      <w:r>
        <w:rPr>
          <w:i/>
          <w:color w:val="FF0000"/>
          <w:u w:val="none"/>
        </w:rPr>
        <w:t>findings)</w:t>
      </w:r>
    </w:p>
    <w:p w:rsidR="001C1B10" w:rsidRDefault="001C1B10">
      <w:pPr>
        <w:pStyle w:val="BodyText"/>
        <w:spacing w:before="1"/>
        <w:rPr>
          <w:sz w:val="14"/>
        </w:rPr>
      </w:pPr>
    </w:p>
    <w:p w:rsidR="001C1B10" w:rsidRDefault="00D2239B">
      <w:pPr>
        <w:pStyle w:val="Heading3"/>
        <w:numPr>
          <w:ilvl w:val="1"/>
          <w:numId w:val="4"/>
        </w:numPr>
        <w:tabs>
          <w:tab w:val="left" w:pos="2300"/>
          <w:tab w:val="left" w:pos="2301"/>
        </w:tabs>
        <w:spacing w:before="91"/>
        <w:ind w:hanging="720"/>
      </w:pPr>
      <w:r>
        <w:rPr>
          <w:color w:val="FF0000"/>
          <w:u w:val="thick" w:color="FF0000"/>
        </w:rPr>
        <w:t>FIELD</w:t>
      </w:r>
      <w:r>
        <w:rPr>
          <w:color w:val="FF0000"/>
          <w:spacing w:val="-11"/>
          <w:u w:val="thick" w:color="FF0000"/>
        </w:rPr>
        <w:t xml:space="preserve"> </w:t>
      </w:r>
      <w:r>
        <w:rPr>
          <w:color w:val="FF0000"/>
          <w:u w:val="thick" w:color="FF0000"/>
        </w:rPr>
        <w:t>TESTING</w:t>
      </w:r>
      <w:r>
        <w:rPr>
          <w:color w:val="FF0000"/>
        </w:rPr>
        <w:t>:</w:t>
      </w:r>
    </w:p>
    <w:p w:rsidR="001C1B10" w:rsidRDefault="00D2239B">
      <w:pPr>
        <w:pStyle w:val="ListParagraph"/>
        <w:numPr>
          <w:ilvl w:val="2"/>
          <w:numId w:val="4"/>
        </w:numPr>
        <w:tabs>
          <w:tab w:val="left" w:pos="2300"/>
          <w:tab w:val="left" w:pos="2301"/>
          <w:tab w:val="left" w:pos="3740"/>
        </w:tabs>
        <w:ind w:hanging="720"/>
        <w:rPr>
          <w:i/>
          <w:u w:val="none"/>
        </w:rPr>
      </w:pPr>
      <w:r>
        <w:rPr>
          <w:b/>
          <w:i/>
          <w:color w:val="FF0000"/>
          <w:u w:val="thick" w:color="FF0000"/>
        </w:rPr>
        <w:t>Article</w:t>
      </w:r>
      <w:r>
        <w:rPr>
          <w:b/>
          <w:i/>
          <w:color w:val="FF0000"/>
          <w:spacing w:val="-3"/>
          <w:u w:val="thick" w:color="FF0000"/>
        </w:rPr>
        <w:t xml:space="preserve"> </w:t>
      </w:r>
      <w:r>
        <w:rPr>
          <w:b/>
          <w:i/>
          <w:color w:val="FF0000"/>
          <w:u w:val="thick" w:color="FF0000"/>
        </w:rPr>
        <w:t>1</w:t>
      </w:r>
      <w:r>
        <w:rPr>
          <w:b/>
          <w:i/>
          <w:color w:val="FF0000"/>
          <w:u w:val="none"/>
        </w:rPr>
        <w:t>:</w:t>
      </w:r>
      <w:r>
        <w:rPr>
          <w:b/>
          <w:i/>
          <w:color w:val="FF0000"/>
          <w:u w:val="none"/>
        </w:rPr>
        <w:tab/>
      </w:r>
      <w:r>
        <w:rPr>
          <w:i/>
          <w:color w:val="FF0000"/>
          <w:u w:val="none"/>
        </w:rPr>
        <w:t>(summarize and report</w:t>
      </w:r>
      <w:r>
        <w:rPr>
          <w:i/>
          <w:color w:val="FF0000"/>
          <w:spacing w:val="-18"/>
          <w:u w:val="none"/>
        </w:rPr>
        <w:t xml:space="preserve"> </w:t>
      </w:r>
      <w:r>
        <w:rPr>
          <w:i/>
          <w:color w:val="FF0000"/>
          <w:u w:val="none"/>
        </w:rPr>
        <w:t>findings)</w:t>
      </w:r>
    </w:p>
    <w:p w:rsidR="001C1B10" w:rsidRDefault="00D2239B">
      <w:pPr>
        <w:tabs>
          <w:tab w:val="left" w:pos="2300"/>
          <w:tab w:val="left" w:pos="3740"/>
        </w:tabs>
        <w:ind w:left="1580"/>
        <w:rPr>
          <w:i/>
        </w:rPr>
      </w:pPr>
      <w:r>
        <w:rPr>
          <w:b/>
          <w:i/>
          <w:color w:val="FF0000"/>
        </w:rPr>
        <w:t>2</w:t>
      </w:r>
      <w:r>
        <w:rPr>
          <w:b/>
          <w:i/>
          <w:color w:val="FF0000"/>
        </w:rPr>
        <w:tab/>
      </w:r>
      <w:r>
        <w:rPr>
          <w:b/>
          <w:i/>
          <w:color w:val="FF0000"/>
          <w:u w:val="thick" w:color="FF0000"/>
        </w:rPr>
        <w:t>Article</w:t>
      </w:r>
      <w:r>
        <w:rPr>
          <w:b/>
          <w:i/>
          <w:color w:val="FF0000"/>
          <w:spacing w:val="-3"/>
          <w:u w:val="thick" w:color="FF0000"/>
        </w:rPr>
        <w:t xml:space="preserve"> </w:t>
      </w:r>
      <w:r>
        <w:rPr>
          <w:b/>
          <w:i/>
          <w:color w:val="FF0000"/>
        </w:rPr>
        <w:t>2:</w:t>
      </w:r>
      <w:r>
        <w:rPr>
          <w:b/>
          <w:i/>
          <w:color w:val="FF0000"/>
        </w:rPr>
        <w:tab/>
      </w:r>
      <w:r>
        <w:rPr>
          <w:i/>
          <w:color w:val="FF0000"/>
        </w:rPr>
        <w:t>(summarize and report</w:t>
      </w:r>
      <w:r>
        <w:rPr>
          <w:i/>
          <w:color w:val="FF0000"/>
          <w:spacing w:val="-20"/>
        </w:rPr>
        <w:t xml:space="preserve"> </w:t>
      </w:r>
      <w:r>
        <w:rPr>
          <w:i/>
          <w:color w:val="FF0000"/>
        </w:rPr>
        <w:t>findings)]</w:t>
      </w:r>
    </w:p>
    <w:p w:rsidR="001C1B10" w:rsidRDefault="001C1B10">
      <w:pPr>
        <w:pStyle w:val="BodyText"/>
        <w:rPr>
          <w:sz w:val="20"/>
        </w:rPr>
      </w:pPr>
    </w:p>
    <w:p w:rsidR="001C1B10" w:rsidRDefault="001C1B10">
      <w:pPr>
        <w:pStyle w:val="BodyText"/>
      </w:pPr>
    </w:p>
    <w:p w:rsidR="001C1B10" w:rsidRDefault="00D2239B">
      <w:pPr>
        <w:pStyle w:val="ListParagraph"/>
        <w:numPr>
          <w:ilvl w:val="0"/>
          <w:numId w:val="3"/>
        </w:numPr>
        <w:tabs>
          <w:tab w:val="left" w:pos="859"/>
          <w:tab w:val="left" w:pos="861"/>
        </w:tabs>
        <w:spacing w:before="91"/>
        <w:ind w:left="860"/>
        <w:rPr>
          <w:b/>
          <w:u w:val="none"/>
        </w:rPr>
      </w:pPr>
      <w:r>
        <w:rPr>
          <w:b/>
          <w:u w:val="none"/>
        </w:rPr>
        <w:t>CONCLUSION</w:t>
      </w:r>
    </w:p>
    <w:p w:rsidR="001C1B10" w:rsidRDefault="001C1B10">
      <w:pPr>
        <w:pStyle w:val="BodyText"/>
        <w:rPr>
          <w:b/>
          <w:i w:val="0"/>
          <w:sz w:val="22"/>
        </w:rPr>
      </w:pPr>
    </w:p>
    <w:p w:rsidR="001C1B10" w:rsidRDefault="00D2239B">
      <w:pPr>
        <w:pStyle w:val="ListParagraph"/>
        <w:numPr>
          <w:ilvl w:val="0"/>
          <w:numId w:val="1"/>
        </w:numPr>
        <w:tabs>
          <w:tab w:val="left" w:pos="859"/>
          <w:tab w:val="left" w:pos="861"/>
          <w:tab w:val="left" w:pos="5179"/>
        </w:tabs>
        <w:ind w:hanging="720"/>
        <w:rPr>
          <w:i/>
          <w:u w:val="none"/>
        </w:rPr>
      </w:pPr>
      <w:r>
        <w:rPr>
          <w:b/>
          <w:u w:val="thick"/>
        </w:rPr>
        <w:t>LITERATURE</w:t>
      </w:r>
      <w:r>
        <w:rPr>
          <w:b/>
          <w:spacing w:val="-4"/>
          <w:u w:val="thick"/>
        </w:rPr>
        <w:t xml:space="preserve"> </w:t>
      </w:r>
      <w:r>
        <w:rPr>
          <w:b/>
          <w:u w:val="thick"/>
        </w:rPr>
        <w:t>REVIEW</w:t>
      </w:r>
      <w:r>
        <w:rPr>
          <w:b/>
          <w:spacing w:val="-4"/>
          <w:u w:val="thick"/>
        </w:rPr>
        <w:t xml:space="preserve"> </w:t>
      </w:r>
      <w:r>
        <w:rPr>
          <w:b/>
          <w:u w:val="thick"/>
        </w:rPr>
        <w:t>CONCLUSION:</w:t>
      </w:r>
      <w:r>
        <w:rPr>
          <w:b/>
          <w:u w:val="none"/>
        </w:rPr>
        <w:tab/>
      </w:r>
      <w:r>
        <w:rPr>
          <w:i/>
          <w:color w:val="FF0000"/>
          <w:u w:val="none"/>
        </w:rPr>
        <w:t>[Summarize the study author’s</w:t>
      </w:r>
      <w:r>
        <w:rPr>
          <w:i/>
          <w:color w:val="FF0000"/>
          <w:spacing w:val="-25"/>
          <w:u w:val="none"/>
        </w:rPr>
        <w:t xml:space="preserve"> </w:t>
      </w:r>
      <w:r>
        <w:rPr>
          <w:i/>
          <w:color w:val="FF0000"/>
          <w:u w:val="none"/>
        </w:rPr>
        <w:t>conclusions]</w:t>
      </w:r>
    </w:p>
    <w:p w:rsidR="001C1B10" w:rsidRDefault="001C1B10">
      <w:pPr>
        <w:pStyle w:val="BodyText"/>
        <w:spacing w:before="6"/>
        <w:rPr>
          <w:sz w:val="20"/>
        </w:rPr>
      </w:pPr>
    </w:p>
    <w:p w:rsidR="001C1B10" w:rsidRDefault="00D2239B">
      <w:pPr>
        <w:pStyle w:val="ListParagraph"/>
        <w:numPr>
          <w:ilvl w:val="0"/>
          <w:numId w:val="1"/>
        </w:numPr>
        <w:tabs>
          <w:tab w:val="left" w:pos="859"/>
          <w:tab w:val="left" w:pos="861"/>
          <w:tab w:val="left" w:pos="4459"/>
        </w:tabs>
        <w:spacing w:before="90"/>
        <w:ind w:hanging="720"/>
        <w:rPr>
          <w:i/>
          <w:u w:val="none"/>
        </w:rPr>
      </w:pPr>
      <w:r>
        <w:rPr>
          <w:b/>
          <w:u w:val="thick"/>
        </w:rPr>
        <w:t>REVIEWER’S</w:t>
      </w:r>
      <w:r>
        <w:rPr>
          <w:b/>
          <w:spacing w:val="-3"/>
          <w:u w:val="thick"/>
        </w:rPr>
        <w:t xml:space="preserve"> </w:t>
      </w:r>
      <w:r>
        <w:rPr>
          <w:b/>
          <w:u w:val="thick"/>
        </w:rPr>
        <w:t>COMMENTS:</w:t>
      </w:r>
      <w:r>
        <w:rPr>
          <w:b/>
          <w:u w:val="none"/>
        </w:rPr>
        <w:tab/>
      </w:r>
      <w:r>
        <w:rPr>
          <w:i/>
          <w:color w:val="FF0000"/>
          <w:u w:val="none"/>
        </w:rPr>
        <w:t>[Note if in agreement with study</w:t>
      </w:r>
      <w:r>
        <w:rPr>
          <w:i/>
          <w:color w:val="FF0000"/>
          <w:spacing w:val="-23"/>
          <w:u w:val="none"/>
        </w:rPr>
        <w:t xml:space="preserve"> </w:t>
      </w:r>
      <w:r>
        <w:rPr>
          <w:i/>
          <w:color w:val="FF0000"/>
          <w:u w:val="none"/>
        </w:rPr>
        <w:t>authors.]</w:t>
      </w:r>
    </w:p>
    <w:p w:rsidR="001C1B10" w:rsidRDefault="001C1B10">
      <w:pPr>
        <w:pStyle w:val="BodyText"/>
        <w:spacing w:before="5"/>
        <w:rPr>
          <w:sz w:val="20"/>
        </w:rPr>
      </w:pPr>
    </w:p>
    <w:p w:rsidR="001C1B10" w:rsidRDefault="00D2239B">
      <w:pPr>
        <w:pStyle w:val="Heading5"/>
        <w:numPr>
          <w:ilvl w:val="0"/>
          <w:numId w:val="1"/>
        </w:numPr>
        <w:tabs>
          <w:tab w:val="left" w:pos="859"/>
          <w:tab w:val="left" w:pos="861"/>
          <w:tab w:val="left" w:pos="3019"/>
        </w:tabs>
        <w:spacing w:before="91"/>
        <w:ind w:right="153" w:hanging="720"/>
      </w:pPr>
      <w:r>
        <w:rPr>
          <w:b/>
          <w:i w:val="0"/>
          <w:u w:val="thick"/>
        </w:rPr>
        <w:t>DEFICIENCIES:</w:t>
      </w:r>
      <w:r>
        <w:rPr>
          <w:b/>
          <w:i w:val="0"/>
        </w:rPr>
        <w:tab/>
      </w:r>
      <w:r>
        <w:rPr>
          <w:color w:val="FF0000"/>
        </w:rPr>
        <w:t>[List</w:t>
      </w:r>
      <w:r>
        <w:rPr>
          <w:color w:val="FF0000"/>
          <w:spacing w:val="-3"/>
        </w:rPr>
        <w:t xml:space="preserve"> </w:t>
      </w:r>
      <w:r>
        <w:rPr>
          <w:color w:val="FF0000"/>
        </w:rPr>
        <w:t>each</w:t>
      </w:r>
      <w:r>
        <w:rPr>
          <w:color w:val="FF0000"/>
          <w:spacing w:val="-3"/>
        </w:rPr>
        <w:t xml:space="preserve"> </w:t>
      </w:r>
      <w:r>
        <w:rPr>
          <w:color w:val="FF0000"/>
        </w:rPr>
        <w:t>deficiency</w:t>
      </w:r>
      <w:r>
        <w:rPr>
          <w:color w:val="FF0000"/>
          <w:spacing w:val="-4"/>
        </w:rPr>
        <w:t xml:space="preserve"> </w:t>
      </w:r>
      <w:r>
        <w:rPr>
          <w:color w:val="FF0000"/>
        </w:rPr>
        <w:t>with</w:t>
      </w:r>
      <w:r>
        <w:rPr>
          <w:color w:val="FF0000"/>
          <w:spacing w:val="-3"/>
        </w:rPr>
        <w:t xml:space="preserve"> </w:t>
      </w:r>
      <w:r>
        <w:rPr>
          <w:color w:val="FF0000"/>
        </w:rPr>
        <w:t>the</w:t>
      </w:r>
      <w:r>
        <w:rPr>
          <w:color w:val="FF0000"/>
          <w:spacing w:val="-4"/>
        </w:rPr>
        <w:t xml:space="preserve"> </w:t>
      </w:r>
      <w:r>
        <w:rPr>
          <w:color w:val="FF0000"/>
        </w:rPr>
        <w:t>required</w:t>
      </w:r>
      <w:r>
        <w:rPr>
          <w:color w:val="FF0000"/>
          <w:spacing w:val="-3"/>
        </w:rPr>
        <w:t xml:space="preserve"> </w:t>
      </w:r>
      <w:r>
        <w:rPr>
          <w:color w:val="FF0000"/>
        </w:rPr>
        <w:t>data</w:t>
      </w:r>
      <w:r>
        <w:rPr>
          <w:color w:val="FF0000"/>
          <w:spacing w:val="-3"/>
        </w:rPr>
        <w:t xml:space="preserve"> </w:t>
      </w:r>
      <w:r>
        <w:rPr>
          <w:color w:val="FF0000"/>
        </w:rPr>
        <w:t>to</w:t>
      </w:r>
      <w:r>
        <w:rPr>
          <w:color w:val="FF0000"/>
          <w:spacing w:val="-3"/>
        </w:rPr>
        <w:t xml:space="preserve"> </w:t>
      </w:r>
      <w:r>
        <w:rPr>
          <w:color w:val="FF0000"/>
        </w:rPr>
        <w:t>resolve</w:t>
      </w:r>
      <w:r>
        <w:rPr>
          <w:color w:val="FF0000"/>
          <w:spacing w:val="-4"/>
        </w:rPr>
        <w:t xml:space="preserve"> </w:t>
      </w:r>
      <w:r>
        <w:rPr>
          <w:color w:val="FF0000"/>
        </w:rPr>
        <w:t>the</w:t>
      </w:r>
      <w:r>
        <w:rPr>
          <w:color w:val="FF0000"/>
          <w:spacing w:val="-4"/>
        </w:rPr>
        <w:t xml:space="preserve"> </w:t>
      </w:r>
      <w:r>
        <w:rPr>
          <w:color w:val="FF0000"/>
        </w:rPr>
        <w:t>deficiency</w:t>
      </w:r>
      <w:r>
        <w:rPr>
          <w:color w:val="FF0000"/>
          <w:spacing w:val="-4"/>
        </w:rPr>
        <w:t xml:space="preserve"> </w:t>
      </w:r>
      <w:r>
        <w:rPr>
          <w:color w:val="FF0000"/>
        </w:rPr>
        <w:t>or</w:t>
      </w:r>
      <w:r>
        <w:rPr>
          <w:color w:val="FF0000"/>
          <w:spacing w:val="-4"/>
        </w:rPr>
        <w:t xml:space="preserve"> </w:t>
      </w:r>
      <w:r>
        <w:rPr>
          <w:color w:val="FF0000"/>
        </w:rPr>
        <w:t>if</w:t>
      </w:r>
      <w:r>
        <w:rPr>
          <w:color w:val="FF0000"/>
          <w:spacing w:val="-3"/>
        </w:rPr>
        <w:t xml:space="preserve"> </w:t>
      </w:r>
      <w:r>
        <w:rPr>
          <w:color w:val="FF0000"/>
        </w:rPr>
        <w:t>no</w:t>
      </w:r>
      <w:r>
        <w:rPr>
          <w:color w:val="FF0000"/>
          <w:spacing w:val="-3"/>
        </w:rPr>
        <w:t xml:space="preserve"> </w:t>
      </w:r>
      <w:r>
        <w:rPr>
          <w:color w:val="FF0000"/>
        </w:rPr>
        <w:t>data</w:t>
      </w:r>
      <w:r>
        <w:rPr>
          <w:color w:val="FF0000"/>
          <w:w w:val="99"/>
        </w:rPr>
        <w:t xml:space="preserve"> </w:t>
      </w:r>
      <w:r>
        <w:rPr>
          <w:color w:val="FF0000"/>
        </w:rPr>
        <w:t>can be provided to satisfy the</w:t>
      </w:r>
      <w:r>
        <w:rPr>
          <w:color w:val="FF0000"/>
          <w:spacing w:val="-21"/>
        </w:rPr>
        <w:t xml:space="preserve"> </w:t>
      </w:r>
      <w:r>
        <w:rPr>
          <w:color w:val="FF0000"/>
        </w:rPr>
        <w:t>deficiency.]</w:t>
      </w:r>
    </w:p>
    <w:p w:rsidR="001C1B10" w:rsidRDefault="001C1B10">
      <w:pPr>
        <w:pStyle w:val="BodyText"/>
        <w:spacing w:before="4"/>
        <w:rPr>
          <w:sz w:val="28"/>
        </w:rPr>
      </w:pPr>
    </w:p>
    <w:p w:rsidR="001C1B10" w:rsidRDefault="00D2239B">
      <w:pPr>
        <w:pStyle w:val="ListParagraph"/>
        <w:numPr>
          <w:ilvl w:val="0"/>
          <w:numId w:val="1"/>
        </w:numPr>
        <w:tabs>
          <w:tab w:val="left" w:pos="859"/>
          <w:tab w:val="left" w:pos="861"/>
        </w:tabs>
        <w:ind w:right="1360" w:hanging="720"/>
        <w:rPr>
          <w:b/>
          <w:u w:val="none"/>
        </w:rPr>
      </w:pPr>
      <w:r>
        <w:rPr>
          <w:b/>
          <w:u w:val="thick"/>
        </w:rPr>
        <w:t xml:space="preserve">CLASSIFICATION: </w:t>
      </w:r>
      <w:r>
        <w:rPr>
          <w:b/>
          <w:color w:val="FF0000"/>
          <w:u w:val="none"/>
        </w:rPr>
        <w:t>[ACCEPTABLE / UNACCEPTABLE / SUPPLEMENTAL, but UPGRADEABLE]</w:t>
      </w:r>
    </w:p>
    <w:p w:rsidR="001C1B10" w:rsidRDefault="001C1B10">
      <w:pPr>
        <w:pStyle w:val="BodyText"/>
        <w:spacing w:before="4"/>
        <w:rPr>
          <w:b/>
          <w:i w:val="0"/>
          <w:sz w:val="28"/>
        </w:rPr>
      </w:pPr>
    </w:p>
    <w:p w:rsidR="001C1B10" w:rsidRDefault="00D2239B">
      <w:pPr>
        <w:pStyle w:val="ListParagraph"/>
        <w:numPr>
          <w:ilvl w:val="0"/>
          <w:numId w:val="3"/>
        </w:numPr>
        <w:tabs>
          <w:tab w:val="left" w:pos="859"/>
          <w:tab w:val="left" w:pos="861"/>
        </w:tabs>
        <w:ind w:left="860" w:right="485"/>
        <w:rPr>
          <w:i/>
          <w:u w:val="none"/>
        </w:rPr>
      </w:pPr>
      <w:r>
        <w:rPr>
          <w:b/>
          <w:u w:val="none"/>
        </w:rPr>
        <w:t xml:space="preserve">REFERENCES: </w:t>
      </w:r>
      <w:r>
        <w:rPr>
          <w:i/>
          <w:color w:val="FF0000"/>
          <w:u w:val="none"/>
        </w:rPr>
        <w:t>[Provide references that were cited in the study report: methods, st</w:t>
      </w:r>
      <w:r>
        <w:rPr>
          <w:i/>
          <w:color w:val="FF0000"/>
          <w:u w:val="none"/>
        </w:rPr>
        <w:t>udies in the open literature, references to other study reports in the submission or other studies conducted by the applicant.].</w:t>
      </w:r>
    </w:p>
    <w:p w:rsidR="001C1B10" w:rsidRDefault="001C1B10">
      <w:pPr>
        <w:pStyle w:val="BodyText"/>
        <w:rPr>
          <w:sz w:val="22"/>
        </w:rPr>
      </w:pPr>
    </w:p>
    <w:p w:rsidR="001C1B10" w:rsidRDefault="00D2239B">
      <w:pPr>
        <w:ind w:left="860" w:right="208"/>
        <w:rPr>
          <w:b/>
        </w:rPr>
      </w:pPr>
      <w:r>
        <w:rPr>
          <w:b/>
          <w:color w:val="FF0000"/>
        </w:rPr>
        <w:t>[</w:t>
      </w:r>
      <w:r>
        <w:rPr>
          <w:b/>
          <w:i/>
          <w:color w:val="FF0000"/>
        </w:rPr>
        <w:t xml:space="preserve">NOTE: Depending on the level of relevance- copies of published literature, previously conducted </w:t>
      </w:r>
      <w:r>
        <w:rPr>
          <w:b/>
          <w:i/>
          <w:color w:val="FF0000"/>
        </w:rPr>
        <w:t>unpublished study and any other background literature that support the use of a literature review as alternative data (including other studies reporting similar findings) should be provided as an appendix attached to the study report for the reviewer’s ref</w:t>
      </w:r>
      <w:r>
        <w:rPr>
          <w:b/>
          <w:i/>
          <w:color w:val="FF0000"/>
        </w:rPr>
        <w:t>erence and verification of study details.</w:t>
      </w:r>
      <w:r>
        <w:rPr>
          <w:b/>
          <w:color w:val="FF0000"/>
        </w:rPr>
        <w:t>]</w:t>
      </w:r>
    </w:p>
    <w:sectPr w:rsidR="001C1B10">
      <w:pgSz w:w="12240" w:h="15840"/>
      <w:pgMar w:top="1880" w:right="940" w:bottom="1000" w:left="940" w:header="729" w:footer="8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39B" w:rsidRDefault="00D2239B">
      <w:r>
        <w:separator/>
      </w:r>
    </w:p>
  </w:endnote>
  <w:endnote w:type="continuationSeparator" w:id="0">
    <w:p w:rsidR="00D2239B" w:rsidRDefault="00D22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B10" w:rsidRDefault="00D2239B">
    <w:pPr>
      <w:pStyle w:val="BodyText"/>
      <w:spacing w:line="14" w:lineRule="auto"/>
      <w:rPr>
        <w:i w:val="0"/>
        <w:sz w:val="20"/>
      </w:rPr>
    </w:pPr>
    <w:r>
      <w:pict>
        <v:shapetype id="_x0000_t202" coordsize="21600,21600" o:spt="202" path="m,l,21600r21600,l21600,xe">
          <v:stroke joinstyle="miter"/>
          <v:path gradientshapeok="t" o:connecttype="rect"/>
        </v:shapetype>
        <v:shape id="_x0000_s2053" type="#_x0000_t202" style="position:absolute;margin-left:53pt;margin-top:741.4pt;width:165.55pt;height:12pt;z-index:-46096;mso-position-horizontal-relative:page;mso-position-vertical-relative:page" filled="f" stroked="f">
          <v:textbox inset="0,0,0,0">
            <w:txbxContent>
              <w:p w:rsidR="001C1B10" w:rsidRDefault="00D2239B">
                <w:pPr>
                  <w:spacing w:before="12"/>
                  <w:ind w:left="20"/>
                  <w:rPr>
                    <w:b/>
                    <w:sz w:val="18"/>
                  </w:rPr>
                </w:pPr>
                <w:r>
                  <w:rPr>
                    <w:b/>
                    <w:sz w:val="18"/>
                  </w:rPr>
                  <w:t>DER Template Version 2.1 (October 2011)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B10" w:rsidRDefault="00D2239B">
    <w:pPr>
      <w:pStyle w:val="BodyText"/>
      <w:spacing w:line="14" w:lineRule="auto"/>
      <w:rPr>
        <w:i w:val="0"/>
        <w:sz w:val="20"/>
      </w:rPr>
    </w:pPr>
    <w:r>
      <w:pict>
        <v:shapetype id="_x0000_t202" coordsize="21600,21600" o:spt="202" path="m,l,21600r21600,l21600,xe">
          <v:stroke joinstyle="miter"/>
          <v:path gradientshapeok="t" o:connecttype="rect"/>
        </v:shapetype>
        <v:shape id="_x0000_s2050" type="#_x0000_t202" style="position:absolute;margin-left:501.75pt;margin-top:740.15pt;width:57.3pt;height:13.1pt;z-index:-46024;mso-position-horizontal-relative:page;mso-position-vertical-relative:page" filled="f" stroked="f">
          <v:textbox inset="0,0,0,0">
            <w:txbxContent>
              <w:p w:rsidR="001C1B10" w:rsidRDefault="00D2239B">
                <w:pPr>
                  <w:spacing w:before="12"/>
                  <w:ind w:left="20"/>
                  <w:rPr>
                    <w:b/>
                    <w:sz w:val="20"/>
                  </w:rPr>
                </w:pPr>
                <w:r>
                  <w:rPr>
                    <w:sz w:val="20"/>
                  </w:rPr>
                  <w:t xml:space="preserve">Page </w:t>
                </w:r>
                <w:r>
                  <w:fldChar w:fldCharType="begin"/>
                </w:r>
                <w:r>
                  <w:rPr>
                    <w:b/>
                    <w:sz w:val="20"/>
                  </w:rPr>
                  <w:instrText xml:space="preserve"> PAGE </w:instrText>
                </w:r>
                <w:r>
                  <w:fldChar w:fldCharType="separate"/>
                </w:r>
                <w:r w:rsidR="001E6B16">
                  <w:rPr>
                    <w:b/>
                    <w:noProof/>
                    <w:sz w:val="20"/>
                  </w:rPr>
                  <w:t>18</w:t>
                </w:r>
                <w:r>
                  <w:fldChar w:fldCharType="end"/>
                </w:r>
                <w:r>
                  <w:rPr>
                    <w:b/>
                    <w:sz w:val="20"/>
                  </w:rPr>
                  <w:t xml:space="preserve"> </w:t>
                </w:r>
                <w:r>
                  <w:rPr>
                    <w:sz w:val="20"/>
                  </w:rPr>
                  <w:t xml:space="preserve">of </w:t>
                </w:r>
                <w:r>
                  <w:rPr>
                    <w:b/>
                    <w:sz w:val="20"/>
                  </w:rPr>
                  <w:t>18</w:t>
                </w:r>
              </w:p>
            </w:txbxContent>
          </v:textbox>
          <w10:wrap anchorx="page" anchory="page"/>
        </v:shape>
      </w:pict>
    </w:r>
    <w:r>
      <w:pict>
        <v:shape id="_x0000_s2049" type="#_x0000_t202" style="position:absolute;margin-left:53pt;margin-top:741.05pt;width:85.25pt;height:12pt;z-index:-46000;mso-position-horizontal-relative:page;mso-position-vertical-relative:page" filled="f" stroked="f">
          <v:textbox inset="0,0,0,0">
            <w:txbxContent>
              <w:p w:rsidR="001C1B10" w:rsidRDefault="00D2239B">
                <w:pPr>
                  <w:spacing w:before="12"/>
                  <w:ind w:left="20"/>
                  <w:rPr>
                    <w:b/>
                    <w:sz w:val="18"/>
                  </w:rPr>
                </w:pPr>
                <w:r>
                  <w:rPr>
                    <w:b/>
                    <w:sz w:val="18"/>
                  </w:rPr>
                  <w:t xml:space="preserve">MRID No. </w:t>
                </w:r>
                <w:r>
                  <w:rPr>
                    <w:b/>
                    <w:color w:val="FF0000"/>
                    <w:sz w:val="18"/>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39B" w:rsidRDefault="00D2239B">
      <w:r>
        <w:separator/>
      </w:r>
    </w:p>
  </w:footnote>
  <w:footnote w:type="continuationSeparator" w:id="0">
    <w:p w:rsidR="00D2239B" w:rsidRDefault="00D22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B10" w:rsidRDefault="00D2239B">
    <w:pPr>
      <w:pStyle w:val="BodyText"/>
      <w:spacing w:line="14" w:lineRule="auto"/>
      <w:rPr>
        <w:i w:val="0"/>
        <w:sz w:val="20"/>
      </w:rPr>
    </w:pPr>
    <w:r>
      <w:pict>
        <v:shapetype id="_x0000_t202" coordsize="21600,21600" o:spt="202" path="m,l,21600r21600,l21600,xe">
          <v:stroke joinstyle="miter"/>
          <v:path gradientshapeok="t" o:connecttype="rect"/>
        </v:shapetype>
        <v:shape id="_x0000_s2054" type="#_x0000_t202" style="position:absolute;margin-left:53pt;margin-top:35.45pt;width:489.35pt;height:58.9pt;z-index:-46120;mso-position-horizontal-relative:page;mso-position-vertical-relative:page" filled="f" stroked="f">
          <v:textbox inset="0,0,0,0">
            <w:txbxContent>
              <w:p w:rsidR="001C1B10" w:rsidRDefault="00D2239B">
                <w:pPr>
                  <w:spacing w:before="10"/>
                  <w:ind w:left="20"/>
                  <w:rPr>
                    <w:b/>
                    <w:i/>
                    <w:sz w:val="24"/>
                  </w:rPr>
                </w:pPr>
                <w:r>
                  <w:rPr>
                    <w:b/>
                    <w:sz w:val="24"/>
                  </w:rPr>
                  <w:t xml:space="preserve">Avian </w:t>
                </w:r>
                <w:r>
                  <w:rPr>
                    <w:b/>
                    <w:color w:val="FF0000"/>
                    <w:sz w:val="24"/>
                  </w:rPr>
                  <w:t xml:space="preserve">[Inhalation or Pulmonary Injection] </w:t>
                </w:r>
                <w:r>
                  <w:rPr>
                    <w:b/>
                    <w:sz w:val="24"/>
                  </w:rPr>
                  <w:t xml:space="preserve">Test - </w:t>
                </w:r>
                <w:r>
                  <w:rPr>
                    <w:b/>
                    <w:i/>
                    <w:color w:val="FF0000"/>
                    <w:sz w:val="24"/>
                  </w:rPr>
                  <w:t>[species] [OR if not review of study report, then insert “Waiver Request”, “Review of Published Study” or “Review of Published Literature”]</w:t>
                </w:r>
              </w:p>
              <w:p w:rsidR="001C1B10" w:rsidRDefault="00D2239B">
                <w:pPr>
                  <w:spacing w:before="183" w:line="206" w:lineRule="exact"/>
                  <w:ind w:left="20"/>
                  <w:rPr>
                    <w:b/>
                    <w:sz w:val="18"/>
                  </w:rPr>
                </w:pPr>
                <w:r>
                  <w:rPr>
                    <w:b/>
                    <w:color w:val="FF0000"/>
                    <w:sz w:val="18"/>
                  </w:rPr>
                  <w:t>NAME OF TGAI, MP or EP / NAME OF A.I. (Ch</w:t>
                </w:r>
                <w:r>
                  <w:rPr>
                    <w:b/>
                    <w:color w:val="FF0000"/>
                    <w:sz w:val="18"/>
                  </w:rPr>
                  <w:t xml:space="preserve">emical code)/ </w:t>
                </w:r>
                <w:r>
                  <w:rPr>
                    <w:b/>
                    <w:sz w:val="18"/>
                  </w:rPr>
                  <w:t xml:space="preserve">EPA Reg. No. </w:t>
                </w:r>
                <w:r>
                  <w:rPr>
                    <w:b/>
                    <w:color w:val="FF0000"/>
                    <w:sz w:val="18"/>
                  </w:rPr>
                  <w:t>####</w:t>
                </w:r>
              </w:p>
              <w:p w:rsidR="001C1B10" w:rsidRDefault="00D2239B">
                <w:pPr>
                  <w:spacing w:line="206" w:lineRule="exact"/>
                  <w:ind w:left="20"/>
                  <w:rPr>
                    <w:i/>
                    <w:sz w:val="18"/>
                  </w:rPr>
                </w:pPr>
                <w:r>
                  <w:rPr>
                    <w:b/>
                    <w:sz w:val="18"/>
                  </w:rPr>
                  <w:t xml:space="preserve">Submission No. </w:t>
                </w:r>
                <w:r>
                  <w:rPr>
                    <w:b/>
                    <w:color w:val="FF0000"/>
                    <w:sz w:val="18"/>
                  </w:rPr>
                  <w:t xml:space="preserve">######### </w:t>
                </w:r>
                <w:r>
                  <w:rPr>
                    <w:b/>
                    <w:sz w:val="18"/>
                  </w:rPr>
                  <w:t xml:space="preserve">/ Decision No. </w:t>
                </w:r>
                <w:r>
                  <w:rPr>
                    <w:b/>
                    <w:color w:val="FF0000"/>
                    <w:sz w:val="18"/>
                  </w:rPr>
                  <w:t xml:space="preserve">####### </w:t>
                </w:r>
                <w:r>
                  <w:rPr>
                    <w:b/>
                    <w:sz w:val="18"/>
                  </w:rPr>
                  <w:t>/ DP Barcode: DP</w:t>
                </w:r>
                <w:r>
                  <w:rPr>
                    <w:b/>
                    <w:color w:val="FF0000"/>
                    <w:sz w:val="18"/>
                  </w:rPr>
                  <w:t>###### # [</w:t>
                </w:r>
                <w:r>
                  <w:rPr>
                    <w:b/>
                    <w:sz w:val="18"/>
                  </w:rPr>
                  <w:t xml:space="preserve">/ </w:t>
                </w:r>
                <w:r>
                  <w:rPr>
                    <w:sz w:val="18"/>
                  </w:rPr>
                  <w:t xml:space="preserve">PMRA </w:t>
                </w:r>
                <w:r>
                  <w:rPr>
                    <w:b/>
                    <w:color w:val="FF0000"/>
                    <w:sz w:val="18"/>
                  </w:rPr>
                  <w:t xml:space="preserve">#### </w:t>
                </w:r>
                <w:r>
                  <w:rPr>
                    <w:i/>
                    <w:color w:val="FF0000"/>
                    <w:sz w:val="18"/>
                  </w:rPr>
                  <w:t>(if applicable-otherwise delete)]</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B10" w:rsidRDefault="00D2239B">
    <w:pPr>
      <w:pStyle w:val="BodyText"/>
      <w:spacing w:line="14" w:lineRule="auto"/>
      <w:rPr>
        <w:i w:val="0"/>
        <w:sz w:val="20"/>
      </w:rPr>
    </w:pPr>
    <w:r>
      <w:pict>
        <v:line id="_x0000_s2052" style="position:absolute;z-index:-46072;mso-position-horizontal-relative:page;mso-position-vertical-relative:page" from="52.5pt,94.75pt" to="559.5pt,94.75pt" strokeweight=".48pt">
          <w10:wrap anchorx="page" anchory="page"/>
        </v:line>
      </w:pict>
    </w:r>
    <w:r>
      <w:pict>
        <v:shapetype id="_x0000_t202" coordsize="21600,21600" o:spt="202" path="m,l,21600r21600,l21600,xe">
          <v:stroke joinstyle="miter"/>
          <v:path gradientshapeok="t" o:connecttype="rect"/>
        </v:shapetype>
        <v:shape id="_x0000_s2051" type="#_x0000_t202" style="position:absolute;margin-left:53pt;margin-top:35.45pt;width:489.35pt;height:58.9pt;z-index:-46048;mso-position-horizontal-relative:page;mso-position-vertical-relative:page" filled="f" stroked="f">
          <v:textbox inset="0,0,0,0">
            <w:txbxContent>
              <w:p w:rsidR="001C1B10" w:rsidRDefault="00D2239B">
                <w:pPr>
                  <w:spacing w:before="10"/>
                  <w:ind w:left="20"/>
                  <w:rPr>
                    <w:b/>
                    <w:i/>
                    <w:sz w:val="24"/>
                  </w:rPr>
                </w:pPr>
                <w:r>
                  <w:rPr>
                    <w:b/>
                    <w:sz w:val="24"/>
                  </w:rPr>
                  <w:t xml:space="preserve">Avian </w:t>
                </w:r>
                <w:r>
                  <w:rPr>
                    <w:b/>
                    <w:color w:val="FF0000"/>
                    <w:sz w:val="24"/>
                  </w:rPr>
                  <w:t xml:space="preserve">[Inhalation or Pulmonary Injection] </w:t>
                </w:r>
                <w:r>
                  <w:rPr>
                    <w:b/>
                    <w:sz w:val="24"/>
                  </w:rPr>
                  <w:t xml:space="preserve">Test - </w:t>
                </w:r>
                <w:r>
                  <w:rPr>
                    <w:b/>
                    <w:i/>
                    <w:color w:val="FF0000"/>
                    <w:sz w:val="24"/>
                  </w:rPr>
                  <w:t>[species] [OR if not review of study repo</w:t>
                </w:r>
                <w:r>
                  <w:rPr>
                    <w:b/>
                    <w:i/>
                    <w:color w:val="FF0000"/>
                    <w:sz w:val="24"/>
                  </w:rPr>
                  <w:t>rt, then insert “Waiver Request”, “Review of Published Study” or “Review of Published Literature”]</w:t>
                </w:r>
              </w:p>
              <w:p w:rsidR="001C1B10" w:rsidRDefault="00D2239B">
                <w:pPr>
                  <w:spacing w:before="183" w:line="206" w:lineRule="exact"/>
                  <w:ind w:left="20"/>
                  <w:rPr>
                    <w:b/>
                    <w:sz w:val="18"/>
                  </w:rPr>
                </w:pPr>
                <w:r>
                  <w:rPr>
                    <w:b/>
                    <w:color w:val="FF0000"/>
                    <w:sz w:val="18"/>
                  </w:rPr>
                  <w:t xml:space="preserve">NAME OF TGAI, MP or EP / NAME OF A.I. (Chemical code)/ </w:t>
                </w:r>
                <w:r>
                  <w:rPr>
                    <w:b/>
                    <w:sz w:val="18"/>
                  </w:rPr>
                  <w:t xml:space="preserve">EPA Reg. No. </w:t>
                </w:r>
                <w:r>
                  <w:rPr>
                    <w:b/>
                    <w:color w:val="FF0000"/>
                    <w:sz w:val="18"/>
                  </w:rPr>
                  <w:t>####</w:t>
                </w:r>
              </w:p>
              <w:p w:rsidR="001C1B10" w:rsidRDefault="00D2239B">
                <w:pPr>
                  <w:spacing w:line="206" w:lineRule="exact"/>
                  <w:ind w:left="20"/>
                  <w:rPr>
                    <w:i/>
                    <w:sz w:val="18"/>
                  </w:rPr>
                </w:pPr>
                <w:r>
                  <w:rPr>
                    <w:b/>
                    <w:sz w:val="18"/>
                  </w:rPr>
                  <w:t xml:space="preserve">Submission No. </w:t>
                </w:r>
                <w:r>
                  <w:rPr>
                    <w:b/>
                    <w:color w:val="FF0000"/>
                    <w:sz w:val="18"/>
                  </w:rPr>
                  <w:t xml:space="preserve">######### </w:t>
                </w:r>
                <w:r>
                  <w:rPr>
                    <w:b/>
                    <w:sz w:val="18"/>
                  </w:rPr>
                  <w:t xml:space="preserve">/ Decision No. </w:t>
                </w:r>
                <w:r>
                  <w:rPr>
                    <w:b/>
                    <w:color w:val="FF0000"/>
                    <w:sz w:val="18"/>
                  </w:rPr>
                  <w:t xml:space="preserve">####### </w:t>
                </w:r>
                <w:r>
                  <w:rPr>
                    <w:b/>
                    <w:sz w:val="18"/>
                  </w:rPr>
                  <w:t>/ DP Barcode: DP</w:t>
                </w:r>
                <w:r>
                  <w:rPr>
                    <w:b/>
                    <w:color w:val="FF0000"/>
                    <w:sz w:val="18"/>
                  </w:rPr>
                  <w:t>###### # [</w:t>
                </w:r>
                <w:r>
                  <w:rPr>
                    <w:b/>
                    <w:sz w:val="18"/>
                  </w:rPr>
                  <w:t xml:space="preserve">/ </w:t>
                </w:r>
                <w:r>
                  <w:rPr>
                    <w:sz w:val="18"/>
                  </w:rPr>
                  <w:t xml:space="preserve">PMRA </w:t>
                </w:r>
                <w:r>
                  <w:rPr>
                    <w:b/>
                    <w:color w:val="FF0000"/>
                    <w:sz w:val="18"/>
                  </w:rPr>
                  <w:t>###</w:t>
                </w:r>
                <w:r>
                  <w:rPr>
                    <w:b/>
                    <w:color w:val="FF0000"/>
                    <w:sz w:val="18"/>
                  </w:rPr>
                  <w:t xml:space="preserve"># </w:t>
                </w:r>
                <w:r>
                  <w:rPr>
                    <w:i/>
                    <w:color w:val="FF0000"/>
                    <w:sz w:val="18"/>
                  </w:rPr>
                  <w:t>(if applicable-otherwise delete)]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D73"/>
    <w:multiLevelType w:val="hybridMultilevel"/>
    <w:tmpl w:val="EA60051A"/>
    <w:lvl w:ilvl="0" w:tplc="291A104C">
      <w:start w:val="1"/>
      <w:numFmt w:val="upperLetter"/>
      <w:lvlText w:val="%1."/>
      <w:lvlJc w:val="left"/>
      <w:pPr>
        <w:ind w:left="860" w:hanging="721"/>
        <w:jc w:val="left"/>
      </w:pPr>
      <w:rPr>
        <w:rFonts w:ascii="Times New Roman" w:eastAsia="Times New Roman" w:hAnsi="Times New Roman" w:cs="Times New Roman" w:hint="default"/>
        <w:b/>
        <w:bCs/>
        <w:spacing w:val="-1"/>
        <w:w w:val="99"/>
        <w:sz w:val="22"/>
        <w:szCs w:val="22"/>
      </w:rPr>
    </w:lvl>
    <w:lvl w:ilvl="1" w:tplc="6EFE6A94">
      <w:start w:val="2"/>
      <w:numFmt w:val="upperLetter"/>
      <w:lvlText w:val="%2."/>
      <w:lvlJc w:val="left"/>
      <w:pPr>
        <w:ind w:left="2300" w:hanging="721"/>
        <w:jc w:val="left"/>
      </w:pPr>
      <w:rPr>
        <w:rFonts w:ascii="Times New Roman" w:eastAsia="Times New Roman" w:hAnsi="Times New Roman" w:cs="Times New Roman" w:hint="default"/>
        <w:b/>
        <w:bCs/>
        <w:i/>
        <w:color w:val="FF0000"/>
        <w:w w:val="99"/>
        <w:sz w:val="22"/>
        <w:szCs w:val="22"/>
      </w:rPr>
    </w:lvl>
    <w:lvl w:ilvl="2" w:tplc="400EB934">
      <w:start w:val="1"/>
      <w:numFmt w:val="decimal"/>
      <w:lvlText w:val="%3."/>
      <w:lvlJc w:val="left"/>
      <w:pPr>
        <w:ind w:left="2300" w:hanging="721"/>
        <w:jc w:val="left"/>
      </w:pPr>
      <w:rPr>
        <w:rFonts w:ascii="Times New Roman" w:eastAsia="Times New Roman" w:hAnsi="Times New Roman" w:cs="Times New Roman" w:hint="default"/>
        <w:b/>
        <w:bCs/>
        <w:i/>
        <w:color w:val="FF0000"/>
        <w:w w:val="99"/>
        <w:sz w:val="22"/>
        <w:szCs w:val="22"/>
      </w:rPr>
    </w:lvl>
    <w:lvl w:ilvl="3" w:tplc="7B3E74D6">
      <w:numFmt w:val="bullet"/>
      <w:lvlText w:val="•"/>
      <w:lvlJc w:val="left"/>
      <w:pPr>
        <w:ind w:left="4091" w:hanging="721"/>
      </w:pPr>
      <w:rPr>
        <w:rFonts w:hint="default"/>
      </w:rPr>
    </w:lvl>
    <w:lvl w:ilvl="4" w:tplc="A2307EBE">
      <w:numFmt w:val="bullet"/>
      <w:lvlText w:val="•"/>
      <w:lvlJc w:val="left"/>
      <w:pPr>
        <w:ind w:left="4986" w:hanging="721"/>
      </w:pPr>
      <w:rPr>
        <w:rFonts w:hint="default"/>
      </w:rPr>
    </w:lvl>
    <w:lvl w:ilvl="5" w:tplc="B560CAC2">
      <w:numFmt w:val="bullet"/>
      <w:lvlText w:val="•"/>
      <w:lvlJc w:val="left"/>
      <w:pPr>
        <w:ind w:left="5882" w:hanging="721"/>
      </w:pPr>
      <w:rPr>
        <w:rFonts w:hint="default"/>
      </w:rPr>
    </w:lvl>
    <w:lvl w:ilvl="6" w:tplc="ECF4DB0E">
      <w:numFmt w:val="bullet"/>
      <w:lvlText w:val="•"/>
      <w:lvlJc w:val="left"/>
      <w:pPr>
        <w:ind w:left="6777" w:hanging="721"/>
      </w:pPr>
      <w:rPr>
        <w:rFonts w:hint="default"/>
      </w:rPr>
    </w:lvl>
    <w:lvl w:ilvl="7" w:tplc="60369074">
      <w:numFmt w:val="bullet"/>
      <w:lvlText w:val="•"/>
      <w:lvlJc w:val="left"/>
      <w:pPr>
        <w:ind w:left="7673" w:hanging="721"/>
      </w:pPr>
      <w:rPr>
        <w:rFonts w:hint="default"/>
      </w:rPr>
    </w:lvl>
    <w:lvl w:ilvl="8" w:tplc="53CA0758">
      <w:numFmt w:val="bullet"/>
      <w:lvlText w:val="•"/>
      <w:lvlJc w:val="left"/>
      <w:pPr>
        <w:ind w:left="8568" w:hanging="721"/>
      </w:pPr>
      <w:rPr>
        <w:rFonts w:hint="default"/>
      </w:rPr>
    </w:lvl>
  </w:abstractNum>
  <w:abstractNum w:abstractNumId="1" w15:restartNumberingAfterBreak="0">
    <w:nsid w:val="066805C3"/>
    <w:multiLevelType w:val="hybridMultilevel"/>
    <w:tmpl w:val="6BB8FACC"/>
    <w:lvl w:ilvl="0" w:tplc="F2740476">
      <w:start w:val="3"/>
      <w:numFmt w:val="upperLetter"/>
      <w:lvlText w:val="%1."/>
      <w:lvlJc w:val="left"/>
      <w:pPr>
        <w:ind w:left="860" w:hanging="721"/>
        <w:jc w:val="left"/>
      </w:pPr>
      <w:rPr>
        <w:rFonts w:ascii="Times New Roman" w:eastAsia="Times New Roman" w:hAnsi="Times New Roman" w:cs="Times New Roman" w:hint="default"/>
        <w:b/>
        <w:bCs/>
        <w:spacing w:val="-1"/>
        <w:w w:val="99"/>
        <w:sz w:val="22"/>
        <w:szCs w:val="22"/>
      </w:rPr>
    </w:lvl>
    <w:lvl w:ilvl="1" w:tplc="7AD496E0">
      <w:numFmt w:val="bullet"/>
      <w:lvlText w:val="•"/>
      <w:lvlJc w:val="left"/>
      <w:pPr>
        <w:ind w:left="1810" w:hanging="721"/>
      </w:pPr>
      <w:rPr>
        <w:rFonts w:hint="default"/>
      </w:rPr>
    </w:lvl>
    <w:lvl w:ilvl="2" w:tplc="916A1226">
      <w:numFmt w:val="bullet"/>
      <w:lvlText w:val="•"/>
      <w:lvlJc w:val="left"/>
      <w:pPr>
        <w:ind w:left="2760" w:hanging="721"/>
      </w:pPr>
      <w:rPr>
        <w:rFonts w:hint="default"/>
      </w:rPr>
    </w:lvl>
    <w:lvl w:ilvl="3" w:tplc="78EEBBF8">
      <w:numFmt w:val="bullet"/>
      <w:lvlText w:val="•"/>
      <w:lvlJc w:val="left"/>
      <w:pPr>
        <w:ind w:left="3710" w:hanging="721"/>
      </w:pPr>
      <w:rPr>
        <w:rFonts w:hint="default"/>
      </w:rPr>
    </w:lvl>
    <w:lvl w:ilvl="4" w:tplc="9FE0BD20">
      <w:numFmt w:val="bullet"/>
      <w:lvlText w:val="•"/>
      <w:lvlJc w:val="left"/>
      <w:pPr>
        <w:ind w:left="4660" w:hanging="721"/>
      </w:pPr>
      <w:rPr>
        <w:rFonts w:hint="default"/>
      </w:rPr>
    </w:lvl>
    <w:lvl w:ilvl="5" w:tplc="1D664DA0">
      <w:numFmt w:val="bullet"/>
      <w:lvlText w:val="•"/>
      <w:lvlJc w:val="left"/>
      <w:pPr>
        <w:ind w:left="5610" w:hanging="721"/>
      </w:pPr>
      <w:rPr>
        <w:rFonts w:hint="default"/>
      </w:rPr>
    </w:lvl>
    <w:lvl w:ilvl="6" w:tplc="77289A8C">
      <w:numFmt w:val="bullet"/>
      <w:lvlText w:val="•"/>
      <w:lvlJc w:val="left"/>
      <w:pPr>
        <w:ind w:left="6560" w:hanging="721"/>
      </w:pPr>
      <w:rPr>
        <w:rFonts w:hint="default"/>
      </w:rPr>
    </w:lvl>
    <w:lvl w:ilvl="7" w:tplc="5A22253C">
      <w:numFmt w:val="bullet"/>
      <w:lvlText w:val="•"/>
      <w:lvlJc w:val="left"/>
      <w:pPr>
        <w:ind w:left="7510" w:hanging="721"/>
      </w:pPr>
      <w:rPr>
        <w:rFonts w:hint="default"/>
      </w:rPr>
    </w:lvl>
    <w:lvl w:ilvl="8" w:tplc="C5FE549A">
      <w:numFmt w:val="bullet"/>
      <w:lvlText w:val="•"/>
      <w:lvlJc w:val="left"/>
      <w:pPr>
        <w:ind w:left="8460" w:hanging="721"/>
      </w:pPr>
      <w:rPr>
        <w:rFonts w:hint="default"/>
      </w:rPr>
    </w:lvl>
  </w:abstractNum>
  <w:abstractNum w:abstractNumId="2" w15:restartNumberingAfterBreak="0">
    <w:nsid w:val="07CE1E2A"/>
    <w:multiLevelType w:val="hybridMultilevel"/>
    <w:tmpl w:val="E9003278"/>
    <w:lvl w:ilvl="0" w:tplc="95BCF69C">
      <w:start w:val="1"/>
      <w:numFmt w:val="upperLetter"/>
      <w:lvlText w:val="%1."/>
      <w:lvlJc w:val="left"/>
      <w:pPr>
        <w:ind w:left="860" w:hanging="721"/>
        <w:jc w:val="left"/>
      </w:pPr>
      <w:rPr>
        <w:rFonts w:ascii="Times New Roman" w:eastAsia="Times New Roman" w:hAnsi="Times New Roman" w:cs="Times New Roman" w:hint="default"/>
        <w:b/>
        <w:bCs/>
        <w:spacing w:val="-1"/>
        <w:w w:val="99"/>
        <w:sz w:val="22"/>
        <w:szCs w:val="22"/>
      </w:rPr>
    </w:lvl>
    <w:lvl w:ilvl="1" w:tplc="494E982E">
      <w:numFmt w:val="bullet"/>
      <w:lvlText w:val="•"/>
      <w:lvlJc w:val="left"/>
      <w:pPr>
        <w:ind w:left="1810" w:hanging="721"/>
      </w:pPr>
      <w:rPr>
        <w:rFonts w:hint="default"/>
      </w:rPr>
    </w:lvl>
    <w:lvl w:ilvl="2" w:tplc="CC94C0F4">
      <w:numFmt w:val="bullet"/>
      <w:lvlText w:val="•"/>
      <w:lvlJc w:val="left"/>
      <w:pPr>
        <w:ind w:left="2760" w:hanging="721"/>
      </w:pPr>
      <w:rPr>
        <w:rFonts w:hint="default"/>
      </w:rPr>
    </w:lvl>
    <w:lvl w:ilvl="3" w:tplc="DFC6726A">
      <w:numFmt w:val="bullet"/>
      <w:lvlText w:val="•"/>
      <w:lvlJc w:val="left"/>
      <w:pPr>
        <w:ind w:left="3710" w:hanging="721"/>
      </w:pPr>
      <w:rPr>
        <w:rFonts w:hint="default"/>
      </w:rPr>
    </w:lvl>
    <w:lvl w:ilvl="4" w:tplc="D81EA7EA">
      <w:numFmt w:val="bullet"/>
      <w:lvlText w:val="•"/>
      <w:lvlJc w:val="left"/>
      <w:pPr>
        <w:ind w:left="4660" w:hanging="721"/>
      </w:pPr>
      <w:rPr>
        <w:rFonts w:hint="default"/>
      </w:rPr>
    </w:lvl>
    <w:lvl w:ilvl="5" w:tplc="6B3EBA08">
      <w:numFmt w:val="bullet"/>
      <w:lvlText w:val="•"/>
      <w:lvlJc w:val="left"/>
      <w:pPr>
        <w:ind w:left="5610" w:hanging="721"/>
      </w:pPr>
      <w:rPr>
        <w:rFonts w:hint="default"/>
      </w:rPr>
    </w:lvl>
    <w:lvl w:ilvl="6" w:tplc="6FBE46B6">
      <w:numFmt w:val="bullet"/>
      <w:lvlText w:val="•"/>
      <w:lvlJc w:val="left"/>
      <w:pPr>
        <w:ind w:left="6560" w:hanging="721"/>
      </w:pPr>
      <w:rPr>
        <w:rFonts w:hint="default"/>
      </w:rPr>
    </w:lvl>
    <w:lvl w:ilvl="7" w:tplc="106C3E34">
      <w:numFmt w:val="bullet"/>
      <w:lvlText w:val="•"/>
      <w:lvlJc w:val="left"/>
      <w:pPr>
        <w:ind w:left="7510" w:hanging="721"/>
      </w:pPr>
      <w:rPr>
        <w:rFonts w:hint="default"/>
      </w:rPr>
    </w:lvl>
    <w:lvl w:ilvl="8" w:tplc="9DB80954">
      <w:numFmt w:val="bullet"/>
      <w:lvlText w:val="•"/>
      <w:lvlJc w:val="left"/>
      <w:pPr>
        <w:ind w:left="8460" w:hanging="721"/>
      </w:pPr>
      <w:rPr>
        <w:rFonts w:hint="default"/>
      </w:rPr>
    </w:lvl>
  </w:abstractNum>
  <w:abstractNum w:abstractNumId="3" w15:restartNumberingAfterBreak="0">
    <w:nsid w:val="10596A57"/>
    <w:multiLevelType w:val="hybridMultilevel"/>
    <w:tmpl w:val="A1A235CC"/>
    <w:lvl w:ilvl="0" w:tplc="4A5AD9B4">
      <w:start w:val="1"/>
      <w:numFmt w:val="upperLetter"/>
      <w:lvlText w:val="%1."/>
      <w:lvlJc w:val="left"/>
      <w:pPr>
        <w:ind w:left="950" w:hanging="811"/>
        <w:jc w:val="left"/>
      </w:pPr>
      <w:rPr>
        <w:rFonts w:ascii="Times New Roman" w:eastAsia="Times New Roman" w:hAnsi="Times New Roman" w:cs="Times New Roman" w:hint="default"/>
        <w:b/>
        <w:bCs/>
        <w:spacing w:val="-1"/>
        <w:w w:val="99"/>
        <w:sz w:val="22"/>
        <w:szCs w:val="22"/>
      </w:rPr>
    </w:lvl>
    <w:lvl w:ilvl="1" w:tplc="87F66B50">
      <w:start w:val="1"/>
      <w:numFmt w:val="decimal"/>
      <w:lvlText w:val="%2."/>
      <w:lvlJc w:val="left"/>
      <w:pPr>
        <w:ind w:left="860" w:hanging="721"/>
        <w:jc w:val="left"/>
      </w:pPr>
      <w:rPr>
        <w:rFonts w:ascii="Times New Roman" w:eastAsia="Times New Roman" w:hAnsi="Times New Roman" w:cs="Times New Roman" w:hint="default"/>
        <w:b/>
        <w:bCs/>
        <w:w w:val="99"/>
        <w:sz w:val="22"/>
        <w:szCs w:val="22"/>
      </w:rPr>
    </w:lvl>
    <w:lvl w:ilvl="2" w:tplc="3F10C8C6">
      <w:numFmt w:val="bullet"/>
      <w:lvlText w:val="•"/>
      <w:lvlJc w:val="left"/>
      <w:pPr>
        <w:ind w:left="2004" w:hanging="721"/>
      </w:pPr>
      <w:rPr>
        <w:rFonts w:hint="default"/>
      </w:rPr>
    </w:lvl>
    <w:lvl w:ilvl="3" w:tplc="FF7E271A">
      <w:numFmt w:val="bullet"/>
      <w:lvlText w:val="•"/>
      <w:lvlJc w:val="left"/>
      <w:pPr>
        <w:ind w:left="3048" w:hanging="721"/>
      </w:pPr>
      <w:rPr>
        <w:rFonts w:hint="default"/>
      </w:rPr>
    </w:lvl>
    <w:lvl w:ilvl="4" w:tplc="6A1C51D6">
      <w:numFmt w:val="bullet"/>
      <w:lvlText w:val="•"/>
      <w:lvlJc w:val="left"/>
      <w:pPr>
        <w:ind w:left="4093" w:hanging="721"/>
      </w:pPr>
      <w:rPr>
        <w:rFonts w:hint="default"/>
      </w:rPr>
    </w:lvl>
    <w:lvl w:ilvl="5" w:tplc="F266CD96">
      <w:numFmt w:val="bullet"/>
      <w:lvlText w:val="•"/>
      <w:lvlJc w:val="left"/>
      <w:pPr>
        <w:ind w:left="5137" w:hanging="721"/>
      </w:pPr>
      <w:rPr>
        <w:rFonts w:hint="default"/>
      </w:rPr>
    </w:lvl>
    <w:lvl w:ilvl="6" w:tplc="88722198">
      <w:numFmt w:val="bullet"/>
      <w:lvlText w:val="•"/>
      <w:lvlJc w:val="left"/>
      <w:pPr>
        <w:ind w:left="6182" w:hanging="721"/>
      </w:pPr>
      <w:rPr>
        <w:rFonts w:hint="default"/>
      </w:rPr>
    </w:lvl>
    <w:lvl w:ilvl="7" w:tplc="13702ABE">
      <w:numFmt w:val="bullet"/>
      <w:lvlText w:val="•"/>
      <w:lvlJc w:val="left"/>
      <w:pPr>
        <w:ind w:left="7226" w:hanging="721"/>
      </w:pPr>
      <w:rPr>
        <w:rFonts w:hint="default"/>
      </w:rPr>
    </w:lvl>
    <w:lvl w:ilvl="8" w:tplc="034A8616">
      <w:numFmt w:val="bullet"/>
      <w:lvlText w:val="•"/>
      <w:lvlJc w:val="left"/>
      <w:pPr>
        <w:ind w:left="8271" w:hanging="721"/>
      </w:pPr>
      <w:rPr>
        <w:rFonts w:hint="default"/>
      </w:rPr>
    </w:lvl>
  </w:abstractNum>
  <w:abstractNum w:abstractNumId="4" w15:restartNumberingAfterBreak="0">
    <w:nsid w:val="1BD875E4"/>
    <w:multiLevelType w:val="hybridMultilevel"/>
    <w:tmpl w:val="FF309A6A"/>
    <w:lvl w:ilvl="0" w:tplc="7F9E5724">
      <w:start w:val="1"/>
      <w:numFmt w:val="upperLetter"/>
      <w:lvlText w:val="%1."/>
      <w:lvlJc w:val="left"/>
      <w:pPr>
        <w:ind w:left="860" w:hanging="721"/>
        <w:jc w:val="left"/>
      </w:pPr>
      <w:rPr>
        <w:rFonts w:ascii="Times New Roman" w:eastAsia="Times New Roman" w:hAnsi="Times New Roman" w:cs="Times New Roman" w:hint="default"/>
        <w:b/>
        <w:bCs/>
        <w:spacing w:val="-1"/>
        <w:w w:val="99"/>
        <w:sz w:val="22"/>
        <w:szCs w:val="22"/>
      </w:rPr>
    </w:lvl>
    <w:lvl w:ilvl="1" w:tplc="8806DE44">
      <w:numFmt w:val="bullet"/>
      <w:lvlText w:val="•"/>
      <w:lvlJc w:val="left"/>
      <w:pPr>
        <w:ind w:left="1810" w:hanging="721"/>
      </w:pPr>
      <w:rPr>
        <w:rFonts w:hint="default"/>
      </w:rPr>
    </w:lvl>
    <w:lvl w:ilvl="2" w:tplc="716CCF2E">
      <w:numFmt w:val="bullet"/>
      <w:lvlText w:val="•"/>
      <w:lvlJc w:val="left"/>
      <w:pPr>
        <w:ind w:left="2760" w:hanging="721"/>
      </w:pPr>
      <w:rPr>
        <w:rFonts w:hint="default"/>
      </w:rPr>
    </w:lvl>
    <w:lvl w:ilvl="3" w:tplc="BB949914">
      <w:numFmt w:val="bullet"/>
      <w:lvlText w:val="•"/>
      <w:lvlJc w:val="left"/>
      <w:pPr>
        <w:ind w:left="3710" w:hanging="721"/>
      </w:pPr>
      <w:rPr>
        <w:rFonts w:hint="default"/>
      </w:rPr>
    </w:lvl>
    <w:lvl w:ilvl="4" w:tplc="1144CD2E">
      <w:numFmt w:val="bullet"/>
      <w:lvlText w:val="•"/>
      <w:lvlJc w:val="left"/>
      <w:pPr>
        <w:ind w:left="4660" w:hanging="721"/>
      </w:pPr>
      <w:rPr>
        <w:rFonts w:hint="default"/>
      </w:rPr>
    </w:lvl>
    <w:lvl w:ilvl="5" w:tplc="1D1AE30E">
      <w:numFmt w:val="bullet"/>
      <w:lvlText w:val="•"/>
      <w:lvlJc w:val="left"/>
      <w:pPr>
        <w:ind w:left="5610" w:hanging="721"/>
      </w:pPr>
      <w:rPr>
        <w:rFonts w:hint="default"/>
      </w:rPr>
    </w:lvl>
    <w:lvl w:ilvl="6" w:tplc="0C764824">
      <w:numFmt w:val="bullet"/>
      <w:lvlText w:val="•"/>
      <w:lvlJc w:val="left"/>
      <w:pPr>
        <w:ind w:left="6560" w:hanging="721"/>
      </w:pPr>
      <w:rPr>
        <w:rFonts w:hint="default"/>
      </w:rPr>
    </w:lvl>
    <w:lvl w:ilvl="7" w:tplc="E96C9390">
      <w:numFmt w:val="bullet"/>
      <w:lvlText w:val="•"/>
      <w:lvlJc w:val="left"/>
      <w:pPr>
        <w:ind w:left="7510" w:hanging="721"/>
      </w:pPr>
      <w:rPr>
        <w:rFonts w:hint="default"/>
      </w:rPr>
    </w:lvl>
    <w:lvl w:ilvl="8" w:tplc="76BEE8DA">
      <w:numFmt w:val="bullet"/>
      <w:lvlText w:val="•"/>
      <w:lvlJc w:val="left"/>
      <w:pPr>
        <w:ind w:left="8460" w:hanging="721"/>
      </w:pPr>
      <w:rPr>
        <w:rFonts w:hint="default"/>
      </w:rPr>
    </w:lvl>
  </w:abstractNum>
  <w:abstractNum w:abstractNumId="5" w15:restartNumberingAfterBreak="0">
    <w:nsid w:val="240349F3"/>
    <w:multiLevelType w:val="hybridMultilevel"/>
    <w:tmpl w:val="61C892DA"/>
    <w:lvl w:ilvl="0" w:tplc="17FED920">
      <w:start w:val="1"/>
      <w:numFmt w:val="upperLetter"/>
      <w:lvlText w:val="%1."/>
      <w:lvlJc w:val="left"/>
      <w:pPr>
        <w:ind w:left="860" w:hanging="721"/>
        <w:jc w:val="left"/>
      </w:pPr>
      <w:rPr>
        <w:rFonts w:ascii="Times New Roman" w:eastAsia="Times New Roman" w:hAnsi="Times New Roman" w:cs="Times New Roman" w:hint="default"/>
        <w:b/>
        <w:bCs/>
        <w:spacing w:val="-1"/>
        <w:w w:val="99"/>
        <w:sz w:val="22"/>
        <w:szCs w:val="22"/>
      </w:rPr>
    </w:lvl>
    <w:lvl w:ilvl="1" w:tplc="4EBE4ECE">
      <w:numFmt w:val="bullet"/>
      <w:lvlText w:val="•"/>
      <w:lvlJc w:val="left"/>
      <w:pPr>
        <w:ind w:left="1810" w:hanging="721"/>
      </w:pPr>
      <w:rPr>
        <w:rFonts w:hint="default"/>
      </w:rPr>
    </w:lvl>
    <w:lvl w:ilvl="2" w:tplc="983830FC">
      <w:numFmt w:val="bullet"/>
      <w:lvlText w:val="•"/>
      <w:lvlJc w:val="left"/>
      <w:pPr>
        <w:ind w:left="2760" w:hanging="721"/>
      </w:pPr>
      <w:rPr>
        <w:rFonts w:hint="default"/>
      </w:rPr>
    </w:lvl>
    <w:lvl w:ilvl="3" w:tplc="A296EF4A">
      <w:numFmt w:val="bullet"/>
      <w:lvlText w:val="•"/>
      <w:lvlJc w:val="left"/>
      <w:pPr>
        <w:ind w:left="3710" w:hanging="721"/>
      </w:pPr>
      <w:rPr>
        <w:rFonts w:hint="default"/>
      </w:rPr>
    </w:lvl>
    <w:lvl w:ilvl="4" w:tplc="79A41DFC">
      <w:numFmt w:val="bullet"/>
      <w:lvlText w:val="•"/>
      <w:lvlJc w:val="left"/>
      <w:pPr>
        <w:ind w:left="4660" w:hanging="721"/>
      </w:pPr>
      <w:rPr>
        <w:rFonts w:hint="default"/>
      </w:rPr>
    </w:lvl>
    <w:lvl w:ilvl="5" w:tplc="AE8C9D4E">
      <w:numFmt w:val="bullet"/>
      <w:lvlText w:val="•"/>
      <w:lvlJc w:val="left"/>
      <w:pPr>
        <w:ind w:left="5610" w:hanging="721"/>
      </w:pPr>
      <w:rPr>
        <w:rFonts w:hint="default"/>
      </w:rPr>
    </w:lvl>
    <w:lvl w:ilvl="6" w:tplc="477A8B50">
      <w:numFmt w:val="bullet"/>
      <w:lvlText w:val="•"/>
      <w:lvlJc w:val="left"/>
      <w:pPr>
        <w:ind w:left="6560" w:hanging="721"/>
      </w:pPr>
      <w:rPr>
        <w:rFonts w:hint="default"/>
      </w:rPr>
    </w:lvl>
    <w:lvl w:ilvl="7" w:tplc="ECCCE40C">
      <w:numFmt w:val="bullet"/>
      <w:lvlText w:val="•"/>
      <w:lvlJc w:val="left"/>
      <w:pPr>
        <w:ind w:left="7510" w:hanging="721"/>
      </w:pPr>
      <w:rPr>
        <w:rFonts w:hint="default"/>
      </w:rPr>
    </w:lvl>
    <w:lvl w:ilvl="8" w:tplc="488A59E4">
      <w:numFmt w:val="bullet"/>
      <w:lvlText w:val="•"/>
      <w:lvlJc w:val="left"/>
      <w:pPr>
        <w:ind w:left="8460" w:hanging="721"/>
      </w:pPr>
      <w:rPr>
        <w:rFonts w:hint="default"/>
      </w:rPr>
    </w:lvl>
  </w:abstractNum>
  <w:abstractNum w:abstractNumId="6" w15:restartNumberingAfterBreak="0">
    <w:nsid w:val="3AD24055"/>
    <w:multiLevelType w:val="hybridMultilevel"/>
    <w:tmpl w:val="99F25020"/>
    <w:lvl w:ilvl="0" w:tplc="49F0F796">
      <w:start w:val="1"/>
      <w:numFmt w:val="upperRoman"/>
      <w:lvlText w:val="%1."/>
      <w:lvlJc w:val="left"/>
      <w:pPr>
        <w:ind w:left="860" w:hanging="720"/>
        <w:jc w:val="left"/>
      </w:pPr>
      <w:rPr>
        <w:rFonts w:ascii="Times New Roman" w:eastAsia="Times New Roman" w:hAnsi="Times New Roman" w:cs="Times New Roman" w:hint="default"/>
        <w:b/>
        <w:bCs/>
        <w:spacing w:val="-1"/>
        <w:w w:val="99"/>
        <w:sz w:val="22"/>
        <w:szCs w:val="22"/>
      </w:rPr>
    </w:lvl>
    <w:lvl w:ilvl="1" w:tplc="C340E2AE">
      <w:numFmt w:val="bullet"/>
      <w:lvlText w:val="•"/>
      <w:lvlJc w:val="left"/>
      <w:pPr>
        <w:ind w:left="1810" w:hanging="720"/>
      </w:pPr>
      <w:rPr>
        <w:rFonts w:hint="default"/>
      </w:rPr>
    </w:lvl>
    <w:lvl w:ilvl="2" w:tplc="A9C0D6CE">
      <w:numFmt w:val="bullet"/>
      <w:lvlText w:val="•"/>
      <w:lvlJc w:val="left"/>
      <w:pPr>
        <w:ind w:left="2760" w:hanging="720"/>
      </w:pPr>
      <w:rPr>
        <w:rFonts w:hint="default"/>
      </w:rPr>
    </w:lvl>
    <w:lvl w:ilvl="3" w:tplc="46DE2FEA">
      <w:numFmt w:val="bullet"/>
      <w:lvlText w:val="•"/>
      <w:lvlJc w:val="left"/>
      <w:pPr>
        <w:ind w:left="3710" w:hanging="720"/>
      </w:pPr>
      <w:rPr>
        <w:rFonts w:hint="default"/>
      </w:rPr>
    </w:lvl>
    <w:lvl w:ilvl="4" w:tplc="879AA19C">
      <w:numFmt w:val="bullet"/>
      <w:lvlText w:val="•"/>
      <w:lvlJc w:val="left"/>
      <w:pPr>
        <w:ind w:left="4660" w:hanging="720"/>
      </w:pPr>
      <w:rPr>
        <w:rFonts w:hint="default"/>
      </w:rPr>
    </w:lvl>
    <w:lvl w:ilvl="5" w:tplc="8A46443A">
      <w:numFmt w:val="bullet"/>
      <w:lvlText w:val="•"/>
      <w:lvlJc w:val="left"/>
      <w:pPr>
        <w:ind w:left="5610" w:hanging="720"/>
      </w:pPr>
      <w:rPr>
        <w:rFonts w:hint="default"/>
      </w:rPr>
    </w:lvl>
    <w:lvl w:ilvl="6" w:tplc="EF9CBD10">
      <w:numFmt w:val="bullet"/>
      <w:lvlText w:val="•"/>
      <w:lvlJc w:val="left"/>
      <w:pPr>
        <w:ind w:left="6560" w:hanging="720"/>
      </w:pPr>
      <w:rPr>
        <w:rFonts w:hint="default"/>
      </w:rPr>
    </w:lvl>
    <w:lvl w:ilvl="7" w:tplc="82CEA5FC">
      <w:numFmt w:val="bullet"/>
      <w:lvlText w:val="•"/>
      <w:lvlJc w:val="left"/>
      <w:pPr>
        <w:ind w:left="7510" w:hanging="720"/>
      </w:pPr>
      <w:rPr>
        <w:rFonts w:hint="default"/>
      </w:rPr>
    </w:lvl>
    <w:lvl w:ilvl="8" w:tplc="63121856">
      <w:numFmt w:val="bullet"/>
      <w:lvlText w:val="•"/>
      <w:lvlJc w:val="left"/>
      <w:pPr>
        <w:ind w:left="8460" w:hanging="720"/>
      </w:pPr>
      <w:rPr>
        <w:rFonts w:hint="default"/>
      </w:rPr>
    </w:lvl>
  </w:abstractNum>
  <w:abstractNum w:abstractNumId="7" w15:restartNumberingAfterBreak="0">
    <w:nsid w:val="3AD548A8"/>
    <w:multiLevelType w:val="hybridMultilevel"/>
    <w:tmpl w:val="197C27E4"/>
    <w:lvl w:ilvl="0" w:tplc="C52EF948">
      <w:start w:val="1"/>
      <w:numFmt w:val="upperRoman"/>
      <w:lvlText w:val="%1."/>
      <w:lvlJc w:val="left"/>
      <w:pPr>
        <w:ind w:left="859" w:hanging="720"/>
        <w:jc w:val="left"/>
      </w:pPr>
      <w:rPr>
        <w:rFonts w:ascii="Times New Roman" w:eastAsia="Times New Roman" w:hAnsi="Times New Roman" w:cs="Times New Roman" w:hint="default"/>
        <w:b/>
        <w:bCs/>
        <w:spacing w:val="-1"/>
        <w:w w:val="99"/>
        <w:sz w:val="22"/>
        <w:szCs w:val="22"/>
      </w:rPr>
    </w:lvl>
    <w:lvl w:ilvl="1" w:tplc="0720BBAA">
      <w:start w:val="1"/>
      <w:numFmt w:val="upperLetter"/>
      <w:lvlText w:val="%2."/>
      <w:lvlJc w:val="left"/>
      <w:pPr>
        <w:ind w:left="859" w:hanging="269"/>
        <w:jc w:val="left"/>
      </w:pPr>
      <w:rPr>
        <w:rFonts w:ascii="Times New Roman" w:eastAsia="Times New Roman" w:hAnsi="Times New Roman" w:cs="Times New Roman" w:hint="default"/>
        <w:b/>
        <w:bCs/>
        <w:spacing w:val="-1"/>
        <w:w w:val="99"/>
        <w:sz w:val="22"/>
        <w:szCs w:val="22"/>
      </w:rPr>
    </w:lvl>
    <w:lvl w:ilvl="2" w:tplc="0838A5F4">
      <w:numFmt w:val="bullet"/>
      <w:lvlText w:val="•"/>
      <w:lvlJc w:val="left"/>
      <w:pPr>
        <w:ind w:left="2760" w:hanging="269"/>
      </w:pPr>
      <w:rPr>
        <w:rFonts w:hint="default"/>
      </w:rPr>
    </w:lvl>
    <w:lvl w:ilvl="3" w:tplc="EAD80E98">
      <w:numFmt w:val="bullet"/>
      <w:lvlText w:val="•"/>
      <w:lvlJc w:val="left"/>
      <w:pPr>
        <w:ind w:left="3710" w:hanging="269"/>
      </w:pPr>
      <w:rPr>
        <w:rFonts w:hint="default"/>
      </w:rPr>
    </w:lvl>
    <w:lvl w:ilvl="4" w:tplc="3DB48DB4">
      <w:numFmt w:val="bullet"/>
      <w:lvlText w:val="•"/>
      <w:lvlJc w:val="left"/>
      <w:pPr>
        <w:ind w:left="4660" w:hanging="269"/>
      </w:pPr>
      <w:rPr>
        <w:rFonts w:hint="default"/>
      </w:rPr>
    </w:lvl>
    <w:lvl w:ilvl="5" w:tplc="ACDCF292">
      <w:numFmt w:val="bullet"/>
      <w:lvlText w:val="•"/>
      <w:lvlJc w:val="left"/>
      <w:pPr>
        <w:ind w:left="5610" w:hanging="269"/>
      </w:pPr>
      <w:rPr>
        <w:rFonts w:hint="default"/>
      </w:rPr>
    </w:lvl>
    <w:lvl w:ilvl="6" w:tplc="77BA887E">
      <w:numFmt w:val="bullet"/>
      <w:lvlText w:val="•"/>
      <w:lvlJc w:val="left"/>
      <w:pPr>
        <w:ind w:left="6560" w:hanging="269"/>
      </w:pPr>
      <w:rPr>
        <w:rFonts w:hint="default"/>
      </w:rPr>
    </w:lvl>
    <w:lvl w:ilvl="7" w:tplc="CAA0143C">
      <w:numFmt w:val="bullet"/>
      <w:lvlText w:val="•"/>
      <w:lvlJc w:val="left"/>
      <w:pPr>
        <w:ind w:left="7510" w:hanging="269"/>
      </w:pPr>
      <w:rPr>
        <w:rFonts w:hint="default"/>
      </w:rPr>
    </w:lvl>
    <w:lvl w:ilvl="8" w:tplc="C3D8D462">
      <w:numFmt w:val="bullet"/>
      <w:lvlText w:val="•"/>
      <w:lvlJc w:val="left"/>
      <w:pPr>
        <w:ind w:left="8460" w:hanging="269"/>
      </w:pPr>
      <w:rPr>
        <w:rFonts w:hint="default"/>
      </w:rPr>
    </w:lvl>
  </w:abstractNum>
  <w:abstractNum w:abstractNumId="8" w15:restartNumberingAfterBreak="0">
    <w:nsid w:val="42CB21BE"/>
    <w:multiLevelType w:val="hybridMultilevel"/>
    <w:tmpl w:val="7F14869C"/>
    <w:lvl w:ilvl="0" w:tplc="99CA7C94">
      <w:start w:val="1"/>
      <w:numFmt w:val="upperLetter"/>
      <w:lvlText w:val="%1."/>
      <w:lvlJc w:val="left"/>
      <w:pPr>
        <w:ind w:left="860" w:hanging="721"/>
        <w:jc w:val="left"/>
      </w:pPr>
      <w:rPr>
        <w:rFonts w:ascii="Times New Roman" w:eastAsia="Times New Roman" w:hAnsi="Times New Roman" w:cs="Times New Roman" w:hint="default"/>
        <w:b/>
        <w:bCs/>
        <w:spacing w:val="-1"/>
        <w:w w:val="99"/>
        <w:sz w:val="22"/>
        <w:szCs w:val="22"/>
      </w:rPr>
    </w:lvl>
    <w:lvl w:ilvl="1" w:tplc="B4EC3638">
      <w:numFmt w:val="bullet"/>
      <w:lvlText w:val="•"/>
      <w:lvlJc w:val="left"/>
      <w:pPr>
        <w:ind w:left="2300" w:hanging="721"/>
      </w:pPr>
      <w:rPr>
        <w:rFonts w:hint="default"/>
      </w:rPr>
    </w:lvl>
    <w:lvl w:ilvl="2" w:tplc="7C7AF4A6">
      <w:numFmt w:val="bullet"/>
      <w:lvlText w:val="•"/>
      <w:lvlJc w:val="left"/>
      <w:pPr>
        <w:ind w:left="3195" w:hanging="721"/>
      </w:pPr>
      <w:rPr>
        <w:rFonts w:hint="default"/>
      </w:rPr>
    </w:lvl>
    <w:lvl w:ilvl="3" w:tplc="411E6CC8">
      <w:numFmt w:val="bullet"/>
      <w:lvlText w:val="•"/>
      <w:lvlJc w:val="left"/>
      <w:pPr>
        <w:ind w:left="4091" w:hanging="721"/>
      </w:pPr>
      <w:rPr>
        <w:rFonts w:hint="default"/>
      </w:rPr>
    </w:lvl>
    <w:lvl w:ilvl="4" w:tplc="B1989B6E">
      <w:numFmt w:val="bullet"/>
      <w:lvlText w:val="•"/>
      <w:lvlJc w:val="left"/>
      <w:pPr>
        <w:ind w:left="4986" w:hanging="721"/>
      </w:pPr>
      <w:rPr>
        <w:rFonts w:hint="default"/>
      </w:rPr>
    </w:lvl>
    <w:lvl w:ilvl="5" w:tplc="79041B52">
      <w:numFmt w:val="bullet"/>
      <w:lvlText w:val="•"/>
      <w:lvlJc w:val="left"/>
      <w:pPr>
        <w:ind w:left="5882" w:hanging="721"/>
      </w:pPr>
      <w:rPr>
        <w:rFonts w:hint="default"/>
      </w:rPr>
    </w:lvl>
    <w:lvl w:ilvl="6" w:tplc="9064F460">
      <w:numFmt w:val="bullet"/>
      <w:lvlText w:val="•"/>
      <w:lvlJc w:val="left"/>
      <w:pPr>
        <w:ind w:left="6777" w:hanging="721"/>
      </w:pPr>
      <w:rPr>
        <w:rFonts w:hint="default"/>
      </w:rPr>
    </w:lvl>
    <w:lvl w:ilvl="7" w:tplc="977CEDE2">
      <w:numFmt w:val="bullet"/>
      <w:lvlText w:val="•"/>
      <w:lvlJc w:val="left"/>
      <w:pPr>
        <w:ind w:left="7673" w:hanging="721"/>
      </w:pPr>
      <w:rPr>
        <w:rFonts w:hint="default"/>
      </w:rPr>
    </w:lvl>
    <w:lvl w:ilvl="8" w:tplc="77883A36">
      <w:numFmt w:val="bullet"/>
      <w:lvlText w:val="•"/>
      <w:lvlJc w:val="left"/>
      <w:pPr>
        <w:ind w:left="8568" w:hanging="721"/>
      </w:pPr>
      <w:rPr>
        <w:rFonts w:hint="default"/>
      </w:rPr>
    </w:lvl>
  </w:abstractNum>
  <w:abstractNum w:abstractNumId="9" w15:restartNumberingAfterBreak="0">
    <w:nsid w:val="4A1601BB"/>
    <w:multiLevelType w:val="hybridMultilevel"/>
    <w:tmpl w:val="2FF65A30"/>
    <w:lvl w:ilvl="0" w:tplc="6276ACDC">
      <w:start w:val="1"/>
      <w:numFmt w:val="upperRoman"/>
      <w:lvlText w:val="%1."/>
      <w:lvlJc w:val="left"/>
      <w:pPr>
        <w:ind w:left="859" w:hanging="720"/>
        <w:jc w:val="left"/>
      </w:pPr>
      <w:rPr>
        <w:rFonts w:ascii="Times New Roman" w:eastAsia="Times New Roman" w:hAnsi="Times New Roman" w:cs="Times New Roman" w:hint="default"/>
        <w:b/>
        <w:bCs/>
        <w:spacing w:val="-1"/>
        <w:w w:val="99"/>
        <w:sz w:val="22"/>
        <w:szCs w:val="22"/>
      </w:rPr>
    </w:lvl>
    <w:lvl w:ilvl="1" w:tplc="1E424CEA">
      <w:numFmt w:val="bullet"/>
      <w:lvlText w:val="•"/>
      <w:lvlJc w:val="left"/>
      <w:pPr>
        <w:ind w:left="1810" w:hanging="720"/>
      </w:pPr>
      <w:rPr>
        <w:rFonts w:hint="default"/>
      </w:rPr>
    </w:lvl>
    <w:lvl w:ilvl="2" w:tplc="150E1C54">
      <w:numFmt w:val="bullet"/>
      <w:lvlText w:val="•"/>
      <w:lvlJc w:val="left"/>
      <w:pPr>
        <w:ind w:left="2760" w:hanging="720"/>
      </w:pPr>
      <w:rPr>
        <w:rFonts w:hint="default"/>
      </w:rPr>
    </w:lvl>
    <w:lvl w:ilvl="3" w:tplc="087CD07A">
      <w:numFmt w:val="bullet"/>
      <w:lvlText w:val="•"/>
      <w:lvlJc w:val="left"/>
      <w:pPr>
        <w:ind w:left="3710" w:hanging="720"/>
      </w:pPr>
      <w:rPr>
        <w:rFonts w:hint="default"/>
      </w:rPr>
    </w:lvl>
    <w:lvl w:ilvl="4" w:tplc="6164C494">
      <w:numFmt w:val="bullet"/>
      <w:lvlText w:val="•"/>
      <w:lvlJc w:val="left"/>
      <w:pPr>
        <w:ind w:left="4660" w:hanging="720"/>
      </w:pPr>
      <w:rPr>
        <w:rFonts w:hint="default"/>
      </w:rPr>
    </w:lvl>
    <w:lvl w:ilvl="5" w:tplc="E4BCBD76">
      <w:numFmt w:val="bullet"/>
      <w:lvlText w:val="•"/>
      <w:lvlJc w:val="left"/>
      <w:pPr>
        <w:ind w:left="5610" w:hanging="720"/>
      </w:pPr>
      <w:rPr>
        <w:rFonts w:hint="default"/>
      </w:rPr>
    </w:lvl>
    <w:lvl w:ilvl="6" w:tplc="0B229D44">
      <w:numFmt w:val="bullet"/>
      <w:lvlText w:val="•"/>
      <w:lvlJc w:val="left"/>
      <w:pPr>
        <w:ind w:left="6560" w:hanging="720"/>
      </w:pPr>
      <w:rPr>
        <w:rFonts w:hint="default"/>
      </w:rPr>
    </w:lvl>
    <w:lvl w:ilvl="7" w:tplc="DAEC50B0">
      <w:numFmt w:val="bullet"/>
      <w:lvlText w:val="•"/>
      <w:lvlJc w:val="left"/>
      <w:pPr>
        <w:ind w:left="7510" w:hanging="720"/>
      </w:pPr>
      <w:rPr>
        <w:rFonts w:hint="default"/>
      </w:rPr>
    </w:lvl>
    <w:lvl w:ilvl="8" w:tplc="E8964F06">
      <w:numFmt w:val="bullet"/>
      <w:lvlText w:val="•"/>
      <w:lvlJc w:val="left"/>
      <w:pPr>
        <w:ind w:left="8460" w:hanging="720"/>
      </w:pPr>
      <w:rPr>
        <w:rFonts w:hint="default"/>
      </w:rPr>
    </w:lvl>
  </w:abstractNum>
  <w:abstractNum w:abstractNumId="10" w15:restartNumberingAfterBreak="0">
    <w:nsid w:val="5A577AC3"/>
    <w:multiLevelType w:val="multilevel"/>
    <w:tmpl w:val="1C0EC596"/>
    <w:lvl w:ilvl="0">
      <w:start w:val="5"/>
      <w:numFmt w:val="lowerLetter"/>
      <w:lvlText w:val="%1"/>
      <w:lvlJc w:val="left"/>
      <w:pPr>
        <w:ind w:left="1123" w:hanging="264"/>
        <w:jc w:val="left"/>
      </w:pPr>
      <w:rPr>
        <w:rFonts w:hint="default"/>
      </w:rPr>
    </w:lvl>
    <w:lvl w:ilvl="1">
      <w:start w:val="7"/>
      <w:numFmt w:val="lowerLetter"/>
      <w:lvlText w:val="%1.%2"/>
      <w:lvlJc w:val="left"/>
      <w:pPr>
        <w:ind w:left="1123" w:hanging="264"/>
        <w:jc w:val="left"/>
      </w:pPr>
      <w:rPr>
        <w:rFonts w:ascii="Times New Roman" w:eastAsia="Times New Roman" w:hAnsi="Times New Roman" w:cs="Times New Roman" w:hint="default"/>
        <w:i/>
        <w:color w:val="FF0000"/>
        <w:spacing w:val="-1"/>
        <w:w w:val="99"/>
        <w:sz w:val="22"/>
        <w:szCs w:val="22"/>
      </w:rPr>
    </w:lvl>
    <w:lvl w:ilvl="2">
      <w:start w:val="1"/>
      <w:numFmt w:val="decimal"/>
      <w:lvlText w:val="%3."/>
      <w:lvlJc w:val="left"/>
      <w:pPr>
        <w:ind w:left="2300" w:hanging="721"/>
        <w:jc w:val="left"/>
      </w:pPr>
      <w:rPr>
        <w:rFonts w:ascii="Times New Roman" w:eastAsia="Times New Roman" w:hAnsi="Times New Roman" w:cs="Times New Roman" w:hint="default"/>
        <w:b/>
        <w:bCs/>
        <w:i/>
        <w:color w:val="FF0000"/>
        <w:w w:val="99"/>
        <w:sz w:val="22"/>
        <w:szCs w:val="22"/>
      </w:rPr>
    </w:lvl>
    <w:lvl w:ilvl="3">
      <w:numFmt w:val="bullet"/>
      <w:lvlText w:val="•"/>
      <w:lvlJc w:val="left"/>
      <w:pPr>
        <w:ind w:left="4091" w:hanging="721"/>
      </w:pPr>
      <w:rPr>
        <w:rFonts w:hint="default"/>
      </w:rPr>
    </w:lvl>
    <w:lvl w:ilvl="4">
      <w:numFmt w:val="bullet"/>
      <w:lvlText w:val="•"/>
      <w:lvlJc w:val="left"/>
      <w:pPr>
        <w:ind w:left="4986" w:hanging="721"/>
      </w:pPr>
      <w:rPr>
        <w:rFonts w:hint="default"/>
      </w:rPr>
    </w:lvl>
    <w:lvl w:ilvl="5">
      <w:numFmt w:val="bullet"/>
      <w:lvlText w:val="•"/>
      <w:lvlJc w:val="left"/>
      <w:pPr>
        <w:ind w:left="5882" w:hanging="721"/>
      </w:pPr>
      <w:rPr>
        <w:rFonts w:hint="default"/>
      </w:rPr>
    </w:lvl>
    <w:lvl w:ilvl="6">
      <w:numFmt w:val="bullet"/>
      <w:lvlText w:val="•"/>
      <w:lvlJc w:val="left"/>
      <w:pPr>
        <w:ind w:left="6777" w:hanging="721"/>
      </w:pPr>
      <w:rPr>
        <w:rFonts w:hint="default"/>
      </w:rPr>
    </w:lvl>
    <w:lvl w:ilvl="7">
      <w:numFmt w:val="bullet"/>
      <w:lvlText w:val="•"/>
      <w:lvlJc w:val="left"/>
      <w:pPr>
        <w:ind w:left="7673" w:hanging="721"/>
      </w:pPr>
      <w:rPr>
        <w:rFonts w:hint="default"/>
      </w:rPr>
    </w:lvl>
    <w:lvl w:ilvl="8">
      <w:numFmt w:val="bullet"/>
      <w:lvlText w:val="•"/>
      <w:lvlJc w:val="left"/>
      <w:pPr>
        <w:ind w:left="8568" w:hanging="721"/>
      </w:pPr>
      <w:rPr>
        <w:rFonts w:hint="default"/>
      </w:rPr>
    </w:lvl>
  </w:abstractNum>
  <w:abstractNum w:abstractNumId="11" w15:restartNumberingAfterBreak="0">
    <w:nsid w:val="7EF433D7"/>
    <w:multiLevelType w:val="hybridMultilevel"/>
    <w:tmpl w:val="D6F06476"/>
    <w:lvl w:ilvl="0" w:tplc="614E4198">
      <w:start w:val="1"/>
      <w:numFmt w:val="upperRoman"/>
      <w:lvlText w:val="%1."/>
      <w:lvlJc w:val="left"/>
      <w:pPr>
        <w:ind w:left="860" w:hanging="720"/>
        <w:jc w:val="left"/>
      </w:pPr>
      <w:rPr>
        <w:rFonts w:ascii="Times New Roman" w:eastAsia="Times New Roman" w:hAnsi="Times New Roman" w:cs="Times New Roman" w:hint="default"/>
        <w:b/>
        <w:bCs/>
        <w:spacing w:val="-1"/>
        <w:w w:val="99"/>
        <w:sz w:val="22"/>
        <w:szCs w:val="22"/>
      </w:rPr>
    </w:lvl>
    <w:lvl w:ilvl="1" w:tplc="C9EE24D8">
      <w:numFmt w:val="bullet"/>
      <w:lvlText w:val="•"/>
      <w:lvlJc w:val="left"/>
      <w:pPr>
        <w:ind w:left="1810" w:hanging="720"/>
      </w:pPr>
      <w:rPr>
        <w:rFonts w:hint="default"/>
      </w:rPr>
    </w:lvl>
    <w:lvl w:ilvl="2" w:tplc="E0188916">
      <w:numFmt w:val="bullet"/>
      <w:lvlText w:val="•"/>
      <w:lvlJc w:val="left"/>
      <w:pPr>
        <w:ind w:left="2760" w:hanging="720"/>
      </w:pPr>
      <w:rPr>
        <w:rFonts w:hint="default"/>
      </w:rPr>
    </w:lvl>
    <w:lvl w:ilvl="3" w:tplc="B510B26C">
      <w:numFmt w:val="bullet"/>
      <w:lvlText w:val="•"/>
      <w:lvlJc w:val="left"/>
      <w:pPr>
        <w:ind w:left="3710" w:hanging="720"/>
      </w:pPr>
      <w:rPr>
        <w:rFonts w:hint="default"/>
      </w:rPr>
    </w:lvl>
    <w:lvl w:ilvl="4" w:tplc="887A5908">
      <w:numFmt w:val="bullet"/>
      <w:lvlText w:val="•"/>
      <w:lvlJc w:val="left"/>
      <w:pPr>
        <w:ind w:left="4660" w:hanging="720"/>
      </w:pPr>
      <w:rPr>
        <w:rFonts w:hint="default"/>
      </w:rPr>
    </w:lvl>
    <w:lvl w:ilvl="5" w:tplc="E474F426">
      <w:numFmt w:val="bullet"/>
      <w:lvlText w:val="•"/>
      <w:lvlJc w:val="left"/>
      <w:pPr>
        <w:ind w:left="5610" w:hanging="720"/>
      </w:pPr>
      <w:rPr>
        <w:rFonts w:hint="default"/>
      </w:rPr>
    </w:lvl>
    <w:lvl w:ilvl="6" w:tplc="F9CCCB44">
      <w:numFmt w:val="bullet"/>
      <w:lvlText w:val="•"/>
      <w:lvlJc w:val="left"/>
      <w:pPr>
        <w:ind w:left="6560" w:hanging="720"/>
      </w:pPr>
      <w:rPr>
        <w:rFonts w:hint="default"/>
      </w:rPr>
    </w:lvl>
    <w:lvl w:ilvl="7" w:tplc="9E0C9934">
      <w:numFmt w:val="bullet"/>
      <w:lvlText w:val="•"/>
      <w:lvlJc w:val="left"/>
      <w:pPr>
        <w:ind w:left="7510" w:hanging="720"/>
      </w:pPr>
      <w:rPr>
        <w:rFonts w:hint="default"/>
      </w:rPr>
    </w:lvl>
    <w:lvl w:ilvl="8" w:tplc="CD68B872">
      <w:numFmt w:val="bullet"/>
      <w:lvlText w:val="•"/>
      <w:lvlJc w:val="left"/>
      <w:pPr>
        <w:ind w:left="8460" w:hanging="720"/>
      </w:pPr>
      <w:rPr>
        <w:rFonts w:hint="default"/>
      </w:rPr>
    </w:lvl>
  </w:abstractNum>
  <w:num w:numId="1">
    <w:abstractNumId w:val="4"/>
  </w:num>
  <w:num w:numId="2">
    <w:abstractNumId w:val="10"/>
  </w:num>
  <w:num w:numId="3">
    <w:abstractNumId w:val="9"/>
  </w:num>
  <w:num w:numId="4">
    <w:abstractNumId w:val="0"/>
  </w:num>
  <w:num w:numId="5">
    <w:abstractNumId w:val="11"/>
  </w:num>
  <w:num w:numId="6">
    <w:abstractNumId w:val="8"/>
  </w:num>
  <w:num w:numId="7">
    <w:abstractNumId w:val="7"/>
  </w:num>
  <w:num w:numId="8">
    <w:abstractNumId w:val="5"/>
  </w:num>
  <w:num w:numId="9">
    <w:abstractNumId w:val="1"/>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1C1B10"/>
    <w:rsid w:val="001C1B10"/>
    <w:rsid w:val="001E6B16"/>
    <w:rsid w:val="00D22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D0D8C76"/>
  <w15:docId w15:val="{69728894-95D9-4FC6-8639-08CA4E0EF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40"/>
      <w:outlineLvl w:val="0"/>
    </w:pPr>
    <w:rPr>
      <w:b/>
      <w:bCs/>
      <w:i/>
      <w:sz w:val="30"/>
      <w:szCs w:val="30"/>
      <w:u w:val="single" w:color="000000"/>
    </w:rPr>
  </w:style>
  <w:style w:type="paragraph" w:styleId="Heading2">
    <w:name w:val="heading 2"/>
    <w:basedOn w:val="Normal"/>
    <w:uiPriority w:val="1"/>
    <w:qFormat/>
    <w:pPr>
      <w:ind w:left="860"/>
      <w:outlineLvl w:val="1"/>
    </w:pPr>
    <w:rPr>
      <w:b/>
      <w:bCs/>
    </w:rPr>
  </w:style>
  <w:style w:type="paragraph" w:styleId="Heading3">
    <w:name w:val="heading 3"/>
    <w:basedOn w:val="Normal"/>
    <w:uiPriority w:val="1"/>
    <w:qFormat/>
    <w:pPr>
      <w:ind w:left="859"/>
      <w:outlineLvl w:val="2"/>
    </w:pPr>
    <w:rPr>
      <w:b/>
      <w:bCs/>
      <w:i/>
    </w:rPr>
  </w:style>
  <w:style w:type="paragraph" w:styleId="Heading4">
    <w:name w:val="heading 4"/>
    <w:basedOn w:val="Normal"/>
    <w:uiPriority w:val="1"/>
    <w:qFormat/>
    <w:pPr>
      <w:ind w:left="860"/>
      <w:outlineLvl w:val="3"/>
    </w:pPr>
  </w:style>
  <w:style w:type="paragraph" w:styleId="Heading5">
    <w:name w:val="heading 5"/>
    <w:basedOn w:val="Normal"/>
    <w:uiPriority w:val="1"/>
    <w:qFormat/>
    <w:pPr>
      <w:ind w:left="860"/>
      <w:outlineLvl w:val="4"/>
    </w:pPr>
    <w:rPr>
      <w:i/>
    </w:rPr>
  </w:style>
  <w:style w:type="paragraph" w:styleId="Heading6">
    <w:name w:val="heading 6"/>
    <w:basedOn w:val="Normal"/>
    <w:uiPriority w:val="1"/>
    <w:qFormat/>
    <w:pPr>
      <w:ind w:left="140"/>
      <w:outlineLvl w:val="5"/>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16"/>
      <w:szCs w:val="16"/>
    </w:rPr>
  </w:style>
  <w:style w:type="paragraph" w:styleId="ListParagraph">
    <w:name w:val="List Paragraph"/>
    <w:basedOn w:val="Normal"/>
    <w:uiPriority w:val="1"/>
    <w:qFormat/>
    <w:pPr>
      <w:ind w:left="860" w:hanging="720"/>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6945</Words>
  <Characters>39727</Characters>
  <Application>Microsoft Office Word</Application>
  <DocSecurity>0</DocSecurity>
  <Lines>1241</Lines>
  <Paragraphs>512</Paragraphs>
  <ScaleCrop>false</ScaleCrop>
  <Company/>
  <LinksUpToDate>false</LinksUpToDate>
  <CharactersWithSpaces>46160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EPA Reviewer:</dc:title>
  <dc:creator>Annabel Waggoner</dc:creator>
  <cp:lastModifiedBy>Organic, Miriam</cp:lastModifiedBy>
  <cp:revision>2</cp:revision>
  <dcterms:created xsi:type="dcterms:W3CDTF">2017-10-18T09:01:00Z</dcterms:created>
  <dcterms:modified xsi:type="dcterms:W3CDTF">2017-10-18T13:02:00Z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2017-10-18T00:00:00Z</vt:filetime>
  </property>
  <property fmtid="{D5CDD505-2E9C-101B-9397-08002B2CF9AE}" pid="3" name="Creator">
    <vt:lpwstr>Acrobat PDFMaker 15 for Word</vt:lpwstr>
  </property>
  <property fmtid="{D5CDD505-2E9C-101B-9397-08002B2CF9AE}" pid="4" name="LastSaved">
    <vt:filetime>2017-10-18T00:00:00Z</vt:filetime>
  </property>
</Properties>
</file>