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B50F0" w14:textId="2CCFEC9B" w:rsidR="00846DDB" w:rsidRPr="00AD6DFC" w:rsidRDefault="00615451" w:rsidP="00770E9C">
      <w:pPr>
        <w:pStyle w:val="BodyText"/>
        <w:jc w:val="center"/>
        <w:rPr>
          <w:rFonts w:cs="Arial"/>
          <w:szCs w:val="20"/>
        </w:rPr>
      </w:pPr>
      <w:r w:rsidRPr="00194FE5">
        <w:rPr>
          <w:rFonts w:cs="Arial"/>
          <w:b/>
          <w:sz w:val="28"/>
          <w:szCs w:val="28"/>
          <w:u w:val="single"/>
        </w:rPr>
        <w:t>NO</w:t>
      </w:r>
      <w:r w:rsidRPr="00194FE5">
        <w:rPr>
          <w:rFonts w:cs="Arial"/>
          <w:b/>
          <w:sz w:val="28"/>
          <w:szCs w:val="28"/>
          <w:u w:val="single"/>
          <w:vertAlign w:val="subscript"/>
        </w:rPr>
        <w:t>x</w:t>
      </w:r>
      <w:r w:rsidRPr="00194FE5">
        <w:rPr>
          <w:rFonts w:cs="Arial"/>
          <w:b/>
          <w:sz w:val="28"/>
          <w:szCs w:val="28"/>
          <w:u w:val="single"/>
        </w:rPr>
        <w:t xml:space="preserve"> Rate Update for </w:t>
      </w:r>
      <w:r w:rsidR="00C32D10">
        <w:rPr>
          <w:rFonts w:cs="Arial"/>
          <w:b/>
          <w:sz w:val="28"/>
          <w:szCs w:val="28"/>
          <w:u w:val="single"/>
        </w:rPr>
        <w:t>NEEDS v6 (rev 9-</w:t>
      </w:r>
      <w:r w:rsidR="006A0E12">
        <w:rPr>
          <w:rFonts w:cs="Arial"/>
          <w:b/>
          <w:sz w:val="28"/>
          <w:szCs w:val="28"/>
          <w:u w:val="single"/>
        </w:rPr>
        <w:t>14</w:t>
      </w:r>
      <w:r w:rsidR="00C32D10">
        <w:rPr>
          <w:rFonts w:cs="Arial"/>
          <w:b/>
          <w:sz w:val="28"/>
          <w:szCs w:val="28"/>
          <w:u w:val="single"/>
        </w:rPr>
        <w:t>-2018)</w:t>
      </w:r>
    </w:p>
    <w:p w14:paraId="74B53274" w14:textId="77777777" w:rsidR="00515A6D" w:rsidRDefault="00515A6D" w:rsidP="00F71434">
      <w:pPr>
        <w:spacing w:after="120"/>
        <w:rPr>
          <w:rFonts w:cs="Arial"/>
          <w:szCs w:val="20"/>
        </w:rPr>
      </w:pPr>
      <w:bookmarkStart w:id="0" w:name="_Ref367978438"/>
      <w:bookmarkStart w:id="1" w:name="_Toc273439977"/>
      <w:bookmarkStart w:id="2" w:name="_Toc370920214"/>
    </w:p>
    <w:p w14:paraId="3A26D6AF" w14:textId="6F4D8356" w:rsidR="00F71434" w:rsidRPr="00AD6DFC" w:rsidRDefault="003532ED" w:rsidP="00F71434">
      <w:pPr>
        <w:spacing w:after="120"/>
        <w:rPr>
          <w:rFonts w:cs="Arial"/>
          <w:szCs w:val="20"/>
        </w:rPr>
      </w:pPr>
      <w:r w:rsidRPr="00AD6DFC">
        <w:rPr>
          <w:rFonts w:cs="Arial"/>
          <w:szCs w:val="20"/>
        </w:rPr>
        <w:t xml:space="preserve">Attachment </w:t>
      </w:r>
      <w:bookmarkEnd w:id="0"/>
      <w:r w:rsidR="00A23E01">
        <w:rPr>
          <w:rFonts w:cs="Arial"/>
          <w:szCs w:val="20"/>
        </w:rPr>
        <w:t>3-1</w:t>
      </w:r>
      <w:r w:rsidRPr="00AD6DFC">
        <w:rPr>
          <w:rFonts w:cs="Arial"/>
          <w:szCs w:val="20"/>
        </w:rPr>
        <w:t xml:space="preserve"> of the EPA Platform v6 documentation summarizes the NO</w:t>
      </w:r>
      <w:r w:rsidRPr="00AD6DFC">
        <w:rPr>
          <w:rFonts w:cs="Arial"/>
          <w:szCs w:val="20"/>
          <w:vertAlign w:val="subscript"/>
        </w:rPr>
        <w:t>x</w:t>
      </w:r>
      <w:r w:rsidRPr="00AD6DFC">
        <w:rPr>
          <w:rFonts w:cs="Arial"/>
          <w:szCs w:val="20"/>
        </w:rPr>
        <w:t xml:space="preserve"> </w:t>
      </w:r>
      <w:r w:rsidR="00F71434" w:rsidRPr="00AD6DFC">
        <w:rPr>
          <w:rFonts w:cs="Arial"/>
          <w:szCs w:val="20"/>
        </w:rPr>
        <w:t>r</w:t>
      </w:r>
      <w:r w:rsidRPr="00AD6DFC">
        <w:rPr>
          <w:rFonts w:cs="Arial"/>
          <w:szCs w:val="20"/>
        </w:rPr>
        <w:t xml:space="preserve">ate </w:t>
      </w:r>
      <w:r w:rsidR="00F71434" w:rsidRPr="00AD6DFC">
        <w:rPr>
          <w:rFonts w:cs="Arial"/>
          <w:szCs w:val="20"/>
        </w:rPr>
        <w:t>d</w:t>
      </w:r>
      <w:r w:rsidRPr="00AD6DFC">
        <w:rPr>
          <w:rFonts w:cs="Arial"/>
          <w:szCs w:val="20"/>
        </w:rPr>
        <w:t xml:space="preserve">evelopment </w:t>
      </w:r>
      <w:r w:rsidR="00F71434" w:rsidRPr="00AD6DFC">
        <w:rPr>
          <w:rFonts w:cs="Arial"/>
          <w:szCs w:val="20"/>
        </w:rPr>
        <w:t xml:space="preserve">approach </w:t>
      </w:r>
      <w:r w:rsidRPr="00AD6DFC">
        <w:rPr>
          <w:rFonts w:cs="Arial"/>
          <w:szCs w:val="20"/>
        </w:rPr>
        <w:t>in EPA Platform v6</w:t>
      </w:r>
      <w:bookmarkEnd w:id="1"/>
      <w:bookmarkEnd w:id="2"/>
      <w:r w:rsidR="00F71434" w:rsidRPr="00AD6DFC">
        <w:rPr>
          <w:rFonts w:cs="Arial"/>
          <w:szCs w:val="20"/>
        </w:rPr>
        <w:t xml:space="preserve">. </w:t>
      </w:r>
      <w:r w:rsidRPr="00AD6DFC">
        <w:rPr>
          <w:rFonts w:cs="Arial"/>
          <w:szCs w:val="20"/>
        </w:rPr>
        <w:t xml:space="preserve"> </w:t>
      </w:r>
      <w:r w:rsidR="00C64C2E">
        <w:rPr>
          <w:rFonts w:cs="Arial"/>
          <w:szCs w:val="20"/>
        </w:rPr>
        <w:t xml:space="preserve">The following hierarchy </w:t>
      </w:r>
      <w:r w:rsidR="00F71434" w:rsidRPr="00AD6DFC">
        <w:rPr>
          <w:rFonts w:cs="Arial"/>
          <w:szCs w:val="20"/>
        </w:rPr>
        <w:t>of NO</w:t>
      </w:r>
      <w:r w:rsidR="00F71434" w:rsidRPr="00AD6DFC">
        <w:rPr>
          <w:rFonts w:cs="Arial"/>
          <w:szCs w:val="20"/>
          <w:vertAlign w:val="subscript"/>
        </w:rPr>
        <w:t>x</w:t>
      </w:r>
      <w:r w:rsidR="00F71434" w:rsidRPr="00AD6DFC">
        <w:rPr>
          <w:rFonts w:cs="Arial"/>
          <w:szCs w:val="20"/>
        </w:rPr>
        <w:t xml:space="preserve"> rate data sources</w:t>
      </w:r>
      <w:r w:rsidR="00C64C2E">
        <w:rPr>
          <w:rFonts w:cs="Arial"/>
          <w:szCs w:val="20"/>
        </w:rPr>
        <w:t xml:space="preserve"> is used for this approach</w:t>
      </w:r>
      <w:r w:rsidR="00F71434" w:rsidRPr="00AD6DFC">
        <w:rPr>
          <w:rFonts w:cs="Arial"/>
          <w:szCs w:val="20"/>
        </w:rPr>
        <w:t>:</w:t>
      </w:r>
    </w:p>
    <w:p w14:paraId="7F06D8FA" w14:textId="6FABCEBA" w:rsidR="00F71434" w:rsidRPr="00AD6DFC" w:rsidRDefault="00F71434" w:rsidP="00A30AB6">
      <w:pPr>
        <w:pStyle w:val="ListParagraph"/>
        <w:numPr>
          <w:ilvl w:val="0"/>
          <w:numId w:val="26"/>
        </w:numPr>
        <w:rPr>
          <w:rFonts w:cs="Arial"/>
          <w:szCs w:val="20"/>
        </w:rPr>
      </w:pPr>
      <w:r w:rsidRPr="00AD6DFC">
        <w:rPr>
          <w:rFonts w:cs="Arial"/>
          <w:szCs w:val="20"/>
        </w:rPr>
        <w:t>2017 Emission Tracking System (ETS)</w:t>
      </w:r>
    </w:p>
    <w:p w14:paraId="44BEF41E" w14:textId="3DE127D2" w:rsidR="00F71434" w:rsidRPr="00AD6DFC" w:rsidRDefault="00F71434" w:rsidP="00A30AB6">
      <w:pPr>
        <w:pStyle w:val="ListParagraph"/>
        <w:numPr>
          <w:ilvl w:val="0"/>
          <w:numId w:val="26"/>
        </w:numPr>
        <w:rPr>
          <w:rFonts w:cs="Arial"/>
          <w:szCs w:val="20"/>
        </w:rPr>
      </w:pPr>
      <w:r w:rsidRPr="00AD6DFC">
        <w:rPr>
          <w:rFonts w:cs="Arial"/>
          <w:szCs w:val="20"/>
        </w:rPr>
        <w:t>Comments on NO</w:t>
      </w:r>
      <w:r w:rsidRPr="00AD6DFC">
        <w:rPr>
          <w:rFonts w:cs="Arial"/>
          <w:szCs w:val="20"/>
          <w:vertAlign w:val="subscript"/>
        </w:rPr>
        <w:t>x</w:t>
      </w:r>
      <w:r w:rsidRPr="00AD6DFC">
        <w:rPr>
          <w:rFonts w:cs="Arial"/>
          <w:szCs w:val="20"/>
        </w:rPr>
        <w:t xml:space="preserve"> rate</w:t>
      </w:r>
      <w:r w:rsidR="000B2A13">
        <w:rPr>
          <w:rFonts w:cs="Arial"/>
          <w:szCs w:val="20"/>
        </w:rPr>
        <w:t>s</w:t>
      </w:r>
    </w:p>
    <w:p w14:paraId="6CA80221" w14:textId="5BE589C5" w:rsidR="00F71434" w:rsidRPr="00AD6DFC" w:rsidRDefault="00F71434" w:rsidP="00A30AB6">
      <w:pPr>
        <w:pStyle w:val="ListParagraph"/>
        <w:numPr>
          <w:ilvl w:val="0"/>
          <w:numId w:val="26"/>
        </w:numPr>
        <w:rPr>
          <w:rFonts w:cs="Arial"/>
          <w:szCs w:val="20"/>
        </w:rPr>
      </w:pPr>
      <w:r w:rsidRPr="00AD6DFC">
        <w:rPr>
          <w:rFonts w:cs="Arial"/>
          <w:szCs w:val="20"/>
        </w:rPr>
        <w:t>2016/2015/2014//2011</w:t>
      </w:r>
      <w:r w:rsidR="004A4B18">
        <w:rPr>
          <w:rFonts w:cs="Arial"/>
          <w:szCs w:val="20"/>
        </w:rPr>
        <w:t>/2009/2007</w:t>
      </w:r>
      <w:r w:rsidRPr="00AD6DFC">
        <w:rPr>
          <w:rFonts w:cs="Arial"/>
          <w:szCs w:val="20"/>
        </w:rPr>
        <w:t xml:space="preserve"> ETS</w:t>
      </w:r>
    </w:p>
    <w:p w14:paraId="0466A706" w14:textId="11511F2F" w:rsidR="00F71434" w:rsidRPr="00AD6DFC" w:rsidRDefault="00F71434" w:rsidP="00A30AB6">
      <w:pPr>
        <w:pStyle w:val="ListParagraph"/>
        <w:numPr>
          <w:ilvl w:val="0"/>
          <w:numId w:val="26"/>
        </w:numPr>
        <w:rPr>
          <w:rFonts w:cs="Arial"/>
          <w:szCs w:val="20"/>
        </w:rPr>
      </w:pPr>
      <w:r w:rsidRPr="00AD6DFC">
        <w:rPr>
          <w:rFonts w:cs="Arial"/>
          <w:szCs w:val="20"/>
        </w:rPr>
        <w:t>2015 EIA Form 860</w:t>
      </w:r>
    </w:p>
    <w:p w14:paraId="71224E8B" w14:textId="060CE1B5" w:rsidR="00F71434" w:rsidRPr="00AD6DFC" w:rsidRDefault="00A30AB6" w:rsidP="000B2A13">
      <w:pPr>
        <w:pStyle w:val="ListParagraph"/>
        <w:numPr>
          <w:ilvl w:val="0"/>
          <w:numId w:val="26"/>
        </w:numPr>
        <w:rPr>
          <w:rFonts w:cs="Arial"/>
          <w:szCs w:val="20"/>
        </w:rPr>
      </w:pPr>
      <w:r w:rsidRPr="00AD6DFC">
        <w:rPr>
          <w:rFonts w:cs="Arial"/>
          <w:szCs w:val="20"/>
        </w:rPr>
        <w:t>State</w:t>
      </w:r>
      <w:r w:rsidR="009B4431">
        <w:rPr>
          <w:rFonts w:cs="Arial"/>
          <w:szCs w:val="20"/>
        </w:rPr>
        <w:t>-</w:t>
      </w:r>
      <w:r w:rsidRPr="00AD6DFC">
        <w:rPr>
          <w:rFonts w:cs="Arial"/>
          <w:szCs w:val="20"/>
        </w:rPr>
        <w:t>level d</w:t>
      </w:r>
      <w:r w:rsidR="00F71434" w:rsidRPr="00AD6DFC">
        <w:rPr>
          <w:rFonts w:cs="Arial"/>
          <w:szCs w:val="20"/>
        </w:rPr>
        <w:t>efaults</w:t>
      </w:r>
    </w:p>
    <w:p w14:paraId="100177B1" w14:textId="373B8238" w:rsidR="00A30AB6" w:rsidRPr="00AD6DFC" w:rsidRDefault="00A30AB6" w:rsidP="00A30AB6">
      <w:pPr>
        <w:pStyle w:val="ListParagraph"/>
        <w:numPr>
          <w:ilvl w:val="0"/>
          <w:numId w:val="26"/>
        </w:numPr>
        <w:spacing w:after="120"/>
        <w:rPr>
          <w:rFonts w:cs="Arial"/>
          <w:szCs w:val="20"/>
        </w:rPr>
      </w:pPr>
      <w:r w:rsidRPr="00AD6DFC">
        <w:rPr>
          <w:rFonts w:cs="Arial"/>
          <w:szCs w:val="20"/>
        </w:rPr>
        <w:t>National</w:t>
      </w:r>
      <w:r w:rsidR="009B4431">
        <w:rPr>
          <w:rFonts w:cs="Arial"/>
          <w:szCs w:val="20"/>
        </w:rPr>
        <w:t>-</w:t>
      </w:r>
      <w:r w:rsidRPr="00AD6DFC">
        <w:rPr>
          <w:rFonts w:cs="Arial"/>
          <w:szCs w:val="20"/>
        </w:rPr>
        <w:t>level defaults</w:t>
      </w:r>
    </w:p>
    <w:p w14:paraId="7D8B5C2A" w14:textId="117A6929" w:rsidR="00B803EF" w:rsidRPr="00AD6DFC" w:rsidRDefault="00F71434" w:rsidP="00194FE5">
      <w:pPr>
        <w:pStyle w:val="BodyText"/>
        <w:rPr>
          <w:rFonts w:cs="Arial"/>
          <w:szCs w:val="20"/>
        </w:rPr>
      </w:pPr>
      <w:r w:rsidRPr="00AD6DFC">
        <w:rPr>
          <w:rFonts w:cs="Arial"/>
          <w:szCs w:val="20"/>
        </w:rPr>
        <w:t xml:space="preserve">The </w:t>
      </w:r>
      <w:r w:rsidR="00832154">
        <w:rPr>
          <w:rFonts w:cs="Arial"/>
          <w:szCs w:val="20"/>
        </w:rPr>
        <w:t xml:space="preserve">state and national-level </w:t>
      </w:r>
      <w:r w:rsidRPr="00AD6DFC">
        <w:rPr>
          <w:rFonts w:cs="Arial"/>
          <w:szCs w:val="20"/>
        </w:rPr>
        <w:t>default NO</w:t>
      </w:r>
      <w:r w:rsidRPr="00AD6DFC">
        <w:rPr>
          <w:rFonts w:cs="Arial"/>
          <w:szCs w:val="20"/>
          <w:vertAlign w:val="subscript"/>
        </w:rPr>
        <w:t>x</w:t>
      </w:r>
      <w:r w:rsidRPr="00AD6DFC">
        <w:rPr>
          <w:rFonts w:cs="Arial"/>
          <w:szCs w:val="20"/>
        </w:rPr>
        <w:t xml:space="preserve"> rates are calculated for different </w:t>
      </w:r>
      <w:r w:rsidR="00832154">
        <w:rPr>
          <w:rFonts w:cs="Arial"/>
          <w:szCs w:val="20"/>
        </w:rPr>
        <w:t>configuration</w:t>
      </w:r>
      <w:r w:rsidR="00832154" w:rsidRPr="00AD6DFC">
        <w:rPr>
          <w:rFonts w:cs="Arial"/>
          <w:szCs w:val="20"/>
        </w:rPr>
        <w:t xml:space="preserve">s </w:t>
      </w:r>
      <w:r w:rsidRPr="00AD6DFC">
        <w:rPr>
          <w:rFonts w:cs="Arial"/>
          <w:szCs w:val="20"/>
        </w:rPr>
        <w:t>of plant type, fuel type</w:t>
      </w:r>
      <w:r w:rsidR="004A4B18">
        <w:rPr>
          <w:rFonts w:cs="Arial"/>
          <w:szCs w:val="20"/>
        </w:rPr>
        <w:t>,</w:t>
      </w:r>
      <w:r w:rsidRPr="00AD6DFC">
        <w:rPr>
          <w:rFonts w:cs="Arial"/>
          <w:szCs w:val="20"/>
        </w:rPr>
        <w:t xml:space="preserve"> and emission controls</w:t>
      </w:r>
      <w:r w:rsidR="00832154">
        <w:rPr>
          <w:rFonts w:cs="Arial"/>
          <w:szCs w:val="20"/>
        </w:rPr>
        <w:t xml:space="preserve">. The calculation is performed for a configuration only </w:t>
      </w:r>
      <w:r w:rsidR="00607F1E">
        <w:rPr>
          <w:rFonts w:cs="Arial"/>
          <w:szCs w:val="20"/>
        </w:rPr>
        <w:t xml:space="preserve">if </w:t>
      </w:r>
      <w:r w:rsidR="001A58B4">
        <w:rPr>
          <w:rFonts w:cs="Arial"/>
          <w:szCs w:val="20"/>
        </w:rPr>
        <w:t>the configuration</w:t>
      </w:r>
      <w:r w:rsidR="00607F1E">
        <w:rPr>
          <w:rFonts w:cs="Arial"/>
          <w:szCs w:val="20"/>
        </w:rPr>
        <w:t xml:space="preserve"> has </w:t>
      </w:r>
      <w:r w:rsidRPr="00AD6DFC">
        <w:rPr>
          <w:rFonts w:cs="Arial"/>
          <w:szCs w:val="20"/>
        </w:rPr>
        <w:t xml:space="preserve">at least two units </w:t>
      </w:r>
      <w:r w:rsidR="00832154">
        <w:rPr>
          <w:rFonts w:cs="Arial"/>
          <w:szCs w:val="20"/>
        </w:rPr>
        <w:t>having</w:t>
      </w:r>
      <w:r w:rsidR="00832154" w:rsidRPr="00AD6DFC">
        <w:rPr>
          <w:rFonts w:cs="Arial"/>
          <w:szCs w:val="20"/>
        </w:rPr>
        <w:t xml:space="preserve"> </w:t>
      </w:r>
      <w:r w:rsidRPr="00AD6DFC">
        <w:rPr>
          <w:rFonts w:cs="Arial"/>
          <w:szCs w:val="20"/>
        </w:rPr>
        <w:t>NO</w:t>
      </w:r>
      <w:r w:rsidRPr="00AD6DFC">
        <w:rPr>
          <w:rFonts w:cs="Arial"/>
          <w:szCs w:val="20"/>
          <w:vertAlign w:val="subscript"/>
        </w:rPr>
        <w:t>x</w:t>
      </w:r>
      <w:r w:rsidRPr="00AD6DFC">
        <w:rPr>
          <w:rFonts w:cs="Arial"/>
          <w:szCs w:val="20"/>
        </w:rPr>
        <w:t xml:space="preserve"> rates from data sources 1</w:t>
      </w:r>
      <w:r w:rsidR="00750CBB">
        <w:rPr>
          <w:rFonts w:cs="Arial"/>
          <w:szCs w:val="20"/>
        </w:rPr>
        <w:t xml:space="preserve"> through</w:t>
      </w:r>
      <w:r w:rsidRPr="00AD6DFC">
        <w:rPr>
          <w:rFonts w:cs="Arial"/>
          <w:szCs w:val="20"/>
        </w:rPr>
        <w:t xml:space="preserve"> 4</w:t>
      </w:r>
      <w:r w:rsidR="00A86AC9">
        <w:rPr>
          <w:rFonts w:cs="Arial"/>
          <w:szCs w:val="20"/>
        </w:rPr>
        <w:t xml:space="preserve"> above</w:t>
      </w:r>
      <w:r w:rsidRPr="00AD6DFC">
        <w:rPr>
          <w:rFonts w:cs="Arial"/>
          <w:szCs w:val="20"/>
        </w:rPr>
        <w:t xml:space="preserve">. </w:t>
      </w:r>
    </w:p>
    <w:p w14:paraId="574CE12F" w14:textId="101DEDC5" w:rsidR="00A30AB6" w:rsidRPr="00AD6DFC" w:rsidRDefault="005E54DF" w:rsidP="00194FE5">
      <w:pPr>
        <w:pStyle w:val="BodyText"/>
        <w:rPr>
          <w:rFonts w:cs="Arial"/>
          <w:szCs w:val="20"/>
        </w:rPr>
      </w:pPr>
      <w:r>
        <w:rPr>
          <w:rFonts w:cs="Arial"/>
          <w:szCs w:val="20"/>
        </w:rPr>
        <w:t>For</w:t>
      </w:r>
      <w:r w:rsidR="00B803EF" w:rsidRPr="00AD6DFC">
        <w:rPr>
          <w:rFonts w:cs="Arial"/>
          <w:szCs w:val="20"/>
        </w:rPr>
        <w:t xml:space="preserve"> </w:t>
      </w:r>
      <w:r w:rsidR="000B2A13" w:rsidRPr="008E4410">
        <w:rPr>
          <w:rFonts w:cs="Arial"/>
          <w:b/>
          <w:szCs w:val="20"/>
        </w:rPr>
        <w:t xml:space="preserve">NEEDS </w:t>
      </w:r>
      <w:r w:rsidRPr="008E4410">
        <w:rPr>
          <w:rFonts w:cs="Arial"/>
          <w:b/>
          <w:szCs w:val="20"/>
        </w:rPr>
        <w:t>v6 (re</w:t>
      </w:r>
      <w:bookmarkStart w:id="3" w:name="_GoBack"/>
      <w:bookmarkEnd w:id="3"/>
      <w:r w:rsidRPr="008E4410">
        <w:rPr>
          <w:rFonts w:cs="Arial"/>
          <w:b/>
          <w:szCs w:val="20"/>
        </w:rPr>
        <w:t>v: 09-1</w:t>
      </w:r>
      <w:r w:rsidR="006A0E12" w:rsidRPr="008E4410">
        <w:rPr>
          <w:rFonts w:cs="Arial"/>
          <w:b/>
          <w:szCs w:val="20"/>
        </w:rPr>
        <w:t>4</w:t>
      </w:r>
      <w:r w:rsidRPr="008E4410">
        <w:rPr>
          <w:rFonts w:cs="Arial"/>
          <w:b/>
          <w:szCs w:val="20"/>
        </w:rPr>
        <w:t>-2018)</w:t>
      </w:r>
      <w:r w:rsidR="00B803EF" w:rsidRPr="008E4410">
        <w:rPr>
          <w:rFonts w:cs="Arial"/>
          <w:b/>
          <w:szCs w:val="20"/>
        </w:rPr>
        <w:t>,</w:t>
      </w:r>
      <w:r w:rsidR="00B803EF" w:rsidRPr="00AD6DFC">
        <w:rPr>
          <w:rFonts w:cs="Arial"/>
          <w:szCs w:val="20"/>
        </w:rPr>
        <w:t xml:space="preserve"> </w:t>
      </w:r>
      <w:r w:rsidR="00A30AB6" w:rsidRPr="00AD6DFC">
        <w:rPr>
          <w:rFonts w:cs="Arial"/>
          <w:szCs w:val="20"/>
        </w:rPr>
        <w:t xml:space="preserve">an attempt was made to reduce the number of units currently </w:t>
      </w:r>
      <w:r w:rsidR="00272ACD">
        <w:rPr>
          <w:rFonts w:cs="Arial"/>
          <w:szCs w:val="20"/>
        </w:rPr>
        <w:t xml:space="preserve">being </w:t>
      </w:r>
      <w:r w:rsidR="00A30AB6" w:rsidRPr="00AD6DFC">
        <w:rPr>
          <w:rFonts w:cs="Arial"/>
          <w:szCs w:val="20"/>
        </w:rPr>
        <w:t>assigned national</w:t>
      </w:r>
      <w:r w:rsidR="00607F1E">
        <w:rPr>
          <w:rFonts w:cs="Arial"/>
          <w:szCs w:val="20"/>
        </w:rPr>
        <w:t>-</w:t>
      </w:r>
      <w:r w:rsidR="00A30AB6" w:rsidRPr="00AD6DFC">
        <w:rPr>
          <w:rFonts w:cs="Arial"/>
          <w:szCs w:val="20"/>
        </w:rPr>
        <w:t>level default NO</w:t>
      </w:r>
      <w:r w:rsidR="00A30AB6" w:rsidRPr="00AD6DFC">
        <w:rPr>
          <w:rFonts w:cs="Arial"/>
          <w:szCs w:val="20"/>
          <w:vertAlign w:val="subscript"/>
        </w:rPr>
        <w:t>x</w:t>
      </w:r>
      <w:r w:rsidR="00A30AB6" w:rsidRPr="00AD6DFC">
        <w:rPr>
          <w:rFonts w:cs="Arial"/>
          <w:szCs w:val="20"/>
        </w:rPr>
        <w:t xml:space="preserve"> rates. </w:t>
      </w:r>
      <w:r w:rsidR="00E44B10">
        <w:rPr>
          <w:rFonts w:cs="Arial"/>
          <w:szCs w:val="20"/>
        </w:rPr>
        <w:t xml:space="preserve"> </w:t>
      </w:r>
      <w:r w:rsidR="00272ACD">
        <w:rPr>
          <w:rFonts w:cs="Arial"/>
          <w:szCs w:val="20"/>
        </w:rPr>
        <w:t>T</w:t>
      </w:r>
      <w:r w:rsidR="00B803EF" w:rsidRPr="00AD6DFC">
        <w:rPr>
          <w:rFonts w:cs="Arial"/>
          <w:szCs w:val="20"/>
        </w:rPr>
        <w:t xml:space="preserve">wo </w:t>
      </w:r>
      <w:r w:rsidR="00A30AB6" w:rsidRPr="00AD6DFC">
        <w:rPr>
          <w:rFonts w:cs="Arial"/>
          <w:szCs w:val="20"/>
        </w:rPr>
        <w:t>new</w:t>
      </w:r>
      <w:r w:rsidR="00B803EF" w:rsidRPr="00AD6DFC">
        <w:rPr>
          <w:rFonts w:cs="Arial"/>
          <w:szCs w:val="20"/>
        </w:rPr>
        <w:t xml:space="preserve"> source</w:t>
      </w:r>
      <w:r w:rsidR="005D4E87">
        <w:rPr>
          <w:rFonts w:cs="Arial"/>
          <w:szCs w:val="20"/>
        </w:rPr>
        <w:t>s</w:t>
      </w:r>
      <w:r w:rsidR="005D4E87">
        <w:rPr>
          <w:rStyle w:val="FootnoteReference"/>
          <w:rFonts w:cs="Arial"/>
          <w:szCs w:val="20"/>
        </w:rPr>
        <w:footnoteReference w:id="1"/>
      </w:r>
      <w:r w:rsidR="00A30AB6" w:rsidRPr="00AD6DFC">
        <w:rPr>
          <w:rFonts w:cs="Arial"/>
          <w:szCs w:val="20"/>
        </w:rPr>
        <w:t xml:space="preserve"> of NO</w:t>
      </w:r>
      <w:r w:rsidR="00A30AB6" w:rsidRPr="00AD6DFC">
        <w:rPr>
          <w:rFonts w:cs="Arial"/>
          <w:szCs w:val="20"/>
          <w:vertAlign w:val="subscript"/>
        </w:rPr>
        <w:t>x</w:t>
      </w:r>
      <w:r w:rsidR="00A30AB6" w:rsidRPr="00AD6DFC">
        <w:rPr>
          <w:rFonts w:cs="Arial"/>
          <w:szCs w:val="20"/>
        </w:rPr>
        <w:t xml:space="preserve"> emissions</w:t>
      </w:r>
      <w:r w:rsidR="00F920A4">
        <w:rPr>
          <w:rFonts w:cs="Arial"/>
          <w:szCs w:val="20"/>
        </w:rPr>
        <w:t xml:space="preserve"> were identified</w:t>
      </w:r>
      <w:r w:rsidR="00770E9C">
        <w:rPr>
          <w:rFonts w:cs="Arial"/>
          <w:szCs w:val="20"/>
        </w:rPr>
        <w:t>, which are discussed below</w:t>
      </w:r>
      <w:r w:rsidR="00A30AB6" w:rsidRPr="00AD6DFC">
        <w:rPr>
          <w:rFonts w:cs="Arial"/>
          <w:szCs w:val="20"/>
        </w:rPr>
        <w:t>.</w:t>
      </w:r>
      <w:r w:rsidR="00E44B10">
        <w:rPr>
          <w:rFonts w:cs="Arial"/>
          <w:szCs w:val="20"/>
        </w:rPr>
        <w:t xml:space="preserve"> </w:t>
      </w:r>
    </w:p>
    <w:p w14:paraId="57F20BE3" w14:textId="45D04FA0" w:rsidR="00584D7C" w:rsidRPr="00AD6DFC" w:rsidRDefault="00A86AC9" w:rsidP="00194FE5">
      <w:pPr>
        <w:pStyle w:val="BodyText"/>
        <w:rPr>
          <w:rFonts w:cs="Arial"/>
          <w:szCs w:val="20"/>
        </w:rPr>
      </w:pPr>
      <w:r>
        <w:rPr>
          <w:rFonts w:cs="Arial"/>
          <w:szCs w:val="20"/>
          <w:u w:val="single"/>
        </w:rPr>
        <w:t xml:space="preserve">I. </w:t>
      </w:r>
      <w:r w:rsidR="00063A45" w:rsidRPr="00AD6DFC">
        <w:rPr>
          <w:rFonts w:cs="Arial"/>
          <w:szCs w:val="20"/>
          <w:u w:val="single"/>
        </w:rPr>
        <w:t>National Emissions Inventory (NEI)</w:t>
      </w:r>
      <w:r w:rsidR="00063A45" w:rsidRPr="00AD6DFC">
        <w:rPr>
          <w:rFonts w:cs="Arial"/>
          <w:szCs w:val="20"/>
        </w:rPr>
        <w:t xml:space="preserve"> is a comprehensive and detailed estimate of air emissions of criteria pollutants, criteria precursors, and hazardous air pollutants from air emissions sources. </w:t>
      </w:r>
      <w:r w:rsidR="00E44B10">
        <w:rPr>
          <w:rFonts w:cs="Arial"/>
          <w:szCs w:val="20"/>
        </w:rPr>
        <w:t xml:space="preserve"> </w:t>
      </w:r>
      <w:r w:rsidR="00063A45" w:rsidRPr="00AD6DFC">
        <w:rPr>
          <w:rFonts w:cs="Arial"/>
          <w:szCs w:val="20"/>
        </w:rPr>
        <w:t>The NEI is released every three years</w:t>
      </w:r>
      <w:r w:rsidR="00607F1E">
        <w:rPr>
          <w:rFonts w:cs="Arial"/>
          <w:szCs w:val="20"/>
        </w:rPr>
        <w:t>.  The data is</w:t>
      </w:r>
      <w:r w:rsidR="00063A45" w:rsidRPr="00AD6DFC">
        <w:rPr>
          <w:rFonts w:cs="Arial"/>
          <w:szCs w:val="20"/>
        </w:rPr>
        <w:t xml:space="preserve"> based primarily upon data provided by State, Local, and Tribal air agencies for sources in their jurisdictions</w:t>
      </w:r>
      <w:r w:rsidR="009B4431">
        <w:rPr>
          <w:rFonts w:cs="Arial"/>
          <w:szCs w:val="20"/>
        </w:rPr>
        <w:t xml:space="preserve">.  </w:t>
      </w:r>
      <w:r w:rsidR="00A579EA">
        <w:rPr>
          <w:rFonts w:cs="Arial"/>
          <w:szCs w:val="20"/>
        </w:rPr>
        <w:t>I</w:t>
      </w:r>
      <w:r w:rsidR="009B4431">
        <w:rPr>
          <w:rFonts w:cs="Arial"/>
          <w:szCs w:val="20"/>
        </w:rPr>
        <w:t xml:space="preserve">t </w:t>
      </w:r>
      <w:r w:rsidR="00607F1E">
        <w:rPr>
          <w:rFonts w:cs="Arial"/>
          <w:szCs w:val="20"/>
        </w:rPr>
        <w:t xml:space="preserve">is </w:t>
      </w:r>
      <w:r w:rsidR="009B4431">
        <w:rPr>
          <w:rFonts w:cs="Arial"/>
          <w:szCs w:val="20"/>
        </w:rPr>
        <w:t xml:space="preserve">further </w:t>
      </w:r>
      <w:r w:rsidR="00063A45" w:rsidRPr="00AD6DFC">
        <w:rPr>
          <w:rFonts w:cs="Arial"/>
          <w:szCs w:val="20"/>
        </w:rPr>
        <w:t>supplemented by data developed by the U</w:t>
      </w:r>
      <w:r w:rsidR="004A4B18">
        <w:rPr>
          <w:rFonts w:cs="Arial"/>
          <w:szCs w:val="20"/>
        </w:rPr>
        <w:t>.</w:t>
      </w:r>
      <w:r w:rsidR="00063A45" w:rsidRPr="00AD6DFC">
        <w:rPr>
          <w:rFonts w:cs="Arial"/>
          <w:szCs w:val="20"/>
        </w:rPr>
        <w:t>S</w:t>
      </w:r>
      <w:r w:rsidR="004A4B18">
        <w:rPr>
          <w:rFonts w:cs="Arial"/>
          <w:szCs w:val="20"/>
        </w:rPr>
        <w:t>.</w:t>
      </w:r>
      <w:r w:rsidR="00063A45" w:rsidRPr="00AD6DFC">
        <w:rPr>
          <w:rFonts w:cs="Arial"/>
          <w:szCs w:val="20"/>
        </w:rPr>
        <w:t xml:space="preserve"> EPA. </w:t>
      </w:r>
      <w:r w:rsidR="00E44B10">
        <w:rPr>
          <w:rFonts w:cs="Arial"/>
          <w:szCs w:val="20"/>
        </w:rPr>
        <w:t xml:space="preserve"> </w:t>
      </w:r>
      <w:r w:rsidR="00063A45" w:rsidRPr="00AD6DFC">
        <w:rPr>
          <w:rFonts w:cs="Arial"/>
          <w:szCs w:val="20"/>
        </w:rPr>
        <w:t>The current version of NEI NO</w:t>
      </w:r>
      <w:r w:rsidR="00063A45" w:rsidRPr="00AD6DFC">
        <w:rPr>
          <w:rFonts w:cs="Arial"/>
          <w:szCs w:val="20"/>
          <w:vertAlign w:val="subscript"/>
        </w:rPr>
        <w:t>x</w:t>
      </w:r>
      <w:r w:rsidR="00063A45" w:rsidRPr="00AD6DFC">
        <w:rPr>
          <w:rFonts w:cs="Arial"/>
          <w:szCs w:val="20"/>
        </w:rPr>
        <w:t xml:space="preserve"> emission data is </w:t>
      </w:r>
      <w:r w:rsidR="00206B19" w:rsidRPr="00AD6DFC">
        <w:rPr>
          <w:rFonts w:cs="Arial"/>
          <w:szCs w:val="20"/>
        </w:rPr>
        <w:t xml:space="preserve">of </w:t>
      </w:r>
      <w:r w:rsidR="004A1201">
        <w:rPr>
          <w:rFonts w:cs="Arial"/>
          <w:szCs w:val="20"/>
        </w:rPr>
        <w:t xml:space="preserve">the </w:t>
      </w:r>
      <w:r w:rsidR="00C15B21" w:rsidRPr="00AD6DFC">
        <w:rPr>
          <w:rFonts w:cs="Arial"/>
          <w:szCs w:val="20"/>
        </w:rPr>
        <w:t>2014 vintage</w:t>
      </w:r>
      <w:r w:rsidR="00830742" w:rsidRPr="00AD6DFC">
        <w:rPr>
          <w:rFonts w:cs="Arial"/>
          <w:szCs w:val="20"/>
        </w:rPr>
        <w:t xml:space="preserve"> (</w:t>
      </w:r>
      <w:hyperlink r:id="rId8" w:history="1">
        <w:r w:rsidR="00830742" w:rsidRPr="00AD6DFC">
          <w:rPr>
            <w:rStyle w:val="Hyperlink"/>
            <w:rFonts w:cs="Arial"/>
            <w:szCs w:val="20"/>
          </w:rPr>
          <w:t>https://www.epa.gov/air-emissions-inventories/2014-national-emissions-inventory-nei-data</w:t>
        </w:r>
      </w:hyperlink>
      <w:r w:rsidR="00830742" w:rsidRPr="00AD6DFC">
        <w:rPr>
          <w:rFonts w:cs="Arial"/>
          <w:szCs w:val="20"/>
        </w:rPr>
        <w:t>)</w:t>
      </w:r>
      <w:r w:rsidR="00C15B21" w:rsidRPr="00AD6DFC">
        <w:rPr>
          <w:rFonts w:cs="Arial"/>
          <w:szCs w:val="20"/>
        </w:rPr>
        <w:t xml:space="preserve">. </w:t>
      </w:r>
      <w:r w:rsidR="00E44B10">
        <w:rPr>
          <w:rFonts w:cs="Arial"/>
          <w:szCs w:val="20"/>
        </w:rPr>
        <w:t xml:space="preserve"> </w:t>
      </w:r>
      <w:r w:rsidR="00206B19" w:rsidRPr="00AD6DFC">
        <w:rPr>
          <w:rFonts w:cs="Arial"/>
          <w:szCs w:val="20"/>
        </w:rPr>
        <w:t>The individual records in NEI are presented at the facility</w:t>
      </w:r>
      <w:r w:rsidR="00770E9C">
        <w:rPr>
          <w:rFonts w:cs="Arial"/>
          <w:szCs w:val="20"/>
        </w:rPr>
        <w:t xml:space="preserve"> ID</w:t>
      </w:r>
      <w:r w:rsidR="005D4E87">
        <w:rPr>
          <w:rFonts w:cs="Arial"/>
          <w:szCs w:val="20"/>
        </w:rPr>
        <w:t>,</w:t>
      </w:r>
      <w:r w:rsidR="00206B19" w:rsidRPr="00AD6DFC">
        <w:rPr>
          <w:rFonts w:cs="Arial"/>
          <w:szCs w:val="20"/>
        </w:rPr>
        <w:t xml:space="preserve"> point </w:t>
      </w:r>
      <w:r w:rsidR="00770E9C">
        <w:rPr>
          <w:rFonts w:cs="Arial"/>
          <w:szCs w:val="20"/>
        </w:rPr>
        <w:t>ID</w:t>
      </w:r>
      <w:r w:rsidR="00206B19" w:rsidRPr="00AD6DFC">
        <w:rPr>
          <w:rFonts w:cs="Arial"/>
          <w:szCs w:val="20"/>
        </w:rPr>
        <w:t xml:space="preserve">, process </w:t>
      </w:r>
      <w:r w:rsidR="00770E9C">
        <w:rPr>
          <w:rFonts w:cs="Arial"/>
          <w:szCs w:val="20"/>
        </w:rPr>
        <w:t>ID</w:t>
      </w:r>
      <w:r w:rsidR="004A4B18">
        <w:rPr>
          <w:rFonts w:cs="Arial"/>
          <w:szCs w:val="20"/>
        </w:rPr>
        <w:t>,</w:t>
      </w:r>
      <w:r w:rsidR="00206B19" w:rsidRPr="00AD6DFC">
        <w:rPr>
          <w:rFonts w:cs="Arial"/>
          <w:szCs w:val="20"/>
        </w:rPr>
        <w:t xml:space="preserve"> and standard combustion code (SCC)</w:t>
      </w:r>
      <w:r w:rsidR="00607F1E">
        <w:rPr>
          <w:rFonts w:cs="Arial"/>
          <w:szCs w:val="20"/>
        </w:rPr>
        <w:t xml:space="preserve"> </w:t>
      </w:r>
      <w:r w:rsidR="00206B19" w:rsidRPr="00AD6DFC">
        <w:rPr>
          <w:rFonts w:cs="Arial"/>
          <w:szCs w:val="20"/>
        </w:rPr>
        <w:t xml:space="preserve">level. </w:t>
      </w:r>
      <w:r w:rsidR="00E44B10">
        <w:rPr>
          <w:rFonts w:cs="Arial"/>
          <w:szCs w:val="20"/>
        </w:rPr>
        <w:t xml:space="preserve"> </w:t>
      </w:r>
      <w:r w:rsidR="009C5DAF" w:rsidRPr="00AD6DFC">
        <w:rPr>
          <w:rFonts w:cs="Arial"/>
          <w:szCs w:val="20"/>
        </w:rPr>
        <w:t xml:space="preserve">The EPA OAQPS provided </w:t>
      </w:r>
      <w:r w:rsidR="00163A53">
        <w:rPr>
          <w:rFonts w:cs="Arial"/>
          <w:szCs w:val="20"/>
        </w:rPr>
        <w:t xml:space="preserve">a </w:t>
      </w:r>
      <w:r w:rsidR="009C5DAF" w:rsidRPr="00AD6DFC">
        <w:rPr>
          <w:rFonts w:cs="Arial"/>
          <w:szCs w:val="20"/>
        </w:rPr>
        <w:t xml:space="preserve">mapping between NEEDS </w:t>
      </w:r>
      <w:r w:rsidR="00770E9C">
        <w:rPr>
          <w:rFonts w:cs="Arial"/>
          <w:szCs w:val="20"/>
        </w:rPr>
        <w:t>ID</w:t>
      </w:r>
      <w:r w:rsidR="009C5DAF" w:rsidRPr="00AD6DFC">
        <w:rPr>
          <w:rFonts w:cs="Arial"/>
          <w:szCs w:val="20"/>
        </w:rPr>
        <w:t xml:space="preserve"> and NEI’s facility </w:t>
      </w:r>
      <w:r w:rsidR="00770E9C">
        <w:rPr>
          <w:rFonts w:cs="Arial"/>
          <w:szCs w:val="20"/>
        </w:rPr>
        <w:t>ID</w:t>
      </w:r>
      <w:r w:rsidR="009C5DAF" w:rsidRPr="00AD6DFC">
        <w:rPr>
          <w:rFonts w:cs="Arial"/>
          <w:szCs w:val="20"/>
        </w:rPr>
        <w:t xml:space="preserve"> and point </w:t>
      </w:r>
      <w:r w:rsidR="00770E9C">
        <w:rPr>
          <w:rFonts w:cs="Arial"/>
          <w:szCs w:val="20"/>
        </w:rPr>
        <w:t>ID</w:t>
      </w:r>
      <w:r w:rsidR="005D4E87">
        <w:rPr>
          <w:rFonts w:cs="Arial"/>
          <w:szCs w:val="20"/>
        </w:rPr>
        <w:t xml:space="preserve">, which </w:t>
      </w:r>
      <w:r w:rsidR="009C5DAF" w:rsidRPr="00AD6DFC">
        <w:rPr>
          <w:rFonts w:cs="Arial"/>
          <w:szCs w:val="20"/>
        </w:rPr>
        <w:t xml:space="preserve">was used to map the </w:t>
      </w:r>
      <w:r w:rsidR="00F920A4" w:rsidRPr="00AD6DFC">
        <w:rPr>
          <w:rFonts w:cs="Arial"/>
          <w:szCs w:val="20"/>
        </w:rPr>
        <w:t>records</w:t>
      </w:r>
      <w:r w:rsidR="00F920A4">
        <w:rPr>
          <w:rFonts w:cs="Arial"/>
          <w:szCs w:val="20"/>
        </w:rPr>
        <w:t xml:space="preserve"> in</w:t>
      </w:r>
      <w:r w:rsidR="00F920A4" w:rsidRPr="00AD6DFC">
        <w:rPr>
          <w:rFonts w:cs="Arial"/>
          <w:szCs w:val="20"/>
        </w:rPr>
        <w:t xml:space="preserve"> </w:t>
      </w:r>
      <w:r w:rsidR="00607F1E">
        <w:rPr>
          <w:rFonts w:cs="Arial"/>
          <w:szCs w:val="20"/>
        </w:rPr>
        <w:t xml:space="preserve">the </w:t>
      </w:r>
      <w:r w:rsidR="009C5DAF" w:rsidRPr="00AD6DFC">
        <w:rPr>
          <w:rFonts w:cs="Arial"/>
          <w:szCs w:val="20"/>
        </w:rPr>
        <w:t>NEI with individual NEEDS units that were being assigned default NO</w:t>
      </w:r>
      <w:r w:rsidR="009C5DAF" w:rsidRPr="00AD6DFC">
        <w:rPr>
          <w:rFonts w:cs="Arial"/>
          <w:szCs w:val="20"/>
          <w:vertAlign w:val="subscript"/>
        </w:rPr>
        <w:t>x</w:t>
      </w:r>
      <w:r w:rsidR="009C5DAF" w:rsidRPr="00AD6DFC">
        <w:rPr>
          <w:rFonts w:cs="Arial"/>
          <w:szCs w:val="20"/>
        </w:rPr>
        <w:t xml:space="preserve"> rates. </w:t>
      </w:r>
      <w:r w:rsidR="00E44B10">
        <w:rPr>
          <w:rFonts w:cs="Arial"/>
          <w:szCs w:val="20"/>
        </w:rPr>
        <w:t xml:space="preserve"> </w:t>
      </w:r>
      <w:r w:rsidR="009C5DAF" w:rsidRPr="00AD6DFC">
        <w:rPr>
          <w:rFonts w:cs="Arial"/>
          <w:szCs w:val="20"/>
        </w:rPr>
        <w:t>For those records that could be mapped to NEEDS</w:t>
      </w:r>
      <w:r w:rsidR="009A33C9">
        <w:rPr>
          <w:rFonts w:cs="Arial"/>
          <w:szCs w:val="20"/>
        </w:rPr>
        <w:t>,</w:t>
      </w:r>
      <w:r w:rsidR="009C5DAF" w:rsidRPr="00AD6DFC">
        <w:rPr>
          <w:rFonts w:cs="Arial"/>
          <w:szCs w:val="20"/>
        </w:rPr>
        <w:t xml:space="preserve"> and had both </w:t>
      </w:r>
      <w:r w:rsidR="00206B19" w:rsidRPr="00AD6DFC">
        <w:rPr>
          <w:rFonts w:cs="Arial"/>
          <w:szCs w:val="20"/>
        </w:rPr>
        <w:t>fuel use</w:t>
      </w:r>
      <w:r w:rsidR="009C5DAF" w:rsidRPr="00AD6DFC">
        <w:rPr>
          <w:rStyle w:val="FootnoteReference"/>
          <w:rFonts w:cs="Arial"/>
          <w:szCs w:val="20"/>
        </w:rPr>
        <w:footnoteReference w:id="2"/>
      </w:r>
      <w:r w:rsidR="00206B19" w:rsidRPr="00AD6DFC">
        <w:rPr>
          <w:rFonts w:cs="Arial"/>
          <w:szCs w:val="20"/>
        </w:rPr>
        <w:t xml:space="preserve"> and NO</w:t>
      </w:r>
      <w:r w:rsidR="00206B19" w:rsidRPr="00AD6DFC">
        <w:rPr>
          <w:rFonts w:cs="Arial"/>
          <w:szCs w:val="20"/>
          <w:vertAlign w:val="subscript"/>
        </w:rPr>
        <w:t>x</w:t>
      </w:r>
      <w:r w:rsidR="00206B19" w:rsidRPr="00AD6DFC">
        <w:rPr>
          <w:rFonts w:cs="Arial"/>
          <w:szCs w:val="20"/>
        </w:rPr>
        <w:t xml:space="preserve"> emission data </w:t>
      </w:r>
      <w:r w:rsidR="009C5DAF" w:rsidRPr="00AD6DFC">
        <w:rPr>
          <w:rFonts w:cs="Arial"/>
          <w:szCs w:val="20"/>
        </w:rPr>
        <w:t xml:space="preserve">available, the data was </w:t>
      </w:r>
      <w:r w:rsidR="00206B19" w:rsidRPr="00AD6DFC">
        <w:rPr>
          <w:rFonts w:cs="Arial"/>
          <w:szCs w:val="20"/>
        </w:rPr>
        <w:t xml:space="preserve">aggregated to the facility </w:t>
      </w:r>
      <w:r w:rsidR="00770E9C">
        <w:rPr>
          <w:rFonts w:cs="Arial"/>
          <w:szCs w:val="20"/>
        </w:rPr>
        <w:t>ID</w:t>
      </w:r>
      <w:r w:rsidR="00206B19" w:rsidRPr="00AD6DFC">
        <w:rPr>
          <w:rFonts w:cs="Arial"/>
          <w:szCs w:val="20"/>
        </w:rPr>
        <w:t xml:space="preserve"> and point </w:t>
      </w:r>
      <w:r w:rsidR="00770E9C">
        <w:rPr>
          <w:rFonts w:cs="Arial"/>
          <w:szCs w:val="20"/>
        </w:rPr>
        <w:t>ID</w:t>
      </w:r>
      <w:r w:rsidR="00206B19" w:rsidRPr="00AD6DFC">
        <w:rPr>
          <w:rFonts w:cs="Arial"/>
          <w:szCs w:val="20"/>
        </w:rPr>
        <w:t xml:space="preserve"> level. </w:t>
      </w:r>
      <w:r w:rsidR="00E44B10">
        <w:rPr>
          <w:rFonts w:cs="Arial"/>
          <w:szCs w:val="20"/>
        </w:rPr>
        <w:t xml:space="preserve"> </w:t>
      </w:r>
      <w:r w:rsidR="009C5DAF" w:rsidRPr="00AD6DFC">
        <w:rPr>
          <w:rFonts w:cs="Arial"/>
          <w:szCs w:val="20"/>
        </w:rPr>
        <w:t>The NEEDS unit</w:t>
      </w:r>
      <w:r w:rsidR="00607F1E">
        <w:rPr>
          <w:rFonts w:cs="Arial"/>
          <w:szCs w:val="20"/>
        </w:rPr>
        <w:t>-</w:t>
      </w:r>
      <w:r w:rsidR="009C5DAF" w:rsidRPr="00AD6DFC">
        <w:rPr>
          <w:rFonts w:cs="Arial"/>
          <w:szCs w:val="20"/>
        </w:rPr>
        <w:t>level heat input and NO</w:t>
      </w:r>
      <w:r w:rsidR="009C5DAF" w:rsidRPr="00AD6DFC">
        <w:rPr>
          <w:rFonts w:cs="Arial"/>
          <w:szCs w:val="20"/>
          <w:vertAlign w:val="subscript"/>
        </w:rPr>
        <w:t>x</w:t>
      </w:r>
      <w:r w:rsidR="009C5DAF" w:rsidRPr="00AD6DFC">
        <w:rPr>
          <w:rFonts w:cs="Arial"/>
          <w:szCs w:val="20"/>
        </w:rPr>
        <w:t xml:space="preserve"> emissions were used to calculate NEEDS unit</w:t>
      </w:r>
      <w:r w:rsidR="00607F1E">
        <w:rPr>
          <w:rFonts w:cs="Arial"/>
          <w:szCs w:val="20"/>
        </w:rPr>
        <w:t>-</w:t>
      </w:r>
      <w:r w:rsidR="009C5DAF" w:rsidRPr="00AD6DFC">
        <w:rPr>
          <w:rFonts w:cs="Arial"/>
          <w:szCs w:val="20"/>
        </w:rPr>
        <w:t>level NO</w:t>
      </w:r>
      <w:r w:rsidR="009C5DAF" w:rsidRPr="00AD6DFC">
        <w:rPr>
          <w:rFonts w:cs="Arial"/>
          <w:szCs w:val="20"/>
          <w:vertAlign w:val="subscript"/>
        </w:rPr>
        <w:t>x</w:t>
      </w:r>
      <w:r w:rsidR="009C5DAF" w:rsidRPr="00AD6DFC">
        <w:rPr>
          <w:rFonts w:cs="Arial"/>
          <w:szCs w:val="20"/>
        </w:rPr>
        <w:t xml:space="preserve"> rates.</w:t>
      </w:r>
      <w:r w:rsidR="00206B19" w:rsidRPr="00AD6DFC">
        <w:rPr>
          <w:rFonts w:cs="Arial"/>
          <w:szCs w:val="20"/>
        </w:rPr>
        <w:t xml:space="preserve"> </w:t>
      </w:r>
      <w:r w:rsidR="00E44B10">
        <w:rPr>
          <w:rFonts w:cs="Arial"/>
          <w:szCs w:val="20"/>
        </w:rPr>
        <w:t xml:space="preserve"> </w:t>
      </w:r>
      <w:r w:rsidR="009C5DAF" w:rsidRPr="00AD6DFC">
        <w:rPr>
          <w:rFonts w:cs="Arial"/>
          <w:szCs w:val="20"/>
        </w:rPr>
        <w:t xml:space="preserve">This procedure yielded </w:t>
      </w:r>
      <w:r w:rsidR="00206B19" w:rsidRPr="00AD6DFC">
        <w:rPr>
          <w:rFonts w:cs="Arial"/>
          <w:szCs w:val="20"/>
        </w:rPr>
        <w:t>NO</w:t>
      </w:r>
      <w:r w:rsidR="00206B19" w:rsidRPr="00AD6DFC">
        <w:rPr>
          <w:rFonts w:cs="Arial"/>
          <w:szCs w:val="20"/>
          <w:vertAlign w:val="subscript"/>
        </w:rPr>
        <w:t>x</w:t>
      </w:r>
      <w:r w:rsidR="00206B19" w:rsidRPr="00AD6DFC">
        <w:rPr>
          <w:rFonts w:cs="Arial"/>
          <w:szCs w:val="20"/>
        </w:rPr>
        <w:t xml:space="preserve"> rates for 451 NEEDS Unique IDs</w:t>
      </w:r>
      <w:r w:rsidR="009C5DAF" w:rsidRPr="00AD6DFC">
        <w:rPr>
          <w:rFonts w:cs="Arial"/>
          <w:szCs w:val="20"/>
        </w:rPr>
        <w:t xml:space="preserve"> from </w:t>
      </w:r>
      <w:r w:rsidR="00607F1E">
        <w:rPr>
          <w:rFonts w:cs="Arial"/>
          <w:szCs w:val="20"/>
        </w:rPr>
        <w:t xml:space="preserve">the </w:t>
      </w:r>
      <w:r w:rsidR="009C5DAF" w:rsidRPr="00AD6DFC">
        <w:rPr>
          <w:rFonts w:cs="Arial"/>
          <w:szCs w:val="20"/>
        </w:rPr>
        <w:t>NEI.</w:t>
      </w:r>
      <w:r w:rsidR="00BB4FDF" w:rsidRPr="00AD6DFC">
        <w:rPr>
          <w:rFonts w:cs="Arial"/>
          <w:szCs w:val="20"/>
        </w:rPr>
        <w:t xml:space="preserve"> </w:t>
      </w:r>
      <w:r w:rsidR="00E44B10">
        <w:rPr>
          <w:rFonts w:cs="Arial"/>
          <w:szCs w:val="20"/>
        </w:rPr>
        <w:t xml:space="preserve"> </w:t>
      </w:r>
      <w:r w:rsidR="00BB4FDF" w:rsidRPr="00AD6DFC">
        <w:rPr>
          <w:rFonts w:cs="Arial"/>
          <w:szCs w:val="20"/>
        </w:rPr>
        <w:t>These NO</w:t>
      </w:r>
      <w:r w:rsidR="00BB4FDF" w:rsidRPr="00AD6DFC">
        <w:rPr>
          <w:rFonts w:cs="Arial"/>
          <w:szCs w:val="20"/>
          <w:vertAlign w:val="subscript"/>
        </w:rPr>
        <w:t>x</w:t>
      </w:r>
      <w:r w:rsidR="00BB4FDF" w:rsidRPr="00AD6DFC">
        <w:rPr>
          <w:rFonts w:cs="Arial"/>
          <w:szCs w:val="20"/>
        </w:rPr>
        <w:t xml:space="preserve"> rates were further evaluated to remove outliers as per the steps </w:t>
      </w:r>
      <w:r w:rsidR="009A33C9">
        <w:rPr>
          <w:rFonts w:cs="Arial"/>
          <w:szCs w:val="20"/>
        </w:rPr>
        <w:t>listed</w:t>
      </w:r>
      <w:r w:rsidR="00BB4FDF" w:rsidRPr="00AD6DFC">
        <w:rPr>
          <w:rFonts w:cs="Arial"/>
          <w:szCs w:val="20"/>
        </w:rPr>
        <w:t xml:space="preserve"> below.</w:t>
      </w:r>
      <w:r w:rsidR="00584D7C" w:rsidRPr="00AD6DFC">
        <w:rPr>
          <w:rFonts w:cs="Arial"/>
          <w:szCs w:val="20"/>
        </w:rPr>
        <w:t xml:space="preserve"> </w:t>
      </w:r>
      <w:r w:rsidR="00E44B10">
        <w:rPr>
          <w:rFonts w:cs="Arial"/>
          <w:szCs w:val="20"/>
        </w:rPr>
        <w:t xml:space="preserve"> </w:t>
      </w:r>
      <w:r w:rsidR="009B4431">
        <w:rPr>
          <w:rFonts w:cs="Arial"/>
          <w:szCs w:val="20"/>
        </w:rPr>
        <w:t xml:space="preserve">The result yielded </w:t>
      </w:r>
      <w:r w:rsidR="00584D7C" w:rsidRPr="00AD6DFC">
        <w:rPr>
          <w:rFonts w:cs="Arial"/>
          <w:szCs w:val="20"/>
        </w:rPr>
        <w:t>402 out of 451 NEI NO</w:t>
      </w:r>
      <w:r w:rsidR="00584D7C" w:rsidRPr="00AD6DFC">
        <w:rPr>
          <w:rFonts w:cs="Arial"/>
          <w:szCs w:val="20"/>
          <w:vertAlign w:val="subscript"/>
        </w:rPr>
        <w:t>x</w:t>
      </w:r>
      <w:r w:rsidR="00584D7C" w:rsidRPr="00AD6DFC">
        <w:rPr>
          <w:rFonts w:cs="Arial"/>
          <w:szCs w:val="20"/>
        </w:rPr>
        <w:t xml:space="preserve"> rates</w:t>
      </w:r>
      <w:r w:rsidR="009B4431">
        <w:rPr>
          <w:rFonts w:cs="Arial"/>
          <w:szCs w:val="20"/>
        </w:rPr>
        <w:t xml:space="preserve"> that</w:t>
      </w:r>
      <w:r w:rsidR="00584D7C" w:rsidRPr="00AD6DFC">
        <w:rPr>
          <w:rFonts w:cs="Arial"/>
          <w:szCs w:val="20"/>
        </w:rPr>
        <w:t xml:space="preserve"> were adopted in this update. </w:t>
      </w:r>
    </w:p>
    <w:p w14:paraId="7224D2B0" w14:textId="073CF9E1" w:rsidR="00BB4FDF" w:rsidRPr="00AD6DFC" w:rsidRDefault="00BB4FDF" w:rsidP="00194FE5">
      <w:pPr>
        <w:pStyle w:val="BodyText"/>
        <w:numPr>
          <w:ilvl w:val="0"/>
          <w:numId w:val="23"/>
        </w:numPr>
        <w:rPr>
          <w:rFonts w:cs="Arial"/>
          <w:szCs w:val="20"/>
        </w:rPr>
      </w:pPr>
      <w:r w:rsidRPr="00AD6DFC">
        <w:rPr>
          <w:rFonts w:cs="Arial"/>
          <w:szCs w:val="20"/>
        </w:rPr>
        <w:t>If the unit’s NEI NO</w:t>
      </w:r>
      <w:r w:rsidRPr="00AD6DFC">
        <w:rPr>
          <w:rFonts w:cs="Arial"/>
          <w:szCs w:val="20"/>
          <w:vertAlign w:val="subscript"/>
        </w:rPr>
        <w:t>x</w:t>
      </w:r>
      <w:r w:rsidRPr="00AD6DFC">
        <w:rPr>
          <w:rFonts w:cs="Arial"/>
          <w:szCs w:val="20"/>
        </w:rPr>
        <w:t xml:space="preserve"> rate </w:t>
      </w:r>
      <w:r w:rsidR="00750CBB">
        <w:rPr>
          <w:rFonts w:cs="Arial"/>
          <w:szCs w:val="20"/>
        </w:rPr>
        <w:t>was</w:t>
      </w:r>
      <w:r w:rsidRPr="00AD6DFC">
        <w:rPr>
          <w:rFonts w:cs="Arial"/>
          <w:szCs w:val="20"/>
        </w:rPr>
        <w:t xml:space="preserve"> within the rate range of 2017 ETS NO</w:t>
      </w:r>
      <w:r w:rsidRPr="00AD6DFC">
        <w:rPr>
          <w:rFonts w:cs="Arial"/>
          <w:szCs w:val="20"/>
          <w:vertAlign w:val="subscript"/>
        </w:rPr>
        <w:t>x</w:t>
      </w:r>
      <w:r w:rsidRPr="00AD6DFC">
        <w:rPr>
          <w:rFonts w:cs="Arial"/>
          <w:szCs w:val="20"/>
        </w:rPr>
        <w:t xml:space="preserve"> </w:t>
      </w:r>
      <w:r w:rsidR="009A33C9">
        <w:rPr>
          <w:rFonts w:cs="Arial"/>
          <w:szCs w:val="20"/>
        </w:rPr>
        <w:t xml:space="preserve">rates </w:t>
      </w:r>
      <w:r w:rsidRPr="00AD6DFC">
        <w:rPr>
          <w:rFonts w:cs="Arial"/>
          <w:szCs w:val="20"/>
        </w:rPr>
        <w:t xml:space="preserve">for the relevant plant type, the NEI rate </w:t>
      </w:r>
      <w:r w:rsidR="00F920A4">
        <w:rPr>
          <w:rFonts w:cs="Arial"/>
          <w:szCs w:val="20"/>
        </w:rPr>
        <w:t>wa</w:t>
      </w:r>
      <w:r w:rsidRPr="00AD6DFC">
        <w:rPr>
          <w:rFonts w:cs="Arial"/>
          <w:szCs w:val="20"/>
        </w:rPr>
        <w:t>s adopted.</w:t>
      </w:r>
    </w:p>
    <w:p w14:paraId="09B3B04A" w14:textId="3E336DE7" w:rsidR="00BB4FDF" w:rsidRPr="00AD6DFC" w:rsidRDefault="00BB4FDF" w:rsidP="00194FE5">
      <w:pPr>
        <w:pStyle w:val="BodyText"/>
        <w:numPr>
          <w:ilvl w:val="0"/>
          <w:numId w:val="23"/>
        </w:numPr>
        <w:rPr>
          <w:rFonts w:cs="Arial"/>
          <w:szCs w:val="20"/>
        </w:rPr>
      </w:pPr>
      <w:r w:rsidRPr="00AD6DFC">
        <w:rPr>
          <w:rFonts w:cs="Arial"/>
          <w:szCs w:val="20"/>
        </w:rPr>
        <w:t>If the unit’s NEI NO</w:t>
      </w:r>
      <w:r w:rsidRPr="00AD6DFC">
        <w:rPr>
          <w:rFonts w:cs="Arial"/>
          <w:szCs w:val="20"/>
          <w:vertAlign w:val="subscript"/>
        </w:rPr>
        <w:t>x</w:t>
      </w:r>
      <w:r w:rsidRPr="00AD6DFC">
        <w:rPr>
          <w:rFonts w:cs="Arial"/>
          <w:szCs w:val="20"/>
        </w:rPr>
        <w:t xml:space="preserve"> rate </w:t>
      </w:r>
      <w:r w:rsidR="00750CBB">
        <w:rPr>
          <w:rFonts w:cs="Arial"/>
          <w:szCs w:val="20"/>
        </w:rPr>
        <w:t>was</w:t>
      </w:r>
      <w:r w:rsidRPr="00AD6DFC">
        <w:rPr>
          <w:rFonts w:cs="Arial"/>
          <w:szCs w:val="20"/>
        </w:rPr>
        <w:t xml:space="preserve"> higher than the highest of 2017 ETS NO</w:t>
      </w:r>
      <w:r w:rsidRPr="00AD6DFC">
        <w:rPr>
          <w:rFonts w:cs="Arial"/>
          <w:szCs w:val="20"/>
          <w:vertAlign w:val="subscript"/>
        </w:rPr>
        <w:t>x</w:t>
      </w:r>
      <w:r w:rsidRPr="00AD6DFC">
        <w:rPr>
          <w:rFonts w:cs="Arial"/>
          <w:szCs w:val="20"/>
        </w:rPr>
        <w:t xml:space="preserve"> rate for the relevant plant type, the NEI rate </w:t>
      </w:r>
      <w:r w:rsidR="00F920A4">
        <w:rPr>
          <w:rFonts w:cs="Arial"/>
          <w:szCs w:val="20"/>
        </w:rPr>
        <w:t>wa</w:t>
      </w:r>
      <w:r w:rsidR="00F920A4" w:rsidRPr="00AD6DFC">
        <w:rPr>
          <w:rFonts w:cs="Arial"/>
          <w:szCs w:val="20"/>
        </w:rPr>
        <w:t xml:space="preserve">s </w:t>
      </w:r>
      <w:r w:rsidRPr="00AD6DFC">
        <w:rPr>
          <w:rFonts w:cs="Arial"/>
          <w:szCs w:val="20"/>
        </w:rPr>
        <w:t>not adopted.</w:t>
      </w:r>
    </w:p>
    <w:p w14:paraId="4D7EAE38" w14:textId="23C433D3" w:rsidR="00BB4FDF" w:rsidRPr="00AD6DFC" w:rsidRDefault="00BB4FDF" w:rsidP="00194FE5">
      <w:pPr>
        <w:pStyle w:val="BodyText"/>
        <w:numPr>
          <w:ilvl w:val="0"/>
          <w:numId w:val="23"/>
        </w:numPr>
        <w:rPr>
          <w:rFonts w:cs="Arial"/>
          <w:szCs w:val="20"/>
        </w:rPr>
      </w:pPr>
      <w:r w:rsidRPr="00AD6DFC">
        <w:rPr>
          <w:rFonts w:cs="Arial"/>
          <w:szCs w:val="20"/>
        </w:rPr>
        <w:t>If the unit’s NEI NO</w:t>
      </w:r>
      <w:r w:rsidRPr="00AD6DFC">
        <w:rPr>
          <w:rFonts w:cs="Arial"/>
          <w:szCs w:val="20"/>
          <w:vertAlign w:val="subscript"/>
        </w:rPr>
        <w:t>x</w:t>
      </w:r>
      <w:r w:rsidRPr="00AD6DFC">
        <w:rPr>
          <w:rFonts w:cs="Arial"/>
          <w:szCs w:val="20"/>
        </w:rPr>
        <w:t xml:space="preserve"> rate </w:t>
      </w:r>
      <w:r w:rsidR="00750CBB">
        <w:rPr>
          <w:rFonts w:cs="Arial"/>
          <w:szCs w:val="20"/>
        </w:rPr>
        <w:t>was</w:t>
      </w:r>
      <w:r w:rsidRPr="00AD6DFC">
        <w:rPr>
          <w:rFonts w:cs="Arial"/>
          <w:szCs w:val="20"/>
        </w:rPr>
        <w:t xml:space="preserve"> below the lowest of 2017 ETS NO</w:t>
      </w:r>
      <w:r w:rsidRPr="00AD6DFC">
        <w:rPr>
          <w:rFonts w:cs="Arial"/>
          <w:szCs w:val="20"/>
          <w:vertAlign w:val="subscript"/>
        </w:rPr>
        <w:t>x</w:t>
      </w:r>
      <w:r w:rsidRPr="00AD6DFC">
        <w:rPr>
          <w:rFonts w:cs="Arial"/>
          <w:szCs w:val="20"/>
        </w:rPr>
        <w:t xml:space="preserve"> rate for the relevant plant type</w:t>
      </w:r>
      <w:r w:rsidR="00DB4BB4" w:rsidRPr="00AD6DFC">
        <w:rPr>
          <w:rFonts w:cs="Arial"/>
          <w:szCs w:val="20"/>
        </w:rPr>
        <w:t xml:space="preserve"> and</w:t>
      </w:r>
      <w:r w:rsidRPr="00AD6DFC">
        <w:rPr>
          <w:rFonts w:cs="Arial"/>
          <w:szCs w:val="20"/>
        </w:rPr>
        <w:t xml:space="preserve"> 0.006 lbs/MMBtu, which is the </w:t>
      </w:r>
      <w:r w:rsidR="00A579EA">
        <w:rPr>
          <w:rFonts w:cs="Arial"/>
          <w:szCs w:val="20"/>
        </w:rPr>
        <w:t>lowest</w:t>
      </w:r>
      <w:r w:rsidR="00A579EA" w:rsidRPr="00AD6DFC">
        <w:rPr>
          <w:rFonts w:cs="Arial"/>
          <w:szCs w:val="20"/>
        </w:rPr>
        <w:t xml:space="preserve"> </w:t>
      </w:r>
      <w:r w:rsidRPr="00AD6DFC">
        <w:rPr>
          <w:rFonts w:cs="Arial"/>
          <w:szCs w:val="20"/>
        </w:rPr>
        <w:t>NO</w:t>
      </w:r>
      <w:r w:rsidRPr="00AD6DFC">
        <w:rPr>
          <w:rFonts w:cs="Arial"/>
          <w:szCs w:val="20"/>
          <w:vertAlign w:val="subscript"/>
        </w:rPr>
        <w:t>x</w:t>
      </w:r>
      <w:r w:rsidRPr="00AD6DFC">
        <w:rPr>
          <w:rFonts w:cs="Arial"/>
          <w:szCs w:val="20"/>
        </w:rPr>
        <w:t xml:space="preserve"> rate </w:t>
      </w:r>
      <w:proofErr w:type="gramStart"/>
      <w:r w:rsidRPr="00AD6DFC">
        <w:rPr>
          <w:rFonts w:cs="Arial"/>
          <w:szCs w:val="20"/>
        </w:rPr>
        <w:t xml:space="preserve">for </w:t>
      </w:r>
      <w:r w:rsidR="00A579EA">
        <w:rPr>
          <w:rFonts w:cs="Arial"/>
          <w:szCs w:val="20"/>
        </w:rPr>
        <w:t xml:space="preserve"> a</w:t>
      </w:r>
      <w:proofErr w:type="gramEnd"/>
      <w:r w:rsidR="00A579EA">
        <w:rPr>
          <w:rFonts w:cs="Arial"/>
          <w:szCs w:val="20"/>
        </w:rPr>
        <w:t xml:space="preserve"> </w:t>
      </w:r>
      <w:r w:rsidRPr="00AD6DFC">
        <w:rPr>
          <w:rFonts w:cs="Arial"/>
          <w:szCs w:val="20"/>
        </w:rPr>
        <w:t>combined cycle</w:t>
      </w:r>
      <w:r w:rsidR="00A579EA">
        <w:rPr>
          <w:rFonts w:cs="Arial"/>
          <w:szCs w:val="20"/>
        </w:rPr>
        <w:t xml:space="preserve"> unit</w:t>
      </w:r>
      <w:r w:rsidR="00A86AC9">
        <w:rPr>
          <w:rFonts w:cs="Arial"/>
          <w:szCs w:val="20"/>
        </w:rPr>
        <w:t>,</w:t>
      </w:r>
      <w:r w:rsidRPr="00AD6DFC">
        <w:rPr>
          <w:rFonts w:cs="Arial"/>
          <w:szCs w:val="20"/>
        </w:rPr>
        <w:t xml:space="preserve"> </w:t>
      </w:r>
      <w:r w:rsidR="00DB4BB4" w:rsidRPr="00AD6DFC">
        <w:rPr>
          <w:rFonts w:cs="Arial"/>
          <w:szCs w:val="20"/>
        </w:rPr>
        <w:t xml:space="preserve">the NEI rate </w:t>
      </w:r>
      <w:r w:rsidR="00F920A4">
        <w:rPr>
          <w:rFonts w:cs="Arial"/>
          <w:szCs w:val="20"/>
        </w:rPr>
        <w:t>wa</w:t>
      </w:r>
      <w:r w:rsidR="00DB4BB4" w:rsidRPr="00AD6DFC">
        <w:rPr>
          <w:rFonts w:cs="Arial"/>
          <w:szCs w:val="20"/>
        </w:rPr>
        <w:t xml:space="preserve">s not adopted. </w:t>
      </w:r>
    </w:p>
    <w:p w14:paraId="4F86E643" w14:textId="10C2A5BF" w:rsidR="00DB4BB4" w:rsidRPr="00AD6DFC" w:rsidRDefault="00DB4BB4" w:rsidP="00194FE5">
      <w:pPr>
        <w:pStyle w:val="BodyText"/>
        <w:numPr>
          <w:ilvl w:val="0"/>
          <w:numId w:val="23"/>
        </w:numPr>
        <w:rPr>
          <w:rFonts w:cs="Arial"/>
          <w:szCs w:val="20"/>
        </w:rPr>
      </w:pPr>
      <w:r w:rsidRPr="00AD6DFC">
        <w:rPr>
          <w:rFonts w:cs="Arial"/>
          <w:szCs w:val="20"/>
        </w:rPr>
        <w:t>If the unit’s NEI NO</w:t>
      </w:r>
      <w:r w:rsidRPr="00AD6DFC">
        <w:rPr>
          <w:rFonts w:cs="Arial"/>
          <w:szCs w:val="20"/>
          <w:vertAlign w:val="subscript"/>
        </w:rPr>
        <w:t>x</w:t>
      </w:r>
      <w:r w:rsidRPr="00AD6DFC">
        <w:rPr>
          <w:rFonts w:cs="Arial"/>
          <w:szCs w:val="20"/>
        </w:rPr>
        <w:t xml:space="preserve"> rate </w:t>
      </w:r>
      <w:r w:rsidR="00750CBB">
        <w:rPr>
          <w:rFonts w:cs="Arial"/>
          <w:szCs w:val="20"/>
        </w:rPr>
        <w:t xml:space="preserve">was </w:t>
      </w:r>
      <w:r w:rsidRPr="00AD6DFC">
        <w:rPr>
          <w:rFonts w:cs="Arial"/>
          <w:szCs w:val="20"/>
        </w:rPr>
        <w:t>below the lowest of 2017 ETS NO</w:t>
      </w:r>
      <w:r w:rsidRPr="00AD6DFC">
        <w:rPr>
          <w:rFonts w:cs="Arial"/>
          <w:szCs w:val="20"/>
          <w:vertAlign w:val="subscript"/>
        </w:rPr>
        <w:t>x</w:t>
      </w:r>
      <w:r w:rsidRPr="00AD6DFC">
        <w:rPr>
          <w:rFonts w:cs="Arial"/>
          <w:szCs w:val="20"/>
        </w:rPr>
        <w:t xml:space="preserve"> rate for the relevant plant type </w:t>
      </w:r>
      <w:r w:rsidR="000B2A13" w:rsidRPr="00AD6DFC">
        <w:rPr>
          <w:rFonts w:cs="Arial"/>
          <w:szCs w:val="20"/>
        </w:rPr>
        <w:t>and above</w:t>
      </w:r>
      <w:r w:rsidR="009C6CE8" w:rsidRPr="00AD6DFC">
        <w:rPr>
          <w:rFonts w:cs="Arial"/>
          <w:szCs w:val="20"/>
        </w:rPr>
        <w:t xml:space="preserve"> </w:t>
      </w:r>
      <w:r w:rsidRPr="00AD6DFC">
        <w:rPr>
          <w:rFonts w:cs="Arial"/>
          <w:szCs w:val="20"/>
        </w:rPr>
        <w:t xml:space="preserve">0.006 lbs/MMBtu, which is the </w:t>
      </w:r>
      <w:r w:rsidR="00A579EA">
        <w:rPr>
          <w:rFonts w:cs="Arial"/>
          <w:szCs w:val="20"/>
        </w:rPr>
        <w:t>lowest</w:t>
      </w:r>
      <w:r w:rsidR="00A579EA" w:rsidRPr="00AD6DFC">
        <w:rPr>
          <w:rFonts w:cs="Arial"/>
          <w:szCs w:val="20"/>
        </w:rPr>
        <w:t xml:space="preserve"> </w:t>
      </w:r>
      <w:r w:rsidRPr="00AD6DFC">
        <w:rPr>
          <w:rFonts w:cs="Arial"/>
          <w:szCs w:val="20"/>
        </w:rPr>
        <w:t>NO</w:t>
      </w:r>
      <w:r w:rsidRPr="00AD6DFC">
        <w:rPr>
          <w:rFonts w:cs="Arial"/>
          <w:szCs w:val="20"/>
          <w:vertAlign w:val="subscript"/>
        </w:rPr>
        <w:t>x</w:t>
      </w:r>
      <w:r w:rsidRPr="00AD6DFC">
        <w:rPr>
          <w:rFonts w:cs="Arial"/>
          <w:szCs w:val="20"/>
        </w:rPr>
        <w:t xml:space="preserve"> rate for </w:t>
      </w:r>
      <w:r w:rsidR="00A579EA">
        <w:rPr>
          <w:rFonts w:cs="Arial"/>
          <w:szCs w:val="20"/>
        </w:rPr>
        <w:t>a</w:t>
      </w:r>
      <w:r w:rsidRPr="00AD6DFC">
        <w:rPr>
          <w:rFonts w:cs="Arial"/>
          <w:szCs w:val="20"/>
        </w:rPr>
        <w:t xml:space="preserve"> combined cycle</w:t>
      </w:r>
      <w:r w:rsidR="00A579EA">
        <w:rPr>
          <w:rFonts w:cs="Arial"/>
          <w:szCs w:val="20"/>
        </w:rPr>
        <w:t xml:space="preserve"> unit</w:t>
      </w:r>
      <w:r w:rsidR="00A86AC9">
        <w:rPr>
          <w:rFonts w:cs="Arial"/>
          <w:szCs w:val="20"/>
        </w:rPr>
        <w:t>,</w:t>
      </w:r>
      <w:r w:rsidRPr="00AD6DFC">
        <w:rPr>
          <w:rFonts w:cs="Arial"/>
          <w:szCs w:val="20"/>
        </w:rPr>
        <w:t xml:space="preserve"> the NEI rate </w:t>
      </w:r>
      <w:r w:rsidR="00F920A4">
        <w:rPr>
          <w:rFonts w:cs="Arial"/>
          <w:szCs w:val="20"/>
        </w:rPr>
        <w:t>wa</w:t>
      </w:r>
      <w:r w:rsidR="00F920A4" w:rsidRPr="00AD6DFC">
        <w:rPr>
          <w:rFonts w:cs="Arial"/>
          <w:szCs w:val="20"/>
        </w:rPr>
        <w:t xml:space="preserve">s </w:t>
      </w:r>
      <w:r w:rsidRPr="00AD6DFC">
        <w:rPr>
          <w:rFonts w:cs="Arial"/>
          <w:szCs w:val="20"/>
        </w:rPr>
        <w:t xml:space="preserve">adopted. </w:t>
      </w:r>
    </w:p>
    <w:p w14:paraId="0FEE820C" w14:textId="42C20E74" w:rsidR="00BB4FDF" w:rsidRPr="00AD6DFC" w:rsidRDefault="009C6CE8" w:rsidP="00194FE5">
      <w:pPr>
        <w:pStyle w:val="BodyText"/>
        <w:numPr>
          <w:ilvl w:val="0"/>
          <w:numId w:val="23"/>
        </w:numPr>
        <w:rPr>
          <w:rFonts w:cs="Arial"/>
          <w:szCs w:val="20"/>
        </w:rPr>
      </w:pPr>
      <w:r w:rsidRPr="00AD6DFC">
        <w:rPr>
          <w:rFonts w:cs="Arial"/>
          <w:szCs w:val="20"/>
        </w:rPr>
        <w:lastRenderedPageBreak/>
        <w:t xml:space="preserve">NEI has become the primary data source for IC engines. </w:t>
      </w:r>
      <w:r w:rsidR="005E34D2">
        <w:rPr>
          <w:rFonts w:cs="Arial"/>
          <w:szCs w:val="20"/>
        </w:rPr>
        <w:t xml:space="preserve"> </w:t>
      </w:r>
      <w:r w:rsidRPr="00AD6DFC">
        <w:rPr>
          <w:rFonts w:cs="Arial"/>
          <w:szCs w:val="20"/>
        </w:rPr>
        <w:t>There were 159 units of this plant type with NEI NO</w:t>
      </w:r>
      <w:r w:rsidRPr="00AD6DFC">
        <w:rPr>
          <w:rFonts w:cs="Arial"/>
          <w:szCs w:val="20"/>
          <w:vertAlign w:val="subscript"/>
        </w:rPr>
        <w:t>x</w:t>
      </w:r>
      <w:r w:rsidRPr="00AD6DFC">
        <w:rPr>
          <w:rFonts w:cs="Arial"/>
          <w:szCs w:val="20"/>
        </w:rPr>
        <w:t xml:space="preserve"> rates.</w:t>
      </w:r>
      <w:r w:rsidR="00BB4FDF" w:rsidRPr="00AD6DFC">
        <w:rPr>
          <w:rFonts w:cs="Arial"/>
          <w:szCs w:val="20"/>
        </w:rPr>
        <w:t xml:space="preserve"> </w:t>
      </w:r>
      <w:r w:rsidR="005E34D2">
        <w:rPr>
          <w:rFonts w:cs="Arial"/>
          <w:szCs w:val="20"/>
        </w:rPr>
        <w:t xml:space="preserve"> </w:t>
      </w:r>
      <w:r w:rsidRPr="00AD6DFC">
        <w:rPr>
          <w:rFonts w:cs="Arial"/>
          <w:szCs w:val="20"/>
        </w:rPr>
        <w:t xml:space="preserve">These </w:t>
      </w:r>
      <w:r w:rsidR="00BB4FDF" w:rsidRPr="00AD6DFC">
        <w:rPr>
          <w:rFonts w:cs="Arial"/>
          <w:szCs w:val="20"/>
        </w:rPr>
        <w:t>NO</w:t>
      </w:r>
      <w:r w:rsidR="00BB4FDF" w:rsidRPr="00AD6DFC">
        <w:rPr>
          <w:rFonts w:cs="Arial"/>
          <w:szCs w:val="20"/>
          <w:vertAlign w:val="subscript"/>
        </w:rPr>
        <w:t>x</w:t>
      </w:r>
      <w:r w:rsidR="00BB4FDF" w:rsidRPr="00AD6DFC">
        <w:rPr>
          <w:rFonts w:cs="Arial"/>
          <w:szCs w:val="20"/>
        </w:rPr>
        <w:t xml:space="preserve"> rates </w:t>
      </w:r>
      <w:r w:rsidRPr="00AD6DFC">
        <w:rPr>
          <w:rFonts w:cs="Arial"/>
          <w:szCs w:val="20"/>
        </w:rPr>
        <w:t xml:space="preserve">vary </w:t>
      </w:r>
      <w:r w:rsidR="00BB4FDF" w:rsidRPr="00AD6DFC">
        <w:rPr>
          <w:rFonts w:cs="Arial"/>
          <w:szCs w:val="20"/>
        </w:rPr>
        <w:t>between 0.011</w:t>
      </w:r>
      <w:r w:rsidR="00A86AC9">
        <w:rPr>
          <w:rFonts w:cs="Arial"/>
          <w:szCs w:val="20"/>
        </w:rPr>
        <w:t xml:space="preserve"> </w:t>
      </w:r>
      <w:r w:rsidR="00A86AC9" w:rsidRPr="00AD6DFC">
        <w:rPr>
          <w:rFonts w:cs="Arial"/>
          <w:szCs w:val="20"/>
        </w:rPr>
        <w:t>lbs/MMBtu</w:t>
      </w:r>
      <w:r w:rsidR="00BB4FDF" w:rsidRPr="00AD6DFC">
        <w:rPr>
          <w:rFonts w:cs="Arial"/>
          <w:szCs w:val="20"/>
        </w:rPr>
        <w:t xml:space="preserve"> </w:t>
      </w:r>
      <w:r w:rsidR="00A86AC9">
        <w:rPr>
          <w:rFonts w:cs="Arial"/>
          <w:szCs w:val="20"/>
        </w:rPr>
        <w:t xml:space="preserve">and </w:t>
      </w:r>
      <w:r w:rsidR="00BB4FDF" w:rsidRPr="00AD6DFC">
        <w:rPr>
          <w:rFonts w:cs="Arial"/>
          <w:szCs w:val="20"/>
        </w:rPr>
        <w:t>28.11 lbs/MMBtu</w:t>
      </w:r>
      <w:r w:rsidR="00A86AC9">
        <w:rPr>
          <w:rFonts w:cs="Arial"/>
          <w:szCs w:val="20"/>
        </w:rPr>
        <w:t>,</w:t>
      </w:r>
      <w:r w:rsidRPr="00AD6DFC">
        <w:rPr>
          <w:rFonts w:cs="Arial"/>
          <w:szCs w:val="20"/>
        </w:rPr>
        <w:t xml:space="preserve"> and have a median value of</w:t>
      </w:r>
      <w:r w:rsidR="00BB4FDF" w:rsidRPr="00AD6DFC">
        <w:rPr>
          <w:rFonts w:cs="Arial"/>
          <w:szCs w:val="20"/>
        </w:rPr>
        <w:t xml:space="preserve"> 3.12 lbs/MMBtu</w:t>
      </w:r>
      <w:r w:rsidRPr="00AD6DFC">
        <w:rPr>
          <w:rFonts w:cs="Arial"/>
          <w:szCs w:val="20"/>
        </w:rPr>
        <w:t xml:space="preserve">. </w:t>
      </w:r>
      <w:r w:rsidR="005E34D2">
        <w:rPr>
          <w:rFonts w:cs="Arial"/>
          <w:szCs w:val="20"/>
        </w:rPr>
        <w:t xml:space="preserve"> </w:t>
      </w:r>
      <w:r w:rsidR="00584D7C" w:rsidRPr="00AD6DFC">
        <w:rPr>
          <w:rFonts w:cs="Arial"/>
          <w:szCs w:val="20"/>
        </w:rPr>
        <w:t xml:space="preserve">The cut-off rate </w:t>
      </w:r>
      <w:r w:rsidR="00750CBB">
        <w:rPr>
          <w:rFonts w:cs="Arial"/>
          <w:szCs w:val="20"/>
        </w:rPr>
        <w:t>was</w:t>
      </w:r>
      <w:r w:rsidR="00A86AC9">
        <w:rPr>
          <w:rFonts w:cs="Arial"/>
          <w:szCs w:val="20"/>
        </w:rPr>
        <w:t xml:space="preserve"> </w:t>
      </w:r>
      <w:r w:rsidR="00584D7C" w:rsidRPr="00AD6DFC">
        <w:rPr>
          <w:rFonts w:cs="Arial"/>
          <w:szCs w:val="20"/>
        </w:rPr>
        <w:t>assumed to be 4.80 lbs/</w:t>
      </w:r>
      <w:r w:rsidR="000B2A13" w:rsidRPr="00AD6DFC">
        <w:rPr>
          <w:rFonts w:cs="Arial"/>
          <w:szCs w:val="20"/>
        </w:rPr>
        <w:t>MMBtu, which</w:t>
      </w:r>
      <w:r w:rsidR="00584D7C" w:rsidRPr="00AD6DFC">
        <w:rPr>
          <w:rFonts w:cs="Arial"/>
          <w:szCs w:val="20"/>
        </w:rPr>
        <w:t xml:space="preserve"> </w:t>
      </w:r>
      <w:r w:rsidR="00750CBB">
        <w:rPr>
          <w:rFonts w:cs="Arial"/>
          <w:szCs w:val="20"/>
        </w:rPr>
        <w:t>was</w:t>
      </w:r>
      <w:r w:rsidR="00584D7C" w:rsidRPr="00AD6DFC">
        <w:rPr>
          <w:rFonts w:cs="Arial"/>
          <w:szCs w:val="20"/>
        </w:rPr>
        <w:t xml:space="preserve"> t</w:t>
      </w:r>
      <w:r w:rsidRPr="00AD6DFC">
        <w:rPr>
          <w:rFonts w:cs="Arial"/>
          <w:szCs w:val="20"/>
        </w:rPr>
        <w:t xml:space="preserve">he </w:t>
      </w:r>
      <w:r w:rsidR="00584D7C" w:rsidRPr="00AD6DFC">
        <w:rPr>
          <w:rFonts w:cs="Arial"/>
          <w:szCs w:val="20"/>
        </w:rPr>
        <w:t xml:space="preserve">85 </w:t>
      </w:r>
      <w:proofErr w:type="gramStart"/>
      <w:r w:rsidR="00584D7C" w:rsidRPr="00AD6DFC">
        <w:rPr>
          <w:rFonts w:cs="Arial"/>
          <w:szCs w:val="20"/>
        </w:rPr>
        <w:t>percentile</w:t>
      </w:r>
      <w:proofErr w:type="gramEnd"/>
      <w:r w:rsidR="00BB4FDF" w:rsidRPr="00AD6DFC">
        <w:rPr>
          <w:rFonts w:cs="Arial"/>
          <w:szCs w:val="20"/>
        </w:rPr>
        <w:t xml:space="preserve">. </w:t>
      </w:r>
      <w:r w:rsidR="005E34D2">
        <w:rPr>
          <w:rFonts w:cs="Arial"/>
          <w:szCs w:val="20"/>
        </w:rPr>
        <w:t xml:space="preserve"> </w:t>
      </w:r>
      <w:r w:rsidR="00584D7C" w:rsidRPr="00AD6DFC">
        <w:rPr>
          <w:rFonts w:cs="Arial"/>
          <w:szCs w:val="20"/>
        </w:rPr>
        <w:t>For IC engines, i</w:t>
      </w:r>
      <w:r w:rsidR="00BB4FDF" w:rsidRPr="00AD6DFC">
        <w:rPr>
          <w:rFonts w:cs="Arial"/>
          <w:szCs w:val="20"/>
        </w:rPr>
        <w:t>f the NEI NO</w:t>
      </w:r>
      <w:r w:rsidR="00BB4FDF" w:rsidRPr="00AD6DFC">
        <w:rPr>
          <w:rFonts w:cs="Arial"/>
          <w:szCs w:val="20"/>
          <w:vertAlign w:val="subscript"/>
        </w:rPr>
        <w:t>x</w:t>
      </w:r>
      <w:r w:rsidR="00BB4FDF" w:rsidRPr="00AD6DFC">
        <w:rPr>
          <w:rFonts w:cs="Arial"/>
          <w:szCs w:val="20"/>
        </w:rPr>
        <w:t xml:space="preserve"> rate </w:t>
      </w:r>
      <w:r w:rsidR="00750CBB">
        <w:rPr>
          <w:rFonts w:cs="Arial"/>
          <w:szCs w:val="20"/>
        </w:rPr>
        <w:t>was</w:t>
      </w:r>
      <w:r w:rsidR="00BB4FDF" w:rsidRPr="00AD6DFC">
        <w:rPr>
          <w:rFonts w:cs="Arial"/>
          <w:szCs w:val="20"/>
        </w:rPr>
        <w:t xml:space="preserve"> </w:t>
      </w:r>
      <w:r w:rsidR="00584D7C" w:rsidRPr="00AD6DFC">
        <w:rPr>
          <w:rFonts w:cs="Arial"/>
          <w:szCs w:val="20"/>
        </w:rPr>
        <w:t xml:space="preserve">higher than </w:t>
      </w:r>
      <w:r w:rsidR="00BB4FDF" w:rsidRPr="00AD6DFC">
        <w:rPr>
          <w:rFonts w:cs="Arial"/>
          <w:szCs w:val="20"/>
        </w:rPr>
        <w:t xml:space="preserve">4.80 lbs/MMBtu, </w:t>
      </w:r>
      <w:r w:rsidR="00584D7C" w:rsidRPr="00AD6DFC">
        <w:rPr>
          <w:rFonts w:cs="Arial"/>
          <w:szCs w:val="20"/>
        </w:rPr>
        <w:t xml:space="preserve">then the NEI rate </w:t>
      </w:r>
      <w:r w:rsidR="00750CBB">
        <w:rPr>
          <w:rFonts w:cs="Arial"/>
          <w:szCs w:val="20"/>
        </w:rPr>
        <w:t>was</w:t>
      </w:r>
      <w:r w:rsidR="00584D7C" w:rsidRPr="00AD6DFC">
        <w:rPr>
          <w:rFonts w:cs="Arial"/>
          <w:szCs w:val="20"/>
        </w:rPr>
        <w:t xml:space="preserve"> not adopted</w:t>
      </w:r>
      <w:r w:rsidR="00BB4FDF" w:rsidRPr="00AD6DFC">
        <w:rPr>
          <w:rFonts w:cs="Arial"/>
          <w:szCs w:val="20"/>
        </w:rPr>
        <w:t xml:space="preserve">. </w:t>
      </w:r>
    </w:p>
    <w:p w14:paraId="0037F89C" w14:textId="323722BC" w:rsidR="00FD3BA7" w:rsidRPr="008E4410" w:rsidRDefault="00A86AC9" w:rsidP="00194FE5">
      <w:pPr>
        <w:pStyle w:val="BodyText"/>
        <w:rPr>
          <w:rFonts w:cs="Arial"/>
          <w:szCs w:val="20"/>
        </w:rPr>
      </w:pPr>
      <w:r>
        <w:rPr>
          <w:rFonts w:cs="Arial"/>
          <w:szCs w:val="20"/>
          <w:u w:val="single"/>
        </w:rPr>
        <w:t xml:space="preserve">II. </w:t>
      </w:r>
      <w:r w:rsidR="00FD3BA7" w:rsidRPr="00AD6DFC">
        <w:rPr>
          <w:rFonts w:cs="Arial"/>
          <w:szCs w:val="20"/>
          <w:u w:val="single"/>
        </w:rPr>
        <w:t>California Air Resources Board (CARB)</w:t>
      </w:r>
      <w:r w:rsidR="00FD3BA7" w:rsidRPr="00AD6DFC">
        <w:rPr>
          <w:rFonts w:cs="Arial"/>
          <w:szCs w:val="20"/>
        </w:rPr>
        <w:t xml:space="preserve"> hosts an online database of facility</w:t>
      </w:r>
      <w:r>
        <w:rPr>
          <w:rFonts w:cs="Arial"/>
          <w:szCs w:val="20"/>
        </w:rPr>
        <w:t>-</w:t>
      </w:r>
      <w:r w:rsidR="00FD3BA7" w:rsidRPr="00AD6DFC">
        <w:rPr>
          <w:rFonts w:cs="Arial"/>
          <w:szCs w:val="20"/>
        </w:rPr>
        <w:t xml:space="preserve">level criteria </w:t>
      </w:r>
      <w:r w:rsidR="002F604A" w:rsidRPr="00AD6DFC">
        <w:rPr>
          <w:rFonts w:cs="Arial"/>
          <w:szCs w:val="20"/>
        </w:rPr>
        <w:t xml:space="preserve">and </w:t>
      </w:r>
      <w:r w:rsidR="00FD3BA7" w:rsidRPr="00AD6DFC">
        <w:rPr>
          <w:rFonts w:cs="Arial"/>
          <w:szCs w:val="20"/>
        </w:rPr>
        <w:t>toxic plus risk data</w:t>
      </w:r>
      <w:r w:rsidR="00830742" w:rsidRPr="00AD6DFC">
        <w:rPr>
          <w:rFonts w:cs="Arial"/>
          <w:szCs w:val="20"/>
        </w:rPr>
        <w:t xml:space="preserve"> (</w:t>
      </w:r>
      <w:hyperlink r:id="rId9" w:history="1">
        <w:r w:rsidR="00830742" w:rsidRPr="00AD6DFC">
          <w:rPr>
            <w:rStyle w:val="Hyperlink"/>
            <w:rFonts w:cs="Arial"/>
            <w:szCs w:val="20"/>
          </w:rPr>
          <w:t>https://www.arb.ca.gov/app/emsinv/facinfo/facinfo.php</w:t>
        </w:r>
      </w:hyperlink>
      <w:r w:rsidR="00830742" w:rsidRPr="00AD6DFC">
        <w:rPr>
          <w:rFonts w:cs="Arial"/>
          <w:szCs w:val="20"/>
        </w:rPr>
        <w:t>)</w:t>
      </w:r>
      <w:r w:rsidR="00FD3BA7" w:rsidRPr="00AD6DFC">
        <w:rPr>
          <w:rFonts w:cs="Arial"/>
          <w:szCs w:val="20"/>
        </w:rPr>
        <w:t xml:space="preserve">. </w:t>
      </w:r>
      <w:r w:rsidR="00E44B10">
        <w:rPr>
          <w:rFonts w:cs="Arial"/>
          <w:szCs w:val="20"/>
        </w:rPr>
        <w:t xml:space="preserve"> </w:t>
      </w:r>
      <w:r w:rsidR="00FD3BA7" w:rsidRPr="00AD6DFC">
        <w:rPr>
          <w:rFonts w:cs="Arial"/>
          <w:szCs w:val="20"/>
        </w:rPr>
        <w:t xml:space="preserve">The </w:t>
      </w:r>
      <w:r w:rsidR="002F604A" w:rsidRPr="00AD6DFC">
        <w:rPr>
          <w:rFonts w:cs="Arial"/>
          <w:szCs w:val="20"/>
        </w:rPr>
        <w:t xml:space="preserve">most current </w:t>
      </w:r>
      <w:r w:rsidR="00FD3BA7" w:rsidRPr="00AD6DFC">
        <w:rPr>
          <w:rFonts w:cs="Arial"/>
          <w:szCs w:val="20"/>
        </w:rPr>
        <w:t>NO</w:t>
      </w:r>
      <w:r w:rsidR="00FD3BA7" w:rsidRPr="00AD6DFC">
        <w:rPr>
          <w:rFonts w:cs="Arial"/>
          <w:szCs w:val="20"/>
          <w:vertAlign w:val="subscript"/>
        </w:rPr>
        <w:t>x</w:t>
      </w:r>
      <w:r w:rsidR="00FD3BA7" w:rsidRPr="00AD6DFC">
        <w:rPr>
          <w:rFonts w:cs="Arial"/>
          <w:szCs w:val="20"/>
        </w:rPr>
        <w:t xml:space="preserve"> emi</w:t>
      </w:r>
      <w:r w:rsidR="002F604A" w:rsidRPr="00AD6DFC">
        <w:rPr>
          <w:rFonts w:cs="Arial"/>
          <w:szCs w:val="20"/>
        </w:rPr>
        <w:t xml:space="preserve">ssions are </w:t>
      </w:r>
      <w:r>
        <w:rPr>
          <w:rFonts w:cs="Arial"/>
          <w:szCs w:val="20"/>
        </w:rPr>
        <w:t xml:space="preserve">of the </w:t>
      </w:r>
      <w:r w:rsidR="002F604A" w:rsidRPr="00AD6DFC">
        <w:rPr>
          <w:rFonts w:cs="Arial"/>
          <w:szCs w:val="20"/>
        </w:rPr>
        <w:t>2016</w:t>
      </w:r>
      <w:r>
        <w:rPr>
          <w:rFonts w:cs="Arial"/>
          <w:szCs w:val="20"/>
        </w:rPr>
        <w:t xml:space="preserve"> vintage</w:t>
      </w:r>
      <w:r w:rsidR="002F604A" w:rsidRPr="00AD6DFC">
        <w:rPr>
          <w:rFonts w:cs="Arial"/>
          <w:szCs w:val="20"/>
        </w:rPr>
        <w:t xml:space="preserve">. </w:t>
      </w:r>
      <w:r w:rsidR="005E34D2">
        <w:rPr>
          <w:rFonts w:cs="Arial"/>
          <w:szCs w:val="20"/>
        </w:rPr>
        <w:t xml:space="preserve"> </w:t>
      </w:r>
      <w:r w:rsidR="002F604A" w:rsidRPr="00AD6DFC">
        <w:rPr>
          <w:rFonts w:cs="Arial"/>
          <w:szCs w:val="20"/>
        </w:rPr>
        <w:t xml:space="preserve">However, the CARB database does not have any fuel use information. </w:t>
      </w:r>
      <w:r w:rsidR="00E44B10">
        <w:rPr>
          <w:rFonts w:cs="Arial"/>
          <w:szCs w:val="20"/>
        </w:rPr>
        <w:t xml:space="preserve"> </w:t>
      </w:r>
      <w:proofErr w:type="gramStart"/>
      <w:r w:rsidR="002F604A" w:rsidRPr="00AD6DFC">
        <w:rPr>
          <w:rFonts w:cs="Arial"/>
          <w:szCs w:val="20"/>
        </w:rPr>
        <w:t>In order to</w:t>
      </w:r>
      <w:proofErr w:type="gramEnd"/>
      <w:r w:rsidR="002F604A" w:rsidRPr="00AD6DFC">
        <w:rPr>
          <w:rFonts w:cs="Arial"/>
          <w:szCs w:val="20"/>
        </w:rPr>
        <w:t xml:space="preserve"> </w:t>
      </w:r>
      <w:r w:rsidR="00E50B4C" w:rsidRPr="00AD6DFC">
        <w:rPr>
          <w:rFonts w:cs="Arial"/>
          <w:szCs w:val="20"/>
        </w:rPr>
        <w:t xml:space="preserve">obtain </w:t>
      </w:r>
      <w:r w:rsidR="002F604A" w:rsidRPr="00AD6DFC">
        <w:rPr>
          <w:rFonts w:cs="Arial"/>
          <w:szCs w:val="20"/>
        </w:rPr>
        <w:t xml:space="preserve">the fuel use information, ICF mapped </w:t>
      </w:r>
      <w:r w:rsidR="00E50B4C" w:rsidRPr="00AD6DFC">
        <w:rPr>
          <w:rFonts w:cs="Arial"/>
          <w:szCs w:val="20"/>
        </w:rPr>
        <w:t xml:space="preserve">the </w:t>
      </w:r>
      <w:r w:rsidR="002F604A" w:rsidRPr="00AD6DFC">
        <w:rPr>
          <w:rFonts w:cs="Arial"/>
          <w:szCs w:val="20"/>
        </w:rPr>
        <w:t>CARB facility ID to 2016 EIA Form 923</w:t>
      </w:r>
      <w:r w:rsidR="00E50B4C" w:rsidRPr="00AD6DFC">
        <w:rPr>
          <w:rFonts w:cs="Arial"/>
          <w:szCs w:val="20"/>
        </w:rPr>
        <w:t xml:space="preserve">. </w:t>
      </w:r>
      <w:r w:rsidR="002F604A" w:rsidRPr="00AD6DFC">
        <w:rPr>
          <w:rFonts w:cs="Arial"/>
          <w:szCs w:val="20"/>
        </w:rPr>
        <w:t xml:space="preserve"> </w:t>
      </w:r>
      <w:r w:rsidR="00E50B4C" w:rsidRPr="00AD6DFC">
        <w:rPr>
          <w:rFonts w:cs="Arial"/>
          <w:szCs w:val="20"/>
        </w:rPr>
        <w:t>The fuel use from the EIA Form 923 and the NO</w:t>
      </w:r>
      <w:r w:rsidR="00E50B4C" w:rsidRPr="00AD6DFC">
        <w:rPr>
          <w:rFonts w:cs="Arial"/>
          <w:szCs w:val="20"/>
          <w:vertAlign w:val="subscript"/>
        </w:rPr>
        <w:t>x</w:t>
      </w:r>
      <w:r w:rsidR="00541A52" w:rsidRPr="00AD6DFC">
        <w:rPr>
          <w:rFonts w:cs="Arial"/>
          <w:szCs w:val="20"/>
        </w:rPr>
        <w:t xml:space="preserve"> emis</w:t>
      </w:r>
      <w:r w:rsidR="00E50B4C" w:rsidRPr="00AD6DFC">
        <w:rPr>
          <w:rFonts w:cs="Arial"/>
          <w:szCs w:val="20"/>
        </w:rPr>
        <w:t>s</w:t>
      </w:r>
      <w:r w:rsidR="00541A52" w:rsidRPr="00AD6DFC">
        <w:rPr>
          <w:rFonts w:cs="Arial"/>
          <w:szCs w:val="20"/>
        </w:rPr>
        <w:t>i</w:t>
      </w:r>
      <w:r w:rsidR="00E50B4C" w:rsidRPr="00AD6DFC">
        <w:rPr>
          <w:rFonts w:cs="Arial"/>
          <w:szCs w:val="20"/>
        </w:rPr>
        <w:t>ons from CARB w</w:t>
      </w:r>
      <w:r w:rsidR="00541A52" w:rsidRPr="00AD6DFC">
        <w:rPr>
          <w:rFonts w:cs="Arial"/>
          <w:szCs w:val="20"/>
        </w:rPr>
        <w:t>e</w:t>
      </w:r>
      <w:r w:rsidR="00E50B4C" w:rsidRPr="00AD6DFC">
        <w:rPr>
          <w:rFonts w:cs="Arial"/>
          <w:szCs w:val="20"/>
        </w:rPr>
        <w:t>re used to calculate</w:t>
      </w:r>
      <w:r w:rsidR="002F604A" w:rsidRPr="00AD6DFC">
        <w:rPr>
          <w:rFonts w:cs="Arial"/>
          <w:szCs w:val="20"/>
        </w:rPr>
        <w:t xml:space="preserve"> facility</w:t>
      </w:r>
      <w:r>
        <w:rPr>
          <w:rFonts w:cs="Arial"/>
          <w:szCs w:val="20"/>
        </w:rPr>
        <w:t>-</w:t>
      </w:r>
      <w:r w:rsidR="002F604A" w:rsidRPr="00AD6DFC">
        <w:rPr>
          <w:rFonts w:cs="Arial"/>
          <w:szCs w:val="20"/>
        </w:rPr>
        <w:t>level NO</w:t>
      </w:r>
      <w:r w:rsidR="002F604A" w:rsidRPr="00AD6DFC">
        <w:rPr>
          <w:rFonts w:cs="Arial"/>
          <w:szCs w:val="20"/>
          <w:vertAlign w:val="subscript"/>
        </w:rPr>
        <w:t>x</w:t>
      </w:r>
      <w:r w:rsidR="002F604A" w:rsidRPr="00AD6DFC">
        <w:rPr>
          <w:rFonts w:cs="Arial"/>
          <w:szCs w:val="20"/>
        </w:rPr>
        <w:t xml:space="preserve"> emission rates. </w:t>
      </w:r>
      <w:r w:rsidR="00E44B10">
        <w:rPr>
          <w:rFonts w:cs="Arial"/>
          <w:szCs w:val="20"/>
        </w:rPr>
        <w:t xml:space="preserve"> </w:t>
      </w:r>
      <w:r w:rsidR="006D2C75">
        <w:rPr>
          <w:rFonts w:cs="Arial"/>
          <w:szCs w:val="20"/>
        </w:rPr>
        <w:t xml:space="preserve">If </w:t>
      </w:r>
      <w:r w:rsidR="002F604A" w:rsidRPr="00AD6DFC">
        <w:rPr>
          <w:rFonts w:cs="Arial"/>
          <w:szCs w:val="20"/>
        </w:rPr>
        <w:t xml:space="preserve">only one plant type </w:t>
      </w:r>
      <w:r w:rsidR="006D2C75">
        <w:rPr>
          <w:rFonts w:cs="Arial"/>
          <w:szCs w:val="20"/>
        </w:rPr>
        <w:t xml:space="preserve">was </w:t>
      </w:r>
      <w:r w:rsidR="002F604A" w:rsidRPr="00AD6DFC">
        <w:rPr>
          <w:rFonts w:cs="Arial"/>
          <w:szCs w:val="20"/>
        </w:rPr>
        <w:t>under the facility ID in NEEDS, the facility</w:t>
      </w:r>
      <w:r>
        <w:rPr>
          <w:rFonts w:cs="Arial"/>
          <w:szCs w:val="20"/>
        </w:rPr>
        <w:t>-</w:t>
      </w:r>
      <w:r w:rsidR="002F604A" w:rsidRPr="00AD6DFC">
        <w:rPr>
          <w:rFonts w:cs="Arial"/>
          <w:szCs w:val="20"/>
        </w:rPr>
        <w:t>level NO</w:t>
      </w:r>
      <w:r w:rsidR="002F604A" w:rsidRPr="00AD6DFC">
        <w:rPr>
          <w:rFonts w:cs="Arial"/>
          <w:szCs w:val="20"/>
          <w:vertAlign w:val="subscript"/>
        </w:rPr>
        <w:t>x</w:t>
      </w:r>
      <w:r w:rsidR="002F604A" w:rsidRPr="00AD6DFC">
        <w:rPr>
          <w:rFonts w:cs="Arial"/>
          <w:szCs w:val="20"/>
        </w:rPr>
        <w:t xml:space="preserve"> rate </w:t>
      </w:r>
      <w:r w:rsidR="00750CBB">
        <w:rPr>
          <w:rFonts w:cs="Arial"/>
          <w:szCs w:val="20"/>
        </w:rPr>
        <w:t>was</w:t>
      </w:r>
      <w:r w:rsidR="002F604A" w:rsidRPr="00AD6DFC">
        <w:rPr>
          <w:rFonts w:cs="Arial"/>
          <w:szCs w:val="20"/>
        </w:rPr>
        <w:t xml:space="preserve"> considered </w:t>
      </w:r>
      <w:r w:rsidR="00541A52" w:rsidRPr="00AD6DFC">
        <w:rPr>
          <w:rFonts w:cs="Arial"/>
          <w:szCs w:val="20"/>
        </w:rPr>
        <w:t xml:space="preserve">for all </w:t>
      </w:r>
      <w:r w:rsidR="002F604A" w:rsidRPr="00AD6DFC">
        <w:rPr>
          <w:rFonts w:cs="Arial"/>
          <w:szCs w:val="20"/>
        </w:rPr>
        <w:t>NEEDS Unit ID</w:t>
      </w:r>
      <w:r w:rsidR="00541A52" w:rsidRPr="00AD6DFC">
        <w:rPr>
          <w:rFonts w:cs="Arial"/>
          <w:szCs w:val="20"/>
        </w:rPr>
        <w:t>’s at that facility</w:t>
      </w:r>
      <w:r w:rsidR="002F604A" w:rsidRPr="00AD6DFC">
        <w:rPr>
          <w:rFonts w:cs="Arial"/>
          <w:szCs w:val="20"/>
        </w:rPr>
        <w:t>.</w:t>
      </w:r>
      <w:r w:rsidR="00770E9C">
        <w:rPr>
          <w:rFonts w:cs="Arial"/>
          <w:szCs w:val="20"/>
        </w:rPr>
        <w:t xml:space="preserve"> </w:t>
      </w:r>
      <w:r w:rsidR="00846DDB" w:rsidRPr="00AD6DFC">
        <w:rPr>
          <w:rFonts w:cs="Arial"/>
          <w:szCs w:val="20"/>
        </w:rPr>
        <w:t xml:space="preserve"> </w:t>
      </w:r>
      <w:proofErr w:type="gramStart"/>
      <w:r w:rsidR="00770E9C">
        <w:rPr>
          <w:rFonts w:cs="Arial"/>
          <w:szCs w:val="20"/>
        </w:rPr>
        <w:t xml:space="preserve">If </w:t>
      </w:r>
      <w:r w:rsidR="00846DDB" w:rsidRPr="00AD6DFC">
        <w:rPr>
          <w:rFonts w:cs="Arial"/>
          <w:szCs w:val="20"/>
        </w:rPr>
        <w:t xml:space="preserve"> multiple</w:t>
      </w:r>
      <w:proofErr w:type="gramEnd"/>
      <w:r w:rsidR="00846DDB" w:rsidRPr="00AD6DFC">
        <w:rPr>
          <w:rFonts w:cs="Arial"/>
          <w:szCs w:val="20"/>
        </w:rPr>
        <w:t xml:space="preserve"> plant types </w:t>
      </w:r>
      <w:r w:rsidR="006D2C75">
        <w:rPr>
          <w:rFonts w:cs="Arial"/>
          <w:szCs w:val="20"/>
        </w:rPr>
        <w:t xml:space="preserve">were </w:t>
      </w:r>
      <w:r w:rsidR="00846DDB" w:rsidRPr="00AD6DFC">
        <w:rPr>
          <w:rFonts w:cs="Arial"/>
          <w:szCs w:val="20"/>
        </w:rPr>
        <w:t xml:space="preserve">under the </w:t>
      </w:r>
      <w:r>
        <w:rPr>
          <w:rFonts w:cs="Arial"/>
          <w:szCs w:val="20"/>
        </w:rPr>
        <w:t xml:space="preserve">same </w:t>
      </w:r>
      <w:r w:rsidR="00846DDB" w:rsidRPr="00AD6DFC">
        <w:rPr>
          <w:rFonts w:cs="Arial"/>
          <w:szCs w:val="20"/>
        </w:rPr>
        <w:t>facility ID in NEEDS, the CARB facility</w:t>
      </w:r>
      <w:r>
        <w:rPr>
          <w:rFonts w:cs="Arial"/>
          <w:szCs w:val="20"/>
        </w:rPr>
        <w:t>-</w:t>
      </w:r>
      <w:r w:rsidR="00846DDB" w:rsidRPr="00AD6DFC">
        <w:rPr>
          <w:rFonts w:cs="Arial"/>
          <w:szCs w:val="20"/>
        </w:rPr>
        <w:t>level NO</w:t>
      </w:r>
      <w:r w:rsidR="00846DDB" w:rsidRPr="00AD6DFC">
        <w:rPr>
          <w:rFonts w:cs="Arial"/>
          <w:szCs w:val="20"/>
          <w:vertAlign w:val="subscript"/>
        </w:rPr>
        <w:t>x</w:t>
      </w:r>
      <w:r w:rsidR="00846DDB" w:rsidRPr="00AD6DFC">
        <w:rPr>
          <w:rFonts w:cs="Arial"/>
          <w:szCs w:val="20"/>
        </w:rPr>
        <w:t xml:space="preserve"> rate </w:t>
      </w:r>
      <w:r w:rsidR="00F920A4">
        <w:rPr>
          <w:rFonts w:cs="Arial"/>
          <w:szCs w:val="20"/>
        </w:rPr>
        <w:t>wa</w:t>
      </w:r>
      <w:r w:rsidR="00F920A4" w:rsidRPr="00AD6DFC">
        <w:rPr>
          <w:rFonts w:cs="Arial"/>
          <w:szCs w:val="20"/>
        </w:rPr>
        <w:t xml:space="preserve">s </w:t>
      </w:r>
      <w:r w:rsidR="00846DDB" w:rsidRPr="00AD6DFC">
        <w:rPr>
          <w:rFonts w:cs="Arial"/>
          <w:szCs w:val="20"/>
        </w:rPr>
        <w:t xml:space="preserve">not adopted in this update. </w:t>
      </w:r>
      <w:r w:rsidR="00E44B10">
        <w:rPr>
          <w:rFonts w:cs="Arial"/>
          <w:szCs w:val="20"/>
        </w:rPr>
        <w:t xml:space="preserve"> </w:t>
      </w:r>
      <w:r w:rsidR="00541A52" w:rsidRPr="00AD6DFC">
        <w:rPr>
          <w:rFonts w:cs="Arial"/>
          <w:szCs w:val="20"/>
        </w:rPr>
        <w:t xml:space="preserve">This approach </w:t>
      </w:r>
      <w:r w:rsidR="000B2A13" w:rsidRPr="00AD6DFC">
        <w:rPr>
          <w:rFonts w:cs="Arial"/>
          <w:szCs w:val="20"/>
        </w:rPr>
        <w:t>yielded NO</w:t>
      </w:r>
      <w:r w:rsidR="000B2A13" w:rsidRPr="00F920A4">
        <w:rPr>
          <w:rFonts w:cs="Arial"/>
          <w:szCs w:val="20"/>
          <w:vertAlign w:val="subscript"/>
        </w:rPr>
        <w:t>x</w:t>
      </w:r>
      <w:r w:rsidR="00373034" w:rsidRPr="00AD6DFC">
        <w:rPr>
          <w:rFonts w:cs="Arial"/>
          <w:szCs w:val="20"/>
        </w:rPr>
        <w:t xml:space="preserve"> rates for 39</w:t>
      </w:r>
      <w:r w:rsidR="006A7DF7" w:rsidRPr="00AD6DFC">
        <w:rPr>
          <w:rFonts w:cs="Arial"/>
          <w:szCs w:val="20"/>
        </w:rPr>
        <w:t>5</w:t>
      </w:r>
      <w:r w:rsidR="00373034" w:rsidRPr="00AD6DFC">
        <w:rPr>
          <w:rFonts w:cs="Arial"/>
          <w:szCs w:val="20"/>
        </w:rPr>
        <w:t xml:space="preserve"> NEEDS Unique IDs from CARB</w:t>
      </w:r>
      <w:r>
        <w:rPr>
          <w:rFonts w:cs="Arial"/>
          <w:szCs w:val="20"/>
        </w:rPr>
        <w:t>.</w:t>
      </w:r>
      <w:r w:rsidR="00373034" w:rsidRPr="00AD6DF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  <w:r w:rsidR="00541A52" w:rsidRPr="00AD6DFC">
        <w:rPr>
          <w:rFonts w:cs="Arial"/>
          <w:szCs w:val="20"/>
        </w:rPr>
        <w:t xml:space="preserve">These </w:t>
      </w:r>
      <w:r w:rsidR="00311017">
        <w:rPr>
          <w:rFonts w:cs="Arial"/>
          <w:szCs w:val="20"/>
        </w:rPr>
        <w:t xml:space="preserve">395 </w:t>
      </w:r>
      <w:r w:rsidR="00541A52" w:rsidRPr="00AD6DFC">
        <w:rPr>
          <w:rFonts w:cs="Arial"/>
          <w:szCs w:val="20"/>
        </w:rPr>
        <w:t>NO</w:t>
      </w:r>
      <w:r w:rsidR="00541A52" w:rsidRPr="00AD6DFC">
        <w:rPr>
          <w:rFonts w:cs="Arial"/>
          <w:szCs w:val="20"/>
          <w:vertAlign w:val="subscript"/>
        </w:rPr>
        <w:t>x</w:t>
      </w:r>
      <w:r w:rsidR="00541A52" w:rsidRPr="00AD6DFC">
        <w:rPr>
          <w:rFonts w:cs="Arial"/>
          <w:szCs w:val="20"/>
        </w:rPr>
        <w:t xml:space="preserve"> rates were further evaluated to remove outliers</w:t>
      </w:r>
      <w:r w:rsidR="00311017">
        <w:rPr>
          <w:rFonts w:cs="Arial"/>
          <w:szCs w:val="20"/>
        </w:rPr>
        <w:t xml:space="preserve">.  </w:t>
      </w:r>
      <w:r w:rsidR="009B4431">
        <w:rPr>
          <w:rFonts w:cs="Arial"/>
          <w:szCs w:val="20"/>
        </w:rPr>
        <w:t>T</w:t>
      </w:r>
      <w:r w:rsidR="00311017">
        <w:rPr>
          <w:rFonts w:cs="Arial"/>
          <w:szCs w:val="20"/>
        </w:rPr>
        <w:t>he result yielded</w:t>
      </w:r>
      <w:r w:rsidR="00541A52" w:rsidRPr="00AD6DFC">
        <w:rPr>
          <w:rFonts w:cs="Arial"/>
          <w:szCs w:val="20"/>
        </w:rPr>
        <w:t xml:space="preserve"> 287 out of 395 CARB NO</w:t>
      </w:r>
      <w:r w:rsidR="00541A52" w:rsidRPr="00AD6DFC">
        <w:rPr>
          <w:rFonts w:cs="Arial"/>
          <w:szCs w:val="20"/>
          <w:vertAlign w:val="subscript"/>
        </w:rPr>
        <w:t>x</w:t>
      </w:r>
      <w:r w:rsidR="00541A52" w:rsidRPr="00AD6DFC">
        <w:rPr>
          <w:rFonts w:cs="Arial"/>
          <w:szCs w:val="20"/>
        </w:rPr>
        <w:t xml:space="preserve"> rates </w:t>
      </w:r>
      <w:r w:rsidR="00311017" w:rsidRPr="008E4410">
        <w:rPr>
          <w:rFonts w:cs="Arial"/>
          <w:szCs w:val="20"/>
        </w:rPr>
        <w:t xml:space="preserve">that </w:t>
      </w:r>
      <w:r w:rsidR="00541A52" w:rsidRPr="008E4410">
        <w:rPr>
          <w:rFonts w:cs="Arial"/>
          <w:szCs w:val="20"/>
        </w:rPr>
        <w:t>were adopted in this update.</w:t>
      </w:r>
    </w:p>
    <w:p w14:paraId="5079B3EC" w14:textId="36D81656" w:rsidR="00D74BFA" w:rsidRPr="008E4410" w:rsidRDefault="00D74BFA" w:rsidP="00194FE5">
      <w:pPr>
        <w:pStyle w:val="BodyText"/>
        <w:rPr>
          <w:rFonts w:cs="Arial"/>
          <w:szCs w:val="20"/>
        </w:rPr>
      </w:pPr>
      <w:r w:rsidRPr="008E4410">
        <w:rPr>
          <w:rFonts w:cs="Arial"/>
          <w:szCs w:val="20"/>
        </w:rPr>
        <w:t>CARB NO</w:t>
      </w:r>
      <w:r w:rsidRPr="008E4410">
        <w:rPr>
          <w:rFonts w:cs="Arial"/>
          <w:szCs w:val="20"/>
          <w:vertAlign w:val="subscript"/>
        </w:rPr>
        <w:t>x</w:t>
      </w:r>
      <w:r w:rsidRPr="008E4410">
        <w:rPr>
          <w:rFonts w:cs="Arial"/>
          <w:szCs w:val="20"/>
        </w:rPr>
        <w:t xml:space="preserve"> emission rates </w:t>
      </w:r>
      <w:r w:rsidR="00541A52" w:rsidRPr="008E4410">
        <w:rPr>
          <w:rFonts w:cs="Arial"/>
          <w:szCs w:val="20"/>
        </w:rPr>
        <w:t xml:space="preserve">are calculated using information from two </w:t>
      </w:r>
      <w:r w:rsidR="000B2A13" w:rsidRPr="008E4410">
        <w:rPr>
          <w:rFonts w:cs="Arial"/>
          <w:szCs w:val="20"/>
        </w:rPr>
        <w:t>independent</w:t>
      </w:r>
      <w:r w:rsidR="00541A52" w:rsidRPr="008E4410">
        <w:rPr>
          <w:rFonts w:cs="Arial"/>
          <w:szCs w:val="20"/>
        </w:rPr>
        <w:t xml:space="preserve"> data </w:t>
      </w:r>
      <w:proofErr w:type="spellStart"/>
      <w:proofErr w:type="gramStart"/>
      <w:r w:rsidR="00541A52" w:rsidRPr="008E4410">
        <w:rPr>
          <w:rFonts w:cs="Arial"/>
          <w:szCs w:val="20"/>
        </w:rPr>
        <w:t>sources</w:t>
      </w:r>
      <w:r w:rsidR="00A86AC9" w:rsidRPr="008E4410">
        <w:rPr>
          <w:rFonts w:cs="Arial"/>
          <w:szCs w:val="20"/>
        </w:rPr>
        <w:t>.</w:t>
      </w:r>
      <w:r w:rsidR="00311017" w:rsidRPr="008E4410">
        <w:rPr>
          <w:rFonts w:cs="Arial"/>
          <w:szCs w:val="20"/>
        </w:rPr>
        <w:t>As</w:t>
      </w:r>
      <w:proofErr w:type="spellEnd"/>
      <w:proofErr w:type="gramEnd"/>
      <w:r w:rsidR="00311017" w:rsidRPr="008E4410">
        <w:rPr>
          <w:rFonts w:cs="Arial"/>
          <w:szCs w:val="20"/>
        </w:rPr>
        <w:t xml:space="preserve"> </w:t>
      </w:r>
      <w:r w:rsidR="009B4431" w:rsidRPr="008E4410">
        <w:rPr>
          <w:rFonts w:cs="Arial"/>
          <w:szCs w:val="20"/>
        </w:rPr>
        <w:t>mentioned</w:t>
      </w:r>
      <w:r w:rsidR="00311017" w:rsidRPr="008E4410">
        <w:rPr>
          <w:rFonts w:cs="Arial"/>
          <w:szCs w:val="20"/>
        </w:rPr>
        <w:t xml:space="preserve"> above, t</w:t>
      </w:r>
      <w:r w:rsidR="00A86AC9" w:rsidRPr="008E4410">
        <w:rPr>
          <w:rFonts w:cs="Arial"/>
          <w:szCs w:val="20"/>
        </w:rPr>
        <w:t xml:space="preserve">he </w:t>
      </w:r>
      <w:r w:rsidR="009B4431" w:rsidRPr="008E4410">
        <w:rPr>
          <w:rFonts w:cs="Arial"/>
          <w:szCs w:val="20"/>
        </w:rPr>
        <w:t xml:space="preserve">calculated </w:t>
      </w:r>
      <w:r w:rsidR="00A86AC9" w:rsidRPr="008E4410">
        <w:rPr>
          <w:rFonts w:cs="Arial"/>
          <w:szCs w:val="20"/>
        </w:rPr>
        <w:t xml:space="preserve">rates </w:t>
      </w:r>
      <w:r w:rsidR="00F920A4" w:rsidRPr="008E4410">
        <w:rPr>
          <w:rFonts w:cs="Arial"/>
          <w:szCs w:val="20"/>
        </w:rPr>
        <w:t>were further evaluated to remove outliers as per the steps defined below.</w:t>
      </w:r>
    </w:p>
    <w:p w14:paraId="67F854E6" w14:textId="014C4C5A" w:rsidR="00D74BFA" w:rsidRPr="008E4410" w:rsidRDefault="00D74BFA" w:rsidP="00194FE5">
      <w:pPr>
        <w:pStyle w:val="BodyText"/>
        <w:numPr>
          <w:ilvl w:val="0"/>
          <w:numId w:val="24"/>
        </w:numPr>
        <w:rPr>
          <w:rFonts w:cs="Arial"/>
          <w:szCs w:val="20"/>
        </w:rPr>
      </w:pPr>
      <w:r w:rsidRPr="008E4410">
        <w:rPr>
          <w:rFonts w:cs="Arial"/>
          <w:szCs w:val="20"/>
        </w:rPr>
        <w:t xml:space="preserve">If the unit’s </w:t>
      </w:r>
      <w:r w:rsidR="006A7DF7" w:rsidRPr="008E4410">
        <w:rPr>
          <w:rFonts w:cs="Arial"/>
          <w:szCs w:val="20"/>
        </w:rPr>
        <w:t>CARB NO</w:t>
      </w:r>
      <w:r w:rsidRPr="008E4410">
        <w:rPr>
          <w:rFonts w:cs="Arial"/>
          <w:szCs w:val="20"/>
          <w:vertAlign w:val="subscript"/>
        </w:rPr>
        <w:t>x</w:t>
      </w:r>
      <w:r w:rsidRPr="008E4410">
        <w:rPr>
          <w:rFonts w:cs="Arial"/>
          <w:szCs w:val="20"/>
        </w:rPr>
        <w:t xml:space="preserve"> rate </w:t>
      </w:r>
      <w:r w:rsidR="00750CBB" w:rsidRPr="008E4410">
        <w:rPr>
          <w:rFonts w:cs="Arial"/>
          <w:szCs w:val="20"/>
        </w:rPr>
        <w:t>was</w:t>
      </w:r>
      <w:r w:rsidRPr="008E4410">
        <w:rPr>
          <w:rFonts w:cs="Arial"/>
          <w:szCs w:val="20"/>
        </w:rPr>
        <w:t xml:space="preserve"> </w:t>
      </w:r>
      <w:r w:rsidR="006A7DF7" w:rsidRPr="008E4410">
        <w:rPr>
          <w:rFonts w:cs="Arial"/>
          <w:szCs w:val="20"/>
        </w:rPr>
        <w:t>higher than the default NO</w:t>
      </w:r>
      <w:r w:rsidR="006A7DF7" w:rsidRPr="008E4410">
        <w:rPr>
          <w:rFonts w:cs="Arial"/>
          <w:szCs w:val="20"/>
          <w:vertAlign w:val="subscript"/>
        </w:rPr>
        <w:t>x</w:t>
      </w:r>
      <w:r w:rsidR="006A7DF7" w:rsidRPr="008E4410">
        <w:rPr>
          <w:rFonts w:cs="Arial"/>
          <w:szCs w:val="20"/>
        </w:rPr>
        <w:t xml:space="preserve"> rate based on </w:t>
      </w:r>
      <w:r w:rsidRPr="008E4410">
        <w:rPr>
          <w:rFonts w:cs="Arial"/>
          <w:szCs w:val="20"/>
        </w:rPr>
        <w:t>2017 ETS NO</w:t>
      </w:r>
      <w:r w:rsidRPr="008E4410">
        <w:rPr>
          <w:rFonts w:cs="Arial"/>
          <w:szCs w:val="20"/>
          <w:vertAlign w:val="subscript"/>
        </w:rPr>
        <w:t>x</w:t>
      </w:r>
      <w:r w:rsidRPr="008E4410">
        <w:rPr>
          <w:rFonts w:cs="Arial"/>
          <w:szCs w:val="20"/>
        </w:rPr>
        <w:t xml:space="preserve"> </w:t>
      </w:r>
      <w:proofErr w:type="gramStart"/>
      <w:r w:rsidRPr="008E4410">
        <w:rPr>
          <w:rFonts w:cs="Arial"/>
          <w:szCs w:val="20"/>
        </w:rPr>
        <w:t>rate</w:t>
      </w:r>
      <w:r w:rsidR="006A7DF7" w:rsidRPr="008E4410">
        <w:rPr>
          <w:rFonts w:cs="Arial"/>
          <w:szCs w:val="20"/>
        </w:rPr>
        <w:t xml:space="preserve">, </w:t>
      </w:r>
      <w:r w:rsidRPr="008E4410">
        <w:rPr>
          <w:rFonts w:cs="Arial"/>
          <w:szCs w:val="20"/>
        </w:rPr>
        <w:t xml:space="preserve"> the</w:t>
      </w:r>
      <w:proofErr w:type="gramEnd"/>
      <w:r w:rsidRPr="008E4410">
        <w:rPr>
          <w:rFonts w:cs="Arial"/>
          <w:szCs w:val="20"/>
        </w:rPr>
        <w:t xml:space="preserve"> </w:t>
      </w:r>
      <w:r w:rsidR="006A7DF7" w:rsidRPr="008E4410">
        <w:rPr>
          <w:rFonts w:cs="Arial"/>
          <w:szCs w:val="20"/>
        </w:rPr>
        <w:t xml:space="preserve">CARB </w:t>
      </w:r>
      <w:r w:rsidR="00541A52" w:rsidRPr="008E4410">
        <w:rPr>
          <w:rFonts w:cs="Arial"/>
          <w:szCs w:val="20"/>
        </w:rPr>
        <w:t>NO</w:t>
      </w:r>
      <w:r w:rsidR="00541A52" w:rsidRPr="008E4410">
        <w:rPr>
          <w:rFonts w:cs="Arial"/>
          <w:szCs w:val="20"/>
          <w:vertAlign w:val="subscript"/>
        </w:rPr>
        <w:t>x</w:t>
      </w:r>
      <w:r w:rsidR="00541A52" w:rsidRPr="008E4410">
        <w:rPr>
          <w:rFonts w:cs="Arial"/>
          <w:szCs w:val="20"/>
        </w:rPr>
        <w:t xml:space="preserve"> </w:t>
      </w:r>
      <w:r w:rsidRPr="008E4410">
        <w:rPr>
          <w:rFonts w:cs="Arial"/>
          <w:szCs w:val="20"/>
        </w:rPr>
        <w:t>rate</w:t>
      </w:r>
      <w:r w:rsidR="00F920A4" w:rsidRPr="008E4410">
        <w:rPr>
          <w:rFonts w:cs="Arial"/>
          <w:szCs w:val="20"/>
        </w:rPr>
        <w:t xml:space="preserve"> was not adopted</w:t>
      </w:r>
      <w:r w:rsidR="00750CBB" w:rsidRPr="008E4410">
        <w:rPr>
          <w:rFonts w:cs="Arial"/>
          <w:szCs w:val="20"/>
        </w:rPr>
        <w:t>.</w:t>
      </w:r>
    </w:p>
    <w:p w14:paraId="73B18EC1" w14:textId="61D63CC8" w:rsidR="00817613" w:rsidRPr="008E4410" w:rsidRDefault="00817613" w:rsidP="00194FE5">
      <w:pPr>
        <w:pStyle w:val="BodyText"/>
        <w:numPr>
          <w:ilvl w:val="0"/>
          <w:numId w:val="24"/>
        </w:numPr>
        <w:rPr>
          <w:rFonts w:cs="Arial"/>
          <w:szCs w:val="20"/>
        </w:rPr>
      </w:pPr>
      <w:r w:rsidRPr="008E4410">
        <w:rPr>
          <w:rFonts w:cs="Arial"/>
          <w:szCs w:val="20"/>
        </w:rPr>
        <w:t>If the unit’s CARB NO</w:t>
      </w:r>
      <w:r w:rsidRPr="008E4410">
        <w:rPr>
          <w:rFonts w:cs="Arial"/>
          <w:szCs w:val="20"/>
          <w:vertAlign w:val="subscript"/>
        </w:rPr>
        <w:t>x</w:t>
      </w:r>
      <w:r w:rsidRPr="008E4410">
        <w:rPr>
          <w:rFonts w:cs="Arial"/>
          <w:szCs w:val="20"/>
        </w:rPr>
        <w:t xml:space="preserve"> rate </w:t>
      </w:r>
      <w:r w:rsidR="00750CBB" w:rsidRPr="008E4410">
        <w:rPr>
          <w:rFonts w:cs="Arial"/>
          <w:szCs w:val="20"/>
        </w:rPr>
        <w:t>was</w:t>
      </w:r>
      <w:r w:rsidRPr="008E4410">
        <w:rPr>
          <w:rFonts w:cs="Arial"/>
          <w:szCs w:val="20"/>
        </w:rPr>
        <w:t xml:space="preserve"> below the default NO</w:t>
      </w:r>
      <w:r w:rsidRPr="008E4410">
        <w:rPr>
          <w:rFonts w:cs="Arial"/>
          <w:szCs w:val="20"/>
          <w:vertAlign w:val="subscript"/>
        </w:rPr>
        <w:t>x</w:t>
      </w:r>
      <w:r w:rsidRPr="008E4410">
        <w:rPr>
          <w:rFonts w:cs="Arial"/>
          <w:szCs w:val="20"/>
        </w:rPr>
        <w:t xml:space="preserve"> rate based on 2017 ETS NO</w:t>
      </w:r>
      <w:r w:rsidRPr="008E4410">
        <w:rPr>
          <w:rFonts w:cs="Arial"/>
          <w:szCs w:val="20"/>
          <w:vertAlign w:val="subscript"/>
        </w:rPr>
        <w:t>x</w:t>
      </w:r>
      <w:r w:rsidRPr="008E4410">
        <w:rPr>
          <w:rFonts w:cs="Arial"/>
          <w:szCs w:val="20"/>
        </w:rPr>
        <w:t xml:space="preserve"> rate for the relevant plant type </w:t>
      </w:r>
      <w:r w:rsidR="000B2A13" w:rsidRPr="008E4410">
        <w:rPr>
          <w:rFonts w:cs="Arial"/>
          <w:szCs w:val="20"/>
        </w:rPr>
        <w:t>and 0.006</w:t>
      </w:r>
      <w:r w:rsidRPr="008E4410">
        <w:rPr>
          <w:rFonts w:cs="Arial"/>
          <w:szCs w:val="20"/>
        </w:rPr>
        <w:t xml:space="preserve"> lbs/MMBtu, which is the </w:t>
      </w:r>
      <w:r w:rsidR="004C6E4D" w:rsidRPr="008E4410">
        <w:rPr>
          <w:rFonts w:cs="Arial"/>
          <w:szCs w:val="20"/>
        </w:rPr>
        <w:t xml:space="preserve">lowest </w:t>
      </w:r>
      <w:r w:rsidRPr="008E4410">
        <w:rPr>
          <w:rFonts w:cs="Arial"/>
          <w:szCs w:val="20"/>
        </w:rPr>
        <w:t>NO</w:t>
      </w:r>
      <w:r w:rsidRPr="008E4410">
        <w:rPr>
          <w:rFonts w:cs="Arial"/>
          <w:szCs w:val="20"/>
          <w:vertAlign w:val="subscript"/>
        </w:rPr>
        <w:t>x</w:t>
      </w:r>
      <w:r w:rsidRPr="008E4410">
        <w:rPr>
          <w:rFonts w:cs="Arial"/>
          <w:szCs w:val="20"/>
        </w:rPr>
        <w:t xml:space="preserve"> rate for </w:t>
      </w:r>
      <w:r w:rsidR="004C6E4D" w:rsidRPr="008E4410">
        <w:rPr>
          <w:rFonts w:cs="Arial"/>
          <w:szCs w:val="20"/>
        </w:rPr>
        <w:t>a</w:t>
      </w:r>
      <w:r w:rsidRPr="008E4410">
        <w:rPr>
          <w:rFonts w:cs="Arial"/>
          <w:szCs w:val="20"/>
        </w:rPr>
        <w:t xml:space="preserve"> combined cycle</w:t>
      </w:r>
      <w:r w:rsidR="004C6E4D" w:rsidRPr="008E4410">
        <w:rPr>
          <w:rFonts w:cs="Arial"/>
          <w:szCs w:val="20"/>
        </w:rPr>
        <w:t xml:space="preserve"> unit</w:t>
      </w:r>
      <w:r w:rsidR="00311017" w:rsidRPr="008E4410">
        <w:rPr>
          <w:rFonts w:cs="Arial"/>
          <w:szCs w:val="20"/>
        </w:rPr>
        <w:t>,</w:t>
      </w:r>
      <w:r w:rsidRPr="008E4410">
        <w:rPr>
          <w:rFonts w:cs="Arial"/>
          <w:szCs w:val="20"/>
        </w:rPr>
        <w:t xml:space="preserve"> the </w:t>
      </w:r>
      <w:r w:rsidR="002312CF" w:rsidRPr="008E4410">
        <w:rPr>
          <w:rFonts w:cs="Arial"/>
          <w:szCs w:val="20"/>
        </w:rPr>
        <w:t xml:space="preserve">CARB </w:t>
      </w:r>
      <w:r w:rsidRPr="008E4410">
        <w:rPr>
          <w:rFonts w:cs="Arial"/>
          <w:szCs w:val="20"/>
        </w:rPr>
        <w:t xml:space="preserve">rate </w:t>
      </w:r>
      <w:r w:rsidR="00F920A4" w:rsidRPr="008E4410">
        <w:rPr>
          <w:rFonts w:cs="Arial"/>
          <w:szCs w:val="20"/>
        </w:rPr>
        <w:t>wa</w:t>
      </w:r>
      <w:r w:rsidRPr="008E4410">
        <w:rPr>
          <w:rFonts w:cs="Arial"/>
          <w:szCs w:val="20"/>
        </w:rPr>
        <w:t>s not adopted.</w:t>
      </w:r>
    </w:p>
    <w:p w14:paraId="7DBE670A" w14:textId="72AC0498" w:rsidR="00817613" w:rsidRPr="008E4410" w:rsidRDefault="00817613" w:rsidP="00194FE5">
      <w:pPr>
        <w:pStyle w:val="BodyText"/>
        <w:numPr>
          <w:ilvl w:val="0"/>
          <w:numId w:val="24"/>
        </w:numPr>
        <w:rPr>
          <w:rFonts w:cs="Arial"/>
          <w:szCs w:val="20"/>
        </w:rPr>
      </w:pPr>
      <w:r w:rsidRPr="008E4410">
        <w:rPr>
          <w:rFonts w:cs="Arial"/>
          <w:szCs w:val="20"/>
        </w:rPr>
        <w:t>If the unit’s NEI NO</w:t>
      </w:r>
      <w:r w:rsidRPr="008E4410">
        <w:rPr>
          <w:rFonts w:cs="Arial"/>
          <w:szCs w:val="20"/>
          <w:vertAlign w:val="subscript"/>
        </w:rPr>
        <w:t>x</w:t>
      </w:r>
      <w:r w:rsidRPr="008E4410">
        <w:rPr>
          <w:rFonts w:cs="Arial"/>
          <w:szCs w:val="20"/>
        </w:rPr>
        <w:t xml:space="preserve"> rate </w:t>
      </w:r>
      <w:r w:rsidR="00750CBB" w:rsidRPr="008E4410">
        <w:rPr>
          <w:rFonts w:cs="Arial"/>
          <w:szCs w:val="20"/>
        </w:rPr>
        <w:t>was</w:t>
      </w:r>
      <w:r w:rsidRPr="008E4410">
        <w:rPr>
          <w:rFonts w:cs="Arial"/>
          <w:szCs w:val="20"/>
        </w:rPr>
        <w:t xml:space="preserve"> below the default NO</w:t>
      </w:r>
      <w:r w:rsidRPr="008E4410">
        <w:rPr>
          <w:rFonts w:cs="Arial"/>
          <w:szCs w:val="20"/>
          <w:vertAlign w:val="subscript"/>
        </w:rPr>
        <w:t>x</w:t>
      </w:r>
      <w:r w:rsidRPr="008E4410">
        <w:rPr>
          <w:rFonts w:cs="Arial"/>
          <w:szCs w:val="20"/>
        </w:rPr>
        <w:t xml:space="preserve"> rate based on 2017 ETS NO</w:t>
      </w:r>
      <w:r w:rsidRPr="008E4410">
        <w:rPr>
          <w:rFonts w:cs="Arial"/>
          <w:szCs w:val="20"/>
          <w:vertAlign w:val="subscript"/>
        </w:rPr>
        <w:t>x</w:t>
      </w:r>
      <w:r w:rsidRPr="008E4410">
        <w:rPr>
          <w:rFonts w:cs="Arial"/>
          <w:szCs w:val="20"/>
        </w:rPr>
        <w:t xml:space="preserve"> rate for the relevant plant type </w:t>
      </w:r>
      <w:r w:rsidR="000B2A13" w:rsidRPr="008E4410">
        <w:rPr>
          <w:rFonts w:cs="Arial"/>
          <w:szCs w:val="20"/>
        </w:rPr>
        <w:t>and above</w:t>
      </w:r>
      <w:r w:rsidRPr="008E4410">
        <w:rPr>
          <w:rFonts w:cs="Arial"/>
          <w:szCs w:val="20"/>
        </w:rPr>
        <w:t xml:space="preserve"> 0.006 lbs/MMBtu, which is the </w:t>
      </w:r>
      <w:r w:rsidR="004C6E4D" w:rsidRPr="008E4410">
        <w:rPr>
          <w:rFonts w:cs="Arial"/>
          <w:szCs w:val="20"/>
        </w:rPr>
        <w:t xml:space="preserve">lowest </w:t>
      </w:r>
      <w:r w:rsidRPr="008E4410">
        <w:rPr>
          <w:rFonts w:cs="Arial"/>
          <w:szCs w:val="20"/>
        </w:rPr>
        <w:t>NO</w:t>
      </w:r>
      <w:r w:rsidRPr="008E4410">
        <w:rPr>
          <w:rFonts w:cs="Arial"/>
          <w:szCs w:val="20"/>
          <w:vertAlign w:val="subscript"/>
        </w:rPr>
        <w:t>x</w:t>
      </w:r>
      <w:r w:rsidRPr="008E4410">
        <w:rPr>
          <w:rFonts w:cs="Arial"/>
          <w:szCs w:val="20"/>
        </w:rPr>
        <w:t xml:space="preserve"> rate for</w:t>
      </w:r>
      <w:r w:rsidR="004C6E4D" w:rsidRPr="008E4410">
        <w:rPr>
          <w:rFonts w:cs="Arial"/>
          <w:szCs w:val="20"/>
        </w:rPr>
        <w:t xml:space="preserve"> a</w:t>
      </w:r>
      <w:r w:rsidRPr="008E4410">
        <w:rPr>
          <w:rFonts w:cs="Arial"/>
          <w:szCs w:val="20"/>
        </w:rPr>
        <w:t xml:space="preserve"> combined cycle</w:t>
      </w:r>
      <w:r w:rsidR="004C6E4D" w:rsidRPr="008E4410">
        <w:rPr>
          <w:rFonts w:cs="Arial"/>
          <w:szCs w:val="20"/>
        </w:rPr>
        <w:t xml:space="preserve"> unit</w:t>
      </w:r>
      <w:r w:rsidR="00311017" w:rsidRPr="008E4410">
        <w:rPr>
          <w:rFonts w:cs="Arial"/>
          <w:szCs w:val="20"/>
        </w:rPr>
        <w:t>,</w:t>
      </w:r>
      <w:r w:rsidRPr="008E4410">
        <w:rPr>
          <w:rFonts w:cs="Arial"/>
          <w:szCs w:val="20"/>
        </w:rPr>
        <w:t xml:space="preserve"> the CARB rate </w:t>
      </w:r>
      <w:r w:rsidR="002312CF" w:rsidRPr="008E4410">
        <w:rPr>
          <w:rFonts w:cs="Arial"/>
          <w:szCs w:val="20"/>
        </w:rPr>
        <w:t xml:space="preserve">was </w:t>
      </w:r>
      <w:r w:rsidRPr="008E4410">
        <w:rPr>
          <w:rFonts w:cs="Arial"/>
          <w:szCs w:val="20"/>
        </w:rPr>
        <w:t xml:space="preserve">adopted. </w:t>
      </w:r>
    </w:p>
    <w:p w14:paraId="2DAAE41F" w14:textId="54C34DA5" w:rsidR="00770E9C" w:rsidRPr="008E4410" w:rsidRDefault="00817613" w:rsidP="00194FE5">
      <w:pPr>
        <w:pStyle w:val="BodyText"/>
        <w:rPr>
          <w:rFonts w:cs="Arial"/>
          <w:szCs w:val="20"/>
        </w:rPr>
      </w:pPr>
      <w:r w:rsidRPr="008E4410">
        <w:rPr>
          <w:rFonts w:cs="Arial"/>
          <w:szCs w:val="20"/>
        </w:rPr>
        <w:t>The state and national</w:t>
      </w:r>
      <w:r w:rsidR="009B4431" w:rsidRPr="008E4410">
        <w:rPr>
          <w:rFonts w:cs="Arial"/>
          <w:szCs w:val="20"/>
        </w:rPr>
        <w:t>-level</w:t>
      </w:r>
      <w:r w:rsidRPr="008E4410">
        <w:rPr>
          <w:rFonts w:cs="Arial"/>
          <w:szCs w:val="20"/>
        </w:rPr>
        <w:t xml:space="preserve"> default NO</w:t>
      </w:r>
      <w:r w:rsidRPr="008E4410">
        <w:rPr>
          <w:rFonts w:cs="Arial"/>
          <w:szCs w:val="20"/>
          <w:vertAlign w:val="subscript"/>
        </w:rPr>
        <w:t>x</w:t>
      </w:r>
      <w:r w:rsidRPr="008E4410">
        <w:rPr>
          <w:rFonts w:cs="Arial"/>
          <w:szCs w:val="20"/>
        </w:rPr>
        <w:t xml:space="preserve"> rates were regenerated after account</w:t>
      </w:r>
      <w:r w:rsidR="002312CF" w:rsidRPr="008E4410">
        <w:rPr>
          <w:rFonts w:cs="Arial"/>
          <w:szCs w:val="20"/>
        </w:rPr>
        <w:t>ing</w:t>
      </w:r>
      <w:r w:rsidRPr="008E4410">
        <w:rPr>
          <w:rFonts w:cs="Arial"/>
          <w:szCs w:val="20"/>
        </w:rPr>
        <w:t xml:space="preserve"> for the units that </w:t>
      </w:r>
      <w:r w:rsidR="00750CBB" w:rsidRPr="008E4410">
        <w:rPr>
          <w:rFonts w:cs="Arial"/>
          <w:szCs w:val="20"/>
        </w:rPr>
        <w:t xml:space="preserve">were now </w:t>
      </w:r>
      <w:r w:rsidRPr="008E4410">
        <w:rPr>
          <w:rFonts w:cs="Arial"/>
          <w:szCs w:val="20"/>
        </w:rPr>
        <w:t>assigned NO</w:t>
      </w:r>
      <w:r w:rsidRPr="008E4410">
        <w:rPr>
          <w:rFonts w:cs="Arial"/>
          <w:szCs w:val="20"/>
          <w:vertAlign w:val="subscript"/>
        </w:rPr>
        <w:t>x</w:t>
      </w:r>
      <w:r w:rsidRPr="008E4410">
        <w:rPr>
          <w:rFonts w:cs="Arial"/>
          <w:szCs w:val="20"/>
        </w:rPr>
        <w:t xml:space="preserve"> rates from NEI and CARB. </w:t>
      </w:r>
      <w:r w:rsidR="00E44B10" w:rsidRPr="008E4410">
        <w:rPr>
          <w:rFonts w:cs="Arial"/>
          <w:szCs w:val="20"/>
        </w:rPr>
        <w:t xml:space="preserve"> </w:t>
      </w:r>
      <w:r w:rsidRPr="008E4410">
        <w:rPr>
          <w:rFonts w:cs="Arial"/>
          <w:szCs w:val="20"/>
        </w:rPr>
        <w:t xml:space="preserve">These </w:t>
      </w:r>
      <w:r w:rsidR="002312CF" w:rsidRPr="008E4410">
        <w:rPr>
          <w:rFonts w:cs="Arial"/>
          <w:szCs w:val="20"/>
        </w:rPr>
        <w:t xml:space="preserve">revised </w:t>
      </w:r>
      <w:r w:rsidRPr="008E4410">
        <w:rPr>
          <w:rFonts w:cs="Arial"/>
          <w:szCs w:val="20"/>
        </w:rPr>
        <w:t>default NO</w:t>
      </w:r>
      <w:r w:rsidRPr="008E4410">
        <w:rPr>
          <w:rFonts w:cs="Arial"/>
          <w:szCs w:val="20"/>
          <w:vertAlign w:val="subscript"/>
        </w:rPr>
        <w:t>x</w:t>
      </w:r>
      <w:r w:rsidRPr="008E4410">
        <w:rPr>
          <w:rFonts w:cs="Arial"/>
          <w:szCs w:val="20"/>
        </w:rPr>
        <w:t xml:space="preserve"> rates were compared with </w:t>
      </w:r>
      <w:r w:rsidR="0080763A" w:rsidRPr="008E4410">
        <w:rPr>
          <w:rFonts w:cs="Arial"/>
          <w:szCs w:val="20"/>
        </w:rPr>
        <w:t>Reasonably Available Control Technology (</w:t>
      </w:r>
      <w:r w:rsidRPr="008E4410">
        <w:rPr>
          <w:rFonts w:cs="Arial"/>
          <w:szCs w:val="20"/>
        </w:rPr>
        <w:t>RACT</w:t>
      </w:r>
      <w:r w:rsidR="0080763A" w:rsidRPr="008E4410">
        <w:rPr>
          <w:rFonts w:cs="Arial"/>
          <w:szCs w:val="20"/>
        </w:rPr>
        <w:t>)</w:t>
      </w:r>
      <w:r w:rsidRPr="008E4410">
        <w:rPr>
          <w:rFonts w:cs="Arial"/>
          <w:szCs w:val="20"/>
        </w:rPr>
        <w:t xml:space="preserve"> rates</w:t>
      </w:r>
      <w:r w:rsidR="00AD6DFC" w:rsidRPr="008E4410">
        <w:rPr>
          <w:rFonts w:cs="Arial"/>
          <w:szCs w:val="20"/>
        </w:rPr>
        <w:t xml:space="preserve"> i</w:t>
      </w:r>
      <w:r w:rsidRPr="008E4410">
        <w:rPr>
          <w:rFonts w:cs="Arial"/>
          <w:szCs w:val="20"/>
        </w:rPr>
        <w:t>n the states of Connecticut, Pennsylvania</w:t>
      </w:r>
      <w:r w:rsidR="004A4B18" w:rsidRPr="008E4410">
        <w:rPr>
          <w:rFonts w:cs="Arial"/>
          <w:szCs w:val="20"/>
        </w:rPr>
        <w:t>,</w:t>
      </w:r>
      <w:r w:rsidRPr="008E4410">
        <w:rPr>
          <w:rFonts w:cs="Arial"/>
          <w:szCs w:val="20"/>
        </w:rPr>
        <w:t xml:space="preserve"> and New York. </w:t>
      </w:r>
      <w:r w:rsidR="00E44B10" w:rsidRPr="008E4410">
        <w:rPr>
          <w:rFonts w:cs="Arial"/>
          <w:szCs w:val="20"/>
        </w:rPr>
        <w:t xml:space="preserve"> </w:t>
      </w:r>
      <w:r w:rsidR="00770E9C" w:rsidRPr="008E4410">
        <w:rPr>
          <w:rFonts w:cs="Arial"/>
          <w:szCs w:val="20"/>
        </w:rPr>
        <w:t xml:space="preserve">If </w:t>
      </w:r>
      <w:r w:rsidRPr="008E4410">
        <w:rPr>
          <w:rFonts w:cs="Arial"/>
          <w:szCs w:val="20"/>
        </w:rPr>
        <w:t>the newly generated default NO</w:t>
      </w:r>
      <w:r w:rsidRPr="008E4410">
        <w:rPr>
          <w:rFonts w:cs="Arial"/>
          <w:szCs w:val="20"/>
          <w:vertAlign w:val="subscript"/>
        </w:rPr>
        <w:t>x</w:t>
      </w:r>
      <w:r w:rsidRPr="008E4410">
        <w:rPr>
          <w:rFonts w:cs="Arial"/>
          <w:szCs w:val="20"/>
        </w:rPr>
        <w:t xml:space="preserve"> rates were higher than the RACT rates, the new</w:t>
      </w:r>
      <w:r w:rsidR="00311017" w:rsidRPr="008E4410">
        <w:rPr>
          <w:rFonts w:cs="Arial"/>
          <w:szCs w:val="20"/>
        </w:rPr>
        <w:t>ly generated</w:t>
      </w:r>
      <w:r w:rsidRPr="008E4410">
        <w:rPr>
          <w:rFonts w:cs="Arial"/>
          <w:szCs w:val="20"/>
        </w:rPr>
        <w:t xml:space="preserve"> default rates were overridden by </w:t>
      </w:r>
      <w:r w:rsidR="00750CBB" w:rsidRPr="008E4410">
        <w:rPr>
          <w:rFonts w:cs="Arial"/>
          <w:szCs w:val="20"/>
        </w:rPr>
        <w:t xml:space="preserve">the </w:t>
      </w:r>
      <w:r w:rsidRPr="008E4410">
        <w:rPr>
          <w:rFonts w:cs="Arial"/>
          <w:szCs w:val="20"/>
        </w:rPr>
        <w:t>RACT rates</w:t>
      </w:r>
      <w:r w:rsidR="002312CF" w:rsidRPr="008E4410">
        <w:rPr>
          <w:rFonts w:cs="Arial"/>
          <w:szCs w:val="20"/>
        </w:rPr>
        <w:t>.</w:t>
      </w:r>
      <w:r w:rsidR="00FD268F" w:rsidRPr="008E4410">
        <w:rPr>
          <w:rFonts w:cs="Arial"/>
          <w:szCs w:val="20"/>
        </w:rPr>
        <w:t xml:space="preserve"> </w:t>
      </w:r>
      <w:r w:rsidR="00E44B10" w:rsidRPr="008E4410">
        <w:rPr>
          <w:rFonts w:cs="Arial"/>
          <w:szCs w:val="20"/>
        </w:rPr>
        <w:t xml:space="preserve"> </w:t>
      </w:r>
      <w:r w:rsidR="004A4B18" w:rsidRPr="008E4410">
        <w:rPr>
          <w:rFonts w:cs="Arial"/>
          <w:szCs w:val="20"/>
        </w:rPr>
        <w:fldChar w:fldCharType="begin"/>
      </w:r>
      <w:r w:rsidR="004A4B18" w:rsidRPr="008E4410">
        <w:rPr>
          <w:rFonts w:cs="Arial"/>
          <w:szCs w:val="20"/>
        </w:rPr>
        <w:instrText xml:space="preserve"> REF _Ref520442486 \h </w:instrText>
      </w:r>
      <w:r w:rsidR="004A4B18" w:rsidRPr="008E4410">
        <w:rPr>
          <w:rFonts w:cs="Arial"/>
          <w:szCs w:val="20"/>
        </w:rPr>
      </w:r>
      <w:r w:rsidR="008E4410">
        <w:rPr>
          <w:rFonts w:cs="Arial"/>
          <w:szCs w:val="20"/>
        </w:rPr>
        <w:instrText xml:space="preserve"> \* MERGEFORMAT </w:instrText>
      </w:r>
      <w:r w:rsidR="004A4B18" w:rsidRPr="008E4410">
        <w:rPr>
          <w:rFonts w:cs="Arial"/>
          <w:szCs w:val="20"/>
        </w:rPr>
        <w:fldChar w:fldCharType="separate"/>
      </w:r>
      <w:r w:rsidR="004A4B18" w:rsidRPr="008E4410">
        <w:t xml:space="preserve">Table </w:t>
      </w:r>
      <w:r w:rsidR="004A4B18" w:rsidRPr="008E4410">
        <w:rPr>
          <w:noProof/>
        </w:rPr>
        <w:t>1</w:t>
      </w:r>
      <w:r w:rsidR="004A4B18" w:rsidRPr="008E4410">
        <w:rPr>
          <w:rFonts w:cs="Arial"/>
          <w:szCs w:val="20"/>
        </w:rPr>
        <w:fldChar w:fldCharType="end"/>
      </w:r>
      <w:r w:rsidR="00FD268F" w:rsidRPr="008E4410">
        <w:rPr>
          <w:rFonts w:cs="Arial"/>
          <w:szCs w:val="20"/>
        </w:rPr>
        <w:t xml:space="preserve"> </w:t>
      </w:r>
      <w:r w:rsidR="00163A53" w:rsidRPr="008E4410">
        <w:rPr>
          <w:rFonts w:cs="Arial"/>
          <w:szCs w:val="20"/>
        </w:rPr>
        <w:t xml:space="preserve">summarizes </w:t>
      </w:r>
      <w:r w:rsidR="00FD268F" w:rsidRPr="008E4410">
        <w:rPr>
          <w:rFonts w:cs="Arial"/>
          <w:szCs w:val="20"/>
        </w:rPr>
        <w:t>how the default</w:t>
      </w:r>
      <w:r w:rsidR="0068467C" w:rsidRPr="008E4410">
        <w:rPr>
          <w:rFonts w:cs="Arial"/>
          <w:szCs w:val="20"/>
        </w:rPr>
        <w:t>s</w:t>
      </w:r>
      <w:r w:rsidR="00FD268F" w:rsidRPr="008E4410">
        <w:rPr>
          <w:rFonts w:cs="Arial"/>
          <w:szCs w:val="20"/>
        </w:rPr>
        <w:t xml:space="preserve"> were assigned before and after this update. </w:t>
      </w:r>
      <w:r w:rsidR="00A23E01" w:rsidRPr="008E4410">
        <w:rPr>
          <w:rFonts w:cs="Arial"/>
          <w:szCs w:val="20"/>
        </w:rPr>
        <w:t xml:space="preserve"> For the units with defaults NO</w:t>
      </w:r>
      <w:r w:rsidR="00A23E01" w:rsidRPr="008E4410">
        <w:rPr>
          <w:rFonts w:cs="Arial"/>
          <w:szCs w:val="20"/>
          <w:vertAlign w:val="subscript"/>
        </w:rPr>
        <w:t>x</w:t>
      </w:r>
      <w:r w:rsidR="00A23E01" w:rsidRPr="008E4410">
        <w:rPr>
          <w:rFonts w:cs="Arial"/>
          <w:szCs w:val="20"/>
        </w:rPr>
        <w:t xml:space="preserve"> rates in </w:t>
      </w:r>
      <w:r w:rsidR="004B141E" w:rsidRPr="008E4410">
        <w:rPr>
          <w:rFonts w:cs="Arial"/>
          <w:szCs w:val="20"/>
        </w:rPr>
        <w:t>NEEDS v6 (rev: 05-31-2018)</w:t>
      </w:r>
      <w:r w:rsidR="00A23E01" w:rsidRPr="008E4410">
        <w:rPr>
          <w:rFonts w:cs="Arial"/>
          <w:szCs w:val="20"/>
        </w:rPr>
        <w:t>,</w:t>
      </w:r>
      <w:r w:rsidR="00E44B10" w:rsidRPr="008E4410">
        <w:rPr>
          <w:rFonts w:cs="Arial"/>
          <w:szCs w:val="20"/>
        </w:rPr>
        <w:t xml:space="preserve"> </w:t>
      </w:r>
      <w:r w:rsidR="004A4B18" w:rsidRPr="008E4410">
        <w:rPr>
          <w:rFonts w:cs="Arial"/>
          <w:szCs w:val="20"/>
        </w:rPr>
        <w:fldChar w:fldCharType="begin"/>
      </w:r>
      <w:r w:rsidR="004A4B18" w:rsidRPr="008E4410">
        <w:rPr>
          <w:rFonts w:cs="Arial"/>
          <w:szCs w:val="20"/>
        </w:rPr>
        <w:instrText xml:space="preserve"> REF _Ref520442496 \h </w:instrText>
      </w:r>
      <w:r w:rsidR="004A4B18" w:rsidRPr="008E4410">
        <w:rPr>
          <w:rFonts w:cs="Arial"/>
          <w:szCs w:val="20"/>
        </w:rPr>
      </w:r>
      <w:r w:rsidR="008E4410">
        <w:rPr>
          <w:rFonts w:cs="Arial"/>
          <w:szCs w:val="20"/>
        </w:rPr>
        <w:instrText xml:space="preserve"> \* MERGEFORMAT </w:instrText>
      </w:r>
      <w:r w:rsidR="004A4B18" w:rsidRPr="008E4410">
        <w:rPr>
          <w:rFonts w:cs="Arial"/>
          <w:szCs w:val="20"/>
        </w:rPr>
        <w:fldChar w:fldCharType="separate"/>
      </w:r>
      <w:r w:rsidR="004A4B18" w:rsidRPr="008E4410">
        <w:t xml:space="preserve">Table </w:t>
      </w:r>
      <w:r w:rsidR="004A4B18" w:rsidRPr="008E4410">
        <w:rPr>
          <w:noProof/>
        </w:rPr>
        <w:t>2</w:t>
      </w:r>
      <w:r w:rsidR="004A4B18" w:rsidRPr="008E4410">
        <w:rPr>
          <w:rFonts w:cs="Arial"/>
          <w:szCs w:val="20"/>
        </w:rPr>
        <w:fldChar w:fldCharType="end"/>
      </w:r>
      <w:r w:rsidR="00770E9C" w:rsidRPr="008E4410">
        <w:rPr>
          <w:rFonts w:cs="Arial"/>
          <w:szCs w:val="20"/>
        </w:rPr>
        <w:t xml:space="preserve"> compares the average NO</w:t>
      </w:r>
      <w:r w:rsidR="00770E9C" w:rsidRPr="008E4410">
        <w:rPr>
          <w:rFonts w:cs="Arial"/>
          <w:szCs w:val="20"/>
          <w:vertAlign w:val="subscript"/>
        </w:rPr>
        <w:t>x</w:t>
      </w:r>
      <w:r w:rsidR="00770E9C" w:rsidRPr="008E4410">
        <w:rPr>
          <w:rFonts w:cs="Arial"/>
          <w:szCs w:val="20"/>
        </w:rPr>
        <w:t xml:space="preserve"> rate by plant </w:t>
      </w:r>
      <w:proofErr w:type="gramStart"/>
      <w:r w:rsidR="00770E9C" w:rsidRPr="008E4410">
        <w:rPr>
          <w:rFonts w:cs="Arial"/>
          <w:szCs w:val="20"/>
        </w:rPr>
        <w:t>type  before</w:t>
      </w:r>
      <w:proofErr w:type="gramEnd"/>
      <w:r w:rsidR="00770E9C" w:rsidRPr="008E4410">
        <w:rPr>
          <w:rFonts w:cs="Arial"/>
          <w:szCs w:val="20"/>
        </w:rPr>
        <w:t xml:space="preserve"> and after this update. </w:t>
      </w:r>
    </w:p>
    <w:p w14:paraId="0171AFA4" w14:textId="138C6699" w:rsidR="00573AEB" w:rsidRPr="008E4410" w:rsidRDefault="00163A53" w:rsidP="00194FE5">
      <w:pPr>
        <w:pStyle w:val="BodyText"/>
        <w:rPr>
          <w:rFonts w:cs="Arial"/>
          <w:szCs w:val="20"/>
        </w:rPr>
      </w:pPr>
      <w:r w:rsidRPr="008E4410">
        <w:rPr>
          <w:rFonts w:cs="Arial"/>
          <w:szCs w:val="20"/>
        </w:rPr>
        <w:t>In addition, t</w:t>
      </w:r>
      <w:r w:rsidR="00573AEB" w:rsidRPr="008E4410">
        <w:rPr>
          <w:rFonts w:cs="Arial"/>
          <w:szCs w:val="20"/>
        </w:rPr>
        <w:t xml:space="preserve">his </w:t>
      </w:r>
      <w:proofErr w:type="gramStart"/>
      <w:r w:rsidR="00573AEB" w:rsidRPr="008E4410">
        <w:rPr>
          <w:rFonts w:cs="Arial"/>
          <w:szCs w:val="20"/>
        </w:rPr>
        <w:t>update  reviewed</w:t>
      </w:r>
      <w:proofErr w:type="gramEnd"/>
      <w:r w:rsidR="00573AEB" w:rsidRPr="008E4410">
        <w:rPr>
          <w:rFonts w:cs="Arial"/>
          <w:szCs w:val="20"/>
        </w:rPr>
        <w:t xml:space="preserve"> the NEEDS to 2017 ETS mapping for some units </w:t>
      </w:r>
      <w:r w:rsidR="00770E9C" w:rsidRPr="008E4410">
        <w:rPr>
          <w:rFonts w:cs="Arial"/>
          <w:szCs w:val="20"/>
        </w:rPr>
        <w:t>that were</w:t>
      </w:r>
      <w:r w:rsidR="00750CBB" w:rsidRPr="008E4410">
        <w:rPr>
          <w:rFonts w:cs="Arial"/>
          <w:szCs w:val="20"/>
        </w:rPr>
        <w:t xml:space="preserve"> </w:t>
      </w:r>
      <w:r w:rsidR="00573AEB" w:rsidRPr="008E4410">
        <w:rPr>
          <w:rFonts w:cs="Arial"/>
          <w:szCs w:val="20"/>
        </w:rPr>
        <w:t>online around 2016-2017</w:t>
      </w:r>
      <w:r w:rsidR="00311017" w:rsidRPr="008E4410">
        <w:rPr>
          <w:rFonts w:cs="Arial"/>
          <w:szCs w:val="20"/>
        </w:rPr>
        <w:t>,</w:t>
      </w:r>
      <w:r w:rsidR="00573AEB" w:rsidRPr="008E4410">
        <w:rPr>
          <w:rFonts w:cs="Arial"/>
          <w:szCs w:val="20"/>
        </w:rPr>
        <w:t xml:space="preserve"> and assigned </w:t>
      </w:r>
      <w:r w:rsidR="00AD6DFC" w:rsidRPr="008E4410">
        <w:rPr>
          <w:rFonts w:cs="Arial"/>
          <w:szCs w:val="20"/>
        </w:rPr>
        <w:t>the actual</w:t>
      </w:r>
      <w:r w:rsidR="00573AEB" w:rsidRPr="008E4410">
        <w:rPr>
          <w:rFonts w:cs="Arial"/>
          <w:szCs w:val="20"/>
        </w:rPr>
        <w:t xml:space="preserve"> </w:t>
      </w:r>
      <w:r w:rsidR="00CE2E31" w:rsidRPr="008E4410">
        <w:rPr>
          <w:rFonts w:cs="Arial"/>
          <w:szCs w:val="20"/>
        </w:rPr>
        <w:t>2016/</w:t>
      </w:r>
      <w:r w:rsidR="00573AEB" w:rsidRPr="008E4410">
        <w:rPr>
          <w:rFonts w:cs="Arial"/>
          <w:szCs w:val="20"/>
        </w:rPr>
        <w:t>2017 ETS NO</w:t>
      </w:r>
      <w:r w:rsidR="00573AEB" w:rsidRPr="008E4410">
        <w:rPr>
          <w:rFonts w:cs="Arial"/>
          <w:szCs w:val="20"/>
          <w:vertAlign w:val="subscript"/>
        </w:rPr>
        <w:t>x</w:t>
      </w:r>
      <w:r w:rsidR="00573AEB" w:rsidRPr="008E4410">
        <w:rPr>
          <w:rFonts w:cs="Arial"/>
          <w:szCs w:val="20"/>
        </w:rPr>
        <w:t xml:space="preserve"> rates </w:t>
      </w:r>
      <w:r w:rsidR="00AD6DFC" w:rsidRPr="008E4410">
        <w:rPr>
          <w:rFonts w:cs="Arial"/>
          <w:szCs w:val="20"/>
        </w:rPr>
        <w:t>wherever available.</w:t>
      </w:r>
      <w:r w:rsidR="00573AEB" w:rsidRPr="008E4410">
        <w:rPr>
          <w:rFonts w:cs="Arial"/>
          <w:szCs w:val="20"/>
        </w:rPr>
        <w:t xml:space="preserve"> </w:t>
      </w:r>
    </w:p>
    <w:p w14:paraId="2246B87B" w14:textId="77777777" w:rsidR="005E1DC3" w:rsidRPr="008E4410" w:rsidRDefault="005E1DC3" w:rsidP="00194FE5">
      <w:pPr>
        <w:spacing w:after="240" w:line="276" w:lineRule="auto"/>
        <w:rPr>
          <w:rFonts w:cs="Arial"/>
          <w:szCs w:val="20"/>
        </w:rPr>
      </w:pPr>
    </w:p>
    <w:p w14:paraId="040F3956" w14:textId="77777777" w:rsidR="000B2A13" w:rsidRPr="008E4410" w:rsidRDefault="000B2A13">
      <w:pPr>
        <w:spacing w:after="200" w:line="276" w:lineRule="auto"/>
        <w:rPr>
          <w:rFonts w:cs="Arial"/>
          <w:szCs w:val="20"/>
        </w:rPr>
      </w:pPr>
      <w:r w:rsidRPr="008E4410">
        <w:rPr>
          <w:rFonts w:cs="Arial"/>
          <w:szCs w:val="20"/>
        </w:rPr>
        <w:br w:type="page"/>
      </w:r>
    </w:p>
    <w:p w14:paraId="640843F5" w14:textId="0A721B3F" w:rsidR="00977C98" w:rsidRPr="008E4410" w:rsidRDefault="004A4B18" w:rsidP="004A4B18">
      <w:pPr>
        <w:pStyle w:val="Caption"/>
        <w:rPr>
          <w:rFonts w:cs="Arial"/>
          <w:szCs w:val="20"/>
        </w:rPr>
      </w:pPr>
      <w:bookmarkStart w:id="4" w:name="_Ref520442486"/>
      <w:r w:rsidRPr="008E4410">
        <w:lastRenderedPageBreak/>
        <w:t xml:space="preserve">Table </w:t>
      </w:r>
      <w:r w:rsidR="00533191" w:rsidRPr="008E4410">
        <w:rPr>
          <w:noProof/>
        </w:rPr>
        <w:fldChar w:fldCharType="begin"/>
      </w:r>
      <w:r w:rsidR="00533191" w:rsidRPr="008E4410">
        <w:rPr>
          <w:noProof/>
        </w:rPr>
        <w:instrText xml:space="preserve"> SEQ Table \* ARABIC </w:instrText>
      </w:r>
      <w:r w:rsidR="00533191" w:rsidRPr="008E4410">
        <w:rPr>
          <w:noProof/>
        </w:rPr>
        <w:fldChar w:fldCharType="separate"/>
      </w:r>
      <w:r w:rsidRPr="008E4410">
        <w:rPr>
          <w:noProof/>
        </w:rPr>
        <w:t>1</w:t>
      </w:r>
      <w:r w:rsidR="00533191" w:rsidRPr="008E4410">
        <w:rPr>
          <w:noProof/>
        </w:rPr>
        <w:fldChar w:fldCharType="end"/>
      </w:r>
      <w:bookmarkEnd w:id="4"/>
      <w:r w:rsidR="00CD0C4E" w:rsidRPr="008E4410">
        <w:rPr>
          <w:rFonts w:cs="Arial"/>
          <w:szCs w:val="20"/>
        </w:rPr>
        <w:t xml:space="preserve"> </w:t>
      </w:r>
      <w:r w:rsidR="00750CBB" w:rsidRPr="008E4410">
        <w:rPr>
          <w:rFonts w:cs="Arial"/>
          <w:szCs w:val="20"/>
        </w:rPr>
        <w:t>NO</w:t>
      </w:r>
      <w:r w:rsidR="00750CBB" w:rsidRPr="008E4410">
        <w:rPr>
          <w:rFonts w:cs="Arial"/>
          <w:szCs w:val="20"/>
          <w:vertAlign w:val="subscript"/>
        </w:rPr>
        <w:t>x</w:t>
      </w:r>
      <w:r w:rsidR="00750CBB" w:rsidRPr="008E4410">
        <w:rPr>
          <w:rFonts w:cs="Arial"/>
          <w:szCs w:val="20"/>
        </w:rPr>
        <w:t xml:space="preserve"> Rate Default Assignment Change after Update</w:t>
      </w: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3212"/>
        <w:gridCol w:w="4680"/>
        <w:gridCol w:w="2008"/>
      </w:tblGrid>
      <w:tr w:rsidR="00CD0C4E" w:rsidRPr="008E4410" w14:paraId="3024A428" w14:textId="77777777" w:rsidTr="003D25B2">
        <w:trPr>
          <w:trHeight w:val="615"/>
        </w:trPr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BEA4F" w14:textId="5FF33FFC" w:rsidR="003D25B2" w:rsidRPr="008E4410" w:rsidRDefault="00CD0C4E" w:rsidP="00194FE5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8E4410">
              <w:rPr>
                <w:rFonts w:eastAsia="Times New Roman" w:cs="Arial"/>
                <w:b/>
                <w:bCs/>
                <w:color w:val="000000"/>
                <w:szCs w:val="20"/>
              </w:rPr>
              <w:t>Default NO</w:t>
            </w:r>
            <w:r w:rsidRPr="008E4410">
              <w:rPr>
                <w:rFonts w:eastAsia="Times New Roman" w:cs="Arial"/>
                <w:b/>
                <w:bCs/>
                <w:color w:val="000000"/>
                <w:szCs w:val="20"/>
                <w:vertAlign w:val="subscript"/>
              </w:rPr>
              <w:t>x</w:t>
            </w:r>
            <w:r w:rsidRPr="008E4410">
              <w:rPr>
                <w:rFonts w:eastAsia="Times New Roman" w:cs="Arial"/>
                <w:b/>
                <w:bCs/>
                <w:color w:val="000000"/>
                <w:szCs w:val="20"/>
              </w:rPr>
              <w:t xml:space="preserve"> Rate Source </w:t>
            </w:r>
            <w:r w:rsidR="004B141E" w:rsidRPr="008E4410">
              <w:rPr>
                <w:rFonts w:eastAsia="Times New Roman" w:cs="Arial"/>
                <w:b/>
                <w:bCs/>
                <w:color w:val="000000"/>
                <w:szCs w:val="20"/>
              </w:rPr>
              <w:t>for</w:t>
            </w:r>
          </w:p>
          <w:p w14:paraId="747ABB78" w14:textId="51E2F7E0" w:rsidR="00CD0C4E" w:rsidRPr="008E4410" w:rsidRDefault="004B141E" w:rsidP="00194FE5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8E4410">
              <w:rPr>
                <w:rFonts w:eastAsia="Times New Roman" w:cs="Arial"/>
                <w:b/>
                <w:bCs/>
                <w:color w:val="000000"/>
                <w:szCs w:val="20"/>
              </w:rPr>
              <w:t xml:space="preserve"> </w:t>
            </w:r>
            <w:r w:rsidRPr="008E4410">
              <w:rPr>
                <w:rFonts w:cs="Arial"/>
                <w:b/>
                <w:szCs w:val="20"/>
              </w:rPr>
              <w:t>NEEDS v6 (rev: 05-31-2018)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E7AF4" w14:textId="77777777" w:rsidR="004B141E" w:rsidRPr="008E4410" w:rsidRDefault="004B141E" w:rsidP="004B141E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8E4410">
              <w:rPr>
                <w:rFonts w:eastAsia="Times New Roman" w:cs="Arial"/>
                <w:b/>
                <w:bCs/>
                <w:color w:val="000000"/>
                <w:szCs w:val="20"/>
              </w:rPr>
              <w:t>Default NO</w:t>
            </w:r>
            <w:r w:rsidRPr="008E4410">
              <w:rPr>
                <w:rFonts w:eastAsia="Times New Roman" w:cs="Arial"/>
                <w:b/>
                <w:bCs/>
                <w:color w:val="000000"/>
                <w:szCs w:val="20"/>
                <w:vertAlign w:val="subscript"/>
              </w:rPr>
              <w:t>x</w:t>
            </w:r>
            <w:r w:rsidRPr="008E4410">
              <w:rPr>
                <w:rFonts w:eastAsia="Times New Roman" w:cs="Arial"/>
                <w:b/>
                <w:bCs/>
                <w:color w:val="000000"/>
                <w:szCs w:val="20"/>
              </w:rPr>
              <w:t xml:space="preserve"> Rate Source for</w:t>
            </w:r>
          </w:p>
          <w:p w14:paraId="2376D405" w14:textId="5F70B22F" w:rsidR="00CD0C4E" w:rsidRPr="008E4410" w:rsidRDefault="004B141E" w:rsidP="004B141E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8E4410">
              <w:rPr>
                <w:rFonts w:eastAsia="Times New Roman" w:cs="Arial"/>
                <w:b/>
                <w:bCs/>
                <w:color w:val="000000"/>
                <w:szCs w:val="20"/>
              </w:rPr>
              <w:t xml:space="preserve"> </w:t>
            </w:r>
            <w:r w:rsidRPr="008E4410">
              <w:rPr>
                <w:rFonts w:cs="Arial"/>
                <w:b/>
                <w:szCs w:val="20"/>
              </w:rPr>
              <w:t>NEEDS v6 (rev: 09-1</w:t>
            </w:r>
            <w:r w:rsidR="008E4410" w:rsidRPr="008E4410">
              <w:rPr>
                <w:rFonts w:cs="Arial"/>
                <w:b/>
                <w:szCs w:val="20"/>
              </w:rPr>
              <w:t>4</w:t>
            </w:r>
            <w:r w:rsidRPr="008E4410">
              <w:rPr>
                <w:rFonts w:cs="Arial"/>
                <w:b/>
                <w:szCs w:val="20"/>
              </w:rPr>
              <w:t>-2018)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8D2C" w14:textId="77777777" w:rsidR="00CD0C4E" w:rsidRPr="008E4410" w:rsidRDefault="00CD0C4E" w:rsidP="00194FE5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8E4410">
              <w:rPr>
                <w:rFonts w:eastAsia="Times New Roman" w:cs="Arial"/>
                <w:b/>
                <w:bCs/>
                <w:color w:val="000000"/>
                <w:szCs w:val="20"/>
              </w:rPr>
              <w:t>Count of NEEDS v6 Active Units</w:t>
            </w:r>
          </w:p>
        </w:tc>
      </w:tr>
      <w:tr w:rsidR="00CD0C4E" w:rsidRPr="008E4410" w14:paraId="6CF3CA31" w14:textId="77777777" w:rsidTr="003D25B2">
        <w:trPr>
          <w:trHeight w:val="300"/>
        </w:trPr>
        <w:tc>
          <w:tcPr>
            <w:tcW w:w="3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A5DD6" w14:textId="39D99162" w:rsidR="00CD0C4E" w:rsidRPr="008E4410" w:rsidRDefault="003D25B2" w:rsidP="00194FE5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 xml:space="preserve">Units with no </w:t>
            </w:r>
            <w:r w:rsidR="00CD0C4E" w:rsidRPr="008E4410">
              <w:rPr>
                <w:rFonts w:eastAsia="Times New Roman" w:cs="Arial"/>
                <w:color w:val="000000"/>
                <w:szCs w:val="20"/>
              </w:rPr>
              <w:t>NO</w:t>
            </w:r>
            <w:r w:rsidR="00CD0C4E" w:rsidRPr="008E4410">
              <w:rPr>
                <w:rFonts w:eastAsia="Times New Roman" w:cs="Arial"/>
                <w:color w:val="000000"/>
                <w:szCs w:val="20"/>
                <w:vertAlign w:val="subscript"/>
              </w:rPr>
              <w:t>x</w:t>
            </w:r>
            <w:r w:rsidR="00CD0C4E" w:rsidRPr="008E4410">
              <w:rPr>
                <w:rFonts w:eastAsia="Times New Roman" w:cs="Arial"/>
                <w:color w:val="000000"/>
                <w:szCs w:val="20"/>
              </w:rPr>
              <w:t xml:space="preserve"> </w:t>
            </w:r>
            <w:r w:rsidRPr="008E4410">
              <w:rPr>
                <w:rFonts w:eastAsia="Times New Roman" w:cs="Arial"/>
                <w:color w:val="000000"/>
                <w:szCs w:val="20"/>
              </w:rPr>
              <w:t>Emissions*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EA345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2014 NEI NO</w:t>
            </w:r>
            <w:r w:rsidRPr="008E4410">
              <w:rPr>
                <w:rFonts w:eastAsia="Times New Roman" w:cs="Arial"/>
                <w:color w:val="000000"/>
                <w:szCs w:val="20"/>
                <w:vertAlign w:val="subscript"/>
              </w:rPr>
              <w:t>x</w:t>
            </w:r>
            <w:r w:rsidRPr="008E4410">
              <w:rPr>
                <w:rFonts w:eastAsia="Times New Roman" w:cs="Arial"/>
                <w:color w:val="000000"/>
                <w:szCs w:val="20"/>
              </w:rPr>
              <w:t xml:space="preserve"> Emissions </w:t>
            </w:r>
            <w:proofErr w:type="gramStart"/>
            <w:r w:rsidRPr="008E4410">
              <w:rPr>
                <w:rFonts w:eastAsia="Times New Roman" w:cs="Arial"/>
                <w:color w:val="000000"/>
                <w:szCs w:val="20"/>
              </w:rPr>
              <w:t>and  Fuel</w:t>
            </w:r>
            <w:proofErr w:type="gramEnd"/>
            <w:r w:rsidRPr="008E4410">
              <w:rPr>
                <w:rFonts w:eastAsia="Times New Roman" w:cs="Arial"/>
                <w:color w:val="000000"/>
                <w:szCs w:val="20"/>
              </w:rPr>
              <w:t xml:space="preserve"> Use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A87AC" w14:textId="3AFA257F" w:rsidR="00CD0C4E" w:rsidRPr="008E4410" w:rsidRDefault="00CD0C4E" w:rsidP="00194FE5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11</w:t>
            </w:r>
          </w:p>
        </w:tc>
      </w:tr>
      <w:tr w:rsidR="00CD0C4E" w:rsidRPr="008E4410" w14:paraId="157EE895" w14:textId="77777777" w:rsidTr="003D25B2">
        <w:trPr>
          <w:trHeight w:val="315"/>
        </w:trPr>
        <w:tc>
          <w:tcPr>
            <w:tcW w:w="3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0AB9E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4A2F1" w14:textId="1B347375" w:rsidR="00CD0C4E" w:rsidRPr="008E4410" w:rsidRDefault="003D25B2" w:rsidP="00194FE5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Units with no NOx Emissions*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C986" w14:textId="07A74B0F" w:rsidR="00CD0C4E" w:rsidRPr="008E4410" w:rsidRDefault="00A23E01" w:rsidP="00194FE5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szCs w:val="20"/>
              </w:rPr>
              <w:t>210</w:t>
            </w:r>
          </w:p>
        </w:tc>
      </w:tr>
      <w:tr w:rsidR="00CD0C4E" w:rsidRPr="008E4410" w14:paraId="2458CD69" w14:textId="77777777" w:rsidTr="003D25B2">
        <w:trPr>
          <w:trHeight w:val="300"/>
        </w:trPr>
        <w:tc>
          <w:tcPr>
            <w:tcW w:w="3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D59DF" w14:textId="699B796E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National</w:t>
            </w:r>
            <w:r w:rsidR="004A1201" w:rsidRPr="008E4410">
              <w:rPr>
                <w:rFonts w:eastAsia="Times New Roman" w:cs="Arial"/>
                <w:color w:val="000000"/>
                <w:szCs w:val="20"/>
              </w:rPr>
              <w:t>-Level</w:t>
            </w:r>
            <w:r w:rsidRPr="008E4410">
              <w:rPr>
                <w:rFonts w:eastAsia="Times New Roman" w:cs="Arial"/>
                <w:color w:val="000000"/>
                <w:szCs w:val="20"/>
              </w:rPr>
              <w:t xml:space="preserve"> Default NO</w:t>
            </w:r>
            <w:r w:rsidRPr="008E4410">
              <w:rPr>
                <w:rFonts w:eastAsia="Times New Roman" w:cs="Arial"/>
                <w:color w:val="000000"/>
                <w:szCs w:val="20"/>
                <w:vertAlign w:val="subscript"/>
              </w:rPr>
              <w:t>x</w:t>
            </w:r>
            <w:r w:rsidRPr="008E4410">
              <w:rPr>
                <w:rFonts w:eastAsia="Times New Roman" w:cs="Arial"/>
                <w:color w:val="000000"/>
                <w:szCs w:val="20"/>
              </w:rPr>
              <w:t xml:space="preserve"> Rate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D8D43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2014 NEI NO</w:t>
            </w:r>
            <w:r w:rsidRPr="008E4410">
              <w:rPr>
                <w:rFonts w:eastAsia="Times New Roman" w:cs="Arial"/>
                <w:color w:val="000000"/>
                <w:szCs w:val="20"/>
                <w:vertAlign w:val="subscript"/>
              </w:rPr>
              <w:t>x</w:t>
            </w:r>
            <w:r w:rsidRPr="008E4410">
              <w:rPr>
                <w:rFonts w:eastAsia="Times New Roman" w:cs="Arial"/>
                <w:color w:val="000000"/>
                <w:szCs w:val="20"/>
              </w:rPr>
              <w:t xml:space="preserve"> Emissions </w:t>
            </w:r>
            <w:proofErr w:type="gramStart"/>
            <w:r w:rsidRPr="008E4410">
              <w:rPr>
                <w:rFonts w:eastAsia="Times New Roman" w:cs="Arial"/>
                <w:color w:val="000000"/>
                <w:szCs w:val="20"/>
              </w:rPr>
              <w:t>and  Fuel</w:t>
            </w:r>
            <w:proofErr w:type="gramEnd"/>
            <w:r w:rsidRPr="008E4410">
              <w:rPr>
                <w:rFonts w:eastAsia="Times New Roman" w:cs="Arial"/>
                <w:color w:val="000000"/>
                <w:szCs w:val="20"/>
              </w:rPr>
              <w:t xml:space="preserve"> Use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2799" w14:textId="1C84791A" w:rsidR="00CD0C4E" w:rsidRPr="008E4410" w:rsidRDefault="00CD0C4E" w:rsidP="00194FE5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350</w:t>
            </w:r>
          </w:p>
        </w:tc>
      </w:tr>
      <w:tr w:rsidR="00CD0C4E" w:rsidRPr="008E4410" w14:paraId="0ED8E29D" w14:textId="77777777" w:rsidTr="003D25B2">
        <w:trPr>
          <w:trHeight w:val="300"/>
        </w:trPr>
        <w:tc>
          <w:tcPr>
            <w:tcW w:w="3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CEACA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8552F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2016 CARB NO</w:t>
            </w:r>
            <w:r w:rsidRPr="008E4410">
              <w:rPr>
                <w:rFonts w:eastAsia="Times New Roman" w:cs="Arial"/>
                <w:color w:val="000000"/>
                <w:szCs w:val="20"/>
                <w:vertAlign w:val="subscript"/>
              </w:rPr>
              <w:t>x</w:t>
            </w:r>
            <w:r w:rsidRPr="008E4410">
              <w:rPr>
                <w:rFonts w:eastAsia="Times New Roman" w:cs="Arial"/>
                <w:color w:val="000000"/>
                <w:szCs w:val="20"/>
              </w:rPr>
              <w:t xml:space="preserve"> Emissions and 2016 EIA Form 923 Fuel Use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8CFCF" w14:textId="638ED552" w:rsidR="00CD0C4E" w:rsidRPr="008E4410" w:rsidRDefault="00CD0C4E" w:rsidP="00194FE5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239</w:t>
            </w:r>
          </w:p>
        </w:tc>
      </w:tr>
      <w:tr w:rsidR="00CD0C4E" w:rsidRPr="008E4410" w14:paraId="68598649" w14:textId="77777777" w:rsidTr="003D25B2">
        <w:trPr>
          <w:trHeight w:val="300"/>
        </w:trPr>
        <w:tc>
          <w:tcPr>
            <w:tcW w:w="3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A4D2B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F43F0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2016 ETS NO</w:t>
            </w:r>
            <w:r w:rsidRPr="008E4410">
              <w:rPr>
                <w:rFonts w:eastAsia="Times New Roman" w:cs="Arial"/>
                <w:color w:val="000000"/>
                <w:szCs w:val="20"/>
                <w:vertAlign w:val="subscript"/>
              </w:rPr>
              <w:t>x</w:t>
            </w:r>
            <w:r w:rsidRPr="008E4410">
              <w:rPr>
                <w:rFonts w:eastAsia="Times New Roman" w:cs="Arial"/>
                <w:color w:val="000000"/>
                <w:szCs w:val="20"/>
              </w:rPr>
              <w:t xml:space="preserve"> Rate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E1571" w14:textId="3B12214E" w:rsidR="00CD0C4E" w:rsidRPr="008E4410" w:rsidRDefault="00CD0C4E" w:rsidP="00194FE5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2</w:t>
            </w:r>
          </w:p>
        </w:tc>
      </w:tr>
      <w:tr w:rsidR="00CD0C4E" w:rsidRPr="008E4410" w14:paraId="298D56C4" w14:textId="77777777" w:rsidTr="003D25B2">
        <w:trPr>
          <w:trHeight w:val="300"/>
        </w:trPr>
        <w:tc>
          <w:tcPr>
            <w:tcW w:w="3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1907C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0C973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2017 ETS NO</w:t>
            </w:r>
            <w:r w:rsidRPr="008E4410">
              <w:rPr>
                <w:rFonts w:eastAsia="Times New Roman" w:cs="Arial"/>
                <w:color w:val="000000"/>
                <w:szCs w:val="20"/>
                <w:vertAlign w:val="subscript"/>
              </w:rPr>
              <w:t>x</w:t>
            </w:r>
            <w:r w:rsidRPr="008E4410">
              <w:rPr>
                <w:rFonts w:eastAsia="Times New Roman" w:cs="Arial"/>
                <w:color w:val="000000"/>
                <w:szCs w:val="20"/>
              </w:rPr>
              <w:t xml:space="preserve"> Rate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D29E8" w14:textId="767AC467" w:rsidR="00CD0C4E" w:rsidRPr="008E4410" w:rsidRDefault="00CD0C4E" w:rsidP="00194FE5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3</w:t>
            </w:r>
          </w:p>
        </w:tc>
      </w:tr>
      <w:tr w:rsidR="00CD0C4E" w:rsidRPr="008E4410" w14:paraId="040BC991" w14:textId="77777777" w:rsidTr="003D25B2">
        <w:trPr>
          <w:trHeight w:val="300"/>
        </w:trPr>
        <w:tc>
          <w:tcPr>
            <w:tcW w:w="3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65A7F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A83F1" w14:textId="3CD31F63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National</w:t>
            </w:r>
            <w:r w:rsidR="00311017" w:rsidRPr="008E4410">
              <w:rPr>
                <w:rFonts w:eastAsia="Times New Roman" w:cs="Arial"/>
                <w:color w:val="000000"/>
                <w:szCs w:val="20"/>
              </w:rPr>
              <w:t>-Level</w:t>
            </w:r>
            <w:r w:rsidRPr="008E4410">
              <w:rPr>
                <w:rFonts w:eastAsia="Times New Roman" w:cs="Arial"/>
                <w:color w:val="000000"/>
                <w:szCs w:val="20"/>
              </w:rPr>
              <w:t xml:space="preserve"> Default NO</w:t>
            </w:r>
            <w:r w:rsidRPr="008E4410">
              <w:rPr>
                <w:rFonts w:eastAsia="Times New Roman" w:cs="Arial"/>
                <w:color w:val="000000"/>
                <w:szCs w:val="20"/>
                <w:vertAlign w:val="subscript"/>
              </w:rPr>
              <w:t xml:space="preserve">x </w:t>
            </w:r>
            <w:r w:rsidRPr="008E4410">
              <w:rPr>
                <w:rFonts w:eastAsia="Times New Roman" w:cs="Arial"/>
                <w:color w:val="000000"/>
                <w:szCs w:val="20"/>
              </w:rPr>
              <w:t>Rate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8B2C" w14:textId="0E61C6AC" w:rsidR="00CD0C4E" w:rsidRPr="008E4410" w:rsidRDefault="00CD0C4E" w:rsidP="00194FE5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2,904</w:t>
            </w:r>
          </w:p>
        </w:tc>
      </w:tr>
      <w:tr w:rsidR="00CD0C4E" w:rsidRPr="008E4410" w14:paraId="769FFA9A" w14:textId="77777777" w:rsidTr="003D25B2">
        <w:trPr>
          <w:trHeight w:val="300"/>
        </w:trPr>
        <w:tc>
          <w:tcPr>
            <w:tcW w:w="3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06417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CAAD5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New York RACT rate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29D78" w14:textId="632AED7E" w:rsidR="00CD0C4E" w:rsidRPr="008E4410" w:rsidRDefault="00CD0C4E" w:rsidP="00194FE5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16</w:t>
            </w:r>
          </w:p>
        </w:tc>
      </w:tr>
      <w:tr w:rsidR="00CD0C4E" w:rsidRPr="008E4410" w14:paraId="518396B6" w14:textId="77777777" w:rsidTr="003D25B2">
        <w:trPr>
          <w:trHeight w:val="300"/>
        </w:trPr>
        <w:tc>
          <w:tcPr>
            <w:tcW w:w="3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DE95E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EAC11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Pennsylvania RACT rate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BD7D2" w14:textId="0F5ED714" w:rsidR="00CD0C4E" w:rsidRPr="008E4410" w:rsidRDefault="00CD0C4E" w:rsidP="00194FE5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19</w:t>
            </w:r>
          </w:p>
        </w:tc>
      </w:tr>
      <w:tr w:rsidR="00CD0C4E" w:rsidRPr="008E4410" w14:paraId="3F7437D7" w14:textId="77777777" w:rsidTr="003D25B2">
        <w:trPr>
          <w:trHeight w:val="315"/>
        </w:trPr>
        <w:tc>
          <w:tcPr>
            <w:tcW w:w="3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9B509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2E9D9" w14:textId="0642A429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State</w:t>
            </w:r>
            <w:r w:rsidR="00311017" w:rsidRPr="008E4410">
              <w:rPr>
                <w:rFonts w:eastAsia="Times New Roman" w:cs="Arial"/>
                <w:color w:val="000000"/>
                <w:szCs w:val="20"/>
              </w:rPr>
              <w:t>-</w:t>
            </w:r>
            <w:r w:rsidRPr="008E4410">
              <w:rPr>
                <w:rFonts w:eastAsia="Times New Roman" w:cs="Arial"/>
                <w:color w:val="000000"/>
                <w:szCs w:val="20"/>
              </w:rPr>
              <w:t>Level Default NO</w:t>
            </w:r>
            <w:r w:rsidRPr="008E4410">
              <w:rPr>
                <w:rFonts w:eastAsia="Times New Roman" w:cs="Arial"/>
                <w:color w:val="000000"/>
                <w:szCs w:val="20"/>
                <w:vertAlign w:val="subscript"/>
              </w:rPr>
              <w:t>x</w:t>
            </w:r>
            <w:r w:rsidRPr="008E4410">
              <w:rPr>
                <w:rFonts w:eastAsia="Times New Roman" w:cs="Arial"/>
                <w:color w:val="000000"/>
                <w:szCs w:val="20"/>
              </w:rPr>
              <w:t xml:space="preserve"> Rate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1D990" w14:textId="41EB412C" w:rsidR="00CD0C4E" w:rsidRPr="008E4410" w:rsidRDefault="00CD0C4E" w:rsidP="00194FE5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1,466</w:t>
            </w:r>
          </w:p>
        </w:tc>
      </w:tr>
      <w:tr w:rsidR="00CD0C4E" w:rsidRPr="008E4410" w14:paraId="5E2A15E3" w14:textId="77777777" w:rsidTr="003D25B2">
        <w:trPr>
          <w:trHeight w:val="300"/>
        </w:trPr>
        <w:tc>
          <w:tcPr>
            <w:tcW w:w="3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EFFDE" w14:textId="45A07B35" w:rsidR="00CD0C4E" w:rsidRPr="008E4410" w:rsidRDefault="00CD0C4E" w:rsidP="004A1201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State</w:t>
            </w:r>
            <w:r w:rsidR="004A1201" w:rsidRPr="008E4410">
              <w:rPr>
                <w:rFonts w:eastAsia="Times New Roman" w:cs="Arial"/>
                <w:color w:val="000000"/>
                <w:szCs w:val="20"/>
              </w:rPr>
              <w:t>-</w:t>
            </w:r>
            <w:r w:rsidRPr="008E4410">
              <w:rPr>
                <w:rFonts w:eastAsia="Times New Roman" w:cs="Arial"/>
                <w:color w:val="000000"/>
                <w:szCs w:val="20"/>
              </w:rPr>
              <w:t>Level Default NO</w:t>
            </w:r>
            <w:r w:rsidRPr="008E4410">
              <w:rPr>
                <w:rFonts w:eastAsia="Times New Roman" w:cs="Arial"/>
                <w:color w:val="000000"/>
                <w:szCs w:val="20"/>
                <w:vertAlign w:val="subscript"/>
              </w:rPr>
              <w:t>x</w:t>
            </w:r>
            <w:r w:rsidRPr="008E4410">
              <w:rPr>
                <w:rFonts w:eastAsia="Times New Roman" w:cs="Arial"/>
                <w:color w:val="000000"/>
                <w:szCs w:val="20"/>
              </w:rPr>
              <w:t xml:space="preserve"> Rate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AD831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2014 NEI NO</w:t>
            </w:r>
            <w:r w:rsidRPr="008E4410">
              <w:rPr>
                <w:rFonts w:eastAsia="Times New Roman" w:cs="Arial"/>
                <w:color w:val="000000"/>
                <w:szCs w:val="20"/>
                <w:vertAlign w:val="subscript"/>
              </w:rPr>
              <w:t>x</w:t>
            </w:r>
            <w:r w:rsidRPr="008E4410">
              <w:rPr>
                <w:rFonts w:eastAsia="Times New Roman" w:cs="Arial"/>
                <w:color w:val="000000"/>
                <w:szCs w:val="20"/>
              </w:rPr>
              <w:t xml:space="preserve"> Emissions </w:t>
            </w:r>
            <w:proofErr w:type="gramStart"/>
            <w:r w:rsidRPr="008E4410">
              <w:rPr>
                <w:rFonts w:eastAsia="Times New Roman" w:cs="Arial"/>
                <w:color w:val="000000"/>
                <w:szCs w:val="20"/>
              </w:rPr>
              <w:t>and  Fuel</w:t>
            </w:r>
            <w:proofErr w:type="gramEnd"/>
            <w:r w:rsidRPr="008E4410">
              <w:rPr>
                <w:rFonts w:eastAsia="Times New Roman" w:cs="Arial"/>
                <w:color w:val="000000"/>
                <w:szCs w:val="20"/>
              </w:rPr>
              <w:t xml:space="preserve"> Use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4A2E5" w14:textId="45731247" w:rsidR="00CD0C4E" w:rsidRPr="008E4410" w:rsidRDefault="00CD0C4E" w:rsidP="00194FE5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31</w:t>
            </w:r>
          </w:p>
        </w:tc>
      </w:tr>
      <w:tr w:rsidR="00CD0C4E" w:rsidRPr="008E4410" w14:paraId="2105EC41" w14:textId="77777777" w:rsidTr="003D25B2">
        <w:trPr>
          <w:trHeight w:val="300"/>
        </w:trPr>
        <w:tc>
          <w:tcPr>
            <w:tcW w:w="3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6987C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4798E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2016 CARB NO</w:t>
            </w:r>
            <w:r w:rsidRPr="008E4410">
              <w:rPr>
                <w:rFonts w:eastAsia="Times New Roman" w:cs="Arial"/>
                <w:color w:val="000000"/>
                <w:szCs w:val="20"/>
                <w:vertAlign w:val="subscript"/>
              </w:rPr>
              <w:t>x</w:t>
            </w:r>
            <w:r w:rsidRPr="008E4410">
              <w:rPr>
                <w:rFonts w:eastAsia="Times New Roman" w:cs="Arial"/>
                <w:color w:val="000000"/>
                <w:szCs w:val="20"/>
              </w:rPr>
              <w:t xml:space="preserve"> Emissions and 2016 EIA Form 923 Fuel Use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81260" w14:textId="5AD2CD05" w:rsidR="00CD0C4E" w:rsidRPr="008E4410" w:rsidRDefault="00CD0C4E" w:rsidP="00194FE5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1</w:t>
            </w:r>
          </w:p>
        </w:tc>
      </w:tr>
      <w:tr w:rsidR="00CD0C4E" w:rsidRPr="008E4410" w14:paraId="3C2A66B5" w14:textId="77777777" w:rsidTr="003D25B2">
        <w:trPr>
          <w:trHeight w:val="300"/>
        </w:trPr>
        <w:tc>
          <w:tcPr>
            <w:tcW w:w="3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54B5B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E8C8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2016 ETS NO</w:t>
            </w:r>
            <w:r w:rsidRPr="008E4410">
              <w:rPr>
                <w:rFonts w:eastAsia="Times New Roman" w:cs="Arial"/>
                <w:color w:val="000000"/>
                <w:szCs w:val="20"/>
                <w:vertAlign w:val="subscript"/>
              </w:rPr>
              <w:t>x</w:t>
            </w:r>
            <w:r w:rsidRPr="008E4410">
              <w:rPr>
                <w:rFonts w:eastAsia="Times New Roman" w:cs="Arial"/>
                <w:color w:val="000000"/>
                <w:szCs w:val="20"/>
              </w:rPr>
              <w:t xml:space="preserve"> Rate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70AE9" w14:textId="595D750B" w:rsidR="00CD0C4E" w:rsidRPr="008E4410" w:rsidRDefault="00CD0C4E" w:rsidP="00194FE5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1</w:t>
            </w:r>
          </w:p>
        </w:tc>
      </w:tr>
      <w:tr w:rsidR="00CD0C4E" w:rsidRPr="008E4410" w14:paraId="0F90640B" w14:textId="77777777" w:rsidTr="003D25B2">
        <w:trPr>
          <w:trHeight w:val="300"/>
        </w:trPr>
        <w:tc>
          <w:tcPr>
            <w:tcW w:w="3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31455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CDE9" w14:textId="50AC9C94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National</w:t>
            </w:r>
            <w:r w:rsidR="00311017" w:rsidRPr="008E4410">
              <w:rPr>
                <w:rFonts w:eastAsia="Times New Roman" w:cs="Arial"/>
                <w:color w:val="000000"/>
                <w:szCs w:val="20"/>
              </w:rPr>
              <w:t>-Level</w:t>
            </w:r>
            <w:r w:rsidRPr="008E4410">
              <w:rPr>
                <w:rFonts w:eastAsia="Times New Roman" w:cs="Arial"/>
                <w:color w:val="000000"/>
                <w:szCs w:val="20"/>
              </w:rPr>
              <w:t xml:space="preserve"> Default NO</w:t>
            </w:r>
            <w:r w:rsidRPr="008E4410">
              <w:rPr>
                <w:rFonts w:eastAsia="Times New Roman" w:cs="Arial"/>
                <w:color w:val="000000"/>
                <w:szCs w:val="20"/>
                <w:vertAlign w:val="subscript"/>
              </w:rPr>
              <w:t>x</w:t>
            </w:r>
            <w:r w:rsidRPr="008E4410">
              <w:rPr>
                <w:rFonts w:eastAsia="Times New Roman" w:cs="Arial"/>
                <w:color w:val="000000"/>
                <w:szCs w:val="20"/>
              </w:rPr>
              <w:t xml:space="preserve"> Rate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B0CA1" w14:textId="0ED877B5" w:rsidR="00CD0C4E" w:rsidRPr="008E4410" w:rsidRDefault="00CD0C4E" w:rsidP="00194FE5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5</w:t>
            </w:r>
          </w:p>
        </w:tc>
      </w:tr>
      <w:tr w:rsidR="00CD0C4E" w:rsidRPr="008E4410" w14:paraId="7FF92A47" w14:textId="77777777" w:rsidTr="003D25B2">
        <w:trPr>
          <w:trHeight w:val="315"/>
        </w:trPr>
        <w:tc>
          <w:tcPr>
            <w:tcW w:w="3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AAEAC" w14:textId="77777777" w:rsidR="00CD0C4E" w:rsidRPr="008E4410" w:rsidRDefault="00CD0C4E" w:rsidP="00194FE5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BCA8E" w14:textId="38A37094" w:rsidR="00CD0C4E" w:rsidRPr="008E4410" w:rsidRDefault="00CD0C4E" w:rsidP="00311017">
            <w:pPr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State</w:t>
            </w:r>
            <w:r w:rsidR="00311017" w:rsidRPr="008E4410">
              <w:rPr>
                <w:rFonts w:eastAsia="Times New Roman" w:cs="Arial"/>
                <w:color w:val="000000"/>
                <w:szCs w:val="20"/>
              </w:rPr>
              <w:t>-</w:t>
            </w:r>
            <w:r w:rsidRPr="008E4410">
              <w:rPr>
                <w:rFonts w:eastAsia="Times New Roman" w:cs="Arial"/>
                <w:color w:val="000000"/>
                <w:szCs w:val="20"/>
              </w:rPr>
              <w:t>Level Default NO</w:t>
            </w:r>
            <w:r w:rsidRPr="008E4410">
              <w:rPr>
                <w:rFonts w:eastAsia="Times New Roman" w:cs="Arial"/>
                <w:color w:val="000000"/>
                <w:szCs w:val="20"/>
                <w:vertAlign w:val="subscript"/>
              </w:rPr>
              <w:t>x</w:t>
            </w:r>
            <w:r w:rsidRPr="008E4410">
              <w:rPr>
                <w:rFonts w:eastAsia="Times New Roman" w:cs="Arial"/>
                <w:color w:val="000000"/>
                <w:szCs w:val="20"/>
              </w:rPr>
              <w:t xml:space="preserve"> Rate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6B421" w14:textId="20D85451" w:rsidR="00CD0C4E" w:rsidRPr="008E4410" w:rsidRDefault="00CD0C4E" w:rsidP="00194FE5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8E4410">
              <w:rPr>
                <w:rFonts w:eastAsia="Times New Roman" w:cs="Arial"/>
                <w:color w:val="000000"/>
                <w:szCs w:val="20"/>
              </w:rPr>
              <w:t>127</w:t>
            </w:r>
          </w:p>
        </w:tc>
      </w:tr>
    </w:tbl>
    <w:p w14:paraId="30D9C96E" w14:textId="09AF34E5" w:rsidR="005576D2" w:rsidRPr="008E4410" w:rsidRDefault="003D25B2" w:rsidP="00573AEB">
      <w:pPr>
        <w:pStyle w:val="BodyText"/>
        <w:rPr>
          <w:rFonts w:cs="Arial"/>
          <w:szCs w:val="20"/>
        </w:rPr>
      </w:pPr>
      <w:r w:rsidRPr="008E4410">
        <w:rPr>
          <w:rFonts w:cs="Arial"/>
          <w:szCs w:val="20"/>
        </w:rPr>
        <w:t>*These are non-fossil waste units also shown in Table 2.</w:t>
      </w:r>
    </w:p>
    <w:p w14:paraId="2A78D176" w14:textId="3AF1E5DC" w:rsidR="002F604A" w:rsidRPr="008E4410" w:rsidRDefault="004A4B18" w:rsidP="004A4B18">
      <w:pPr>
        <w:pStyle w:val="Caption"/>
        <w:rPr>
          <w:rFonts w:cs="Arial"/>
          <w:sz w:val="18"/>
        </w:rPr>
      </w:pPr>
      <w:bookmarkStart w:id="5" w:name="_Ref520442496"/>
      <w:r w:rsidRPr="008E4410">
        <w:rPr>
          <w:sz w:val="18"/>
        </w:rPr>
        <w:t xml:space="preserve">Table </w:t>
      </w:r>
      <w:r w:rsidRPr="008E4410">
        <w:rPr>
          <w:sz w:val="18"/>
        </w:rPr>
        <w:fldChar w:fldCharType="begin"/>
      </w:r>
      <w:r w:rsidRPr="008E4410">
        <w:rPr>
          <w:sz w:val="18"/>
        </w:rPr>
        <w:instrText xml:space="preserve"> SEQ Table \* ARABIC </w:instrText>
      </w:r>
      <w:r w:rsidRPr="008E4410">
        <w:rPr>
          <w:sz w:val="18"/>
        </w:rPr>
        <w:fldChar w:fldCharType="separate"/>
      </w:r>
      <w:r w:rsidRPr="008E4410">
        <w:rPr>
          <w:noProof/>
          <w:sz w:val="18"/>
        </w:rPr>
        <w:t>2</w:t>
      </w:r>
      <w:r w:rsidRPr="008E4410">
        <w:rPr>
          <w:sz w:val="18"/>
        </w:rPr>
        <w:fldChar w:fldCharType="end"/>
      </w:r>
      <w:bookmarkEnd w:id="5"/>
      <w:r w:rsidR="002312CF" w:rsidRPr="008E4410">
        <w:rPr>
          <w:rFonts w:cs="Arial"/>
          <w:sz w:val="18"/>
        </w:rPr>
        <w:t xml:space="preserve"> </w:t>
      </w:r>
      <w:r w:rsidR="002A454E" w:rsidRPr="008E4410">
        <w:rPr>
          <w:rFonts w:cs="Arial"/>
          <w:sz w:val="18"/>
        </w:rPr>
        <w:t>Comparison of Average NO</w:t>
      </w:r>
      <w:r w:rsidR="002A454E" w:rsidRPr="008E4410">
        <w:rPr>
          <w:rFonts w:cs="Arial"/>
          <w:sz w:val="18"/>
          <w:vertAlign w:val="subscript"/>
        </w:rPr>
        <w:t>x</w:t>
      </w:r>
      <w:r w:rsidR="002A454E" w:rsidRPr="008E4410">
        <w:rPr>
          <w:rFonts w:cs="Arial"/>
          <w:sz w:val="18"/>
        </w:rPr>
        <w:t xml:space="preserve"> Rate</w:t>
      </w:r>
      <w:r w:rsidR="004A6AFC" w:rsidRPr="008E4410">
        <w:rPr>
          <w:rFonts w:cs="Arial"/>
          <w:sz w:val="18"/>
        </w:rPr>
        <w:t>s</w:t>
      </w:r>
      <w:r w:rsidR="002A454E" w:rsidRPr="008E4410">
        <w:rPr>
          <w:rFonts w:cs="Arial"/>
          <w:sz w:val="18"/>
        </w:rPr>
        <w:t xml:space="preserve"> </w:t>
      </w:r>
      <w:r w:rsidR="00B60030" w:rsidRPr="008E4410">
        <w:rPr>
          <w:rFonts w:cs="Arial"/>
          <w:sz w:val="18"/>
        </w:rPr>
        <w:t>for Units Assigned with Default NO</w:t>
      </w:r>
      <w:r w:rsidR="00B60030" w:rsidRPr="008E4410">
        <w:rPr>
          <w:rFonts w:cs="Arial"/>
          <w:sz w:val="18"/>
          <w:vertAlign w:val="subscript"/>
        </w:rPr>
        <w:t>x</w:t>
      </w:r>
      <w:r w:rsidR="00B60030" w:rsidRPr="008E4410">
        <w:rPr>
          <w:rFonts w:cs="Arial"/>
          <w:sz w:val="18"/>
        </w:rPr>
        <w:t xml:space="preserve"> Rates </w:t>
      </w:r>
      <w:r w:rsidR="002A454E" w:rsidRPr="008E4410">
        <w:rPr>
          <w:rFonts w:cs="Arial"/>
          <w:sz w:val="18"/>
        </w:rPr>
        <w:t>by Plant Type</w:t>
      </w:r>
    </w:p>
    <w:tbl>
      <w:tblPr>
        <w:tblW w:w="9880" w:type="dxa"/>
        <w:tblInd w:w="98" w:type="dxa"/>
        <w:tblLook w:val="04A0" w:firstRow="1" w:lastRow="0" w:firstColumn="1" w:lastColumn="0" w:noHBand="0" w:noVBand="1"/>
      </w:tblPr>
      <w:tblGrid>
        <w:gridCol w:w="2200"/>
        <w:gridCol w:w="968"/>
        <w:gridCol w:w="952"/>
        <w:gridCol w:w="952"/>
        <w:gridCol w:w="968"/>
        <w:gridCol w:w="968"/>
        <w:gridCol w:w="952"/>
        <w:gridCol w:w="952"/>
        <w:gridCol w:w="968"/>
      </w:tblGrid>
      <w:tr w:rsidR="002A454E" w:rsidRPr="00AD6DFC" w14:paraId="0209BBD9" w14:textId="77777777" w:rsidTr="00194FE5">
        <w:trPr>
          <w:trHeight w:val="31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70D5" w14:textId="26277222" w:rsidR="002A454E" w:rsidRPr="008E4410" w:rsidRDefault="002A454E" w:rsidP="00194FE5">
            <w:pPr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8803B" w14:textId="4A74D59F" w:rsidR="002A454E" w:rsidRPr="008E4410" w:rsidRDefault="004B141E" w:rsidP="00194FE5">
            <w:pPr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8E4410">
              <w:rPr>
                <w:rFonts w:cs="Arial"/>
                <w:b/>
                <w:szCs w:val="20"/>
              </w:rPr>
              <w:t>NEEDS v6 (rev: 05-31-2018)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C4401" w14:textId="4A90A183" w:rsidR="002A454E" w:rsidRPr="00EA520C" w:rsidRDefault="004B141E" w:rsidP="00194FE5">
            <w:pPr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8E4410">
              <w:rPr>
                <w:rFonts w:cs="Arial"/>
                <w:b/>
                <w:szCs w:val="20"/>
              </w:rPr>
              <w:t>NEEDS v6 (rev: 09-1</w:t>
            </w:r>
            <w:r w:rsidR="008E4410" w:rsidRPr="008E4410">
              <w:rPr>
                <w:rFonts w:cs="Arial"/>
                <w:b/>
                <w:szCs w:val="20"/>
              </w:rPr>
              <w:t>4</w:t>
            </w:r>
            <w:r w:rsidRPr="008E4410">
              <w:rPr>
                <w:rFonts w:cs="Arial"/>
                <w:b/>
                <w:szCs w:val="20"/>
              </w:rPr>
              <w:t>-2018)</w:t>
            </w:r>
          </w:p>
        </w:tc>
      </w:tr>
      <w:tr w:rsidR="002A454E" w:rsidRPr="00AD6DFC" w14:paraId="265E4092" w14:textId="77777777" w:rsidTr="00194FE5">
        <w:trPr>
          <w:trHeight w:val="31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83372" w14:textId="77777777" w:rsidR="002A454E" w:rsidRPr="00EA520C" w:rsidRDefault="002A454E" w:rsidP="00194FE5">
            <w:pPr>
              <w:rPr>
                <w:rFonts w:eastAsia="Times New Roman" w:cs="Arial"/>
                <w:b/>
                <w:color w:val="000000"/>
                <w:szCs w:val="20"/>
              </w:rPr>
            </w:pPr>
            <w:r w:rsidRPr="00EA520C">
              <w:rPr>
                <w:rFonts w:eastAsia="Times New Roman" w:cs="Arial"/>
                <w:b/>
                <w:color w:val="000000"/>
                <w:szCs w:val="20"/>
              </w:rPr>
              <w:t>Plant Type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A7E6D" w14:textId="77777777" w:rsidR="002A454E" w:rsidRPr="00EA520C" w:rsidRDefault="002A454E" w:rsidP="00194FE5">
            <w:pPr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EA520C">
              <w:rPr>
                <w:rFonts w:eastAsia="Times New Roman" w:cs="Arial"/>
                <w:b/>
                <w:color w:val="000000"/>
                <w:szCs w:val="20"/>
              </w:rPr>
              <w:t>M1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0D631" w14:textId="77777777" w:rsidR="002A454E" w:rsidRPr="00EA520C" w:rsidRDefault="002A454E" w:rsidP="00194FE5">
            <w:pPr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EA520C">
              <w:rPr>
                <w:rFonts w:eastAsia="Times New Roman" w:cs="Arial"/>
                <w:b/>
                <w:color w:val="000000"/>
                <w:szCs w:val="20"/>
              </w:rPr>
              <w:t>M2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F14A" w14:textId="77777777" w:rsidR="002A454E" w:rsidRPr="00EA520C" w:rsidRDefault="002A454E" w:rsidP="00194FE5">
            <w:pPr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EA520C">
              <w:rPr>
                <w:rFonts w:eastAsia="Times New Roman" w:cs="Arial"/>
                <w:b/>
                <w:color w:val="000000"/>
                <w:szCs w:val="20"/>
              </w:rPr>
              <w:t>M3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683CB" w14:textId="77777777" w:rsidR="002A454E" w:rsidRPr="00EA520C" w:rsidRDefault="002A454E" w:rsidP="00194FE5">
            <w:pPr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EA520C">
              <w:rPr>
                <w:rFonts w:eastAsia="Times New Roman" w:cs="Arial"/>
                <w:b/>
                <w:color w:val="000000"/>
                <w:szCs w:val="20"/>
              </w:rPr>
              <w:t>M4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AC968" w14:textId="77777777" w:rsidR="002A454E" w:rsidRPr="00EA520C" w:rsidRDefault="002A454E" w:rsidP="00194FE5">
            <w:pPr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EA520C">
              <w:rPr>
                <w:rFonts w:eastAsia="Times New Roman" w:cs="Arial"/>
                <w:b/>
                <w:color w:val="000000"/>
                <w:szCs w:val="20"/>
              </w:rPr>
              <w:t>M1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D5945" w14:textId="77777777" w:rsidR="002A454E" w:rsidRPr="00EA520C" w:rsidRDefault="002A454E" w:rsidP="00194FE5">
            <w:pPr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EA520C">
              <w:rPr>
                <w:rFonts w:eastAsia="Times New Roman" w:cs="Arial"/>
                <w:b/>
                <w:color w:val="000000"/>
                <w:szCs w:val="20"/>
              </w:rPr>
              <w:t>M2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698A4" w14:textId="77777777" w:rsidR="002A454E" w:rsidRPr="00EA520C" w:rsidRDefault="002A454E" w:rsidP="00194FE5">
            <w:pPr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EA520C">
              <w:rPr>
                <w:rFonts w:eastAsia="Times New Roman" w:cs="Arial"/>
                <w:b/>
                <w:color w:val="000000"/>
                <w:szCs w:val="20"/>
              </w:rPr>
              <w:t>M3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A86B2" w14:textId="77777777" w:rsidR="002A454E" w:rsidRPr="00EA520C" w:rsidRDefault="002A454E" w:rsidP="00194FE5">
            <w:pPr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EA520C">
              <w:rPr>
                <w:rFonts w:eastAsia="Times New Roman" w:cs="Arial"/>
                <w:b/>
                <w:color w:val="000000"/>
                <w:szCs w:val="20"/>
              </w:rPr>
              <w:t>M4</w:t>
            </w:r>
          </w:p>
        </w:tc>
      </w:tr>
      <w:tr w:rsidR="00B60030" w:rsidRPr="00AD6DFC" w14:paraId="732DEBE2" w14:textId="77777777" w:rsidTr="00194FE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D5B8" w14:textId="77777777" w:rsidR="00B60030" w:rsidRPr="00AD6DFC" w:rsidRDefault="00B60030" w:rsidP="00B60030">
            <w:pPr>
              <w:rPr>
                <w:rFonts w:eastAsia="Times New Roman" w:cs="Arial"/>
                <w:color w:val="000000"/>
                <w:szCs w:val="20"/>
              </w:rPr>
            </w:pPr>
            <w:r w:rsidRPr="00AD6DFC">
              <w:rPr>
                <w:rFonts w:eastAsia="Times New Roman" w:cs="Arial"/>
                <w:color w:val="000000"/>
                <w:szCs w:val="20"/>
              </w:rPr>
              <w:t>IC Engine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9B8F" w14:textId="21F8562D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0.86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7AC5" w14:textId="4F0EC900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0.86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856C" w14:textId="0541D7E0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0.86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F605F" w14:textId="4A035BCE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0.86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D1C8" w14:textId="7DE5C6D9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1.85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EB7B" w14:textId="730A6AF0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1.84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910C" w14:textId="71B57FFB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1.85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33826" w14:textId="5AFBB7B1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1.84</w:t>
            </w:r>
          </w:p>
        </w:tc>
      </w:tr>
      <w:tr w:rsidR="00B60030" w:rsidRPr="00AD6DFC" w14:paraId="16503CF9" w14:textId="77777777" w:rsidTr="00194FE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C53F" w14:textId="77777777" w:rsidR="00B60030" w:rsidRPr="00AD6DFC" w:rsidRDefault="00B60030" w:rsidP="00B60030">
            <w:pPr>
              <w:rPr>
                <w:rFonts w:eastAsia="Times New Roman" w:cs="Arial"/>
                <w:color w:val="000000"/>
                <w:szCs w:val="20"/>
              </w:rPr>
            </w:pPr>
            <w:r w:rsidRPr="00AD6DFC">
              <w:rPr>
                <w:rFonts w:eastAsia="Times New Roman" w:cs="Arial"/>
                <w:color w:val="000000"/>
                <w:szCs w:val="20"/>
              </w:rPr>
              <w:t>Combustion Turbine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F02E" w14:textId="05C2F6B8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0.49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FCEF" w14:textId="237F9629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0.49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5010" w14:textId="70B067E7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0.49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45D97" w14:textId="3A8EEDEC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0.49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3348" w14:textId="184A4AE2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0.34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51A8" w14:textId="752772E6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0.33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87A8" w14:textId="056FE79B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0.34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4E19E" w14:textId="3114D723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0.33</w:t>
            </w:r>
          </w:p>
        </w:tc>
      </w:tr>
      <w:tr w:rsidR="00B60030" w:rsidRPr="00AD6DFC" w14:paraId="304D1F44" w14:textId="77777777" w:rsidTr="00194FE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51F4" w14:textId="77777777" w:rsidR="00B60030" w:rsidRPr="00AD6DFC" w:rsidRDefault="00B60030" w:rsidP="00B60030">
            <w:pPr>
              <w:rPr>
                <w:rFonts w:eastAsia="Times New Roman" w:cs="Arial"/>
                <w:color w:val="000000"/>
                <w:szCs w:val="20"/>
              </w:rPr>
            </w:pPr>
            <w:r w:rsidRPr="00AD6DFC">
              <w:rPr>
                <w:rFonts w:eastAsia="Times New Roman" w:cs="Arial"/>
                <w:color w:val="000000"/>
                <w:szCs w:val="20"/>
              </w:rPr>
              <w:t>Combined Cycle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E26B" w14:textId="078E2B8A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087A" w14:textId="74290E18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EF7C" w14:textId="660E9B10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1469C" w14:textId="595FA7D4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8AFE" w14:textId="45B642E3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EE38" w14:textId="7C30D441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99CF" w14:textId="784BC0FD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26E46" w14:textId="0D37A206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0.06</w:t>
            </w:r>
          </w:p>
        </w:tc>
      </w:tr>
      <w:tr w:rsidR="00B60030" w:rsidRPr="00AD6DFC" w14:paraId="2765769C" w14:textId="77777777" w:rsidTr="00194FE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B421" w14:textId="77777777" w:rsidR="00B60030" w:rsidRPr="00AD6DFC" w:rsidRDefault="00B60030" w:rsidP="00B60030">
            <w:pPr>
              <w:rPr>
                <w:rFonts w:eastAsia="Times New Roman" w:cs="Arial"/>
                <w:color w:val="000000"/>
                <w:szCs w:val="20"/>
              </w:rPr>
            </w:pPr>
            <w:r w:rsidRPr="00AD6DFC">
              <w:rPr>
                <w:rFonts w:eastAsia="Times New Roman" w:cs="Arial"/>
                <w:color w:val="000000"/>
                <w:szCs w:val="20"/>
              </w:rPr>
              <w:t>O/G Steam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2D48" w14:textId="2A4F7A40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EE15" w14:textId="4611BA53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8E0C" w14:textId="3125CA29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B23ED" w14:textId="11C94FBA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EC1A" w14:textId="73045B53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7358" w14:textId="0930674E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BEE6" w14:textId="20F7E165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865C7" w14:textId="608EB329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0.16</w:t>
            </w:r>
          </w:p>
        </w:tc>
      </w:tr>
      <w:tr w:rsidR="00B60030" w:rsidRPr="00AD6DFC" w14:paraId="6A730A4D" w14:textId="77777777" w:rsidTr="00194FE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33EB" w14:textId="77777777" w:rsidR="00B60030" w:rsidRPr="00AD6DFC" w:rsidRDefault="00B60030" w:rsidP="00B60030">
            <w:pPr>
              <w:rPr>
                <w:rFonts w:eastAsia="Times New Roman" w:cs="Arial"/>
                <w:color w:val="000000"/>
                <w:szCs w:val="20"/>
              </w:rPr>
            </w:pPr>
            <w:r w:rsidRPr="00AD6DFC">
              <w:rPr>
                <w:rFonts w:eastAsia="Times New Roman" w:cs="Arial"/>
                <w:color w:val="000000"/>
                <w:szCs w:val="20"/>
              </w:rPr>
              <w:t>Biomass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925E" w14:textId="5D7C1312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EB61" w14:textId="7BF477F2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A9CD" w14:textId="6CAA7A05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AF4D7" w14:textId="6317FC70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AE01" w14:textId="2A3C40D0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244B" w14:textId="648F2328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3978" w14:textId="6244AD31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A3D5" w14:textId="7FB50DB5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0.17</w:t>
            </w:r>
          </w:p>
        </w:tc>
      </w:tr>
      <w:tr w:rsidR="00B60030" w:rsidRPr="00AD6DFC" w14:paraId="3E2B42F6" w14:textId="77777777" w:rsidTr="00194FE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29B3" w14:textId="77777777" w:rsidR="00B60030" w:rsidRPr="00AD6DFC" w:rsidRDefault="00B60030" w:rsidP="00B60030">
            <w:pPr>
              <w:rPr>
                <w:rFonts w:eastAsia="Times New Roman" w:cs="Arial"/>
                <w:color w:val="000000"/>
                <w:szCs w:val="20"/>
              </w:rPr>
            </w:pPr>
            <w:r w:rsidRPr="00AD6DFC">
              <w:rPr>
                <w:rFonts w:eastAsia="Times New Roman" w:cs="Arial"/>
                <w:color w:val="000000"/>
                <w:szCs w:val="20"/>
              </w:rPr>
              <w:t>Coal Steam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B04A" w14:textId="5FDBE1F2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CED1" w14:textId="1177F13C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E9CB" w14:textId="416E48FD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0.27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1B743" w14:textId="3EF2E29C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0.25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46C1" w14:textId="06EC4634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0.47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238B" w14:textId="314DEFF7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0.46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65A3" w14:textId="15FB9D9E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E566" w14:textId="70DA636D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0.44</w:t>
            </w:r>
          </w:p>
        </w:tc>
      </w:tr>
      <w:tr w:rsidR="00B60030" w:rsidRPr="00AD6DFC" w14:paraId="67FACFA6" w14:textId="77777777" w:rsidTr="00194FE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A718" w14:textId="77777777" w:rsidR="00B60030" w:rsidRPr="00AD6DFC" w:rsidRDefault="00B60030" w:rsidP="00B60030">
            <w:pPr>
              <w:rPr>
                <w:rFonts w:eastAsia="Times New Roman" w:cs="Arial"/>
                <w:color w:val="000000"/>
                <w:szCs w:val="20"/>
              </w:rPr>
            </w:pPr>
            <w:r w:rsidRPr="00AD6DFC">
              <w:rPr>
                <w:rFonts w:eastAsia="Times New Roman" w:cs="Arial"/>
                <w:color w:val="000000"/>
                <w:szCs w:val="20"/>
              </w:rPr>
              <w:t>Landfill Gas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0162" w14:textId="0525532C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0.37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F93F" w14:textId="03F47B28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0.37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CE43" w14:textId="55255B89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0.37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3BB26" w14:textId="153584D8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0.37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A6B3" w14:textId="4135FF6D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11A5" w14:textId="4F94D1D6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C101" w14:textId="1B42E566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0.22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929F2" w14:textId="706727AF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0.22</w:t>
            </w:r>
          </w:p>
        </w:tc>
      </w:tr>
      <w:tr w:rsidR="00B60030" w:rsidRPr="00AD6DFC" w14:paraId="37E89CE8" w14:textId="77777777" w:rsidTr="00194FE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0FFD" w14:textId="77777777" w:rsidR="00B60030" w:rsidRPr="00AD6DFC" w:rsidRDefault="00B60030" w:rsidP="00B60030">
            <w:pPr>
              <w:rPr>
                <w:rFonts w:eastAsia="Times New Roman" w:cs="Arial"/>
                <w:color w:val="000000"/>
                <w:szCs w:val="20"/>
              </w:rPr>
            </w:pPr>
            <w:r w:rsidRPr="00AD6DFC">
              <w:rPr>
                <w:rFonts w:eastAsia="Times New Roman" w:cs="Arial"/>
                <w:color w:val="000000"/>
                <w:szCs w:val="20"/>
              </w:rPr>
              <w:t>Municipal Solid Waste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19FA" w14:textId="406A562A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0.41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6716" w14:textId="4A78712F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0.36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739C" w14:textId="099AEF72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0.41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2FF7C" w14:textId="17E093F3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0.36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418B" w14:textId="1D989936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0.36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30F6" w14:textId="023A6E7C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0.31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2170" w14:textId="16AD3190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0.36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D97E2" w14:textId="0D5322BB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0.31</w:t>
            </w:r>
          </w:p>
        </w:tc>
      </w:tr>
      <w:tr w:rsidR="00B60030" w:rsidRPr="00AD6DFC" w14:paraId="76AD543C" w14:textId="77777777" w:rsidTr="00194FE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4805" w14:textId="77777777" w:rsidR="00B60030" w:rsidRPr="00AD6DFC" w:rsidRDefault="00B60030" w:rsidP="00B60030">
            <w:pPr>
              <w:rPr>
                <w:rFonts w:eastAsia="Times New Roman" w:cs="Arial"/>
                <w:color w:val="000000"/>
                <w:szCs w:val="20"/>
              </w:rPr>
            </w:pPr>
            <w:r w:rsidRPr="00AD6DFC">
              <w:rPr>
                <w:rFonts w:eastAsia="Times New Roman" w:cs="Arial"/>
                <w:color w:val="000000"/>
                <w:szCs w:val="20"/>
              </w:rPr>
              <w:t>Non-Fossil Waste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DC8F" w14:textId="49681A01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0D6D" w14:textId="39BA6970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E045" w14:textId="3F6BB5B2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09074" w14:textId="2226367F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A6BA" w14:textId="2F056EE5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1FAF" w14:textId="7E7C08FA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6EFD" w14:textId="77714B17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5C7C2" w14:textId="505A9D54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0.01</w:t>
            </w:r>
          </w:p>
        </w:tc>
      </w:tr>
      <w:tr w:rsidR="00B60030" w:rsidRPr="00AD6DFC" w14:paraId="1AC4BF5B" w14:textId="77777777" w:rsidTr="00194FE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7E2D" w14:textId="77777777" w:rsidR="00B60030" w:rsidRPr="00AD6DFC" w:rsidRDefault="00B60030" w:rsidP="00B60030">
            <w:pPr>
              <w:rPr>
                <w:rFonts w:eastAsia="Times New Roman" w:cs="Arial"/>
                <w:color w:val="000000"/>
                <w:szCs w:val="20"/>
              </w:rPr>
            </w:pPr>
            <w:r w:rsidRPr="00AD6DFC">
              <w:rPr>
                <w:rFonts w:eastAsia="Times New Roman" w:cs="Arial"/>
                <w:color w:val="000000"/>
                <w:szCs w:val="20"/>
              </w:rPr>
              <w:t>Fossil Waste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7245" w14:textId="3F526F9D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8686" w14:textId="5890BA8B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AB21" w14:textId="43513E89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F2C5" w14:textId="1ED8F805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4AFA" w14:textId="04AFA106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49BC" w14:textId="60C12869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A73C" w14:textId="6D383E0D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47EE3" w14:textId="21B166DF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0.05</w:t>
            </w:r>
          </w:p>
        </w:tc>
      </w:tr>
      <w:tr w:rsidR="00B60030" w:rsidRPr="00AD6DFC" w14:paraId="403B13F9" w14:textId="77777777" w:rsidTr="00194FE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7AB11" w14:textId="77777777" w:rsidR="00B60030" w:rsidRPr="00AD6DFC" w:rsidRDefault="00B60030" w:rsidP="00B60030">
            <w:pPr>
              <w:rPr>
                <w:rFonts w:eastAsia="Times New Roman" w:cs="Arial"/>
                <w:color w:val="000000"/>
                <w:szCs w:val="20"/>
              </w:rPr>
            </w:pPr>
            <w:r w:rsidRPr="00AD6DFC">
              <w:rPr>
                <w:rFonts w:eastAsia="Times New Roman" w:cs="Arial"/>
                <w:color w:val="000000"/>
                <w:szCs w:val="20"/>
              </w:rPr>
              <w:t>Tires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A71AE" w14:textId="2DC42D17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81D7E" w14:textId="5A02880C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0393A" w14:textId="2E2A1325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0205E" w14:textId="1F2D43AA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675C3" w14:textId="2689A6B4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09BD8" w14:textId="09CD07FC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79DC9" w14:textId="19B7F1B1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D0CA6" w14:textId="40BFCE0B" w:rsidR="00B60030" w:rsidRPr="00AD6DFC" w:rsidRDefault="00B60030" w:rsidP="00B60030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0.29</w:t>
            </w:r>
          </w:p>
        </w:tc>
      </w:tr>
    </w:tbl>
    <w:p w14:paraId="506C3760" w14:textId="77777777" w:rsidR="002A454E" w:rsidRPr="00AD6DFC" w:rsidRDefault="002A454E" w:rsidP="007F1A4D">
      <w:pPr>
        <w:rPr>
          <w:rFonts w:cs="Arial"/>
          <w:szCs w:val="20"/>
        </w:rPr>
      </w:pPr>
    </w:p>
    <w:p w14:paraId="42701598" w14:textId="77777777" w:rsidR="002A454E" w:rsidRPr="00AD6DFC" w:rsidRDefault="002A454E" w:rsidP="007F1A4D">
      <w:pPr>
        <w:rPr>
          <w:rFonts w:cs="Arial"/>
          <w:szCs w:val="20"/>
        </w:rPr>
      </w:pPr>
    </w:p>
    <w:sectPr w:rsidR="002A454E" w:rsidRPr="00AD6DFC" w:rsidSect="005C4943">
      <w:footerReference w:type="default" r:id="rId10"/>
      <w:pgSz w:w="12240" w:h="15840" w:code="1"/>
      <w:pgMar w:top="1440" w:right="1440" w:bottom="1440" w:left="1440" w:header="720" w:footer="72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4D270" w14:textId="77777777" w:rsidR="00631493" w:rsidRDefault="00631493" w:rsidP="002B7802">
      <w:r>
        <w:separator/>
      </w:r>
    </w:p>
  </w:endnote>
  <w:endnote w:type="continuationSeparator" w:id="0">
    <w:p w14:paraId="0DBA76D1" w14:textId="77777777" w:rsidR="00631493" w:rsidRDefault="00631493" w:rsidP="002B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F_Kai">
    <w:altName w:val="Arial Unicode MS"/>
    <w:charset w:val="86"/>
    <w:family w:val="script"/>
    <w:pitch w:val="fixed"/>
    <w:sig w:usb0="00000001" w:usb1="080E0000" w:usb2="00000010" w:usb3="00000000" w:csb0="001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9A63A" w14:textId="5ABF78F7" w:rsidR="00E50B4C" w:rsidRPr="00087BBD" w:rsidRDefault="00E50B4C" w:rsidP="00C610AF">
    <w:pPr>
      <w:jc w:val="center"/>
      <w:rPr>
        <w:rFonts w:cs="Arial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8E441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FF203" w14:textId="77777777" w:rsidR="00631493" w:rsidRDefault="00631493" w:rsidP="002B7802">
      <w:r>
        <w:separator/>
      </w:r>
    </w:p>
  </w:footnote>
  <w:footnote w:type="continuationSeparator" w:id="0">
    <w:p w14:paraId="6C7B1B5F" w14:textId="77777777" w:rsidR="00631493" w:rsidRDefault="00631493" w:rsidP="002B7802">
      <w:r>
        <w:continuationSeparator/>
      </w:r>
    </w:p>
  </w:footnote>
  <w:footnote w:id="1">
    <w:p w14:paraId="74A9F239" w14:textId="12B9A141" w:rsidR="005D4E87" w:rsidRDefault="005D4E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AD6DFC">
        <w:rPr>
          <w:rFonts w:cs="Arial"/>
        </w:rPr>
        <w:t>In order to</w:t>
      </w:r>
      <w:proofErr w:type="gramEnd"/>
      <w:r w:rsidRPr="00AD6DFC">
        <w:rPr>
          <w:rFonts w:cs="Arial"/>
        </w:rPr>
        <w:t xml:space="preserve"> estimate emission rates, </w:t>
      </w:r>
      <w:r>
        <w:rPr>
          <w:rFonts w:cs="Arial"/>
        </w:rPr>
        <w:t xml:space="preserve">both </w:t>
      </w:r>
      <w:r w:rsidRPr="00AD6DFC">
        <w:rPr>
          <w:rFonts w:cs="Arial"/>
        </w:rPr>
        <w:t>NO</w:t>
      </w:r>
      <w:r w:rsidRPr="00AD6DFC">
        <w:rPr>
          <w:rFonts w:cs="Arial"/>
          <w:vertAlign w:val="subscript"/>
        </w:rPr>
        <w:t>x</w:t>
      </w:r>
      <w:r w:rsidRPr="00AD6DFC">
        <w:rPr>
          <w:rFonts w:cs="Arial"/>
        </w:rPr>
        <w:t xml:space="preserve"> emission and heat input data </w:t>
      </w:r>
      <w:r>
        <w:rPr>
          <w:rFonts w:cs="Arial"/>
        </w:rPr>
        <w:t>are</w:t>
      </w:r>
      <w:r w:rsidRPr="00AD6DFC">
        <w:rPr>
          <w:rFonts w:cs="Arial"/>
        </w:rPr>
        <w:t xml:space="preserve"> required</w:t>
      </w:r>
      <w:r>
        <w:rPr>
          <w:rFonts w:cs="Arial"/>
        </w:rPr>
        <w:t>.</w:t>
      </w:r>
    </w:p>
  </w:footnote>
  <w:footnote w:id="2">
    <w:p w14:paraId="43FEA9FA" w14:textId="778C712E" w:rsidR="00E50B4C" w:rsidRDefault="00E50B4C" w:rsidP="009C5DAF">
      <w:pPr>
        <w:pStyle w:val="FootnoteText"/>
      </w:pPr>
      <w:r>
        <w:rPr>
          <w:rStyle w:val="FootnoteReference"/>
        </w:rPr>
        <w:footnoteRef/>
      </w:r>
      <w:r>
        <w:t xml:space="preserve"> If the fuel use </w:t>
      </w:r>
      <w:r w:rsidR="00770E9C">
        <w:t>was</w:t>
      </w:r>
      <w:r>
        <w:t xml:space="preserve"> given in physical units, ICF converted them to MMBtu based on EIA 860 fuel heat content values or other research.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E7E00726"/>
    <w:lvl w:ilvl="0">
      <w:start w:val="1"/>
      <w:numFmt w:val="lowerRoman"/>
      <w:pStyle w:val="ListBullet2"/>
      <w:lvlText w:val="%1."/>
      <w:lvlJc w:val="left"/>
      <w:pPr>
        <w:tabs>
          <w:tab w:val="num" w:pos="128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533CAA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7E5234"/>
    <w:multiLevelType w:val="hybridMultilevel"/>
    <w:tmpl w:val="B7A6F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F5D19"/>
    <w:multiLevelType w:val="multilevel"/>
    <w:tmpl w:val="8D9AF8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471208"/>
    <w:multiLevelType w:val="hybridMultilevel"/>
    <w:tmpl w:val="75F82828"/>
    <w:lvl w:ilvl="0" w:tplc="FFFFFFFF">
      <w:start w:val="1"/>
      <w:numFmt w:val="decimal"/>
      <w:pStyle w:val="NumberedText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E193A"/>
    <w:multiLevelType w:val="hybridMultilevel"/>
    <w:tmpl w:val="0E121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F6D3C"/>
    <w:multiLevelType w:val="hybridMultilevel"/>
    <w:tmpl w:val="DB029784"/>
    <w:lvl w:ilvl="0" w:tplc="C7C46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Style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StyleHeading3Arial10ptBefore0pt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7785"/>
    <w:multiLevelType w:val="hybridMultilevel"/>
    <w:tmpl w:val="DB029784"/>
    <w:lvl w:ilvl="0" w:tplc="C7C46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60700"/>
    <w:multiLevelType w:val="hybridMultilevel"/>
    <w:tmpl w:val="5162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641C7"/>
    <w:multiLevelType w:val="hybridMultilevel"/>
    <w:tmpl w:val="A0485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764C6"/>
    <w:multiLevelType w:val="singleLevel"/>
    <w:tmpl w:val="2D56C90C"/>
    <w:lvl w:ilvl="0">
      <w:start w:val="1"/>
      <w:numFmt w:val="bullet"/>
      <w:pStyle w:val="CoverAddress"/>
      <w:lvlText w:val="·"/>
      <w:lvlJc w:val="left"/>
      <w:pPr>
        <w:tabs>
          <w:tab w:val="num" w:pos="926"/>
        </w:tabs>
        <w:ind w:left="926" w:hanging="360"/>
      </w:pPr>
      <w:rPr>
        <w:rFonts w:ascii="Times New Roman" w:hAnsi="Times New Roman" w:hint="default"/>
      </w:rPr>
    </w:lvl>
  </w:abstractNum>
  <w:abstractNum w:abstractNumId="11" w15:restartNumberingAfterBreak="0">
    <w:nsid w:val="374E6A7F"/>
    <w:multiLevelType w:val="hybridMultilevel"/>
    <w:tmpl w:val="98963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941B55"/>
    <w:multiLevelType w:val="multilevel"/>
    <w:tmpl w:val="7C5EAEAA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F4D1B06"/>
    <w:multiLevelType w:val="hybridMultilevel"/>
    <w:tmpl w:val="0E121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05526"/>
    <w:multiLevelType w:val="hybridMultilevel"/>
    <w:tmpl w:val="A10E14D4"/>
    <w:lvl w:ilvl="0" w:tplc="FFFFFFFF">
      <w:start w:val="1"/>
      <w:numFmt w:val="lowerLetter"/>
      <w:pStyle w:val="NumberedList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F50B8"/>
    <w:multiLevelType w:val="multilevel"/>
    <w:tmpl w:val="DAEE704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FF7D50"/>
    <w:multiLevelType w:val="hybridMultilevel"/>
    <w:tmpl w:val="6C7EAD9C"/>
    <w:lvl w:ilvl="0" w:tplc="FFFFFFFF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372422"/>
    <w:multiLevelType w:val="hybridMultilevel"/>
    <w:tmpl w:val="D3E6AF1E"/>
    <w:lvl w:ilvl="0" w:tplc="70363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C0CDF"/>
    <w:multiLevelType w:val="multilevel"/>
    <w:tmpl w:val="53DC794E"/>
    <w:lvl w:ilvl="0">
      <w:start w:val="11"/>
      <w:numFmt w:val="decimal"/>
      <w:pStyle w:val="ListBullet4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 w15:restartNumberingAfterBreak="0">
    <w:nsid w:val="5B911BE1"/>
    <w:multiLevelType w:val="multilevel"/>
    <w:tmpl w:val="7DFEDD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C045714"/>
    <w:multiLevelType w:val="hybridMultilevel"/>
    <w:tmpl w:val="B2F6FD20"/>
    <w:lvl w:ilvl="0" w:tplc="7D5A4482">
      <w:start w:val="1"/>
      <w:numFmt w:val="lowerLetter"/>
      <w:lvlText w:val="(%1)"/>
      <w:lvlJc w:val="left"/>
      <w:pPr>
        <w:ind w:left="8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1C512FD"/>
    <w:multiLevelType w:val="singleLevel"/>
    <w:tmpl w:val="7FBCC3A0"/>
    <w:lvl w:ilvl="0">
      <w:start w:val="1"/>
      <w:numFmt w:val="bullet"/>
      <w:pStyle w:val="ListNumber"/>
      <w:lvlText w:val="-"/>
      <w:lvlJc w:val="left"/>
      <w:pPr>
        <w:tabs>
          <w:tab w:val="num" w:pos="1209"/>
        </w:tabs>
        <w:ind w:left="1209" w:hanging="360"/>
      </w:pPr>
      <w:rPr>
        <w:rFonts w:ascii="Times New Roman" w:hAnsi="Times New Roman" w:hint="default"/>
      </w:rPr>
    </w:lvl>
  </w:abstractNum>
  <w:abstractNum w:abstractNumId="22" w15:restartNumberingAfterBreak="0">
    <w:nsid w:val="66506969"/>
    <w:multiLevelType w:val="multilevel"/>
    <w:tmpl w:val="7AE08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482189"/>
    <w:multiLevelType w:val="singleLevel"/>
    <w:tmpl w:val="2EEA56E8"/>
    <w:lvl w:ilvl="0">
      <w:start w:val="1"/>
      <w:numFmt w:val="bullet"/>
      <w:pStyle w:val="bulletedsummary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E5041FB"/>
    <w:multiLevelType w:val="hybridMultilevel"/>
    <w:tmpl w:val="D0CCC088"/>
    <w:lvl w:ilvl="0" w:tplc="FFFFFFFF">
      <w:start w:val="1"/>
      <w:numFmt w:val="lowerRoman"/>
      <w:pStyle w:val="BulletedDisc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460E15"/>
    <w:multiLevelType w:val="hybridMultilevel"/>
    <w:tmpl w:val="D3E6AF1E"/>
    <w:lvl w:ilvl="0" w:tplc="70363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5"/>
  </w:num>
  <w:num w:numId="5">
    <w:abstractNumId w:val="7"/>
  </w:num>
  <w:num w:numId="6">
    <w:abstractNumId w:val="13"/>
  </w:num>
  <w:num w:numId="7">
    <w:abstractNumId w:val="6"/>
  </w:num>
  <w:num w:numId="8">
    <w:abstractNumId w:val="20"/>
  </w:num>
  <w:num w:numId="9">
    <w:abstractNumId w:val="18"/>
  </w:num>
  <w:num w:numId="10">
    <w:abstractNumId w:val="2"/>
  </w:num>
  <w:num w:numId="11">
    <w:abstractNumId w:val="14"/>
  </w:num>
  <w:num w:numId="12">
    <w:abstractNumId w:val="16"/>
  </w:num>
  <w:num w:numId="13">
    <w:abstractNumId w:val="4"/>
  </w:num>
  <w:num w:numId="14">
    <w:abstractNumId w:val="24"/>
  </w:num>
  <w:num w:numId="15">
    <w:abstractNumId w:val="0"/>
  </w:num>
  <w:num w:numId="16">
    <w:abstractNumId w:val="10"/>
  </w:num>
  <w:num w:numId="17">
    <w:abstractNumId w:val="21"/>
  </w:num>
  <w:num w:numId="18">
    <w:abstractNumId w:val="23"/>
  </w:num>
  <w:num w:numId="19">
    <w:abstractNumId w:val="19"/>
  </w:num>
  <w:num w:numId="20">
    <w:abstractNumId w:val="22"/>
  </w:num>
  <w:num w:numId="21">
    <w:abstractNumId w:val="3"/>
  </w:num>
  <w:num w:numId="22">
    <w:abstractNumId w:val="15"/>
  </w:num>
  <w:num w:numId="23">
    <w:abstractNumId w:val="17"/>
  </w:num>
  <w:num w:numId="24">
    <w:abstractNumId w:val="25"/>
  </w:num>
  <w:num w:numId="25">
    <w:abstractNumId w:val="8"/>
  </w:num>
  <w:num w:numId="26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02"/>
    <w:rsid w:val="0001082A"/>
    <w:rsid w:val="00020D6F"/>
    <w:rsid w:val="00021D77"/>
    <w:rsid w:val="000252F4"/>
    <w:rsid w:val="00025535"/>
    <w:rsid w:val="0002599F"/>
    <w:rsid w:val="00026639"/>
    <w:rsid w:val="0003084B"/>
    <w:rsid w:val="000309A3"/>
    <w:rsid w:val="00034E11"/>
    <w:rsid w:val="00034FE3"/>
    <w:rsid w:val="0003511F"/>
    <w:rsid w:val="0003520A"/>
    <w:rsid w:val="00037747"/>
    <w:rsid w:val="000465B5"/>
    <w:rsid w:val="00053EE4"/>
    <w:rsid w:val="00055BD8"/>
    <w:rsid w:val="0006135D"/>
    <w:rsid w:val="00061DEE"/>
    <w:rsid w:val="00063A45"/>
    <w:rsid w:val="00072122"/>
    <w:rsid w:val="00076355"/>
    <w:rsid w:val="000769E9"/>
    <w:rsid w:val="00076B40"/>
    <w:rsid w:val="00083215"/>
    <w:rsid w:val="00084362"/>
    <w:rsid w:val="00086764"/>
    <w:rsid w:val="00095DD4"/>
    <w:rsid w:val="00095E80"/>
    <w:rsid w:val="000A03F2"/>
    <w:rsid w:val="000A6138"/>
    <w:rsid w:val="000B18B4"/>
    <w:rsid w:val="000B2A13"/>
    <w:rsid w:val="000C09D5"/>
    <w:rsid w:val="000D4A97"/>
    <w:rsid w:val="000E05AE"/>
    <w:rsid w:val="000F42F2"/>
    <w:rsid w:val="000F44D6"/>
    <w:rsid w:val="000F6160"/>
    <w:rsid w:val="000F7B6A"/>
    <w:rsid w:val="00103407"/>
    <w:rsid w:val="0011013D"/>
    <w:rsid w:val="0011198B"/>
    <w:rsid w:val="001121E2"/>
    <w:rsid w:val="00114F9E"/>
    <w:rsid w:val="00124C7C"/>
    <w:rsid w:val="001309FE"/>
    <w:rsid w:val="001344C9"/>
    <w:rsid w:val="001344ED"/>
    <w:rsid w:val="00136E7C"/>
    <w:rsid w:val="00141E2D"/>
    <w:rsid w:val="00142698"/>
    <w:rsid w:val="00145D5A"/>
    <w:rsid w:val="001474AF"/>
    <w:rsid w:val="00147692"/>
    <w:rsid w:val="00147E27"/>
    <w:rsid w:val="00156B09"/>
    <w:rsid w:val="00156DB6"/>
    <w:rsid w:val="00163857"/>
    <w:rsid w:val="0016398E"/>
    <w:rsid w:val="00163A53"/>
    <w:rsid w:val="001640C7"/>
    <w:rsid w:val="001667BE"/>
    <w:rsid w:val="00170093"/>
    <w:rsid w:val="001810AD"/>
    <w:rsid w:val="00181947"/>
    <w:rsid w:val="0018562D"/>
    <w:rsid w:val="001865D9"/>
    <w:rsid w:val="00192D6F"/>
    <w:rsid w:val="00194FE5"/>
    <w:rsid w:val="001969FF"/>
    <w:rsid w:val="00196D9F"/>
    <w:rsid w:val="001A3E9D"/>
    <w:rsid w:val="001A52A6"/>
    <w:rsid w:val="001A58B4"/>
    <w:rsid w:val="001B0565"/>
    <w:rsid w:val="001C4D0C"/>
    <w:rsid w:val="001C68E9"/>
    <w:rsid w:val="001C7E1C"/>
    <w:rsid w:val="001D4741"/>
    <w:rsid w:val="001E57BF"/>
    <w:rsid w:val="001E57E5"/>
    <w:rsid w:val="001E7642"/>
    <w:rsid w:val="001F29C9"/>
    <w:rsid w:val="001F318E"/>
    <w:rsid w:val="00205817"/>
    <w:rsid w:val="002060C8"/>
    <w:rsid w:val="00206B19"/>
    <w:rsid w:val="0022157D"/>
    <w:rsid w:val="0022285E"/>
    <w:rsid w:val="00227251"/>
    <w:rsid w:val="002312CF"/>
    <w:rsid w:val="00231896"/>
    <w:rsid w:val="00237421"/>
    <w:rsid w:val="002405FC"/>
    <w:rsid w:val="0024592C"/>
    <w:rsid w:val="002472CF"/>
    <w:rsid w:val="002515AD"/>
    <w:rsid w:val="00253A73"/>
    <w:rsid w:val="0025669F"/>
    <w:rsid w:val="00260B11"/>
    <w:rsid w:val="002651BA"/>
    <w:rsid w:val="00272ACD"/>
    <w:rsid w:val="002740B8"/>
    <w:rsid w:val="00274C88"/>
    <w:rsid w:val="002823FD"/>
    <w:rsid w:val="00286F21"/>
    <w:rsid w:val="0029632D"/>
    <w:rsid w:val="002967B6"/>
    <w:rsid w:val="002A454E"/>
    <w:rsid w:val="002A76D2"/>
    <w:rsid w:val="002B0C4E"/>
    <w:rsid w:val="002B3518"/>
    <w:rsid w:val="002B3DEB"/>
    <w:rsid w:val="002B7802"/>
    <w:rsid w:val="002C2966"/>
    <w:rsid w:val="002C2E9D"/>
    <w:rsid w:val="002C5D0F"/>
    <w:rsid w:val="002C60C0"/>
    <w:rsid w:val="002C6682"/>
    <w:rsid w:val="002D05CF"/>
    <w:rsid w:val="002D1B78"/>
    <w:rsid w:val="002D2F18"/>
    <w:rsid w:val="002D56C8"/>
    <w:rsid w:val="002D7772"/>
    <w:rsid w:val="002E416C"/>
    <w:rsid w:val="002F06E5"/>
    <w:rsid w:val="002F604A"/>
    <w:rsid w:val="002F6CCA"/>
    <w:rsid w:val="002F752D"/>
    <w:rsid w:val="00300A6E"/>
    <w:rsid w:val="00303785"/>
    <w:rsid w:val="0030637A"/>
    <w:rsid w:val="00306A1E"/>
    <w:rsid w:val="00307E7F"/>
    <w:rsid w:val="00311017"/>
    <w:rsid w:val="00323C4D"/>
    <w:rsid w:val="00323E9C"/>
    <w:rsid w:val="00326F74"/>
    <w:rsid w:val="00330EB2"/>
    <w:rsid w:val="00331906"/>
    <w:rsid w:val="00331DCE"/>
    <w:rsid w:val="00336483"/>
    <w:rsid w:val="00336B1A"/>
    <w:rsid w:val="00343E70"/>
    <w:rsid w:val="003511DE"/>
    <w:rsid w:val="003519CE"/>
    <w:rsid w:val="003532ED"/>
    <w:rsid w:val="00354D61"/>
    <w:rsid w:val="0035783D"/>
    <w:rsid w:val="00360E71"/>
    <w:rsid w:val="00363ACE"/>
    <w:rsid w:val="00363D4D"/>
    <w:rsid w:val="0036757B"/>
    <w:rsid w:val="003708FF"/>
    <w:rsid w:val="00373034"/>
    <w:rsid w:val="0037432E"/>
    <w:rsid w:val="003744BC"/>
    <w:rsid w:val="00384421"/>
    <w:rsid w:val="00387863"/>
    <w:rsid w:val="00391202"/>
    <w:rsid w:val="00391691"/>
    <w:rsid w:val="00393C43"/>
    <w:rsid w:val="003A26D2"/>
    <w:rsid w:val="003A3B8A"/>
    <w:rsid w:val="003B1555"/>
    <w:rsid w:val="003B3535"/>
    <w:rsid w:val="003B5A25"/>
    <w:rsid w:val="003B5FCE"/>
    <w:rsid w:val="003B7034"/>
    <w:rsid w:val="003C3DC9"/>
    <w:rsid w:val="003C4123"/>
    <w:rsid w:val="003D25B2"/>
    <w:rsid w:val="003D65D6"/>
    <w:rsid w:val="003D7E0D"/>
    <w:rsid w:val="003E03CB"/>
    <w:rsid w:val="003E54C4"/>
    <w:rsid w:val="003E5C4F"/>
    <w:rsid w:val="003E75CC"/>
    <w:rsid w:val="003F051E"/>
    <w:rsid w:val="003F24EE"/>
    <w:rsid w:val="003F6BAB"/>
    <w:rsid w:val="00404118"/>
    <w:rsid w:val="0041234D"/>
    <w:rsid w:val="004157D4"/>
    <w:rsid w:val="004227BF"/>
    <w:rsid w:val="0042788E"/>
    <w:rsid w:val="00431CD0"/>
    <w:rsid w:val="00432833"/>
    <w:rsid w:val="00433686"/>
    <w:rsid w:val="004349B3"/>
    <w:rsid w:val="0043603D"/>
    <w:rsid w:val="00436796"/>
    <w:rsid w:val="00437F27"/>
    <w:rsid w:val="004405E0"/>
    <w:rsid w:val="004453DF"/>
    <w:rsid w:val="00445F5B"/>
    <w:rsid w:val="004468D4"/>
    <w:rsid w:val="004539C0"/>
    <w:rsid w:val="00460529"/>
    <w:rsid w:val="0046082D"/>
    <w:rsid w:val="00471F2B"/>
    <w:rsid w:val="00472095"/>
    <w:rsid w:val="00480276"/>
    <w:rsid w:val="00481FC0"/>
    <w:rsid w:val="00482BE7"/>
    <w:rsid w:val="00485AF5"/>
    <w:rsid w:val="004A11DC"/>
    <w:rsid w:val="004A1201"/>
    <w:rsid w:val="004A3C86"/>
    <w:rsid w:val="004A43A7"/>
    <w:rsid w:val="004A4B18"/>
    <w:rsid w:val="004A6AFC"/>
    <w:rsid w:val="004B141E"/>
    <w:rsid w:val="004B789C"/>
    <w:rsid w:val="004C3244"/>
    <w:rsid w:val="004C5063"/>
    <w:rsid w:val="004C6E4D"/>
    <w:rsid w:val="004D0118"/>
    <w:rsid w:val="004D0F21"/>
    <w:rsid w:val="004D33D5"/>
    <w:rsid w:val="004F03A6"/>
    <w:rsid w:val="004F1BE1"/>
    <w:rsid w:val="004F48D6"/>
    <w:rsid w:val="004F6DAA"/>
    <w:rsid w:val="00501593"/>
    <w:rsid w:val="00501E99"/>
    <w:rsid w:val="005021F8"/>
    <w:rsid w:val="00502A1B"/>
    <w:rsid w:val="00503873"/>
    <w:rsid w:val="0050486D"/>
    <w:rsid w:val="00506758"/>
    <w:rsid w:val="00507F30"/>
    <w:rsid w:val="005110F8"/>
    <w:rsid w:val="00515A6D"/>
    <w:rsid w:val="005202EA"/>
    <w:rsid w:val="00522389"/>
    <w:rsid w:val="00530A18"/>
    <w:rsid w:val="00533191"/>
    <w:rsid w:val="00535FE8"/>
    <w:rsid w:val="00537E1D"/>
    <w:rsid w:val="0054062C"/>
    <w:rsid w:val="00541A52"/>
    <w:rsid w:val="00543C94"/>
    <w:rsid w:val="00546E82"/>
    <w:rsid w:val="0055063B"/>
    <w:rsid w:val="00551EB2"/>
    <w:rsid w:val="00555C50"/>
    <w:rsid w:val="005572F3"/>
    <w:rsid w:val="005576D2"/>
    <w:rsid w:val="00557975"/>
    <w:rsid w:val="00562870"/>
    <w:rsid w:val="00565A40"/>
    <w:rsid w:val="00565C4F"/>
    <w:rsid w:val="00565E04"/>
    <w:rsid w:val="00570A54"/>
    <w:rsid w:val="00572DE5"/>
    <w:rsid w:val="00573AEB"/>
    <w:rsid w:val="005745C1"/>
    <w:rsid w:val="00581F0A"/>
    <w:rsid w:val="005843E4"/>
    <w:rsid w:val="005848B2"/>
    <w:rsid w:val="00584CDD"/>
    <w:rsid w:val="00584D7C"/>
    <w:rsid w:val="005878A2"/>
    <w:rsid w:val="00592F95"/>
    <w:rsid w:val="005968CA"/>
    <w:rsid w:val="00597A25"/>
    <w:rsid w:val="005A2FBD"/>
    <w:rsid w:val="005A3773"/>
    <w:rsid w:val="005A3952"/>
    <w:rsid w:val="005B0A5D"/>
    <w:rsid w:val="005B5127"/>
    <w:rsid w:val="005B5E38"/>
    <w:rsid w:val="005B6D93"/>
    <w:rsid w:val="005C1770"/>
    <w:rsid w:val="005C4943"/>
    <w:rsid w:val="005D09C9"/>
    <w:rsid w:val="005D0EB6"/>
    <w:rsid w:val="005D4E87"/>
    <w:rsid w:val="005E1DC3"/>
    <w:rsid w:val="005E1E90"/>
    <w:rsid w:val="005E2F8B"/>
    <w:rsid w:val="005E34D2"/>
    <w:rsid w:val="005E3FE9"/>
    <w:rsid w:val="005E54DF"/>
    <w:rsid w:val="005E6C48"/>
    <w:rsid w:val="005F0705"/>
    <w:rsid w:val="005F0709"/>
    <w:rsid w:val="005F298E"/>
    <w:rsid w:val="005F661F"/>
    <w:rsid w:val="00601C41"/>
    <w:rsid w:val="00602547"/>
    <w:rsid w:val="00607F1E"/>
    <w:rsid w:val="00615451"/>
    <w:rsid w:val="00620780"/>
    <w:rsid w:val="00622AD9"/>
    <w:rsid w:val="00622F0B"/>
    <w:rsid w:val="00627F2A"/>
    <w:rsid w:val="00631493"/>
    <w:rsid w:val="00640180"/>
    <w:rsid w:val="00640197"/>
    <w:rsid w:val="00641560"/>
    <w:rsid w:val="00647C87"/>
    <w:rsid w:val="00651903"/>
    <w:rsid w:val="006575BA"/>
    <w:rsid w:val="00661CFA"/>
    <w:rsid w:val="00664F3A"/>
    <w:rsid w:val="0066637B"/>
    <w:rsid w:val="00667CBF"/>
    <w:rsid w:val="006700C8"/>
    <w:rsid w:val="00670B50"/>
    <w:rsid w:val="00671743"/>
    <w:rsid w:val="00673CED"/>
    <w:rsid w:val="00676F20"/>
    <w:rsid w:val="006843DF"/>
    <w:rsid w:val="0068467C"/>
    <w:rsid w:val="006872BA"/>
    <w:rsid w:val="006927DE"/>
    <w:rsid w:val="006A0E12"/>
    <w:rsid w:val="006A1E94"/>
    <w:rsid w:val="006A22F9"/>
    <w:rsid w:val="006A37E1"/>
    <w:rsid w:val="006A4D90"/>
    <w:rsid w:val="006A51F1"/>
    <w:rsid w:val="006A7DF7"/>
    <w:rsid w:val="006B63F5"/>
    <w:rsid w:val="006C147D"/>
    <w:rsid w:val="006C21C7"/>
    <w:rsid w:val="006D0036"/>
    <w:rsid w:val="006D0979"/>
    <w:rsid w:val="006D1064"/>
    <w:rsid w:val="006D2675"/>
    <w:rsid w:val="006D2C75"/>
    <w:rsid w:val="006D3CE9"/>
    <w:rsid w:val="006E34EF"/>
    <w:rsid w:val="00701620"/>
    <w:rsid w:val="00703EA0"/>
    <w:rsid w:val="007045E3"/>
    <w:rsid w:val="00705F34"/>
    <w:rsid w:val="00707DD4"/>
    <w:rsid w:val="0071143F"/>
    <w:rsid w:val="007128E9"/>
    <w:rsid w:val="00712EAE"/>
    <w:rsid w:val="00716E93"/>
    <w:rsid w:val="00725668"/>
    <w:rsid w:val="0072674C"/>
    <w:rsid w:val="00726CDF"/>
    <w:rsid w:val="007271B2"/>
    <w:rsid w:val="00730063"/>
    <w:rsid w:val="00736400"/>
    <w:rsid w:val="00741F02"/>
    <w:rsid w:val="00747808"/>
    <w:rsid w:val="00750CBB"/>
    <w:rsid w:val="007523B0"/>
    <w:rsid w:val="007553F9"/>
    <w:rsid w:val="00760165"/>
    <w:rsid w:val="00760B1B"/>
    <w:rsid w:val="00770E9C"/>
    <w:rsid w:val="00771CEC"/>
    <w:rsid w:val="00780988"/>
    <w:rsid w:val="00784869"/>
    <w:rsid w:val="007849C1"/>
    <w:rsid w:val="007862D4"/>
    <w:rsid w:val="0079423A"/>
    <w:rsid w:val="00794F1F"/>
    <w:rsid w:val="00797D3C"/>
    <w:rsid w:val="007A1180"/>
    <w:rsid w:val="007A1F6B"/>
    <w:rsid w:val="007A5615"/>
    <w:rsid w:val="007A5AF1"/>
    <w:rsid w:val="007A688A"/>
    <w:rsid w:val="007B1969"/>
    <w:rsid w:val="007B6D8B"/>
    <w:rsid w:val="007B7BA5"/>
    <w:rsid w:val="007C0CEF"/>
    <w:rsid w:val="007C18D1"/>
    <w:rsid w:val="007C250B"/>
    <w:rsid w:val="007D6057"/>
    <w:rsid w:val="007E2CCD"/>
    <w:rsid w:val="007E7572"/>
    <w:rsid w:val="007F0106"/>
    <w:rsid w:val="007F1A4D"/>
    <w:rsid w:val="007F416D"/>
    <w:rsid w:val="007F61D3"/>
    <w:rsid w:val="007F7756"/>
    <w:rsid w:val="007F7CF7"/>
    <w:rsid w:val="008019A0"/>
    <w:rsid w:val="00802F6E"/>
    <w:rsid w:val="0080588D"/>
    <w:rsid w:val="008065E7"/>
    <w:rsid w:val="0080763A"/>
    <w:rsid w:val="008109F1"/>
    <w:rsid w:val="00817613"/>
    <w:rsid w:val="00817FEF"/>
    <w:rsid w:val="00821C23"/>
    <w:rsid w:val="00823DC8"/>
    <w:rsid w:val="00830742"/>
    <w:rsid w:val="00832154"/>
    <w:rsid w:val="00836874"/>
    <w:rsid w:val="008410FA"/>
    <w:rsid w:val="00844E17"/>
    <w:rsid w:val="00846DDB"/>
    <w:rsid w:val="008504A0"/>
    <w:rsid w:val="0085149C"/>
    <w:rsid w:val="008565B1"/>
    <w:rsid w:val="008577A1"/>
    <w:rsid w:val="00861AEB"/>
    <w:rsid w:val="00865718"/>
    <w:rsid w:val="00872271"/>
    <w:rsid w:val="008776D6"/>
    <w:rsid w:val="00877E1F"/>
    <w:rsid w:val="00880A5C"/>
    <w:rsid w:val="008814B2"/>
    <w:rsid w:val="00882225"/>
    <w:rsid w:val="00890A5D"/>
    <w:rsid w:val="00892916"/>
    <w:rsid w:val="00896508"/>
    <w:rsid w:val="008978D8"/>
    <w:rsid w:val="008A0FEB"/>
    <w:rsid w:val="008A15C9"/>
    <w:rsid w:val="008A3216"/>
    <w:rsid w:val="008A3E34"/>
    <w:rsid w:val="008A5BF9"/>
    <w:rsid w:val="008B1EE0"/>
    <w:rsid w:val="008B4754"/>
    <w:rsid w:val="008B524A"/>
    <w:rsid w:val="008C5C10"/>
    <w:rsid w:val="008D2BAE"/>
    <w:rsid w:val="008D34EC"/>
    <w:rsid w:val="008D4A36"/>
    <w:rsid w:val="008D4B87"/>
    <w:rsid w:val="008D636F"/>
    <w:rsid w:val="008D67B4"/>
    <w:rsid w:val="008E4410"/>
    <w:rsid w:val="008E5244"/>
    <w:rsid w:val="008E71C0"/>
    <w:rsid w:val="008E78E2"/>
    <w:rsid w:val="008F487D"/>
    <w:rsid w:val="009002D2"/>
    <w:rsid w:val="0090084A"/>
    <w:rsid w:val="00905117"/>
    <w:rsid w:val="00905EB6"/>
    <w:rsid w:val="0090691D"/>
    <w:rsid w:val="009134B1"/>
    <w:rsid w:val="00914812"/>
    <w:rsid w:val="00920198"/>
    <w:rsid w:val="00922440"/>
    <w:rsid w:val="00923650"/>
    <w:rsid w:val="00933A91"/>
    <w:rsid w:val="009377DD"/>
    <w:rsid w:val="00942D38"/>
    <w:rsid w:val="00944F97"/>
    <w:rsid w:val="00946283"/>
    <w:rsid w:val="009462E4"/>
    <w:rsid w:val="009528AD"/>
    <w:rsid w:val="00955641"/>
    <w:rsid w:val="0095702C"/>
    <w:rsid w:val="009576B9"/>
    <w:rsid w:val="00962605"/>
    <w:rsid w:val="00966CB6"/>
    <w:rsid w:val="009701C4"/>
    <w:rsid w:val="0097173B"/>
    <w:rsid w:val="00972511"/>
    <w:rsid w:val="00972E11"/>
    <w:rsid w:val="00976537"/>
    <w:rsid w:val="00976ADF"/>
    <w:rsid w:val="00977C98"/>
    <w:rsid w:val="009808BF"/>
    <w:rsid w:val="009819D0"/>
    <w:rsid w:val="00985EFA"/>
    <w:rsid w:val="00987737"/>
    <w:rsid w:val="00991246"/>
    <w:rsid w:val="009933A0"/>
    <w:rsid w:val="009A0C88"/>
    <w:rsid w:val="009A2719"/>
    <w:rsid w:val="009A2B35"/>
    <w:rsid w:val="009A33C9"/>
    <w:rsid w:val="009A34BE"/>
    <w:rsid w:val="009A4F82"/>
    <w:rsid w:val="009A62EC"/>
    <w:rsid w:val="009A7EBE"/>
    <w:rsid w:val="009B0054"/>
    <w:rsid w:val="009B022F"/>
    <w:rsid w:val="009B3472"/>
    <w:rsid w:val="009B4431"/>
    <w:rsid w:val="009B4C84"/>
    <w:rsid w:val="009C0D7B"/>
    <w:rsid w:val="009C1D97"/>
    <w:rsid w:val="009C5621"/>
    <w:rsid w:val="009C5DAF"/>
    <w:rsid w:val="009C6CE8"/>
    <w:rsid w:val="009D1C7E"/>
    <w:rsid w:val="009D2AE2"/>
    <w:rsid w:val="009D3951"/>
    <w:rsid w:val="009E2F80"/>
    <w:rsid w:val="009E4341"/>
    <w:rsid w:val="009E4613"/>
    <w:rsid w:val="009E4C7D"/>
    <w:rsid w:val="009E6E29"/>
    <w:rsid w:val="009F05BF"/>
    <w:rsid w:val="009F6D4B"/>
    <w:rsid w:val="009F7D1B"/>
    <w:rsid w:val="00A019C3"/>
    <w:rsid w:val="00A05D34"/>
    <w:rsid w:val="00A0689D"/>
    <w:rsid w:val="00A068E4"/>
    <w:rsid w:val="00A119FF"/>
    <w:rsid w:val="00A13262"/>
    <w:rsid w:val="00A17D69"/>
    <w:rsid w:val="00A202A5"/>
    <w:rsid w:val="00A23E01"/>
    <w:rsid w:val="00A24501"/>
    <w:rsid w:val="00A25395"/>
    <w:rsid w:val="00A26F48"/>
    <w:rsid w:val="00A26F65"/>
    <w:rsid w:val="00A3009D"/>
    <w:rsid w:val="00A30AB6"/>
    <w:rsid w:val="00A3115F"/>
    <w:rsid w:val="00A3167C"/>
    <w:rsid w:val="00A34249"/>
    <w:rsid w:val="00A4025D"/>
    <w:rsid w:val="00A4593B"/>
    <w:rsid w:val="00A46A9C"/>
    <w:rsid w:val="00A476BC"/>
    <w:rsid w:val="00A57592"/>
    <w:rsid w:val="00A579EA"/>
    <w:rsid w:val="00A60D4D"/>
    <w:rsid w:val="00A61A43"/>
    <w:rsid w:val="00A637B7"/>
    <w:rsid w:val="00A678AF"/>
    <w:rsid w:val="00A67F45"/>
    <w:rsid w:val="00A72FAF"/>
    <w:rsid w:val="00A86AC9"/>
    <w:rsid w:val="00A86C27"/>
    <w:rsid w:val="00A87929"/>
    <w:rsid w:val="00A96612"/>
    <w:rsid w:val="00A9690B"/>
    <w:rsid w:val="00A97B21"/>
    <w:rsid w:val="00A97CE5"/>
    <w:rsid w:val="00AA11C0"/>
    <w:rsid w:val="00AA44C4"/>
    <w:rsid w:val="00AB4FFD"/>
    <w:rsid w:val="00AB6ACD"/>
    <w:rsid w:val="00AC5131"/>
    <w:rsid w:val="00AD188B"/>
    <w:rsid w:val="00AD2549"/>
    <w:rsid w:val="00AD2F2B"/>
    <w:rsid w:val="00AD6DFC"/>
    <w:rsid w:val="00AE4631"/>
    <w:rsid w:val="00AE6EC3"/>
    <w:rsid w:val="00AE7144"/>
    <w:rsid w:val="00AF353A"/>
    <w:rsid w:val="00AF44EF"/>
    <w:rsid w:val="00AF4E87"/>
    <w:rsid w:val="00B01A6B"/>
    <w:rsid w:val="00B102E0"/>
    <w:rsid w:val="00B122D7"/>
    <w:rsid w:val="00B1238F"/>
    <w:rsid w:val="00B14065"/>
    <w:rsid w:val="00B16554"/>
    <w:rsid w:val="00B21FBB"/>
    <w:rsid w:val="00B24D57"/>
    <w:rsid w:val="00B3358F"/>
    <w:rsid w:val="00B4079C"/>
    <w:rsid w:val="00B4367A"/>
    <w:rsid w:val="00B44ACF"/>
    <w:rsid w:val="00B50FBE"/>
    <w:rsid w:val="00B51C35"/>
    <w:rsid w:val="00B527EE"/>
    <w:rsid w:val="00B60030"/>
    <w:rsid w:val="00B60167"/>
    <w:rsid w:val="00B63112"/>
    <w:rsid w:val="00B66E2A"/>
    <w:rsid w:val="00B6741F"/>
    <w:rsid w:val="00B73A16"/>
    <w:rsid w:val="00B803EF"/>
    <w:rsid w:val="00B844D5"/>
    <w:rsid w:val="00B90280"/>
    <w:rsid w:val="00B90CE4"/>
    <w:rsid w:val="00B94000"/>
    <w:rsid w:val="00B945AA"/>
    <w:rsid w:val="00BB0857"/>
    <w:rsid w:val="00BB1B45"/>
    <w:rsid w:val="00BB2EE1"/>
    <w:rsid w:val="00BB4FDF"/>
    <w:rsid w:val="00BB5FE7"/>
    <w:rsid w:val="00BB6A12"/>
    <w:rsid w:val="00BC0C57"/>
    <w:rsid w:val="00BC2E3C"/>
    <w:rsid w:val="00BC58DB"/>
    <w:rsid w:val="00BD2E4D"/>
    <w:rsid w:val="00BD4A90"/>
    <w:rsid w:val="00BD53AE"/>
    <w:rsid w:val="00BD6318"/>
    <w:rsid w:val="00BD791D"/>
    <w:rsid w:val="00BE429C"/>
    <w:rsid w:val="00BF1A8E"/>
    <w:rsid w:val="00BF1CEF"/>
    <w:rsid w:val="00BF5E07"/>
    <w:rsid w:val="00C01FA5"/>
    <w:rsid w:val="00C021F7"/>
    <w:rsid w:val="00C07369"/>
    <w:rsid w:val="00C10F65"/>
    <w:rsid w:val="00C1277F"/>
    <w:rsid w:val="00C12BA9"/>
    <w:rsid w:val="00C15B21"/>
    <w:rsid w:val="00C1647F"/>
    <w:rsid w:val="00C32D10"/>
    <w:rsid w:val="00C3328F"/>
    <w:rsid w:val="00C3401E"/>
    <w:rsid w:val="00C3538D"/>
    <w:rsid w:val="00C405A3"/>
    <w:rsid w:val="00C40E61"/>
    <w:rsid w:val="00C41627"/>
    <w:rsid w:val="00C4339B"/>
    <w:rsid w:val="00C452FA"/>
    <w:rsid w:val="00C52261"/>
    <w:rsid w:val="00C60F48"/>
    <w:rsid w:val="00C610AF"/>
    <w:rsid w:val="00C61E03"/>
    <w:rsid w:val="00C64C2E"/>
    <w:rsid w:val="00C76527"/>
    <w:rsid w:val="00C7763D"/>
    <w:rsid w:val="00C80153"/>
    <w:rsid w:val="00C81EE5"/>
    <w:rsid w:val="00C8225C"/>
    <w:rsid w:val="00C84EE5"/>
    <w:rsid w:val="00C90C99"/>
    <w:rsid w:val="00C96C5C"/>
    <w:rsid w:val="00C96D0A"/>
    <w:rsid w:val="00CA2C9F"/>
    <w:rsid w:val="00CA58E1"/>
    <w:rsid w:val="00CA7918"/>
    <w:rsid w:val="00CB01DD"/>
    <w:rsid w:val="00CB42D4"/>
    <w:rsid w:val="00CB49C4"/>
    <w:rsid w:val="00CB4CB3"/>
    <w:rsid w:val="00CB5F75"/>
    <w:rsid w:val="00CB7F71"/>
    <w:rsid w:val="00CC2D6D"/>
    <w:rsid w:val="00CD0C4E"/>
    <w:rsid w:val="00CD0F4A"/>
    <w:rsid w:val="00CD1ADD"/>
    <w:rsid w:val="00CD2030"/>
    <w:rsid w:val="00CD4BED"/>
    <w:rsid w:val="00CE2E31"/>
    <w:rsid w:val="00CE68E4"/>
    <w:rsid w:val="00CF28F7"/>
    <w:rsid w:val="00D018B9"/>
    <w:rsid w:val="00D024BF"/>
    <w:rsid w:val="00D048E0"/>
    <w:rsid w:val="00D04D10"/>
    <w:rsid w:val="00D0533F"/>
    <w:rsid w:val="00D05BA0"/>
    <w:rsid w:val="00D13DDA"/>
    <w:rsid w:val="00D15C3B"/>
    <w:rsid w:val="00D171F1"/>
    <w:rsid w:val="00D20569"/>
    <w:rsid w:val="00D26D1B"/>
    <w:rsid w:val="00D404B4"/>
    <w:rsid w:val="00D40A06"/>
    <w:rsid w:val="00D41B5C"/>
    <w:rsid w:val="00D43865"/>
    <w:rsid w:val="00D46020"/>
    <w:rsid w:val="00D46AE9"/>
    <w:rsid w:val="00D506BB"/>
    <w:rsid w:val="00D50984"/>
    <w:rsid w:val="00D51905"/>
    <w:rsid w:val="00D554BF"/>
    <w:rsid w:val="00D657F4"/>
    <w:rsid w:val="00D66930"/>
    <w:rsid w:val="00D74BFA"/>
    <w:rsid w:val="00D74DE3"/>
    <w:rsid w:val="00D75156"/>
    <w:rsid w:val="00D86B9D"/>
    <w:rsid w:val="00D93212"/>
    <w:rsid w:val="00DA710C"/>
    <w:rsid w:val="00DB0400"/>
    <w:rsid w:val="00DB2764"/>
    <w:rsid w:val="00DB4BB4"/>
    <w:rsid w:val="00DB7327"/>
    <w:rsid w:val="00DC0F44"/>
    <w:rsid w:val="00DC1744"/>
    <w:rsid w:val="00DC4044"/>
    <w:rsid w:val="00DD3D29"/>
    <w:rsid w:val="00DD4A43"/>
    <w:rsid w:val="00DD4FE9"/>
    <w:rsid w:val="00DD5E3A"/>
    <w:rsid w:val="00DE06D3"/>
    <w:rsid w:val="00DE5DC0"/>
    <w:rsid w:val="00DF2081"/>
    <w:rsid w:val="00DF3B72"/>
    <w:rsid w:val="00DF694C"/>
    <w:rsid w:val="00E02401"/>
    <w:rsid w:val="00E06284"/>
    <w:rsid w:val="00E063B2"/>
    <w:rsid w:val="00E15AC2"/>
    <w:rsid w:val="00E17261"/>
    <w:rsid w:val="00E22E28"/>
    <w:rsid w:val="00E23934"/>
    <w:rsid w:val="00E24706"/>
    <w:rsid w:val="00E2475F"/>
    <w:rsid w:val="00E32043"/>
    <w:rsid w:val="00E3779F"/>
    <w:rsid w:val="00E44B10"/>
    <w:rsid w:val="00E50B4C"/>
    <w:rsid w:val="00E52B48"/>
    <w:rsid w:val="00E54416"/>
    <w:rsid w:val="00E61A1C"/>
    <w:rsid w:val="00E63235"/>
    <w:rsid w:val="00E64FDB"/>
    <w:rsid w:val="00E66A54"/>
    <w:rsid w:val="00E71DB5"/>
    <w:rsid w:val="00E76497"/>
    <w:rsid w:val="00E76977"/>
    <w:rsid w:val="00E7702F"/>
    <w:rsid w:val="00E82125"/>
    <w:rsid w:val="00E86E89"/>
    <w:rsid w:val="00E95714"/>
    <w:rsid w:val="00E97422"/>
    <w:rsid w:val="00EA21A2"/>
    <w:rsid w:val="00EA348B"/>
    <w:rsid w:val="00EA3F49"/>
    <w:rsid w:val="00EA4087"/>
    <w:rsid w:val="00EA520C"/>
    <w:rsid w:val="00EA6940"/>
    <w:rsid w:val="00EA6BFB"/>
    <w:rsid w:val="00EC0995"/>
    <w:rsid w:val="00EC21CA"/>
    <w:rsid w:val="00EC51A8"/>
    <w:rsid w:val="00EE0C76"/>
    <w:rsid w:val="00EE1A2F"/>
    <w:rsid w:val="00EE238F"/>
    <w:rsid w:val="00EE2EEC"/>
    <w:rsid w:val="00EE3A27"/>
    <w:rsid w:val="00EE418F"/>
    <w:rsid w:val="00EF3D85"/>
    <w:rsid w:val="00EF4415"/>
    <w:rsid w:val="00EF4F12"/>
    <w:rsid w:val="00EF6693"/>
    <w:rsid w:val="00F02BE5"/>
    <w:rsid w:val="00F036EC"/>
    <w:rsid w:val="00F0453A"/>
    <w:rsid w:val="00F13248"/>
    <w:rsid w:val="00F1393F"/>
    <w:rsid w:val="00F14075"/>
    <w:rsid w:val="00F179A0"/>
    <w:rsid w:val="00F231AB"/>
    <w:rsid w:val="00F26368"/>
    <w:rsid w:val="00F27193"/>
    <w:rsid w:val="00F27330"/>
    <w:rsid w:val="00F312C9"/>
    <w:rsid w:val="00F31A39"/>
    <w:rsid w:val="00F3455D"/>
    <w:rsid w:val="00F35086"/>
    <w:rsid w:val="00F37A7B"/>
    <w:rsid w:val="00F41F12"/>
    <w:rsid w:val="00F4433A"/>
    <w:rsid w:val="00F53E01"/>
    <w:rsid w:val="00F56794"/>
    <w:rsid w:val="00F672EC"/>
    <w:rsid w:val="00F71434"/>
    <w:rsid w:val="00F71C66"/>
    <w:rsid w:val="00F73E2C"/>
    <w:rsid w:val="00F74503"/>
    <w:rsid w:val="00F74E3C"/>
    <w:rsid w:val="00F75DAD"/>
    <w:rsid w:val="00F86D92"/>
    <w:rsid w:val="00F91396"/>
    <w:rsid w:val="00F920A4"/>
    <w:rsid w:val="00F95972"/>
    <w:rsid w:val="00F96306"/>
    <w:rsid w:val="00FA3A66"/>
    <w:rsid w:val="00FA56C1"/>
    <w:rsid w:val="00FA5E46"/>
    <w:rsid w:val="00FB2C65"/>
    <w:rsid w:val="00FB45F4"/>
    <w:rsid w:val="00FC3E1E"/>
    <w:rsid w:val="00FC518D"/>
    <w:rsid w:val="00FC6A7E"/>
    <w:rsid w:val="00FD00E3"/>
    <w:rsid w:val="00FD268F"/>
    <w:rsid w:val="00FD2A0A"/>
    <w:rsid w:val="00FD3BA7"/>
    <w:rsid w:val="00FE0B8D"/>
    <w:rsid w:val="00FE1E40"/>
    <w:rsid w:val="00FE44D0"/>
    <w:rsid w:val="00FE6CF6"/>
    <w:rsid w:val="00FE707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CC868"/>
  <w15:docId w15:val="{B83CBDF0-4221-40D8-A59F-1E0AAA0F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705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7A5AF1"/>
    <w:pPr>
      <w:numPr>
        <w:numId w:val="2"/>
      </w:numPr>
      <w:tabs>
        <w:tab w:val="left" w:pos="720"/>
      </w:tabs>
      <w:autoSpaceDE w:val="0"/>
      <w:autoSpaceDN w:val="0"/>
      <w:adjustRightInd w:val="0"/>
      <w:spacing w:after="240"/>
      <w:outlineLvl w:val="0"/>
    </w:pPr>
    <w:rPr>
      <w:rFonts w:eastAsia="Times New Roman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A5AF1"/>
    <w:pPr>
      <w:numPr>
        <w:ilvl w:val="1"/>
        <w:numId w:val="2"/>
      </w:numPr>
      <w:tabs>
        <w:tab w:val="left" w:pos="720"/>
      </w:tabs>
      <w:spacing w:after="240"/>
      <w:ind w:left="720" w:hanging="720"/>
      <w:outlineLvl w:val="1"/>
    </w:pPr>
    <w:rPr>
      <w:rFonts w:eastAsia="Times New Roman"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A5AF1"/>
    <w:pPr>
      <w:numPr>
        <w:ilvl w:val="2"/>
        <w:numId w:val="2"/>
      </w:numPr>
      <w:tabs>
        <w:tab w:val="left" w:pos="720"/>
      </w:tabs>
      <w:autoSpaceDE w:val="0"/>
      <w:autoSpaceDN w:val="0"/>
      <w:adjustRightInd w:val="0"/>
      <w:spacing w:after="240"/>
      <w:outlineLvl w:val="2"/>
    </w:pPr>
    <w:rPr>
      <w:rFonts w:eastAsia="Times New Roman"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9D1C7E"/>
    <w:pPr>
      <w:autoSpaceDE w:val="0"/>
      <w:autoSpaceDN w:val="0"/>
      <w:adjustRightInd w:val="0"/>
      <w:spacing w:after="240"/>
      <w:outlineLvl w:val="3"/>
    </w:pPr>
    <w:rPr>
      <w:rFonts w:eastAsia="Times New Roman" w:cs="Arial"/>
      <w:b/>
      <w:bCs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C452FA"/>
    <w:pPr>
      <w:autoSpaceDE w:val="0"/>
      <w:autoSpaceDN w:val="0"/>
      <w:adjustRightInd w:val="0"/>
      <w:spacing w:after="240"/>
      <w:outlineLvl w:val="4"/>
    </w:pPr>
    <w:rPr>
      <w:rFonts w:eastAsia="Times New Roman" w:cs="Arial"/>
      <w:bCs/>
      <w:i/>
      <w:iCs/>
      <w:szCs w:val="24"/>
    </w:rPr>
  </w:style>
  <w:style w:type="paragraph" w:styleId="Heading6">
    <w:name w:val="heading 6"/>
    <w:basedOn w:val="Normal"/>
    <w:next w:val="Normal"/>
    <w:link w:val="Heading6Char"/>
    <w:qFormat/>
    <w:rsid w:val="002B7802"/>
    <w:pPr>
      <w:widowControl w:val="0"/>
      <w:numPr>
        <w:ilvl w:val="5"/>
        <w:numId w:val="2"/>
      </w:numPr>
      <w:autoSpaceDE w:val="0"/>
      <w:autoSpaceDN w:val="0"/>
      <w:adjustRightInd w:val="0"/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2B7802"/>
    <w:pPr>
      <w:widowControl w:val="0"/>
      <w:numPr>
        <w:ilvl w:val="6"/>
        <w:numId w:val="2"/>
      </w:numPr>
      <w:autoSpaceDE w:val="0"/>
      <w:autoSpaceDN w:val="0"/>
      <w:adjustRightInd w:val="0"/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B7802"/>
    <w:pPr>
      <w:widowControl w:val="0"/>
      <w:numPr>
        <w:ilvl w:val="7"/>
        <w:numId w:val="2"/>
      </w:numPr>
      <w:autoSpaceDE w:val="0"/>
      <w:autoSpaceDN w:val="0"/>
      <w:adjustRightInd w:val="0"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B7802"/>
    <w:pPr>
      <w:widowControl w:val="0"/>
      <w:numPr>
        <w:ilvl w:val="8"/>
        <w:numId w:val="2"/>
      </w:numPr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5AF1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A5AF1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A5AF1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D1C7E"/>
    <w:rPr>
      <w:rFonts w:ascii="Arial" w:eastAsia="Times New Roman" w:hAnsi="Arial" w:cs="Arial"/>
      <w:b/>
      <w:bCs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C452FA"/>
    <w:rPr>
      <w:rFonts w:ascii="Arial" w:eastAsia="Times New Roman" w:hAnsi="Arial" w:cs="Arial"/>
      <w:bCs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2B7802"/>
    <w:rPr>
      <w:rFonts w:ascii="Calibri" w:eastAsia="Times New Roman" w:hAnsi="Calibri" w:cs="Times New Roman"/>
      <w:b/>
      <w:bCs/>
      <w:sz w:val="20"/>
    </w:rPr>
  </w:style>
  <w:style w:type="character" w:customStyle="1" w:styleId="Heading7Char">
    <w:name w:val="Heading 7 Char"/>
    <w:basedOn w:val="DefaultParagraphFont"/>
    <w:link w:val="Heading7"/>
    <w:rsid w:val="002B780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B780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B7802"/>
    <w:rPr>
      <w:rFonts w:ascii="Cambria" w:eastAsia="Times New Roman" w:hAnsi="Cambria" w:cs="Times New Roman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565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65E0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02547"/>
    <w:rPr>
      <w:i/>
      <w:iCs/>
    </w:rPr>
  </w:style>
  <w:style w:type="paragraph" w:styleId="Header">
    <w:name w:val="header"/>
    <w:basedOn w:val="Normal"/>
    <w:link w:val="HeaderChar"/>
    <w:unhideWhenUsed/>
    <w:rsid w:val="002B7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7802"/>
  </w:style>
  <w:style w:type="paragraph" w:styleId="Footer">
    <w:name w:val="footer"/>
    <w:basedOn w:val="Normal"/>
    <w:link w:val="FooterChar"/>
    <w:uiPriority w:val="99"/>
    <w:unhideWhenUsed/>
    <w:rsid w:val="002B7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802"/>
  </w:style>
  <w:style w:type="paragraph" w:styleId="Revision">
    <w:name w:val="Revision"/>
    <w:hidden/>
    <w:uiPriority w:val="99"/>
    <w:semiHidden/>
    <w:rsid w:val="002B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539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73A16"/>
    <w:pPr>
      <w:keepNext/>
      <w:keepLines/>
      <w:tabs>
        <w:tab w:val="right" w:leader="dot" w:pos="9350"/>
      </w:tabs>
      <w:spacing w:before="100" w:after="100"/>
      <w:ind w:left="547" w:hanging="547"/>
    </w:pPr>
  </w:style>
  <w:style w:type="paragraph" w:customStyle="1" w:styleId="TableHeading">
    <w:name w:val="Table Heading"/>
    <w:basedOn w:val="Normal"/>
    <w:qFormat/>
    <w:rsid w:val="00253A73"/>
    <w:pPr>
      <w:spacing w:after="120"/>
      <w:jc w:val="center"/>
    </w:pPr>
    <w:rPr>
      <w:b/>
    </w:rPr>
  </w:style>
  <w:style w:type="paragraph" w:styleId="TableofFigures">
    <w:name w:val="table of figures"/>
    <w:basedOn w:val="Normal"/>
    <w:next w:val="Normal"/>
    <w:uiPriority w:val="99"/>
    <w:unhideWhenUsed/>
    <w:rsid w:val="00B16554"/>
    <w:pPr>
      <w:spacing w:before="40" w:after="40"/>
    </w:pPr>
  </w:style>
  <w:style w:type="paragraph" w:customStyle="1" w:styleId="FigureHeading">
    <w:name w:val="Figure Heading"/>
    <w:basedOn w:val="Normal"/>
    <w:qFormat/>
    <w:rsid w:val="00F31A39"/>
    <w:pPr>
      <w:spacing w:after="120"/>
      <w:jc w:val="center"/>
    </w:pPr>
    <w:rPr>
      <w:b/>
    </w:rPr>
  </w:style>
  <w:style w:type="paragraph" w:styleId="BodyText">
    <w:name w:val="Body Text"/>
    <w:basedOn w:val="Normal"/>
    <w:link w:val="BodyTextChar"/>
    <w:rsid w:val="00253A73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253A73"/>
    <w:rPr>
      <w:rFonts w:ascii="Arial" w:hAnsi="Arial"/>
      <w:sz w:val="20"/>
    </w:rPr>
  </w:style>
  <w:style w:type="paragraph" w:styleId="ListBullet">
    <w:name w:val="List Bullet"/>
    <w:basedOn w:val="Normal"/>
    <w:rsid w:val="0090691D"/>
    <w:pPr>
      <w:numPr>
        <w:numId w:val="1"/>
      </w:numPr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B73A16"/>
    <w:pPr>
      <w:tabs>
        <w:tab w:val="left" w:pos="1080"/>
        <w:tab w:val="right" w:leader="dot" w:pos="9350"/>
      </w:tabs>
      <w:spacing w:before="100" w:after="100"/>
      <w:ind w:left="1080" w:hanging="630"/>
    </w:pPr>
  </w:style>
  <w:style w:type="paragraph" w:styleId="TOC3">
    <w:name w:val="toc 3"/>
    <w:basedOn w:val="Normal"/>
    <w:next w:val="Normal"/>
    <w:autoRedefine/>
    <w:uiPriority w:val="39"/>
    <w:unhideWhenUsed/>
    <w:rsid w:val="00B73A16"/>
    <w:pPr>
      <w:tabs>
        <w:tab w:val="left" w:pos="1890"/>
        <w:tab w:val="right" w:leader="dot" w:pos="9350"/>
      </w:tabs>
      <w:ind w:left="1890" w:hanging="810"/>
    </w:pPr>
  </w:style>
  <w:style w:type="paragraph" w:styleId="FootnoteText">
    <w:name w:val="footnote text"/>
    <w:aliases w:val="FN,fn,FT"/>
    <w:basedOn w:val="Normal"/>
    <w:link w:val="FootnoteTextChar"/>
    <w:rsid w:val="00C12BA9"/>
    <w:pPr>
      <w:spacing w:before="60" w:after="60"/>
    </w:pPr>
    <w:rPr>
      <w:sz w:val="18"/>
      <w:szCs w:val="20"/>
    </w:rPr>
  </w:style>
  <w:style w:type="character" w:customStyle="1" w:styleId="FootnoteTextChar">
    <w:name w:val="Footnote Text Char"/>
    <w:aliases w:val="FN Char,fn Char,FT Char"/>
    <w:basedOn w:val="DefaultParagraphFont"/>
    <w:link w:val="FootnoteText"/>
    <w:rsid w:val="00C12BA9"/>
    <w:rPr>
      <w:rFonts w:ascii="Arial" w:hAnsi="Arial"/>
      <w:sz w:val="18"/>
      <w:szCs w:val="20"/>
    </w:rPr>
  </w:style>
  <w:style w:type="character" w:styleId="FootnoteReference">
    <w:name w:val="footnote reference"/>
    <w:aliases w:val="FC,Style 9,o,fr"/>
    <w:basedOn w:val="DefaultParagraphFont"/>
    <w:rsid w:val="00C12BA9"/>
    <w:rPr>
      <w:vertAlign w:val="superscript"/>
    </w:rPr>
  </w:style>
  <w:style w:type="paragraph" w:customStyle="1" w:styleId="TableTitle">
    <w:name w:val="Table Title"/>
    <w:basedOn w:val="Normal"/>
    <w:link w:val="TableTitleChar"/>
    <w:qFormat/>
    <w:rsid w:val="00481FC0"/>
    <w:pPr>
      <w:keepNext/>
      <w:autoSpaceDE w:val="0"/>
      <w:autoSpaceDN w:val="0"/>
      <w:adjustRightInd w:val="0"/>
      <w:jc w:val="center"/>
    </w:pPr>
    <w:rPr>
      <w:rFonts w:eastAsia="Batang" w:cs="Arial"/>
      <w:b/>
      <w:bCs/>
      <w:szCs w:val="20"/>
    </w:rPr>
  </w:style>
  <w:style w:type="character" w:customStyle="1" w:styleId="TableTitleChar">
    <w:name w:val="Table Title Char"/>
    <w:basedOn w:val="DefaultParagraphFont"/>
    <w:link w:val="TableTitle"/>
    <w:rsid w:val="00481FC0"/>
    <w:rPr>
      <w:rFonts w:ascii="Arial" w:eastAsia="Batang" w:hAnsi="Arial" w:cs="Arial"/>
      <w:b/>
      <w:bCs/>
      <w:sz w:val="20"/>
      <w:szCs w:val="20"/>
    </w:rPr>
  </w:style>
  <w:style w:type="paragraph" w:customStyle="1" w:styleId="FigureTitle">
    <w:name w:val="Figure Title"/>
    <w:basedOn w:val="Normal"/>
    <w:qFormat/>
    <w:rsid w:val="00481FC0"/>
    <w:pPr>
      <w:keepNext/>
      <w:autoSpaceDE w:val="0"/>
      <w:autoSpaceDN w:val="0"/>
      <w:adjustRightInd w:val="0"/>
      <w:jc w:val="center"/>
    </w:pPr>
    <w:rPr>
      <w:rFonts w:eastAsia="Batang" w:cs="Arial"/>
      <w:b/>
      <w:bCs/>
      <w:szCs w:val="20"/>
    </w:rPr>
  </w:style>
  <w:style w:type="paragraph" w:customStyle="1" w:styleId="Footnote">
    <w:name w:val="Footnote"/>
    <w:basedOn w:val="Normal"/>
    <w:qFormat/>
    <w:rsid w:val="00481FC0"/>
    <w:pPr>
      <w:widowControl w:val="0"/>
      <w:autoSpaceDE w:val="0"/>
      <w:autoSpaceDN w:val="0"/>
      <w:adjustRightInd w:val="0"/>
      <w:spacing w:after="60"/>
    </w:pPr>
    <w:rPr>
      <w:rFonts w:eastAsia="Batang" w:cs="Arial"/>
      <w:szCs w:val="20"/>
    </w:rPr>
  </w:style>
  <w:style w:type="paragraph" w:customStyle="1" w:styleId="Tables">
    <w:name w:val="Tables"/>
    <w:basedOn w:val="Normal"/>
    <w:rsid w:val="00481FC0"/>
    <w:pPr>
      <w:widowControl w:val="0"/>
      <w:autoSpaceDE w:val="0"/>
      <w:autoSpaceDN w:val="0"/>
      <w:adjustRightInd w:val="0"/>
    </w:pPr>
    <w:rPr>
      <w:rFonts w:eastAsia="Batang" w:cs="Times New Roman"/>
      <w:b/>
      <w:bCs/>
      <w:sz w:val="24"/>
      <w:szCs w:val="24"/>
    </w:rPr>
  </w:style>
  <w:style w:type="paragraph" w:customStyle="1" w:styleId="normalarial">
    <w:name w:val="normalarial"/>
    <w:basedOn w:val="Normal"/>
    <w:rsid w:val="00481FC0"/>
    <w:pPr>
      <w:autoSpaceDE w:val="0"/>
      <w:autoSpaceDN w:val="0"/>
    </w:pPr>
    <w:rPr>
      <w:rFonts w:eastAsia="Calibri" w:cs="Arial"/>
      <w:szCs w:val="20"/>
    </w:rPr>
  </w:style>
  <w:style w:type="character" w:customStyle="1" w:styleId="Hypertext">
    <w:name w:val="Hypertext"/>
    <w:rsid w:val="00481FC0"/>
    <w:rPr>
      <w:color w:val="0000FF"/>
      <w:u w:val="single"/>
    </w:rPr>
  </w:style>
  <w:style w:type="character" w:customStyle="1" w:styleId="FootnoteRef">
    <w:name w:val="Footnote Ref"/>
    <w:rsid w:val="00481FC0"/>
    <w:rPr>
      <w:vertAlign w:val="superscript"/>
    </w:rPr>
  </w:style>
  <w:style w:type="paragraph" w:customStyle="1" w:styleId="FootnoteTex">
    <w:name w:val="Footnote Tex"/>
    <w:basedOn w:val="Normal"/>
    <w:rsid w:val="00481FC0"/>
    <w:pPr>
      <w:widowControl w:val="0"/>
      <w:autoSpaceDE w:val="0"/>
      <w:autoSpaceDN w:val="0"/>
      <w:adjustRightInd w:val="0"/>
    </w:pPr>
    <w:rPr>
      <w:rFonts w:eastAsia="Batang" w:cs="Times New Roman"/>
      <w:sz w:val="24"/>
      <w:szCs w:val="24"/>
    </w:rPr>
  </w:style>
  <w:style w:type="character" w:styleId="PageNumber">
    <w:name w:val="page number"/>
    <w:basedOn w:val="DefaultParagraphFont"/>
    <w:rsid w:val="00481FC0"/>
  </w:style>
  <w:style w:type="paragraph" w:styleId="NormalWeb">
    <w:name w:val="Normal (Web)"/>
    <w:basedOn w:val="Normal"/>
    <w:rsid w:val="00481FC0"/>
    <w:pPr>
      <w:spacing w:before="100" w:beforeAutospacing="1" w:after="100" w:afterAutospacing="1"/>
    </w:pPr>
    <w:rPr>
      <w:rFonts w:eastAsia="Batang" w:cs="Arial"/>
      <w:szCs w:val="20"/>
    </w:rPr>
  </w:style>
  <w:style w:type="paragraph" w:styleId="TOC4">
    <w:name w:val="toc 4"/>
    <w:basedOn w:val="Normal"/>
    <w:next w:val="Normal"/>
    <w:autoRedefine/>
    <w:uiPriority w:val="39"/>
    <w:rsid w:val="00481FC0"/>
    <w:pPr>
      <w:widowControl w:val="0"/>
      <w:tabs>
        <w:tab w:val="right" w:leader="dot" w:pos="8640"/>
      </w:tabs>
      <w:autoSpaceDE w:val="0"/>
      <w:autoSpaceDN w:val="0"/>
      <w:adjustRightInd w:val="0"/>
      <w:ind w:left="990" w:right="540" w:hanging="720"/>
    </w:pPr>
    <w:rPr>
      <w:rFonts w:eastAsia="Batang" w:cs="Arial"/>
      <w:noProof/>
      <w:szCs w:val="20"/>
    </w:rPr>
  </w:style>
  <w:style w:type="paragraph" w:styleId="TOC5">
    <w:name w:val="toc 5"/>
    <w:basedOn w:val="Normal"/>
    <w:next w:val="Normal"/>
    <w:autoRedefine/>
    <w:uiPriority w:val="39"/>
    <w:rsid w:val="00481FC0"/>
    <w:pPr>
      <w:widowControl w:val="0"/>
      <w:autoSpaceDE w:val="0"/>
      <w:autoSpaceDN w:val="0"/>
      <w:adjustRightInd w:val="0"/>
      <w:ind w:left="720"/>
    </w:pPr>
    <w:rPr>
      <w:rFonts w:ascii="Calibri" w:eastAsia="Batang" w:hAnsi="Calibri" w:cs="Times New Roman"/>
      <w:szCs w:val="20"/>
    </w:rPr>
  </w:style>
  <w:style w:type="paragraph" w:styleId="TOC6">
    <w:name w:val="toc 6"/>
    <w:basedOn w:val="Normal"/>
    <w:next w:val="Normal"/>
    <w:autoRedefine/>
    <w:uiPriority w:val="39"/>
    <w:rsid w:val="00481FC0"/>
    <w:pPr>
      <w:widowControl w:val="0"/>
      <w:autoSpaceDE w:val="0"/>
      <w:autoSpaceDN w:val="0"/>
      <w:adjustRightInd w:val="0"/>
      <w:ind w:left="960"/>
    </w:pPr>
    <w:rPr>
      <w:rFonts w:ascii="Calibri" w:eastAsia="Batang" w:hAnsi="Calibri" w:cs="Times New Roman"/>
      <w:szCs w:val="20"/>
    </w:rPr>
  </w:style>
  <w:style w:type="paragraph" w:styleId="TOC7">
    <w:name w:val="toc 7"/>
    <w:basedOn w:val="Normal"/>
    <w:next w:val="Normal"/>
    <w:autoRedefine/>
    <w:uiPriority w:val="39"/>
    <w:rsid w:val="00481FC0"/>
    <w:pPr>
      <w:widowControl w:val="0"/>
      <w:autoSpaceDE w:val="0"/>
      <w:autoSpaceDN w:val="0"/>
      <w:adjustRightInd w:val="0"/>
      <w:ind w:left="1200"/>
    </w:pPr>
    <w:rPr>
      <w:rFonts w:ascii="Calibri" w:eastAsia="Batang" w:hAnsi="Calibri" w:cs="Times New Roman"/>
      <w:szCs w:val="20"/>
    </w:rPr>
  </w:style>
  <w:style w:type="paragraph" w:styleId="TOC8">
    <w:name w:val="toc 8"/>
    <w:basedOn w:val="Normal"/>
    <w:next w:val="Normal"/>
    <w:autoRedefine/>
    <w:uiPriority w:val="39"/>
    <w:rsid w:val="00481FC0"/>
    <w:pPr>
      <w:widowControl w:val="0"/>
      <w:autoSpaceDE w:val="0"/>
      <w:autoSpaceDN w:val="0"/>
      <w:adjustRightInd w:val="0"/>
      <w:ind w:left="1440"/>
    </w:pPr>
    <w:rPr>
      <w:rFonts w:ascii="Calibri" w:eastAsia="Batang" w:hAnsi="Calibri" w:cs="Times New Roman"/>
      <w:szCs w:val="20"/>
    </w:rPr>
  </w:style>
  <w:style w:type="paragraph" w:styleId="TOC9">
    <w:name w:val="toc 9"/>
    <w:basedOn w:val="Normal"/>
    <w:next w:val="Normal"/>
    <w:autoRedefine/>
    <w:uiPriority w:val="39"/>
    <w:rsid w:val="00481FC0"/>
    <w:pPr>
      <w:widowControl w:val="0"/>
      <w:autoSpaceDE w:val="0"/>
      <w:autoSpaceDN w:val="0"/>
      <w:adjustRightInd w:val="0"/>
      <w:ind w:left="1680"/>
    </w:pPr>
    <w:rPr>
      <w:rFonts w:ascii="Calibri" w:eastAsia="Batang" w:hAnsi="Calibri" w:cs="Times New Roman"/>
      <w:szCs w:val="20"/>
    </w:rPr>
  </w:style>
  <w:style w:type="paragraph" w:customStyle="1" w:styleId="Normal0pt">
    <w:name w:val="Normal 0pt"/>
    <w:basedOn w:val="Normal"/>
    <w:rsid w:val="00481FC0"/>
    <w:pPr>
      <w:jc w:val="both"/>
    </w:pPr>
    <w:rPr>
      <w:rFonts w:eastAsia="Batang" w:cs="Times New Roman"/>
      <w:sz w:val="22"/>
      <w:szCs w:val="20"/>
    </w:rPr>
  </w:style>
  <w:style w:type="paragraph" w:styleId="TOCHeading">
    <w:name w:val="TOC Heading"/>
    <w:basedOn w:val="Normal"/>
    <w:next w:val="Normal"/>
    <w:qFormat/>
    <w:rsid w:val="00481FC0"/>
    <w:pPr>
      <w:jc w:val="both"/>
    </w:pPr>
    <w:rPr>
      <w:rFonts w:eastAsia="Batang" w:cs="Times New Roman"/>
      <w:b/>
      <w:sz w:val="26"/>
      <w:szCs w:val="20"/>
    </w:rPr>
  </w:style>
  <w:style w:type="paragraph" w:customStyle="1" w:styleId="TOCNormal">
    <w:name w:val="TOC Normal"/>
    <w:basedOn w:val="TOCHeading"/>
    <w:rsid w:val="00481FC0"/>
    <w:pPr>
      <w:spacing w:before="240"/>
    </w:pPr>
  </w:style>
  <w:style w:type="paragraph" w:customStyle="1" w:styleId="NormalBefore6pt">
    <w:name w:val="Normal + Before:  6 pt"/>
    <w:basedOn w:val="Normal"/>
    <w:rsid w:val="00481FC0"/>
    <w:pPr>
      <w:autoSpaceDE w:val="0"/>
      <w:autoSpaceDN w:val="0"/>
      <w:adjustRightInd w:val="0"/>
    </w:pPr>
    <w:rPr>
      <w:rFonts w:eastAsia="Batang" w:cs="Arial"/>
      <w:sz w:val="22"/>
    </w:rPr>
  </w:style>
  <w:style w:type="paragraph" w:customStyle="1" w:styleId="NormalCentered">
    <w:name w:val="Normal + Centered"/>
    <w:aliases w:val="Before:  0 pt"/>
    <w:basedOn w:val="Normal"/>
    <w:rsid w:val="00481FC0"/>
    <w:pPr>
      <w:jc w:val="center"/>
    </w:pPr>
    <w:rPr>
      <w:rFonts w:eastAsia="Batang" w:cs="Times New Roman"/>
      <w:sz w:val="22"/>
      <w:szCs w:val="20"/>
    </w:rPr>
  </w:style>
  <w:style w:type="paragraph" w:customStyle="1" w:styleId="NormalBefore4pt">
    <w:name w:val="Normal + Before:  4 pt"/>
    <w:basedOn w:val="Normal"/>
    <w:rsid w:val="00481FC0"/>
    <w:pPr>
      <w:autoSpaceDE w:val="0"/>
      <w:autoSpaceDN w:val="0"/>
      <w:adjustRightInd w:val="0"/>
    </w:pPr>
    <w:rPr>
      <w:rFonts w:eastAsia="Batang" w:cs="Arial"/>
      <w:sz w:val="22"/>
    </w:rPr>
  </w:style>
  <w:style w:type="paragraph" w:customStyle="1" w:styleId="Normal10pt">
    <w:name w:val="Normal + 10 pt"/>
    <w:aliases w:val="Centered,Before:  5 pt,After:  5 pt"/>
    <w:basedOn w:val="Normal"/>
    <w:rsid w:val="00481FC0"/>
    <w:pPr>
      <w:autoSpaceDE w:val="0"/>
      <w:autoSpaceDN w:val="0"/>
      <w:adjustRightInd w:val="0"/>
      <w:jc w:val="center"/>
    </w:pPr>
    <w:rPr>
      <w:rFonts w:eastAsia="Batang" w:cs="Arial"/>
      <w:color w:val="000000"/>
      <w:szCs w:val="20"/>
    </w:rPr>
  </w:style>
  <w:style w:type="table" w:styleId="TableGrid">
    <w:name w:val="Table Grid"/>
    <w:basedOn w:val="TableNormal"/>
    <w:rsid w:val="007C18D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qFormat/>
    <w:rsid w:val="0001082A"/>
    <w:pPr>
      <w:spacing w:after="120"/>
      <w:jc w:val="center"/>
    </w:pPr>
    <w:rPr>
      <w:b/>
      <w:bCs/>
      <w:szCs w:val="18"/>
    </w:rPr>
  </w:style>
  <w:style w:type="paragraph" w:customStyle="1" w:styleId="Body">
    <w:name w:val="Body"/>
    <w:basedOn w:val="Normal"/>
    <w:link w:val="BodyChar"/>
    <w:qFormat/>
    <w:rsid w:val="008504A0"/>
    <w:pPr>
      <w:tabs>
        <w:tab w:val="left" w:pos="-1080"/>
        <w:tab w:val="left" w:pos="-720"/>
        <w:tab w:val="left" w:pos="0"/>
        <w:tab w:val="right" w:leader="dot" w:pos="180"/>
        <w:tab w:val="left" w:pos="360"/>
        <w:tab w:val="right" w:leader="dot" w:pos="8640"/>
        <w:tab w:val="left" w:pos="9360"/>
      </w:tabs>
      <w:autoSpaceDE w:val="0"/>
      <w:autoSpaceDN w:val="0"/>
      <w:adjustRightInd w:val="0"/>
      <w:spacing w:after="240"/>
    </w:pPr>
    <w:rPr>
      <w:rFonts w:eastAsia="Times New Roman" w:cs="Arial"/>
      <w:szCs w:val="20"/>
    </w:rPr>
  </w:style>
  <w:style w:type="character" w:customStyle="1" w:styleId="BodyChar">
    <w:name w:val="Body Char"/>
    <w:basedOn w:val="DefaultParagraphFont"/>
    <w:link w:val="Body"/>
    <w:rsid w:val="008504A0"/>
    <w:rPr>
      <w:rFonts w:ascii="Arial" w:eastAsia="Times New Roman" w:hAnsi="Arial" w:cs="Arial"/>
      <w:sz w:val="20"/>
      <w:szCs w:val="20"/>
    </w:rPr>
  </w:style>
  <w:style w:type="paragraph" w:customStyle="1" w:styleId="Bullet">
    <w:name w:val="Bullet"/>
    <w:basedOn w:val="Normal"/>
    <w:qFormat/>
    <w:rsid w:val="008504A0"/>
    <w:pPr>
      <w:tabs>
        <w:tab w:val="left" w:pos="360"/>
      </w:tabs>
      <w:autoSpaceDE w:val="0"/>
      <w:autoSpaceDN w:val="0"/>
      <w:adjustRightInd w:val="0"/>
    </w:pPr>
    <w:rPr>
      <w:rFonts w:eastAsia="Times New Roman" w:cs="Arial"/>
      <w:iCs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A1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11C0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C021F7"/>
    <w:rPr>
      <w:color w:val="800080" w:themeColor="followedHyperlink"/>
      <w:u w:val="single"/>
    </w:rPr>
  </w:style>
  <w:style w:type="paragraph" w:customStyle="1" w:styleId="Level1">
    <w:name w:val="Level 1"/>
    <w:basedOn w:val="Normal"/>
    <w:rsid w:val="0055063B"/>
    <w:pPr>
      <w:widowControl w:val="0"/>
      <w:autoSpaceDE w:val="0"/>
      <w:autoSpaceDN w:val="0"/>
      <w:adjustRightInd w:val="0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tionChar">
    <w:name w:val="Caption Char"/>
    <w:basedOn w:val="DefaultParagraphFont"/>
    <w:link w:val="Caption"/>
    <w:rsid w:val="0055063B"/>
    <w:rPr>
      <w:rFonts w:ascii="Arial" w:hAnsi="Arial"/>
      <w:b/>
      <w:bCs/>
      <w:sz w:val="20"/>
      <w:szCs w:val="18"/>
    </w:rPr>
  </w:style>
  <w:style w:type="paragraph" w:customStyle="1" w:styleId="level10">
    <w:name w:val="_level1"/>
    <w:basedOn w:val="Normal"/>
    <w:rsid w:val="0055063B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StyleHeading2">
    <w:name w:val="Style Heading 2"/>
    <w:basedOn w:val="Heading2"/>
    <w:rsid w:val="0055063B"/>
    <w:pPr>
      <w:keepNext/>
      <w:numPr>
        <w:numId w:val="7"/>
      </w:numPr>
      <w:tabs>
        <w:tab w:val="clear" w:pos="720"/>
        <w:tab w:val="num" w:pos="0"/>
        <w:tab w:val="left" w:pos="450"/>
        <w:tab w:val="left" w:pos="540"/>
      </w:tabs>
      <w:spacing w:after="60"/>
      <w:ind w:left="936"/>
    </w:pPr>
    <w:rPr>
      <w:i/>
      <w:szCs w:val="20"/>
    </w:rPr>
  </w:style>
  <w:style w:type="paragraph" w:customStyle="1" w:styleId="StyleHeading2Before0pt">
    <w:name w:val="Style Heading 2 + Before:  0 pt"/>
    <w:basedOn w:val="Heading2"/>
    <w:rsid w:val="0055063B"/>
    <w:pPr>
      <w:keepNext/>
      <w:numPr>
        <w:ilvl w:val="0"/>
        <w:numId w:val="0"/>
      </w:numPr>
      <w:tabs>
        <w:tab w:val="clear" w:pos="720"/>
        <w:tab w:val="num" w:pos="0"/>
        <w:tab w:val="left" w:pos="450"/>
      </w:tabs>
      <w:spacing w:after="60"/>
      <w:ind w:left="936" w:hanging="360"/>
    </w:pPr>
    <w:rPr>
      <w:i/>
      <w:szCs w:val="20"/>
    </w:rPr>
  </w:style>
  <w:style w:type="paragraph" w:customStyle="1" w:styleId="StyleHeading3Arial10ptBefore0pt">
    <w:name w:val="Style Heading 3 + Arial 10 pt Before:  0 pt"/>
    <w:basedOn w:val="Heading3"/>
    <w:rsid w:val="0055063B"/>
    <w:pPr>
      <w:keepNext/>
      <w:numPr>
        <w:numId w:val="7"/>
      </w:numPr>
      <w:tabs>
        <w:tab w:val="clear" w:pos="720"/>
        <w:tab w:val="num" w:pos="0"/>
        <w:tab w:val="left" w:pos="540"/>
      </w:tabs>
      <w:spacing w:after="60"/>
      <w:ind w:left="1200"/>
    </w:pPr>
  </w:style>
  <w:style w:type="paragraph" w:customStyle="1" w:styleId="Index">
    <w:name w:val="Index"/>
    <w:basedOn w:val="Normal"/>
    <w:rsid w:val="0055063B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character" w:customStyle="1" w:styleId="QuickFormat1">
    <w:name w:val="QuickFormat1"/>
    <w:rsid w:val="0055063B"/>
    <w:rPr>
      <w:rFonts w:ascii="Arial Narrow" w:hAnsi="Arial Narrow" w:cs="Arial Narrow"/>
      <w:color w:val="000000"/>
      <w:sz w:val="16"/>
      <w:szCs w:val="16"/>
    </w:rPr>
  </w:style>
  <w:style w:type="character" w:customStyle="1" w:styleId="apple-converted-space">
    <w:name w:val="apple-converted-space"/>
    <w:basedOn w:val="DefaultParagraphFont"/>
    <w:rsid w:val="0055063B"/>
  </w:style>
  <w:style w:type="character" w:customStyle="1" w:styleId="apple-style-span">
    <w:name w:val="apple-style-span"/>
    <w:basedOn w:val="DefaultParagraphFont"/>
    <w:rsid w:val="0055063B"/>
  </w:style>
  <w:style w:type="paragraph" w:customStyle="1" w:styleId="NumberedList">
    <w:name w:val="Numbered List"/>
    <w:basedOn w:val="Normal"/>
    <w:qFormat/>
    <w:rsid w:val="0055063B"/>
    <w:pPr>
      <w:numPr>
        <w:numId w:val="11"/>
      </w:numPr>
      <w:tabs>
        <w:tab w:val="left" w:pos="360"/>
      </w:tabs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55063B"/>
    <w:pPr>
      <w:ind w:left="720"/>
    </w:pPr>
    <w:rPr>
      <w:rFonts w:eastAsia="Times New Roman" w:cs="Times New Roman"/>
      <w:szCs w:val="24"/>
    </w:rPr>
  </w:style>
  <w:style w:type="paragraph" w:customStyle="1" w:styleId="NumberedText">
    <w:name w:val="Numbered Text"/>
    <w:basedOn w:val="Normal"/>
    <w:qFormat/>
    <w:rsid w:val="0055063B"/>
    <w:pPr>
      <w:numPr>
        <w:numId w:val="13"/>
      </w:numPr>
      <w:tabs>
        <w:tab w:val="left" w:pos="360"/>
      </w:tabs>
      <w:autoSpaceDE w:val="0"/>
      <w:autoSpaceDN w:val="0"/>
      <w:adjustRightInd w:val="0"/>
    </w:pPr>
    <w:rPr>
      <w:rFonts w:eastAsia="Times New Roman" w:cs="Arial"/>
      <w:szCs w:val="20"/>
    </w:rPr>
  </w:style>
  <w:style w:type="paragraph" w:customStyle="1" w:styleId="BulletIndent">
    <w:name w:val="Bullet Indent"/>
    <w:basedOn w:val="Normal"/>
    <w:qFormat/>
    <w:rsid w:val="0055063B"/>
    <w:pPr>
      <w:autoSpaceDE w:val="0"/>
      <w:autoSpaceDN w:val="0"/>
      <w:adjustRightInd w:val="0"/>
      <w:ind w:left="720" w:hanging="360"/>
    </w:pPr>
    <w:rPr>
      <w:rFonts w:eastAsia="Times New Roman" w:cs="Arial"/>
      <w:color w:val="000000"/>
      <w:szCs w:val="20"/>
    </w:rPr>
  </w:style>
  <w:style w:type="paragraph" w:styleId="DocumentMap">
    <w:name w:val="Document Map"/>
    <w:basedOn w:val="Normal"/>
    <w:link w:val="DocumentMapChar"/>
    <w:rsid w:val="0055063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rsid w:val="0055063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essageHeader">
    <w:name w:val="Message Header"/>
    <w:basedOn w:val="BodyText"/>
    <w:link w:val="MessageHeaderChar"/>
    <w:rsid w:val="0055063B"/>
    <w:pPr>
      <w:keepLines/>
      <w:tabs>
        <w:tab w:val="left" w:pos="3600"/>
        <w:tab w:val="left" w:pos="4680"/>
      </w:tabs>
      <w:spacing w:after="120"/>
      <w:ind w:left="1080" w:hanging="108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55063B"/>
    <w:rPr>
      <w:rFonts w:ascii="Times New Roman" w:eastAsia="Times New Roman" w:hAnsi="Times New Roman" w:cs="Times New Roman"/>
      <w:szCs w:val="20"/>
    </w:rPr>
  </w:style>
  <w:style w:type="paragraph" w:customStyle="1" w:styleId="DocumentLabel">
    <w:name w:val="Document Label"/>
    <w:basedOn w:val="Normal"/>
    <w:next w:val="BodyText"/>
    <w:rsid w:val="0055063B"/>
    <w:pPr>
      <w:keepNext/>
      <w:keepLines/>
    </w:pPr>
    <w:rPr>
      <w:rFonts w:ascii="Times New Roman" w:eastAsia="Times New Roman" w:hAnsi="Times New Roman" w:cs="Times New Roman"/>
      <w:b/>
      <w:caps/>
      <w:kern w:val="28"/>
      <w:sz w:val="22"/>
      <w:szCs w:val="20"/>
    </w:rPr>
  </w:style>
  <w:style w:type="paragraph" w:customStyle="1" w:styleId="SubjectLine">
    <w:name w:val="Subject Line"/>
    <w:basedOn w:val="BodyText"/>
    <w:next w:val="Normal"/>
    <w:rsid w:val="0055063B"/>
    <w:pPr>
      <w:pBdr>
        <w:bottom w:val="single" w:sz="18" w:space="2" w:color="auto"/>
      </w:pBdr>
      <w:spacing w:before="120"/>
      <w:ind w:left="1440" w:hanging="144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MessageHeaderLabel">
    <w:name w:val="Message Header Label"/>
    <w:rsid w:val="0055063B"/>
    <w:rPr>
      <w:b/>
      <w:caps/>
    </w:rPr>
  </w:style>
  <w:style w:type="character" w:customStyle="1" w:styleId="SubjectLineLabel">
    <w:name w:val="Subject Line Label"/>
    <w:basedOn w:val="MessageHeaderLabel"/>
    <w:rsid w:val="0055063B"/>
    <w:rPr>
      <w:b/>
      <w:caps/>
    </w:rPr>
  </w:style>
  <w:style w:type="paragraph" w:customStyle="1" w:styleId="xl24">
    <w:name w:val="xl24"/>
    <w:basedOn w:val="Normal"/>
    <w:rsid w:val="00550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50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5">
    <w:name w:val="a1.5&quot;"/>
    <w:rsid w:val="0055063B"/>
    <w:pPr>
      <w:tabs>
        <w:tab w:val="left" w:pos="-720"/>
      </w:tabs>
      <w:suppressAutoHyphens/>
      <w:spacing w:after="0" w:line="360" w:lineRule="auto"/>
    </w:pPr>
    <w:rPr>
      <w:rFonts w:ascii="Times Roman" w:eastAsia="Times New Roman" w:hAnsi="Times Roman" w:cs="Times New Roman"/>
      <w:szCs w:val="20"/>
    </w:rPr>
  </w:style>
  <w:style w:type="paragraph" w:customStyle="1" w:styleId="Figure2">
    <w:name w:val="Figure2"/>
    <w:basedOn w:val="Normal"/>
    <w:rsid w:val="0055063B"/>
    <w:pPr>
      <w:jc w:val="center"/>
    </w:pPr>
    <w:rPr>
      <w:rFonts w:ascii="Times Roman" w:eastAsia="Times New Roman" w:hAnsi="Times Roman" w:cs="Arial"/>
      <w:b/>
      <w:sz w:val="22"/>
      <w:szCs w:val="20"/>
    </w:rPr>
  </w:style>
  <w:style w:type="paragraph" w:styleId="BodyTextIndent">
    <w:name w:val="Body Text Indent"/>
    <w:basedOn w:val="Normal"/>
    <w:link w:val="BodyTextIndentChar"/>
    <w:rsid w:val="0055063B"/>
    <w:pPr>
      <w:ind w:left="720"/>
    </w:pPr>
    <w:rPr>
      <w:rFonts w:eastAsia="Times New Roman" w:cs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5063B"/>
    <w:rPr>
      <w:rFonts w:ascii="Arial" w:eastAsia="Times New Roman" w:hAnsi="Arial" w:cs="Arial"/>
      <w:szCs w:val="20"/>
    </w:rPr>
  </w:style>
  <w:style w:type="paragraph" w:styleId="BodyText2">
    <w:name w:val="Body Text 2"/>
    <w:basedOn w:val="Normal"/>
    <w:link w:val="BodyText2Char"/>
    <w:rsid w:val="0055063B"/>
    <w:rPr>
      <w:rFonts w:eastAsia="Times New Roman" w:cs="Arial"/>
      <w:i/>
      <w:iCs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55063B"/>
    <w:rPr>
      <w:rFonts w:ascii="Arial" w:eastAsia="Times New Roman" w:hAnsi="Arial" w:cs="Arial"/>
      <w:i/>
      <w:iCs/>
      <w:szCs w:val="20"/>
    </w:rPr>
  </w:style>
  <w:style w:type="paragraph" w:styleId="EndnoteText">
    <w:name w:val="endnote text"/>
    <w:basedOn w:val="Normal"/>
    <w:link w:val="EndnoteTextChar"/>
    <w:rsid w:val="0055063B"/>
    <w:rPr>
      <w:rFonts w:eastAsia="Times New Roman" w:cs="Arial"/>
      <w:szCs w:val="20"/>
    </w:rPr>
  </w:style>
  <w:style w:type="character" w:customStyle="1" w:styleId="EndnoteTextChar">
    <w:name w:val="Endnote Text Char"/>
    <w:basedOn w:val="DefaultParagraphFont"/>
    <w:link w:val="EndnoteText"/>
    <w:rsid w:val="0055063B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basedOn w:val="DefaultParagraphFont"/>
    <w:rsid w:val="0055063B"/>
    <w:rPr>
      <w:vertAlign w:val="superscript"/>
    </w:rPr>
  </w:style>
  <w:style w:type="paragraph" w:customStyle="1" w:styleId="CoverClientName">
    <w:name w:val="Cover Client Name"/>
    <w:basedOn w:val="Normal"/>
    <w:next w:val="Normal"/>
    <w:rsid w:val="0055063B"/>
    <w:pPr>
      <w:spacing w:before="2220" w:line="720" w:lineRule="exact"/>
      <w:ind w:left="1985"/>
      <w:jc w:val="both"/>
    </w:pPr>
    <w:rPr>
      <w:rFonts w:eastAsia="Times New Roman" w:cs="Times New Roman"/>
      <w:sz w:val="60"/>
      <w:szCs w:val="20"/>
    </w:rPr>
  </w:style>
  <w:style w:type="paragraph" w:customStyle="1" w:styleId="CoverNarrative">
    <w:name w:val="Cover Narrative"/>
    <w:basedOn w:val="Normal"/>
    <w:rsid w:val="0055063B"/>
    <w:pPr>
      <w:spacing w:before="200" w:line="380" w:lineRule="exact"/>
      <w:ind w:left="1985"/>
      <w:jc w:val="both"/>
    </w:pPr>
    <w:rPr>
      <w:rFonts w:eastAsia="Times New Roman" w:cs="Times New Roman"/>
      <w:sz w:val="36"/>
      <w:szCs w:val="20"/>
    </w:rPr>
  </w:style>
  <w:style w:type="paragraph" w:customStyle="1" w:styleId="CoverDate">
    <w:name w:val="Cover Date"/>
    <w:basedOn w:val="CoverNarrative"/>
    <w:rsid w:val="0055063B"/>
    <w:pPr>
      <w:spacing w:before="480" w:line="240" w:lineRule="auto"/>
      <w:ind w:left="1987"/>
    </w:pPr>
  </w:style>
  <w:style w:type="paragraph" w:customStyle="1" w:styleId="CoverCopyright">
    <w:name w:val="Cover Copyright"/>
    <w:basedOn w:val="CoverNarrative"/>
    <w:rsid w:val="0055063B"/>
    <w:pPr>
      <w:spacing w:before="0" w:line="240" w:lineRule="auto"/>
      <w:ind w:left="1987"/>
    </w:pPr>
    <w:rPr>
      <w:sz w:val="16"/>
    </w:rPr>
  </w:style>
  <w:style w:type="paragraph" w:customStyle="1" w:styleId="CoverConfidentiality">
    <w:name w:val="Cover Confidentiality"/>
    <w:basedOn w:val="Normal"/>
    <w:rsid w:val="0055063B"/>
    <w:pPr>
      <w:spacing w:before="800"/>
      <w:ind w:left="1985"/>
      <w:jc w:val="both"/>
    </w:pPr>
    <w:rPr>
      <w:rFonts w:eastAsia="Times New Roman" w:cs="Times New Roman"/>
      <w:i/>
      <w:sz w:val="22"/>
      <w:szCs w:val="20"/>
    </w:rPr>
  </w:style>
  <w:style w:type="paragraph" w:customStyle="1" w:styleId="CoverFooter">
    <w:name w:val="Cover Footer"/>
    <w:basedOn w:val="Normal"/>
    <w:rsid w:val="0055063B"/>
    <w:pPr>
      <w:spacing w:before="160"/>
      <w:jc w:val="right"/>
    </w:pPr>
    <w:rPr>
      <w:rFonts w:eastAsia="Times New Roman" w:cs="Times New Roman"/>
      <w:sz w:val="16"/>
      <w:szCs w:val="20"/>
    </w:rPr>
  </w:style>
  <w:style w:type="paragraph" w:customStyle="1" w:styleId="Foreword">
    <w:name w:val="Foreword"/>
    <w:basedOn w:val="Normal"/>
    <w:next w:val="Normal"/>
    <w:rsid w:val="0055063B"/>
    <w:pPr>
      <w:keepNext/>
      <w:pageBreakBefore/>
      <w:pBdr>
        <w:bottom w:val="single" w:sz="12" w:space="1" w:color="auto"/>
      </w:pBdr>
      <w:spacing w:after="120"/>
      <w:jc w:val="both"/>
    </w:pPr>
    <w:rPr>
      <w:rFonts w:eastAsia="Times New Roman" w:cs="Times New Roman"/>
      <w:b/>
      <w:i/>
      <w:caps/>
      <w:kern w:val="28"/>
      <w:sz w:val="22"/>
      <w:szCs w:val="20"/>
    </w:rPr>
  </w:style>
  <w:style w:type="paragraph" w:customStyle="1" w:styleId="Ghost">
    <w:name w:val="Ghost"/>
    <w:basedOn w:val="Normal"/>
    <w:rsid w:val="0055063B"/>
    <w:pPr>
      <w:spacing w:after="240"/>
      <w:ind w:left="-567"/>
      <w:jc w:val="both"/>
    </w:pPr>
    <w:rPr>
      <w:rFonts w:eastAsia="Times New Roman" w:cs="Times New Roman"/>
      <w:i/>
      <w:noProof/>
      <w:sz w:val="22"/>
      <w:szCs w:val="20"/>
    </w:rPr>
  </w:style>
  <w:style w:type="paragraph" w:customStyle="1" w:styleId="ChapterFooter">
    <w:name w:val="Chapter Footer"/>
    <w:basedOn w:val="CoverFooter"/>
    <w:rsid w:val="0055063B"/>
  </w:style>
  <w:style w:type="paragraph" w:customStyle="1" w:styleId="CoverAddress">
    <w:name w:val="Cover Address"/>
    <w:basedOn w:val="Normal"/>
    <w:rsid w:val="0055063B"/>
    <w:pPr>
      <w:framePr w:hSpace="180" w:wrap="around" w:vAnchor="page" w:hAnchor="page" w:x="6912" w:y="576"/>
      <w:numPr>
        <w:numId w:val="16"/>
      </w:numPr>
      <w:tabs>
        <w:tab w:val="clear" w:pos="926"/>
      </w:tabs>
      <w:ind w:left="0" w:firstLine="0"/>
      <w:jc w:val="right"/>
    </w:pPr>
    <w:rPr>
      <w:rFonts w:eastAsia="Times New Roman" w:cs="Times New Roman"/>
      <w:noProof/>
      <w:sz w:val="22"/>
      <w:szCs w:val="20"/>
    </w:rPr>
  </w:style>
  <w:style w:type="paragraph" w:styleId="ListNumber">
    <w:name w:val="List Number"/>
    <w:basedOn w:val="ListBullet"/>
    <w:rsid w:val="0055063B"/>
    <w:pPr>
      <w:numPr>
        <w:numId w:val="17"/>
      </w:numPr>
      <w:tabs>
        <w:tab w:val="clear" w:pos="1209"/>
        <w:tab w:val="left" w:pos="720"/>
      </w:tabs>
      <w:spacing w:before="240" w:after="0"/>
      <w:ind w:left="851" w:hanging="284"/>
      <w:jc w:val="both"/>
    </w:pPr>
    <w:rPr>
      <w:rFonts w:eastAsia="Times New Roman" w:cs="Times New Roman"/>
      <w:sz w:val="22"/>
      <w:szCs w:val="20"/>
    </w:rPr>
  </w:style>
  <w:style w:type="paragraph" w:styleId="ListBullet2">
    <w:name w:val="List Bullet 2"/>
    <w:basedOn w:val="ListBullet"/>
    <w:rsid w:val="0055063B"/>
    <w:pPr>
      <w:numPr>
        <w:numId w:val="15"/>
      </w:numPr>
      <w:tabs>
        <w:tab w:val="clear" w:pos="1286"/>
        <w:tab w:val="left" w:pos="720"/>
        <w:tab w:val="num" w:pos="1080"/>
      </w:tabs>
      <w:spacing w:before="240" w:after="0"/>
      <w:ind w:left="1080"/>
      <w:jc w:val="both"/>
    </w:pPr>
    <w:rPr>
      <w:rFonts w:eastAsia="Times New Roman" w:cs="Times New Roman"/>
      <w:sz w:val="22"/>
      <w:szCs w:val="20"/>
    </w:rPr>
  </w:style>
  <w:style w:type="paragraph" w:styleId="ListBullet3">
    <w:name w:val="List Bullet 3"/>
    <w:basedOn w:val="ListBullet2"/>
    <w:rsid w:val="0055063B"/>
    <w:pPr>
      <w:numPr>
        <w:numId w:val="1"/>
      </w:numPr>
      <w:tabs>
        <w:tab w:val="clear" w:pos="360"/>
        <w:tab w:val="num" w:pos="1440"/>
      </w:tabs>
      <w:ind w:left="1440"/>
    </w:pPr>
  </w:style>
  <w:style w:type="paragraph" w:styleId="ListBullet4">
    <w:name w:val="List Bullet 4"/>
    <w:basedOn w:val="ListBullet3"/>
    <w:rsid w:val="0055063B"/>
    <w:pPr>
      <w:numPr>
        <w:numId w:val="9"/>
      </w:numPr>
      <w:tabs>
        <w:tab w:val="left" w:pos="1800"/>
      </w:tabs>
      <w:ind w:left="1800"/>
    </w:pPr>
  </w:style>
  <w:style w:type="paragraph" w:styleId="ListNumber2">
    <w:name w:val="List Number 2"/>
    <w:basedOn w:val="ListBullet2"/>
    <w:rsid w:val="0055063B"/>
    <w:pPr>
      <w:numPr>
        <w:numId w:val="0"/>
      </w:numPr>
      <w:tabs>
        <w:tab w:val="num" w:pos="360"/>
        <w:tab w:val="num" w:pos="1134"/>
      </w:tabs>
      <w:ind w:left="1134" w:hanging="283"/>
    </w:pPr>
  </w:style>
  <w:style w:type="paragraph" w:styleId="ListNumber3">
    <w:name w:val="List Number 3"/>
    <w:basedOn w:val="ListBullet3"/>
    <w:rsid w:val="0055063B"/>
    <w:pPr>
      <w:numPr>
        <w:numId w:val="12"/>
      </w:numPr>
      <w:tabs>
        <w:tab w:val="num" w:pos="1418"/>
      </w:tabs>
      <w:ind w:left="1418" w:hanging="284"/>
    </w:pPr>
  </w:style>
  <w:style w:type="paragraph" w:styleId="PlainText">
    <w:name w:val="Plain Text"/>
    <w:basedOn w:val="Normal"/>
    <w:link w:val="PlainTextChar"/>
    <w:rsid w:val="0055063B"/>
    <w:pPr>
      <w:spacing w:before="240"/>
      <w:jc w:val="both"/>
    </w:pPr>
    <w:rPr>
      <w:rFonts w:eastAsia="Times New Roman" w:cs="Times New Roman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rsid w:val="0055063B"/>
    <w:rPr>
      <w:rFonts w:ascii="Arial" w:eastAsia="Times New Roman" w:hAnsi="Arial" w:cs="Times New Roman"/>
      <w:szCs w:val="20"/>
    </w:rPr>
  </w:style>
  <w:style w:type="paragraph" w:customStyle="1" w:styleId="CoverVersionNumber">
    <w:name w:val="Cover Version Number"/>
    <w:basedOn w:val="CoverAddress"/>
    <w:rsid w:val="0055063B"/>
    <w:pPr>
      <w:framePr w:wrap="around"/>
    </w:pPr>
  </w:style>
  <w:style w:type="paragraph" w:customStyle="1" w:styleId="34Exhibitnotesource">
    <w:name w:val="34. Exhibit note/source"/>
    <w:basedOn w:val="Normal"/>
    <w:next w:val="Normal"/>
    <w:link w:val="34ExhibitnotesourceChar"/>
    <w:rsid w:val="0055063B"/>
    <w:pPr>
      <w:spacing w:before="40" w:line="264" w:lineRule="auto"/>
    </w:pPr>
    <w:rPr>
      <w:rFonts w:ascii="Trebuchet MS" w:eastAsia="LF_Kai" w:hAnsi="Trebuchet MS" w:cs="Times New Roman"/>
      <w:color w:val="000000"/>
      <w:sz w:val="16"/>
      <w:szCs w:val="24"/>
    </w:rPr>
  </w:style>
  <w:style w:type="character" w:customStyle="1" w:styleId="34ExhibitnotesourceChar">
    <w:name w:val="34. Exhibit note/source Char"/>
    <w:basedOn w:val="DefaultParagraphFont"/>
    <w:link w:val="34Exhibitnotesource"/>
    <w:rsid w:val="0055063B"/>
    <w:rPr>
      <w:rFonts w:ascii="Trebuchet MS" w:eastAsia="LF_Kai" w:hAnsi="Trebuchet MS" w:cs="Times New Roman"/>
      <w:color w:val="000000"/>
      <w:sz w:val="16"/>
      <w:szCs w:val="24"/>
    </w:rPr>
  </w:style>
  <w:style w:type="paragraph" w:customStyle="1" w:styleId="30Exhibitnumber">
    <w:name w:val="30 Exhibit number"/>
    <w:basedOn w:val="Normal"/>
    <w:next w:val="Normal"/>
    <w:rsid w:val="0055063B"/>
    <w:pPr>
      <w:keepNext/>
      <w:spacing w:before="100" w:line="264" w:lineRule="auto"/>
    </w:pPr>
    <w:rPr>
      <w:rFonts w:ascii="Trebuchet MS" w:eastAsia="LF_Kai" w:hAnsi="Trebuchet MS" w:cs="Times New Roman"/>
      <w:b/>
      <w:color w:val="000080"/>
      <w:sz w:val="18"/>
      <w:szCs w:val="24"/>
    </w:rPr>
  </w:style>
  <w:style w:type="paragraph" w:customStyle="1" w:styleId="24Chapterbullet1">
    <w:name w:val="24 Chapter bullet 1"/>
    <w:basedOn w:val="Normal"/>
    <w:rsid w:val="0055063B"/>
    <w:pPr>
      <w:spacing w:before="100" w:after="20" w:line="264" w:lineRule="auto"/>
    </w:pPr>
    <w:rPr>
      <w:rFonts w:ascii="Trebuchet MS" w:eastAsia="LF_Kai" w:hAnsi="Trebuchet MS" w:cs="Times New Roman"/>
      <w:color w:val="000000"/>
      <w:szCs w:val="24"/>
    </w:rPr>
  </w:style>
  <w:style w:type="character" w:customStyle="1" w:styleId="body1">
    <w:name w:val="body1"/>
    <w:basedOn w:val="DefaultParagraphFont"/>
    <w:rsid w:val="0055063B"/>
    <w:rPr>
      <w:rFonts w:ascii="Garamond" w:hAnsi="Garamond" w:cs="Garamond"/>
      <w:color w:val="000000"/>
      <w:sz w:val="24"/>
      <w:szCs w:val="24"/>
    </w:rPr>
  </w:style>
  <w:style w:type="paragraph" w:customStyle="1" w:styleId="ZSAppendix">
    <w:name w:val="ZS Appendix"/>
    <w:basedOn w:val="Normal"/>
    <w:rsid w:val="0055063B"/>
    <w:pPr>
      <w:keepNext/>
      <w:widowControl w:val="0"/>
      <w:spacing w:after="240"/>
      <w:jc w:val="both"/>
    </w:pPr>
    <w:rPr>
      <w:rFonts w:ascii="Garamond" w:eastAsia="Times New Roman" w:hAnsi="Garamond" w:cs="Times New Roman"/>
      <w:b/>
      <w:bCs/>
      <w:sz w:val="44"/>
      <w:szCs w:val="44"/>
    </w:rPr>
  </w:style>
  <w:style w:type="paragraph" w:customStyle="1" w:styleId="Enclosures">
    <w:name w:val="Enclosures"/>
    <w:basedOn w:val="Normal"/>
    <w:rsid w:val="0055063B"/>
    <w:pPr>
      <w:spacing w:before="240"/>
    </w:pPr>
    <w:rPr>
      <w:rFonts w:eastAsia="Times New Roman" w:cs="Times New Roman"/>
      <w:sz w:val="22"/>
      <w:szCs w:val="20"/>
    </w:rPr>
  </w:style>
  <w:style w:type="character" w:customStyle="1" w:styleId="googlelink1">
    <w:name w:val="googlelink1"/>
    <w:basedOn w:val="DefaultParagraphFont"/>
    <w:rsid w:val="0055063B"/>
    <w:rPr>
      <w:rFonts w:ascii="Arial" w:hAnsi="Arial" w:cs="Arial" w:hint="default"/>
      <w:b w:val="0"/>
      <w:bCs w:val="0"/>
      <w:color w:val="006633"/>
      <w:sz w:val="19"/>
      <w:szCs w:val="19"/>
    </w:rPr>
  </w:style>
  <w:style w:type="paragraph" w:customStyle="1" w:styleId="31Exhibittitle">
    <w:name w:val="31 Exhibit title"/>
    <w:basedOn w:val="Normal"/>
    <w:next w:val="Normal"/>
    <w:rsid w:val="0055063B"/>
    <w:pPr>
      <w:keepNext/>
      <w:pBdr>
        <w:top w:val="single" w:sz="2" w:space="4" w:color="000080"/>
        <w:left w:val="single" w:sz="2" w:space="2" w:color="000080"/>
        <w:right w:val="single" w:sz="2" w:space="0" w:color="000080"/>
        <w:between w:val="single" w:sz="2" w:space="4" w:color="000080"/>
      </w:pBdr>
      <w:shd w:val="pct60" w:color="008080" w:fill="000080"/>
      <w:spacing w:before="100" w:line="240" w:lineRule="exact"/>
      <w:ind w:left="72" w:right="43"/>
    </w:pPr>
    <w:rPr>
      <w:rFonts w:ascii="Trebuchet MS" w:eastAsia="LF_Kai" w:hAnsi="Trebuchet MS" w:cs="Times New Roman"/>
      <w:b/>
      <w:color w:val="FFFFFF"/>
      <w:position w:val="4"/>
      <w:sz w:val="18"/>
      <w:szCs w:val="24"/>
    </w:rPr>
  </w:style>
  <w:style w:type="paragraph" w:customStyle="1" w:styleId="38bTablestylenumeric">
    <w:name w:val="38b Table style numeric"/>
    <w:basedOn w:val="Normal"/>
    <w:rsid w:val="0055063B"/>
    <w:pPr>
      <w:keepNext/>
      <w:keepLines/>
      <w:spacing w:before="60" w:line="288" w:lineRule="auto"/>
      <w:ind w:right="72"/>
    </w:pPr>
    <w:rPr>
      <w:rFonts w:ascii="Trebuchet MS" w:eastAsia="LF_Kai" w:hAnsi="Trebuchet MS" w:cs="Times New Roman"/>
      <w:color w:val="000000"/>
      <w:sz w:val="18"/>
      <w:szCs w:val="24"/>
    </w:rPr>
  </w:style>
  <w:style w:type="paragraph" w:customStyle="1" w:styleId="CharChar2CharCharCharCharCharCharCharCharCharChar">
    <w:name w:val="Char Char2 Char Char Char Char Char Char Char Char Char Char"/>
    <w:basedOn w:val="Normal"/>
    <w:rsid w:val="0055063B"/>
    <w:pPr>
      <w:keepNext/>
      <w:keepLines/>
      <w:widowControl w:val="0"/>
      <w:spacing w:after="160" w:line="240" w:lineRule="exact"/>
    </w:pPr>
    <w:rPr>
      <w:rFonts w:eastAsia="Times New Roman" w:cs="Arial"/>
      <w:b/>
      <w:bCs/>
      <w:sz w:val="28"/>
      <w:lang w:val="en-ZA"/>
    </w:rPr>
  </w:style>
  <w:style w:type="paragraph" w:customStyle="1" w:styleId="bulletedsummary1">
    <w:name w:val="bulletedsummary1"/>
    <w:basedOn w:val="Normal"/>
    <w:rsid w:val="0055063B"/>
    <w:pPr>
      <w:numPr>
        <w:numId w:val="18"/>
      </w:numPr>
      <w:tabs>
        <w:tab w:val="clear" w:pos="360"/>
      </w:tabs>
      <w:spacing w:before="120" w:after="240"/>
      <w:ind w:left="0" w:hanging="330"/>
      <w:jc w:val="both"/>
    </w:pPr>
    <w:rPr>
      <w:rFonts w:eastAsia="Times New Roman" w:cs="Arial"/>
      <w:color w:val="666666"/>
      <w:sz w:val="21"/>
      <w:szCs w:val="21"/>
      <w:lang w:val="en-GB" w:eastAsia="en-GB"/>
    </w:rPr>
  </w:style>
  <w:style w:type="paragraph" w:customStyle="1" w:styleId="bulleteddisc1">
    <w:name w:val="bulleteddisc1"/>
    <w:basedOn w:val="Normal"/>
    <w:rsid w:val="0055063B"/>
    <w:pPr>
      <w:spacing w:before="120" w:after="240"/>
      <w:ind w:hanging="320"/>
      <w:jc w:val="both"/>
    </w:pPr>
    <w:rPr>
      <w:rFonts w:eastAsia="Times New Roman" w:cs="Arial"/>
      <w:sz w:val="18"/>
      <w:szCs w:val="18"/>
      <w:lang w:val="en-GB" w:eastAsia="en-GB"/>
    </w:rPr>
  </w:style>
  <w:style w:type="paragraph" w:customStyle="1" w:styleId="BulletedDisc">
    <w:name w:val="Bulleted Disc"/>
    <w:basedOn w:val="Normal"/>
    <w:rsid w:val="0055063B"/>
    <w:pPr>
      <w:numPr>
        <w:numId w:val="14"/>
      </w:numPr>
      <w:tabs>
        <w:tab w:val="num" w:pos="284"/>
      </w:tabs>
      <w:spacing w:after="240"/>
      <w:ind w:left="284" w:hanging="284"/>
      <w:jc w:val="both"/>
    </w:pPr>
    <w:rPr>
      <w:rFonts w:eastAsia="Times New Roman" w:cs="Times New Roman"/>
      <w:sz w:val="18"/>
      <w:szCs w:val="18"/>
      <w:lang w:val="en-GB" w:eastAsia="en-GB"/>
    </w:rPr>
  </w:style>
  <w:style w:type="paragraph" w:customStyle="1" w:styleId="10">
    <w:name w:val="10"/>
    <w:basedOn w:val="Normal"/>
    <w:rsid w:val="0055063B"/>
    <w:pPr>
      <w:spacing w:before="240"/>
      <w:jc w:val="center"/>
    </w:pPr>
    <w:rPr>
      <w:rFonts w:eastAsia="Times New Roman" w:cs="Times New Roman"/>
      <w:sz w:val="22"/>
      <w:szCs w:val="20"/>
    </w:rPr>
  </w:style>
  <w:style w:type="paragraph" w:customStyle="1" w:styleId="xl64">
    <w:name w:val="xl64"/>
    <w:basedOn w:val="Normal"/>
    <w:rsid w:val="0055063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</w:rPr>
  </w:style>
  <w:style w:type="paragraph" w:customStyle="1" w:styleId="xl65">
    <w:name w:val="xl65"/>
    <w:basedOn w:val="Normal"/>
    <w:rsid w:val="0055063B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</w:rPr>
  </w:style>
  <w:style w:type="paragraph" w:customStyle="1" w:styleId="xl66">
    <w:name w:val="xl66"/>
    <w:basedOn w:val="Normal"/>
    <w:rsid w:val="0055063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</w:rPr>
  </w:style>
  <w:style w:type="paragraph" w:customStyle="1" w:styleId="xl67">
    <w:name w:val="xl67"/>
    <w:basedOn w:val="Normal"/>
    <w:rsid w:val="0055063B"/>
    <w:pPr>
      <w:shd w:val="clear" w:color="auto" w:fill="FFFFFF"/>
      <w:spacing w:before="100" w:beforeAutospacing="1" w:after="100" w:afterAutospacing="1"/>
      <w:jc w:val="center"/>
    </w:pPr>
    <w:rPr>
      <w:rFonts w:eastAsia="Times New Roman" w:cs="Arial"/>
      <w:sz w:val="24"/>
      <w:szCs w:val="24"/>
    </w:rPr>
  </w:style>
  <w:style w:type="paragraph" w:customStyle="1" w:styleId="xl68">
    <w:name w:val="xl68"/>
    <w:basedOn w:val="Normal"/>
    <w:rsid w:val="0055063B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Arial"/>
      <w:sz w:val="24"/>
      <w:szCs w:val="24"/>
    </w:rPr>
  </w:style>
  <w:style w:type="paragraph" w:customStyle="1" w:styleId="xl69">
    <w:name w:val="xl69"/>
    <w:basedOn w:val="Normal"/>
    <w:rsid w:val="0055063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Arial"/>
      <w:sz w:val="24"/>
      <w:szCs w:val="24"/>
    </w:rPr>
  </w:style>
  <w:style w:type="paragraph" w:customStyle="1" w:styleId="xl70">
    <w:name w:val="xl70"/>
    <w:basedOn w:val="Normal"/>
    <w:rsid w:val="0055063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Arial"/>
      <w:sz w:val="24"/>
      <w:szCs w:val="24"/>
    </w:rPr>
  </w:style>
  <w:style w:type="paragraph" w:customStyle="1" w:styleId="xl71">
    <w:name w:val="xl71"/>
    <w:basedOn w:val="Normal"/>
    <w:rsid w:val="0055063B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Arial"/>
      <w:sz w:val="24"/>
      <w:szCs w:val="24"/>
    </w:rPr>
  </w:style>
  <w:style w:type="paragraph" w:customStyle="1" w:styleId="xl72">
    <w:name w:val="xl72"/>
    <w:basedOn w:val="Normal"/>
    <w:rsid w:val="0055063B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Arial"/>
      <w:sz w:val="24"/>
      <w:szCs w:val="24"/>
    </w:rPr>
  </w:style>
  <w:style w:type="paragraph" w:customStyle="1" w:styleId="font5">
    <w:name w:val="font5"/>
    <w:basedOn w:val="Normal"/>
    <w:rsid w:val="0055063B"/>
    <w:pPr>
      <w:spacing w:before="100" w:beforeAutospacing="1" w:after="100" w:afterAutospacing="1"/>
    </w:pPr>
    <w:rPr>
      <w:rFonts w:eastAsia="Times New Roman" w:cs="Arial"/>
      <w:b/>
      <w:bCs/>
      <w:szCs w:val="20"/>
    </w:rPr>
  </w:style>
  <w:style w:type="paragraph" w:customStyle="1" w:styleId="font6">
    <w:name w:val="font6"/>
    <w:basedOn w:val="Normal"/>
    <w:rsid w:val="0055063B"/>
    <w:pPr>
      <w:spacing w:before="100" w:beforeAutospacing="1" w:after="100" w:afterAutospacing="1"/>
    </w:pPr>
    <w:rPr>
      <w:rFonts w:eastAsia="Times New Roman" w:cs="Arial"/>
      <w:szCs w:val="20"/>
    </w:rPr>
  </w:style>
  <w:style w:type="paragraph" w:customStyle="1" w:styleId="xl73">
    <w:name w:val="xl73"/>
    <w:basedOn w:val="Normal"/>
    <w:rsid w:val="0055063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24"/>
      <w:szCs w:val="24"/>
    </w:rPr>
  </w:style>
  <w:style w:type="paragraph" w:customStyle="1" w:styleId="xl74">
    <w:name w:val="xl74"/>
    <w:basedOn w:val="Normal"/>
    <w:rsid w:val="0055063B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24"/>
      <w:szCs w:val="24"/>
    </w:rPr>
  </w:style>
  <w:style w:type="paragraph" w:customStyle="1" w:styleId="xl75">
    <w:name w:val="xl75"/>
    <w:basedOn w:val="Normal"/>
    <w:rsid w:val="0055063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22"/>
    </w:rPr>
  </w:style>
  <w:style w:type="paragraph" w:customStyle="1" w:styleId="xl76">
    <w:name w:val="xl76"/>
    <w:basedOn w:val="Normal"/>
    <w:rsid w:val="0055063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24"/>
      <w:szCs w:val="24"/>
    </w:rPr>
  </w:style>
  <w:style w:type="paragraph" w:customStyle="1" w:styleId="xl77">
    <w:name w:val="xl77"/>
    <w:basedOn w:val="Normal"/>
    <w:rsid w:val="0055063B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24"/>
      <w:szCs w:val="24"/>
    </w:rPr>
  </w:style>
  <w:style w:type="paragraph" w:customStyle="1" w:styleId="xl78">
    <w:name w:val="xl78"/>
    <w:basedOn w:val="Normal"/>
    <w:rsid w:val="0055063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24"/>
      <w:szCs w:val="24"/>
    </w:rPr>
  </w:style>
  <w:style w:type="paragraph" w:customStyle="1" w:styleId="xl79">
    <w:name w:val="xl79"/>
    <w:basedOn w:val="Normal"/>
    <w:rsid w:val="0055063B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24"/>
      <w:szCs w:val="24"/>
    </w:rPr>
  </w:style>
  <w:style w:type="paragraph" w:customStyle="1" w:styleId="xl80">
    <w:name w:val="xl80"/>
    <w:basedOn w:val="Normal"/>
    <w:rsid w:val="00550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22"/>
    </w:rPr>
  </w:style>
  <w:style w:type="paragraph" w:customStyle="1" w:styleId="xl81">
    <w:name w:val="xl81"/>
    <w:basedOn w:val="Normal"/>
    <w:rsid w:val="0055063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24"/>
      <w:szCs w:val="24"/>
    </w:rPr>
  </w:style>
  <w:style w:type="paragraph" w:customStyle="1" w:styleId="xl82">
    <w:name w:val="xl82"/>
    <w:basedOn w:val="Normal"/>
    <w:rsid w:val="0055063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24"/>
      <w:szCs w:val="24"/>
    </w:rPr>
  </w:style>
  <w:style w:type="paragraph" w:customStyle="1" w:styleId="xl83">
    <w:name w:val="xl83"/>
    <w:basedOn w:val="Normal"/>
    <w:rsid w:val="0055063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24"/>
      <w:szCs w:val="24"/>
    </w:rPr>
  </w:style>
  <w:style w:type="paragraph" w:customStyle="1" w:styleId="xl84">
    <w:name w:val="xl84"/>
    <w:basedOn w:val="Normal"/>
    <w:rsid w:val="0055063B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24"/>
      <w:szCs w:val="24"/>
    </w:rPr>
  </w:style>
  <w:style w:type="paragraph" w:customStyle="1" w:styleId="xl85">
    <w:name w:val="xl85"/>
    <w:basedOn w:val="Normal"/>
    <w:rsid w:val="0055063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22"/>
    </w:rPr>
  </w:style>
  <w:style w:type="paragraph" w:customStyle="1" w:styleId="xl86">
    <w:name w:val="xl86"/>
    <w:basedOn w:val="Normal"/>
    <w:rsid w:val="0055063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24"/>
      <w:szCs w:val="24"/>
    </w:rPr>
  </w:style>
  <w:style w:type="paragraph" w:customStyle="1" w:styleId="xl87">
    <w:name w:val="xl87"/>
    <w:basedOn w:val="Normal"/>
    <w:rsid w:val="005506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24"/>
      <w:szCs w:val="24"/>
    </w:rPr>
  </w:style>
  <w:style w:type="paragraph" w:customStyle="1" w:styleId="xl88">
    <w:name w:val="xl88"/>
    <w:basedOn w:val="Normal"/>
    <w:rsid w:val="0055063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22"/>
    </w:rPr>
  </w:style>
  <w:style w:type="paragraph" w:customStyle="1" w:styleId="xl89">
    <w:name w:val="xl89"/>
    <w:basedOn w:val="Normal"/>
    <w:rsid w:val="0055063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24"/>
      <w:szCs w:val="24"/>
    </w:rPr>
  </w:style>
  <w:style w:type="paragraph" w:customStyle="1" w:styleId="xl90">
    <w:name w:val="xl90"/>
    <w:basedOn w:val="Normal"/>
    <w:rsid w:val="005506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24"/>
      <w:szCs w:val="24"/>
    </w:rPr>
  </w:style>
  <w:style w:type="paragraph" w:customStyle="1" w:styleId="xl91">
    <w:name w:val="xl91"/>
    <w:basedOn w:val="Normal"/>
    <w:rsid w:val="0055063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55063B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color w:val="538DD5"/>
      <w:sz w:val="24"/>
      <w:szCs w:val="24"/>
    </w:rPr>
  </w:style>
  <w:style w:type="paragraph" w:customStyle="1" w:styleId="xl93">
    <w:name w:val="xl93"/>
    <w:basedOn w:val="Normal"/>
    <w:rsid w:val="0055063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22"/>
    </w:rPr>
  </w:style>
  <w:style w:type="paragraph" w:customStyle="1" w:styleId="xl94">
    <w:name w:val="xl94"/>
    <w:basedOn w:val="Normal"/>
    <w:rsid w:val="0055063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22"/>
    </w:rPr>
  </w:style>
  <w:style w:type="paragraph" w:customStyle="1" w:styleId="xl95">
    <w:name w:val="xl95"/>
    <w:basedOn w:val="Normal"/>
    <w:rsid w:val="0055063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2"/>
    </w:rPr>
  </w:style>
  <w:style w:type="paragraph" w:customStyle="1" w:styleId="xl96">
    <w:name w:val="xl96"/>
    <w:basedOn w:val="Normal"/>
    <w:rsid w:val="0055063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2"/>
    </w:rPr>
  </w:style>
  <w:style w:type="paragraph" w:customStyle="1" w:styleId="xl97">
    <w:name w:val="xl97"/>
    <w:basedOn w:val="Normal"/>
    <w:rsid w:val="0055063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2"/>
    </w:rPr>
  </w:style>
  <w:style w:type="paragraph" w:customStyle="1" w:styleId="xl98">
    <w:name w:val="xl98"/>
    <w:basedOn w:val="Normal"/>
    <w:rsid w:val="00550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2"/>
    </w:rPr>
  </w:style>
  <w:style w:type="paragraph" w:customStyle="1" w:styleId="xl99">
    <w:name w:val="xl99"/>
    <w:basedOn w:val="Normal"/>
    <w:rsid w:val="0055063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2"/>
    </w:rPr>
  </w:style>
  <w:style w:type="paragraph" w:customStyle="1" w:styleId="xl100">
    <w:name w:val="xl100"/>
    <w:basedOn w:val="Normal"/>
    <w:rsid w:val="0055063B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2"/>
    </w:rPr>
  </w:style>
  <w:style w:type="paragraph" w:customStyle="1" w:styleId="xl101">
    <w:name w:val="xl101"/>
    <w:basedOn w:val="Normal"/>
    <w:rsid w:val="0055063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2"/>
    </w:rPr>
  </w:style>
  <w:style w:type="paragraph" w:customStyle="1" w:styleId="xl102">
    <w:name w:val="xl102"/>
    <w:basedOn w:val="Normal"/>
    <w:rsid w:val="0055063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22"/>
    </w:rPr>
  </w:style>
  <w:style w:type="paragraph" w:customStyle="1" w:styleId="xl103">
    <w:name w:val="xl103"/>
    <w:basedOn w:val="Normal"/>
    <w:rsid w:val="0055063B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sz w:val="24"/>
      <w:szCs w:val="24"/>
      <w:u w:val="single"/>
    </w:rPr>
  </w:style>
  <w:style w:type="paragraph" w:customStyle="1" w:styleId="xl104">
    <w:name w:val="xl104"/>
    <w:basedOn w:val="Normal"/>
    <w:rsid w:val="0055063B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sz w:val="24"/>
      <w:szCs w:val="24"/>
    </w:rPr>
  </w:style>
  <w:style w:type="paragraph" w:customStyle="1" w:styleId="xl105">
    <w:name w:val="xl105"/>
    <w:basedOn w:val="Normal"/>
    <w:rsid w:val="0055063B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color w:val="FF0000"/>
      <w:sz w:val="24"/>
      <w:szCs w:val="24"/>
    </w:rPr>
  </w:style>
  <w:style w:type="paragraph" w:customStyle="1" w:styleId="xl106">
    <w:name w:val="xl106"/>
    <w:basedOn w:val="Normal"/>
    <w:rsid w:val="0055063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107">
    <w:name w:val="xl107"/>
    <w:basedOn w:val="Normal"/>
    <w:rsid w:val="0055063B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108">
    <w:name w:val="xl108"/>
    <w:basedOn w:val="Normal"/>
    <w:rsid w:val="0055063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109">
    <w:name w:val="xl109"/>
    <w:basedOn w:val="Normal"/>
    <w:rsid w:val="005506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110">
    <w:name w:val="xl110"/>
    <w:basedOn w:val="Normal"/>
    <w:rsid w:val="005506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111">
    <w:name w:val="xl111"/>
    <w:basedOn w:val="Normal"/>
    <w:rsid w:val="0055063B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000000"/>
      <w:sz w:val="18"/>
      <w:szCs w:val="18"/>
    </w:rPr>
  </w:style>
  <w:style w:type="paragraph" w:customStyle="1" w:styleId="xl112">
    <w:name w:val="xl112"/>
    <w:basedOn w:val="Normal"/>
    <w:rsid w:val="0055063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000000"/>
      <w:sz w:val="18"/>
      <w:szCs w:val="18"/>
    </w:rPr>
  </w:style>
  <w:style w:type="paragraph" w:customStyle="1" w:styleId="xl113">
    <w:name w:val="xl113"/>
    <w:basedOn w:val="Normal"/>
    <w:rsid w:val="0055063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114">
    <w:name w:val="xl114"/>
    <w:basedOn w:val="Normal"/>
    <w:rsid w:val="0055063B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115">
    <w:name w:val="xl115"/>
    <w:basedOn w:val="Normal"/>
    <w:rsid w:val="005506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116">
    <w:name w:val="xl116"/>
    <w:basedOn w:val="Normal"/>
    <w:rsid w:val="005506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117">
    <w:name w:val="xl117"/>
    <w:basedOn w:val="Normal"/>
    <w:rsid w:val="0055063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118">
    <w:name w:val="xl118"/>
    <w:basedOn w:val="Normal"/>
    <w:rsid w:val="0055063B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119">
    <w:name w:val="xl119"/>
    <w:basedOn w:val="Normal"/>
    <w:rsid w:val="0055063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120">
    <w:name w:val="xl120"/>
    <w:basedOn w:val="Normal"/>
    <w:rsid w:val="0055063B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000000"/>
      <w:sz w:val="18"/>
      <w:szCs w:val="18"/>
    </w:rPr>
  </w:style>
  <w:style w:type="paragraph" w:customStyle="1" w:styleId="xl121">
    <w:name w:val="xl121"/>
    <w:basedOn w:val="Normal"/>
    <w:rsid w:val="0055063B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000000"/>
      <w:sz w:val="18"/>
      <w:szCs w:val="18"/>
    </w:rPr>
  </w:style>
  <w:style w:type="paragraph" w:customStyle="1" w:styleId="xl63">
    <w:name w:val="xl63"/>
    <w:basedOn w:val="Normal"/>
    <w:rsid w:val="00550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air-emissions-inventories/2014-national-emissions-inventory-nei-da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rb.ca.gov/app/emsinv/facinfo/facinfo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D2B5F-35F3-4F2B-BECB-25D66101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Mark, Jeremy</cp:lastModifiedBy>
  <cp:revision>8</cp:revision>
  <cp:lastPrinted>2013-11-21T18:17:00Z</cp:lastPrinted>
  <dcterms:created xsi:type="dcterms:W3CDTF">2018-09-10T22:29:00Z</dcterms:created>
  <dcterms:modified xsi:type="dcterms:W3CDTF">2018-09-13T18:42:00Z</dcterms:modified>
</cp:coreProperties>
</file>