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6E613A" w14:textId="163AFA7E" w:rsidR="00A33A77" w:rsidRDefault="003B0327" w:rsidP="00147F4C">
      <w:pPr>
        <w:tabs>
          <w:tab w:val="left" w:pos="10890"/>
          <w:tab w:val="left" w:pos="11790"/>
        </w:tabs>
        <w:spacing w:after="0" w:line="240" w:lineRule="auto"/>
        <w:ind w:left="1890" w:right="1350"/>
        <w:rPr>
          <w:rFonts w:ascii="Times New Roman" w:hAnsi="Times New Roman" w:cs="Times New Roman"/>
          <w:b/>
          <w:sz w:val="24"/>
          <w:szCs w:val="24"/>
        </w:rPr>
        <w:sectPr w:rsidR="00A33A77" w:rsidSect="00147F4C">
          <w:headerReference w:type="default" r:id="rId8"/>
          <w:pgSz w:w="12240" w:h="15840" w:code="1"/>
          <w:pgMar w:top="900" w:right="1080" w:bottom="1440" w:left="1350" w:header="0" w:footer="0" w:gutter="0"/>
          <w:pgNumType w:start="0"/>
          <w:cols w:space="720"/>
          <w:titlePg/>
          <w:docGrid w:linePitch="360"/>
        </w:sectPr>
      </w:pPr>
      <w:r w:rsidRPr="003B0327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6E3B53E" wp14:editId="363E74C4">
            <wp:simplePos x="0" y="0"/>
            <wp:positionH relativeFrom="column">
              <wp:posOffset>-890650</wp:posOffset>
            </wp:positionH>
            <wp:positionV relativeFrom="paragraph">
              <wp:posOffset>-542925</wp:posOffset>
            </wp:positionV>
            <wp:extent cx="7773035" cy="10085696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bowman\AppData\Local\Microsoft\Windows\Temporary Internet Files\Content.Outlook\BR5F164V\EPA_ORIA_Protective_Action_Cover_P6 (002).jpg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3035" cy="10085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94C523" w14:textId="17BA3693" w:rsidR="00AA1566" w:rsidRDefault="00AA1566" w:rsidP="00A33A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1D126B1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58CCA2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462E34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CADEBF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738676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08C462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E61076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2ED7E6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315CCC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83F99C" w14:textId="77777777" w:rsidR="00AA1566" w:rsidRDefault="00AA1566" w:rsidP="00AA156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CC73ED" w14:textId="7CC1C3DD" w:rsidR="00AA1566" w:rsidRPr="00AA1566" w:rsidRDefault="00AA1566" w:rsidP="00AA1566">
      <w:pPr>
        <w:jc w:val="center"/>
        <w:rPr>
          <w:rFonts w:ascii="Times New Roman" w:hAnsi="Times New Roman" w:cs="Times New Roman"/>
          <w:sz w:val="24"/>
          <w:szCs w:val="24"/>
        </w:rPr>
      </w:pPr>
      <w:r w:rsidRPr="00AA1566">
        <w:rPr>
          <w:rFonts w:ascii="Times New Roman" w:hAnsi="Times New Roman" w:cs="Times New Roman"/>
          <w:sz w:val="24"/>
          <w:szCs w:val="24"/>
        </w:rPr>
        <w:t>[This page intentionally left blank]</w:t>
      </w:r>
      <w:r w:rsidRPr="00AA1566">
        <w:rPr>
          <w:rFonts w:ascii="Times New Roman" w:hAnsi="Times New Roman" w:cs="Times New Roman"/>
          <w:sz w:val="24"/>
          <w:szCs w:val="24"/>
        </w:rPr>
        <w:br w:type="page"/>
      </w:r>
    </w:p>
    <w:p w14:paraId="2B5284B7" w14:textId="77777777" w:rsidR="00A33A77" w:rsidRDefault="00A33A77" w:rsidP="00A33A7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E5BAC1A" w14:textId="77777777" w:rsidR="00B02223" w:rsidRPr="007204A1" w:rsidRDefault="00EC1D85" w:rsidP="006835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4A1">
        <w:rPr>
          <w:rFonts w:ascii="Times New Roman" w:hAnsi="Times New Roman" w:cs="Times New Roman"/>
          <w:b/>
          <w:sz w:val="24"/>
          <w:szCs w:val="24"/>
        </w:rPr>
        <w:t>Protective Action Area Map Templates</w:t>
      </w:r>
    </w:p>
    <w:p w14:paraId="5DE639DC" w14:textId="77777777" w:rsidR="00EC1D85" w:rsidRPr="007204A1" w:rsidRDefault="00EC1D85" w:rsidP="006835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4A1">
        <w:rPr>
          <w:rFonts w:ascii="Times New Roman" w:hAnsi="Times New Roman" w:cs="Times New Roman"/>
          <w:b/>
          <w:sz w:val="24"/>
          <w:szCs w:val="24"/>
        </w:rPr>
        <w:t xml:space="preserve">User </w:t>
      </w:r>
      <w:r w:rsidR="00FD3460">
        <w:rPr>
          <w:rFonts w:ascii="Times New Roman" w:hAnsi="Times New Roman" w:cs="Times New Roman"/>
          <w:b/>
          <w:sz w:val="24"/>
          <w:szCs w:val="24"/>
        </w:rPr>
        <w:t>Guide</w:t>
      </w:r>
    </w:p>
    <w:p w14:paraId="644693A6" w14:textId="77777777" w:rsidR="00683510" w:rsidRPr="007204A1" w:rsidRDefault="00683510" w:rsidP="006835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9B2246" w14:textId="77777777" w:rsidR="00EC1D85" w:rsidRPr="007204A1" w:rsidRDefault="00D44E77" w:rsidP="007204A1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04A1">
        <w:rPr>
          <w:rFonts w:ascii="Times New Roman" w:hAnsi="Times New Roman" w:cs="Times New Roman"/>
          <w:b/>
          <w:sz w:val="24"/>
          <w:szCs w:val="24"/>
        </w:rPr>
        <w:t>What are Protective Action Area M</w:t>
      </w:r>
      <w:r w:rsidR="00AA07F1" w:rsidRPr="007204A1">
        <w:rPr>
          <w:rFonts w:ascii="Times New Roman" w:hAnsi="Times New Roman" w:cs="Times New Roman"/>
          <w:b/>
          <w:sz w:val="24"/>
          <w:szCs w:val="24"/>
        </w:rPr>
        <w:t>ap T</w:t>
      </w:r>
      <w:r w:rsidR="00C603BB" w:rsidRPr="007204A1">
        <w:rPr>
          <w:rFonts w:ascii="Times New Roman" w:hAnsi="Times New Roman" w:cs="Times New Roman"/>
          <w:b/>
          <w:sz w:val="24"/>
          <w:szCs w:val="24"/>
        </w:rPr>
        <w:t>emplates?</w:t>
      </w:r>
    </w:p>
    <w:p w14:paraId="147E782D" w14:textId="68C3B2C1" w:rsidR="00985419" w:rsidRPr="007204A1" w:rsidRDefault="00AA07F1" w:rsidP="007204A1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Protective Action Area Map T</w:t>
      </w:r>
      <w:r w:rsidR="00985419" w:rsidRPr="007204A1">
        <w:rPr>
          <w:rFonts w:ascii="Times New Roman" w:hAnsi="Times New Roman" w:cs="Times New Roman"/>
          <w:sz w:val="24"/>
          <w:szCs w:val="24"/>
        </w:rPr>
        <w:t xml:space="preserve">emplates </w:t>
      </w:r>
      <w:r w:rsidRPr="007204A1">
        <w:rPr>
          <w:rFonts w:ascii="Times New Roman" w:hAnsi="Times New Roman" w:cs="Times New Roman"/>
          <w:sz w:val="24"/>
          <w:szCs w:val="24"/>
        </w:rPr>
        <w:t>offer</w:t>
      </w:r>
      <w:r w:rsidR="00D44E77" w:rsidRPr="007204A1">
        <w:rPr>
          <w:rFonts w:ascii="Times New Roman" w:hAnsi="Times New Roman" w:cs="Times New Roman"/>
          <w:sz w:val="24"/>
          <w:szCs w:val="24"/>
        </w:rPr>
        <w:t xml:space="preserve"> a starting point for state</w:t>
      </w:r>
      <w:r w:rsidRPr="007204A1">
        <w:rPr>
          <w:rFonts w:ascii="Times New Roman" w:hAnsi="Times New Roman" w:cs="Times New Roman"/>
          <w:sz w:val="24"/>
          <w:szCs w:val="24"/>
        </w:rPr>
        <w:t>,</w:t>
      </w:r>
      <w:r w:rsidR="00985419" w:rsidRPr="007204A1">
        <w:rPr>
          <w:rFonts w:ascii="Times New Roman" w:hAnsi="Times New Roman" w:cs="Times New Roman"/>
          <w:sz w:val="24"/>
          <w:szCs w:val="24"/>
        </w:rPr>
        <w:t xml:space="preserve"> local</w:t>
      </w:r>
      <w:r w:rsidRPr="007204A1">
        <w:rPr>
          <w:rFonts w:ascii="Times New Roman" w:hAnsi="Times New Roman" w:cs="Times New Roman"/>
          <w:sz w:val="24"/>
          <w:szCs w:val="24"/>
        </w:rPr>
        <w:t xml:space="preserve"> and tribal governments </w:t>
      </w:r>
      <w:r w:rsidR="00985419" w:rsidRPr="007204A1">
        <w:rPr>
          <w:rFonts w:ascii="Times New Roman" w:hAnsi="Times New Roman" w:cs="Times New Roman"/>
          <w:sz w:val="24"/>
          <w:szCs w:val="24"/>
        </w:rPr>
        <w:t xml:space="preserve">to provide protective action guidance </w:t>
      </w:r>
      <w:r w:rsidR="00D44E77" w:rsidRPr="007204A1">
        <w:rPr>
          <w:rFonts w:ascii="Times New Roman" w:hAnsi="Times New Roman" w:cs="Times New Roman"/>
          <w:sz w:val="24"/>
          <w:szCs w:val="24"/>
        </w:rPr>
        <w:t xml:space="preserve">quickly </w:t>
      </w:r>
      <w:r w:rsidR="00985419" w:rsidRPr="007204A1">
        <w:rPr>
          <w:rFonts w:ascii="Times New Roman" w:hAnsi="Times New Roman" w:cs="Times New Roman"/>
          <w:sz w:val="24"/>
          <w:szCs w:val="24"/>
        </w:rPr>
        <w:t xml:space="preserve">to </w:t>
      </w:r>
      <w:r w:rsidRPr="007204A1">
        <w:rPr>
          <w:rFonts w:ascii="Times New Roman" w:hAnsi="Times New Roman" w:cs="Times New Roman"/>
          <w:sz w:val="24"/>
          <w:szCs w:val="24"/>
        </w:rPr>
        <w:t>a</w:t>
      </w:r>
      <w:r w:rsidR="00985419" w:rsidRPr="007204A1">
        <w:rPr>
          <w:rFonts w:ascii="Times New Roman" w:hAnsi="Times New Roman" w:cs="Times New Roman"/>
          <w:sz w:val="24"/>
          <w:szCs w:val="24"/>
        </w:rPr>
        <w:t xml:space="preserve"> population </w:t>
      </w:r>
      <w:r w:rsidR="00D44E77" w:rsidRPr="007204A1">
        <w:rPr>
          <w:rFonts w:ascii="Times New Roman" w:hAnsi="Times New Roman" w:cs="Times New Roman"/>
          <w:sz w:val="24"/>
          <w:szCs w:val="24"/>
        </w:rPr>
        <w:t>in</w:t>
      </w:r>
      <w:r w:rsidR="00985419" w:rsidRPr="007204A1">
        <w:rPr>
          <w:rFonts w:ascii="Times New Roman" w:hAnsi="Times New Roman" w:cs="Times New Roman"/>
          <w:sz w:val="24"/>
          <w:szCs w:val="24"/>
        </w:rPr>
        <w:t xml:space="preserve"> a specific </w:t>
      </w:r>
      <w:r w:rsidR="005310D9" w:rsidRPr="007204A1">
        <w:rPr>
          <w:rFonts w:ascii="Times New Roman" w:hAnsi="Times New Roman" w:cs="Times New Roman"/>
          <w:sz w:val="24"/>
          <w:szCs w:val="24"/>
        </w:rPr>
        <w:t>geographic</w:t>
      </w:r>
      <w:r w:rsidRPr="007204A1">
        <w:rPr>
          <w:rFonts w:ascii="Times New Roman" w:hAnsi="Times New Roman" w:cs="Times New Roman"/>
          <w:sz w:val="24"/>
          <w:szCs w:val="24"/>
        </w:rPr>
        <w:t xml:space="preserve">al </w:t>
      </w:r>
      <w:r w:rsidR="00985419" w:rsidRPr="007204A1">
        <w:rPr>
          <w:rFonts w:ascii="Times New Roman" w:hAnsi="Times New Roman" w:cs="Times New Roman"/>
          <w:sz w:val="24"/>
          <w:szCs w:val="24"/>
        </w:rPr>
        <w:t>area.</w:t>
      </w:r>
    </w:p>
    <w:p w14:paraId="52D51849" w14:textId="36AD8682" w:rsidR="00985419" w:rsidRPr="007204A1" w:rsidRDefault="00985419" w:rsidP="007204A1">
      <w:pPr>
        <w:pStyle w:val="ListParagraph"/>
        <w:numPr>
          <w:ilvl w:val="0"/>
          <w:numId w:val="1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Each template provides</w:t>
      </w:r>
      <w:r w:rsidR="00760A55">
        <w:rPr>
          <w:rFonts w:ascii="Times New Roman" w:hAnsi="Times New Roman" w:cs="Times New Roman"/>
          <w:sz w:val="24"/>
          <w:szCs w:val="24"/>
        </w:rPr>
        <w:t>—</w:t>
      </w:r>
    </w:p>
    <w:p w14:paraId="5411935E" w14:textId="3A0DEE63" w:rsidR="00985419" w:rsidRPr="007204A1" w:rsidRDefault="00985419" w:rsidP="007204A1">
      <w:pPr>
        <w:pStyle w:val="ListParagraph"/>
        <w:numPr>
          <w:ilvl w:val="1"/>
          <w:numId w:val="1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Space to insert a map that highlights the area where an action is needed</w:t>
      </w:r>
      <w:r w:rsidR="00E15A02">
        <w:rPr>
          <w:rFonts w:ascii="Times New Roman" w:hAnsi="Times New Roman" w:cs="Times New Roman"/>
          <w:sz w:val="24"/>
          <w:szCs w:val="24"/>
        </w:rPr>
        <w:t>.</w:t>
      </w:r>
    </w:p>
    <w:p w14:paraId="414F57BD" w14:textId="437F188B" w:rsidR="00985419" w:rsidRPr="007204A1" w:rsidRDefault="00985419" w:rsidP="007204A1">
      <w:pPr>
        <w:pStyle w:val="ListParagraph"/>
        <w:numPr>
          <w:ilvl w:val="1"/>
          <w:numId w:val="1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Space to insert a state or local agency logo and contact information</w:t>
      </w:r>
      <w:r w:rsidR="00E15A02">
        <w:rPr>
          <w:rFonts w:ascii="Times New Roman" w:hAnsi="Times New Roman" w:cs="Times New Roman"/>
          <w:sz w:val="24"/>
          <w:szCs w:val="24"/>
        </w:rPr>
        <w:t>.</w:t>
      </w:r>
    </w:p>
    <w:p w14:paraId="1BE5B84B" w14:textId="1F3249EB" w:rsidR="00985419" w:rsidRPr="007204A1" w:rsidRDefault="00985419" w:rsidP="005D5F92">
      <w:pPr>
        <w:pStyle w:val="ListParagraph"/>
        <w:numPr>
          <w:ilvl w:val="1"/>
          <w:numId w:val="1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 xml:space="preserve">Tested and pre-approved messages </w:t>
      </w:r>
      <w:r w:rsidR="005D5F92">
        <w:rPr>
          <w:rFonts w:ascii="Times New Roman" w:hAnsi="Times New Roman" w:cs="Times New Roman"/>
          <w:sz w:val="24"/>
          <w:szCs w:val="24"/>
        </w:rPr>
        <w:t xml:space="preserve">that </w:t>
      </w:r>
      <w:r w:rsidRPr="007204A1">
        <w:rPr>
          <w:rFonts w:ascii="Times New Roman" w:hAnsi="Times New Roman" w:cs="Times New Roman"/>
          <w:sz w:val="24"/>
          <w:szCs w:val="24"/>
        </w:rPr>
        <w:t xml:space="preserve">convey </w:t>
      </w:r>
      <w:r w:rsidR="00D44E77" w:rsidRPr="007204A1">
        <w:rPr>
          <w:rFonts w:ascii="Times New Roman" w:hAnsi="Times New Roman" w:cs="Times New Roman"/>
          <w:sz w:val="24"/>
          <w:szCs w:val="24"/>
        </w:rPr>
        <w:t xml:space="preserve">quickly and clearly </w:t>
      </w:r>
      <w:r w:rsidRPr="007204A1">
        <w:rPr>
          <w:rFonts w:ascii="Times New Roman" w:hAnsi="Times New Roman" w:cs="Times New Roman"/>
          <w:sz w:val="24"/>
          <w:szCs w:val="24"/>
        </w:rPr>
        <w:t>the action needed.</w:t>
      </w:r>
      <w:r w:rsidR="005D5F92" w:rsidRPr="005D5F92">
        <w:rPr>
          <w:rFonts w:ascii="Times New Roman" w:hAnsi="Times New Roman" w:cs="Times New Roman"/>
          <w:sz w:val="24"/>
          <w:szCs w:val="24"/>
        </w:rPr>
        <w:t xml:space="preserve"> </w:t>
      </w:r>
      <w:r w:rsidR="005D5F92">
        <w:rPr>
          <w:rFonts w:ascii="Times New Roman" w:hAnsi="Times New Roman" w:cs="Times New Roman"/>
          <w:sz w:val="24"/>
          <w:szCs w:val="24"/>
        </w:rPr>
        <w:t>U</w:t>
      </w:r>
      <w:r w:rsidR="005D5F92" w:rsidRPr="007204A1">
        <w:rPr>
          <w:rFonts w:ascii="Times New Roman" w:hAnsi="Times New Roman" w:cs="Times New Roman"/>
          <w:sz w:val="24"/>
          <w:szCs w:val="24"/>
        </w:rPr>
        <w:t xml:space="preserve">sers can select and adapt </w:t>
      </w:r>
      <w:r w:rsidR="005D5F92">
        <w:rPr>
          <w:rFonts w:ascii="Times New Roman" w:hAnsi="Times New Roman" w:cs="Times New Roman"/>
          <w:sz w:val="24"/>
          <w:szCs w:val="24"/>
        </w:rPr>
        <w:t>the</w:t>
      </w:r>
      <w:r w:rsidR="005D5F92" w:rsidRPr="007204A1">
        <w:rPr>
          <w:rFonts w:ascii="Times New Roman" w:hAnsi="Times New Roman" w:cs="Times New Roman"/>
          <w:sz w:val="24"/>
          <w:szCs w:val="24"/>
        </w:rPr>
        <w:t xml:space="preserve"> messages</w:t>
      </w:r>
      <w:r w:rsidR="005D5F92">
        <w:rPr>
          <w:rFonts w:ascii="Times New Roman" w:hAnsi="Times New Roman" w:cs="Times New Roman"/>
          <w:sz w:val="24"/>
          <w:szCs w:val="24"/>
        </w:rPr>
        <w:t xml:space="preserve"> that apply.</w:t>
      </w:r>
    </w:p>
    <w:p w14:paraId="56DBC56D" w14:textId="77777777" w:rsidR="00EC1D85" w:rsidRDefault="00985419" w:rsidP="007204A1">
      <w:pPr>
        <w:pStyle w:val="ListParagraph"/>
        <w:numPr>
          <w:ilvl w:val="0"/>
          <w:numId w:val="1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These templates were created by a group that inclu</w:t>
      </w:r>
      <w:r w:rsidR="00706061" w:rsidRPr="007204A1">
        <w:rPr>
          <w:rFonts w:ascii="Times New Roman" w:hAnsi="Times New Roman" w:cs="Times New Roman"/>
          <w:sz w:val="24"/>
          <w:szCs w:val="24"/>
        </w:rPr>
        <w:t xml:space="preserve">ded members from </w:t>
      </w:r>
      <w:r w:rsidR="00277704">
        <w:rPr>
          <w:rFonts w:ascii="Times New Roman" w:hAnsi="Times New Roman" w:cs="Times New Roman"/>
          <w:sz w:val="24"/>
          <w:szCs w:val="24"/>
        </w:rPr>
        <w:t xml:space="preserve">the </w:t>
      </w:r>
      <w:r w:rsidR="00706061" w:rsidRPr="007204A1">
        <w:rPr>
          <w:rFonts w:ascii="Times New Roman" w:hAnsi="Times New Roman" w:cs="Times New Roman"/>
          <w:sz w:val="24"/>
          <w:szCs w:val="24"/>
        </w:rPr>
        <w:t>F</w:t>
      </w:r>
      <w:r w:rsidR="00B134C0">
        <w:rPr>
          <w:rFonts w:ascii="Times New Roman" w:hAnsi="Times New Roman" w:cs="Times New Roman"/>
          <w:sz w:val="24"/>
          <w:szCs w:val="24"/>
        </w:rPr>
        <w:t>EMA- and EPA-led</w:t>
      </w:r>
      <w:r w:rsidR="00706061" w:rsidRPr="007204A1">
        <w:rPr>
          <w:rFonts w:ascii="Times New Roman" w:hAnsi="Times New Roman" w:cs="Times New Roman"/>
          <w:sz w:val="24"/>
          <w:szCs w:val="24"/>
        </w:rPr>
        <w:t xml:space="preserve"> Nuclear/</w:t>
      </w:r>
      <w:r w:rsidRPr="007204A1">
        <w:rPr>
          <w:rFonts w:ascii="Times New Roman" w:hAnsi="Times New Roman" w:cs="Times New Roman"/>
          <w:sz w:val="24"/>
          <w:szCs w:val="24"/>
        </w:rPr>
        <w:t xml:space="preserve">Radiological Communications Working Group and the Interagency Modeling and Atmospheric Assessment Center Working Group. </w:t>
      </w:r>
      <w:r w:rsidR="006153DF" w:rsidRPr="007204A1">
        <w:rPr>
          <w:rFonts w:ascii="Times New Roman" w:hAnsi="Times New Roman" w:cs="Times New Roman"/>
          <w:sz w:val="24"/>
          <w:szCs w:val="24"/>
        </w:rPr>
        <w:t>The templates have been reviewed and approved</w:t>
      </w:r>
      <w:r w:rsidR="00D05656" w:rsidRPr="007204A1">
        <w:rPr>
          <w:rFonts w:ascii="Times New Roman" w:hAnsi="Times New Roman" w:cs="Times New Roman"/>
          <w:sz w:val="24"/>
          <w:szCs w:val="24"/>
        </w:rPr>
        <w:t xml:space="preserve"> by</w:t>
      </w:r>
      <w:r w:rsidR="006153DF" w:rsidRPr="007204A1">
        <w:rPr>
          <w:rFonts w:ascii="Times New Roman" w:hAnsi="Times New Roman" w:cs="Times New Roman"/>
          <w:sz w:val="24"/>
          <w:szCs w:val="24"/>
        </w:rPr>
        <w:t xml:space="preserve"> the federal Advisory Team for Environment, Food and Health.</w:t>
      </w:r>
      <w:r w:rsidR="00B134C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31B892" w14:textId="77777777" w:rsidR="007204A1" w:rsidRPr="007204A1" w:rsidRDefault="007204A1" w:rsidP="007204A1">
      <w:pPr>
        <w:pStyle w:val="ListParagraph"/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368287F1" w14:textId="77777777" w:rsidR="00C603BB" w:rsidRPr="007204A1" w:rsidRDefault="00C603BB" w:rsidP="007204A1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04A1">
        <w:rPr>
          <w:rFonts w:ascii="Times New Roman" w:hAnsi="Times New Roman" w:cs="Times New Roman"/>
          <w:b/>
          <w:sz w:val="24"/>
          <w:szCs w:val="24"/>
        </w:rPr>
        <w:t>Who should use the templates?</w:t>
      </w:r>
    </w:p>
    <w:p w14:paraId="48A5E64B" w14:textId="567BCC3E" w:rsidR="006153DF" w:rsidRPr="007204A1" w:rsidRDefault="006153DF" w:rsidP="007204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These templates are for state</w:t>
      </w:r>
      <w:r w:rsidR="00AA07F1" w:rsidRPr="007204A1">
        <w:rPr>
          <w:rFonts w:ascii="Times New Roman" w:hAnsi="Times New Roman" w:cs="Times New Roman"/>
          <w:sz w:val="24"/>
          <w:szCs w:val="24"/>
        </w:rPr>
        <w:t>,</w:t>
      </w:r>
      <w:r w:rsidRPr="007204A1">
        <w:rPr>
          <w:rFonts w:ascii="Times New Roman" w:hAnsi="Times New Roman" w:cs="Times New Roman"/>
          <w:sz w:val="24"/>
          <w:szCs w:val="24"/>
        </w:rPr>
        <w:t xml:space="preserve"> local</w:t>
      </w:r>
      <w:r w:rsidR="00AA07F1" w:rsidRPr="007204A1">
        <w:rPr>
          <w:rFonts w:ascii="Times New Roman" w:hAnsi="Times New Roman" w:cs="Times New Roman"/>
          <w:sz w:val="24"/>
          <w:szCs w:val="24"/>
        </w:rPr>
        <w:t xml:space="preserve"> and tribal</w:t>
      </w:r>
      <w:r w:rsidR="00683510" w:rsidRPr="007204A1">
        <w:rPr>
          <w:rFonts w:ascii="Times New Roman" w:hAnsi="Times New Roman" w:cs="Times New Roman"/>
          <w:sz w:val="24"/>
          <w:szCs w:val="24"/>
        </w:rPr>
        <w:t xml:space="preserve"> governments to</w:t>
      </w:r>
      <w:r w:rsidRPr="007204A1">
        <w:rPr>
          <w:rFonts w:ascii="Times New Roman" w:hAnsi="Times New Roman" w:cs="Times New Roman"/>
          <w:sz w:val="24"/>
          <w:szCs w:val="24"/>
        </w:rPr>
        <w:t xml:space="preserve"> use during </w:t>
      </w:r>
      <w:r w:rsidR="00C27528" w:rsidRPr="007204A1">
        <w:rPr>
          <w:rFonts w:ascii="Times New Roman" w:hAnsi="Times New Roman" w:cs="Times New Roman"/>
          <w:sz w:val="24"/>
          <w:szCs w:val="24"/>
        </w:rPr>
        <w:t>a</w:t>
      </w:r>
      <w:r w:rsidRPr="007204A1">
        <w:rPr>
          <w:rFonts w:ascii="Times New Roman" w:hAnsi="Times New Roman" w:cs="Times New Roman"/>
          <w:sz w:val="24"/>
          <w:szCs w:val="24"/>
        </w:rPr>
        <w:t xml:space="preserve"> radiological or nuclear emergency </w:t>
      </w:r>
      <w:r w:rsidR="00760A55">
        <w:rPr>
          <w:rFonts w:ascii="Times New Roman" w:hAnsi="Times New Roman" w:cs="Times New Roman"/>
          <w:sz w:val="24"/>
          <w:szCs w:val="24"/>
        </w:rPr>
        <w:t>in which</w:t>
      </w:r>
      <w:r w:rsidR="00760A55" w:rsidRPr="007204A1">
        <w:rPr>
          <w:rFonts w:ascii="Times New Roman" w:hAnsi="Times New Roman" w:cs="Times New Roman"/>
          <w:sz w:val="24"/>
          <w:szCs w:val="24"/>
        </w:rPr>
        <w:t xml:space="preserve"> </w:t>
      </w:r>
      <w:r w:rsidR="00AA07F1" w:rsidRPr="007204A1">
        <w:rPr>
          <w:rFonts w:ascii="Times New Roman" w:hAnsi="Times New Roman" w:cs="Times New Roman"/>
          <w:sz w:val="24"/>
          <w:szCs w:val="24"/>
        </w:rPr>
        <w:t xml:space="preserve">evacuation, sheltering, food or drinking </w:t>
      </w:r>
      <w:r w:rsidRPr="007204A1">
        <w:rPr>
          <w:rFonts w:ascii="Times New Roman" w:hAnsi="Times New Roman" w:cs="Times New Roman"/>
          <w:sz w:val="24"/>
          <w:szCs w:val="24"/>
        </w:rPr>
        <w:t>water guidance is needed.</w:t>
      </w:r>
    </w:p>
    <w:p w14:paraId="1F809880" w14:textId="66573AF7" w:rsidR="00C603BB" w:rsidRDefault="00ED4080" w:rsidP="007204A1">
      <w:pPr>
        <w:pStyle w:val="ListParagraph"/>
        <w:numPr>
          <w:ilvl w:val="0"/>
          <w:numId w:val="2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As during any incident, a</w:t>
      </w:r>
      <w:r w:rsidR="00D44E77" w:rsidRPr="007204A1">
        <w:rPr>
          <w:rFonts w:ascii="Times New Roman" w:hAnsi="Times New Roman" w:cs="Times New Roman"/>
          <w:sz w:val="24"/>
          <w:szCs w:val="24"/>
        </w:rPr>
        <w:t>ll</w:t>
      </w:r>
      <w:r w:rsidRPr="007204A1">
        <w:rPr>
          <w:rFonts w:ascii="Times New Roman" w:hAnsi="Times New Roman" w:cs="Times New Roman"/>
          <w:sz w:val="24"/>
          <w:szCs w:val="24"/>
        </w:rPr>
        <w:t xml:space="preserve"> public messaging should be created by a public information officer</w:t>
      </w:r>
      <w:r w:rsidR="00F26B65" w:rsidRPr="007204A1">
        <w:rPr>
          <w:rFonts w:ascii="Times New Roman" w:hAnsi="Times New Roman" w:cs="Times New Roman"/>
          <w:sz w:val="24"/>
          <w:szCs w:val="24"/>
        </w:rPr>
        <w:t xml:space="preserve"> in coordination with scientists and emergency managers. The </w:t>
      </w:r>
      <w:r w:rsidR="00C01CDA">
        <w:rPr>
          <w:rFonts w:ascii="Times New Roman" w:hAnsi="Times New Roman" w:cs="Times New Roman"/>
          <w:sz w:val="24"/>
          <w:szCs w:val="24"/>
        </w:rPr>
        <w:t xml:space="preserve">messaging </w:t>
      </w:r>
      <w:r w:rsidR="00F26B65" w:rsidRPr="007204A1">
        <w:rPr>
          <w:rFonts w:ascii="Times New Roman" w:hAnsi="Times New Roman" w:cs="Times New Roman"/>
          <w:sz w:val="24"/>
          <w:szCs w:val="24"/>
        </w:rPr>
        <w:t xml:space="preserve">should be </w:t>
      </w:r>
      <w:r w:rsidRPr="007204A1">
        <w:rPr>
          <w:rFonts w:ascii="Times New Roman" w:hAnsi="Times New Roman" w:cs="Times New Roman"/>
          <w:sz w:val="24"/>
          <w:szCs w:val="24"/>
        </w:rPr>
        <w:t xml:space="preserve">approved by the incident command/unified command </w:t>
      </w:r>
      <w:r w:rsidR="00AA07F1" w:rsidRPr="007204A1">
        <w:rPr>
          <w:rFonts w:ascii="Times New Roman" w:hAnsi="Times New Roman" w:cs="Times New Roman"/>
          <w:sz w:val="24"/>
          <w:szCs w:val="24"/>
        </w:rPr>
        <w:t>prior to</w:t>
      </w:r>
      <w:r w:rsidRPr="007204A1">
        <w:rPr>
          <w:rFonts w:ascii="Times New Roman" w:hAnsi="Times New Roman" w:cs="Times New Roman"/>
          <w:sz w:val="24"/>
          <w:szCs w:val="24"/>
        </w:rPr>
        <w:t xml:space="preserve"> public release. </w:t>
      </w:r>
    </w:p>
    <w:p w14:paraId="23672465" w14:textId="77777777" w:rsidR="007204A1" w:rsidRPr="007204A1" w:rsidRDefault="007204A1" w:rsidP="007204A1">
      <w:pPr>
        <w:pStyle w:val="ListParagraph"/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46EBEB84" w14:textId="77777777" w:rsidR="00DA3F01" w:rsidRPr="007204A1" w:rsidRDefault="00DA3F01" w:rsidP="007204A1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7204A1">
        <w:rPr>
          <w:rFonts w:ascii="Times New Roman" w:hAnsi="Times New Roman" w:cs="Times New Roman"/>
          <w:b/>
          <w:sz w:val="24"/>
          <w:szCs w:val="24"/>
        </w:rPr>
        <w:t>How do I edit the templates?</w:t>
      </w:r>
    </w:p>
    <w:p w14:paraId="63B702F7" w14:textId="3B7E0AC5" w:rsidR="00DA3F01" w:rsidRPr="007204A1" w:rsidRDefault="00DA3F01" w:rsidP="007204A1">
      <w:pPr>
        <w:pStyle w:val="ListParagraph"/>
        <w:numPr>
          <w:ilvl w:val="0"/>
          <w:numId w:val="5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To edit in Word</w:t>
      </w:r>
    </w:p>
    <w:p w14:paraId="7EF999AA" w14:textId="6D6FF6C3" w:rsidR="00DA3F01" w:rsidRPr="007204A1" w:rsidRDefault="00DA3F01" w:rsidP="009207F9">
      <w:pPr>
        <w:pStyle w:val="ListParagraph"/>
        <w:numPr>
          <w:ilvl w:val="1"/>
          <w:numId w:val="7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Right</w:t>
      </w:r>
      <w:r w:rsidR="00E15A02">
        <w:rPr>
          <w:rFonts w:ascii="Times New Roman" w:hAnsi="Times New Roman" w:cs="Times New Roman"/>
          <w:sz w:val="24"/>
          <w:szCs w:val="24"/>
        </w:rPr>
        <w:t>-</w:t>
      </w:r>
      <w:r w:rsidRPr="007204A1">
        <w:rPr>
          <w:rFonts w:ascii="Times New Roman" w:hAnsi="Times New Roman" w:cs="Times New Roman"/>
          <w:sz w:val="24"/>
          <w:szCs w:val="24"/>
        </w:rPr>
        <w:t>click on the template you want to edit.</w:t>
      </w:r>
    </w:p>
    <w:p w14:paraId="48890A17" w14:textId="77777777" w:rsidR="00DA3F01" w:rsidRPr="007204A1" w:rsidRDefault="00DA3F01" w:rsidP="009207F9">
      <w:pPr>
        <w:pStyle w:val="ListParagraph"/>
        <w:numPr>
          <w:ilvl w:val="1"/>
          <w:numId w:val="7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Select “</w:t>
      </w:r>
      <w:r w:rsidR="007204A1" w:rsidRPr="007204A1">
        <w:rPr>
          <w:rFonts w:ascii="Times New Roman" w:hAnsi="Times New Roman" w:cs="Times New Roman"/>
          <w:sz w:val="24"/>
          <w:szCs w:val="24"/>
        </w:rPr>
        <w:t xml:space="preserve">Slide </w:t>
      </w:r>
      <w:r w:rsidRPr="007204A1">
        <w:rPr>
          <w:rFonts w:ascii="Times New Roman" w:hAnsi="Times New Roman" w:cs="Times New Roman"/>
          <w:sz w:val="24"/>
          <w:szCs w:val="24"/>
        </w:rPr>
        <w:t>Object” from the list.</w:t>
      </w:r>
    </w:p>
    <w:p w14:paraId="4C54ED98" w14:textId="77777777" w:rsidR="00DA3F01" w:rsidRPr="007204A1" w:rsidRDefault="00DA3F01" w:rsidP="009207F9">
      <w:pPr>
        <w:pStyle w:val="ListParagraph"/>
        <w:numPr>
          <w:ilvl w:val="1"/>
          <w:numId w:val="7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Select “Edit” from the dropdown menu.</w:t>
      </w:r>
    </w:p>
    <w:p w14:paraId="712BC6DE" w14:textId="7B5A96D0" w:rsidR="00DA3F01" w:rsidRPr="007204A1" w:rsidRDefault="00DE4B22" w:rsidP="009207F9">
      <w:pPr>
        <w:pStyle w:val="ListParagraph"/>
        <w:numPr>
          <w:ilvl w:val="1"/>
          <w:numId w:val="7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document will open in Word for you to edit.</w:t>
      </w:r>
    </w:p>
    <w:p w14:paraId="37792D02" w14:textId="5D58B30E" w:rsidR="00DA3F01" w:rsidRPr="007204A1" w:rsidRDefault="00DA3F01" w:rsidP="007204A1">
      <w:pPr>
        <w:pStyle w:val="ListParagraph"/>
        <w:numPr>
          <w:ilvl w:val="0"/>
          <w:numId w:val="2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To edit in PowerPoint</w:t>
      </w:r>
    </w:p>
    <w:p w14:paraId="3EC07108" w14:textId="2EDA05EA" w:rsidR="00DA3F01" w:rsidRPr="007204A1" w:rsidRDefault="00DA3F01" w:rsidP="009207F9">
      <w:pPr>
        <w:pStyle w:val="ListParagraph"/>
        <w:numPr>
          <w:ilvl w:val="1"/>
          <w:numId w:val="8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Right</w:t>
      </w:r>
      <w:r w:rsidR="00E15A02">
        <w:rPr>
          <w:rFonts w:ascii="Times New Roman" w:hAnsi="Times New Roman" w:cs="Times New Roman"/>
          <w:sz w:val="24"/>
          <w:szCs w:val="24"/>
        </w:rPr>
        <w:t>-</w:t>
      </w:r>
      <w:r w:rsidRPr="007204A1">
        <w:rPr>
          <w:rFonts w:ascii="Times New Roman" w:hAnsi="Times New Roman" w:cs="Times New Roman"/>
          <w:sz w:val="24"/>
          <w:szCs w:val="24"/>
        </w:rPr>
        <w:t>click on the template you want to edit.</w:t>
      </w:r>
    </w:p>
    <w:p w14:paraId="77BD086F" w14:textId="77777777" w:rsidR="00DA3F01" w:rsidRPr="007204A1" w:rsidRDefault="00DA3F01" w:rsidP="009207F9">
      <w:pPr>
        <w:pStyle w:val="ListParagraph"/>
        <w:numPr>
          <w:ilvl w:val="1"/>
          <w:numId w:val="8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Select “</w:t>
      </w:r>
      <w:r w:rsidR="007204A1" w:rsidRPr="007204A1">
        <w:rPr>
          <w:rFonts w:ascii="Times New Roman" w:hAnsi="Times New Roman" w:cs="Times New Roman"/>
          <w:sz w:val="24"/>
          <w:szCs w:val="24"/>
        </w:rPr>
        <w:t>Slide</w:t>
      </w:r>
      <w:r w:rsidRPr="007204A1">
        <w:rPr>
          <w:rFonts w:ascii="Times New Roman" w:hAnsi="Times New Roman" w:cs="Times New Roman"/>
          <w:sz w:val="24"/>
          <w:szCs w:val="24"/>
        </w:rPr>
        <w:t xml:space="preserve"> Object” from the list.</w:t>
      </w:r>
    </w:p>
    <w:p w14:paraId="29F983EF" w14:textId="77777777" w:rsidR="00DA3F01" w:rsidRPr="007204A1" w:rsidRDefault="00DA3F01" w:rsidP="009207F9">
      <w:pPr>
        <w:pStyle w:val="ListParagraph"/>
        <w:numPr>
          <w:ilvl w:val="1"/>
          <w:numId w:val="8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Select “Open” from the dropdown menu.</w:t>
      </w:r>
    </w:p>
    <w:p w14:paraId="64473A2B" w14:textId="77777777" w:rsidR="00DA3F01" w:rsidRPr="007204A1" w:rsidRDefault="007204A1" w:rsidP="009207F9">
      <w:pPr>
        <w:pStyle w:val="ListParagraph"/>
        <w:numPr>
          <w:ilvl w:val="1"/>
          <w:numId w:val="8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 xml:space="preserve">The document will open in PowerPoint for you to edit. </w:t>
      </w:r>
    </w:p>
    <w:p w14:paraId="69964048" w14:textId="35B965BF" w:rsidR="00C603BB" w:rsidRPr="007204A1" w:rsidRDefault="00760A55" w:rsidP="007204A1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What</w:t>
      </w:r>
      <w:r w:rsidR="00C603BB" w:rsidRPr="007204A1">
        <w:rPr>
          <w:rFonts w:ascii="Times New Roman" w:hAnsi="Times New Roman" w:cs="Times New Roman"/>
          <w:b/>
          <w:sz w:val="24"/>
          <w:szCs w:val="24"/>
        </w:rPr>
        <w:t xml:space="preserve"> additional </w:t>
      </w:r>
      <w:r>
        <w:rPr>
          <w:rFonts w:ascii="Times New Roman" w:hAnsi="Times New Roman" w:cs="Times New Roman"/>
          <w:b/>
          <w:sz w:val="24"/>
          <w:szCs w:val="24"/>
        </w:rPr>
        <w:t xml:space="preserve">factors </w:t>
      </w:r>
      <w:r w:rsidR="00C603BB" w:rsidRPr="007204A1">
        <w:rPr>
          <w:rFonts w:ascii="Times New Roman" w:hAnsi="Times New Roman" w:cs="Times New Roman"/>
          <w:b/>
          <w:sz w:val="24"/>
          <w:szCs w:val="24"/>
        </w:rPr>
        <w:t xml:space="preserve">should be </w:t>
      </w:r>
      <w:r>
        <w:rPr>
          <w:rFonts w:ascii="Times New Roman" w:hAnsi="Times New Roman" w:cs="Times New Roman"/>
          <w:b/>
          <w:sz w:val="24"/>
          <w:szCs w:val="24"/>
        </w:rPr>
        <w:t xml:space="preserve">considered </w:t>
      </w:r>
      <w:r w:rsidR="00C603BB" w:rsidRPr="007204A1">
        <w:rPr>
          <w:rFonts w:ascii="Times New Roman" w:hAnsi="Times New Roman" w:cs="Times New Roman"/>
          <w:b/>
          <w:sz w:val="24"/>
          <w:szCs w:val="24"/>
        </w:rPr>
        <w:t>before using these templates?</w:t>
      </w:r>
    </w:p>
    <w:p w14:paraId="442CFFA5" w14:textId="24812F19" w:rsidR="00C603BB" w:rsidRPr="007204A1" w:rsidRDefault="00C603BB" w:rsidP="007204A1">
      <w:pPr>
        <w:pStyle w:val="ListParagraph"/>
        <w:numPr>
          <w:ilvl w:val="0"/>
          <w:numId w:val="2"/>
        </w:numPr>
        <w:spacing w:after="12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 xml:space="preserve">Adapting </w:t>
      </w:r>
      <w:r w:rsidR="00E15A02">
        <w:rPr>
          <w:rFonts w:ascii="Times New Roman" w:hAnsi="Times New Roman" w:cs="Times New Roman"/>
          <w:sz w:val="24"/>
          <w:szCs w:val="24"/>
        </w:rPr>
        <w:t>m</w:t>
      </w:r>
      <w:r w:rsidRPr="007204A1">
        <w:rPr>
          <w:rFonts w:ascii="Times New Roman" w:hAnsi="Times New Roman" w:cs="Times New Roman"/>
          <w:sz w:val="24"/>
          <w:szCs w:val="24"/>
        </w:rPr>
        <w:t>essages</w:t>
      </w:r>
    </w:p>
    <w:p w14:paraId="0D582F97" w14:textId="0AF89C57" w:rsidR="00C603BB" w:rsidRPr="007204A1" w:rsidRDefault="00C603BB" w:rsidP="009207F9">
      <w:pPr>
        <w:pStyle w:val="ListParagraph"/>
        <w:numPr>
          <w:ilvl w:val="1"/>
          <w:numId w:val="6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 xml:space="preserve">The messages on these templates provide </w:t>
      </w:r>
      <w:r w:rsidR="00760A55">
        <w:rPr>
          <w:rFonts w:ascii="Times New Roman" w:hAnsi="Times New Roman" w:cs="Times New Roman"/>
          <w:sz w:val="24"/>
          <w:szCs w:val="24"/>
        </w:rPr>
        <w:t xml:space="preserve">only </w:t>
      </w:r>
      <w:r w:rsidRPr="007204A1">
        <w:rPr>
          <w:rFonts w:ascii="Times New Roman" w:hAnsi="Times New Roman" w:cs="Times New Roman"/>
          <w:sz w:val="24"/>
          <w:szCs w:val="24"/>
        </w:rPr>
        <w:t>a starting point.</w:t>
      </w:r>
    </w:p>
    <w:p w14:paraId="0B2674BF" w14:textId="056C7BD8" w:rsidR="00C603BB" w:rsidRPr="007204A1" w:rsidRDefault="00C603BB" w:rsidP="009207F9">
      <w:pPr>
        <w:pStyle w:val="ListParagraph"/>
        <w:numPr>
          <w:ilvl w:val="1"/>
          <w:numId w:val="6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In many cases, the messages are provid</w:t>
      </w:r>
      <w:r w:rsidR="00D44E77" w:rsidRPr="007204A1">
        <w:rPr>
          <w:rFonts w:ascii="Times New Roman" w:hAnsi="Times New Roman" w:cs="Times New Roman"/>
          <w:sz w:val="24"/>
          <w:szCs w:val="24"/>
        </w:rPr>
        <w:t xml:space="preserve">ed in a </w:t>
      </w:r>
      <w:r w:rsidR="00E15A02">
        <w:rPr>
          <w:rFonts w:ascii="Times New Roman" w:hAnsi="Times New Roman" w:cs="Times New Roman"/>
          <w:sz w:val="24"/>
          <w:szCs w:val="24"/>
        </w:rPr>
        <w:t>multiple</w:t>
      </w:r>
      <w:r w:rsidR="00F7193E">
        <w:rPr>
          <w:rFonts w:ascii="Times New Roman" w:hAnsi="Times New Roman" w:cs="Times New Roman"/>
          <w:sz w:val="24"/>
          <w:szCs w:val="24"/>
        </w:rPr>
        <w:t>-</w:t>
      </w:r>
      <w:r w:rsidR="00E15A02">
        <w:rPr>
          <w:rFonts w:ascii="Times New Roman" w:hAnsi="Times New Roman" w:cs="Times New Roman"/>
          <w:sz w:val="24"/>
          <w:szCs w:val="24"/>
        </w:rPr>
        <w:t>choice</w:t>
      </w:r>
      <w:r w:rsidR="00D44E77" w:rsidRPr="007204A1">
        <w:rPr>
          <w:rFonts w:ascii="Times New Roman" w:hAnsi="Times New Roman" w:cs="Times New Roman"/>
          <w:sz w:val="24"/>
          <w:szCs w:val="24"/>
        </w:rPr>
        <w:t xml:space="preserve"> format </w:t>
      </w:r>
      <w:r w:rsidRPr="007204A1">
        <w:rPr>
          <w:rFonts w:ascii="Times New Roman" w:hAnsi="Times New Roman" w:cs="Times New Roman"/>
          <w:sz w:val="24"/>
          <w:szCs w:val="24"/>
        </w:rPr>
        <w:t xml:space="preserve">and not all </w:t>
      </w:r>
      <w:r w:rsidR="00760A55" w:rsidRPr="007204A1">
        <w:rPr>
          <w:rFonts w:ascii="Times New Roman" w:hAnsi="Times New Roman" w:cs="Times New Roman"/>
          <w:sz w:val="24"/>
          <w:szCs w:val="24"/>
        </w:rPr>
        <w:t xml:space="preserve">should </w:t>
      </w:r>
      <w:r w:rsidRPr="007204A1">
        <w:rPr>
          <w:rFonts w:ascii="Times New Roman" w:hAnsi="Times New Roman" w:cs="Times New Roman"/>
          <w:sz w:val="24"/>
          <w:szCs w:val="24"/>
        </w:rPr>
        <w:t xml:space="preserve">be used at </w:t>
      </w:r>
      <w:r w:rsidR="00D44E77" w:rsidRPr="007204A1">
        <w:rPr>
          <w:rFonts w:ascii="Times New Roman" w:hAnsi="Times New Roman" w:cs="Times New Roman"/>
          <w:sz w:val="24"/>
          <w:szCs w:val="24"/>
        </w:rPr>
        <w:t>the same time.</w:t>
      </w:r>
      <w:r w:rsidR="00277704">
        <w:rPr>
          <w:rFonts w:ascii="Times New Roman" w:hAnsi="Times New Roman" w:cs="Times New Roman"/>
          <w:sz w:val="24"/>
          <w:szCs w:val="24"/>
        </w:rPr>
        <w:t xml:space="preserve"> </w:t>
      </w:r>
      <w:r w:rsidR="00760A55">
        <w:rPr>
          <w:rFonts w:ascii="Times New Roman" w:hAnsi="Times New Roman" w:cs="Times New Roman"/>
          <w:sz w:val="24"/>
          <w:szCs w:val="24"/>
        </w:rPr>
        <w:t xml:space="preserve">Use only </w:t>
      </w:r>
      <w:r w:rsidR="00277704">
        <w:rPr>
          <w:rFonts w:ascii="Times New Roman" w:hAnsi="Times New Roman" w:cs="Times New Roman"/>
          <w:sz w:val="24"/>
          <w:szCs w:val="24"/>
        </w:rPr>
        <w:t xml:space="preserve">the messages that best fit the </w:t>
      </w:r>
      <w:r w:rsidR="00F7193E">
        <w:rPr>
          <w:rFonts w:ascii="Times New Roman" w:hAnsi="Times New Roman" w:cs="Times New Roman"/>
          <w:sz w:val="24"/>
          <w:szCs w:val="24"/>
        </w:rPr>
        <w:t xml:space="preserve">current </w:t>
      </w:r>
      <w:r w:rsidR="00277704">
        <w:rPr>
          <w:rFonts w:ascii="Times New Roman" w:hAnsi="Times New Roman" w:cs="Times New Roman"/>
          <w:sz w:val="24"/>
          <w:szCs w:val="24"/>
        </w:rPr>
        <w:t xml:space="preserve">emergency. </w:t>
      </w:r>
    </w:p>
    <w:p w14:paraId="5D598266" w14:textId="2DD7C25F" w:rsidR="00F15D9D" w:rsidRDefault="00C603BB" w:rsidP="009207F9">
      <w:pPr>
        <w:pStyle w:val="ListParagraph"/>
        <w:numPr>
          <w:ilvl w:val="1"/>
          <w:numId w:val="6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 xml:space="preserve">Users </w:t>
      </w:r>
      <w:r w:rsidR="00D44E77" w:rsidRPr="007204A1">
        <w:rPr>
          <w:rFonts w:ascii="Times New Roman" w:hAnsi="Times New Roman" w:cs="Times New Roman"/>
          <w:sz w:val="24"/>
          <w:szCs w:val="24"/>
        </w:rPr>
        <w:t xml:space="preserve">are </w:t>
      </w:r>
      <w:r w:rsidRPr="007204A1">
        <w:rPr>
          <w:rFonts w:ascii="Times New Roman" w:hAnsi="Times New Roman" w:cs="Times New Roman"/>
          <w:sz w:val="24"/>
          <w:szCs w:val="24"/>
        </w:rPr>
        <w:t xml:space="preserve">free to change, delete or add messages as needed for </w:t>
      </w:r>
      <w:r w:rsidR="005310D9" w:rsidRPr="007204A1">
        <w:rPr>
          <w:rFonts w:ascii="Times New Roman" w:hAnsi="Times New Roman" w:cs="Times New Roman"/>
          <w:sz w:val="24"/>
          <w:szCs w:val="24"/>
        </w:rPr>
        <w:t xml:space="preserve">a </w:t>
      </w:r>
      <w:r w:rsidRPr="007204A1">
        <w:rPr>
          <w:rFonts w:ascii="Times New Roman" w:hAnsi="Times New Roman" w:cs="Times New Roman"/>
          <w:sz w:val="24"/>
          <w:szCs w:val="24"/>
        </w:rPr>
        <w:t xml:space="preserve">specific situation. </w:t>
      </w:r>
    </w:p>
    <w:p w14:paraId="4DEC7A0A" w14:textId="49487321" w:rsidR="00AB76F0" w:rsidRPr="00AB76F0" w:rsidRDefault="00AB76F0" w:rsidP="00AB76F0">
      <w:pPr>
        <w:pStyle w:val="ListParagraph"/>
        <w:numPr>
          <w:ilvl w:val="2"/>
          <w:numId w:val="2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Messages must address transit-dependent populations</w:t>
      </w:r>
      <w:r w:rsidR="00277704">
        <w:rPr>
          <w:rFonts w:ascii="Times New Roman" w:hAnsi="Times New Roman" w:cs="Times New Roman"/>
          <w:sz w:val="24"/>
          <w:szCs w:val="24"/>
        </w:rPr>
        <w:t>, as well as</w:t>
      </w:r>
      <w:r>
        <w:rPr>
          <w:rFonts w:ascii="Times New Roman" w:hAnsi="Times New Roman" w:cs="Times New Roman"/>
          <w:sz w:val="24"/>
          <w:szCs w:val="24"/>
        </w:rPr>
        <w:t xml:space="preserve"> persons with disabilities and access/functional needs that may </w:t>
      </w:r>
      <w:r w:rsidR="00DE4B22">
        <w:rPr>
          <w:rFonts w:ascii="Times New Roman" w:hAnsi="Times New Roman" w:cs="Times New Roman"/>
          <w:sz w:val="24"/>
          <w:szCs w:val="24"/>
        </w:rPr>
        <w:t xml:space="preserve">require </w:t>
      </w:r>
      <w:r>
        <w:rPr>
          <w:rFonts w:ascii="Times New Roman" w:hAnsi="Times New Roman" w:cs="Times New Roman"/>
          <w:sz w:val="24"/>
          <w:szCs w:val="24"/>
        </w:rPr>
        <w:t>additional assistance and guidance.</w:t>
      </w:r>
    </w:p>
    <w:p w14:paraId="0412BC8F" w14:textId="7B7590CD" w:rsidR="00683510" w:rsidRPr="007204A1" w:rsidRDefault="00683510" w:rsidP="007204A1">
      <w:pPr>
        <w:pStyle w:val="ListParagraph"/>
        <w:numPr>
          <w:ilvl w:val="0"/>
          <w:numId w:val="2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 xml:space="preserve">Pre-scripted </w:t>
      </w:r>
      <w:r w:rsidR="00E15A02">
        <w:rPr>
          <w:rFonts w:ascii="Times New Roman" w:hAnsi="Times New Roman" w:cs="Times New Roman"/>
          <w:sz w:val="24"/>
          <w:szCs w:val="24"/>
        </w:rPr>
        <w:t>m</w:t>
      </w:r>
      <w:r w:rsidR="00E15A02" w:rsidRPr="007204A1">
        <w:rPr>
          <w:rFonts w:ascii="Times New Roman" w:hAnsi="Times New Roman" w:cs="Times New Roman"/>
          <w:sz w:val="24"/>
          <w:szCs w:val="24"/>
        </w:rPr>
        <w:t>essages</w:t>
      </w:r>
    </w:p>
    <w:p w14:paraId="5DD87524" w14:textId="77777777" w:rsidR="00683510" w:rsidRPr="007204A1" w:rsidRDefault="00683510" w:rsidP="007204A1">
      <w:pPr>
        <w:pStyle w:val="ListParagraph"/>
        <w:numPr>
          <w:ilvl w:val="1"/>
          <w:numId w:val="2"/>
        </w:numPr>
        <w:spacing w:after="120"/>
        <w:contextualSpacing w:val="0"/>
        <w:rPr>
          <w:rFonts w:ascii="Times New Roman" w:hAnsi="Times New Roman" w:cs="Times New Roman"/>
          <w:color w:val="FF0000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>More comprehensive radiological response messages about evacuation, sheltering, food</w:t>
      </w:r>
      <w:r w:rsidR="00AA07F1" w:rsidRPr="007204A1">
        <w:rPr>
          <w:rFonts w:ascii="Times New Roman" w:hAnsi="Times New Roman" w:cs="Times New Roman"/>
          <w:sz w:val="24"/>
          <w:szCs w:val="24"/>
        </w:rPr>
        <w:t xml:space="preserve"> and drinking water</w:t>
      </w:r>
      <w:r w:rsidRPr="007204A1">
        <w:rPr>
          <w:rFonts w:ascii="Times New Roman" w:hAnsi="Times New Roman" w:cs="Times New Roman"/>
          <w:sz w:val="24"/>
          <w:szCs w:val="24"/>
        </w:rPr>
        <w:t xml:space="preserve"> guidance can be found in the following documents:</w:t>
      </w:r>
    </w:p>
    <w:p w14:paraId="5412D2F3" w14:textId="35E12423" w:rsidR="00683510" w:rsidRPr="007204A1" w:rsidRDefault="00683510" w:rsidP="007204A1">
      <w:pPr>
        <w:pStyle w:val="ListParagraph"/>
        <w:numPr>
          <w:ilvl w:val="2"/>
          <w:numId w:val="2"/>
        </w:numPr>
        <w:spacing w:after="120"/>
        <w:contextualSpacing w:val="0"/>
        <w:rPr>
          <w:rFonts w:ascii="Times New Roman" w:hAnsi="Times New Roman" w:cs="Times New Roman"/>
          <w:color w:val="FF0000"/>
          <w:sz w:val="24"/>
          <w:szCs w:val="24"/>
        </w:rPr>
      </w:pPr>
      <w:r w:rsidRPr="009207F9">
        <w:rPr>
          <w:rFonts w:ascii="Times New Roman" w:hAnsi="Times New Roman" w:cs="Times New Roman"/>
          <w:i/>
          <w:sz w:val="24"/>
          <w:szCs w:val="24"/>
        </w:rPr>
        <w:t>Improvised Nuclear Device Response and Recovery: Communicating in the Immediate Aftermath</w:t>
      </w:r>
      <w:r w:rsidRPr="007204A1">
        <w:rPr>
          <w:rFonts w:ascii="Times New Roman" w:hAnsi="Times New Roman" w:cs="Times New Roman"/>
          <w:sz w:val="24"/>
          <w:szCs w:val="24"/>
        </w:rPr>
        <w:t xml:space="preserve"> (</w:t>
      </w:r>
      <w:r w:rsidR="00445647" w:rsidRPr="007204A1">
        <w:rPr>
          <w:rFonts w:ascii="Times New Roman" w:hAnsi="Times New Roman" w:cs="Times New Roman"/>
          <w:sz w:val="24"/>
          <w:szCs w:val="24"/>
        </w:rPr>
        <w:t>June 2013)</w:t>
      </w:r>
      <w:r w:rsidRPr="007204A1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="00E15A02">
          <w:rPr>
            <w:rStyle w:val="Hyperlink"/>
            <w:rFonts w:ascii="Times New Roman" w:hAnsi="Times New Roman" w:cs="Times New Roman"/>
            <w:sz w:val="24"/>
            <w:szCs w:val="24"/>
          </w:rPr>
          <w:t>www.fema.gov/media-library/assets/documents/33036?id=7659</w:t>
        </w:r>
      </w:hyperlink>
      <w:r w:rsidR="00DE4B22">
        <w:rPr>
          <w:rStyle w:val="Hyperlink"/>
          <w:rFonts w:ascii="Times New Roman" w:hAnsi="Times New Roman" w:cs="Times New Roman"/>
          <w:sz w:val="24"/>
          <w:szCs w:val="24"/>
          <w:u w:val="none"/>
        </w:rPr>
        <w:t>.</w:t>
      </w:r>
      <w:r w:rsidR="00445647" w:rsidRPr="007204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71338B31" w14:textId="01A3D501" w:rsidR="00AB76F0" w:rsidRDefault="00683510" w:rsidP="00AB76F0">
      <w:pPr>
        <w:pStyle w:val="ListParagraph"/>
        <w:numPr>
          <w:ilvl w:val="2"/>
          <w:numId w:val="2"/>
        </w:numPr>
        <w:spacing w:after="120"/>
        <w:contextualSpacing w:val="0"/>
        <w:rPr>
          <w:rFonts w:ascii="Times New Roman" w:hAnsi="Times New Roman" w:cs="Times New Roman"/>
          <w:color w:val="FF0000"/>
          <w:sz w:val="24"/>
          <w:szCs w:val="24"/>
        </w:rPr>
      </w:pPr>
      <w:r w:rsidRPr="009207F9">
        <w:rPr>
          <w:rFonts w:ascii="Times New Roman" w:hAnsi="Times New Roman" w:cs="Times New Roman"/>
          <w:i/>
          <w:sz w:val="24"/>
          <w:szCs w:val="24"/>
        </w:rPr>
        <w:t>Communicating During and After a Nuclear Power Plant Incident</w:t>
      </w:r>
      <w:r w:rsidRPr="007204A1">
        <w:rPr>
          <w:rFonts w:ascii="Times New Roman" w:hAnsi="Times New Roman" w:cs="Times New Roman"/>
          <w:sz w:val="24"/>
          <w:szCs w:val="24"/>
        </w:rPr>
        <w:t xml:space="preserve"> (</w:t>
      </w:r>
      <w:r w:rsidR="00445647" w:rsidRPr="007204A1">
        <w:rPr>
          <w:rFonts w:ascii="Times New Roman" w:hAnsi="Times New Roman" w:cs="Times New Roman"/>
          <w:sz w:val="24"/>
          <w:szCs w:val="24"/>
        </w:rPr>
        <w:t>June 2013)</w:t>
      </w:r>
      <w:r w:rsidRPr="007204A1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="00E15A02">
          <w:rPr>
            <w:rStyle w:val="Hyperlink"/>
            <w:rFonts w:ascii="Times New Roman" w:hAnsi="Times New Roman" w:cs="Times New Roman"/>
            <w:sz w:val="24"/>
            <w:szCs w:val="24"/>
          </w:rPr>
          <w:t>www.fema.gov/media-library/assets/documents/33011?id=7651</w:t>
        </w:r>
      </w:hyperlink>
      <w:r w:rsidR="00DE4B22">
        <w:rPr>
          <w:rStyle w:val="Hyperlink"/>
          <w:rFonts w:ascii="Times New Roman" w:hAnsi="Times New Roman" w:cs="Times New Roman"/>
          <w:sz w:val="24"/>
          <w:szCs w:val="24"/>
          <w:u w:val="none"/>
        </w:rPr>
        <w:t>.</w:t>
      </w:r>
      <w:r w:rsidR="00445647" w:rsidRPr="007204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616FCB9D" w14:textId="052F3227" w:rsidR="005C2840" w:rsidRPr="005C2840" w:rsidRDefault="005C2840" w:rsidP="005C2840">
      <w:pPr>
        <w:pStyle w:val="ListParagraph"/>
        <w:numPr>
          <w:ilvl w:val="1"/>
          <w:numId w:val="2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5C2840">
        <w:rPr>
          <w:rFonts w:ascii="Times New Roman" w:hAnsi="Times New Roman" w:cs="Times New Roman"/>
          <w:sz w:val="24"/>
          <w:szCs w:val="24"/>
        </w:rPr>
        <w:t xml:space="preserve">Guidance on </w:t>
      </w:r>
      <w:r w:rsidR="0041398A">
        <w:rPr>
          <w:rFonts w:ascii="Times New Roman" w:hAnsi="Times New Roman" w:cs="Times New Roman"/>
          <w:sz w:val="24"/>
          <w:szCs w:val="24"/>
        </w:rPr>
        <w:t xml:space="preserve">creating and disseminating </w:t>
      </w:r>
      <w:r>
        <w:rPr>
          <w:rFonts w:ascii="Times New Roman" w:hAnsi="Times New Roman" w:cs="Times New Roman"/>
          <w:sz w:val="24"/>
          <w:szCs w:val="24"/>
        </w:rPr>
        <w:t xml:space="preserve">messages </w:t>
      </w:r>
      <w:r w:rsidR="0041398A">
        <w:rPr>
          <w:rFonts w:ascii="Times New Roman" w:hAnsi="Times New Roman" w:cs="Times New Roman"/>
          <w:sz w:val="24"/>
          <w:szCs w:val="24"/>
        </w:rPr>
        <w:t xml:space="preserve">for the public about </w:t>
      </w:r>
      <w:r>
        <w:rPr>
          <w:rFonts w:ascii="Times New Roman" w:hAnsi="Times New Roman" w:cs="Times New Roman"/>
          <w:sz w:val="24"/>
          <w:szCs w:val="24"/>
        </w:rPr>
        <w:t xml:space="preserve">nuclear/radiological </w:t>
      </w:r>
      <w:r w:rsidR="0041398A">
        <w:rPr>
          <w:rFonts w:ascii="Times New Roman" w:hAnsi="Times New Roman" w:cs="Times New Roman"/>
          <w:sz w:val="24"/>
          <w:szCs w:val="24"/>
        </w:rPr>
        <w:t xml:space="preserve">emergencies </w:t>
      </w:r>
      <w:r>
        <w:rPr>
          <w:rFonts w:ascii="Times New Roman" w:hAnsi="Times New Roman" w:cs="Times New Roman"/>
          <w:sz w:val="24"/>
          <w:szCs w:val="24"/>
        </w:rPr>
        <w:t>can be found in the following documents:</w:t>
      </w:r>
    </w:p>
    <w:p w14:paraId="18E326C5" w14:textId="67DB8ADC" w:rsidR="00AB76F0" w:rsidRPr="005C2840" w:rsidRDefault="00AB76F0" w:rsidP="00AB76F0">
      <w:pPr>
        <w:pStyle w:val="ListParagraph"/>
        <w:numPr>
          <w:ilvl w:val="2"/>
          <w:numId w:val="2"/>
        </w:numPr>
        <w:spacing w:after="120"/>
        <w:contextualSpacing w:val="0"/>
        <w:rPr>
          <w:rFonts w:ascii="Times New Roman" w:hAnsi="Times New Roman" w:cs="Times New Roman"/>
          <w:color w:val="FF0000"/>
          <w:sz w:val="24"/>
          <w:szCs w:val="24"/>
        </w:rPr>
      </w:pPr>
      <w:r w:rsidRPr="009207F9">
        <w:rPr>
          <w:rFonts w:ascii="Times New Roman" w:hAnsi="Times New Roman" w:cs="Times New Roman"/>
          <w:i/>
          <w:sz w:val="24"/>
          <w:szCs w:val="24"/>
        </w:rPr>
        <w:t>Criteria for Preparation and Evaluation of Radiological Emergency Response Plans and Preparedness in Support of Nuclear Power Plants: Guidance for Protective Action Strategies</w:t>
      </w:r>
      <w:r w:rsidRPr="00AB76F0">
        <w:rPr>
          <w:rFonts w:ascii="Times New Roman" w:hAnsi="Times New Roman" w:cs="Times New Roman"/>
          <w:sz w:val="24"/>
          <w:szCs w:val="24"/>
        </w:rPr>
        <w:t xml:space="preserve"> (NUREG-0654/FEMA-REP-1, Revision 1, Supplement 3</w:t>
      </w:r>
      <w:r w:rsidR="00B134C0">
        <w:rPr>
          <w:rFonts w:ascii="Times New Roman" w:hAnsi="Times New Roman" w:cs="Times New Roman"/>
          <w:sz w:val="24"/>
          <w:szCs w:val="24"/>
        </w:rPr>
        <w:t>, November 2011</w:t>
      </w:r>
      <w:r w:rsidRPr="00AB76F0">
        <w:rPr>
          <w:rFonts w:ascii="Times New Roman" w:hAnsi="Times New Roman" w:cs="Times New Roman"/>
          <w:sz w:val="24"/>
          <w:szCs w:val="24"/>
        </w:rPr>
        <w:t xml:space="preserve">) </w:t>
      </w:r>
      <w:hyperlink r:id="rId12" w:history="1">
        <w:r w:rsidR="00E15A02">
          <w:rPr>
            <w:rStyle w:val="Hyperlink"/>
            <w:rFonts w:ascii="Times New Roman" w:hAnsi="Times New Roman" w:cs="Times New Roman"/>
            <w:sz w:val="24"/>
            <w:szCs w:val="24"/>
          </w:rPr>
          <w:t>pbadupws.nrc.gov/docs/ML1130/ML113010596.pdf</w:t>
        </w:r>
      </w:hyperlink>
      <w:r w:rsidR="00DE4B22" w:rsidRPr="009207F9">
        <w:rPr>
          <w:rStyle w:val="Hyperlink"/>
          <w:rFonts w:ascii="Times New Roman" w:hAnsi="Times New Roman" w:cs="Times New Roman"/>
          <w:sz w:val="24"/>
          <w:szCs w:val="24"/>
          <w:u w:val="none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531A26" w14:textId="1B68A761" w:rsidR="005C2840" w:rsidRPr="00AB76F0" w:rsidRDefault="005C2840" w:rsidP="005C2840">
      <w:pPr>
        <w:pStyle w:val="ListParagraph"/>
        <w:numPr>
          <w:ilvl w:val="2"/>
          <w:numId w:val="2"/>
        </w:numPr>
        <w:spacing w:after="120"/>
        <w:contextualSpacing w:val="0"/>
        <w:rPr>
          <w:rFonts w:ascii="Times New Roman" w:hAnsi="Times New Roman" w:cs="Times New Roman"/>
          <w:color w:val="FF0000"/>
          <w:sz w:val="24"/>
          <w:szCs w:val="24"/>
        </w:rPr>
      </w:pPr>
      <w:r w:rsidRPr="009207F9">
        <w:rPr>
          <w:rFonts w:ascii="Times New Roman" w:hAnsi="Times New Roman" w:cs="Times New Roman"/>
          <w:i/>
          <w:sz w:val="24"/>
          <w:szCs w:val="24"/>
        </w:rPr>
        <w:t>Planning Guidance for Response to a Nuclear Detonation, Second Edition</w:t>
      </w:r>
      <w:r w:rsidR="00DE4B22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(June 2010) </w:t>
      </w:r>
      <w:hyperlink r:id="rId13" w:history="1">
        <w:r w:rsidR="00E15A02">
          <w:rPr>
            <w:rStyle w:val="Hyperlink"/>
            <w:rFonts w:ascii="Times New Roman" w:hAnsi="Times New Roman" w:cs="Times New Roman"/>
            <w:sz w:val="24"/>
            <w:szCs w:val="24"/>
          </w:rPr>
          <w:t>www.fema.gov/media-library-data/20130726-1821-25045-3023/planning_guidance_for_response_to_a_nuclear_detonation___2nd_edition_final.pdf</w:t>
        </w:r>
      </w:hyperlink>
      <w:r w:rsidR="00DE4B22">
        <w:rPr>
          <w:rStyle w:val="Hyperlink"/>
          <w:rFonts w:ascii="Times New Roman" w:hAnsi="Times New Roman" w:cs="Times New Roman"/>
          <w:sz w:val="24"/>
          <w:szCs w:val="24"/>
          <w:u w:val="none"/>
        </w:rPr>
        <w:t>.</w:t>
      </w:r>
    </w:p>
    <w:p w14:paraId="581F01B0" w14:textId="18E9E803" w:rsidR="00C00EA5" w:rsidRPr="007204A1" w:rsidRDefault="00C00EA5" w:rsidP="007204A1">
      <w:pPr>
        <w:pStyle w:val="ListParagraph"/>
        <w:numPr>
          <w:ilvl w:val="0"/>
          <w:numId w:val="2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 xml:space="preserve">Tracking </w:t>
      </w:r>
      <w:r w:rsidR="00E15A02">
        <w:rPr>
          <w:rFonts w:ascii="Times New Roman" w:hAnsi="Times New Roman" w:cs="Times New Roman"/>
          <w:sz w:val="24"/>
          <w:szCs w:val="24"/>
        </w:rPr>
        <w:t>d</w:t>
      </w:r>
      <w:r w:rsidRPr="007204A1">
        <w:rPr>
          <w:rFonts w:ascii="Times New Roman" w:hAnsi="Times New Roman" w:cs="Times New Roman"/>
          <w:sz w:val="24"/>
          <w:szCs w:val="24"/>
        </w:rPr>
        <w:t>ecisions</w:t>
      </w:r>
    </w:p>
    <w:p w14:paraId="3890ADA1" w14:textId="60767AA1" w:rsidR="00C00EA5" w:rsidRPr="007204A1" w:rsidRDefault="00D5266F" w:rsidP="007204A1">
      <w:pPr>
        <w:pStyle w:val="ListParagraph"/>
        <w:numPr>
          <w:ilvl w:val="1"/>
          <w:numId w:val="2"/>
        </w:numPr>
        <w:spacing w:after="120"/>
        <w:contextualSpacing w:val="0"/>
        <w:rPr>
          <w:rFonts w:ascii="Times New Roman" w:hAnsi="Times New Roman" w:cs="Times New Roman"/>
          <w:sz w:val="24"/>
          <w:szCs w:val="24"/>
        </w:rPr>
      </w:pPr>
      <w:r w:rsidRPr="007204A1">
        <w:rPr>
          <w:rFonts w:ascii="Times New Roman" w:hAnsi="Times New Roman" w:cs="Times New Roman"/>
          <w:sz w:val="24"/>
          <w:szCs w:val="24"/>
        </w:rPr>
        <w:t xml:space="preserve">After a protective action decision </w:t>
      </w:r>
      <w:r w:rsidR="007E6135" w:rsidRPr="007204A1">
        <w:rPr>
          <w:rFonts w:ascii="Times New Roman" w:hAnsi="Times New Roman" w:cs="Times New Roman"/>
          <w:sz w:val="24"/>
          <w:szCs w:val="24"/>
        </w:rPr>
        <w:t xml:space="preserve">is </w:t>
      </w:r>
      <w:r w:rsidR="009207F9">
        <w:rPr>
          <w:rFonts w:ascii="Times New Roman" w:hAnsi="Times New Roman" w:cs="Times New Roman"/>
          <w:sz w:val="24"/>
          <w:szCs w:val="24"/>
        </w:rPr>
        <w:t>announced</w:t>
      </w:r>
      <w:r w:rsidR="009207F9" w:rsidRPr="007204A1">
        <w:rPr>
          <w:rFonts w:ascii="Times New Roman" w:hAnsi="Times New Roman" w:cs="Times New Roman"/>
          <w:sz w:val="24"/>
          <w:szCs w:val="24"/>
        </w:rPr>
        <w:t xml:space="preserve"> </w:t>
      </w:r>
      <w:r w:rsidR="007E6135" w:rsidRPr="007204A1">
        <w:rPr>
          <w:rFonts w:ascii="Times New Roman" w:hAnsi="Times New Roman" w:cs="Times New Roman"/>
          <w:sz w:val="24"/>
          <w:szCs w:val="24"/>
        </w:rPr>
        <w:t>to the public</w:t>
      </w:r>
      <w:r w:rsidRPr="007204A1">
        <w:rPr>
          <w:rFonts w:ascii="Times New Roman" w:hAnsi="Times New Roman" w:cs="Times New Roman"/>
          <w:sz w:val="24"/>
          <w:szCs w:val="24"/>
        </w:rPr>
        <w:t>, t</w:t>
      </w:r>
      <w:r w:rsidR="00C00EA5" w:rsidRPr="007204A1">
        <w:rPr>
          <w:rFonts w:ascii="Times New Roman" w:hAnsi="Times New Roman" w:cs="Times New Roman"/>
          <w:sz w:val="24"/>
          <w:szCs w:val="24"/>
        </w:rPr>
        <w:t>he way</w:t>
      </w:r>
      <w:r w:rsidRPr="007204A1">
        <w:rPr>
          <w:rFonts w:ascii="Times New Roman" w:hAnsi="Times New Roman" w:cs="Times New Roman"/>
          <w:sz w:val="24"/>
          <w:szCs w:val="24"/>
        </w:rPr>
        <w:t xml:space="preserve"> in which the</w:t>
      </w:r>
      <w:r w:rsidR="00C00EA5" w:rsidRPr="007204A1">
        <w:rPr>
          <w:rFonts w:ascii="Times New Roman" w:hAnsi="Times New Roman" w:cs="Times New Roman"/>
          <w:sz w:val="24"/>
          <w:szCs w:val="24"/>
        </w:rPr>
        <w:t xml:space="preserve"> decision</w:t>
      </w:r>
      <w:r w:rsidRPr="007204A1">
        <w:rPr>
          <w:rFonts w:ascii="Times New Roman" w:hAnsi="Times New Roman" w:cs="Times New Roman"/>
          <w:sz w:val="24"/>
          <w:szCs w:val="24"/>
        </w:rPr>
        <w:t xml:space="preserve"> was</w:t>
      </w:r>
      <w:r w:rsidR="00C00EA5" w:rsidRPr="007204A1">
        <w:rPr>
          <w:rFonts w:ascii="Times New Roman" w:hAnsi="Times New Roman" w:cs="Times New Roman"/>
          <w:sz w:val="24"/>
          <w:szCs w:val="24"/>
        </w:rPr>
        <w:t xml:space="preserve"> made will come under scrutiny.</w:t>
      </w:r>
    </w:p>
    <w:p w14:paraId="420902C6" w14:textId="3F601D14" w:rsidR="00E024C9" w:rsidRDefault="00C00EA5" w:rsidP="009207F9">
      <w:pPr>
        <w:pStyle w:val="ListParagraph"/>
        <w:numPr>
          <w:ilvl w:val="1"/>
          <w:numId w:val="2"/>
        </w:numPr>
        <w:spacing w:after="120"/>
        <w:contextualSpacing w:val="0"/>
        <w:sectPr w:rsidR="00E024C9" w:rsidSect="009245E6">
          <w:pgSz w:w="12240" w:h="15840"/>
          <w:pgMar w:top="1152" w:right="1152" w:bottom="1152" w:left="1152" w:header="720" w:footer="720" w:gutter="0"/>
          <w:pgNumType w:start="0"/>
          <w:cols w:space="720"/>
          <w:titlePg/>
          <w:docGrid w:linePitch="360"/>
        </w:sectPr>
      </w:pPr>
      <w:r w:rsidRPr="00C01CDA">
        <w:rPr>
          <w:rFonts w:ascii="Times New Roman" w:hAnsi="Times New Roman" w:cs="Times New Roman"/>
          <w:sz w:val="24"/>
          <w:szCs w:val="24"/>
        </w:rPr>
        <w:t xml:space="preserve">It is important to </w:t>
      </w:r>
      <w:r w:rsidR="00AA07F1" w:rsidRPr="00C01CDA">
        <w:rPr>
          <w:rFonts w:ascii="Times New Roman" w:hAnsi="Times New Roman" w:cs="Times New Roman"/>
          <w:sz w:val="24"/>
          <w:szCs w:val="24"/>
        </w:rPr>
        <w:t>document</w:t>
      </w:r>
      <w:r w:rsidR="00D5266F" w:rsidRPr="00C01CDA">
        <w:rPr>
          <w:rFonts w:ascii="Times New Roman" w:hAnsi="Times New Roman" w:cs="Times New Roman"/>
          <w:sz w:val="24"/>
          <w:szCs w:val="24"/>
        </w:rPr>
        <w:t xml:space="preserve"> </w:t>
      </w:r>
      <w:r w:rsidR="00D44E77" w:rsidRPr="00C01CDA">
        <w:rPr>
          <w:rFonts w:ascii="Times New Roman" w:hAnsi="Times New Roman" w:cs="Times New Roman"/>
          <w:sz w:val="24"/>
          <w:szCs w:val="24"/>
        </w:rPr>
        <w:t>how</w:t>
      </w:r>
      <w:r w:rsidRPr="00C01CDA">
        <w:rPr>
          <w:rFonts w:ascii="Times New Roman" w:hAnsi="Times New Roman" w:cs="Times New Roman"/>
          <w:sz w:val="24"/>
          <w:szCs w:val="24"/>
        </w:rPr>
        <w:t xml:space="preserve"> protective action decisions were made and </w:t>
      </w:r>
      <w:r w:rsidR="00C01CDA" w:rsidRPr="00C01CDA">
        <w:rPr>
          <w:rFonts w:ascii="Times New Roman" w:hAnsi="Times New Roman" w:cs="Times New Roman"/>
          <w:sz w:val="24"/>
          <w:szCs w:val="24"/>
        </w:rPr>
        <w:t xml:space="preserve">the </w:t>
      </w:r>
      <w:r w:rsidRPr="00C01CDA">
        <w:rPr>
          <w:rFonts w:ascii="Times New Roman" w:hAnsi="Times New Roman" w:cs="Times New Roman"/>
          <w:sz w:val="24"/>
          <w:szCs w:val="24"/>
        </w:rPr>
        <w:t xml:space="preserve">information </w:t>
      </w:r>
      <w:r w:rsidR="00C01CDA" w:rsidRPr="00C01CDA">
        <w:rPr>
          <w:rFonts w:ascii="Times New Roman" w:hAnsi="Times New Roman" w:cs="Times New Roman"/>
          <w:sz w:val="24"/>
          <w:szCs w:val="24"/>
        </w:rPr>
        <w:t xml:space="preserve">upon which </w:t>
      </w:r>
      <w:r w:rsidRPr="00C01CDA">
        <w:rPr>
          <w:rFonts w:ascii="Times New Roman" w:hAnsi="Times New Roman" w:cs="Times New Roman"/>
          <w:sz w:val="24"/>
          <w:szCs w:val="24"/>
        </w:rPr>
        <w:t>those decisions we</w:t>
      </w:r>
      <w:r w:rsidR="00B576AD" w:rsidRPr="00C01CDA">
        <w:rPr>
          <w:rFonts w:ascii="Times New Roman" w:hAnsi="Times New Roman" w:cs="Times New Roman"/>
          <w:sz w:val="24"/>
          <w:szCs w:val="24"/>
        </w:rPr>
        <w:t>re based.</w:t>
      </w:r>
    </w:p>
    <w:p w14:paraId="2483BDFA" w14:textId="77777777" w:rsidR="00AA1566" w:rsidRDefault="00A87F1B" w:rsidP="00E024C9">
      <w:pPr>
        <w:pStyle w:val="ListParagraph"/>
        <w:ind w:left="-360" w:right="-234"/>
        <w:jc w:val="center"/>
        <w:sectPr w:rsidR="00AA1566" w:rsidSect="001A7349">
          <w:pgSz w:w="15840" w:h="12240" w:orient="landscape"/>
          <w:pgMar w:top="864" w:right="864" w:bottom="864" w:left="864" w:header="720" w:footer="720" w:gutter="0"/>
          <w:cols w:space="720"/>
          <w:docGrid w:linePitch="360"/>
        </w:sectPr>
      </w:pPr>
      <w:r>
        <w:object w:dxaOrig="7370" w:dyaOrig="5533" w14:anchorId="398F60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in;height:540.45pt" o:ole="">
            <v:imagedata r:id="rId14" o:title=""/>
          </v:shape>
          <o:OLEObject Type="Embed" ProgID="PowerPoint.Slide.12" ShapeID="_x0000_i1025" DrawAspect="Content" ObjectID="_1572699935" r:id="rId15"/>
        </w:object>
      </w:r>
      <w:r w:rsidR="0004640C">
        <w:object w:dxaOrig="7615" w:dyaOrig="5716" w14:anchorId="4C80FA47">
          <v:shape id="_x0000_i1026" type="#_x0000_t75" style="width:749pt;height:561.95pt" o:ole="">
            <v:imagedata r:id="rId16" o:title=""/>
          </v:shape>
          <o:OLEObject Type="Embed" ProgID="PowerPoint.Slide.12" ShapeID="_x0000_i1026" DrawAspect="Content" ObjectID="_1572699936" r:id="rId17"/>
        </w:object>
      </w:r>
      <w:r w:rsidR="005D5F92">
        <w:object w:dxaOrig="7514" w:dyaOrig="5642" w14:anchorId="0B0E47EB">
          <v:shape id="_x0000_i1027" type="#_x0000_t75" style="width:741.5pt;height:554.5pt" o:ole="">
            <v:imagedata r:id="rId18" o:title=""/>
          </v:shape>
          <o:OLEObject Type="Embed" ProgID="PowerPoint.Slide.12" ShapeID="_x0000_i1027" DrawAspect="Content" ObjectID="_1572699937" r:id="rId19"/>
        </w:object>
      </w:r>
      <w:r w:rsidR="00160CD6">
        <w:object w:dxaOrig="7533" w:dyaOrig="5638" w14:anchorId="3DE9B8D8">
          <v:shape id="_x0000_i1028" type="#_x0000_t75" style="width:10in;height:540.45pt" o:ole="">
            <v:imagedata r:id="rId20" o:title=""/>
          </v:shape>
          <o:OLEObject Type="Embed" ProgID="PowerPoint.Slide.12" ShapeID="_x0000_i1028" DrawAspect="Content" ObjectID="_1572699938" r:id="rId21"/>
        </w:object>
      </w:r>
    </w:p>
    <w:p w14:paraId="6EBC3354" w14:textId="72975F9C" w:rsidR="00AA1566" w:rsidRDefault="00AA1566" w:rsidP="00AA1566">
      <w:pPr>
        <w:pStyle w:val="ListParagraph"/>
        <w:tabs>
          <w:tab w:val="left" w:pos="817"/>
        </w:tabs>
        <w:ind w:left="-360" w:right="-234"/>
      </w:pPr>
      <w:r>
        <w:lastRenderedPageBreak/>
        <w:tab/>
      </w:r>
    </w:p>
    <w:p w14:paraId="343BDBC8" w14:textId="776B6816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6E850B6D" w14:textId="0114431F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015FACBF" w14:textId="4E72BC81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22B69125" w14:textId="50EAEF5D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5FEDA218" w14:textId="3A704E5B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017AD885" w14:textId="60D12987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130BEB5D" w14:textId="4B50FF30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7D5ABB50" w14:textId="1CD0D4F7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1286C699" w14:textId="577D9E44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092D89DF" w14:textId="330EEA75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5E45580E" w14:textId="254FEADA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05F177E7" w14:textId="1B919011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3A50AA07" w14:textId="43979DD1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2A8E3B83" w14:textId="2D8DC93D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336DE8ED" w14:textId="1A8D95AE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44B3F5EC" w14:textId="46EE440A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3DB4FD4A" w14:textId="6365C890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52CC1D7E" w14:textId="7B945B2A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057A45C9" w14:textId="77777777" w:rsidR="00AA1566" w:rsidRDefault="00AA1566" w:rsidP="00AA1566">
      <w:pPr>
        <w:pStyle w:val="ListParagraph"/>
        <w:tabs>
          <w:tab w:val="left" w:pos="817"/>
        </w:tabs>
        <w:ind w:left="-360" w:right="-234"/>
      </w:pPr>
    </w:p>
    <w:p w14:paraId="0ED9A62C" w14:textId="7EEA038E" w:rsidR="00AA1566" w:rsidRDefault="00AA1566" w:rsidP="00AA1566">
      <w:pPr>
        <w:pStyle w:val="ListParagraph"/>
        <w:tabs>
          <w:tab w:val="left" w:pos="817"/>
        </w:tabs>
        <w:ind w:left="-360" w:right="-234"/>
        <w:jc w:val="center"/>
      </w:pPr>
      <w:r>
        <w:t>[This page intentionally left blank]</w:t>
      </w:r>
    </w:p>
    <w:p w14:paraId="56AF5E1D" w14:textId="77777777" w:rsidR="00AA1566" w:rsidRDefault="00AA1566">
      <w:r>
        <w:br w:type="page"/>
      </w:r>
    </w:p>
    <w:p w14:paraId="4F2C6D36" w14:textId="5FD16791" w:rsidR="00E024C9" w:rsidRPr="00706061" w:rsidRDefault="00AA1566" w:rsidP="00E024C9">
      <w:pPr>
        <w:pStyle w:val="ListParagraph"/>
        <w:ind w:left="-360" w:right="-234"/>
        <w:jc w:val="center"/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17E2318C" wp14:editId="4A35EE80">
            <wp:simplePos x="0" y="0"/>
            <wp:positionH relativeFrom="column">
              <wp:posOffset>-698500</wp:posOffset>
            </wp:positionH>
            <wp:positionV relativeFrom="paragraph">
              <wp:posOffset>-665290</wp:posOffset>
            </wp:positionV>
            <wp:extent cx="8585200" cy="12462264"/>
            <wp:effectExtent l="0" t="0" r="635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PA_ORIA_Protective_Action_Back_Cover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85200" cy="124622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E024C9" w:rsidRPr="00706061" w:rsidSect="00855521">
      <w:headerReference w:type="default" r:id="rId23"/>
      <w:pgSz w:w="12240" w:h="15840"/>
      <w:pgMar w:top="1080" w:right="864" w:bottom="900" w:left="864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BE5F29" w14:textId="77777777" w:rsidR="0076015E" w:rsidRDefault="0076015E" w:rsidP="002729FD">
      <w:pPr>
        <w:spacing w:after="0" w:line="240" w:lineRule="auto"/>
      </w:pPr>
      <w:r>
        <w:separator/>
      </w:r>
    </w:p>
  </w:endnote>
  <w:endnote w:type="continuationSeparator" w:id="0">
    <w:p w14:paraId="09369CC8" w14:textId="77777777" w:rsidR="0076015E" w:rsidRDefault="0076015E" w:rsidP="00272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E35A2E" w14:textId="77777777" w:rsidR="0076015E" w:rsidRDefault="0076015E" w:rsidP="002729FD">
      <w:pPr>
        <w:spacing w:after="0" w:line="240" w:lineRule="auto"/>
      </w:pPr>
      <w:r>
        <w:separator/>
      </w:r>
    </w:p>
  </w:footnote>
  <w:footnote w:type="continuationSeparator" w:id="0">
    <w:p w14:paraId="639E9AA0" w14:textId="77777777" w:rsidR="0076015E" w:rsidRDefault="0076015E" w:rsidP="002729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95DECC" w14:textId="77777777" w:rsidR="000E73F5" w:rsidRDefault="000E73F5" w:rsidP="000E73F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0BC5C" w14:textId="77777777" w:rsidR="00AA1566" w:rsidRDefault="00AA1566" w:rsidP="000E73F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360AA"/>
    <w:multiLevelType w:val="hybridMultilevel"/>
    <w:tmpl w:val="5FB61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430EFE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auto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343A5"/>
    <w:multiLevelType w:val="hybridMultilevel"/>
    <w:tmpl w:val="ADA07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572D02"/>
    <w:multiLevelType w:val="hybridMultilevel"/>
    <w:tmpl w:val="A1F24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430EFE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auto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D5930"/>
    <w:multiLevelType w:val="hybridMultilevel"/>
    <w:tmpl w:val="C2EEB2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A158C7"/>
    <w:multiLevelType w:val="hybridMultilevel"/>
    <w:tmpl w:val="1CEA8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430EFE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auto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8F6908"/>
    <w:multiLevelType w:val="hybridMultilevel"/>
    <w:tmpl w:val="2CECD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430EFE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auto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4A09D3"/>
    <w:multiLevelType w:val="hybridMultilevel"/>
    <w:tmpl w:val="1D2ECF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3FD26FF"/>
    <w:multiLevelType w:val="hybridMultilevel"/>
    <w:tmpl w:val="72628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7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stylePaneFormatFilter w:val="1022" w:allStyles="0" w:customStyles="1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DCF"/>
    <w:rsid w:val="0004640C"/>
    <w:rsid w:val="000D468F"/>
    <w:rsid w:val="000E73F5"/>
    <w:rsid w:val="001146F9"/>
    <w:rsid w:val="00147F4C"/>
    <w:rsid w:val="00160CD6"/>
    <w:rsid w:val="001679CB"/>
    <w:rsid w:val="001A7349"/>
    <w:rsid w:val="002729FD"/>
    <w:rsid w:val="00277704"/>
    <w:rsid w:val="003B0327"/>
    <w:rsid w:val="0040079D"/>
    <w:rsid w:val="0041398A"/>
    <w:rsid w:val="004241BB"/>
    <w:rsid w:val="00441E59"/>
    <w:rsid w:val="00445647"/>
    <w:rsid w:val="00484DCD"/>
    <w:rsid w:val="004B2761"/>
    <w:rsid w:val="004E454A"/>
    <w:rsid w:val="004F1FFC"/>
    <w:rsid w:val="00506CF6"/>
    <w:rsid w:val="005153E1"/>
    <w:rsid w:val="005310D9"/>
    <w:rsid w:val="0057038F"/>
    <w:rsid w:val="005C2840"/>
    <w:rsid w:val="005D5F92"/>
    <w:rsid w:val="00603FD5"/>
    <w:rsid w:val="006153DF"/>
    <w:rsid w:val="00617A7F"/>
    <w:rsid w:val="0064098F"/>
    <w:rsid w:val="006619F0"/>
    <w:rsid w:val="00683510"/>
    <w:rsid w:val="00706061"/>
    <w:rsid w:val="007204A1"/>
    <w:rsid w:val="0076015E"/>
    <w:rsid w:val="00760A55"/>
    <w:rsid w:val="007C31FC"/>
    <w:rsid w:val="007D1E57"/>
    <w:rsid w:val="007E2644"/>
    <w:rsid w:val="007E2E05"/>
    <w:rsid w:val="007E6135"/>
    <w:rsid w:val="008032F7"/>
    <w:rsid w:val="00855521"/>
    <w:rsid w:val="008813A7"/>
    <w:rsid w:val="008B1E7F"/>
    <w:rsid w:val="008C3473"/>
    <w:rsid w:val="008D3591"/>
    <w:rsid w:val="008F31C8"/>
    <w:rsid w:val="009207F9"/>
    <w:rsid w:val="009245E6"/>
    <w:rsid w:val="00985419"/>
    <w:rsid w:val="009A2810"/>
    <w:rsid w:val="009D1FE0"/>
    <w:rsid w:val="00A33A77"/>
    <w:rsid w:val="00A353CE"/>
    <w:rsid w:val="00A87F1B"/>
    <w:rsid w:val="00AA07F1"/>
    <w:rsid w:val="00AA1566"/>
    <w:rsid w:val="00AB76F0"/>
    <w:rsid w:val="00B02223"/>
    <w:rsid w:val="00B134C0"/>
    <w:rsid w:val="00B36DFC"/>
    <w:rsid w:val="00B576AD"/>
    <w:rsid w:val="00B84531"/>
    <w:rsid w:val="00B90268"/>
    <w:rsid w:val="00BA033B"/>
    <w:rsid w:val="00BA340D"/>
    <w:rsid w:val="00BC61F0"/>
    <w:rsid w:val="00BE2E25"/>
    <w:rsid w:val="00C00EA5"/>
    <w:rsid w:val="00C01CDA"/>
    <w:rsid w:val="00C27495"/>
    <w:rsid w:val="00C27528"/>
    <w:rsid w:val="00C603BB"/>
    <w:rsid w:val="00CA00CD"/>
    <w:rsid w:val="00D041BD"/>
    <w:rsid w:val="00D05656"/>
    <w:rsid w:val="00D26DE6"/>
    <w:rsid w:val="00D30C8C"/>
    <w:rsid w:val="00D44E77"/>
    <w:rsid w:val="00D5266F"/>
    <w:rsid w:val="00DA3F01"/>
    <w:rsid w:val="00DB5DCF"/>
    <w:rsid w:val="00DC045A"/>
    <w:rsid w:val="00DE4B22"/>
    <w:rsid w:val="00E01592"/>
    <w:rsid w:val="00E024C9"/>
    <w:rsid w:val="00E15A02"/>
    <w:rsid w:val="00E561C4"/>
    <w:rsid w:val="00E75A45"/>
    <w:rsid w:val="00EC1D85"/>
    <w:rsid w:val="00ED4080"/>
    <w:rsid w:val="00EF2BE3"/>
    <w:rsid w:val="00F15D9D"/>
    <w:rsid w:val="00F26B65"/>
    <w:rsid w:val="00F50A43"/>
    <w:rsid w:val="00F7193E"/>
    <w:rsid w:val="00FD3460"/>
    <w:rsid w:val="00FE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6F19BEA"/>
  <w15:docId w15:val="{908A5404-2BD4-48EB-B7A2-719F1BB0A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022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54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310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0A55"/>
    <w:pPr>
      <w:spacing w:after="160" w:line="240" w:lineRule="auto"/>
    </w:pPr>
    <w:rPr>
      <w:rFonts w:cstheme="minorHAnsi"/>
      <w:color w:val="FF000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0A55"/>
    <w:rPr>
      <w:rFonts w:cstheme="minorHAnsi"/>
      <w:color w:val="FF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10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10D9"/>
    <w:rPr>
      <w:rFonts w:cstheme="minorHAnsi"/>
      <w:b/>
      <w:bCs/>
      <w:color w:val="FF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10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0D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4564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29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29FD"/>
  </w:style>
  <w:style w:type="paragraph" w:styleId="Footer">
    <w:name w:val="footer"/>
    <w:basedOn w:val="Normal"/>
    <w:link w:val="FooterChar"/>
    <w:uiPriority w:val="99"/>
    <w:unhideWhenUsed/>
    <w:rsid w:val="002729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29FD"/>
  </w:style>
  <w:style w:type="character" w:styleId="FollowedHyperlink">
    <w:name w:val="FollowedHyperlink"/>
    <w:basedOn w:val="DefaultParagraphFont"/>
    <w:uiPriority w:val="99"/>
    <w:semiHidden/>
    <w:unhideWhenUsed/>
    <w:rsid w:val="0057038F"/>
    <w:rPr>
      <w:color w:val="800080" w:themeColor="followedHyperlink"/>
      <w:u w:val="single"/>
    </w:rPr>
  </w:style>
  <w:style w:type="paragraph" w:styleId="NoSpacing">
    <w:name w:val="No Spacing"/>
    <w:link w:val="NoSpacingChar"/>
    <w:uiPriority w:val="1"/>
    <w:qFormat/>
    <w:rsid w:val="009245E6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245E6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fema.gov/media-library-data/20130726-1821-25045-3023/planning_guidance_for_response_to_a_nuclear_detonation___2nd_edition_final.pdf" TargetMode="External"/><Relationship Id="rId18" Type="http://schemas.openxmlformats.org/officeDocument/2006/relationships/image" Target="media/image4.emf"/><Relationship Id="rId3" Type="http://schemas.openxmlformats.org/officeDocument/2006/relationships/styles" Target="styles.xml"/><Relationship Id="rId21" Type="http://schemas.openxmlformats.org/officeDocument/2006/relationships/package" Target="embeddings/Microsoft_PowerPoint_Slide3.sldx"/><Relationship Id="rId7" Type="http://schemas.openxmlformats.org/officeDocument/2006/relationships/endnotes" Target="endnotes.xml"/><Relationship Id="rId12" Type="http://schemas.openxmlformats.org/officeDocument/2006/relationships/hyperlink" Target="http://pbadupws.nrc.gov/docs/ML1130/ML113010596.pdf" TargetMode="External"/><Relationship Id="rId17" Type="http://schemas.openxmlformats.org/officeDocument/2006/relationships/package" Target="embeddings/Microsoft_PowerPoint_Slide1.sldx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3.emf"/><Relationship Id="rId20" Type="http://schemas.openxmlformats.org/officeDocument/2006/relationships/image" Target="media/image5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ema.gov/media-library/assets/documents/33011?id=7651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package" Target="embeddings/Microsoft_PowerPoint_Slide.sldx"/><Relationship Id="rId23" Type="http://schemas.openxmlformats.org/officeDocument/2006/relationships/header" Target="header2.xml"/><Relationship Id="rId10" Type="http://schemas.openxmlformats.org/officeDocument/2006/relationships/hyperlink" Target="http://www.fema.gov/media-library/assets/documents/33036?id=7659" TargetMode="External"/><Relationship Id="rId19" Type="http://schemas.openxmlformats.org/officeDocument/2006/relationships/package" Target="embeddings/Microsoft_PowerPoint_Slide2.sldx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2.emf"/><Relationship Id="rId22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F2C9F4-D59E-4694-A523-E635C1528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659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Wieder</dc:creator>
  <cp:lastModifiedBy>Gera, Stefanie</cp:lastModifiedBy>
  <cp:revision>4</cp:revision>
  <cp:lastPrinted>2017-11-20T21:17:00Z</cp:lastPrinted>
  <dcterms:created xsi:type="dcterms:W3CDTF">2017-11-20T21:07:00Z</dcterms:created>
  <dcterms:modified xsi:type="dcterms:W3CDTF">2017-11-20T21:18:00Z</dcterms:modified>
</cp:coreProperties>
</file>