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A430B" w14:textId="5767EEF8" w:rsidR="00E96D9B" w:rsidRPr="00D56981" w:rsidRDefault="00E96D9B" w:rsidP="00E96D9B">
      <w:pPr>
        <w:pStyle w:val="Title"/>
        <w:tabs>
          <w:tab w:val="left" w:pos="0"/>
        </w:tabs>
        <w:spacing w:after="240"/>
        <w:rPr>
          <w:b/>
          <w:sz w:val="40"/>
          <w:szCs w:val="40"/>
        </w:rPr>
      </w:pPr>
      <w:r>
        <w:rPr>
          <w:b/>
          <w:noProof/>
          <w:sz w:val="36"/>
          <w:szCs w:val="36"/>
        </w:rPr>
        <mc:AlternateContent>
          <mc:Choice Requires="wps">
            <w:drawing>
              <wp:anchor distT="0" distB="0" distL="228600" distR="114300" simplePos="0" relativeHeight="251659264" behindDoc="1" locked="0" layoutInCell="1" allowOverlap="1" wp14:anchorId="094F90C7" wp14:editId="31B23872">
                <wp:simplePos x="0" y="0"/>
                <wp:positionH relativeFrom="column">
                  <wp:posOffset>-83127</wp:posOffset>
                </wp:positionH>
                <wp:positionV relativeFrom="paragraph">
                  <wp:posOffset>431800</wp:posOffset>
                </wp:positionV>
                <wp:extent cx="7013275" cy="2937164"/>
                <wp:effectExtent l="0" t="0" r="16510" b="15875"/>
                <wp:wrapNone/>
                <wp:docPr id="6"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3275" cy="2937164"/>
                        </a:xfrm>
                        <a:prstGeom prst="rect">
                          <a:avLst/>
                        </a:prstGeom>
                        <a:gradFill rotWithShape="1">
                          <a:gsLst>
                            <a:gs pos="0">
                              <a:srgbClr val="FFFFFF"/>
                            </a:gs>
                            <a:gs pos="100000">
                              <a:srgbClr val="B8CCE4"/>
                            </a:gs>
                          </a:gsLst>
                          <a:path path="rect">
                            <a:fillToRect r="100000" b="100000"/>
                          </a:path>
                        </a:gradFill>
                        <a:ln w="12700">
                          <a:solidFill>
                            <a:srgbClr val="1F497D"/>
                          </a:solidFill>
                          <a:miter lim="800000"/>
                          <a:headEnd/>
                          <a:tailEnd/>
                        </a:ln>
                        <a:effectLst/>
                      </wps:spPr>
                      <wps:txbx>
                        <w:txbxContent>
                          <w:p w14:paraId="7836EA4C" w14:textId="51CE64D4" w:rsidR="003C070A" w:rsidRDefault="00E96D9B" w:rsidP="00E96D9B">
                            <w:pPr>
                              <w:pStyle w:val="ListParagraph"/>
                              <w:ind w:left="0"/>
                              <w:rPr>
                                <w:rFonts w:eastAsia="Times New Roman"/>
                                <w:sz w:val="24"/>
                                <w:szCs w:val="24"/>
                                <w:lang w:val="en-GB" w:eastAsia="zh-CN"/>
                              </w:rPr>
                            </w:pPr>
                            <w:r w:rsidRPr="00272B78">
                              <w:rPr>
                                <w:sz w:val="24"/>
                                <w:szCs w:val="24"/>
                              </w:rPr>
                              <w:t>This document provides a template to use to set up a</w:t>
                            </w:r>
                            <w:r w:rsidR="00272B78" w:rsidRPr="00272B78">
                              <w:rPr>
                                <w:sz w:val="24"/>
                                <w:szCs w:val="24"/>
                              </w:rPr>
                              <w:t xml:space="preserve">n agreement </w:t>
                            </w:r>
                            <w:r w:rsidR="00BB5DB1">
                              <w:rPr>
                                <w:sz w:val="24"/>
                                <w:szCs w:val="24"/>
                              </w:rPr>
                              <w:t xml:space="preserve">or a Memorandum of </w:t>
                            </w:r>
                            <w:r w:rsidR="001E74FF">
                              <w:rPr>
                                <w:sz w:val="24"/>
                                <w:szCs w:val="24"/>
                              </w:rPr>
                              <w:t>Cooperation</w:t>
                            </w:r>
                            <w:r w:rsidR="00BB5DB1">
                              <w:rPr>
                                <w:sz w:val="24"/>
                                <w:szCs w:val="24"/>
                              </w:rPr>
                              <w:t xml:space="preserve"> </w:t>
                            </w:r>
                            <w:r w:rsidR="00272B78" w:rsidRPr="00272B78">
                              <w:rPr>
                                <w:sz w:val="24"/>
                                <w:szCs w:val="24"/>
                              </w:rPr>
                              <w:t xml:space="preserve">between two organizations, typically </w:t>
                            </w:r>
                            <w:r w:rsidR="00AD7423">
                              <w:rPr>
                                <w:sz w:val="24"/>
                                <w:szCs w:val="24"/>
                              </w:rPr>
                              <w:t xml:space="preserve">between </w:t>
                            </w:r>
                            <w:r w:rsidR="00272B78" w:rsidRPr="00272B78">
                              <w:rPr>
                                <w:sz w:val="24"/>
                                <w:szCs w:val="24"/>
                              </w:rPr>
                              <w:t xml:space="preserve">a data provider </w:t>
                            </w:r>
                            <w:r w:rsidR="00AD7423">
                              <w:rPr>
                                <w:sz w:val="24"/>
                                <w:szCs w:val="24"/>
                              </w:rPr>
                              <w:t>to</w:t>
                            </w:r>
                            <w:r w:rsidR="00272B78" w:rsidRPr="00272B78">
                              <w:rPr>
                                <w:sz w:val="24"/>
                                <w:szCs w:val="24"/>
                              </w:rPr>
                              <w:t xml:space="preserve"> the </w:t>
                            </w:r>
                            <w:r w:rsidRPr="00272B78">
                              <w:rPr>
                                <w:sz w:val="24"/>
                                <w:szCs w:val="24"/>
                              </w:rPr>
                              <w:t>National GHG Inventory</w:t>
                            </w:r>
                            <w:r w:rsidR="00AD7423">
                              <w:rPr>
                                <w:sz w:val="24"/>
                                <w:szCs w:val="24"/>
                              </w:rPr>
                              <w:t xml:space="preserve"> and the organization developing the Inventory</w:t>
                            </w:r>
                            <w:r w:rsidRPr="00272B78">
                              <w:rPr>
                                <w:sz w:val="24"/>
                                <w:szCs w:val="24"/>
                              </w:rPr>
                              <w:t xml:space="preserve">. </w:t>
                            </w:r>
                            <w:r w:rsidRPr="00272B78">
                              <w:rPr>
                                <w:rFonts w:eastAsia="Times New Roman"/>
                                <w:sz w:val="24"/>
                                <w:szCs w:val="24"/>
                                <w:lang w:val="en-GB" w:eastAsia="zh-CN"/>
                              </w:rPr>
                              <w:t>This</w:t>
                            </w:r>
                            <w:r w:rsidRPr="00761FCB">
                              <w:rPr>
                                <w:rFonts w:eastAsia="Times New Roman"/>
                                <w:sz w:val="24"/>
                                <w:szCs w:val="24"/>
                                <w:lang w:val="en-GB" w:eastAsia="zh-CN"/>
                              </w:rPr>
                              <w:t xml:space="preserve"> </w:t>
                            </w:r>
                            <w:r w:rsidR="00BB5DB1">
                              <w:rPr>
                                <w:rFonts w:eastAsia="Times New Roman"/>
                                <w:sz w:val="24"/>
                                <w:szCs w:val="24"/>
                                <w:lang w:val="en-GB" w:eastAsia="zh-CN"/>
                              </w:rPr>
                              <w:t>template</w:t>
                            </w:r>
                            <w:r w:rsidR="00BB5DB1" w:rsidRPr="00761FCB">
                              <w:rPr>
                                <w:rFonts w:eastAsia="Times New Roman"/>
                                <w:sz w:val="24"/>
                                <w:szCs w:val="24"/>
                                <w:lang w:val="en-GB" w:eastAsia="zh-CN"/>
                              </w:rPr>
                              <w:t xml:space="preserve"> </w:t>
                            </w:r>
                            <w:r w:rsidRPr="00761FCB">
                              <w:rPr>
                                <w:rFonts w:eastAsia="Times New Roman"/>
                                <w:sz w:val="24"/>
                                <w:szCs w:val="24"/>
                                <w:lang w:val="en-GB" w:eastAsia="zh-CN"/>
                              </w:rPr>
                              <w:t xml:space="preserve">is </w:t>
                            </w:r>
                            <w:r>
                              <w:rPr>
                                <w:rFonts w:eastAsia="Times New Roman"/>
                                <w:sz w:val="24"/>
                                <w:szCs w:val="24"/>
                                <w:lang w:val="en-GB" w:eastAsia="zh-CN"/>
                              </w:rPr>
                              <w:t>part of</w:t>
                            </w:r>
                            <w:r w:rsidRPr="00761FCB">
                              <w:rPr>
                                <w:rFonts w:eastAsia="Times New Roman"/>
                                <w:sz w:val="24"/>
                                <w:szCs w:val="24"/>
                                <w:lang w:val="en-GB" w:eastAsia="zh-CN"/>
                              </w:rPr>
                              <w:t xml:space="preserve"> </w:t>
                            </w:r>
                            <w:r w:rsidRPr="00617DB3">
                              <w:rPr>
                                <w:rFonts w:eastAsia="Times New Roman"/>
                                <w:sz w:val="24"/>
                                <w:szCs w:val="24"/>
                                <w:lang w:val="en-GB" w:eastAsia="zh-CN"/>
                              </w:rPr>
                              <w:t xml:space="preserve">EPA’s </w:t>
                            </w:r>
                            <w:hyperlink r:id="rId12" w:anchor="ghg-toolkit" w:history="1">
                              <w:r w:rsidR="00834790" w:rsidRPr="00575ED7">
                                <w:rPr>
                                  <w:rStyle w:val="Hyperlink"/>
                                  <w:rFonts w:eastAsia="Times New Roman"/>
                                  <w:sz w:val="24"/>
                                  <w:szCs w:val="24"/>
                                  <w:lang w:val="en-GB" w:eastAsia="zh-CN"/>
                                </w:rPr>
                                <w:t>Toolkit for Building National GHG Inventory Systems</w:t>
                              </w:r>
                            </w:hyperlink>
                            <w:r w:rsidR="00834790">
                              <w:rPr>
                                <w:rFonts w:eastAsia="Times New Roman"/>
                                <w:sz w:val="24"/>
                                <w:szCs w:val="24"/>
                                <w:lang w:val="en-GB" w:eastAsia="zh-CN"/>
                              </w:rPr>
                              <w:t xml:space="preserve"> (“Toolkit”)</w:t>
                            </w:r>
                            <w:r>
                              <w:rPr>
                                <w:rFonts w:eastAsia="Times New Roman"/>
                                <w:sz w:val="24"/>
                                <w:szCs w:val="24"/>
                                <w:lang w:val="en-GB" w:eastAsia="zh-CN"/>
                              </w:rPr>
                              <w:t>,</w:t>
                            </w:r>
                            <w:r w:rsidR="003C070A" w:rsidRPr="002F3561">
                              <w:rPr>
                                <w:rFonts w:eastAsia="Times New Roman"/>
                                <w:sz w:val="24"/>
                                <w:szCs w:val="24"/>
                                <w:lang w:val="en-GB" w:eastAsia="zh-CN"/>
                              </w:rPr>
                              <w:t xml:space="preserve"> </w:t>
                            </w:r>
                            <w:r w:rsidR="003C070A">
                              <w:rPr>
                                <w:rFonts w:eastAsia="Times New Roman"/>
                                <w:sz w:val="24"/>
                                <w:szCs w:val="24"/>
                                <w:lang w:val="en-GB" w:eastAsia="zh-CN"/>
                              </w:rPr>
                              <w:t xml:space="preserve">which </w:t>
                            </w:r>
                            <w:r w:rsidR="003C070A" w:rsidRPr="00761FCB">
                              <w:rPr>
                                <w:rFonts w:eastAsia="Times New Roman"/>
                                <w:sz w:val="24"/>
                                <w:szCs w:val="24"/>
                                <w:lang w:val="en-GB" w:eastAsia="zh-CN"/>
                              </w:rPr>
                              <w:t>key members of a</w:t>
                            </w:r>
                            <w:r w:rsidR="003C070A">
                              <w:rPr>
                                <w:rFonts w:eastAsia="Times New Roman"/>
                                <w:sz w:val="24"/>
                                <w:szCs w:val="24"/>
                                <w:lang w:val="en-GB" w:eastAsia="zh-CN"/>
                              </w:rPr>
                              <w:t xml:space="preserve"> national i</w:t>
                            </w:r>
                            <w:r w:rsidR="003C070A" w:rsidRPr="00761FCB">
                              <w:rPr>
                                <w:rFonts w:eastAsia="Times New Roman"/>
                                <w:sz w:val="24"/>
                                <w:szCs w:val="24"/>
                                <w:lang w:val="en-GB" w:eastAsia="zh-CN"/>
                              </w:rPr>
                              <w:t>nventory team</w:t>
                            </w:r>
                            <w:r w:rsidR="003C070A">
                              <w:rPr>
                                <w:rFonts w:eastAsia="Times New Roman"/>
                                <w:sz w:val="24"/>
                                <w:szCs w:val="24"/>
                                <w:lang w:val="en-GB" w:eastAsia="zh-CN"/>
                              </w:rPr>
                              <w:t xml:space="preserve"> may use</w:t>
                            </w:r>
                            <w:r w:rsidR="003C070A" w:rsidRPr="00761FCB">
                              <w:rPr>
                                <w:rFonts w:eastAsia="Times New Roman"/>
                                <w:sz w:val="24"/>
                                <w:szCs w:val="24"/>
                                <w:lang w:val="en-GB" w:eastAsia="zh-CN"/>
                              </w:rPr>
                              <w:t xml:space="preserve"> </w:t>
                            </w:r>
                            <w:r w:rsidR="003C070A">
                              <w:rPr>
                                <w:rFonts w:eastAsia="Times New Roman"/>
                                <w:sz w:val="24"/>
                                <w:szCs w:val="24"/>
                                <w:lang w:val="en-GB" w:eastAsia="zh-CN"/>
                              </w:rPr>
                              <w:t xml:space="preserve">to design and </w:t>
                            </w:r>
                            <w:r w:rsidR="003C070A" w:rsidRPr="00761FCB">
                              <w:rPr>
                                <w:rFonts w:eastAsia="Times New Roman"/>
                                <w:sz w:val="24"/>
                                <w:szCs w:val="24"/>
                                <w:lang w:val="en-GB" w:eastAsia="zh-CN"/>
                              </w:rPr>
                              <w:t xml:space="preserve">develop a sustainable inventory </w:t>
                            </w:r>
                            <w:r w:rsidR="003E473A">
                              <w:rPr>
                                <w:rFonts w:eastAsia="Times New Roman"/>
                                <w:sz w:val="24"/>
                                <w:szCs w:val="24"/>
                                <w:lang w:val="en-GB" w:eastAsia="zh-CN"/>
                              </w:rPr>
                              <w:t>system.</w:t>
                            </w:r>
                            <w:r w:rsidR="003C070A">
                              <w:rPr>
                                <w:rFonts w:eastAsia="Times New Roman"/>
                                <w:sz w:val="24"/>
                                <w:szCs w:val="24"/>
                                <w:lang w:val="en-GB" w:eastAsia="zh-CN"/>
                              </w:rPr>
                              <w:t xml:space="preserve"> </w:t>
                            </w:r>
                            <w:r w:rsidR="003E473A" w:rsidRPr="003E473A">
                              <w:rPr>
                                <w:rFonts w:eastAsia="Times New Roman"/>
                                <w:sz w:val="24"/>
                                <w:szCs w:val="24"/>
                                <w:lang w:val="en-GB" w:eastAsia="zh-CN"/>
                              </w:rPr>
                              <w:t xml:space="preserve">In addition, it complements EPA’s </w:t>
                            </w:r>
                            <w:r w:rsidR="00F74B94" w:rsidRPr="00834790">
                              <w:rPr>
                                <w:rFonts w:eastAsia="Times New Roman"/>
                                <w:i/>
                                <w:sz w:val="24"/>
                                <w:szCs w:val="24"/>
                                <w:lang w:val="en-GB" w:eastAsia="zh-CN"/>
                              </w:rPr>
                              <w:t>Templates for Creating</w:t>
                            </w:r>
                            <w:r w:rsidRPr="00834790">
                              <w:rPr>
                                <w:rFonts w:eastAsia="Times New Roman"/>
                                <w:i/>
                                <w:sz w:val="24"/>
                                <w:szCs w:val="24"/>
                                <w:lang w:val="en-GB" w:eastAsia="zh-CN"/>
                              </w:rPr>
                              <w:t xml:space="preserve"> </w:t>
                            </w:r>
                            <w:r w:rsidR="00F74B94" w:rsidRPr="00834790">
                              <w:rPr>
                                <w:rFonts w:eastAsia="Times New Roman"/>
                                <w:i/>
                                <w:sz w:val="24"/>
                                <w:szCs w:val="24"/>
                                <w:lang w:val="en-GB" w:eastAsia="zh-CN"/>
                              </w:rPr>
                              <w:t>a</w:t>
                            </w:r>
                            <w:r w:rsidRPr="00834790">
                              <w:rPr>
                                <w:i/>
                              </w:rPr>
                              <w:t xml:space="preserve"> </w:t>
                            </w:r>
                            <w:r w:rsidRPr="00834790">
                              <w:rPr>
                                <w:rFonts w:eastAsia="Times New Roman"/>
                                <w:i/>
                                <w:sz w:val="24"/>
                                <w:szCs w:val="24"/>
                                <w:lang w:val="en-GB" w:eastAsia="zh-CN"/>
                              </w:rPr>
                              <w:t xml:space="preserve">National GHG Inventory System </w:t>
                            </w:r>
                            <w:r w:rsidR="00F74B94" w:rsidRPr="00834790">
                              <w:rPr>
                                <w:rFonts w:eastAsia="Times New Roman"/>
                                <w:i/>
                                <w:sz w:val="24"/>
                                <w:szCs w:val="24"/>
                                <w:lang w:val="en-GB" w:eastAsia="zh-CN"/>
                              </w:rPr>
                              <w:t>Manual</w:t>
                            </w:r>
                            <w:r w:rsidR="00834790" w:rsidRPr="00575ED7">
                              <w:rPr>
                                <w:rFonts w:eastAsia="Times New Roman"/>
                                <w:sz w:val="24"/>
                                <w:szCs w:val="24"/>
                                <w:lang w:val="en-GB" w:eastAsia="zh-CN"/>
                              </w:rPr>
                              <w:t>, also</w:t>
                            </w:r>
                            <w:r w:rsidR="00834790" w:rsidRPr="00834790">
                              <w:rPr>
                                <w:rFonts w:eastAsia="Times New Roman"/>
                                <w:sz w:val="24"/>
                                <w:szCs w:val="24"/>
                                <w:lang w:val="en-GB" w:eastAsia="zh-CN"/>
                              </w:rPr>
                              <w:t xml:space="preserve"> within the Toolkit</w:t>
                            </w:r>
                            <w:r>
                              <w:rPr>
                                <w:rFonts w:eastAsia="Times New Roman"/>
                                <w:sz w:val="24"/>
                                <w:szCs w:val="24"/>
                                <w:lang w:val="en-GB" w:eastAsia="zh-CN"/>
                              </w:rPr>
                              <w:t xml:space="preserve">. </w:t>
                            </w:r>
                            <w:r w:rsidR="003C070A">
                              <w:rPr>
                                <w:rFonts w:eastAsia="Times New Roman"/>
                                <w:sz w:val="24"/>
                                <w:szCs w:val="24"/>
                                <w:lang w:val="en-GB" w:eastAsia="zh-CN"/>
                              </w:rPr>
                              <w:t>Specifically, you are encouraged to use this template with</w:t>
                            </w:r>
                            <w:r w:rsidR="00834790">
                              <w:rPr>
                                <w:rFonts w:eastAsia="Times New Roman"/>
                                <w:sz w:val="24"/>
                                <w:szCs w:val="24"/>
                                <w:lang w:val="en-GB" w:eastAsia="zh-CN"/>
                              </w:rPr>
                              <w:t xml:space="preserve"> </w:t>
                            </w:r>
                            <w:r w:rsidR="003C070A" w:rsidRPr="00F74B94">
                              <w:rPr>
                                <w:rFonts w:eastAsia="Times New Roman"/>
                                <w:sz w:val="24"/>
                                <w:szCs w:val="24"/>
                                <w:u w:val="single"/>
                                <w:lang w:val="en-GB" w:eastAsia="zh-CN"/>
                              </w:rPr>
                              <w:t>Template 2: Institutional Arrangements</w:t>
                            </w:r>
                            <w:r w:rsidR="003C070A">
                              <w:rPr>
                                <w:rFonts w:eastAsia="Times New Roman"/>
                                <w:sz w:val="24"/>
                                <w:szCs w:val="24"/>
                                <w:lang w:val="en-GB" w:eastAsia="zh-CN"/>
                              </w:rPr>
                              <w:t xml:space="preserve">, in which you may record information on </w:t>
                            </w:r>
                            <w:r w:rsidR="00513AE6">
                              <w:rPr>
                                <w:rFonts w:eastAsia="Times New Roman"/>
                                <w:sz w:val="24"/>
                                <w:szCs w:val="24"/>
                                <w:lang w:val="en-GB" w:eastAsia="zh-CN"/>
                              </w:rPr>
                              <w:t>the steps your country has taken to</w:t>
                            </w:r>
                            <w:r w:rsidR="00F74B94">
                              <w:rPr>
                                <w:rFonts w:eastAsia="Times New Roman"/>
                                <w:sz w:val="24"/>
                                <w:szCs w:val="24"/>
                                <w:lang w:val="en-GB" w:eastAsia="zh-CN"/>
                              </w:rPr>
                              <w:t xml:space="preserve"> </w:t>
                            </w:r>
                            <w:r w:rsidR="00BB5DB1">
                              <w:rPr>
                                <w:rFonts w:eastAsia="Times New Roman"/>
                                <w:sz w:val="24"/>
                                <w:szCs w:val="24"/>
                                <w:lang w:val="en-GB" w:eastAsia="zh-CN"/>
                              </w:rPr>
                              <w:t>initiate, establish, or</w:t>
                            </w:r>
                            <w:r w:rsidR="00513AE6">
                              <w:rPr>
                                <w:rFonts w:eastAsia="Times New Roman"/>
                                <w:sz w:val="24"/>
                                <w:szCs w:val="24"/>
                                <w:lang w:val="en-GB" w:eastAsia="zh-CN"/>
                              </w:rPr>
                              <w:t xml:space="preserve"> </w:t>
                            </w:r>
                            <w:r w:rsidR="00F74B94">
                              <w:rPr>
                                <w:rFonts w:eastAsia="Times New Roman"/>
                                <w:sz w:val="24"/>
                                <w:szCs w:val="24"/>
                                <w:lang w:val="en-GB" w:eastAsia="zh-CN"/>
                              </w:rPr>
                              <w:t>implement institutional</w:t>
                            </w:r>
                            <w:r w:rsidR="00513AE6">
                              <w:rPr>
                                <w:rFonts w:eastAsia="Times New Roman"/>
                                <w:sz w:val="24"/>
                                <w:szCs w:val="24"/>
                                <w:lang w:val="en-GB" w:eastAsia="zh-CN"/>
                              </w:rPr>
                              <w:t xml:space="preserve"> arrangements</w:t>
                            </w:r>
                            <w:r w:rsidR="00BB5DB1">
                              <w:rPr>
                                <w:rFonts w:eastAsia="Times New Roman"/>
                                <w:sz w:val="24"/>
                                <w:szCs w:val="24"/>
                                <w:lang w:val="en-GB" w:eastAsia="zh-CN"/>
                              </w:rPr>
                              <w:t xml:space="preserve"> for compiling the national GHG inventory</w:t>
                            </w:r>
                            <w:r w:rsidR="003C070A">
                              <w:rPr>
                                <w:rFonts w:eastAsia="Times New Roman"/>
                                <w:sz w:val="24"/>
                                <w:szCs w:val="24"/>
                                <w:lang w:val="en-GB" w:eastAsia="zh-CN"/>
                              </w:rPr>
                              <w:t xml:space="preserve">. </w:t>
                            </w:r>
                            <w:r w:rsidR="00513AE6">
                              <w:rPr>
                                <w:rFonts w:eastAsia="Times New Roman"/>
                                <w:sz w:val="24"/>
                                <w:szCs w:val="24"/>
                                <w:lang w:val="en-GB" w:eastAsia="zh-CN"/>
                              </w:rPr>
                              <w:t xml:space="preserve">You may also </w:t>
                            </w:r>
                            <w:r w:rsidR="003C070A">
                              <w:rPr>
                                <w:rFonts w:eastAsia="Times New Roman"/>
                                <w:sz w:val="24"/>
                                <w:szCs w:val="24"/>
                                <w:lang w:val="en-GB" w:eastAsia="zh-CN"/>
                              </w:rPr>
                              <w:t xml:space="preserve">use this template with </w:t>
                            </w:r>
                            <w:r w:rsidR="003C070A" w:rsidRPr="00F74B94">
                              <w:rPr>
                                <w:rFonts w:eastAsia="Times New Roman"/>
                                <w:sz w:val="24"/>
                                <w:szCs w:val="24"/>
                                <w:u w:val="single"/>
                                <w:lang w:val="en-GB" w:eastAsia="zh-CN"/>
                              </w:rPr>
                              <w:t>Templat</w:t>
                            </w:r>
                            <w:r w:rsidR="00F74B94" w:rsidRPr="00F74B94">
                              <w:rPr>
                                <w:rFonts w:eastAsia="Times New Roman"/>
                                <w:sz w:val="24"/>
                                <w:szCs w:val="24"/>
                                <w:u w:val="single"/>
                                <w:lang w:val="en-GB" w:eastAsia="zh-CN"/>
                              </w:rPr>
                              <w:t>e</w:t>
                            </w:r>
                            <w:r w:rsidR="003C070A" w:rsidRPr="00F74B94">
                              <w:rPr>
                                <w:rFonts w:eastAsia="Times New Roman"/>
                                <w:sz w:val="24"/>
                                <w:szCs w:val="24"/>
                                <w:u w:val="single"/>
                                <w:lang w:val="en-GB" w:eastAsia="zh-CN"/>
                              </w:rPr>
                              <w:t xml:space="preserve"> 3: Methods and Data Documentation</w:t>
                            </w:r>
                            <w:r w:rsidR="003C070A">
                              <w:rPr>
                                <w:rFonts w:eastAsia="Times New Roman"/>
                                <w:sz w:val="24"/>
                                <w:szCs w:val="24"/>
                                <w:lang w:val="en-GB" w:eastAsia="zh-CN"/>
                              </w:rPr>
                              <w:t>, in which you may record</w:t>
                            </w:r>
                            <w:r w:rsidR="00BB5DB1">
                              <w:rPr>
                                <w:rFonts w:eastAsia="Times New Roman"/>
                                <w:sz w:val="24"/>
                                <w:szCs w:val="24"/>
                                <w:lang w:val="en-GB" w:eastAsia="zh-CN"/>
                              </w:rPr>
                              <w:t xml:space="preserve"> additional</w:t>
                            </w:r>
                            <w:r w:rsidR="003C070A">
                              <w:rPr>
                                <w:rFonts w:eastAsia="Times New Roman"/>
                                <w:sz w:val="24"/>
                                <w:szCs w:val="24"/>
                                <w:lang w:val="en-GB" w:eastAsia="zh-CN"/>
                              </w:rPr>
                              <w:t xml:space="preserve"> information on the data provider(s) for each emissions or removal category.</w:t>
                            </w:r>
                          </w:p>
                          <w:p w14:paraId="15ADCD7B" w14:textId="77777777" w:rsidR="003C070A" w:rsidRDefault="003C070A" w:rsidP="00E96D9B">
                            <w:pPr>
                              <w:pStyle w:val="ListParagraph"/>
                              <w:ind w:left="0"/>
                              <w:rPr>
                                <w:rFonts w:eastAsia="Times New Roman"/>
                                <w:sz w:val="24"/>
                                <w:szCs w:val="24"/>
                                <w:lang w:val="en-GB" w:eastAsia="zh-CN"/>
                              </w:rPr>
                            </w:pPr>
                          </w:p>
                          <w:p w14:paraId="17B9B8D2" w14:textId="52724FF0" w:rsidR="00272B78" w:rsidRPr="00272B78" w:rsidRDefault="00272B78" w:rsidP="00E96D9B">
                            <w:pPr>
                              <w:pStyle w:val="ListParagraph"/>
                              <w:ind w:left="0"/>
                              <w:rPr>
                                <w:rFonts w:eastAsia="Times New Roman"/>
                                <w:sz w:val="24"/>
                                <w:szCs w:val="24"/>
                                <w:lang w:val="en-GB" w:eastAsia="zh-CN"/>
                              </w:rPr>
                            </w:pPr>
                            <w:r>
                              <w:rPr>
                                <w:rFonts w:eastAsia="Times New Roman"/>
                                <w:sz w:val="24"/>
                                <w:szCs w:val="24"/>
                                <w:lang w:val="en-GB" w:eastAsia="zh-CN"/>
                              </w:rPr>
                              <w:t xml:space="preserve">Modify the template below to account for the memorandum of </w:t>
                            </w:r>
                            <w:r w:rsidR="001B66C5">
                              <w:rPr>
                                <w:rFonts w:eastAsia="Times New Roman"/>
                                <w:sz w:val="24"/>
                                <w:szCs w:val="24"/>
                                <w:lang w:val="en-GB" w:eastAsia="zh-CN"/>
                              </w:rPr>
                              <w:t xml:space="preserve">cooperation and </w:t>
                            </w:r>
                            <w:r>
                              <w:rPr>
                                <w:rFonts w:eastAsia="Times New Roman"/>
                                <w:sz w:val="24"/>
                                <w:szCs w:val="24"/>
                                <w:lang w:val="en-GB" w:eastAsia="zh-CN"/>
                              </w:rPr>
                              <w:t>understanding you</w:t>
                            </w:r>
                            <w:r w:rsidR="00513AE6">
                              <w:rPr>
                                <w:rFonts w:eastAsia="Times New Roman"/>
                                <w:sz w:val="24"/>
                                <w:szCs w:val="24"/>
                                <w:lang w:val="en-GB" w:eastAsia="zh-CN"/>
                              </w:rPr>
                              <w:t xml:space="preserve"> woul</w:t>
                            </w:r>
                            <w:r>
                              <w:rPr>
                                <w:rFonts w:eastAsia="Times New Roman"/>
                                <w:sz w:val="24"/>
                                <w:szCs w:val="24"/>
                                <w:lang w:val="en-GB" w:eastAsia="zh-CN"/>
                              </w:rPr>
                              <w:t>d like to develop for your country-specific circumstances.</w:t>
                            </w:r>
                          </w:p>
                          <w:p w14:paraId="4AF406B0" w14:textId="77777777" w:rsidR="00E96D9B" w:rsidRDefault="00E96D9B" w:rsidP="00E96D9B">
                            <w:pPr>
                              <w:jc w:val="both"/>
                            </w:pPr>
                          </w:p>
                          <w:p w14:paraId="0EB162D6" w14:textId="77777777" w:rsidR="00E96D9B" w:rsidRDefault="00E96D9B" w:rsidP="00E96D9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F90C7" id="_x0000_t202" coordsize="21600,21600" o:spt="202" path="m,l,21600r21600,l21600,xe">
                <v:stroke joinstyle="miter"/>
                <v:path gradientshapeok="t" o:connecttype="rect"/>
              </v:shapetype>
              <v:shape id="Text Box 3" o:spid="_x0000_s1026" type="#_x0000_t202" alt="&quot;&quot;" style="position:absolute;margin-left:-6.55pt;margin-top:34pt;width:552.25pt;height:231.25pt;z-index:-251657216;visibility:visible;mso-wrap-style:square;mso-width-percent:0;mso-height-percent:0;mso-wrap-distance-left:18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" strokecolor="#1f497d" strokeweight="1pt">
                <v:fill color2="#b8cce4" rotate="t" focus="100%" type="gradientRadial">
                  <o:fill v:ext="view" type="gradientCenter"/>
                </v:fill>
                <v:textbox inset=",7.2pt,,7.2pt">
                  <w:txbxContent>
                    <w:p w14:paraId="7836EA4C" w14:textId="51CE64D4" w:rsidR="003C070A" w:rsidRDefault="00E96D9B" w:rsidP="00E96D9B">
                      <w:pPr>
                        <w:pStyle w:val="ListParagraph"/>
                        <w:ind w:left="0"/>
                        <w:rPr>
                          <w:rFonts w:eastAsia="Times New Roman"/>
                          <w:sz w:val="24"/>
                          <w:szCs w:val="24"/>
                          <w:lang w:val="en-GB" w:eastAsia="zh-CN"/>
                        </w:rPr>
                      </w:pPr>
                      <w:r w:rsidRPr="00272B78">
                        <w:rPr>
                          <w:sz w:val="24"/>
                          <w:szCs w:val="24"/>
                        </w:rPr>
                        <w:t>This document provides a template to use to set up a</w:t>
                      </w:r>
                      <w:r w:rsidR="00272B78" w:rsidRPr="00272B78">
                        <w:rPr>
                          <w:sz w:val="24"/>
                          <w:szCs w:val="24"/>
                        </w:rPr>
                        <w:t xml:space="preserve">n agreement </w:t>
                      </w:r>
                      <w:r w:rsidR="00BB5DB1">
                        <w:rPr>
                          <w:sz w:val="24"/>
                          <w:szCs w:val="24"/>
                        </w:rPr>
                        <w:t xml:space="preserve">or a Memorandum of </w:t>
                      </w:r>
                      <w:r w:rsidR="001E74FF">
                        <w:rPr>
                          <w:sz w:val="24"/>
                          <w:szCs w:val="24"/>
                        </w:rPr>
                        <w:t>Cooperation</w:t>
                      </w:r>
                      <w:r w:rsidR="00BB5DB1">
                        <w:rPr>
                          <w:sz w:val="24"/>
                          <w:szCs w:val="24"/>
                        </w:rPr>
                        <w:t xml:space="preserve"> </w:t>
                      </w:r>
                      <w:r w:rsidR="00272B78" w:rsidRPr="00272B78">
                        <w:rPr>
                          <w:sz w:val="24"/>
                          <w:szCs w:val="24"/>
                        </w:rPr>
                        <w:t xml:space="preserve">between two organizations, typically </w:t>
                      </w:r>
                      <w:r w:rsidR="00AD7423">
                        <w:rPr>
                          <w:sz w:val="24"/>
                          <w:szCs w:val="24"/>
                        </w:rPr>
                        <w:t xml:space="preserve">between </w:t>
                      </w:r>
                      <w:r w:rsidR="00272B78" w:rsidRPr="00272B78">
                        <w:rPr>
                          <w:sz w:val="24"/>
                          <w:szCs w:val="24"/>
                        </w:rPr>
                        <w:t xml:space="preserve">a data provider </w:t>
                      </w:r>
                      <w:r w:rsidR="00AD7423">
                        <w:rPr>
                          <w:sz w:val="24"/>
                          <w:szCs w:val="24"/>
                        </w:rPr>
                        <w:t>to</w:t>
                      </w:r>
                      <w:r w:rsidR="00272B78" w:rsidRPr="00272B78">
                        <w:rPr>
                          <w:sz w:val="24"/>
                          <w:szCs w:val="24"/>
                        </w:rPr>
                        <w:t xml:space="preserve"> the </w:t>
                      </w:r>
                      <w:r w:rsidRPr="00272B78">
                        <w:rPr>
                          <w:sz w:val="24"/>
                          <w:szCs w:val="24"/>
                        </w:rPr>
                        <w:t>National GHG Inventory</w:t>
                      </w:r>
                      <w:r w:rsidR="00AD7423">
                        <w:rPr>
                          <w:sz w:val="24"/>
                          <w:szCs w:val="24"/>
                        </w:rPr>
                        <w:t xml:space="preserve"> and the organization developing the Inventory</w:t>
                      </w:r>
                      <w:r w:rsidRPr="00272B78">
                        <w:rPr>
                          <w:sz w:val="24"/>
                          <w:szCs w:val="24"/>
                        </w:rPr>
                        <w:t xml:space="preserve">. </w:t>
                      </w:r>
                      <w:r w:rsidRPr="00272B78">
                        <w:rPr>
                          <w:rFonts w:eastAsia="Times New Roman"/>
                          <w:sz w:val="24"/>
                          <w:szCs w:val="24"/>
                          <w:lang w:val="en-GB" w:eastAsia="zh-CN"/>
                        </w:rPr>
                        <w:t>This</w:t>
                      </w:r>
                      <w:r w:rsidRPr="00761FCB">
                        <w:rPr>
                          <w:rFonts w:eastAsia="Times New Roman"/>
                          <w:sz w:val="24"/>
                          <w:szCs w:val="24"/>
                          <w:lang w:val="en-GB" w:eastAsia="zh-CN"/>
                        </w:rPr>
                        <w:t xml:space="preserve"> </w:t>
                      </w:r>
                      <w:r w:rsidR="00BB5DB1">
                        <w:rPr>
                          <w:rFonts w:eastAsia="Times New Roman"/>
                          <w:sz w:val="24"/>
                          <w:szCs w:val="24"/>
                          <w:lang w:val="en-GB" w:eastAsia="zh-CN"/>
                        </w:rPr>
                        <w:t>template</w:t>
                      </w:r>
                      <w:r w:rsidR="00BB5DB1" w:rsidRPr="00761FCB">
                        <w:rPr>
                          <w:rFonts w:eastAsia="Times New Roman"/>
                          <w:sz w:val="24"/>
                          <w:szCs w:val="24"/>
                          <w:lang w:val="en-GB" w:eastAsia="zh-CN"/>
                        </w:rPr>
                        <w:t xml:space="preserve"> </w:t>
                      </w:r>
                      <w:r w:rsidRPr="00761FCB">
                        <w:rPr>
                          <w:rFonts w:eastAsia="Times New Roman"/>
                          <w:sz w:val="24"/>
                          <w:szCs w:val="24"/>
                          <w:lang w:val="en-GB" w:eastAsia="zh-CN"/>
                        </w:rPr>
                        <w:t xml:space="preserve">is </w:t>
                      </w:r>
                      <w:r>
                        <w:rPr>
                          <w:rFonts w:eastAsia="Times New Roman"/>
                          <w:sz w:val="24"/>
                          <w:szCs w:val="24"/>
                          <w:lang w:val="en-GB" w:eastAsia="zh-CN"/>
                        </w:rPr>
                        <w:t>part of</w:t>
                      </w:r>
                      <w:r w:rsidRPr="00761FCB">
                        <w:rPr>
                          <w:rFonts w:eastAsia="Times New Roman"/>
                          <w:sz w:val="24"/>
                          <w:szCs w:val="24"/>
                          <w:lang w:val="en-GB" w:eastAsia="zh-CN"/>
                        </w:rPr>
                        <w:t xml:space="preserve"> </w:t>
                      </w:r>
                      <w:r w:rsidRPr="00617DB3">
                        <w:rPr>
                          <w:rFonts w:eastAsia="Times New Roman"/>
                          <w:sz w:val="24"/>
                          <w:szCs w:val="24"/>
                          <w:lang w:val="en-GB" w:eastAsia="zh-CN"/>
                        </w:rPr>
                        <w:t xml:space="preserve">EPA’s </w:t>
                      </w:r>
                      <w:hyperlink r:id="rId13" w:anchor="ghg-toolkit" w:history="1">
                        <w:r w:rsidR="00834790" w:rsidRPr="00575ED7">
                          <w:rPr>
                            <w:rStyle w:val="Hyperlink"/>
                            <w:rFonts w:eastAsia="Times New Roman"/>
                            <w:sz w:val="24"/>
                            <w:szCs w:val="24"/>
                            <w:lang w:val="en-GB" w:eastAsia="zh-CN"/>
                          </w:rPr>
                          <w:t>Toolkit for Building National GHG Inventory Systems</w:t>
                        </w:r>
                      </w:hyperlink>
                      <w:r w:rsidR="00834790">
                        <w:rPr>
                          <w:rFonts w:eastAsia="Times New Roman"/>
                          <w:sz w:val="24"/>
                          <w:szCs w:val="24"/>
                          <w:lang w:val="en-GB" w:eastAsia="zh-CN"/>
                        </w:rPr>
                        <w:t xml:space="preserve"> (“Toolkit”)</w:t>
                      </w:r>
                      <w:r>
                        <w:rPr>
                          <w:rFonts w:eastAsia="Times New Roman"/>
                          <w:sz w:val="24"/>
                          <w:szCs w:val="24"/>
                          <w:lang w:val="en-GB" w:eastAsia="zh-CN"/>
                        </w:rPr>
                        <w:t>,</w:t>
                      </w:r>
                      <w:r w:rsidR="003C070A" w:rsidRPr="002F3561">
                        <w:rPr>
                          <w:rFonts w:eastAsia="Times New Roman"/>
                          <w:sz w:val="24"/>
                          <w:szCs w:val="24"/>
                          <w:lang w:val="en-GB" w:eastAsia="zh-CN"/>
                        </w:rPr>
                        <w:t xml:space="preserve"> </w:t>
                      </w:r>
                      <w:r w:rsidR="003C070A">
                        <w:rPr>
                          <w:rFonts w:eastAsia="Times New Roman"/>
                          <w:sz w:val="24"/>
                          <w:szCs w:val="24"/>
                          <w:lang w:val="en-GB" w:eastAsia="zh-CN"/>
                        </w:rPr>
                        <w:t xml:space="preserve">which </w:t>
                      </w:r>
                      <w:r w:rsidR="003C070A" w:rsidRPr="00761FCB">
                        <w:rPr>
                          <w:rFonts w:eastAsia="Times New Roman"/>
                          <w:sz w:val="24"/>
                          <w:szCs w:val="24"/>
                          <w:lang w:val="en-GB" w:eastAsia="zh-CN"/>
                        </w:rPr>
                        <w:t>key members of a</w:t>
                      </w:r>
                      <w:r w:rsidR="003C070A">
                        <w:rPr>
                          <w:rFonts w:eastAsia="Times New Roman"/>
                          <w:sz w:val="24"/>
                          <w:szCs w:val="24"/>
                          <w:lang w:val="en-GB" w:eastAsia="zh-CN"/>
                        </w:rPr>
                        <w:t xml:space="preserve"> national i</w:t>
                      </w:r>
                      <w:r w:rsidR="003C070A" w:rsidRPr="00761FCB">
                        <w:rPr>
                          <w:rFonts w:eastAsia="Times New Roman"/>
                          <w:sz w:val="24"/>
                          <w:szCs w:val="24"/>
                          <w:lang w:val="en-GB" w:eastAsia="zh-CN"/>
                        </w:rPr>
                        <w:t>nventory team</w:t>
                      </w:r>
                      <w:r w:rsidR="003C070A">
                        <w:rPr>
                          <w:rFonts w:eastAsia="Times New Roman"/>
                          <w:sz w:val="24"/>
                          <w:szCs w:val="24"/>
                          <w:lang w:val="en-GB" w:eastAsia="zh-CN"/>
                        </w:rPr>
                        <w:t xml:space="preserve"> may use</w:t>
                      </w:r>
                      <w:r w:rsidR="003C070A" w:rsidRPr="00761FCB">
                        <w:rPr>
                          <w:rFonts w:eastAsia="Times New Roman"/>
                          <w:sz w:val="24"/>
                          <w:szCs w:val="24"/>
                          <w:lang w:val="en-GB" w:eastAsia="zh-CN"/>
                        </w:rPr>
                        <w:t xml:space="preserve"> </w:t>
                      </w:r>
                      <w:r w:rsidR="003C070A">
                        <w:rPr>
                          <w:rFonts w:eastAsia="Times New Roman"/>
                          <w:sz w:val="24"/>
                          <w:szCs w:val="24"/>
                          <w:lang w:val="en-GB" w:eastAsia="zh-CN"/>
                        </w:rPr>
                        <w:t xml:space="preserve">to design and </w:t>
                      </w:r>
                      <w:r w:rsidR="003C070A" w:rsidRPr="00761FCB">
                        <w:rPr>
                          <w:rFonts w:eastAsia="Times New Roman"/>
                          <w:sz w:val="24"/>
                          <w:szCs w:val="24"/>
                          <w:lang w:val="en-GB" w:eastAsia="zh-CN"/>
                        </w:rPr>
                        <w:t xml:space="preserve">develop a sustainable inventory </w:t>
                      </w:r>
                      <w:r w:rsidR="003E473A">
                        <w:rPr>
                          <w:rFonts w:eastAsia="Times New Roman"/>
                          <w:sz w:val="24"/>
                          <w:szCs w:val="24"/>
                          <w:lang w:val="en-GB" w:eastAsia="zh-CN"/>
                        </w:rPr>
                        <w:t>system.</w:t>
                      </w:r>
                      <w:r w:rsidR="003C070A">
                        <w:rPr>
                          <w:rFonts w:eastAsia="Times New Roman"/>
                          <w:sz w:val="24"/>
                          <w:szCs w:val="24"/>
                          <w:lang w:val="en-GB" w:eastAsia="zh-CN"/>
                        </w:rPr>
                        <w:t xml:space="preserve"> </w:t>
                      </w:r>
                      <w:r w:rsidR="003E473A" w:rsidRPr="003E473A">
                        <w:rPr>
                          <w:rFonts w:eastAsia="Times New Roman"/>
                          <w:sz w:val="24"/>
                          <w:szCs w:val="24"/>
                          <w:lang w:val="en-GB" w:eastAsia="zh-CN"/>
                        </w:rPr>
                        <w:t xml:space="preserve">In addition, it complements EPA’s </w:t>
                      </w:r>
                      <w:r w:rsidR="00F74B94" w:rsidRPr="00834790">
                        <w:rPr>
                          <w:rFonts w:eastAsia="Times New Roman"/>
                          <w:i/>
                          <w:sz w:val="24"/>
                          <w:szCs w:val="24"/>
                          <w:lang w:val="en-GB" w:eastAsia="zh-CN"/>
                        </w:rPr>
                        <w:t>Templates for Creating</w:t>
                      </w:r>
                      <w:r w:rsidRPr="00834790">
                        <w:rPr>
                          <w:rFonts w:eastAsia="Times New Roman"/>
                          <w:i/>
                          <w:sz w:val="24"/>
                          <w:szCs w:val="24"/>
                          <w:lang w:val="en-GB" w:eastAsia="zh-CN"/>
                        </w:rPr>
                        <w:t xml:space="preserve"> </w:t>
                      </w:r>
                      <w:r w:rsidR="00F74B94" w:rsidRPr="00834790">
                        <w:rPr>
                          <w:rFonts w:eastAsia="Times New Roman"/>
                          <w:i/>
                          <w:sz w:val="24"/>
                          <w:szCs w:val="24"/>
                          <w:lang w:val="en-GB" w:eastAsia="zh-CN"/>
                        </w:rPr>
                        <w:t>a</w:t>
                      </w:r>
                      <w:r w:rsidRPr="00834790">
                        <w:rPr>
                          <w:i/>
                        </w:rPr>
                        <w:t xml:space="preserve"> </w:t>
                      </w:r>
                      <w:r w:rsidRPr="00834790">
                        <w:rPr>
                          <w:rFonts w:eastAsia="Times New Roman"/>
                          <w:i/>
                          <w:sz w:val="24"/>
                          <w:szCs w:val="24"/>
                          <w:lang w:val="en-GB" w:eastAsia="zh-CN"/>
                        </w:rPr>
                        <w:t xml:space="preserve">National GHG Inventory System </w:t>
                      </w:r>
                      <w:r w:rsidR="00F74B94" w:rsidRPr="00834790">
                        <w:rPr>
                          <w:rFonts w:eastAsia="Times New Roman"/>
                          <w:i/>
                          <w:sz w:val="24"/>
                          <w:szCs w:val="24"/>
                          <w:lang w:val="en-GB" w:eastAsia="zh-CN"/>
                        </w:rPr>
                        <w:t>Manual</w:t>
                      </w:r>
                      <w:r w:rsidR="00834790" w:rsidRPr="00575ED7">
                        <w:rPr>
                          <w:rFonts w:eastAsia="Times New Roman"/>
                          <w:sz w:val="24"/>
                          <w:szCs w:val="24"/>
                          <w:lang w:val="en-GB" w:eastAsia="zh-CN"/>
                        </w:rPr>
                        <w:t>, also</w:t>
                      </w:r>
                      <w:r w:rsidR="00834790" w:rsidRPr="00834790">
                        <w:rPr>
                          <w:rFonts w:eastAsia="Times New Roman"/>
                          <w:sz w:val="24"/>
                          <w:szCs w:val="24"/>
                          <w:lang w:val="en-GB" w:eastAsia="zh-CN"/>
                        </w:rPr>
                        <w:t xml:space="preserve"> within the Toolkit</w:t>
                      </w:r>
                      <w:r>
                        <w:rPr>
                          <w:rFonts w:eastAsia="Times New Roman"/>
                          <w:sz w:val="24"/>
                          <w:szCs w:val="24"/>
                          <w:lang w:val="en-GB" w:eastAsia="zh-CN"/>
                        </w:rPr>
                        <w:t xml:space="preserve">. </w:t>
                      </w:r>
                      <w:r w:rsidR="003C070A">
                        <w:rPr>
                          <w:rFonts w:eastAsia="Times New Roman"/>
                          <w:sz w:val="24"/>
                          <w:szCs w:val="24"/>
                          <w:lang w:val="en-GB" w:eastAsia="zh-CN"/>
                        </w:rPr>
                        <w:t>Specifically, you are encouraged to use this template with</w:t>
                      </w:r>
                      <w:r w:rsidR="00834790">
                        <w:rPr>
                          <w:rFonts w:eastAsia="Times New Roman"/>
                          <w:sz w:val="24"/>
                          <w:szCs w:val="24"/>
                          <w:lang w:val="en-GB" w:eastAsia="zh-CN"/>
                        </w:rPr>
                        <w:t xml:space="preserve"> </w:t>
                      </w:r>
                      <w:r w:rsidR="003C070A" w:rsidRPr="00F74B94">
                        <w:rPr>
                          <w:rFonts w:eastAsia="Times New Roman"/>
                          <w:sz w:val="24"/>
                          <w:szCs w:val="24"/>
                          <w:u w:val="single"/>
                          <w:lang w:val="en-GB" w:eastAsia="zh-CN"/>
                        </w:rPr>
                        <w:t>Template 2: Institutional Arrangements</w:t>
                      </w:r>
                      <w:r w:rsidR="003C070A">
                        <w:rPr>
                          <w:rFonts w:eastAsia="Times New Roman"/>
                          <w:sz w:val="24"/>
                          <w:szCs w:val="24"/>
                          <w:lang w:val="en-GB" w:eastAsia="zh-CN"/>
                        </w:rPr>
                        <w:t xml:space="preserve">, in which you may record information on </w:t>
                      </w:r>
                      <w:r w:rsidR="00513AE6">
                        <w:rPr>
                          <w:rFonts w:eastAsia="Times New Roman"/>
                          <w:sz w:val="24"/>
                          <w:szCs w:val="24"/>
                          <w:lang w:val="en-GB" w:eastAsia="zh-CN"/>
                        </w:rPr>
                        <w:t>the steps your country has taken to</w:t>
                      </w:r>
                      <w:r w:rsidR="00F74B94">
                        <w:rPr>
                          <w:rFonts w:eastAsia="Times New Roman"/>
                          <w:sz w:val="24"/>
                          <w:szCs w:val="24"/>
                          <w:lang w:val="en-GB" w:eastAsia="zh-CN"/>
                        </w:rPr>
                        <w:t xml:space="preserve"> </w:t>
                      </w:r>
                      <w:r w:rsidR="00BB5DB1">
                        <w:rPr>
                          <w:rFonts w:eastAsia="Times New Roman"/>
                          <w:sz w:val="24"/>
                          <w:szCs w:val="24"/>
                          <w:lang w:val="en-GB" w:eastAsia="zh-CN"/>
                        </w:rPr>
                        <w:t>initiate, establish, or</w:t>
                      </w:r>
                      <w:r w:rsidR="00513AE6">
                        <w:rPr>
                          <w:rFonts w:eastAsia="Times New Roman"/>
                          <w:sz w:val="24"/>
                          <w:szCs w:val="24"/>
                          <w:lang w:val="en-GB" w:eastAsia="zh-CN"/>
                        </w:rPr>
                        <w:t xml:space="preserve"> </w:t>
                      </w:r>
                      <w:r w:rsidR="00F74B94">
                        <w:rPr>
                          <w:rFonts w:eastAsia="Times New Roman"/>
                          <w:sz w:val="24"/>
                          <w:szCs w:val="24"/>
                          <w:lang w:val="en-GB" w:eastAsia="zh-CN"/>
                        </w:rPr>
                        <w:t>implement institutional</w:t>
                      </w:r>
                      <w:r w:rsidR="00513AE6">
                        <w:rPr>
                          <w:rFonts w:eastAsia="Times New Roman"/>
                          <w:sz w:val="24"/>
                          <w:szCs w:val="24"/>
                          <w:lang w:val="en-GB" w:eastAsia="zh-CN"/>
                        </w:rPr>
                        <w:t xml:space="preserve"> arrangements</w:t>
                      </w:r>
                      <w:r w:rsidR="00BB5DB1">
                        <w:rPr>
                          <w:rFonts w:eastAsia="Times New Roman"/>
                          <w:sz w:val="24"/>
                          <w:szCs w:val="24"/>
                          <w:lang w:val="en-GB" w:eastAsia="zh-CN"/>
                        </w:rPr>
                        <w:t xml:space="preserve"> for compiling the national GHG inventory</w:t>
                      </w:r>
                      <w:r w:rsidR="003C070A">
                        <w:rPr>
                          <w:rFonts w:eastAsia="Times New Roman"/>
                          <w:sz w:val="24"/>
                          <w:szCs w:val="24"/>
                          <w:lang w:val="en-GB" w:eastAsia="zh-CN"/>
                        </w:rPr>
                        <w:t xml:space="preserve">. </w:t>
                      </w:r>
                      <w:r w:rsidR="00513AE6">
                        <w:rPr>
                          <w:rFonts w:eastAsia="Times New Roman"/>
                          <w:sz w:val="24"/>
                          <w:szCs w:val="24"/>
                          <w:lang w:val="en-GB" w:eastAsia="zh-CN"/>
                        </w:rPr>
                        <w:t xml:space="preserve">You may also </w:t>
                      </w:r>
                      <w:r w:rsidR="003C070A">
                        <w:rPr>
                          <w:rFonts w:eastAsia="Times New Roman"/>
                          <w:sz w:val="24"/>
                          <w:szCs w:val="24"/>
                          <w:lang w:val="en-GB" w:eastAsia="zh-CN"/>
                        </w:rPr>
                        <w:t xml:space="preserve">use this template with </w:t>
                      </w:r>
                      <w:r w:rsidR="003C070A" w:rsidRPr="00F74B94">
                        <w:rPr>
                          <w:rFonts w:eastAsia="Times New Roman"/>
                          <w:sz w:val="24"/>
                          <w:szCs w:val="24"/>
                          <w:u w:val="single"/>
                          <w:lang w:val="en-GB" w:eastAsia="zh-CN"/>
                        </w:rPr>
                        <w:t>Templat</w:t>
                      </w:r>
                      <w:r w:rsidR="00F74B94" w:rsidRPr="00F74B94">
                        <w:rPr>
                          <w:rFonts w:eastAsia="Times New Roman"/>
                          <w:sz w:val="24"/>
                          <w:szCs w:val="24"/>
                          <w:u w:val="single"/>
                          <w:lang w:val="en-GB" w:eastAsia="zh-CN"/>
                        </w:rPr>
                        <w:t>e</w:t>
                      </w:r>
                      <w:r w:rsidR="003C070A" w:rsidRPr="00F74B94">
                        <w:rPr>
                          <w:rFonts w:eastAsia="Times New Roman"/>
                          <w:sz w:val="24"/>
                          <w:szCs w:val="24"/>
                          <w:u w:val="single"/>
                          <w:lang w:val="en-GB" w:eastAsia="zh-CN"/>
                        </w:rPr>
                        <w:t xml:space="preserve"> 3: Methods and Data Documentation</w:t>
                      </w:r>
                      <w:r w:rsidR="003C070A">
                        <w:rPr>
                          <w:rFonts w:eastAsia="Times New Roman"/>
                          <w:sz w:val="24"/>
                          <w:szCs w:val="24"/>
                          <w:lang w:val="en-GB" w:eastAsia="zh-CN"/>
                        </w:rPr>
                        <w:t>, in which you may record</w:t>
                      </w:r>
                      <w:r w:rsidR="00BB5DB1">
                        <w:rPr>
                          <w:rFonts w:eastAsia="Times New Roman"/>
                          <w:sz w:val="24"/>
                          <w:szCs w:val="24"/>
                          <w:lang w:val="en-GB" w:eastAsia="zh-CN"/>
                        </w:rPr>
                        <w:t xml:space="preserve"> additional</w:t>
                      </w:r>
                      <w:r w:rsidR="003C070A">
                        <w:rPr>
                          <w:rFonts w:eastAsia="Times New Roman"/>
                          <w:sz w:val="24"/>
                          <w:szCs w:val="24"/>
                          <w:lang w:val="en-GB" w:eastAsia="zh-CN"/>
                        </w:rPr>
                        <w:t xml:space="preserve"> information on the data provider(s) for each emissions or removal category.</w:t>
                      </w:r>
                    </w:p>
                    <w:p w14:paraId="15ADCD7B" w14:textId="77777777" w:rsidR="003C070A" w:rsidRDefault="003C070A" w:rsidP="00E96D9B">
                      <w:pPr>
                        <w:pStyle w:val="ListParagraph"/>
                        <w:ind w:left="0"/>
                        <w:rPr>
                          <w:rFonts w:eastAsia="Times New Roman"/>
                          <w:sz w:val="24"/>
                          <w:szCs w:val="24"/>
                          <w:lang w:val="en-GB" w:eastAsia="zh-CN"/>
                        </w:rPr>
                      </w:pPr>
                    </w:p>
                    <w:p w14:paraId="17B9B8D2" w14:textId="52724FF0" w:rsidR="00272B78" w:rsidRPr="00272B78" w:rsidRDefault="00272B78" w:rsidP="00E96D9B">
                      <w:pPr>
                        <w:pStyle w:val="ListParagraph"/>
                        <w:ind w:left="0"/>
                        <w:rPr>
                          <w:rFonts w:eastAsia="Times New Roman"/>
                          <w:sz w:val="24"/>
                          <w:szCs w:val="24"/>
                          <w:lang w:val="en-GB" w:eastAsia="zh-CN"/>
                        </w:rPr>
                      </w:pPr>
                      <w:r>
                        <w:rPr>
                          <w:rFonts w:eastAsia="Times New Roman"/>
                          <w:sz w:val="24"/>
                          <w:szCs w:val="24"/>
                          <w:lang w:val="en-GB" w:eastAsia="zh-CN"/>
                        </w:rPr>
                        <w:t xml:space="preserve">Modify the template below to account for the memorandum of </w:t>
                      </w:r>
                      <w:r w:rsidR="001B66C5">
                        <w:rPr>
                          <w:rFonts w:eastAsia="Times New Roman"/>
                          <w:sz w:val="24"/>
                          <w:szCs w:val="24"/>
                          <w:lang w:val="en-GB" w:eastAsia="zh-CN"/>
                        </w:rPr>
                        <w:t xml:space="preserve">cooperation and </w:t>
                      </w:r>
                      <w:r>
                        <w:rPr>
                          <w:rFonts w:eastAsia="Times New Roman"/>
                          <w:sz w:val="24"/>
                          <w:szCs w:val="24"/>
                          <w:lang w:val="en-GB" w:eastAsia="zh-CN"/>
                        </w:rPr>
                        <w:t>understanding you</w:t>
                      </w:r>
                      <w:r w:rsidR="00513AE6">
                        <w:rPr>
                          <w:rFonts w:eastAsia="Times New Roman"/>
                          <w:sz w:val="24"/>
                          <w:szCs w:val="24"/>
                          <w:lang w:val="en-GB" w:eastAsia="zh-CN"/>
                        </w:rPr>
                        <w:t xml:space="preserve"> woul</w:t>
                      </w:r>
                      <w:r>
                        <w:rPr>
                          <w:rFonts w:eastAsia="Times New Roman"/>
                          <w:sz w:val="24"/>
                          <w:szCs w:val="24"/>
                          <w:lang w:val="en-GB" w:eastAsia="zh-CN"/>
                        </w:rPr>
                        <w:t>d like to develop for your country-specific circumstances.</w:t>
                      </w:r>
                    </w:p>
                    <w:p w14:paraId="4AF406B0" w14:textId="77777777" w:rsidR="00E96D9B" w:rsidRDefault="00E96D9B" w:rsidP="00E96D9B">
                      <w:pPr>
                        <w:jc w:val="both"/>
                      </w:pPr>
                    </w:p>
                    <w:p w14:paraId="0EB162D6" w14:textId="77777777" w:rsidR="00E96D9B" w:rsidRDefault="00E96D9B" w:rsidP="00E96D9B"/>
                  </w:txbxContent>
                </v:textbox>
              </v:shape>
            </w:pict>
          </mc:Fallback>
        </mc:AlternateContent>
      </w:r>
      <w:r>
        <w:rPr>
          <w:b/>
          <w:noProof/>
          <w:sz w:val="36"/>
          <w:szCs w:val="36"/>
        </w:rPr>
        <w:t xml:space="preserve">Memorandum of </w:t>
      </w:r>
      <w:r w:rsidR="001E74FF">
        <w:rPr>
          <w:b/>
          <w:noProof/>
          <w:sz w:val="36"/>
          <w:szCs w:val="36"/>
        </w:rPr>
        <w:t>Cooperation</w:t>
      </w:r>
      <w:r>
        <w:rPr>
          <w:b/>
          <w:sz w:val="36"/>
          <w:szCs w:val="36"/>
        </w:rPr>
        <w:t xml:space="preserve"> Template </w:t>
      </w:r>
    </w:p>
    <w:p w14:paraId="754AF70D" w14:textId="77777777" w:rsidR="00E96D9B" w:rsidRDefault="00E96D9B" w:rsidP="00ED462E">
      <w:pPr>
        <w:jc w:val="center"/>
        <w:rPr>
          <w:rFonts w:ascii="Times New Roman" w:hAnsi="Times New Roman" w:cs="Times New Roman"/>
          <w:b/>
          <w:sz w:val="24"/>
          <w:szCs w:val="24"/>
        </w:rPr>
        <w:sectPr w:rsidR="00E96D9B" w:rsidSect="00E96D9B">
          <w:headerReference w:type="default" r:id="rId14"/>
          <w:footerReference w:type="default" r:id="rId15"/>
          <w:pgSz w:w="12240" w:h="15840"/>
          <w:pgMar w:top="720" w:right="720" w:bottom="720" w:left="720" w:header="720" w:footer="720" w:gutter="0"/>
          <w:pgBorders w:display="firstPage" w:offsetFrom="page">
            <w:top w:val="thinThickSmallGap" w:sz="24" w:space="24" w:color="1F497D" w:themeColor="text2"/>
            <w:left w:val="thinThickSmallGap" w:sz="24" w:space="24" w:color="1F497D" w:themeColor="text2"/>
            <w:bottom w:val="thickThinSmallGap" w:sz="24" w:space="24" w:color="1F497D" w:themeColor="text2"/>
            <w:right w:val="thickThinSmallGap" w:sz="24" w:space="24" w:color="1F497D" w:themeColor="text2"/>
          </w:pgBorders>
          <w:cols w:space="720"/>
          <w:docGrid w:linePitch="360"/>
        </w:sectPr>
      </w:pPr>
    </w:p>
    <w:p w14:paraId="57F4A9CE" w14:textId="75386E24" w:rsidR="00482F5D" w:rsidRPr="00052308" w:rsidRDefault="00ED462E" w:rsidP="00ED462E">
      <w:pPr>
        <w:jc w:val="center"/>
        <w:rPr>
          <w:rFonts w:ascii="Times New Roman" w:hAnsi="Times New Roman" w:cs="Times New Roman"/>
          <w:b/>
          <w:sz w:val="24"/>
          <w:szCs w:val="24"/>
        </w:rPr>
      </w:pPr>
      <w:r w:rsidRPr="00052308">
        <w:rPr>
          <w:rFonts w:ascii="Times New Roman" w:hAnsi="Times New Roman" w:cs="Times New Roman"/>
          <w:b/>
          <w:sz w:val="24"/>
          <w:szCs w:val="24"/>
        </w:rPr>
        <w:lastRenderedPageBreak/>
        <w:t xml:space="preserve">MEMORANDUM OF </w:t>
      </w:r>
      <w:r w:rsidR="00330B6C">
        <w:rPr>
          <w:rFonts w:ascii="Times New Roman" w:hAnsi="Times New Roman" w:cs="Times New Roman"/>
          <w:b/>
          <w:sz w:val="24"/>
          <w:szCs w:val="24"/>
        </w:rPr>
        <w:t>COOPERATION</w:t>
      </w:r>
    </w:p>
    <w:p w14:paraId="602315E1" w14:textId="77777777" w:rsidR="00ED462E" w:rsidRPr="00052308" w:rsidRDefault="00ED462E" w:rsidP="00ED462E">
      <w:pPr>
        <w:jc w:val="center"/>
        <w:rPr>
          <w:rFonts w:ascii="Times New Roman" w:hAnsi="Times New Roman" w:cs="Times New Roman"/>
          <w:sz w:val="24"/>
          <w:szCs w:val="24"/>
        </w:rPr>
      </w:pPr>
      <w:r w:rsidRPr="00052308">
        <w:rPr>
          <w:rFonts w:ascii="Times New Roman" w:hAnsi="Times New Roman" w:cs="Times New Roman"/>
          <w:sz w:val="24"/>
          <w:szCs w:val="24"/>
        </w:rPr>
        <w:t>between</w:t>
      </w:r>
    </w:p>
    <w:p w14:paraId="3D0B54F8" w14:textId="77777777" w:rsidR="00ED462E" w:rsidRPr="00052308" w:rsidRDefault="00ED462E" w:rsidP="00ED462E">
      <w:pPr>
        <w:jc w:val="center"/>
        <w:rPr>
          <w:rFonts w:ascii="Times New Roman" w:hAnsi="Times New Roman" w:cs="Times New Roman"/>
          <w:b/>
          <w:sz w:val="24"/>
          <w:szCs w:val="24"/>
        </w:rPr>
      </w:pPr>
      <w:r w:rsidRPr="00052308">
        <w:rPr>
          <w:rFonts w:ascii="Times New Roman" w:hAnsi="Times New Roman" w:cs="Times New Roman"/>
          <w:b/>
          <w:sz w:val="24"/>
          <w:szCs w:val="24"/>
        </w:rPr>
        <w:t>___________</w:t>
      </w:r>
      <w:r w:rsidR="0034061D">
        <w:rPr>
          <w:rFonts w:ascii="Times New Roman" w:hAnsi="Times New Roman" w:cs="Times New Roman"/>
          <w:b/>
          <w:sz w:val="24"/>
          <w:szCs w:val="24"/>
        </w:rPr>
        <w:t>[</w:t>
      </w:r>
      <w:r w:rsidR="001A711A">
        <w:rPr>
          <w:rFonts w:ascii="Times New Roman" w:hAnsi="Times New Roman" w:cs="Times New Roman"/>
          <w:b/>
          <w:sz w:val="24"/>
          <w:szCs w:val="24"/>
        </w:rPr>
        <w:t>MINISTRY</w:t>
      </w:r>
      <w:r w:rsidR="001A711A" w:rsidRPr="00052308">
        <w:rPr>
          <w:rFonts w:ascii="Times New Roman" w:hAnsi="Times New Roman" w:cs="Times New Roman"/>
          <w:b/>
          <w:sz w:val="24"/>
          <w:szCs w:val="24"/>
        </w:rPr>
        <w:t xml:space="preserve"> </w:t>
      </w:r>
      <w:r w:rsidRPr="00052308">
        <w:rPr>
          <w:rFonts w:ascii="Times New Roman" w:hAnsi="Times New Roman" w:cs="Times New Roman"/>
          <w:b/>
          <w:sz w:val="24"/>
          <w:szCs w:val="24"/>
        </w:rPr>
        <w:t>X</w:t>
      </w:r>
      <w:r w:rsidR="0034061D">
        <w:rPr>
          <w:rFonts w:ascii="Times New Roman" w:hAnsi="Times New Roman" w:cs="Times New Roman"/>
          <w:b/>
          <w:sz w:val="24"/>
          <w:szCs w:val="24"/>
        </w:rPr>
        <w:t>]</w:t>
      </w:r>
      <w:r w:rsidRPr="00052308">
        <w:rPr>
          <w:rFonts w:ascii="Times New Roman" w:hAnsi="Times New Roman" w:cs="Times New Roman"/>
          <w:b/>
          <w:sz w:val="24"/>
          <w:szCs w:val="24"/>
        </w:rPr>
        <w:t>___________</w:t>
      </w:r>
    </w:p>
    <w:p w14:paraId="76C78E13" w14:textId="77777777" w:rsidR="00ED462E" w:rsidRPr="00052308" w:rsidRDefault="00ED462E" w:rsidP="00ED462E">
      <w:pPr>
        <w:jc w:val="center"/>
        <w:rPr>
          <w:rFonts w:ascii="Times New Roman" w:hAnsi="Times New Roman" w:cs="Times New Roman"/>
          <w:sz w:val="24"/>
          <w:szCs w:val="24"/>
        </w:rPr>
      </w:pPr>
      <w:r w:rsidRPr="00052308">
        <w:rPr>
          <w:rFonts w:ascii="Times New Roman" w:hAnsi="Times New Roman" w:cs="Times New Roman"/>
          <w:sz w:val="24"/>
          <w:szCs w:val="24"/>
        </w:rPr>
        <w:t>and</w:t>
      </w:r>
    </w:p>
    <w:p w14:paraId="60A262E4" w14:textId="77777777" w:rsidR="00ED462E" w:rsidRPr="00052308" w:rsidRDefault="00106BD3" w:rsidP="00ED462E">
      <w:pPr>
        <w:jc w:val="center"/>
        <w:rPr>
          <w:rFonts w:ascii="Times New Roman" w:hAnsi="Times New Roman" w:cs="Times New Roman"/>
          <w:b/>
          <w:sz w:val="24"/>
          <w:szCs w:val="24"/>
        </w:rPr>
      </w:pPr>
      <w:r w:rsidRPr="00052308">
        <w:rPr>
          <w:rFonts w:ascii="Times New Roman" w:hAnsi="Times New Roman" w:cs="Times New Roman"/>
          <w:b/>
          <w:sz w:val="24"/>
          <w:szCs w:val="24"/>
        </w:rPr>
        <w:t>___________</w:t>
      </w:r>
      <w:r w:rsidR="001A711A" w:rsidRPr="001A711A">
        <w:rPr>
          <w:rFonts w:ascii="Times New Roman" w:hAnsi="Times New Roman" w:cs="Times New Roman"/>
          <w:b/>
          <w:sz w:val="24"/>
          <w:szCs w:val="24"/>
        </w:rPr>
        <w:t xml:space="preserve"> </w:t>
      </w:r>
      <w:r w:rsidR="0034061D">
        <w:rPr>
          <w:rFonts w:ascii="Times New Roman" w:hAnsi="Times New Roman" w:cs="Times New Roman"/>
          <w:b/>
          <w:sz w:val="24"/>
          <w:szCs w:val="24"/>
        </w:rPr>
        <w:t>[</w:t>
      </w:r>
      <w:r w:rsidR="001A711A">
        <w:rPr>
          <w:rFonts w:ascii="Times New Roman" w:hAnsi="Times New Roman" w:cs="Times New Roman"/>
          <w:b/>
          <w:sz w:val="24"/>
          <w:szCs w:val="24"/>
        </w:rPr>
        <w:t>MINISTRY</w:t>
      </w:r>
      <w:r w:rsidR="001A711A" w:rsidRPr="00052308">
        <w:rPr>
          <w:rFonts w:ascii="Times New Roman" w:hAnsi="Times New Roman" w:cs="Times New Roman"/>
          <w:b/>
          <w:sz w:val="24"/>
          <w:szCs w:val="24"/>
        </w:rPr>
        <w:t xml:space="preserve"> </w:t>
      </w:r>
      <w:r w:rsidR="00ED462E" w:rsidRPr="00052308">
        <w:rPr>
          <w:rFonts w:ascii="Times New Roman" w:hAnsi="Times New Roman" w:cs="Times New Roman"/>
          <w:b/>
          <w:sz w:val="24"/>
          <w:szCs w:val="24"/>
        </w:rPr>
        <w:t>Y</w:t>
      </w:r>
      <w:r w:rsidR="0034061D">
        <w:rPr>
          <w:rFonts w:ascii="Times New Roman" w:hAnsi="Times New Roman" w:cs="Times New Roman"/>
          <w:b/>
          <w:sz w:val="24"/>
          <w:szCs w:val="24"/>
        </w:rPr>
        <w:t>]</w:t>
      </w:r>
      <w:r w:rsidR="00ED462E" w:rsidRPr="00052308">
        <w:rPr>
          <w:rFonts w:ascii="Times New Roman" w:hAnsi="Times New Roman" w:cs="Times New Roman"/>
          <w:b/>
          <w:sz w:val="24"/>
          <w:szCs w:val="24"/>
        </w:rPr>
        <w:t>___________</w:t>
      </w:r>
    </w:p>
    <w:p w14:paraId="50B8A58F" w14:textId="77777777" w:rsidR="00ED462E" w:rsidRPr="00052308" w:rsidRDefault="00ED462E" w:rsidP="00ED462E">
      <w:pPr>
        <w:jc w:val="center"/>
        <w:rPr>
          <w:rFonts w:ascii="Times New Roman" w:hAnsi="Times New Roman" w:cs="Times New Roman"/>
          <w:sz w:val="24"/>
          <w:szCs w:val="24"/>
        </w:rPr>
      </w:pPr>
      <w:r w:rsidRPr="00052308">
        <w:rPr>
          <w:rFonts w:ascii="Times New Roman" w:hAnsi="Times New Roman" w:cs="Times New Roman"/>
          <w:sz w:val="24"/>
          <w:szCs w:val="24"/>
        </w:rPr>
        <w:t>on</w:t>
      </w:r>
    </w:p>
    <w:p w14:paraId="56B44BE5" w14:textId="77777777" w:rsidR="00ED462E" w:rsidRPr="00052308" w:rsidRDefault="00ED462E" w:rsidP="00ED462E">
      <w:pPr>
        <w:jc w:val="center"/>
        <w:rPr>
          <w:rFonts w:ascii="Times New Roman" w:hAnsi="Times New Roman" w:cs="Times New Roman"/>
          <w:b/>
          <w:sz w:val="24"/>
          <w:szCs w:val="24"/>
        </w:rPr>
      </w:pPr>
      <w:r w:rsidRPr="00052308">
        <w:rPr>
          <w:rFonts w:ascii="Times New Roman" w:hAnsi="Times New Roman" w:cs="Times New Roman"/>
          <w:b/>
          <w:sz w:val="24"/>
          <w:szCs w:val="24"/>
        </w:rPr>
        <w:t xml:space="preserve">The National </w:t>
      </w:r>
      <w:r w:rsidR="00C531AA" w:rsidRPr="00052308">
        <w:rPr>
          <w:rFonts w:ascii="Times New Roman" w:hAnsi="Times New Roman" w:cs="Times New Roman"/>
          <w:b/>
          <w:sz w:val="24"/>
          <w:szCs w:val="24"/>
        </w:rPr>
        <w:t xml:space="preserve">Greenhouse Gas </w:t>
      </w:r>
      <w:r w:rsidRPr="001A711A">
        <w:rPr>
          <w:rFonts w:ascii="Times New Roman" w:hAnsi="Times New Roman" w:cs="Times New Roman"/>
          <w:b/>
          <w:sz w:val="24"/>
          <w:szCs w:val="24"/>
        </w:rPr>
        <w:t xml:space="preserve">Inventory </w:t>
      </w:r>
      <w:r w:rsidR="00D20940" w:rsidRPr="00291DE1">
        <w:rPr>
          <w:rFonts w:ascii="Times New Roman" w:hAnsi="Times New Roman" w:cs="Times New Roman"/>
          <w:b/>
          <w:sz w:val="24"/>
          <w:szCs w:val="24"/>
        </w:rPr>
        <w:t>and Program B, C, etc…</w:t>
      </w:r>
    </w:p>
    <w:p w14:paraId="5DD06E13" w14:textId="77777777" w:rsidR="00ED462E" w:rsidRPr="00052308" w:rsidRDefault="00ED462E" w:rsidP="00ED462E">
      <w:pPr>
        <w:pStyle w:val="ListParagraph"/>
        <w:numPr>
          <w:ilvl w:val="0"/>
          <w:numId w:val="1"/>
        </w:numPr>
        <w:ind w:left="360"/>
        <w:rPr>
          <w:rFonts w:ascii="Times New Roman" w:hAnsi="Times New Roman" w:cs="Times New Roman"/>
          <w:b/>
          <w:sz w:val="24"/>
          <w:szCs w:val="24"/>
        </w:rPr>
      </w:pPr>
      <w:r w:rsidRPr="00052308">
        <w:rPr>
          <w:rFonts w:ascii="Times New Roman" w:hAnsi="Times New Roman" w:cs="Times New Roman"/>
          <w:b/>
          <w:sz w:val="24"/>
          <w:szCs w:val="24"/>
        </w:rPr>
        <w:t>OBJECTIVES</w:t>
      </w:r>
    </w:p>
    <w:p w14:paraId="201BBF99" w14:textId="6D8E2A40" w:rsidR="00ED462E" w:rsidRPr="00052308" w:rsidRDefault="00ED462E" w:rsidP="00ED462E">
      <w:pPr>
        <w:pStyle w:val="ListParagraph"/>
        <w:ind w:left="360"/>
        <w:rPr>
          <w:rFonts w:ascii="Times New Roman" w:hAnsi="Times New Roman" w:cs="Times New Roman"/>
          <w:sz w:val="24"/>
          <w:szCs w:val="24"/>
        </w:rPr>
      </w:pPr>
      <w:r w:rsidRPr="00052308">
        <w:rPr>
          <w:rFonts w:ascii="Times New Roman" w:hAnsi="Times New Roman" w:cs="Times New Roman"/>
          <w:sz w:val="24"/>
          <w:szCs w:val="24"/>
        </w:rPr>
        <w:t xml:space="preserve">The objectives of this Memorandum of </w:t>
      </w:r>
      <w:r w:rsidR="00330B6C">
        <w:rPr>
          <w:rFonts w:ascii="Times New Roman" w:hAnsi="Times New Roman" w:cs="Times New Roman"/>
          <w:sz w:val="24"/>
          <w:szCs w:val="24"/>
        </w:rPr>
        <w:t>COOPERATION</w:t>
      </w:r>
      <w:r w:rsidR="00330B6C" w:rsidRPr="00052308">
        <w:rPr>
          <w:rFonts w:ascii="Times New Roman" w:hAnsi="Times New Roman" w:cs="Times New Roman"/>
          <w:sz w:val="24"/>
          <w:szCs w:val="24"/>
        </w:rPr>
        <w:t xml:space="preserve"> </w:t>
      </w:r>
      <w:r w:rsidRPr="00052308">
        <w:rPr>
          <w:rFonts w:ascii="Times New Roman" w:hAnsi="Times New Roman" w:cs="Times New Roman"/>
          <w:sz w:val="24"/>
          <w:szCs w:val="24"/>
        </w:rPr>
        <w:t>(MO</w:t>
      </w:r>
      <w:r w:rsidR="00330B6C">
        <w:rPr>
          <w:rFonts w:ascii="Times New Roman" w:hAnsi="Times New Roman" w:cs="Times New Roman"/>
          <w:sz w:val="24"/>
          <w:szCs w:val="24"/>
        </w:rPr>
        <w:t>C</w:t>
      </w:r>
      <w:r w:rsidRPr="00052308">
        <w:rPr>
          <w:rFonts w:ascii="Times New Roman" w:hAnsi="Times New Roman" w:cs="Times New Roman"/>
          <w:sz w:val="24"/>
          <w:szCs w:val="24"/>
        </w:rPr>
        <w:t xml:space="preserve">) between </w:t>
      </w:r>
      <w:r w:rsidR="0034061D">
        <w:rPr>
          <w:rFonts w:ascii="Times New Roman" w:hAnsi="Times New Roman" w:cs="Times New Roman"/>
          <w:sz w:val="24"/>
          <w:szCs w:val="24"/>
        </w:rPr>
        <w:t>[</w:t>
      </w:r>
      <w:r w:rsidR="001A711A">
        <w:rPr>
          <w:rFonts w:ascii="Times New Roman" w:hAnsi="Times New Roman" w:cs="Times New Roman"/>
          <w:sz w:val="24"/>
          <w:szCs w:val="24"/>
        </w:rPr>
        <w:t>Ministry</w:t>
      </w:r>
      <w:r w:rsidR="001A711A" w:rsidRPr="00052308">
        <w:rPr>
          <w:rFonts w:ascii="Times New Roman" w:hAnsi="Times New Roman" w:cs="Times New Roman"/>
          <w:sz w:val="24"/>
          <w:szCs w:val="24"/>
        </w:rPr>
        <w:t xml:space="preserve"> </w:t>
      </w:r>
      <w:r w:rsidRPr="00052308">
        <w:rPr>
          <w:rFonts w:ascii="Times New Roman" w:hAnsi="Times New Roman" w:cs="Times New Roman"/>
          <w:sz w:val="24"/>
          <w:szCs w:val="24"/>
        </w:rPr>
        <w:t>X</w:t>
      </w:r>
      <w:r w:rsidR="0034061D">
        <w:rPr>
          <w:rFonts w:ascii="Times New Roman" w:hAnsi="Times New Roman" w:cs="Times New Roman"/>
          <w:sz w:val="24"/>
          <w:szCs w:val="24"/>
        </w:rPr>
        <w:t>]</w:t>
      </w:r>
      <w:r w:rsidRPr="00052308">
        <w:rPr>
          <w:rFonts w:ascii="Times New Roman" w:hAnsi="Times New Roman" w:cs="Times New Roman"/>
          <w:sz w:val="24"/>
          <w:szCs w:val="24"/>
        </w:rPr>
        <w:t xml:space="preserve"> and </w:t>
      </w:r>
      <w:r w:rsidR="0034061D">
        <w:rPr>
          <w:rFonts w:ascii="Times New Roman" w:hAnsi="Times New Roman" w:cs="Times New Roman"/>
          <w:sz w:val="24"/>
          <w:szCs w:val="24"/>
        </w:rPr>
        <w:t>[</w:t>
      </w:r>
      <w:r w:rsidR="001A711A">
        <w:rPr>
          <w:rFonts w:ascii="Times New Roman" w:hAnsi="Times New Roman" w:cs="Times New Roman"/>
          <w:sz w:val="24"/>
          <w:szCs w:val="24"/>
        </w:rPr>
        <w:t>Ministry</w:t>
      </w:r>
      <w:r w:rsidR="001A711A" w:rsidRPr="00052308">
        <w:rPr>
          <w:rFonts w:ascii="Times New Roman" w:hAnsi="Times New Roman" w:cs="Times New Roman"/>
          <w:sz w:val="24"/>
          <w:szCs w:val="24"/>
        </w:rPr>
        <w:t xml:space="preserve"> </w:t>
      </w:r>
      <w:r w:rsidRPr="00052308">
        <w:rPr>
          <w:rFonts w:ascii="Times New Roman" w:hAnsi="Times New Roman" w:cs="Times New Roman"/>
          <w:sz w:val="24"/>
          <w:szCs w:val="24"/>
        </w:rPr>
        <w:t>Y</w:t>
      </w:r>
      <w:r w:rsidR="0034061D">
        <w:rPr>
          <w:rFonts w:ascii="Times New Roman" w:hAnsi="Times New Roman" w:cs="Times New Roman"/>
          <w:sz w:val="24"/>
          <w:szCs w:val="24"/>
        </w:rPr>
        <w:t>]</w:t>
      </w:r>
      <w:r w:rsidRPr="00052308">
        <w:rPr>
          <w:rFonts w:ascii="Times New Roman" w:hAnsi="Times New Roman" w:cs="Times New Roman"/>
          <w:sz w:val="24"/>
          <w:szCs w:val="24"/>
        </w:rPr>
        <w:t xml:space="preserve"> are:</w:t>
      </w:r>
    </w:p>
    <w:p w14:paraId="63920B40" w14:textId="77777777" w:rsidR="008C5DE5" w:rsidRPr="00052308" w:rsidRDefault="008C5DE5" w:rsidP="00ED462E">
      <w:pPr>
        <w:pStyle w:val="ListParagraph"/>
        <w:ind w:left="360"/>
        <w:rPr>
          <w:rFonts w:ascii="Times New Roman" w:hAnsi="Times New Roman" w:cs="Times New Roman"/>
          <w:sz w:val="24"/>
          <w:szCs w:val="24"/>
        </w:rPr>
      </w:pPr>
    </w:p>
    <w:p w14:paraId="74C678B4" w14:textId="77777777" w:rsidR="00ED462E" w:rsidRPr="00052308" w:rsidRDefault="00ED462E" w:rsidP="00106BD3">
      <w:pPr>
        <w:pStyle w:val="ListParagraph"/>
        <w:numPr>
          <w:ilvl w:val="0"/>
          <w:numId w:val="2"/>
        </w:numPr>
        <w:ind w:hanging="720"/>
        <w:contextualSpacing w:val="0"/>
        <w:rPr>
          <w:rFonts w:ascii="Times New Roman" w:hAnsi="Times New Roman" w:cs="Times New Roman"/>
          <w:sz w:val="24"/>
          <w:szCs w:val="24"/>
        </w:rPr>
      </w:pPr>
    </w:p>
    <w:p w14:paraId="7D118527" w14:textId="77777777" w:rsidR="00ED462E" w:rsidRPr="00052308" w:rsidRDefault="00ED462E" w:rsidP="00106BD3">
      <w:pPr>
        <w:pStyle w:val="ListParagraph"/>
        <w:numPr>
          <w:ilvl w:val="0"/>
          <w:numId w:val="2"/>
        </w:numPr>
        <w:ind w:hanging="720"/>
        <w:contextualSpacing w:val="0"/>
        <w:rPr>
          <w:rFonts w:ascii="Times New Roman" w:hAnsi="Times New Roman" w:cs="Times New Roman"/>
          <w:sz w:val="24"/>
          <w:szCs w:val="24"/>
        </w:rPr>
      </w:pPr>
    </w:p>
    <w:p w14:paraId="242E1B70" w14:textId="77777777" w:rsidR="008C5DE5" w:rsidRPr="00052308" w:rsidRDefault="008C5DE5" w:rsidP="008C5DE5">
      <w:pPr>
        <w:rPr>
          <w:rFonts w:ascii="Times New Roman" w:hAnsi="Times New Roman" w:cs="Times New Roman"/>
          <w:i/>
          <w:sz w:val="24"/>
          <w:szCs w:val="24"/>
        </w:rPr>
      </w:pPr>
      <w:r w:rsidRPr="00052308">
        <w:rPr>
          <w:rFonts w:ascii="Times New Roman" w:hAnsi="Times New Roman" w:cs="Times New Roman"/>
          <w:i/>
          <w:sz w:val="24"/>
          <w:szCs w:val="24"/>
        </w:rPr>
        <w:t>Example</w:t>
      </w:r>
      <w:r w:rsidR="00761FAB" w:rsidRPr="00052308">
        <w:rPr>
          <w:rFonts w:ascii="Times New Roman" w:hAnsi="Times New Roman" w:cs="Times New Roman"/>
          <w:i/>
          <w:sz w:val="24"/>
          <w:szCs w:val="24"/>
        </w:rPr>
        <w:t>s</w:t>
      </w:r>
      <w:r w:rsidRPr="00052308">
        <w:rPr>
          <w:rFonts w:ascii="Times New Roman" w:hAnsi="Times New Roman" w:cs="Times New Roman"/>
          <w:i/>
          <w:sz w:val="24"/>
          <w:szCs w:val="24"/>
        </w:rPr>
        <w:t xml:space="preserve">: </w:t>
      </w:r>
    </w:p>
    <w:p w14:paraId="17DF4B51" w14:textId="77777777" w:rsidR="00D14BE0" w:rsidRDefault="0085556B" w:rsidP="00D14BE0">
      <w:pPr>
        <w:pStyle w:val="ListParagraph"/>
        <w:numPr>
          <w:ilvl w:val="0"/>
          <w:numId w:val="14"/>
        </w:numPr>
        <w:ind w:left="720"/>
        <w:contextualSpacing w:val="0"/>
        <w:rPr>
          <w:rFonts w:ascii="Times New Roman" w:hAnsi="Times New Roman" w:cs="Times New Roman"/>
          <w:i/>
          <w:sz w:val="24"/>
          <w:szCs w:val="24"/>
        </w:rPr>
      </w:pPr>
      <w:r w:rsidRPr="00FB7BA1">
        <w:rPr>
          <w:rFonts w:ascii="Times New Roman" w:hAnsi="Times New Roman" w:cs="Times New Roman"/>
          <w:i/>
          <w:sz w:val="24"/>
          <w:szCs w:val="24"/>
        </w:rPr>
        <w:t xml:space="preserve">To develop a system of data sharing between </w:t>
      </w:r>
      <w:r w:rsidR="001A711A">
        <w:rPr>
          <w:rFonts w:ascii="Times New Roman" w:hAnsi="Times New Roman" w:cs="Times New Roman"/>
          <w:i/>
          <w:sz w:val="24"/>
          <w:szCs w:val="24"/>
        </w:rPr>
        <w:t>Ministry</w:t>
      </w:r>
      <w:r w:rsidR="001A711A" w:rsidRPr="00FB7BA1">
        <w:rPr>
          <w:rFonts w:ascii="Times New Roman" w:hAnsi="Times New Roman" w:cs="Times New Roman"/>
          <w:i/>
          <w:sz w:val="24"/>
          <w:szCs w:val="24"/>
        </w:rPr>
        <w:t xml:space="preserve"> </w:t>
      </w:r>
      <w:r w:rsidRPr="00FB7BA1">
        <w:rPr>
          <w:rFonts w:ascii="Times New Roman" w:hAnsi="Times New Roman" w:cs="Times New Roman"/>
          <w:i/>
          <w:sz w:val="24"/>
          <w:szCs w:val="24"/>
        </w:rPr>
        <w:t xml:space="preserve">X and </w:t>
      </w:r>
      <w:r w:rsidR="001A711A">
        <w:rPr>
          <w:rFonts w:ascii="Times New Roman" w:hAnsi="Times New Roman" w:cs="Times New Roman"/>
          <w:i/>
          <w:sz w:val="24"/>
          <w:szCs w:val="24"/>
        </w:rPr>
        <w:t xml:space="preserve">Ministry </w:t>
      </w:r>
      <w:r w:rsidRPr="00FB7BA1">
        <w:rPr>
          <w:rFonts w:ascii="Times New Roman" w:hAnsi="Times New Roman" w:cs="Times New Roman"/>
          <w:i/>
          <w:sz w:val="24"/>
          <w:szCs w:val="24"/>
        </w:rPr>
        <w:t xml:space="preserve">Y, to </w:t>
      </w:r>
      <w:r w:rsidR="00D14BE0">
        <w:rPr>
          <w:rFonts w:ascii="Times New Roman" w:hAnsi="Times New Roman" w:cs="Times New Roman"/>
          <w:i/>
          <w:sz w:val="24"/>
          <w:szCs w:val="24"/>
        </w:rPr>
        <w:t xml:space="preserve">support the </w:t>
      </w:r>
      <w:r w:rsidRPr="00FB7BA1">
        <w:rPr>
          <w:rFonts w:ascii="Times New Roman" w:hAnsi="Times New Roman" w:cs="Times New Roman"/>
          <w:i/>
          <w:sz w:val="24"/>
          <w:szCs w:val="24"/>
        </w:rPr>
        <w:t>develop</w:t>
      </w:r>
      <w:r w:rsidR="00D14BE0">
        <w:rPr>
          <w:rFonts w:ascii="Times New Roman" w:hAnsi="Times New Roman" w:cs="Times New Roman"/>
          <w:i/>
          <w:sz w:val="24"/>
          <w:szCs w:val="24"/>
        </w:rPr>
        <w:t>ment of</w:t>
      </w:r>
      <w:r w:rsidRPr="00FB7BA1">
        <w:rPr>
          <w:rFonts w:ascii="Times New Roman" w:hAnsi="Times New Roman" w:cs="Times New Roman"/>
          <w:i/>
          <w:sz w:val="24"/>
          <w:szCs w:val="24"/>
        </w:rPr>
        <w:t xml:space="preserve"> </w:t>
      </w:r>
      <w:r w:rsidR="00D14BE0">
        <w:rPr>
          <w:rFonts w:ascii="Times New Roman" w:hAnsi="Times New Roman" w:cs="Times New Roman"/>
          <w:i/>
          <w:sz w:val="24"/>
          <w:szCs w:val="24"/>
        </w:rPr>
        <w:t>the</w:t>
      </w:r>
      <w:r w:rsidRPr="00FB7BA1">
        <w:rPr>
          <w:rFonts w:ascii="Times New Roman" w:hAnsi="Times New Roman" w:cs="Times New Roman"/>
          <w:i/>
          <w:sz w:val="24"/>
          <w:szCs w:val="24"/>
        </w:rPr>
        <w:t xml:space="preserve"> </w:t>
      </w:r>
      <w:r w:rsidR="001A711A">
        <w:rPr>
          <w:rFonts w:ascii="Times New Roman" w:hAnsi="Times New Roman" w:cs="Times New Roman"/>
          <w:i/>
          <w:sz w:val="24"/>
          <w:szCs w:val="24"/>
        </w:rPr>
        <w:t>N</w:t>
      </w:r>
      <w:r w:rsidR="00D14BE0">
        <w:rPr>
          <w:rFonts w:ascii="Times New Roman" w:hAnsi="Times New Roman" w:cs="Times New Roman"/>
          <w:i/>
          <w:sz w:val="24"/>
          <w:szCs w:val="24"/>
        </w:rPr>
        <w:t xml:space="preserve">ational </w:t>
      </w:r>
      <w:r w:rsidR="001A711A">
        <w:rPr>
          <w:rFonts w:ascii="Times New Roman" w:hAnsi="Times New Roman" w:cs="Times New Roman"/>
          <w:i/>
          <w:sz w:val="24"/>
          <w:szCs w:val="24"/>
        </w:rPr>
        <w:t>G</w:t>
      </w:r>
      <w:r w:rsidR="001A711A" w:rsidRPr="00FB7BA1">
        <w:rPr>
          <w:rFonts w:ascii="Times New Roman" w:hAnsi="Times New Roman" w:cs="Times New Roman"/>
          <w:i/>
          <w:sz w:val="24"/>
          <w:szCs w:val="24"/>
        </w:rPr>
        <w:t xml:space="preserve">reenhouse </w:t>
      </w:r>
      <w:r w:rsidR="001A711A">
        <w:rPr>
          <w:rFonts w:ascii="Times New Roman" w:hAnsi="Times New Roman" w:cs="Times New Roman"/>
          <w:i/>
          <w:sz w:val="24"/>
          <w:szCs w:val="24"/>
        </w:rPr>
        <w:t>G</w:t>
      </w:r>
      <w:r w:rsidR="001A711A" w:rsidRPr="00FB7BA1">
        <w:rPr>
          <w:rFonts w:ascii="Times New Roman" w:hAnsi="Times New Roman" w:cs="Times New Roman"/>
          <w:i/>
          <w:sz w:val="24"/>
          <w:szCs w:val="24"/>
        </w:rPr>
        <w:t xml:space="preserve">as </w:t>
      </w:r>
      <w:r w:rsidR="001A711A">
        <w:rPr>
          <w:rFonts w:ascii="Times New Roman" w:hAnsi="Times New Roman" w:cs="Times New Roman"/>
          <w:i/>
          <w:sz w:val="24"/>
          <w:szCs w:val="24"/>
        </w:rPr>
        <w:t>I</w:t>
      </w:r>
      <w:r w:rsidR="001A711A" w:rsidRPr="00FB7BA1">
        <w:rPr>
          <w:rFonts w:ascii="Times New Roman" w:hAnsi="Times New Roman" w:cs="Times New Roman"/>
          <w:i/>
          <w:sz w:val="24"/>
          <w:szCs w:val="24"/>
        </w:rPr>
        <w:t>nventory</w:t>
      </w:r>
      <w:r w:rsidR="0034061D">
        <w:rPr>
          <w:rFonts w:ascii="Times New Roman" w:hAnsi="Times New Roman" w:cs="Times New Roman"/>
          <w:i/>
          <w:sz w:val="24"/>
          <w:szCs w:val="24"/>
        </w:rPr>
        <w:t xml:space="preserve"> (</w:t>
      </w:r>
      <w:r w:rsidR="00B254A8">
        <w:rPr>
          <w:rFonts w:ascii="Times New Roman" w:hAnsi="Times New Roman" w:cs="Times New Roman"/>
          <w:i/>
          <w:sz w:val="24"/>
          <w:szCs w:val="24"/>
        </w:rPr>
        <w:t>f</w:t>
      </w:r>
      <w:r w:rsidR="0034061D">
        <w:rPr>
          <w:rFonts w:ascii="Times New Roman" w:hAnsi="Times New Roman" w:cs="Times New Roman"/>
          <w:i/>
          <w:sz w:val="24"/>
          <w:szCs w:val="24"/>
        </w:rPr>
        <w:t>or</w:t>
      </w:r>
      <w:r w:rsidR="00B254A8">
        <w:rPr>
          <w:rFonts w:ascii="Times New Roman" w:hAnsi="Times New Roman" w:cs="Times New Roman"/>
          <w:i/>
          <w:sz w:val="24"/>
          <w:szCs w:val="24"/>
        </w:rPr>
        <w:t xml:space="preserve"> UN reporting obligations (e.g.</w:t>
      </w:r>
      <w:r w:rsidR="0034061D">
        <w:rPr>
          <w:rFonts w:ascii="Times New Roman" w:hAnsi="Times New Roman" w:cs="Times New Roman"/>
          <w:i/>
          <w:sz w:val="24"/>
          <w:szCs w:val="24"/>
        </w:rPr>
        <w:t xml:space="preserve"> National Communication</w:t>
      </w:r>
      <w:r w:rsidR="00B254A8">
        <w:rPr>
          <w:rFonts w:ascii="Times New Roman" w:hAnsi="Times New Roman" w:cs="Times New Roman"/>
          <w:i/>
          <w:sz w:val="24"/>
          <w:szCs w:val="24"/>
        </w:rPr>
        <w:t>, BUR and/or national policy purposes)</w:t>
      </w:r>
      <w:r w:rsidR="0034061D">
        <w:rPr>
          <w:rFonts w:ascii="Times New Roman" w:hAnsi="Times New Roman" w:cs="Times New Roman"/>
          <w:i/>
          <w:sz w:val="24"/>
          <w:szCs w:val="24"/>
        </w:rPr>
        <w:t>)</w:t>
      </w:r>
      <w:r w:rsidRPr="00FB7BA1">
        <w:rPr>
          <w:rFonts w:ascii="Times New Roman" w:hAnsi="Times New Roman" w:cs="Times New Roman"/>
          <w:i/>
          <w:sz w:val="24"/>
          <w:szCs w:val="24"/>
        </w:rPr>
        <w:t>.</w:t>
      </w:r>
      <w:r w:rsidR="00D14BE0" w:rsidRPr="00D14BE0">
        <w:rPr>
          <w:rFonts w:ascii="Times New Roman" w:hAnsi="Times New Roman" w:cs="Times New Roman"/>
          <w:i/>
          <w:sz w:val="24"/>
          <w:szCs w:val="24"/>
        </w:rPr>
        <w:t xml:space="preserve"> </w:t>
      </w:r>
      <w:r w:rsidR="00B254A8">
        <w:rPr>
          <w:rFonts w:ascii="Times New Roman" w:hAnsi="Times New Roman" w:cs="Times New Roman"/>
          <w:i/>
          <w:sz w:val="24"/>
          <w:szCs w:val="24"/>
        </w:rPr>
        <w:t>Ministry X has been tasked under [degree, law, act, etc.</w:t>
      </w:r>
      <w:r w:rsidR="008C3052">
        <w:rPr>
          <w:rFonts w:ascii="Times New Roman" w:hAnsi="Times New Roman" w:cs="Times New Roman"/>
          <w:i/>
          <w:sz w:val="24"/>
          <w:szCs w:val="24"/>
        </w:rPr>
        <w:t>]</w:t>
      </w:r>
      <w:r w:rsidR="00B254A8">
        <w:rPr>
          <w:rFonts w:ascii="Times New Roman" w:hAnsi="Times New Roman" w:cs="Times New Roman"/>
          <w:i/>
          <w:sz w:val="24"/>
          <w:szCs w:val="24"/>
        </w:rPr>
        <w:t xml:space="preserve"> to coordinate development of the national </w:t>
      </w:r>
      <w:r w:rsidR="00F172EA">
        <w:rPr>
          <w:rFonts w:ascii="Times New Roman" w:hAnsi="Times New Roman" w:cs="Times New Roman"/>
          <w:i/>
          <w:sz w:val="24"/>
          <w:szCs w:val="24"/>
        </w:rPr>
        <w:t xml:space="preserve">GHG </w:t>
      </w:r>
      <w:r w:rsidR="00B254A8">
        <w:rPr>
          <w:rFonts w:ascii="Times New Roman" w:hAnsi="Times New Roman" w:cs="Times New Roman"/>
          <w:i/>
          <w:sz w:val="24"/>
          <w:szCs w:val="24"/>
        </w:rPr>
        <w:t>inventory</w:t>
      </w:r>
      <w:r w:rsidR="008C3052">
        <w:rPr>
          <w:rFonts w:ascii="Times New Roman" w:hAnsi="Times New Roman" w:cs="Times New Roman"/>
          <w:i/>
          <w:sz w:val="24"/>
          <w:szCs w:val="24"/>
        </w:rPr>
        <w:t>.</w:t>
      </w:r>
    </w:p>
    <w:p w14:paraId="6C591BAB" w14:textId="77777777" w:rsidR="0085556B" w:rsidRPr="00291DE1" w:rsidRDefault="00D14BE0" w:rsidP="00D14BE0">
      <w:pPr>
        <w:pStyle w:val="ListParagraph"/>
        <w:numPr>
          <w:ilvl w:val="0"/>
          <w:numId w:val="14"/>
        </w:numPr>
        <w:ind w:left="720"/>
        <w:contextualSpacing w:val="0"/>
        <w:rPr>
          <w:rFonts w:ascii="Times New Roman" w:hAnsi="Times New Roman" w:cs="Times New Roman"/>
          <w:i/>
          <w:sz w:val="24"/>
          <w:szCs w:val="24"/>
        </w:rPr>
      </w:pPr>
      <w:r w:rsidRPr="00FB7BA1">
        <w:rPr>
          <w:rFonts w:ascii="Times New Roman" w:hAnsi="Times New Roman" w:cs="Times New Roman"/>
          <w:i/>
          <w:sz w:val="24"/>
          <w:szCs w:val="24"/>
        </w:rPr>
        <w:t xml:space="preserve">To commit to work together to develop and jointly implement a </w:t>
      </w:r>
      <w:r>
        <w:rPr>
          <w:rFonts w:ascii="Times New Roman" w:hAnsi="Times New Roman" w:cs="Times New Roman"/>
          <w:i/>
          <w:sz w:val="24"/>
          <w:szCs w:val="24"/>
        </w:rPr>
        <w:t xml:space="preserve">program to slow the growth of </w:t>
      </w:r>
      <w:r w:rsidRPr="00FB7BA1">
        <w:rPr>
          <w:rFonts w:ascii="Times New Roman" w:hAnsi="Times New Roman" w:cs="Times New Roman"/>
          <w:i/>
          <w:sz w:val="24"/>
          <w:szCs w:val="24"/>
        </w:rPr>
        <w:t xml:space="preserve">greenhouse gas emissions. </w:t>
      </w:r>
    </w:p>
    <w:p w14:paraId="318766A2" w14:textId="77777777" w:rsidR="00ED462E" w:rsidRPr="00052308" w:rsidRDefault="00ED462E" w:rsidP="00ED462E">
      <w:pPr>
        <w:pStyle w:val="ListParagraph"/>
        <w:numPr>
          <w:ilvl w:val="0"/>
          <w:numId w:val="1"/>
        </w:numPr>
        <w:ind w:left="360"/>
        <w:rPr>
          <w:rFonts w:ascii="Times New Roman" w:hAnsi="Times New Roman" w:cs="Times New Roman"/>
          <w:b/>
          <w:sz w:val="24"/>
          <w:szCs w:val="24"/>
        </w:rPr>
      </w:pPr>
      <w:r w:rsidRPr="00052308">
        <w:rPr>
          <w:rFonts w:ascii="Times New Roman" w:hAnsi="Times New Roman" w:cs="Times New Roman"/>
          <w:b/>
          <w:sz w:val="24"/>
          <w:szCs w:val="24"/>
        </w:rPr>
        <w:t>AUTHORITIES AND RELATED ACTIVITES</w:t>
      </w:r>
    </w:p>
    <w:p w14:paraId="327923E7" w14:textId="77777777" w:rsidR="00FB154F" w:rsidRPr="00052308" w:rsidRDefault="00FB154F" w:rsidP="00FB154F">
      <w:pPr>
        <w:pStyle w:val="ListParagraph"/>
        <w:ind w:left="360"/>
        <w:rPr>
          <w:rFonts w:ascii="Times New Roman" w:hAnsi="Times New Roman" w:cs="Times New Roman"/>
          <w:sz w:val="24"/>
          <w:szCs w:val="24"/>
        </w:rPr>
      </w:pPr>
      <w:r w:rsidRPr="00052308">
        <w:rPr>
          <w:rFonts w:ascii="Times New Roman" w:hAnsi="Times New Roman" w:cs="Times New Roman"/>
          <w:sz w:val="24"/>
          <w:szCs w:val="24"/>
        </w:rPr>
        <w:t xml:space="preserve">Nothing in this agreement alters, or is intended to alter, the </w:t>
      </w:r>
      <w:r w:rsidR="008C3052">
        <w:rPr>
          <w:rFonts w:ascii="Times New Roman" w:hAnsi="Times New Roman" w:cs="Times New Roman"/>
          <w:sz w:val="24"/>
          <w:szCs w:val="24"/>
        </w:rPr>
        <w:t>legal</w:t>
      </w:r>
      <w:r w:rsidR="008C3052" w:rsidRPr="00052308">
        <w:rPr>
          <w:rFonts w:ascii="Times New Roman" w:hAnsi="Times New Roman" w:cs="Times New Roman"/>
          <w:sz w:val="24"/>
          <w:szCs w:val="24"/>
        </w:rPr>
        <w:t xml:space="preserve"> </w:t>
      </w:r>
      <w:r w:rsidRPr="00052308">
        <w:rPr>
          <w:rFonts w:ascii="Times New Roman" w:hAnsi="Times New Roman" w:cs="Times New Roman"/>
          <w:sz w:val="24"/>
          <w:szCs w:val="24"/>
        </w:rPr>
        <w:t xml:space="preserve">and regulatory authorities of </w:t>
      </w:r>
      <w:r w:rsidR="001A711A">
        <w:rPr>
          <w:rFonts w:ascii="Times New Roman" w:hAnsi="Times New Roman" w:cs="Times New Roman"/>
          <w:sz w:val="24"/>
          <w:szCs w:val="24"/>
        </w:rPr>
        <w:t>Ministry</w:t>
      </w:r>
      <w:r w:rsidR="001A711A" w:rsidRPr="00052308">
        <w:rPr>
          <w:rFonts w:ascii="Times New Roman" w:hAnsi="Times New Roman" w:cs="Times New Roman"/>
          <w:sz w:val="24"/>
          <w:szCs w:val="24"/>
        </w:rPr>
        <w:t xml:space="preserve"> </w:t>
      </w:r>
      <w:r w:rsidRPr="00052308">
        <w:rPr>
          <w:rFonts w:ascii="Times New Roman" w:hAnsi="Times New Roman" w:cs="Times New Roman"/>
          <w:sz w:val="24"/>
          <w:szCs w:val="24"/>
        </w:rPr>
        <w:t xml:space="preserve">X and </w:t>
      </w:r>
      <w:r w:rsidR="001A711A">
        <w:rPr>
          <w:rFonts w:ascii="Times New Roman" w:hAnsi="Times New Roman" w:cs="Times New Roman"/>
          <w:sz w:val="24"/>
          <w:szCs w:val="24"/>
        </w:rPr>
        <w:t xml:space="preserve">Ministry </w:t>
      </w:r>
      <w:r w:rsidRPr="00052308">
        <w:rPr>
          <w:rFonts w:ascii="Times New Roman" w:hAnsi="Times New Roman" w:cs="Times New Roman"/>
          <w:sz w:val="24"/>
          <w:szCs w:val="24"/>
        </w:rPr>
        <w:t xml:space="preserve">Y. This agreement is solely intended to facilitate the fulfillment of </w:t>
      </w:r>
      <w:r w:rsidR="008C3052">
        <w:rPr>
          <w:rFonts w:ascii="Times New Roman" w:hAnsi="Times New Roman" w:cs="Times New Roman"/>
          <w:sz w:val="24"/>
          <w:szCs w:val="24"/>
        </w:rPr>
        <w:t>legal</w:t>
      </w:r>
      <w:r w:rsidR="008C3052" w:rsidRPr="00052308">
        <w:rPr>
          <w:rFonts w:ascii="Times New Roman" w:hAnsi="Times New Roman" w:cs="Times New Roman"/>
          <w:sz w:val="24"/>
          <w:szCs w:val="24"/>
        </w:rPr>
        <w:t xml:space="preserve"> </w:t>
      </w:r>
      <w:r w:rsidRPr="00052308">
        <w:rPr>
          <w:rFonts w:ascii="Times New Roman" w:hAnsi="Times New Roman" w:cs="Times New Roman"/>
          <w:sz w:val="24"/>
          <w:szCs w:val="24"/>
        </w:rPr>
        <w:t>requirements and cooperative efforts.</w:t>
      </w:r>
    </w:p>
    <w:p w14:paraId="6C632098" w14:textId="77777777" w:rsidR="00106BD3" w:rsidRPr="00052308" w:rsidRDefault="00106BD3" w:rsidP="00106BD3">
      <w:pPr>
        <w:pStyle w:val="ListParagraph"/>
        <w:ind w:left="360"/>
        <w:rPr>
          <w:rFonts w:ascii="Times New Roman" w:hAnsi="Times New Roman" w:cs="Times New Roman"/>
          <w:b/>
          <w:sz w:val="24"/>
          <w:szCs w:val="24"/>
        </w:rPr>
      </w:pPr>
    </w:p>
    <w:p w14:paraId="31E65298" w14:textId="77777777" w:rsidR="00022855" w:rsidRPr="00052308" w:rsidRDefault="00022855" w:rsidP="00022855">
      <w:pPr>
        <w:pStyle w:val="ListParagraph"/>
        <w:numPr>
          <w:ilvl w:val="0"/>
          <w:numId w:val="4"/>
        </w:numPr>
        <w:rPr>
          <w:rFonts w:ascii="Times New Roman" w:hAnsi="Times New Roman" w:cs="Times New Roman"/>
          <w:b/>
          <w:sz w:val="24"/>
          <w:szCs w:val="24"/>
        </w:rPr>
      </w:pPr>
      <w:r w:rsidRPr="00052308">
        <w:rPr>
          <w:rFonts w:ascii="Times New Roman" w:hAnsi="Times New Roman" w:cs="Times New Roman"/>
          <w:b/>
          <w:sz w:val="24"/>
          <w:szCs w:val="24"/>
        </w:rPr>
        <w:t xml:space="preserve">The National </w:t>
      </w:r>
      <w:r w:rsidR="00D14BE0" w:rsidRPr="00052308">
        <w:rPr>
          <w:rFonts w:ascii="Times New Roman" w:hAnsi="Times New Roman" w:cs="Times New Roman"/>
          <w:b/>
          <w:sz w:val="24"/>
          <w:szCs w:val="24"/>
        </w:rPr>
        <w:t xml:space="preserve">Greenhouse Gas </w:t>
      </w:r>
      <w:r w:rsidRPr="00052308">
        <w:rPr>
          <w:rFonts w:ascii="Times New Roman" w:hAnsi="Times New Roman" w:cs="Times New Roman"/>
          <w:b/>
          <w:sz w:val="24"/>
          <w:szCs w:val="24"/>
        </w:rPr>
        <w:t>Inventory</w:t>
      </w:r>
    </w:p>
    <w:p w14:paraId="6BFB4FEE" w14:textId="77777777" w:rsidR="00106BD3" w:rsidRPr="00052308" w:rsidRDefault="00106BD3" w:rsidP="00106BD3">
      <w:pPr>
        <w:pStyle w:val="ListParagraph"/>
        <w:rPr>
          <w:rFonts w:ascii="Times New Roman" w:hAnsi="Times New Roman" w:cs="Times New Roman"/>
          <w:b/>
          <w:sz w:val="24"/>
          <w:szCs w:val="24"/>
        </w:rPr>
      </w:pPr>
    </w:p>
    <w:p w14:paraId="23365EF0" w14:textId="77777777" w:rsidR="00022855" w:rsidRPr="00052308" w:rsidRDefault="00022855" w:rsidP="00022855">
      <w:pPr>
        <w:pStyle w:val="ListParagraph"/>
        <w:numPr>
          <w:ilvl w:val="0"/>
          <w:numId w:val="5"/>
        </w:numPr>
        <w:rPr>
          <w:rFonts w:ascii="Times New Roman" w:hAnsi="Times New Roman" w:cs="Times New Roman"/>
          <w:b/>
          <w:sz w:val="24"/>
          <w:szCs w:val="24"/>
        </w:rPr>
      </w:pPr>
      <w:r w:rsidRPr="00052308">
        <w:rPr>
          <w:rFonts w:ascii="Times New Roman" w:hAnsi="Times New Roman" w:cs="Times New Roman"/>
          <w:b/>
          <w:sz w:val="24"/>
          <w:szCs w:val="24"/>
        </w:rPr>
        <w:t xml:space="preserve">The </w:t>
      </w:r>
      <w:r w:rsidR="00106BD3" w:rsidRPr="00052308">
        <w:rPr>
          <w:rFonts w:ascii="Times New Roman" w:hAnsi="Times New Roman" w:cs="Times New Roman"/>
          <w:b/>
          <w:sz w:val="24"/>
          <w:szCs w:val="24"/>
        </w:rPr>
        <w:t>P</w:t>
      </w:r>
      <w:r w:rsidRPr="00052308">
        <w:rPr>
          <w:rFonts w:ascii="Times New Roman" w:hAnsi="Times New Roman" w:cs="Times New Roman"/>
          <w:b/>
          <w:sz w:val="24"/>
          <w:szCs w:val="24"/>
        </w:rPr>
        <w:t>rogram</w:t>
      </w:r>
    </w:p>
    <w:p w14:paraId="77E4F23A" w14:textId="01F7DCFA" w:rsidR="00022855" w:rsidRPr="00052308" w:rsidRDefault="00022855" w:rsidP="00052308">
      <w:pPr>
        <w:ind w:left="360"/>
        <w:rPr>
          <w:rFonts w:ascii="Times New Roman" w:hAnsi="Times New Roman" w:cs="Times New Roman"/>
          <w:sz w:val="24"/>
          <w:szCs w:val="24"/>
        </w:rPr>
      </w:pPr>
      <w:r w:rsidRPr="00052308">
        <w:rPr>
          <w:rFonts w:ascii="Times New Roman" w:hAnsi="Times New Roman" w:cs="Times New Roman"/>
          <w:sz w:val="24"/>
          <w:szCs w:val="24"/>
        </w:rPr>
        <w:t>Provide a description of the program in question and context for the program in this MO</w:t>
      </w:r>
      <w:r w:rsidR="00330B6C">
        <w:rPr>
          <w:rFonts w:ascii="Times New Roman" w:hAnsi="Times New Roman" w:cs="Times New Roman"/>
          <w:sz w:val="24"/>
          <w:szCs w:val="24"/>
        </w:rPr>
        <w:t>C</w:t>
      </w:r>
      <w:r w:rsidRPr="00052308">
        <w:rPr>
          <w:rFonts w:ascii="Times New Roman" w:hAnsi="Times New Roman" w:cs="Times New Roman"/>
          <w:sz w:val="24"/>
          <w:szCs w:val="24"/>
        </w:rPr>
        <w:t>.</w:t>
      </w:r>
    </w:p>
    <w:p w14:paraId="252DA17E" w14:textId="77777777" w:rsidR="00FB154F" w:rsidRPr="00A874F0" w:rsidRDefault="00FB154F" w:rsidP="008C5DE5">
      <w:pPr>
        <w:rPr>
          <w:rFonts w:ascii="Times New Roman" w:hAnsi="Times New Roman" w:cs="Times New Roman"/>
          <w:i/>
          <w:sz w:val="24"/>
          <w:szCs w:val="24"/>
        </w:rPr>
      </w:pPr>
      <w:r w:rsidRPr="00052308">
        <w:rPr>
          <w:rFonts w:ascii="Times New Roman" w:hAnsi="Times New Roman" w:cs="Times New Roman"/>
          <w:i/>
          <w:sz w:val="24"/>
          <w:szCs w:val="24"/>
        </w:rPr>
        <w:t>Example</w:t>
      </w:r>
      <w:r w:rsidR="00D14BE0">
        <w:rPr>
          <w:rFonts w:ascii="Times New Roman" w:hAnsi="Times New Roman" w:cs="Times New Roman"/>
          <w:i/>
          <w:sz w:val="24"/>
          <w:szCs w:val="24"/>
        </w:rPr>
        <w:t xml:space="preserve"> from the USA</w:t>
      </w:r>
      <w:r w:rsidRPr="00AD60D9">
        <w:rPr>
          <w:rFonts w:ascii="Times New Roman" w:hAnsi="Times New Roman" w:cs="Times New Roman"/>
          <w:i/>
          <w:sz w:val="24"/>
          <w:szCs w:val="24"/>
        </w:rPr>
        <w:t xml:space="preserve">: </w:t>
      </w:r>
      <w:r w:rsidR="005D120C" w:rsidRPr="00AD60D9">
        <w:rPr>
          <w:rFonts w:ascii="Times New Roman" w:hAnsi="Times New Roman" w:cs="Times New Roman"/>
          <w:i/>
          <w:sz w:val="24"/>
          <w:szCs w:val="24"/>
        </w:rPr>
        <w:t xml:space="preserve">Section 1605 (a) of </w:t>
      </w:r>
      <w:r w:rsidR="00A874F0" w:rsidRPr="00AD60D9">
        <w:rPr>
          <w:rFonts w:ascii="Times New Roman" w:hAnsi="Times New Roman" w:cs="Times New Roman"/>
          <w:i/>
          <w:sz w:val="24"/>
          <w:szCs w:val="24"/>
        </w:rPr>
        <w:t>the Energy Policy Act (</w:t>
      </w:r>
      <w:r w:rsidR="005D120C" w:rsidRPr="00AD60D9">
        <w:rPr>
          <w:rFonts w:ascii="Times New Roman" w:hAnsi="Times New Roman" w:cs="Times New Roman"/>
          <w:i/>
          <w:sz w:val="24"/>
          <w:szCs w:val="24"/>
        </w:rPr>
        <w:t>EPA</w:t>
      </w:r>
      <w:r w:rsidR="00A874F0" w:rsidRPr="00AD60D9">
        <w:rPr>
          <w:rFonts w:ascii="Times New Roman" w:hAnsi="Times New Roman" w:cs="Times New Roman"/>
          <w:i/>
          <w:sz w:val="24"/>
          <w:szCs w:val="24"/>
        </w:rPr>
        <w:t>ct)</w:t>
      </w:r>
      <w:r w:rsidR="005D120C" w:rsidRPr="00AD60D9">
        <w:rPr>
          <w:rFonts w:ascii="Times New Roman" w:hAnsi="Times New Roman" w:cs="Times New Roman"/>
          <w:i/>
          <w:sz w:val="24"/>
          <w:szCs w:val="24"/>
        </w:rPr>
        <w:t xml:space="preserve">, requires that the Secretary of Energy, through </w:t>
      </w:r>
      <w:r w:rsidR="00A874F0" w:rsidRPr="00AD60D9">
        <w:rPr>
          <w:rFonts w:ascii="Times New Roman" w:hAnsi="Times New Roman" w:cs="Times New Roman"/>
          <w:i/>
          <w:sz w:val="24"/>
          <w:szCs w:val="24"/>
        </w:rPr>
        <w:t>the U.S. Energy Information Administration (</w:t>
      </w:r>
      <w:r w:rsidR="005D120C" w:rsidRPr="00AD60D9">
        <w:rPr>
          <w:rFonts w:ascii="Times New Roman" w:hAnsi="Times New Roman" w:cs="Times New Roman"/>
          <w:i/>
          <w:sz w:val="24"/>
          <w:szCs w:val="24"/>
        </w:rPr>
        <w:t>EIA</w:t>
      </w:r>
      <w:r w:rsidR="00A874F0" w:rsidRPr="00AD60D9">
        <w:rPr>
          <w:rFonts w:ascii="Times New Roman" w:hAnsi="Times New Roman" w:cs="Times New Roman"/>
          <w:i/>
          <w:sz w:val="24"/>
          <w:szCs w:val="24"/>
        </w:rPr>
        <w:t>)</w:t>
      </w:r>
      <w:r w:rsidR="005D120C" w:rsidRPr="00AD60D9">
        <w:rPr>
          <w:rFonts w:ascii="Times New Roman" w:hAnsi="Times New Roman" w:cs="Times New Roman"/>
          <w:i/>
          <w:sz w:val="24"/>
          <w:szCs w:val="24"/>
        </w:rPr>
        <w:t xml:space="preserve">, develop an </w:t>
      </w:r>
      <w:r w:rsidR="005D120C" w:rsidRPr="00AD60D9">
        <w:rPr>
          <w:rFonts w:ascii="Times New Roman" w:hAnsi="Times New Roman" w:cs="Times New Roman"/>
          <w:i/>
          <w:sz w:val="24"/>
          <w:szCs w:val="24"/>
        </w:rPr>
        <w:lastRenderedPageBreak/>
        <w:t>inventory of national aggregate greenhouse gas emissions. The inventory shall be establis</w:t>
      </w:r>
      <w:r w:rsidR="005D120C" w:rsidRPr="00A874F0">
        <w:rPr>
          <w:rFonts w:ascii="Times New Roman" w:hAnsi="Times New Roman" w:cs="Times New Roman"/>
          <w:i/>
          <w:sz w:val="24"/>
          <w:szCs w:val="24"/>
        </w:rPr>
        <w:t xml:space="preserve">hed in consultation with </w:t>
      </w:r>
      <w:r w:rsidR="005D120C" w:rsidRPr="00AD60D9">
        <w:rPr>
          <w:rFonts w:ascii="Times New Roman" w:hAnsi="Times New Roman" w:cs="Times New Roman"/>
          <w:i/>
          <w:sz w:val="24"/>
          <w:szCs w:val="24"/>
        </w:rPr>
        <w:t xml:space="preserve">EPA using existing and readily available data. Information in the inventory shall be analyzed and updated annually, also using available data. </w:t>
      </w:r>
    </w:p>
    <w:p w14:paraId="62993384" w14:textId="55883F90" w:rsidR="005D120C" w:rsidRPr="00AD60D9" w:rsidRDefault="005D120C" w:rsidP="008C5DE5">
      <w:pPr>
        <w:rPr>
          <w:rFonts w:ascii="Times New Roman" w:hAnsi="Times New Roman" w:cs="Times New Roman"/>
          <w:i/>
          <w:sz w:val="24"/>
          <w:szCs w:val="24"/>
        </w:rPr>
      </w:pPr>
      <w:r w:rsidRPr="00A874F0">
        <w:rPr>
          <w:rFonts w:ascii="Times New Roman" w:hAnsi="Times New Roman" w:cs="Times New Roman"/>
          <w:i/>
          <w:sz w:val="24"/>
          <w:szCs w:val="24"/>
        </w:rPr>
        <w:t xml:space="preserve">The </w:t>
      </w:r>
      <w:r w:rsidRPr="00AD60D9">
        <w:rPr>
          <w:rFonts w:ascii="Times New Roman" w:hAnsi="Times New Roman" w:cs="Times New Roman"/>
          <w:i/>
          <w:sz w:val="24"/>
          <w:szCs w:val="24"/>
        </w:rPr>
        <w:t>Clean Air Act Amendments of 1990 require that EPA: prepare national and international inventories of methane; monitor and report CO</w:t>
      </w:r>
      <w:r w:rsidRPr="00AD60D9">
        <w:rPr>
          <w:rFonts w:ascii="Times New Roman" w:hAnsi="Times New Roman" w:cs="Times New Roman"/>
          <w:i/>
          <w:sz w:val="24"/>
          <w:szCs w:val="24"/>
          <w:vertAlign w:val="subscript"/>
        </w:rPr>
        <w:t>2</w:t>
      </w:r>
      <w:r w:rsidRPr="00AD60D9">
        <w:rPr>
          <w:rFonts w:ascii="Times New Roman" w:hAnsi="Times New Roman" w:cs="Times New Roman"/>
          <w:i/>
          <w:sz w:val="24"/>
          <w:szCs w:val="24"/>
        </w:rPr>
        <w:t xml:space="preserve"> emissions from certain stationary sources; pursue pollution prevention, including prevention of greenhouse gas emissions; and address substances which deplete stratospheric ozone (many of which, including their substitutes, are greenhouse gases).</w:t>
      </w:r>
      <w:r w:rsidR="00B56740" w:rsidRPr="00AD60D9">
        <w:rPr>
          <w:rFonts w:ascii="Times New Roman" w:hAnsi="Times New Roman" w:cs="Times New Roman"/>
          <w:i/>
          <w:sz w:val="24"/>
          <w:szCs w:val="24"/>
        </w:rPr>
        <w:t xml:space="preserve"> The CAA also authorizes EPA to compile and verify emission inventories of criteria air pollutants, most of which are implicated in climate change as indirect greenhouse gases. Section 103 (c) of the CAA requires that EPA conduct a program of research, testing, and development of methods of sampling, measurement, monitoring, analysis, and modeling of air pollutants, to ensure the comparability of air quality data collected in different States and obtained from different nations. </w:t>
      </w:r>
    </w:p>
    <w:p w14:paraId="2A5A3981" w14:textId="77777777" w:rsidR="00B56740" w:rsidRPr="00052308" w:rsidRDefault="00B56740" w:rsidP="008C5DE5">
      <w:pPr>
        <w:rPr>
          <w:rFonts w:ascii="Times New Roman" w:hAnsi="Times New Roman" w:cs="Times New Roman"/>
          <w:i/>
          <w:sz w:val="24"/>
          <w:szCs w:val="24"/>
        </w:rPr>
      </w:pPr>
      <w:r w:rsidRPr="00AD60D9">
        <w:rPr>
          <w:rFonts w:ascii="Times New Roman" w:hAnsi="Times New Roman" w:cs="Times New Roman"/>
          <w:i/>
          <w:sz w:val="24"/>
          <w:szCs w:val="24"/>
        </w:rPr>
        <w:t>The Global Climate Protection Act of 1987 requires that the President, through EPA, develop a coordinated national policy on global climate change. As the necessary first step in meeting this requirement, EPA will continue to develop greenhouse gas inventories in cooperation with other agencies and various international organizations. EPA has developed the national inventories of U.S. emissions consistent with draft Intergovernmental</w:t>
      </w:r>
      <w:r w:rsidRPr="00052308">
        <w:rPr>
          <w:rFonts w:ascii="Times New Roman" w:hAnsi="Times New Roman" w:cs="Times New Roman"/>
          <w:i/>
          <w:sz w:val="24"/>
          <w:szCs w:val="24"/>
        </w:rPr>
        <w:t xml:space="preserve"> Panel on Climate Change guidelines. </w:t>
      </w:r>
    </w:p>
    <w:p w14:paraId="625CC894" w14:textId="77777777" w:rsidR="00022855" w:rsidRPr="00052308" w:rsidRDefault="00022855" w:rsidP="00022855">
      <w:pPr>
        <w:pStyle w:val="ListParagraph"/>
        <w:numPr>
          <w:ilvl w:val="0"/>
          <w:numId w:val="5"/>
        </w:numPr>
        <w:rPr>
          <w:rFonts w:ascii="Times New Roman" w:hAnsi="Times New Roman" w:cs="Times New Roman"/>
          <w:b/>
          <w:sz w:val="24"/>
          <w:szCs w:val="24"/>
        </w:rPr>
      </w:pPr>
      <w:r w:rsidRPr="00052308">
        <w:rPr>
          <w:rFonts w:ascii="Times New Roman" w:hAnsi="Times New Roman" w:cs="Times New Roman"/>
          <w:b/>
          <w:sz w:val="24"/>
          <w:szCs w:val="24"/>
        </w:rPr>
        <w:t>Authorities</w:t>
      </w:r>
    </w:p>
    <w:p w14:paraId="1C87B0E2" w14:textId="1CE522E3" w:rsidR="00106BD3" w:rsidRPr="00052308" w:rsidRDefault="00106BD3" w:rsidP="00052308">
      <w:pPr>
        <w:ind w:firstLine="360"/>
        <w:rPr>
          <w:rFonts w:ascii="Times New Roman" w:hAnsi="Times New Roman" w:cs="Times New Roman"/>
          <w:i/>
          <w:sz w:val="24"/>
          <w:szCs w:val="24"/>
        </w:rPr>
      </w:pPr>
      <w:r w:rsidRPr="00052308">
        <w:rPr>
          <w:rFonts w:ascii="Times New Roman" w:hAnsi="Times New Roman" w:cs="Times New Roman"/>
          <w:sz w:val="24"/>
          <w:szCs w:val="24"/>
        </w:rPr>
        <w:t>Provide descriptions for the</w:t>
      </w:r>
      <w:r w:rsidR="00022855" w:rsidRPr="00052308">
        <w:rPr>
          <w:rFonts w:ascii="Times New Roman" w:hAnsi="Times New Roman" w:cs="Times New Roman"/>
          <w:sz w:val="24"/>
          <w:szCs w:val="24"/>
        </w:rPr>
        <w:t xml:space="preserve"> </w:t>
      </w:r>
      <w:r w:rsidRPr="00052308">
        <w:rPr>
          <w:rFonts w:ascii="Times New Roman" w:hAnsi="Times New Roman" w:cs="Times New Roman"/>
          <w:sz w:val="24"/>
          <w:szCs w:val="24"/>
        </w:rPr>
        <w:t xml:space="preserve">national </w:t>
      </w:r>
      <w:r w:rsidR="00022855" w:rsidRPr="00052308">
        <w:rPr>
          <w:rFonts w:ascii="Times New Roman" w:hAnsi="Times New Roman" w:cs="Times New Roman"/>
          <w:sz w:val="24"/>
          <w:szCs w:val="24"/>
        </w:rPr>
        <w:t xml:space="preserve">authorities </w:t>
      </w:r>
      <w:r w:rsidRPr="00052308">
        <w:rPr>
          <w:rFonts w:ascii="Times New Roman" w:hAnsi="Times New Roman" w:cs="Times New Roman"/>
          <w:sz w:val="24"/>
          <w:szCs w:val="24"/>
        </w:rPr>
        <w:t>that are relevant to this MO</w:t>
      </w:r>
      <w:r w:rsidR="00330B6C">
        <w:rPr>
          <w:rFonts w:ascii="Times New Roman" w:hAnsi="Times New Roman" w:cs="Times New Roman"/>
          <w:sz w:val="24"/>
          <w:szCs w:val="24"/>
        </w:rPr>
        <w:t>C</w:t>
      </w:r>
      <w:r w:rsidRPr="00052308">
        <w:rPr>
          <w:rFonts w:ascii="Times New Roman" w:hAnsi="Times New Roman" w:cs="Times New Roman"/>
          <w:i/>
          <w:sz w:val="24"/>
          <w:szCs w:val="24"/>
        </w:rPr>
        <w:t>.</w:t>
      </w:r>
    </w:p>
    <w:p w14:paraId="1C997CC9" w14:textId="77777777" w:rsidR="005F5939" w:rsidRPr="00052308" w:rsidRDefault="005F5939" w:rsidP="005F5939">
      <w:pPr>
        <w:rPr>
          <w:rFonts w:ascii="Times New Roman" w:hAnsi="Times New Roman" w:cs="Times New Roman"/>
          <w:i/>
          <w:sz w:val="24"/>
          <w:szCs w:val="24"/>
        </w:rPr>
      </w:pPr>
      <w:r w:rsidRPr="00052308">
        <w:rPr>
          <w:rFonts w:ascii="Times New Roman" w:hAnsi="Times New Roman" w:cs="Times New Roman"/>
          <w:i/>
          <w:sz w:val="24"/>
          <w:szCs w:val="24"/>
        </w:rPr>
        <w:t>Example</w:t>
      </w:r>
      <w:r w:rsidR="00D14BE0">
        <w:rPr>
          <w:rFonts w:ascii="Times New Roman" w:hAnsi="Times New Roman" w:cs="Times New Roman"/>
          <w:i/>
          <w:sz w:val="24"/>
          <w:szCs w:val="24"/>
        </w:rPr>
        <w:t xml:space="preserve"> from the USA</w:t>
      </w:r>
      <w:r w:rsidRPr="00052308">
        <w:rPr>
          <w:rFonts w:ascii="Times New Roman" w:hAnsi="Times New Roman" w:cs="Times New Roman"/>
          <w:i/>
          <w:sz w:val="24"/>
          <w:szCs w:val="24"/>
        </w:rPr>
        <w:t xml:space="preserve">: </w:t>
      </w:r>
      <w:r w:rsidR="00AD60D9">
        <w:rPr>
          <w:rFonts w:ascii="Times New Roman" w:hAnsi="Times New Roman" w:cs="Times New Roman"/>
          <w:i/>
          <w:sz w:val="24"/>
          <w:szCs w:val="24"/>
        </w:rPr>
        <w:t>EPAct</w:t>
      </w:r>
      <w:r w:rsidRPr="00052308">
        <w:rPr>
          <w:rFonts w:ascii="Times New Roman" w:hAnsi="Times New Roman" w:cs="Times New Roman"/>
          <w:i/>
          <w:sz w:val="24"/>
          <w:szCs w:val="24"/>
        </w:rPr>
        <w:t xml:space="preserve"> Section 1605 (b) (4) allows reporting entities to use information reported through the voluntary reporting system to demonstrate achieved reductions of greenhouse gases.</w:t>
      </w:r>
    </w:p>
    <w:p w14:paraId="4754E4B7" w14:textId="77777777" w:rsidR="00106BD3" w:rsidRPr="00291DE1" w:rsidRDefault="00106BD3" w:rsidP="00106BD3">
      <w:pPr>
        <w:pStyle w:val="ListParagraph"/>
        <w:numPr>
          <w:ilvl w:val="0"/>
          <w:numId w:val="4"/>
        </w:numPr>
        <w:rPr>
          <w:rFonts w:ascii="Times New Roman" w:hAnsi="Times New Roman" w:cs="Times New Roman"/>
          <w:b/>
          <w:sz w:val="24"/>
          <w:szCs w:val="24"/>
        </w:rPr>
      </w:pPr>
      <w:r w:rsidRPr="00291DE1">
        <w:rPr>
          <w:rFonts w:ascii="Times New Roman" w:hAnsi="Times New Roman" w:cs="Times New Roman"/>
          <w:b/>
          <w:sz w:val="24"/>
          <w:szCs w:val="24"/>
        </w:rPr>
        <w:t xml:space="preserve">Program B </w:t>
      </w:r>
      <w:r w:rsidRPr="00291DE1">
        <w:rPr>
          <w:rFonts w:ascii="Times New Roman" w:hAnsi="Times New Roman" w:cs="Times New Roman"/>
          <w:sz w:val="24"/>
          <w:szCs w:val="24"/>
        </w:rPr>
        <w:t>(If necessary)</w:t>
      </w:r>
    </w:p>
    <w:p w14:paraId="1ED71514" w14:textId="77777777" w:rsidR="00106BD3" w:rsidRPr="00291DE1" w:rsidRDefault="00106BD3" w:rsidP="00106BD3">
      <w:pPr>
        <w:pStyle w:val="ListParagraph"/>
        <w:rPr>
          <w:rFonts w:ascii="Times New Roman" w:hAnsi="Times New Roman" w:cs="Times New Roman"/>
          <w:b/>
          <w:sz w:val="24"/>
          <w:szCs w:val="24"/>
        </w:rPr>
      </w:pPr>
    </w:p>
    <w:p w14:paraId="3C505684" w14:textId="77777777" w:rsidR="00106BD3" w:rsidRPr="00291DE1" w:rsidRDefault="00106BD3" w:rsidP="00106BD3">
      <w:pPr>
        <w:pStyle w:val="ListParagraph"/>
        <w:numPr>
          <w:ilvl w:val="0"/>
          <w:numId w:val="7"/>
        </w:numPr>
        <w:rPr>
          <w:rFonts w:ascii="Times New Roman" w:hAnsi="Times New Roman" w:cs="Times New Roman"/>
          <w:b/>
          <w:sz w:val="24"/>
          <w:szCs w:val="24"/>
        </w:rPr>
      </w:pPr>
      <w:r w:rsidRPr="00291DE1">
        <w:rPr>
          <w:rFonts w:ascii="Times New Roman" w:hAnsi="Times New Roman" w:cs="Times New Roman"/>
          <w:b/>
          <w:sz w:val="24"/>
          <w:szCs w:val="24"/>
        </w:rPr>
        <w:t>The Program</w:t>
      </w:r>
    </w:p>
    <w:p w14:paraId="7113CCE8" w14:textId="1D781D8F" w:rsidR="00106BD3" w:rsidRPr="00291DE1" w:rsidRDefault="00106BD3" w:rsidP="00052308">
      <w:pPr>
        <w:ind w:left="360"/>
        <w:rPr>
          <w:rFonts w:ascii="Times New Roman" w:hAnsi="Times New Roman" w:cs="Times New Roman"/>
          <w:sz w:val="24"/>
          <w:szCs w:val="24"/>
        </w:rPr>
      </w:pPr>
      <w:r w:rsidRPr="00291DE1">
        <w:rPr>
          <w:rFonts w:ascii="Times New Roman" w:hAnsi="Times New Roman" w:cs="Times New Roman"/>
          <w:sz w:val="24"/>
          <w:szCs w:val="24"/>
        </w:rPr>
        <w:t>Provide a description of the program in question and context for the program in this MO</w:t>
      </w:r>
      <w:r w:rsidR="00330B6C">
        <w:rPr>
          <w:rFonts w:ascii="Times New Roman" w:hAnsi="Times New Roman" w:cs="Times New Roman"/>
          <w:sz w:val="24"/>
          <w:szCs w:val="24"/>
        </w:rPr>
        <w:t>C</w:t>
      </w:r>
      <w:r w:rsidRPr="00291DE1">
        <w:rPr>
          <w:rFonts w:ascii="Times New Roman" w:hAnsi="Times New Roman" w:cs="Times New Roman"/>
          <w:sz w:val="24"/>
          <w:szCs w:val="24"/>
        </w:rPr>
        <w:t>.</w:t>
      </w:r>
    </w:p>
    <w:p w14:paraId="1FA8E103" w14:textId="77777777" w:rsidR="00106BD3" w:rsidRPr="00291DE1" w:rsidRDefault="00106BD3" w:rsidP="00106BD3">
      <w:pPr>
        <w:pStyle w:val="ListParagraph"/>
        <w:numPr>
          <w:ilvl w:val="0"/>
          <w:numId w:val="7"/>
        </w:numPr>
        <w:rPr>
          <w:rFonts w:ascii="Times New Roman" w:hAnsi="Times New Roman" w:cs="Times New Roman"/>
          <w:b/>
          <w:sz w:val="24"/>
          <w:szCs w:val="24"/>
        </w:rPr>
      </w:pPr>
      <w:r w:rsidRPr="00291DE1">
        <w:rPr>
          <w:rFonts w:ascii="Times New Roman" w:hAnsi="Times New Roman" w:cs="Times New Roman"/>
          <w:b/>
          <w:sz w:val="24"/>
          <w:szCs w:val="24"/>
        </w:rPr>
        <w:t>Authorities</w:t>
      </w:r>
    </w:p>
    <w:p w14:paraId="2CCCE5F7" w14:textId="2412BF2F" w:rsidR="00106BD3" w:rsidRPr="00052308" w:rsidRDefault="00106BD3" w:rsidP="0085556B">
      <w:pPr>
        <w:ind w:firstLine="360"/>
        <w:rPr>
          <w:rFonts w:ascii="Times New Roman" w:hAnsi="Times New Roman" w:cs="Times New Roman"/>
          <w:sz w:val="24"/>
          <w:szCs w:val="24"/>
        </w:rPr>
      </w:pPr>
      <w:r w:rsidRPr="00291DE1">
        <w:rPr>
          <w:rFonts w:ascii="Times New Roman" w:hAnsi="Times New Roman" w:cs="Times New Roman"/>
          <w:sz w:val="24"/>
          <w:szCs w:val="24"/>
        </w:rPr>
        <w:t>Provide descriptions for the national authorities that are relevant to this MO</w:t>
      </w:r>
      <w:r w:rsidR="00330B6C">
        <w:rPr>
          <w:rFonts w:ascii="Times New Roman" w:hAnsi="Times New Roman" w:cs="Times New Roman"/>
          <w:sz w:val="24"/>
          <w:szCs w:val="24"/>
        </w:rPr>
        <w:t>C</w:t>
      </w:r>
      <w:r w:rsidRPr="00291DE1">
        <w:rPr>
          <w:rFonts w:ascii="Times New Roman" w:hAnsi="Times New Roman" w:cs="Times New Roman"/>
          <w:sz w:val="24"/>
          <w:szCs w:val="24"/>
        </w:rPr>
        <w:t>.</w:t>
      </w:r>
    </w:p>
    <w:p w14:paraId="4B9EFF35" w14:textId="77777777" w:rsidR="00022855" w:rsidRPr="00052308" w:rsidRDefault="00ED462E" w:rsidP="00022855">
      <w:pPr>
        <w:pStyle w:val="ListParagraph"/>
        <w:numPr>
          <w:ilvl w:val="0"/>
          <w:numId w:val="1"/>
        </w:numPr>
        <w:ind w:left="360"/>
        <w:rPr>
          <w:rFonts w:ascii="Times New Roman" w:hAnsi="Times New Roman" w:cs="Times New Roman"/>
          <w:b/>
          <w:sz w:val="24"/>
          <w:szCs w:val="24"/>
        </w:rPr>
      </w:pPr>
      <w:r w:rsidRPr="00052308">
        <w:rPr>
          <w:rFonts w:ascii="Times New Roman" w:hAnsi="Times New Roman" w:cs="Times New Roman"/>
          <w:b/>
          <w:sz w:val="24"/>
          <w:szCs w:val="24"/>
        </w:rPr>
        <w:t>PROVISIONS</w:t>
      </w:r>
    </w:p>
    <w:p w14:paraId="2DB18339" w14:textId="77777777" w:rsidR="00022855" w:rsidRPr="00052308" w:rsidRDefault="00022855" w:rsidP="00022855">
      <w:pPr>
        <w:ind w:firstLine="360"/>
        <w:rPr>
          <w:rFonts w:ascii="Times New Roman" w:hAnsi="Times New Roman" w:cs="Times New Roman"/>
          <w:b/>
          <w:sz w:val="24"/>
          <w:szCs w:val="24"/>
        </w:rPr>
      </w:pPr>
      <w:r w:rsidRPr="00052308">
        <w:rPr>
          <w:rFonts w:ascii="Times New Roman" w:hAnsi="Times New Roman" w:cs="Times New Roman"/>
          <w:b/>
          <w:sz w:val="24"/>
          <w:szCs w:val="24"/>
        </w:rPr>
        <w:t xml:space="preserve">A. The National </w:t>
      </w:r>
      <w:r w:rsidR="00800639" w:rsidRPr="00052308">
        <w:rPr>
          <w:rFonts w:ascii="Times New Roman" w:hAnsi="Times New Roman" w:cs="Times New Roman"/>
          <w:b/>
          <w:sz w:val="24"/>
          <w:szCs w:val="24"/>
        </w:rPr>
        <w:t xml:space="preserve">Greenhouse Gas </w:t>
      </w:r>
      <w:r w:rsidRPr="00052308">
        <w:rPr>
          <w:rFonts w:ascii="Times New Roman" w:hAnsi="Times New Roman" w:cs="Times New Roman"/>
          <w:b/>
          <w:sz w:val="24"/>
          <w:szCs w:val="24"/>
        </w:rPr>
        <w:t>Inventory</w:t>
      </w:r>
    </w:p>
    <w:p w14:paraId="0E03FBED" w14:textId="77777777" w:rsidR="00022855" w:rsidRDefault="00022855" w:rsidP="00022855">
      <w:pPr>
        <w:ind w:firstLine="360"/>
        <w:rPr>
          <w:rFonts w:ascii="Times New Roman" w:hAnsi="Times New Roman" w:cs="Times New Roman"/>
          <w:sz w:val="24"/>
          <w:szCs w:val="24"/>
        </w:rPr>
      </w:pPr>
      <w:r w:rsidRPr="00052308">
        <w:rPr>
          <w:rFonts w:ascii="Times New Roman" w:hAnsi="Times New Roman" w:cs="Times New Roman"/>
          <w:sz w:val="24"/>
          <w:szCs w:val="24"/>
        </w:rPr>
        <w:tab/>
        <w:t>It is mutually agreed:</w:t>
      </w:r>
    </w:p>
    <w:p w14:paraId="49E45AE2" w14:textId="77777777" w:rsidR="00A874F0" w:rsidRDefault="00A874F0" w:rsidP="0085556B">
      <w:pPr>
        <w:pStyle w:val="ListParagraph"/>
        <w:numPr>
          <w:ilvl w:val="0"/>
          <w:numId w:val="11"/>
        </w:numPr>
        <w:contextualSpacing w:val="0"/>
        <w:rPr>
          <w:rFonts w:ascii="Times New Roman" w:hAnsi="Times New Roman" w:cs="Times New Roman"/>
          <w:i/>
          <w:sz w:val="24"/>
          <w:szCs w:val="24"/>
        </w:rPr>
      </w:pPr>
      <w:r>
        <w:rPr>
          <w:rFonts w:ascii="Times New Roman" w:hAnsi="Times New Roman" w:cs="Times New Roman"/>
          <w:i/>
          <w:sz w:val="24"/>
          <w:szCs w:val="24"/>
        </w:rPr>
        <w:lastRenderedPageBreak/>
        <w:t>t</w:t>
      </w:r>
      <w:r w:rsidRPr="000F2955">
        <w:rPr>
          <w:rFonts w:ascii="Times New Roman" w:hAnsi="Times New Roman" w:cs="Times New Roman"/>
          <w:i/>
          <w:sz w:val="24"/>
          <w:szCs w:val="24"/>
        </w:rPr>
        <w:t>o</w:t>
      </w:r>
      <w:r>
        <w:rPr>
          <w:rFonts w:ascii="Times New Roman" w:hAnsi="Times New Roman" w:cs="Times New Roman"/>
          <w:i/>
          <w:sz w:val="24"/>
          <w:szCs w:val="24"/>
        </w:rPr>
        <w:t>…;</w:t>
      </w:r>
      <w:r w:rsidRPr="000F2955">
        <w:rPr>
          <w:rFonts w:ascii="Times New Roman" w:hAnsi="Times New Roman" w:cs="Times New Roman"/>
          <w:i/>
          <w:sz w:val="24"/>
          <w:szCs w:val="24"/>
        </w:rPr>
        <w:t xml:space="preserve"> </w:t>
      </w:r>
    </w:p>
    <w:p w14:paraId="587F7B3F" w14:textId="77777777" w:rsidR="00A874F0" w:rsidRPr="0085556B" w:rsidRDefault="00A874F0" w:rsidP="0085556B">
      <w:pPr>
        <w:pStyle w:val="ListParagraph"/>
        <w:numPr>
          <w:ilvl w:val="0"/>
          <w:numId w:val="11"/>
        </w:numPr>
        <w:contextualSpacing w:val="0"/>
        <w:rPr>
          <w:rFonts w:ascii="Times New Roman" w:hAnsi="Times New Roman" w:cs="Times New Roman"/>
          <w:i/>
          <w:sz w:val="24"/>
          <w:szCs w:val="24"/>
        </w:rPr>
      </w:pPr>
      <w:r w:rsidRPr="0085556B">
        <w:rPr>
          <w:rFonts w:ascii="Times New Roman" w:hAnsi="Times New Roman" w:cs="Times New Roman"/>
          <w:i/>
          <w:sz w:val="24"/>
          <w:szCs w:val="24"/>
        </w:rPr>
        <w:t>to</w:t>
      </w:r>
      <w:r>
        <w:rPr>
          <w:rFonts w:ascii="Times New Roman" w:hAnsi="Times New Roman" w:cs="Times New Roman"/>
          <w:i/>
          <w:sz w:val="24"/>
          <w:szCs w:val="24"/>
        </w:rPr>
        <w:t>…</w:t>
      </w:r>
    </w:p>
    <w:p w14:paraId="2DA8165A" w14:textId="77777777" w:rsidR="00A874F0" w:rsidRPr="0085556B" w:rsidRDefault="00A874F0" w:rsidP="0085556B">
      <w:pPr>
        <w:rPr>
          <w:rFonts w:ascii="Times New Roman" w:hAnsi="Times New Roman" w:cs="Times New Roman"/>
          <w:i/>
          <w:sz w:val="24"/>
          <w:szCs w:val="24"/>
        </w:rPr>
      </w:pPr>
      <w:r w:rsidRPr="00052308">
        <w:rPr>
          <w:rFonts w:ascii="Times New Roman" w:hAnsi="Times New Roman" w:cs="Times New Roman"/>
          <w:i/>
          <w:sz w:val="24"/>
          <w:szCs w:val="24"/>
        </w:rPr>
        <w:t>Examples</w:t>
      </w:r>
      <w:r w:rsidR="00800639">
        <w:rPr>
          <w:rFonts w:ascii="Times New Roman" w:hAnsi="Times New Roman" w:cs="Times New Roman"/>
          <w:i/>
          <w:sz w:val="24"/>
          <w:szCs w:val="24"/>
        </w:rPr>
        <w:t xml:space="preserve"> from the USA</w:t>
      </w:r>
      <w:r w:rsidRPr="00052308">
        <w:rPr>
          <w:rFonts w:ascii="Times New Roman" w:hAnsi="Times New Roman" w:cs="Times New Roman"/>
          <w:i/>
          <w:sz w:val="24"/>
          <w:szCs w:val="24"/>
        </w:rPr>
        <w:t xml:space="preserve">: </w:t>
      </w:r>
    </w:p>
    <w:p w14:paraId="246E34D7" w14:textId="77777777" w:rsidR="00A874F0" w:rsidRDefault="002E6F57" w:rsidP="0085556B">
      <w:pPr>
        <w:pStyle w:val="ListParagraph"/>
        <w:numPr>
          <w:ilvl w:val="0"/>
          <w:numId w:val="13"/>
        </w:numPr>
        <w:contextualSpacing w:val="0"/>
        <w:rPr>
          <w:rFonts w:ascii="Times New Roman" w:hAnsi="Times New Roman" w:cs="Times New Roman"/>
          <w:i/>
          <w:sz w:val="24"/>
          <w:szCs w:val="24"/>
        </w:rPr>
      </w:pPr>
      <w:r w:rsidRPr="0085556B">
        <w:rPr>
          <w:rFonts w:ascii="Times New Roman" w:hAnsi="Times New Roman" w:cs="Times New Roman"/>
          <w:i/>
          <w:sz w:val="24"/>
          <w:szCs w:val="24"/>
        </w:rPr>
        <w:t>to</w:t>
      </w:r>
      <w:r w:rsidR="008C5DE5" w:rsidRPr="0085556B">
        <w:rPr>
          <w:rFonts w:ascii="Times New Roman" w:hAnsi="Times New Roman" w:cs="Times New Roman"/>
          <w:i/>
          <w:sz w:val="24"/>
          <w:szCs w:val="24"/>
        </w:rPr>
        <w:t xml:space="preserve"> cooperate in the development of greenhouse gas inventories to meet the EP</w:t>
      </w:r>
      <w:r w:rsidR="00A874F0">
        <w:rPr>
          <w:rFonts w:ascii="Times New Roman" w:hAnsi="Times New Roman" w:cs="Times New Roman"/>
          <w:i/>
          <w:sz w:val="24"/>
          <w:szCs w:val="24"/>
        </w:rPr>
        <w:t>Act</w:t>
      </w:r>
      <w:r w:rsidR="008C5DE5" w:rsidRPr="0085556B">
        <w:rPr>
          <w:rFonts w:ascii="Times New Roman" w:hAnsi="Times New Roman" w:cs="Times New Roman"/>
          <w:i/>
          <w:sz w:val="24"/>
          <w:szCs w:val="24"/>
        </w:rPr>
        <w:t xml:space="preserve"> provisions and the E.S. commitments under the United Nations Framework Convention on Climate Change</w:t>
      </w:r>
      <w:r w:rsidR="00A874F0">
        <w:rPr>
          <w:rFonts w:ascii="Times New Roman" w:hAnsi="Times New Roman" w:cs="Times New Roman"/>
          <w:i/>
          <w:sz w:val="24"/>
          <w:szCs w:val="24"/>
        </w:rPr>
        <w:t>;</w:t>
      </w:r>
      <w:r w:rsidR="008C5DE5" w:rsidRPr="0085556B">
        <w:rPr>
          <w:rFonts w:ascii="Times New Roman" w:hAnsi="Times New Roman" w:cs="Times New Roman"/>
          <w:i/>
          <w:sz w:val="24"/>
          <w:szCs w:val="24"/>
        </w:rPr>
        <w:t xml:space="preserve"> </w:t>
      </w:r>
    </w:p>
    <w:p w14:paraId="32EDF426" w14:textId="77777777" w:rsidR="00A874F0" w:rsidRDefault="00A874F0" w:rsidP="0085556B">
      <w:pPr>
        <w:pStyle w:val="ListParagraph"/>
        <w:numPr>
          <w:ilvl w:val="0"/>
          <w:numId w:val="13"/>
        </w:numPr>
        <w:contextualSpacing w:val="0"/>
        <w:rPr>
          <w:rFonts w:ascii="Times New Roman" w:hAnsi="Times New Roman" w:cs="Times New Roman"/>
          <w:i/>
          <w:sz w:val="24"/>
          <w:szCs w:val="24"/>
        </w:rPr>
      </w:pPr>
      <w:r>
        <w:rPr>
          <w:rFonts w:ascii="Times New Roman" w:hAnsi="Times New Roman" w:cs="Times New Roman"/>
          <w:i/>
          <w:sz w:val="24"/>
          <w:szCs w:val="24"/>
        </w:rPr>
        <w:t>t</w:t>
      </w:r>
      <w:r w:rsidR="008C5DE5" w:rsidRPr="0085556B">
        <w:rPr>
          <w:rFonts w:ascii="Times New Roman" w:hAnsi="Times New Roman" w:cs="Times New Roman"/>
          <w:i/>
          <w:sz w:val="24"/>
          <w:szCs w:val="24"/>
        </w:rPr>
        <w:t xml:space="preserve">o </w:t>
      </w:r>
      <w:r w:rsidR="00B56740" w:rsidRPr="0085556B">
        <w:rPr>
          <w:rFonts w:ascii="Times New Roman" w:hAnsi="Times New Roman" w:cs="Times New Roman"/>
          <w:i/>
          <w:sz w:val="24"/>
          <w:szCs w:val="24"/>
        </w:rPr>
        <w:t>s</w:t>
      </w:r>
      <w:r w:rsidR="008C5DE5" w:rsidRPr="0085556B">
        <w:rPr>
          <w:rFonts w:ascii="Times New Roman" w:hAnsi="Times New Roman" w:cs="Times New Roman"/>
          <w:i/>
          <w:sz w:val="24"/>
          <w:szCs w:val="24"/>
        </w:rPr>
        <w:t xml:space="preserve">hare expertise, emission factors, </w:t>
      </w:r>
      <w:r w:rsidR="002E6F57" w:rsidRPr="0085556B">
        <w:rPr>
          <w:rFonts w:ascii="Times New Roman" w:hAnsi="Times New Roman" w:cs="Times New Roman"/>
          <w:i/>
          <w:sz w:val="24"/>
          <w:szCs w:val="24"/>
        </w:rPr>
        <w:t>methodologies, and data pertaining to the development of greenhouse gas inventories</w:t>
      </w:r>
      <w:r>
        <w:rPr>
          <w:rFonts w:ascii="Times New Roman" w:hAnsi="Times New Roman" w:cs="Times New Roman"/>
          <w:i/>
          <w:sz w:val="24"/>
          <w:szCs w:val="24"/>
        </w:rPr>
        <w:t>; and,</w:t>
      </w:r>
    </w:p>
    <w:p w14:paraId="6DBC19B0" w14:textId="77777777" w:rsidR="008C5DE5" w:rsidRPr="0085556B" w:rsidRDefault="00A874F0" w:rsidP="0085556B">
      <w:pPr>
        <w:pStyle w:val="ListParagraph"/>
        <w:numPr>
          <w:ilvl w:val="0"/>
          <w:numId w:val="13"/>
        </w:numPr>
        <w:contextualSpacing w:val="0"/>
        <w:rPr>
          <w:rFonts w:ascii="Times New Roman" w:hAnsi="Times New Roman" w:cs="Times New Roman"/>
          <w:i/>
          <w:sz w:val="24"/>
          <w:szCs w:val="24"/>
        </w:rPr>
      </w:pPr>
      <w:r>
        <w:rPr>
          <w:rFonts w:ascii="Times New Roman" w:hAnsi="Times New Roman" w:cs="Times New Roman"/>
          <w:i/>
          <w:sz w:val="24"/>
          <w:szCs w:val="24"/>
        </w:rPr>
        <w:t>t</w:t>
      </w:r>
      <w:r w:rsidR="002E6F57" w:rsidRPr="0085556B">
        <w:rPr>
          <w:rFonts w:ascii="Times New Roman" w:hAnsi="Times New Roman" w:cs="Times New Roman"/>
          <w:i/>
          <w:sz w:val="24"/>
          <w:szCs w:val="24"/>
        </w:rPr>
        <w:t>o establish appropriate points of contact for this section who will be available to regularly meet, review cooperative activities, and to raise issues as necessary.</w:t>
      </w:r>
    </w:p>
    <w:p w14:paraId="64326481" w14:textId="77777777" w:rsidR="00022855" w:rsidRPr="00052308" w:rsidRDefault="00022855" w:rsidP="00022855">
      <w:pPr>
        <w:ind w:firstLine="360"/>
        <w:rPr>
          <w:rFonts w:ascii="Times New Roman" w:hAnsi="Times New Roman" w:cs="Times New Roman"/>
          <w:sz w:val="24"/>
          <w:szCs w:val="24"/>
        </w:rPr>
      </w:pPr>
      <w:r w:rsidRPr="00052308">
        <w:rPr>
          <w:rFonts w:ascii="Times New Roman" w:hAnsi="Times New Roman" w:cs="Times New Roman"/>
          <w:sz w:val="24"/>
          <w:szCs w:val="24"/>
        </w:rPr>
        <w:tab/>
      </w:r>
      <w:r w:rsidR="001A711A">
        <w:rPr>
          <w:rFonts w:ascii="Times New Roman" w:hAnsi="Times New Roman" w:cs="Times New Roman"/>
          <w:sz w:val="24"/>
          <w:szCs w:val="24"/>
        </w:rPr>
        <w:t>Ministry</w:t>
      </w:r>
      <w:r w:rsidR="001A711A" w:rsidRPr="00052308">
        <w:rPr>
          <w:rFonts w:ascii="Times New Roman" w:hAnsi="Times New Roman" w:cs="Times New Roman"/>
          <w:sz w:val="24"/>
          <w:szCs w:val="24"/>
        </w:rPr>
        <w:t xml:space="preserve"> </w:t>
      </w:r>
      <w:r w:rsidRPr="00052308">
        <w:rPr>
          <w:rFonts w:ascii="Times New Roman" w:hAnsi="Times New Roman" w:cs="Times New Roman"/>
          <w:sz w:val="24"/>
          <w:szCs w:val="24"/>
        </w:rPr>
        <w:t>X agrees:</w:t>
      </w:r>
    </w:p>
    <w:p w14:paraId="7C469488" w14:textId="77777777" w:rsidR="00AD60D9" w:rsidRDefault="002E6F57" w:rsidP="0085556B">
      <w:pPr>
        <w:pStyle w:val="ListParagraph"/>
        <w:numPr>
          <w:ilvl w:val="0"/>
          <w:numId w:val="15"/>
        </w:numPr>
        <w:contextualSpacing w:val="0"/>
        <w:rPr>
          <w:rFonts w:ascii="Times New Roman" w:hAnsi="Times New Roman" w:cs="Times New Roman"/>
          <w:i/>
          <w:sz w:val="24"/>
          <w:szCs w:val="24"/>
        </w:rPr>
      </w:pPr>
      <w:r w:rsidRPr="00052308">
        <w:rPr>
          <w:rFonts w:ascii="Times New Roman" w:hAnsi="Times New Roman" w:cs="Times New Roman"/>
          <w:i/>
          <w:sz w:val="24"/>
          <w:szCs w:val="24"/>
        </w:rPr>
        <w:t xml:space="preserve">to continue to consult </w:t>
      </w:r>
      <w:r w:rsidRPr="00AD60D9">
        <w:rPr>
          <w:rFonts w:ascii="Times New Roman" w:hAnsi="Times New Roman" w:cs="Times New Roman"/>
          <w:i/>
          <w:sz w:val="24"/>
          <w:szCs w:val="24"/>
        </w:rPr>
        <w:t>with DOE on EPA’s maintenance and preparation of the greenhouse gas inventories to meet the U.S. commitments under the UNFCCC</w:t>
      </w:r>
      <w:r w:rsidR="00AD60D9">
        <w:rPr>
          <w:rFonts w:ascii="Times New Roman" w:hAnsi="Times New Roman" w:cs="Times New Roman"/>
          <w:i/>
          <w:sz w:val="24"/>
          <w:szCs w:val="24"/>
        </w:rPr>
        <w:t>;</w:t>
      </w:r>
    </w:p>
    <w:p w14:paraId="3ABD2649" w14:textId="77777777" w:rsidR="00AD60D9" w:rsidRDefault="00AD60D9" w:rsidP="0085556B">
      <w:pPr>
        <w:pStyle w:val="ListParagraph"/>
        <w:numPr>
          <w:ilvl w:val="0"/>
          <w:numId w:val="15"/>
        </w:numPr>
        <w:contextualSpacing w:val="0"/>
        <w:rPr>
          <w:rFonts w:ascii="Times New Roman" w:hAnsi="Times New Roman" w:cs="Times New Roman"/>
          <w:i/>
          <w:sz w:val="24"/>
          <w:szCs w:val="24"/>
        </w:rPr>
      </w:pPr>
      <w:r>
        <w:rPr>
          <w:rFonts w:ascii="Times New Roman" w:hAnsi="Times New Roman" w:cs="Times New Roman"/>
          <w:i/>
          <w:sz w:val="24"/>
          <w:szCs w:val="24"/>
        </w:rPr>
        <w:t>to ensure that t</w:t>
      </w:r>
      <w:r w:rsidR="005D120C" w:rsidRPr="00AD60D9">
        <w:rPr>
          <w:rFonts w:ascii="Times New Roman" w:hAnsi="Times New Roman" w:cs="Times New Roman"/>
          <w:i/>
          <w:sz w:val="24"/>
          <w:szCs w:val="24"/>
        </w:rPr>
        <w:t>his inventory will undergo full interagency review</w:t>
      </w:r>
      <w:r>
        <w:rPr>
          <w:rFonts w:ascii="Times New Roman" w:hAnsi="Times New Roman" w:cs="Times New Roman"/>
          <w:i/>
          <w:sz w:val="24"/>
          <w:szCs w:val="24"/>
        </w:rPr>
        <w:t>, and that</w:t>
      </w:r>
      <w:r w:rsidR="005D120C" w:rsidRPr="00AD60D9">
        <w:rPr>
          <w:rFonts w:ascii="Times New Roman" w:hAnsi="Times New Roman" w:cs="Times New Roman"/>
          <w:i/>
          <w:sz w:val="24"/>
          <w:szCs w:val="24"/>
        </w:rPr>
        <w:t xml:space="preserve"> </w:t>
      </w:r>
      <w:r>
        <w:rPr>
          <w:rFonts w:ascii="Times New Roman" w:hAnsi="Times New Roman" w:cs="Times New Roman"/>
          <w:i/>
          <w:sz w:val="24"/>
          <w:szCs w:val="24"/>
        </w:rPr>
        <w:t>a</w:t>
      </w:r>
      <w:r w:rsidR="005D120C" w:rsidRPr="00AD60D9">
        <w:rPr>
          <w:rFonts w:ascii="Times New Roman" w:hAnsi="Times New Roman" w:cs="Times New Roman"/>
          <w:i/>
          <w:sz w:val="24"/>
          <w:szCs w:val="24"/>
        </w:rPr>
        <w:t>ny outstanding issues will be raised to the Office on Environmental Policy or its Monitoring, Evaluation, and adjustment Task Force for final resolution</w:t>
      </w:r>
      <w:r>
        <w:rPr>
          <w:rFonts w:ascii="Times New Roman" w:hAnsi="Times New Roman" w:cs="Times New Roman"/>
          <w:i/>
          <w:sz w:val="24"/>
          <w:szCs w:val="24"/>
        </w:rPr>
        <w:t>;</w:t>
      </w:r>
      <w:r w:rsidR="005D120C" w:rsidRPr="00AD60D9">
        <w:rPr>
          <w:rFonts w:ascii="Times New Roman" w:hAnsi="Times New Roman" w:cs="Times New Roman"/>
          <w:i/>
          <w:sz w:val="24"/>
          <w:szCs w:val="24"/>
        </w:rPr>
        <w:t xml:space="preserve"> </w:t>
      </w:r>
      <w:r>
        <w:rPr>
          <w:rFonts w:ascii="Times New Roman" w:hAnsi="Times New Roman" w:cs="Times New Roman"/>
          <w:i/>
          <w:sz w:val="24"/>
          <w:szCs w:val="24"/>
        </w:rPr>
        <w:t>and,</w:t>
      </w:r>
    </w:p>
    <w:p w14:paraId="0572822F" w14:textId="77777777" w:rsidR="002E6F57" w:rsidRPr="00052308" w:rsidRDefault="00AD60D9" w:rsidP="0085556B">
      <w:pPr>
        <w:pStyle w:val="ListParagraph"/>
        <w:numPr>
          <w:ilvl w:val="0"/>
          <w:numId w:val="15"/>
        </w:numPr>
        <w:contextualSpacing w:val="0"/>
        <w:rPr>
          <w:rFonts w:ascii="Times New Roman" w:hAnsi="Times New Roman" w:cs="Times New Roman"/>
          <w:i/>
          <w:sz w:val="24"/>
          <w:szCs w:val="24"/>
        </w:rPr>
      </w:pPr>
      <w:r>
        <w:rPr>
          <w:rFonts w:ascii="Times New Roman" w:hAnsi="Times New Roman" w:cs="Times New Roman"/>
          <w:i/>
          <w:sz w:val="24"/>
          <w:szCs w:val="24"/>
        </w:rPr>
        <w:t>to</w:t>
      </w:r>
      <w:r w:rsidR="005D120C" w:rsidRPr="00AD60D9">
        <w:rPr>
          <w:rFonts w:ascii="Times New Roman" w:hAnsi="Times New Roman" w:cs="Times New Roman"/>
          <w:i/>
          <w:sz w:val="24"/>
          <w:szCs w:val="24"/>
        </w:rPr>
        <w:t xml:space="preserve"> forward the inventory to the Department of State for submission by the U.S.</w:t>
      </w:r>
      <w:r w:rsidR="005D120C" w:rsidRPr="00052308">
        <w:rPr>
          <w:rFonts w:ascii="Times New Roman" w:hAnsi="Times New Roman" w:cs="Times New Roman"/>
          <w:i/>
          <w:sz w:val="24"/>
          <w:szCs w:val="24"/>
        </w:rPr>
        <w:t xml:space="preserve"> Government under the UNFCCC.</w:t>
      </w:r>
    </w:p>
    <w:p w14:paraId="14F8F961" w14:textId="77777777" w:rsidR="00022855" w:rsidRPr="00052308" w:rsidRDefault="00022855" w:rsidP="00022855">
      <w:pPr>
        <w:ind w:firstLine="360"/>
        <w:rPr>
          <w:rFonts w:ascii="Times New Roman" w:hAnsi="Times New Roman" w:cs="Times New Roman"/>
          <w:sz w:val="24"/>
          <w:szCs w:val="24"/>
        </w:rPr>
      </w:pPr>
      <w:r w:rsidRPr="00052308">
        <w:rPr>
          <w:rFonts w:ascii="Times New Roman" w:hAnsi="Times New Roman" w:cs="Times New Roman"/>
          <w:sz w:val="24"/>
          <w:szCs w:val="24"/>
        </w:rPr>
        <w:tab/>
      </w:r>
      <w:r w:rsidR="001A711A">
        <w:rPr>
          <w:rFonts w:ascii="Times New Roman" w:hAnsi="Times New Roman" w:cs="Times New Roman"/>
          <w:sz w:val="24"/>
          <w:szCs w:val="24"/>
        </w:rPr>
        <w:t>Ministry</w:t>
      </w:r>
      <w:r w:rsidR="001A711A" w:rsidRPr="00052308">
        <w:rPr>
          <w:rFonts w:ascii="Times New Roman" w:hAnsi="Times New Roman" w:cs="Times New Roman"/>
          <w:sz w:val="24"/>
          <w:szCs w:val="24"/>
        </w:rPr>
        <w:t xml:space="preserve"> </w:t>
      </w:r>
      <w:r w:rsidRPr="00052308">
        <w:rPr>
          <w:rFonts w:ascii="Times New Roman" w:hAnsi="Times New Roman" w:cs="Times New Roman"/>
          <w:sz w:val="24"/>
          <w:szCs w:val="24"/>
        </w:rPr>
        <w:t>Y agrees:</w:t>
      </w:r>
    </w:p>
    <w:p w14:paraId="2E83A979" w14:textId="77777777" w:rsidR="00AD60D9" w:rsidRDefault="005D120C" w:rsidP="0085556B">
      <w:pPr>
        <w:pStyle w:val="ListParagraph"/>
        <w:numPr>
          <w:ilvl w:val="0"/>
          <w:numId w:val="16"/>
        </w:numPr>
        <w:contextualSpacing w:val="0"/>
        <w:rPr>
          <w:rFonts w:ascii="Times New Roman" w:hAnsi="Times New Roman" w:cs="Times New Roman"/>
          <w:i/>
          <w:sz w:val="24"/>
          <w:szCs w:val="24"/>
        </w:rPr>
      </w:pPr>
      <w:r w:rsidRPr="00052308">
        <w:rPr>
          <w:rFonts w:ascii="Times New Roman" w:hAnsi="Times New Roman" w:cs="Times New Roman"/>
          <w:i/>
          <w:sz w:val="24"/>
          <w:szCs w:val="24"/>
        </w:rPr>
        <w:t>to make available supporting technical reports, models, and data that may form the basis of the guidelines</w:t>
      </w:r>
      <w:r w:rsidR="00AD60D9">
        <w:rPr>
          <w:rFonts w:ascii="Times New Roman" w:hAnsi="Times New Roman" w:cs="Times New Roman"/>
          <w:i/>
          <w:sz w:val="24"/>
          <w:szCs w:val="24"/>
        </w:rPr>
        <w:t>;</w:t>
      </w:r>
      <w:r w:rsidRPr="00052308">
        <w:rPr>
          <w:rFonts w:ascii="Times New Roman" w:hAnsi="Times New Roman" w:cs="Times New Roman"/>
          <w:i/>
          <w:sz w:val="24"/>
          <w:szCs w:val="24"/>
        </w:rPr>
        <w:t xml:space="preserve"> and</w:t>
      </w:r>
      <w:r w:rsidR="00AD60D9">
        <w:rPr>
          <w:rFonts w:ascii="Times New Roman" w:hAnsi="Times New Roman" w:cs="Times New Roman"/>
          <w:i/>
          <w:sz w:val="24"/>
          <w:szCs w:val="24"/>
        </w:rPr>
        <w:t>,</w:t>
      </w:r>
      <w:r w:rsidRPr="00052308">
        <w:rPr>
          <w:rFonts w:ascii="Times New Roman" w:hAnsi="Times New Roman" w:cs="Times New Roman"/>
          <w:i/>
          <w:sz w:val="24"/>
          <w:szCs w:val="24"/>
        </w:rPr>
        <w:t xml:space="preserve"> </w:t>
      </w:r>
    </w:p>
    <w:p w14:paraId="0C095962" w14:textId="77777777" w:rsidR="005D120C" w:rsidRPr="00291DE1" w:rsidRDefault="005D120C" w:rsidP="0085556B">
      <w:pPr>
        <w:pStyle w:val="ListParagraph"/>
        <w:numPr>
          <w:ilvl w:val="0"/>
          <w:numId w:val="16"/>
        </w:numPr>
        <w:contextualSpacing w:val="0"/>
        <w:rPr>
          <w:rFonts w:ascii="Times New Roman" w:hAnsi="Times New Roman" w:cs="Times New Roman"/>
          <w:i/>
          <w:sz w:val="24"/>
          <w:szCs w:val="24"/>
        </w:rPr>
      </w:pPr>
      <w:r w:rsidRPr="00052308">
        <w:rPr>
          <w:rFonts w:ascii="Times New Roman" w:hAnsi="Times New Roman" w:cs="Times New Roman"/>
          <w:i/>
          <w:sz w:val="24"/>
          <w:szCs w:val="24"/>
        </w:rPr>
        <w:t xml:space="preserve">to provide, in advance, a schedule for review of draft and final materials which </w:t>
      </w:r>
      <w:r w:rsidRPr="001A711A">
        <w:rPr>
          <w:rFonts w:ascii="Times New Roman" w:hAnsi="Times New Roman" w:cs="Times New Roman"/>
          <w:i/>
          <w:sz w:val="24"/>
          <w:szCs w:val="24"/>
        </w:rPr>
        <w:t xml:space="preserve">includes, to the extent possible, adequate time for review and comment. </w:t>
      </w:r>
    </w:p>
    <w:p w14:paraId="5DB6B095" w14:textId="77777777" w:rsidR="00022855" w:rsidRPr="00291DE1" w:rsidRDefault="00022855" w:rsidP="00022855">
      <w:pPr>
        <w:ind w:firstLine="360"/>
        <w:rPr>
          <w:rFonts w:ascii="Times New Roman" w:hAnsi="Times New Roman" w:cs="Times New Roman"/>
          <w:b/>
          <w:sz w:val="24"/>
          <w:szCs w:val="24"/>
        </w:rPr>
      </w:pPr>
      <w:r w:rsidRPr="00291DE1">
        <w:rPr>
          <w:rFonts w:ascii="Times New Roman" w:hAnsi="Times New Roman" w:cs="Times New Roman"/>
          <w:b/>
          <w:sz w:val="24"/>
          <w:szCs w:val="24"/>
        </w:rPr>
        <w:t xml:space="preserve">B. Program B </w:t>
      </w:r>
      <w:r w:rsidRPr="00291DE1">
        <w:rPr>
          <w:rFonts w:ascii="Times New Roman" w:hAnsi="Times New Roman" w:cs="Times New Roman"/>
          <w:sz w:val="24"/>
          <w:szCs w:val="24"/>
        </w:rPr>
        <w:t>(If necessary)</w:t>
      </w:r>
    </w:p>
    <w:p w14:paraId="44A135DF" w14:textId="77777777" w:rsidR="00022855" w:rsidRPr="00291DE1" w:rsidRDefault="00022855" w:rsidP="00022855">
      <w:pPr>
        <w:ind w:firstLine="360"/>
        <w:rPr>
          <w:rFonts w:ascii="Times New Roman" w:hAnsi="Times New Roman" w:cs="Times New Roman"/>
          <w:sz w:val="24"/>
          <w:szCs w:val="24"/>
        </w:rPr>
      </w:pPr>
      <w:r w:rsidRPr="00291DE1">
        <w:rPr>
          <w:rFonts w:ascii="Times New Roman" w:hAnsi="Times New Roman" w:cs="Times New Roman"/>
          <w:sz w:val="24"/>
          <w:szCs w:val="24"/>
        </w:rPr>
        <w:tab/>
        <w:t>It is mutually agreed:</w:t>
      </w:r>
    </w:p>
    <w:p w14:paraId="779C7B82" w14:textId="77777777" w:rsidR="00022855" w:rsidRPr="00291DE1" w:rsidRDefault="00022855" w:rsidP="00022855">
      <w:pPr>
        <w:ind w:firstLine="360"/>
        <w:rPr>
          <w:rFonts w:ascii="Times New Roman" w:hAnsi="Times New Roman" w:cs="Times New Roman"/>
          <w:sz w:val="24"/>
          <w:szCs w:val="24"/>
        </w:rPr>
      </w:pPr>
      <w:r w:rsidRPr="00291DE1">
        <w:rPr>
          <w:rFonts w:ascii="Times New Roman" w:hAnsi="Times New Roman" w:cs="Times New Roman"/>
          <w:sz w:val="24"/>
          <w:szCs w:val="24"/>
        </w:rPr>
        <w:tab/>
      </w:r>
      <w:r w:rsidR="001A711A" w:rsidRPr="00291DE1">
        <w:rPr>
          <w:rFonts w:ascii="Times New Roman" w:hAnsi="Times New Roman" w:cs="Times New Roman"/>
          <w:sz w:val="24"/>
          <w:szCs w:val="24"/>
        </w:rPr>
        <w:t xml:space="preserve">Ministry </w:t>
      </w:r>
      <w:r w:rsidRPr="00291DE1">
        <w:rPr>
          <w:rFonts w:ascii="Times New Roman" w:hAnsi="Times New Roman" w:cs="Times New Roman"/>
          <w:sz w:val="24"/>
          <w:szCs w:val="24"/>
        </w:rPr>
        <w:t>X agrees:</w:t>
      </w:r>
    </w:p>
    <w:p w14:paraId="493B1FB7" w14:textId="77777777" w:rsidR="00022855" w:rsidRPr="00052308" w:rsidRDefault="00022855" w:rsidP="00022855">
      <w:pPr>
        <w:ind w:firstLine="360"/>
        <w:rPr>
          <w:rFonts w:ascii="Times New Roman" w:hAnsi="Times New Roman" w:cs="Times New Roman"/>
          <w:sz w:val="24"/>
          <w:szCs w:val="24"/>
        </w:rPr>
      </w:pPr>
      <w:r w:rsidRPr="00291DE1">
        <w:rPr>
          <w:rFonts w:ascii="Times New Roman" w:hAnsi="Times New Roman" w:cs="Times New Roman"/>
          <w:sz w:val="24"/>
          <w:szCs w:val="24"/>
        </w:rPr>
        <w:tab/>
      </w:r>
      <w:r w:rsidR="001A711A" w:rsidRPr="00291DE1">
        <w:rPr>
          <w:rFonts w:ascii="Times New Roman" w:hAnsi="Times New Roman" w:cs="Times New Roman"/>
          <w:sz w:val="24"/>
          <w:szCs w:val="24"/>
        </w:rPr>
        <w:t xml:space="preserve">Ministry </w:t>
      </w:r>
      <w:r w:rsidRPr="00291DE1">
        <w:rPr>
          <w:rFonts w:ascii="Times New Roman" w:hAnsi="Times New Roman" w:cs="Times New Roman"/>
          <w:sz w:val="24"/>
          <w:szCs w:val="24"/>
        </w:rPr>
        <w:t>Y agrees:</w:t>
      </w:r>
    </w:p>
    <w:p w14:paraId="7C3C821F" w14:textId="77777777" w:rsidR="003865A6" w:rsidRDefault="003865A6" w:rsidP="003865A6">
      <w:pPr>
        <w:pStyle w:val="ListParagraph"/>
        <w:numPr>
          <w:ilvl w:val="0"/>
          <w:numId w:val="1"/>
        </w:numPr>
        <w:ind w:left="360"/>
        <w:rPr>
          <w:rFonts w:ascii="Times New Roman" w:hAnsi="Times New Roman" w:cs="Times New Roman"/>
          <w:b/>
          <w:sz w:val="24"/>
          <w:szCs w:val="24"/>
        </w:rPr>
      </w:pPr>
      <w:r w:rsidRPr="003865A6">
        <w:rPr>
          <w:rFonts w:ascii="Times New Roman" w:hAnsi="Times New Roman" w:cs="Times New Roman"/>
          <w:b/>
          <w:sz w:val="24"/>
          <w:szCs w:val="24"/>
        </w:rPr>
        <w:t>MEETINGS AND CORRESPONDENCE</w:t>
      </w:r>
      <w:r>
        <w:rPr>
          <w:rFonts w:ascii="Times New Roman" w:hAnsi="Times New Roman" w:cs="Times New Roman"/>
          <w:b/>
          <w:sz w:val="24"/>
          <w:szCs w:val="24"/>
        </w:rPr>
        <w:t xml:space="preserve"> </w:t>
      </w:r>
      <w:r w:rsidRPr="003865A6">
        <w:rPr>
          <w:rFonts w:ascii="Times New Roman" w:hAnsi="Times New Roman" w:cs="Times New Roman"/>
          <w:b/>
          <w:i/>
          <w:sz w:val="24"/>
          <w:szCs w:val="24"/>
        </w:rPr>
        <w:t>(optional)</w:t>
      </w:r>
    </w:p>
    <w:p w14:paraId="3858ECE1" w14:textId="77777777" w:rsidR="003865A6" w:rsidRPr="003865A6" w:rsidRDefault="003865A6" w:rsidP="003865A6">
      <w:pPr>
        <w:ind w:left="360"/>
        <w:rPr>
          <w:rFonts w:ascii="Times New Roman" w:hAnsi="Times New Roman" w:cs="Times New Roman"/>
          <w:sz w:val="24"/>
          <w:szCs w:val="24"/>
        </w:rPr>
      </w:pPr>
      <w:r w:rsidRPr="003865A6">
        <w:rPr>
          <w:rFonts w:ascii="Times New Roman" w:hAnsi="Times New Roman" w:cs="Times New Roman"/>
          <w:sz w:val="24"/>
          <w:szCs w:val="24"/>
        </w:rPr>
        <w:lastRenderedPageBreak/>
        <w:t xml:space="preserve">To accomplish the goals and activities set forth in this MOU, </w:t>
      </w:r>
      <w:r w:rsidR="001A711A">
        <w:rPr>
          <w:rFonts w:ascii="Times New Roman" w:hAnsi="Times New Roman" w:cs="Times New Roman"/>
          <w:sz w:val="24"/>
          <w:szCs w:val="24"/>
        </w:rPr>
        <w:t xml:space="preserve">Ministry </w:t>
      </w:r>
      <w:r>
        <w:rPr>
          <w:rFonts w:ascii="Times New Roman" w:hAnsi="Times New Roman" w:cs="Times New Roman"/>
          <w:sz w:val="24"/>
          <w:szCs w:val="24"/>
        </w:rPr>
        <w:t xml:space="preserve">X and </w:t>
      </w:r>
      <w:r w:rsidR="001A711A">
        <w:rPr>
          <w:rFonts w:ascii="Times New Roman" w:hAnsi="Times New Roman" w:cs="Times New Roman"/>
          <w:sz w:val="24"/>
          <w:szCs w:val="24"/>
        </w:rPr>
        <w:t xml:space="preserve">Ministry </w:t>
      </w:r>
      <w:r>
        <w:rPr>
          <w:rFonts w:ascii="Times New Roman" w:hAnsi="Times New Roman" w:cs="Times New Roman"/>
          <w:sz w:val="24"/>
          <w:szCs w:val="24"/>
        </w:rPr>
        <w:t>Y</w:t>
      </w:r>
      <w:r w:rsidRPr="003865A6">
        <w:rPr>
          <w:rFonts w:ascii="Times New Roman" w:hAnsi="Times New Roman" w:cs="Times New Roman"/>
          <w:sz w:val="24"/>
          <w:szCs w:val="24"/>
        </w:rPr>
        <w:t xml:space="preserve"> will to the fullest extent possible:</w:t>
      </w:r>
    </w:p>
    <w:p w14:paraId="468432E7" w14:textId="77777777" w:rsidR="003865A6" w:rsidRPr="003865A6" w:rsidRDefault="003865A6" w:rsidP="003865A6">
      <w:pPr>
        <w:pStyle w:val="NormalWeb"/>
        <w:numPr>
          <w:ilvl w:val="0"/>
          <w:numId w:val="9"/>
        </w:numPr>
        <w:spacing w:after="200" w:line="276" w:lineRule="auto"/>
        <w:ind w:left="360" w:firstLine="0"/>
        <w:jc w:val="left"/>
        <w:rPr>
          <w:rFonts w:eastAsiaTheme="minorHAnsi"/>
          <w:bCs/>
        </w:rPr>
      </w:pPr>
      <w:r w:rsidRPr="003865A6">
        <w:rPr>
          <w:bCs/>
        </w:rPr>
        <w:t>Regularly meet for the purposes of program planning and monitoring and evaluating outcomes;</w:t>
      </w:r>
    </w:p>
    <w:p w14:paraId="58A1A67A" w14:textId="77777777" w:rsidR="003865A6" w:rsidRPr="003865A6" w:rsidRDefault="003865A6" w:rsidP="003865A6">
      <w:pPr>
        <w:pStyle w:val="NormalWeb"/>
        <w:numPr>
          <w:ilvl w:val="0"/>
          <w:numId w:val="9"/>
        </w:numPr>
        <w:spacing w:after="200" w:line="276" w:lineRule="auto"/>
        <w:ind w:left="360" w:firstLine="0"/>
        <w:jc w:val="left"/>
        <w:rPr>
          <w:b/>
        </w:rPr>
      </w:pPr>
      <w:r w:rsidRPr="003865A6">
        <w:rPr>
          <w:bCs/>
        </w:rPr>
        <w:t>Respond to correspondence by telephone or email in a manner and timeframe that promotes efficiency and the timely progress or completion of objectives and tasks consistent with the goals and activities described above;</w:t>
      </w:r>
      <w:r>
        <w:rPr>
          <w:bCs/>
        </w:rPr>
        <w:t xml:space="preserve"> and,</w:t>
      </w:r>
    </w:p>
    <w:p w14:paraId="4C7C7900" w14:textId="77777777" w:rsidR="003865A6" w:rsidRPr="003865A6" w:rsidRDefault="003865A6" w:rsidP="003865A6">
      <w:pPr>
        <w:pStyle w:val="NormalWeb"/>
        <w:numPr>
          <w:ilvl w:val="0"/>
          <w:numId w:val="9"/>
        </w:numPr>
        <w:spacing w:after="200" w:line="276" w:lineRule="auto"/>
        <w:ind w:left="360" w:firstLine="0"/>
        <w:jc w:val="left"/>
        <w:rPr>
          <w:b/>
        </w:rPr>
      </w:pPr>
      <w:r w:rsidRPr="003865A6">
        <w:rPr>
          <w:bCs/>
        </w:rPr>
        <w:t>Agree to specific meeting or call times and dates as far as possible in advance of the appointed occasion.</w:t>
      </w:r>
    </w:p>
    <w:p w14:paraId="5E3AD74E" w14:textId="77777777" w:rsidR="00ED462E" w:rsidRPr="00052308" w:rsidRDefault="00ED462E" w:rsidP="00ED462E">
      <w:pPr>
        <w:pStyle w:val="ListParagraph"/>
        <w:numPr>
          <w:ilvl w:val="0"/>
          <w:numId w:val="1"/>
        </w:numPr>
        <w:ind w:left="360"/>
        <w:rPr>
          <w:rFonts w:ascii="Times New Roman" w:hAnsi="Times New Roman" w:cs="Times New Roman"/>
          <w:b/>
          <w:sz w:val="24"/>
          <w:szCs w:val="24"/>
        </w:rPr>
      </w:pPr>
      <w:r w:rsidRPr="00052308">
        <w:rPr>
          <w:rFonts w:ascii="Times New Roman" w:hAnsi="Times New Roman" w:cs="Times New Roman"/>
          <w:b/>
          <w:sz w:val="24"/>
          <w:szCs w:val="24"/>
        </w:rPr>
        <w:t>POINTS OF CONTACT</w:t>
      </w:r>
    </w:p>
    <w:p w14:paraId="1262B12B" w14:textId="7E3D2571" w:rsidR="00EC0F3B" w:rsidRPr="00052308" w:rsidRDefault="00EC0F3B" w:rsidP="00EC0F3B">
      <w:pPr>
        <w:rPr>
          <w:rFonts w:ascii="Times New Roman" w:hAnsi="Times New Roman" w:cs="Times New Roman"/>
          <w:sz w:val="24"/>
          <w:szCs w:val="24"/>
        </w:rPr>
      </w:pPr>
      <w:r w:rsidRPr="00052308">
        <w:rPr>
          <w:rFonts w:ascii="Times New Roman" w:hAnsi="Times New Roman" w:cs="Times New Roman"/>
          <w:sz w:val="24"/>
          <w:szCs w:val="24"/>
        </w:rPr>
        <w:t>The points of contact for the MO</w:t>
      </w:r>
      <w:r w:rsidR="00330B6C">
        <w:rPr>
          <w:rFonts w:ascii="Times New Roman" w:hAnsi="Times New Roman" w:cs="Times New Roman"/>
          <w:sz w:val="24"/>
          <w:szCs w:val="24"/>
        </w:rPr>
        <w:t>C</w:t>
      </w:r>
      <w:r w:rsidRPr="00052308">
        <w:rPr>
          <w:rFonts w:ascii="Times New Roman" w:hAnsi="Times New Roman" w:cs="Times New Roman"/>
          <w:sz w:val="24"/>
          <w:szCs w:val="24"/>
        </w:rPr>
        <w:t xml:space="preserve"> on The National </w:t>
      </w:r>
      <w:r w:rsidR="00800639" w:rsidRPr="00052308">
        <w:rPr>
          <w:rFonts w:ascii="Times New Roman" w:hAnsi="Times New Roman" w:cs="Times New Roman"/>
          <w:sz w:val="24"/>
          <w:szCs w:val="24"/>
        </w:rPr>
        <w:t xml:space="preserve">Greenhouse Gas </w:t>
      </w:r>
      <w:r w:rsidRPr="00052308">
        <w:rPr>
          <w:rFonts w:ascii="Times New Roman" w:hAnsi="Times New Roman" w:cs="Times New Roman"/>
          <w:sz w:val="24"/>
          <w:szCs w:val="24"/>
        </w:rPr>
        <w:t>Inventory are:</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C0F3B" w:rsidRPr="00052308" w14:paraId="12EEBE00" w14:textId="77777777" w:rsidTr="00022855">
        <w:trPr>
          <w:trHeight w:val="270"/>
        </w:trPr>
        <w:tc>
          <w:tcPr>
            <w:tcW w:w="4788" w:type="dxa"/>
            <w:shd w:val="clear" w:color="auto" w:fill="auto"/>
          </w:tcPr>
          <w:p w14:paraId="6F336C53" w14:textId="77777777" w:rsidR="00EC0F3B" w:rsidRPr="00052308" w:rsidRDefault="001A711A" w:rsidP="00EC0F3B">
            <w:pPr>
              <w:rPr>
                <w:rFonts w:ascii="Times New Roman" w:hAnsi="Times New Roman" w:cs="Times New Roman"/>
                <w:b/>
                <w:sz w:val="24"/>
                <w:szCs w:val="24"/>
              </w:rPr>
            </w:pPr>
            <w:r>
              <w:rPr>
                <w:rFonts w:ascii="Times New Roman" w:hAnsi="Times New Roman" w:cs="Times New Roman"/>
                <w:b/>
                <w:sz w:val="24"/>
                <w:szCs w:val="24"/>
              </w:rPr>
              <w:t>Ministry</w:t>
            </w:r>
            <w:r w:rsidRPr="00052308">
              <w:rPr>
                <w:rFonts w:ascii="Times New Roman" w:hAnsi="Times New Roman" w:cs="Times New Roman"/>
                <w:b/>
                <w:sz w:val="24"/>
                <w:szCs w:val="24"/>
              </w:rPr>
              <w:t xml:space="preserve"> </w:t>
            </w:r>
            <w:r w:rsidR="00EC0F3B" w:rsidRPr="00052308">
              <w:rPr>
                <w:rFonts w:ascii="Times New Roman" w:hAnsi="Times New Roman" w:cs="Times New Roman"/>
                <w:b/>
                <w:sz w:val="24"/>
                <w:szCs w:val="24"/>
              </w:rPr>
              <w:t>X</w:t>
            </w:r>
          </w:p>
        </w:tc>
        <w:tc>
          <w:tcPr>
            <w:tcW w:w="4788" w:type="dxa"/>
            <w:shd w:val="clear" w:color="auto" w:fill="auto"/>
          </w:tcPr>
          <w:p w14:paraId="22CFA4B7" w14:textId="77777777" w:rsidR="00EC0F3B" w:rsidRPr="00052308" w:rsidRDefault="001A711A" w:rsidP="00EC0F3B">
            <w:pPr>
              <w:rPr>
                <w:rFonts w:ascii="Times New Roman" w:hAnsi="Times New Roman" w:cs="Times New Roman"/>
                <w:b/>
                <w:sz w:val="24"/>
                <w:szCs w:val="24"/>
              </w:rPr>
            </w:pPr>
            <w:r>
              <w:rPr>
                <w:rFonts w:ascii="Times New Roman" w:hAnsi="Times New Roman" w:cs="Times New Roman"/>
                <w:b/>
                <w:sz w:val="24"/>
                <w:szCs w:val="24"/>
              </w:rPr>
              <w:t>Ministry</w:t>
            </w:r>
            <w:r w:rsidRPr="00052308">
              <w:rPr>
                <w:rFonts w:ascii="Times New Roman" w:hAnsi="Times New Roman" w:cs="Times New Roman"/>
                <w:b/>
                <w:sz w:val="24"/>
                <w:szCs w:val="24"/>
              </w:rPr>
              <w:t xml:space="preserve"> </w:t>
            </w:r>
            <w:r w:rsidR="00EC0F3B" w:rsidRPr="00052308">
              <w:rPr>
                <w:rFonts w:ascii="Times New Roman" w:hAnsi="Times New Roman" w:cs="Times New Roman"/>
                <w:b/>
                <w:sz w:val="24"/>
                <w:szCs w:val="24"/>
              </w:rPr>
              <w:t>Y</w:t>
            </w:r>
          </w:p>
        </w:tc>
      </w:tr>
      <w:tr w:rsidR="00EC0F3B" w:rsidRPr="00052308" w14:paraId="3A4F22A2" w14:textId="77777777" w:rsidTr="00022855">
        <w:trPr>
          <w:trHeight w:val="729"/>
        </w:trPr>
        <w:tc>
          <w:tcPr>
            <w:tcW w:w="4788" w:type="dxa"/>
            <w:shd w:val="clear" w:color="auto" w:fill="auto"/>
          </w:tcPr>
          <w:p w14:paraId="6BFBBE58" w14:textId="77777777" w:rsidR="00EC0F3B" w:rsidRPr="00052308" w:rsidRDefault="00EC0F3B" w:rsidP="00EC0F3B">
            <w:pPr>
              <w:rPr>
                <w:rFonts w:ascii="Times New Roman" w:hAnsi="Times New Roman" w:cs="Times New Roman"/>
                <w:b/>
                <w:sz w:val="24"/>
                <w:szCs w:val="24"/>
              </w:rPr>
            </w:pPr>
            <w:r w:rsidRPr="00052308">
              <w:rPr>
                <w:rFonts w:ascii="Times New Roman" w:hAnsi="Times New Roman" w:cs="Times New Roman"/>
                <w:b/>
                <w:sz w:val="24"/>
                <w:szCs w:val="24"/>
              </w:rPr>
              <w:t>Position</w:t>
            </w:r>
          </w:p>
        </w:tc>
        <w:tc>
          <w:tcPr>
            <w:tcW w:w="4788" w:type="dxa"/>
            <w:shd w:val="clear" w:color="auto" w:fill="auto"/>
          </w:tcPr>
          <w:p w14:paraId="33C22696" w14:textId="77777777" w:rsidR="00EC0F3B" w:rsidRPr="00052308" w:rsidRDefault="00EC0F3B" w:rsidP="00482F5D">
            <w:pPr>
              <w:rPr>
                <w:rFonts w:ascii="Times New Roman" w:hAnsi="Times New Roman" w:cs="Times New Roman"/>
                <w:b/>
                <w:sz w:val="24"/>
                <w:szCs w:val="24"/>
              </w:rPr>
            </w:pPr>
            <w:r w:rsidRPr="00052308">
              <w:rPr>
                <w:rFonts w:ascii="Times New Roman" w:hAnsi="Times New Roman" w:cs="Times New Roman"/>
                <w:b/>
                <w:sz w:val="24"/>
                <w:szCs w:val="24"/>
              </w:rPr>
              <w:t>Position</w:t>
            </w:r>
          </w:p>
        </w:tc>
      </w:tr>
    </w:tbl>
    <w:p w14:paraId="08F0680A" w14:textId="77777777" w:rsidR="00EC0F3B" w:rsidRPr="00052308" w:rsidRDefault="00EC0F3B" w:rsidP="00EC0F3B">
      <w:pPr>
        <w:rPr>
          <w:rFonts w:ascii="Times New Roman" w:hAnsi="Times New Roman" w:cs="Times New Roman"/>
          <w:sz w:val="24"/>
          <w:szCs w:val="24"/>
        </w:rPr>
      </w:pPr>
      <w:r w:rsidRPr="00052308">
        <w:rPr>
          <w:rFonts w:ascii="Times New Roman" w:hAnsi="Times New Roman" w:cs="Times New Roman"/>
          <w:sz w:val="24"/>
          <w:szCs w:val="24"/>
        </w:rPr>
        <w:t>Points of contact may be re-designated by the signatories.</w:t>
      </w:r>
    </w:p>
    <w:p w14:paraId="09D3EA2E" w14:textId="77777777" w:rsidR="00EC0F3B" w:rsidRPr="00052308" w:rsidRDefault="00ED462E" w:rsidP="00EC0F3B">
      <w:pPr>
        <w:pStyle w:val="ListParagraph"/>
        <w:numPr>
          <w:ilvl w:val="0"/>
          <w:numId w:val="1"/>
        </w:numPr>
        <w:ind w:left="360"/>
        <w:rPr>
          <w:rFonts w:ascii="Times New Roman" w:hAnsi="Times New Roman" w:cs="Times New Roman"/>
          <w:b/>
          <w:sz w:val="24"/>
          <w:szCs w:val="24"/>
        </w:rPr>
      </w:pPr>
      <w:r w:rsidRPr="00052308">
        <w:rPr>
          <w:rFonts w:ascii="Times New Roman" w:hAnsi="Times New Roman" w:cs="Times New Roman"/>
          <w:b/>
          <w:sz w:val="24"/>
          <w:szCs w:val="24"/>
        </w:rPr>
        <w:t>DURATION OF THE AGREEMENT</w:t>
      </w:r>
    </w:p>
    <w:p w14:paraId="21CB9013" w14:textId="4519800C" w:rsidR="00EC0F3B" w:rsidRPr="00052308" w:rsidRDefault="00EC0F3B" w:rsidP="00EC0F3B">
      <w:pPr>
        <w:rPr>
          <w:rFonts w:ascii="Times New Roman" w:hAnsi="Times New Roman" w:cs="Times New Roman"/>
          <w:sz w:val="24"/>
          <w:szCs w:val="24"/>
        </w:rPr>
      </w:pPr>
      <w:r w:rsidRPr="00052308">
        <w:rPr>
          <w:rFonts w:ascii="Times New Roman" w:hAnsi="Times New Roman" w:cs="Times New Roman"/>
          <w:sz w:val="24"/>
          <w:szCs w:val="24"/>
        </w:rPr>
        <w:t>This MO</w:t>
      </w:r>
      <w:r w:rsidR="00330B6C">
        <w:rPr>
          <w:rFonts w:ascii="Times New Roman" w:hAnsi="Times New Roman" w:cs="Times New Roman"/>
          <w:sz w:val="24"/>
          <w:szCs w:val="24"/>
        </w:rPr>
        <w:t>C</w:t>
      </w:r>
      <w:r w:rsidRPr="00052308">
        <w:rPr>
          <w:rFonts w:ascii="Times New Roman" w:hAnsi="Times New Roman" w:cs="Times New Roman"/>
          <w:sz w:val="24"/>
          <w:szCs w:val="24"/>
        </w:rPr>
        <w:t xml:space="preserve"> may be amended by written agreement between </w:t>
      </w:r>
      <w:r w:rsidR="001A711A">
        <w:rPr>
          <w:rFonts w:ascii="Times New Roman" w:hAnsi="Times New Roman" w:cs="Times New Roman"/>
          <w:sz w:val="24"/>
          <w:szCs w:val="24"/>
        </w:rPr>
        <w:t xml:space="preserve">Ministry </w:t>
      </w:r>
      <w:r w:rsidRPr="00052308">
        <w:rPr>
          <w:rFonts w:ascii="Times New Roman" w:hAnsi="Times New Roman" w:cs="Times New Roman"/>
          <w:sz w:val="24"/>
          <w:szCs w:val="24"/>
        </w:rPr>
        <w:t>X</w:t>
      </w:r>
      <w:r w:rsidR="00106BD3" w:rsidRPr="00052308">
        <w:rPr>
          <w:rFonts w:ascii="Times New Roman" w:hAnsi="Times New Roman" w:cs="Times New Roman"/>
          <w:sz w:val="24"/>
          <w:szCs w:val="24"/>
        </w:rPr>
        <w:t xml:space="preserve"> and </w:t>
      </w:r>
      <w:r w:rsidR="001A711A">
        <w:rPr>
          <w:rFonts w:ascii="Times New Roman" w:hAnsi="Times New Roman" w:cs="Times New Roman"/>
          <w:sz w:val="24"/>
          <w:szCs w:val="24"/>
        </w:rPr>
        <w:t xml:space="preserve">Ministry </w:t>
      </w:r>
      <w:r w:rsidRPr="00052308">
        <w:rPr>
          <w:rFonts w:ascii="Times New Roman" w:hAnsi="Times New Roman" w:cs="Times New Roman"/>
          <w:sz w:val="24"/>
          <w:szCs w:val="24"/>
        </w:rPr>
        <w:t>Y. The agreement becomes effective on the date of signature by both parties. It shall remain in effect for a ____ year term from the effective date. This MO</w:t>
      </w:r>
      <w:r w:rsidR="00330B6C">
        <w:rPr>
          <w:rFonts w:ascii="Times New Roman" w:hAnsi="Times New Roman" w:cs="Times New Roman"/>
          <w:sz w:val="24"/>
          <w:szCs w:val="24"/>
        </w:rPr>
        <w:t>C</w:t>
      </w:r>
      <w:r w:rsidRPr="00052308">
        <w:rPr>
          <w:rFonts w:ascii="Times New Roman" w:hAnsi="Times New Roman" w:cs="Times New Roman"/>
          <w:sz w:val="24"/>
          <w:szCs w:val="24"/>
        </w:rPr>
        <w:t xml:space="preserve"> may be terminated</w:t>
      </w:r>
      <w:r w:rsidR="00106BD3" w:rsidRPr="00052308">
        <w:rPr>
          <w:rFonts w:ascii="Times New Roman" w:hAnsi="Times New Roman" w:cs="Times New Roman"/>
          <w:sz w:val="24"/>
          <w:szCs w:val="24"/>
        </w:rPr>
        <w:t xml:space="preserve"> by mutual written agreement of </w:t>
      </w:r>
      <w:r w:rsidRPr="00052308">
        <w:rPr>
          <w:rFonts w:ascii="Times New Roman" w:hAnsi="Times New Roman" w:cs="Times New Roman"/>
          <w:sz w:val="24"/>
          <w:szCs w:val="24"/>
        </w:rPr>
        <w:t xml:space="preserve">X and Y or by either party with ____ </w:t>
      </w:r>
      <w:proofErr w:type="spellStart"/>
      <w:r w:rsidRPr="00052308">
        <w:rPr>
          <w:rFonts w:ascii="Times New Roman" w:hAnsi="Times New Roman" w:cs="Times New Roman"/>
          <w:sz w:val="24"/>
          <w:szCs w:val="24"/>
        </w:rPr>
        <w:t>days notice</w:t>
      </w:r>
      <w:proofErr w:type="spellEnd"/>
      <w:r w:rsidRPr="00052308">
        <w:rPr>
          <w:rFonts w:ascii="Times New Roman" w:hAnsi="Times New Roman" w:cs="Times New Roman"/>
          <w:sz w:val="24"/>
          <w:szCs w:val="24"/>
        </w:rPr>
        <w:t xml:space="preserve"> to the other party.</w:t>
      </w:r>
    </w:p>
    <w:p w14:paraId="1962E692" w14:textId="77777777" w:rsidR="00EC0F3B" w:rsidRPr="00052308" w:rsidRDefault="00EC0F3B" w:rsidP="00EC0F3B">
      <w:pPr>
        <w:pStyle w:val="ListParagraph"/>
        <w:ind w:left="360"/>
        <w:rPr>
          <w:rFonts w:ascii="Times New Roman" w:hAnsi="Times New Roman" w:cs="Times New Roman"/>
          <w:sz w:val="24"/>
          <w:szCs w:val="24"/>
        </w:rPr>
      </w:pPr>
    </w:p>
    <w:p w14:paraId="02343553" w14:textId="7E5215A3" w:rsidR="00EC0F3B" w:rsidRPr="00052308" w:rsidRDefault="00EC0F3B" w:rsidP="00EC0F3B">
      <w:pPr>
        <w:pStyle w:val="ListParagraph"/>
        <w:ind w:left="360"/>
        <w:jc w:val="center"/>
        <w:rPr>
          <w:rFonts w:ascii="Times New Roman" w:hAnsi="Times New Roman" w:cs="Times New Roman"/>
          <w:sz w:val="24"/>
          <w:szCs w:val="24"/>
        </w:rPr>
      </w:pPr>
      <w:r w:rsidRPr="00052308">
        <w:rPr>
          <w:rFonts w:ascii="Times New Roman" w:hAnsi="Times New Roman" w:cs="Times New Roman"/>
          <w:sz w:val="24"/>
          <w:szCs w:val="24"/>
        </w:rPr>
        <w:t xml:space="preserve">This memorandum of </w:t>
      </w:r>
      <w:r w:rsidR="00330B6C">
        <w:rPr>
          <w:rFonts w:ascii="Times New Roman" w:hAnsi="Times New Roman" w:cs="Times New Roman"/>
          <w:sz w:val="24"/>
          <w:szCs w:val="24"/>
        </w:rPr>
        <w:t>cooperation</w:t>
      </w:r>
      <w:r w:rsidR="00330B6C" w:rsidRPr="00052308">
        <w:rPr>
          <w:rFonts w:ascii="Times New Roman" w:hAnsi="Times New Roman" w:cs="Times New Roman"/>
          <w:sz w:val="24"/>
          <w:szCs w:val="24"/>
        </w:rPr>
        <w:t xml:space="preserve"> </w:t>
      </w:r>
      <w:r w:rsidRPr="00052308">
        <w:rPr>
          <w:rFonts w:ascii="Times New Roman" w:hAnsi="Times New Roman" w:cs="Times New Roman"/>
          <w:sz w:val="24"/>
          <w:szCs w:val="24"/>
        </w:rPr>
        <w:t>is entered into</w:t>
      </w:r>
    </w:p>
    <w:p w14:paraId="27EE732A" w14:textId="77777777" w:rsidR="00EC0F3B" w:rsidRPr="00052308" w:rsidRDefault="00EC0F3B" w:rsidP="00EC0F3B">
      <w:pPr>
        <w:pStyle w:val="ListParagraph"/>
        <w:ind w:left="360"/>
        <w:jc w:val="center"/>
        <w:rPr>
          <w:rFonts w:ascii="Times New Roman" w:hAnsi="Times New Roman" w:cs="Times New Roman"/>
          <w:sz w:val="24"/>
          <w:szCs w:val="24"/>
        </w:rPr>
      </w:pPr>
      <w:r w:rsidRPr="00052308">
        <w:rPr>
          <w:rFonts w:ascii="Times New Roman" w:hAnsi="Times New Roman" w:cs="Times New Roman"/>
          <w:sz w:val="24"/>
          <w:szCs w:val="24"/>
        </w:rPr>
        <w:t xml:space="preserve">On </w:t>
      </w:r>
      <w:r w:rsidR="00022855" w:rsidRPr="00052308">
        <w:rPr>
          <w:rFonts w:ascii="Times New Roman" w:hAnsi="Times New Roman" w:cs="Times New Roman"/>
          <w:sz w:val="24"/>
          <w:szCs w:val="24"/>
        </w:rPr>
        <w:t xml:space="preserve">the ____ day of </w:t>
      </w:r>
      <w:r w:rsidRPr="00052308">
        <w:rPr>
          <w:rFonts w:ascii="Times New Roman" w:hAnsi="Times New Roman" w:cs="Times New Roman"/>
          <w:sz w:val="24"/>
          <w:szCs w:val="24"/>
        </w:rPr>
        <w:t>____ in the year ____.</w:t>
      </w:r>
    </w:p>
    <w:p w14:paraId="01C4ED14" w14:textId="77777777" w:rsidR="00EC0F3B" w:rsidRPr="00052308" w:rsidRDefault="00EC0F3B" w:rsidP="00EC0F3B">
      <w:pPr>
        <w:pStyle w:val="ListParagraph"/>
        <w:ind w:left="360"/>
        <w:jc w:val="center"/>
        <w:rPr>
          <w:rFonts w:ascii="Times New Roman" w:hAnsi="Times New Roman" w:cs="Times New Roman"/>
          <w:sz w:val="24"/>
          <w:szCs w:val="24"/>
        </w:rPr>
      </w:pPr>
    </w:p>
    <w:p w14:paraId="7AC7C213" w14:textId="77777777" w:rsidR="00EC0F3B" w:rsidRPr="00052308" w:rsidRDefault="00EC0F3B" w:rsidP="00EC0F3B">
      <w:pPr>
        <w:pStyle w:val="ListParagraph"/>
        <w:ind w:left="360"/>
        <w:rPr>
          <w:rFonts w:ascii="Times New Roman" w:hAnsi="Times New Roman" w:cs="Times New Roman"/>
          <w:b/>
          <w:sz w:val="24"/>
          <w:szCs w:val="24"/>
        </w:rPr>
      </w:pPr>
      <w:r w:rsidRPr="00052308">
        <w:rPr>
          <w:rFonts w:ascii="Times New Roman" w:hAnsi="Times New Roman" w:cs="Times New Roman"/>
          <w:b/>
          <w:sz w:val="24"/>
          <w:szCs w:val="24"/>
        </w:rPr>
        <w:t>Signatures: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EC0F3B" w:rsidRPr="00052308" w14:paraId="02D8B475" w14:textId="77777777" w:rsidTr="00022855">
        <w:tc>
          <w:tcPr>
            <w:tcW w:w="4608" w:type="dxa"/>
          </w:tcPr>
          <w:p w14:paraId="5C6D3A61" w14:textId="77777777" w:rsidR="00EC0F3B" w:rsidRPr="00052308" w:rsidRDefault="00EC0F3B" w:rsidP="00EC0F3B">
            <w:pPr>
              <w:pStyle w:val="ListParagraph"/>
              <w:ind w:left="0"/>
              <w:rPr>
                <w:rFonts w:ascii="Times New Roman" w:hAnsi="Times New Roman" w:cs="Times New Roman"/>
                <w:sz w:val="24"/>
                <w:szCs w:val="24"/>
              </w:rPr>
            </w:pPr>
            <w:r w:rsidRPr="00052308">
              <w:rPr>
                <w:rFonts w:ascii="Times New Roman" w:hAnsi="Times New Roman" w:cs="Times New Roman"/>
                <w:sz w:val="24"/>
                <w:szCs w:val="24"/>
              </w:rPr>
              <w:t>____________________</w:t>
            </w:r>
          </w:p>
        </w:tc>
        <w:tc>
          <w:tcPr>
            <w:tcW w:w="4608" w:type="dxa"/>
          </w:tcPr>
          <w:p w14:paraId="65658629" w14:textId="77777777" w:rsidR="00EC0F3B" w:rsidRPr="00052308" w:rsidRDefault="00EC0F3B" w:rsidP="00EC0F3B">
            <w:pPr>
              <w:pStyle w:val="ListParagraph"/>
              <w:ind w:left="0"/>
              <w:rPr>
                <w:rFonts w:ascii="Times New Roman" w:hAnsi="Times New Roman" w:cs="Times New Roman"/>
                <w:sz w:val="24"/>
                <w:szCs w:val="24"/>
              </w:rPr>
            </w:pPr>
            <w:r w:rsidRPr="00052308">
              <w:rPr>
                <w:rFonts w:ascii="Times New Roman" w:hAnsi="Times New Roman" w:cs="Times New Roman"/>
                <w:sz w:val="24"/>
                <w:szCs w:val="24"/>
              </w:rPr>
              <w:t>____________________</w:t>
            </w:r>
          </w:p>
        </w:tc>
      </w:tr>
      <w:tr w:rsidR="00EC0F3B" w:rsidRPr="00052308" w14:paraId="2E03D729" w14:textId="77777777" w:rsidTr="00022855">
        <w:tc>
          <w:tcPr>
            <w:tcW w:w="4608" w:type="dxa"/>
          </w:tcPr>
          <w:p w14:paraId="4E8F8CA6" w14:textId="77777777" w:rsidR="00EC0F3B" w:rsidRPr="00052308" w:rsidRDefault="00EC0F3B" w:rsidP="00EC0F3B">
            <w:pPr>
              <w:pStyle w:val="ListParagraph"/>
              <w:ind w:left="0"/>
              <w:rPr>
                <w:rFonts w:ascii="Times New Roman" w:hAnsi="Times New Roman" w:cs="Times New Roman"/>
                <w:sz w:val="24"/>
                <w:szCs w:val="24"/>
              </w:rPr>
            </w:pPr>
            <w:r w:rsidRPr="00052308">
              <w:rPr>
                <w:rFonts w:ascii="Times New Roman" w:hAnsi="Times New Roman" w:cs="Times New Roman"/>
                <w:sz w:val="24"/>
                <w:szCs w:val="24"/>
              </w:rPr>
              <w:t>Name</w:t>
            </w:r>
          </w:p>
        </w:tc>
        <w:tc>
          <w:tcPr>
            <w:tcW w:w="4608" w:type="dxa"/>
          </w:tcPr>
          <w:p w14:paraId="74139339" w14:textId="77777777" w:rsidR="00EC0F3B" w:rsidRPr="00052308" w:rsidRDefault="00EC0F3B" w:rsidP="00482F5D">
            <w:pPr>
              <w:pStyle w:val="ListParagraph"/>
              <w:ind w:left="0"/>
              <w:rPr>
                <w:rFonts w:ascii="Times New Roman" w:hAnsi="Times New Roman" w:cs="Times New Roman"/>
                <w:sz w:val="24"/>
                <w:szCs w:val="24"/>
              </w:rPr>
            </w:pPr>
            <w:r w:rsidRPr="00052308">
              <w:rPr>
                <w:rFonts w:ascii="Times New Roman" w:hAnsi="Times New Roman" w:cs="Times New Roman"/>
                <w:sz w:val="24"/>
                <w:szCs w:val="24"/>
              </w:rPr>
              <w:t>Name</w:t>
            </w:r>
          </w:p>
        </w:tc>
      </w:tr>
      <w:tr w:rsidR="00EC0F3B" w:rsidRPr="00052308" w14:paraId="636AF88B" w14:textId="77777777" w:rsidTr="00022855">
        <w:tc>
          <w:tcPr>
            <w:tcW w:w="4608" w:type="dxa"/>
          </w:tcPr>
          <w:p w14:paraId="646217A2" w14:textId="77777777" w:rsidR="00EC0F3B" w:rsidRPr="00052308" w:rsidRDefault="00EC0F3B" w:rsidP="00EC0F3B">
            <w:pPr>
              <w:pStyle w:val="ListParagraph"/>
              <w:ind w:left="0"/>
              <w:rPr>
                <w:rFonts w:ascii="Times New Roman" w:hAnsi="Times New Roman" w:cs="Times New Roman"/>
                <w:sz w:val="24"/>
                <w:szCs w:val="24"/>
              </w:rPr>
            </w:pPr>
            <w:r w:rsidRPr="00052308">
              <w:rPr>
                <w:rFonts w:ascii="Times New Roman" w:hAnsi="Times New Roman" w:cs="Times New Roman"/>
                <w:sz w:val="24"/>
                <w:szCs w:val="24"/>
              </w:rPr>
              <w:t>Position</w:t>
            </w:r>
          </w:p>
        </w:tc>
        <w:tc>
          <w:tcPr>
            <w:tcW w:w="4608" w:type="dxa"/>
          </w:tcPr>
          <w:p w14:paraId="22319698" w14:textId="77777777" w:rsidR="00EC0F3B" w:rsidRPr="00052308" w:rsidRDefault="00EC0F3B" w:rsidP="00482F5D">
            <w:pPr>
              <w:pStyle w:val="ListParagraph"/>
              <w:ind w:left="0"/>
              <w:rPr>
                <w:rFonts w:ascii="Times New Roman" w:hAnsi="Times New Roman" w:cs="Times New Roman"/>
                <w:sz w:val="24"/>
                <w:szCs w:val="24"/>
              </w:rPr>
            </w:pPr>
            <w:r w:rsidRPr="00052308">
              <w:rPr>
                <w:rFonts w:ascii="Times New Roman" w:hAnsi="Times New Roman" w:cs="Times New Roman"/>
                <w:sz w:val="24"/>
                <w:szCs w:val="24"/>
              </w:rPr>
              <w:t>Position</w:t>
            </w:r>
          </w:p>
        </w:tc>
      </w:tr>
      <w:tr w:rsidR="00EC0F3B" w:rsidRPr="00052308" w14:paraId="25AC86AC" w14:textId="77777777" w:rsidTr="00022855">
        <w:tc>
          <w:tcPr>
            <w:tcW w:w="4608" w:type="dxa"/>
          </w:tcPr>
          <w:p w14:paraId="19CDD699" w14:textId="77777777" w:rsidR="00EC0F3B" w:rsidRPr="00052308" w:rsidRDefault="001A711A" w:rsidP="00EC0F3B">
            <w:pPr>
              <w:pStyle w:val="ListParagraph"/>
              <w:ind w:left="0"/>
              <w:rPr>
                <w:rFonts w:ascii="Times New Roman" w:hAnsi="Times New Roman" w:cs="Times New Roman"/>
                <w:sz w:val="24"/>
                <w:szCs w:val="24"/>
              </w:rPr>
            </w:pPr>
            <w:r>
              <w:rPr>
                <w:rFonts w:ascii="Times New Roman" w:hAnsi="Times New Roman" w:cs="Times New Roman"/>
                <w:sz w:val="24"/>
                <w:szCs w:val="24"/>
              </w:rPr>
              <w:t>Ministry</w:t>
            </w:r>
            <w:r w:rsidRPr="00052308">
              <w:rPr>
                <w:rFonts w:ascii="Times New Roman" w:hAnsi="Times New Roman" w:cs="Times New Roman"/>
                <w:sz w:val="24"/>
                <w:szCs w:val="24"/>
              </w:rPr>
              <w:t xml:space="preserve"> </w:t>
            </w:r>
            <w:r w:rsidR="00EC0F3B" w:rsidRPr="00052308">
              <w:rPr>
                <w:rFonts w:ascii="Times New Roman" w:hAnsi="Times New Roman" w:cs="Times New Roman"/>
                <w:sz w:val="24"/>
                <w:szCs w:val="24"/>
              </w:rPr>
              <w:t>X</w:t>
            </w:r>
          </w:p>
        </w:tc>
        <w:tc>
          <w:tcPr>
            <w:tcW w:w="4608" w:type="dxa"/>
          </w:tcPr>
          <w:p w14:paraId="08AE66DB" w14:textId="77777777" w:rsidR="00EC0F3B" w:rsidRPr="00052308" w:rsidRDefault="001A711A" w:rsidP="00022855">
            <w:pPr>
              <w:pStyle w:val="ListParagraph"/>
              <w:ind w:left="0"/>
              <w:rPr>
                <w:rFonts w:ascii="Times New Roman" w:hAnsi="Times New Roman" w:cs="Times New Roman"/>
                <w:sz w:val="24"/>
                <w:szCs w:val="24"/>
              </w:rPr>
            </w:pPr>
            <w:r>
              <w:rPr>
                <w:rFonts w:ascii="Times New Roman" w:hAnsi="Times New Roman" w:cs="Times New Roman"/>
                <w:sz w:val="24"/>
                <w:szCs w:val="24"/>
              </w:rPr>
              <w:t>Ministry</w:t>
            </w:r>
            <w:r w:rsidRPr="00052308">
              <w:rPr>
                <w:rFonts w:ascii="Times New Roman" w:hAnsi="Times New Roman" w:cs="Times New Roman"/>
                <w:sz w:val="24"/>
                <w:szCs w:val="24"/>
              </w:rPr>
              <w:t xml:space="preserve"> </w:t>
            </w:r>
            <w:r w:rsidR="00022855" w:rsidRPr="00052308">
              <w:rPr>
                <w:rFonts w:ascii="Times New Roman" w:hAnsi="Times New Roman" w:cs="Times New Roman"/>
                <w:sz w:val="24"/>
                <w:szCs w:val="24"/>
              </w:rPr>
              <w:t>Y</w:t>
            </w:r>
          </w:p>
        </w:tc>
      </w:tr>
      <w:tr w:rsidR="00EC0F3B" w:rsidRPr="00052308" w14:paraId="61A67151" w14:textId="77777777" w:rsidTr="00022855">
        <w:tc>
          <w:tcPr>
            <w:tcW w:w="4608" w:type="dxa"/>
          </w:tcPr>
          <w:p w14:paraId="66B74747" w14:textId="77777777" w:rsidR="00EC0F3B" w:rsidRPr="00052308" w:rsidRDefault="00EC0F3B" w:rsidP="00EC0F3B">
            <w:pPr>
              <w:pStyle w:val="ListParagraph"/>
              <w:ind w:left="0"/>
              <w:rPr>
                <w:rFonts w:ascii="Times New Roman" w:hAnsi="Times New Roman" w:cs="Times New Roman"/>
                <w:sz w:val="24"/>
                <w:szCs w:val="24"/>
              </w:rPr>
            </w:pPr>
            <w:r w:rsidRPr="00052308">
              <w:rPr>
                <w:rFonts w:ascii="Times New Roman" w:hAnsi="Times New Roman" w:cs="Times New Roman"/>
                <w:sz w:val="24"/>
                <w:szCs w:val="24"/>
              </w:rPr>
              <w:t>Date of Signature</w:t>
            </w:r>
          </w:p>
        </w:tc>
        <w:tc>
          <w:tcPr>
            <w:tcW w:w="4608" w:type="dxa"/>
          </w:tcPr>
          <w:p w14:paraId="203663FC" w14:textId="77777777" w:rsidR="00EC0F3B" w:rsidRPr="00052308" w:rsidRDefault="00EC0F3B" w:rsidP="00482F5D">
            <w:pPr>
              <w:pStyle w:val="ListParagraph"/>
              <w:ind w:left="0"/>
              <w:rPr>
                <w:rFonts w:ascii="Times New Roman" w:hAnsi="Times New Roman" w:cs="Times New Roman"/>
                <w:sz w:val="24"/>
                <w:szCs w:val="24"/>
              </w:rPr>
            </w:pPr>
            <w:r w:rsidRPr="00052308">
              <w:rPr>
                <w:rFonts w:ascii="Times New Roman" w:hAnsi="Times New Roman" w:cs="Times New Roman"/>
                <w:sz w:val="24"/>
                <w:szCs w:val="24"/>
              </w:rPr>
              <w:t>Date of Signature</w:t>
            </w:r>
          </w:p>
        </w:tc>
      </w:tr>
    </w:tbl>
    <w:p w14:paraId="49562829" w14:textId="77777777" w:rsidR="00EC0F3B" w:rsidRPr="00ED462E" w:rsidRDefault="00EC0F3B" w:rsidP="00EC0F3B">
      <w:pPr>
        <w:rPr>
          <w:rFonts w:ascii="Times New Roman" w:hAnsi="Times New Roman" w:cs="Times New Roman"/>
        </w:rPr>
      </w:pPr>
    </w:p>
    <w:sectPr w:rsidR="00EC0F3B" w:rsidRPr="00ED462E" w:rsidSect="00E96D9B">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F24C4" w14:textId="77777777" w:rsidR="003A3108" w:rsidRDefault="003A3108" w:rsidP="00800639">
      <w:pPr>
        <w:spacing w:after="0" w:line="240" w:lineRule="auto"/>
      </w:pPr>
      <w:r>
        <w:separator/>
      </w:r>
    </w:p>
  </w:endnote>
  <w:endnote w:type="continuationSeparator" w:id="0">
    <w:p w14:paraId="32ED125A" w14:textId="77777777" w:rsidR="003A3108" w:rsidRDefault="003A3108" w:rsidP="00800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E069D" w14:textId="77777777" w:rsidR="00800639" w:rsidRDefault="00800639">
    <w:pPr>
      <w:pStyle w:val="Footer"/>
      <w:jc w:val="right"/>
    </w:pPr>
  </w:p>
  <w:p w14:paraId="3BF0716E" w14:textId="77777777" w:rsidR="00800639" w:rsidRDefault="00800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0963113"/>
      <w:docPartObj>
        <w:docPartGallery w:val="Page Numbers (Bottom of Page)"/>
        <w:docPartUnique/>
      </w:docPartObj>
    </w:sdtPr>
    <w:sdtEndPr>
      <w:rPr>
        <w:noProof/>
      </w:rPr>
    </w:sdtEndPr>
    <w:sdtContent>
      <w:p w14:paraId="784A738E" w14:textId="780C7D0E" w:rsidR="00E96D9B" w:rsidRDefault="00E96D9B">
        <w:pPr>
          <w:pStyle w:val="Footer"/>
          <w:jc w:val="right"/>
        </w:pPr>
        <w:r>
          <w:fldChar w:fldCharType="begin"/>
        </w:r>
        <w:r>
          <w:instrText xml:space="preserve"> PAGE   \* MERGEFORMAT </w:instrText>
        </w:r>
        <w:r>
          <w:fldChar w:fldCharType="separate"/>
        </w:r>
        <w:r w:rsidR="003E473A">
          <w:rPr>
            <w:noProof/>
          </w:rPr>
          <w:t>4</w:t>
        </w:r>
        <w:r>
          <w:rPr>
            <w:noProof/>
          </w:rPr>
          <w:fldChar w:fldCharType="end"/>
        </w:r>
      </w:p>
    </w:sdtContent>
  </w:sdt>
  <w:p w14:paraId="5B400426" w14:textId="77777777" w:rsidR="00E96D9B" w:rsidRDefault="00E96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87787" w14:textId="77777777" w:rsidR="003A3108" w:rsidRDefault="003A3108" w:rsidP="00800639">
      <w:pPr>
        <w:spacing w:after="0" w:line="240" w:lineRule="auto"/>
      </w:pPr>
      <w:r>
        <w:separator/>
      </w:r>
    </w:p>
  </w:footnote>
  <w:footnote w:type="continuationSeparator" w:id="0">
    <w:p w14:paraId="3DD87259" w14:textId="77777777" w:rsidR="003A3108" w:rsidRDefault="003A3108" w:rsidP="00800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08" w:type="dxa"/>
      <w:tblLayout w:type="fixed"/>
      <w:tblLook w:val="04A0" w:firstRow="1" w:lastRow="0" w:firstColumn="1" w:lastColumn="0" w:noHBand="0" w:noVBand="1"/>
    </w:tblPr>
    <w:tblGrid>
      <w:gridCol w:w="5958"/>
      <w:gridCol w:w="4140"/>
      <w:gridCol w:w="810"/>
    </w:tblGrid>
    <w:tr w:rsidR="00E96D9B" w:rsidRPr="00A45CA0" w14:paraId="0A53881C" w14:textId="77777777" w:rsidTr="003F2FF7">
      <w:tc>
        <w:tcPr>
          <w:tcW w:w="5958" w:type="dxa"/>
          <w:vAlign w:val="center"/>
        </w:tcPr>
        <w:p w14:paraId="1169C806" w14:textId="7D098AB3" w:rsidR="00E96D9B" w:rsidRPr="00DE3DBC" w:rsidRDefault="00E96D9B" w:rsidP="001E74FF">
          <w:pPr>
            <w:pStyle w:val="Header"/>
            <w:rPr>
              <w:rStyle w:val="BookTitle"/>
            </w:rPr>
          </w:pPr>
          <w:r w:rsidRPr="00927610">
            <w:rPr>
              <w:rStyle w:val="BookTitle"/>
            </w:rPr>
            <w:t>EPA</w:t>
          </w:r>
          <w:r w:rsidRPr="00DE3DBC">
            <w:rPr>
              <w:rStyle w:val="BookTitle"/>
            </w:rPr>
            <w:t xml:space="preserve"> </w:t>
          </w:r>
          <w:r w:rsidR="001E74FF">
            <w:rPr>
              <w:rStyle w:val="BookTitle"/>
            </w:rPr>
            <w:t xml:space="preserve">Toolkit for Building </w:t>
          </w:r>
          <w:r w:rsidRPr="00DE3DBC">
            <w:rPr>
              <w:rStyle w:val="BookTitle"/>
            </w:rPr>
            <w:t xml:space="preserve">National GHG </w:t>
          </w:r>
          <w:r w:rsidRPr="00927610">
            <w:rPr>
              <w:rStyle w:val="BookTitle"/>
            </w:rPr>
            <w:t>I</w:t>
          </w:r>
          <w:r w:rsidRPr="00DE3DBC">
            <w:rPr>
              <w:rStyle w:val="BookTitle"/>
            </w:rPr>
            <w:t xml:space="preserve">nventory </w:t>
          </w:r>
          <w:r w:rsidR="001E74FF">
            <w:rPr>
              <w:rStyle w:val="BookTitle"/>
            </w:rPr>
            <w:t>Systems</w:t>
          </w:r>
        </w:p>
      </w:tc>
      <w:tc>
        <w:tcPr>
          <w:tcW w:w="4140" w:type="dxa"/>
          <w:vAlign w:val="center"/>
        </w:tcPr>
        <w:p w14:paraId="222B58BC" w14:textId="77777777" w:rsidR="00E96D9B" w:rsidRPr="00A45CA0" w:rsidRDefault="00E96D9B" w:rsidP="003F2FF7">
          <w:pPr>
            <w:pStyle w:val="Header"/>
            <w:jc w:val="right"/>
            <w:rPr>
              <w:rStyle w:val="BookTitle"/>
            </w:rPr>
          </w:pPr>
          <w:r w:rsidRPr="00A45CA0">
            <w:rPr>
              <w:rStyle w:val="BookTitle"/>
              <w:sz w:val="24"/>
              <w:szCs w:val="24"/>
            </w:rPr>
            <w:t>I</w:t>
          </w:r>
          <w:r w:rsidRPr="00A45CA0">
            <w:rPr>
              <w:rStyle w:val="BookTitle"/>
            </w:rPr>
            <w:t xml:space="preserve">nstitutional </w:t>
          </w:r>
          <w:r w:rsidRPr="00A45CA0">
            <w:rPr>
              <w:rStyle w:val="BookTitle"/>
              <w:sz w:val="24"/>
              <w:szCs w:val="24"/>
            </w:rPr>
            <w:t>A</w:t>
          </w:r>
          <w:r w:rsidRPr="00A45CA0">
            <w:rPr>
              <w:rStyle w:val="BookTitle"/>
            </w:rPr>
            <w:t>rrangements</w:t>
          </w:r>
        </w:p>
      </w:tc>
      <w:tc>
        <w:tcPr>
          <w:tcW w:w="810" w:type="dxa"/>
          <w:vAlign w:val="center"/>
        </w:tcPr>
        <w:p w14:paraId="73F7F3DE" w14:textId="77777777" w:rsidR="00E96D9B" w:rsidRPr="00A45CA0" w:rsidRDefault="00E96D9B" w:rsidP="003F2FF7">
          <w:pPr>
            <w:pStyle w:val="Header"/>
            <w:jc w:val="right"/>
          </w:pPr>
          <w:r>
            <w:rPr>
              <w:noProof/>
            </w:rPr>
            <w:drawing>
              <wp:inline distT="0" distB="0" distL="0" distR="0" wp14:anchorId="6C6B42A4" wp14:editId="6B21E6BA">
                <wp:extent cx="293370" cy="387985"/>
                <wp:effectExtent l="19050" t="0" r="0" b="0"/>
                <wp:docPr id="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293370" cy="387985"/>
                        </a:xfrm>
                        <a:prstGeom prst="rect">
                          <a:avLst/>
                        </a:prstGeom>
                        <a:noFill/>
                        <a:ln w="9525">
                          <a:noFill/>
                          <a:miter lim="800000"/>
                          <a:headEnd/>
                          <a:tailEnd/>
                        </a:ln>
                      </pic:spPr>
                    </pic:pic>
                  </a:graphicData>
                </a:graphic>
              </wp:inline>
            </w:drawing>
          </w:r>
        </w:p>
      </w:tc>
    </w:tr>
  </w:tbl>
  <w:p w14:paraId="41994269" w14:textId="77777777" w:rsidR="00E96D9B" w:rsidRDefault="00E96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78BB8" w14:textId="77777777" w:rsidR="00E96D9B" w:rsidRPr="00E96D9B" w:rsidRDefault="00E96D9B" w:rsidP="00E96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B453E"/>
    <w:multiLevelType w:val="hybridMultilevel"/>
    <w:tmpl w:val="37B0C0C0"/>
    <w:lvl w:ilvl="0" w:tplc="806AEC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A38EB"/>
    <w:multiLevelType w:val="hybridMultilevel"/>
    <w:tmpl w:val="46D4C85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FA74C8"/>
    <w:multiLevelType w:val="hybridMultilevel"/>
    <w:tmpl w:val="46D4C85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B7179F"/>
    <w:multiLevelType w:val="hybridMultilevel"/>
    <w:tmpl w:val="529CB30E"/>
    <w:lvl w:ilvl="0" w:tplc="60483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647553"/>
    <w:multiLevelType w:val="hybridMultilevel"/>
    <w:tmpl w:val="C6567C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17432"/>
    <w:multiLevelType w:val="hybridMultilevel"/>
    <w:tmpl w:val="46D4C85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CA77F8"/>
    <w:multiLevelType w:val="hybridMultilevel"/>
    <w:tmpl w:val="EC42424A"/>
    <w:lvl w:ilvl="0" w:tplc="B7305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D16AEF"/>
    <w:multiLevelType w:val="hybridMultilevel"/>
    <w:tmpl w:val="34063136"/>
    <w:lvl w:ilvl="0" w:tplc="61DA430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EC11C7"/>
    <w:multiLevelType w:val="hybridMultilevel"/>
    <w:tmpl w:val="46D4C85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614EC2"/>
    <w:multiLevelType w:val="hybridMultilevel"/>
    <w:tmpl w:val="46D4C85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0263F8E"/>
    <w:multiLevelType w:val="hybridMultilevel"/>
    <w:tmpl w:val="46D4C85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3A12F6"/>
    <w:multiLevelType w:val="hybridMultilevel"/>
    <w:tmpl w:val="4314C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6E4960"/>
    <w:multiLevelType w:val="hybridMultilevel"/>
    <w:tmpl w:val="46D4C85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BEE3D1D"/>
    <w:multiLevelType w:val="hybridMultilevel"/>
    <w:tmpl w:val="34AAE4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96805"/>
    <w:multiLevelType w:val="hybridMultilevel"/>
    <w:tmpl w:val="45BEE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3654A3"/>
    <w:multiLevelType w:val="hybridMultilevel"/>
    <w:tmpl w:val="5CB034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4"/>
  </w:num>
  <w:num w:numId="4">
    <w:abstractNumId w:val="14"/>
  </w:num>
  <w:num w:numId="5">
    <w:abstractNumId w:val="0"/>
  </w:num>
  <w:num w:numId="6">
    <w:abstractNumId w:val="3"/>
  </w:num>
  <w:num w:numId="7">
    <w:abstractNumId w:val="6"/>
  </w:num>
  <w:num w:numId="8">
    <w:abstractNumId w:val="13"/>
  </w:num>
  <w:num w:numId="9">
    <w:abstractNumId w:val="7"/>
  </w:num>
  <w:num w:numId="10">
    <w:abstractNumId w:val="11"/>
  </w:num>
  <w:num w:numId="11">
    <w:abstractNumId w:val="2"/>
  </w:num>
  <w:num w:numId="12">
    <w:abstractNumId w:val="8"/>
  </w:num>
  <w:num w:numId="13">
    <w:abstractNumId w:val="1"/>
  </w:num>
  <w:num w:numId="14">
    <w:abstractNumId w:val="9"/>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013"/>
    <w:rsid w:val="00022855"/>
    <w:rsid w:val="00025E55"/>
    <w:rsid w:val="000378B3"/>
    <w:rsid w:val="00052308"/>
    <w:rsid w:val="00061AF5"/>
    <w:rsid w:val="00106BD3"/>
    <w:rsid w:val="00114A7A"/>
    <w:rsid w:val="00157A60"/>
    <w:rsid w:val="001A711A"/>
    <w:rsid w:val="001B66C5"/>
    <w:rsid w:val="001E74FF"/>
    <w:rsid w:val="002163AD"/>
    <w:rsid w:val="00272B78"/>
    <w:rsid w:val="00291DE1"/>
    <w:rsid w:val="002B54B9"/>
    <w:rsid w:val="002E2591"/>
    <w:rsid w:val="002E6F57"/>
    <w:rsid w:val="00330B6C"/>
    <w:rsid w:val="003360AE"/>
    <w:rsid w:val="0034061D"/>
    <w:rsid w:val="003865A6"/>
    <w:rsid w:val="003A3108"/>
    <w:rsid w:val="003C070A"/>
    <w:rsid w:val="003E473A"/>
    <w:rsid w:val="00415CB3"/>
    <w:rsid w:val="00426039"/>
    <w:rsid w:val="004305D4"/>
    <w:rsid w:val="00482F5D"/>
    <w:rsid w:val="004B07DE"/>
    <w:rsid w:val="004E311A"/>
    <w:rsid w:val="004F0A10"/>
    <w:rsid w:val="00513AE6"/>
    <w:rsid w:val="0054257C"/>
    <w:rsid w:val="005D120C"/>
    <w:rsid w:val="005F5939"/>
    <w:rsid w:val="00633313"/>
    <w:rsid w:val="006D553A"/>
    <w:rsid w:val="007125B3"/>
    <w:rsid w:val="00761FAB"/>
    <w:rsid w:val="00785E3A"/>
    <w:rsid w:val="007B47BD"/>
    <w:rsid w:val="00800639"/>
    <w:rsid w:val="008172EE"/>
    <w:rsid w:val="0082540B"/>
    <w:rsid w:val="00834790"/>
    <w:rsid w:val="008373BD"/>
    <w:rsid w:val="008406B8"/>
    <w:rsid w:val="00842680"/>
    <w:rsid w:val="0085556B"/>
    <w:rsid w:val="0085751A"/>
    <w:rsid w:val="00884885"/>
    <w:rsid w:val="008C3052"/>
    <w:rsid w:val="008C5DE5"/>
    <w:rsid w:val="00903624"/>
    <w:rsid w:val="00950FF9"/>
    <w:rsid w:val="00965013"/>
    <w:rsid w:val="009B0E00"/>
    <w:rsid w:val="009E6897"/>
    <w:rsid w:val="009F77C6"/>
    <w:rsid w:val="00A874F0"/>
    <w:rsid w:val="00AD60D9"/>
    <w:rsid w:val="00AD7423"/>
    <w:rsid w:val="00B02E64"/>
    <w:rsid w:val="00B0709B"/>
    <w:rsid w:val="00B10E6B"/>
    <w:rsid w:val="00B254A8"/>
    <w:rsid w:val="00B56740"/>
    <w:rsid w:val="00B864F4"/>
    <w:rsid w:val="00BB5DB1"/>
    <w:rsid w:val="00C531AA"/>
    <w:rsid w:val="00CD637E"/>
    <w:rsid w:val="00D14BE0"/>
    <w:rsid w:val="00D20940"/>
    <w:rsid w:val="00DA55C1"/>
    <w:rsid w:val="00DB5922"/>
    <w:rsid w:val="00DD6A49"/>
    <w:rsid w:val="00DF7579"/>
    <w:rsid w:val="00E47734"/>
    <w:rsid w:val="00E60E7F"/>
    <w:rsid w:val="00E71AB0"/>
    <w:rsid w:val="00E827F1"/>
    <w:rsid w:val="00E96D9B"/>
    <w:rsid w:val="00EC0F3B"/>
    <w:rsid w:val="00ED462E"/>
    <w:rsid w:val="00F172EA"/>
    <w:rsid w:val="00F74B94"/>
    <w:rsid w:val="00FA73E8"/>
    <w:rsid w:val="00FB154F"/>
    <w:rsid w:val="00FB7BA1"/>
    <w:rsid w:val="00FD11C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392CF"/>
  <w15:docId w15:val="{A9BD2FB3-172E-40DA-B27A-9D3739EC3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62E"/>
    <w:pPr>
      <w:ind w:left="720"/>
      <w:contextualSpacing/>
    </w:pPr>
  </w:style>
  <w:style w:type="table" w:styleId="TableGrid">
    <w:name w:val="Table Grid"/>
    <w:basedOn w:val="TableNormal"/>
    <w:uiPriority w:val="59"/>
    <w:rsid w:val="00EC0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55C1"/>
    <w:rPr>
      <w:sz w:val="16"/>
      <w:szCs w:val="16"/>
    </w:rPr>
  </w:style>
  <w:style w:type="paragraph" w:styleId="CommentText">
    <w:name w:val="annotation text"/>
    <w:basedOn w:val="Normal"/>
    <w:link w:val="CommentTextChar"/>
    <w:uiPriority w:val="99"/>
    <w:semiHidden/>
    <w:unhideWhenUsed/>
    <w:rsid w:val="00DA55C1"/>
    <w:pPr>
      <w:spacing w:line="240" w:lineRule="auto"/>
    </w:pPr>
    <w:rPr>
      <w:sz w:val="20"/>
      <w:szCs w:val="20"/>
    </w:rPr>
  </w:style>
  <w:style w:type="character" w:customStyle="1" w:styleId="CommentTextChar">
    <w:name w:val="Comment Text Char"/>
    <w:basedOn w:val="DefaultParagraphFont"/>
    <w:link w:val="CommentText"/>
    <w:uiPriority w:val="99"/>
    <w:semiHidden/>
    <w:rsid w:val="00DA55C1"/>
    <w:rPr>
      <w:sz w:val="20"/>
      <w:szCs w:val="20"/>
    </w:rPr>
  </w:style>
  <w:style w:type="paragraph" w:styleId="CommentSubject">
    <w:name w:val="annotation subject"/>
    <w:basedOn w:val="CommentText"/>
    <w:next w:val="CommentText"/>
    <w:link w:val="CommentSubjectChar"/>
    <w:uiPriority w:val="99"/>
    <w:semiHidden/>
    <w:unhideWhenUsed/>
    <w:rsid w:val="00DA55C1"/>
    <w:rPr>
      <w:b/>
      <w:bCs/>
    </w:rPr>
  </w:style>
  <w:style w:type="character" w:customStyle="1" w:styleId="CommentSubjectChar">
    <w:name w:val="Comment Subject Char"/>
    <w:basedOn w:val="CommentTextChar"/>
    <w:link w:val="CommentSubject"/>
    <w:uiPriority w:val="99"/>
    <w:semiHidden/>
    <w:rsid w:val="00DA55C1"/>
    <w:rPr>
      <w:b/>
      <w:bCs/>
      <w:sz w:val="20"/>
      <w:szCs w:val="20"/>
    </w:rPr>
  </w:style>
  <w:style w:type="paragraph" w:styleId="BalloonText">
    <w:name w:val="Balloon Text"/>
    <w:basedOn w:val="Normal"/>
    <w:link w:val="BalloonTextChar"/>
    <w:uiPriority w:val="99"/>
    <w:semiHidden/>
    <w:unhideWhenUsed/>
    <w:rsid w:val="00DA5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5C1"/>
    <w:rPr>
      <w:rFonts w:ascii="Tahoma" w:hAnsi="Tahoma" w:cs="Tahoma"/>
      <w:sz w:val="16"/>
      <w:szCs w:val="16"/>
    </w:rPr>
  </w:style>
  <w:style w:type="paragraph" w:styleId="NormalWeb">
    <w:name w:val="Normal (Web)"/>
    <w:basedOn w:val="Normal"/>
    <w:rsid w:val="003865A6"/>
    <w:pPr>
      <w:spacing w:after="360" w:line="240" w:lineRule="auto"/>
      <w:jc w:val="both"/>
    </w:pPr>
    <w:rPr>
      <w:rFonts w:ascii="Times New Roman" w:eastAsia="Times New Roman" w:hAnsi="Times New Roman" w:cs="Times New Roman"/>
      <w:sz w:val="24"/>
      <w:szCs w:val="24"/>
    </w:rPr>
  </w:style>
  <w:style w:type="character" w:styleId="Emphasis">
    <w:name w:val="Emphasis"/>
    <w:qFormat/>
    <w:rsid w:val="003865A6"/>
    <w:rPr>
      <w:i/>
      <w:iCs/>
    </w:rPr>
  </w:style>
  <w:style w:type="paragraph" w:styleId="Header">
    <w:name w:val="header"/>
    <w:basedOn w:val="Normal"/>
    <w:link w:val="HeaderChar"/>
    <w:uiPriority w:val="99"/>
    <w:unhideWhenUsed/>
    <w:rsid w:val="00800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639"/>
  </w:style>
  <w:style w:type="paragraph" w:styleId="Footer">
    <w:name w:val="footer"/>
    <w:basedOn w:val="Normal"/>
    <w:link w:val="FooterChar"/>
    <w:uiPriority w:val="99"/>
    <w:unhideWhenUsed/>
    <w:rsid w:val="00800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639"/>
  </w:style>
  <w:style w:type="paragraph" w:styleId="Title">
    <w:name w:val="Title"/>
    <w:basedOn w:val="Normal"/>
    <w:next w:val="Normal"/>
    <w:link w:val="TitleChar"/>
    <w:uiPriority w:val="10"/>
    <w:qFormat/>
    <w:rsid w:val="00E96D9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E96D9B"/>
    <w:rPr>
      <w:rFonts w:ascii="Cambria" w:eastAsia="Times New Roman" w:hAnsi="Cambria" w:cs="Times New Roman"/>
      <w:color w:val="17365D"/>
      <w:spacing w:val="5"/>
      <w:kern w:val="28"/>
      <w:sz w:val="52"/>
      <w:szCs w:val="52"/>
    </w:rPr>
  </w:style>
  <w:style w:type="character" w:styleId="Hyperlink">
    <w:name w:val="Hyperlink"/>
    <w:basedOn w:val="DefaultParagraphFont"/>
    <w:unhideWhenUsed/>
    <w:rsid w:val="00E96D9B"/>
    <w:rPr>
      <w:color w:val="0000FF"/>
      <w:u w:val="single"/>
    </w:rPr>
  </w:style>
  <w:style w:type="character" w:styleId="BookTitle">
    <w:name w:val="Book Title"/>
    <w:basedOn w:val="DefaultParagraphFont"/>
    <w:uiPriority w:val="33"/>
    <w:qFormat/>
    <w:rsid w:val="00E96D9B"/>
    <w:rPr>
      <w:b/>
      <w:bCs/>
      <w:smallCaps/>
      <w:spacing w:val="5"/>
    </w:rPr>
  </w:style>
  <w:style w:type="paragraph" w:styleId="Revision">
    <w:name w:val="Revision"/>
    <w:hidden/>
    <w:uiPriority w:val="99"/>
    <w:semiHidden/>
    <w:rsid w:val="00E71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dsgp.org/resource/greenhouse-gas-inventory-system/?loclang=en_g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ledsgp.org/resource/greenhouse-gas-inventory-system/?loclang=en_gb"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2020-02-14T05:00:00+00:00</Document_x0020_Creation_x0020_Date>
    <EPA_x0020_Office xmlns="4ffa91fb-a0ff-4ac5-b2db-65c790d184a4">OAR-OAP-CCD-CPB</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Steller, John</DisplayName>
        <AccountId>9825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02808B08721D542829F50FE862A119C" ma:contentTypeVersion="11" ma:contentTypeDescription="Create a new document." ma:contentTypeScope="" ma:versionID="d52304510308a0923f885f52ce6bf8da">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848123af-147b-409f-8d37-671fe761ca1d" xmlns:ns6="7d8dd676-26ca-4e08-b90f-b4e0026a58ac" targetNamespace="http://schemas.microsoft.com/office/2006/metadata/properties" ma:root="true" ma:fieldsID="edd4de3de533270dfd1308e817bd9357" ns1:_="" ns2:_="" ns3:_="" ns4:_="" ns5:_="" ns6:_="">
    <xsd:import namespace="http://schemas.microsoft.com/sharepoint/v3"/>
    <xsd:import namespace="4ffa91fb-a0ff-4ac5-b2db-65c790d184a4"/>
    <xsd:import namespace="http://schemas.microsoft.com/sharepoint.v3"/>
    <xsd:import namespace="http://schemas.microsoft.com/sharepoint/v3/fields"/>
    <xsd:import namespace="848123af-147b-409f-8d37-671fe761ca1d"/>
    <xsd:import namespace="7d8dd676-26ca-4e08-b90f-b4e0026a58a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AutoKeyPoints" minOccurs="0"/>
                <xsd:element ref="ns5:MediaServiceKeyPoints"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8123af-147b-409f-8d37-671fe761ca1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AEDEED3E-8F71-4B3E-8F7D-4903E5D91DCA}">
  <ds:schemaRefs>
    <ds:schemaRef ds:uri="http://schemas.microsoft.com/sharepoint/v3/contenttype/forms"/>
  </ds:schemaRefs>
</ds:datastoreItem>
</file>

<file path=customXml/itemProps2.xml><?xml version="1.0" encoding="utf-8"?>
<ds:datastoreItem xmlns:ds="http://schemas.openxmlformats.org/officeDocument/2006/customXml" ds:itemID="{0E8552B9-E78B-461D-8CC6-90B6D7434EC9}">
  <ds:schemaRefs>
    <ds:schemaRef ds:uri="http://schemas.microsoft.com/office/2006/metadata/properties"/>
    <ds:schemaRef ds:uri="http://schemas.microsoft.com/sharepoint/v3/fields"/>
    <ds:schemaRef ds:uri="http://schemas.microsoft.com/sharepoint/v3"/>
    <ds:schemaRef ds:uri="4ffa91fb-a0ff-4ac5-b2db-65c790d184a4"/>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383F30F-3DE2-493F-8604-184317D4379D}">
  <ds:schemaRefs>
    <ds:schemaRef ds:uri="http://schemas.openxmlformats.org/officeDocument/2006/bibliography"/>
  </ds:schemaRefs>
</ds:datastoreItem>
</file>

<file path=customXml/itemProps4.xml><?xml version="1.0" encoding="utf-8"?>
<ds:datastoreItem xmlns:ds="http://schemas.openxmlformats.org/officeDocument/2006/customXml" ds:itemID="{B4A91C6D-259C-4B1B-A400-037BCEDD5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48123af-147b-409f-8d37-671fe761ca1d"/>
    <ds:schemaRef ds:uri="7d8dd676-26ca-4e08-b90f-b4e0026a5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55F0BD-155D-4154-A82A-415BB85AE72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984</Words>
  <Characters>5412</Characters>
  <Application>Microsoft Office Word</Application>
  <DocSecurity>0</DocSecurity>
  <Lines>128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Cooperation (MOC) Template</dc:title>
  <cp:keywords/>
  <cp:lastModifiedBy>Kerry Fountain</cp:lastModifiedBy>
  <cp:revision>6</cp:revision>
  <dcterms:created xsi:type="dcterms:W3CDTF">2018-07-12T17:19:00Z</dcterms:created>
  <dcterms:modified xsi:type="dcterms:W3CDTF">2020-11-11T10:42:00Z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0x010100B02808B08721D542829F50FE862A119C</vt:lpwstr>
  </property>
  <property fmtid="{D5CDD505-2E9C-101B-9397-08002B2CF9AE}" pid="3" name="Order">
    <vt:r8>2900</vt:r8>
  </property>
  <property fmtid="{D5CDD505-2E9C-101B-9397-08002B2CF9AE}" pid="4" name="TaxKeyword">
    <vt:lpwstr/>
  </property>
  <property fmtid="{D5CDD505-2E9C-101B-9397-08002B2CF9AE}" pid="5" name="EPA Subject">
    <vt:lpwstr/>
  </property>
  <property fmtid="{D5CDD505-2E9C-101B-9397-08002B2CF9AE}" pid="6" name="Document Type">
    <vt:lpwstr/>
  </property>
</Properties>
</file>