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6"/>
        <w:gridCol w:w="3098"/>
      </w:tblGrid>
      <w:tr w:rsidR="00C81FE0" w14:paraId="1F4654E3" w14:textId="0E80120C" w:rsidTr="00C73E01">
        <w:trPr>
          <w:trHeight w:val="5368"/>
        </w:trPr>
        <w:tc>
          <w:tcPr>
            <w:tcW w:w="6626" w:type="dxa"/>
          </w:tcPr>
          <w:p w14:paraId="246A5B89" w14:textId="6A3C8623" w:rsidR="00C81FE0" w:rsidRDefault="00C81FE0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F2D2B2" wp14:editId="50E42C81">
                  <wp:extent cx="3732689" cy="280416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145" cy="283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shd w:val="clear" w:color="auto" w:fill="FFFFFF" w:themeFill="background1"/>
          </w:tcPr>
          <w:p w14:paraId="684151F3" w14:textId="4482211F" w:rsidR="00C81FE0" w:rsidRDefault="00C81FE0">
            <w:pPr>
              <w:rPr>
                <w:sz w:val="28"/>
                <w:szCs w:val="28"/>
              </w:rPr>
            </w:pPr>
            <w:r w:rsidRPr="00677213">
              <w:rPr>
                <w:sz w:val="28"/>
                <w:szCs w:val="28"/>
              </w:rPr>
              <w:t xml:space="preserve">How do you know if there’s lead in your water? Check out #ProtectYourTap, an online guide created by USEPA to help homeowners and renters identify lead pipes and reduce exposure to lead in drinking water: </w:t>
            </w:r>
          </w:p>
          <w:p w14:paraId="3A879135" w14:textId="77777777" w:rsidR="00C81FE0" w:rsidRDefault="001A1DEB">
            <w:pPr>
              <w:rPr>
                <w:sz w:val="28"/>
                <w:szCs w:val="28"/>
              </w:rPr>
            </w:pPr>
            <w:hyperlink r:id="rId6" w:history="1">
              <w:r w:rsidR="00C81FE0" w:rsidRPr="00C73E01">
                <w:rPr>
                  <w:rStyle w:val="Hyperlink"/>
                  <w:sz w:val="28"/>
                  <w:szCs w:val="28"/>
                </w:rPr>
                <w:t>epa.gov/</w:t>
              </w:r>
              <w:proofErr w:type="spellStart"/>
              <w:r w:rsidR="00C81FE0" w:rsidRPr="00C73E01">
                <w:rPr>
                  <w:rStyle w:val="Hyperlink"/>
                  <w:sz w:val="28"/>
                  <w:szCs w:val="28"/>
                </w:rPr>
                <w:t>protectyourtap</w:t>
              </w:r>
              <w:proofErr w:type="spellEnd"/>
            </w:hyperlink>
            <w:r w:rsidR="00C81FE0" w:rsidRPr="00677213">
              <w:rPr>
                <w:sz w:val="28"/>
                <w:szCs w:val="28"/>
              </w:rPr>
              <w:t xml:space="preserve"> #</w:t>
            </w:r>
            <w:proofErr w:type="gramStart"/>
            <w:r w:rsidR="00C81FE0" w:rsidRPr="00677213">
              <w:rPr>
                <w:sz w:val="28"/>
                <w:szCs w:val="28"/>
              </w:rPr>
              <w:t>PYT</w:t>
            </w:r>
            <w:r w:rsidR="00C81FE0">
              <w:rPr>
                <w:sz w:val="28"/>
                <w:szCs w:val="28"/>
              </w:rPr>
              <w:t xml:space="preserve">  &lt;</w:t>
            </w:r>
            <w:proofErr w:type="gramEnd"/>
            <w:r w:rsidR="00C81FE0">
              <w:rPr>
                <w:sz w:val="28"/>
                <w:szCs w:val="28"/>
              </w:rPr>
              <w:t>your website&gt;</w:t>
            </w:r>
          </w:p>
          <w:p w14:paraId="62410E54" w14:textId="42B0D1B5" w:rsidR="00087BAB" w:rsidRDefault="0008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&lt;other hash tags&gt;</w:t>
            </w:r>
          </w:p>
        </w:tc>
      </w:tr>
      <w:tr w:rsidR="00C81FE0" w14:paraId="1380AC57" w14:textId="77777777" w:rsidTr="00C73E01">
        <w:trPr>
          <w:trHeight w:val="319"/>
        </w:trPr>
        <w:tc>
          <w:tcPr>
            <w:tcW w:w="6626" w:type="dxa"/>
          </w:tcPr>
          <w:p w14:paraId="598FD9EC" w14:textId="432B05D4" w:rsidR="00C81FE0" w:rsidRDefault="00C81FE0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8B660A" wp14:editId="436B93E0">
                  <wp:extent cx="3717819" cy="35585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7423" cy="357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shd w:val="clear" w:color="auto" w:fill="FFFFFF" w:themeFill="background1"/>
          </w:tcPr>
          <w:p w14:paraId="1C625489" w14:textId="77777777" w:rsidR="00A02B6E" w:rsidRDefault="00C81FE0" w:rsidP="00C81FE0">
            <w:pPr>
              <w:rPr>
                <w:sz w:val="28"/>
                <w:szCs w:val="28"/>
              </w:rPr>
            </w:pPr>
            <w:r w:rsidRPr="00C81FE0">
              <w:rPr>
                <w:sz w:val="28"/>
                <w:szCs w:val="28"/>
              </w:rPr>
              <w:t xml:space="preserve">Water filters that are certified to remove lead will help reduce </w:t>
            </w:r>
            <w:r w:rsidR="005D7BAD">
              <w:rPr>
                <w:sz w:val="28"/>
                <w:szCs w:val="28"/>
              </w:rPr>
              <w:t>potential</w:t>
            </w:r>
            <w:r w:rsidRPr="00C81FE0">
              <w:rPr>
                <w:sz w:val="28"/>
                <w:szCs w:val="28"/>
              </w:rPr>
              <w:t xml:space="preserve"> lead exposure. Learn more about lead in drinking water and how to identify lead pipes with this online guide: </w:t>
            </w:r>
            <w:hyperlink r:id="rId8" w:history="1">
              <w:r w:rsidRPr="00C73E01">
                <w:rPr>
                  <w:rStyle w:val="Hyperlink"/>
                  <w:sz w:val="28"/>
                  <w:szCs w:val="28"/>
                </w:rPr>
                <w:t>epa.gov/</w:t>
              </w:r>
              <w:proofErr w:type="spellStart"/>
              <w:r w:rsidRPr="00C73E01">
                <w:rPr>
                  <w:rStyle w:val="Hyperlink"/>
                  <w:sz w:val="28"/>
                  <w:szCs w:val="28"/>
                </w:rPr>
                <w:t>protectyourtap</w:t>
              </w:r>
              <w:proofErr w:type="spellEnd"/>
              <w:r w:rsidRPr="00C73E01">
                <w:rPr>
                  <w:rStyle w:val="Hyperlink"/>
                  <w:sz w:val="28"/>
                  <w:szCs w:val="28"/>
                </w:rPr>
                <w:t xml:space="preserve"> </w:t>
              </w:r>
            </w:hyperlink>
            <w:r w:rsidRPr="00C81FE0">
              <w:rPr>
                <w:sz w:val="28"/>
                <w:szCs w:val="28"/>
              </w:rPr>
              <w:t xml:space="preserve">#ProtectYourTap </w:t>
            </w:r>
          </w:p>
          <w:p w14:paraId="661AF177" w14:textId="3A605324" w:rsidR="00C81FE0" w:rsidRDefault="00C81FE0" w:rsidP="00C81FE0">
            <w:pPr>
              <w:rPr>
                <w:sz w:val="28"/>
                <w:szCs w:val="28"/>
              </w:rPr>
            </w:pPr>
            <w:r w:rsidRPr="00C81FE0">
              <w:rPr>
                <w:sz w:val="28"/>
                <w:szCs w:val="28"/>
              </w:rPr>
              <w:t>#PYT</w:t>
            </w:r>
          </w:p>
          <w:p w14:paraId="32AE5758" w14:textId="77777777" w:rsidR="00087BAB" w:rsidRDefault="00087BAB" w:rsidP="0008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&lt;other hash tags&gt;</w:t>
            </w:r>
          </w:p>
          <w:p w14:paraId="7EA8242C" w14:textId="77D5F4BD" w:rsidR="00087BAB" w:rsidRPr="00677213" w:rsidRDefault="00087BAB" w:rsidP="00C81FE0">
            <w:pPr>
              <w:rPr>
                <w:sz w:val="28"/>
                <w:szCs w:val="28"/>
              </w:rPr>
            </w:pPr>
          </w:p>
        </w:tc>
      </w:tr>
      <w:tr w:rsidR="00C73E01" w14:paraId="39FBFAA0" w14:textId="77777777" w:rsidTr="00C73E01">
        <w:trPr>
          <w:trHeight w:val="319"/>
        </w:trPr>
        <w:tc>
          <w:tcPr>
            <w:tcW w:w="6626" w:type="dxa"/>
          </w:tcPr>
          <w:p w14:paraId="5EA522D5" w14:textId="5B36524B" w:rsidR="00C73E01" w:rsidRDefault="00C73E01" w:rsidP="00C73E01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FFFCE2" wp14:editId="603A35AE">
                  <wp:extent cx="3604260" cy="360426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260" cy="360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shd w:val="clear" w:color="auto" w:fill="FFFFFF" w:themeFill="background1"/>
          </w:tcPr>
          <w:p w14:paraId="22E94D35" w14:textId="4372AC60" w:rsidR="00C73E01" w:rsidRDefault="00C73E01" w:rsidP="00C73E01">
            <w:pPr>
              <w:rPr>
                <w:sz w:val="28"/>
                <w:szCs w:val="28"/>
              </w:rPr>
            </w:pPr>
            <w:r w:rsidRPr="00677213">
              <w:rPr>
                <w:sz w:val="28"/>
                <w:szCs w:val="28"/>
              </w:rPr>
              <w:t xml:space="preserve">Check out </w:t>
            </w:r>
            <w:hyperlink r:id="rId11" w:history="1">
              <w:r w:rsidRPr="00C73E01">
                <w:rPr>
                  <w:rStyle w:val="Hyperlink"/>
                  <w:sz w:val="28"/>
                  <w:szCs w:val="28"/>
                </w:rPr>
                <w:t>#ProtectYourTap</w:t>
              </w:r>
            </w:hyperlink>
            <w:r w:rsidRPr="00677213">
              <w:rPr>
                <w:sz w:val="28"/>
                <w:szCs w:val="28"/>
              </w:rPr>
              <w:t xml:space="preserve">, an online guide created </w:t>
            </w:r>
            <w:r>
              <w:rPr>
                <w:sz w:val="28"/>
                <w:szCs w:val="28"/>
              </w:rPr>
              <w:t>to</w:t>
            </w:r>
            <w:r w:rsidRPr="00677213">
              <w:rPr>
                <w:sz w:val="28"/>
                <w:szCs w:val="28"/>
              </w:rPr>
              <w:t xml:space="preserve"> identify lead pipes and reduce exposure to lead in drinking water: </w:t>
            </w:r>
          </w:p>
          <w:p w14:paraId="72CCEB00" w14:textId="77777777" w:rsidR="00A02B6E" w:rsidRDefault="001A1DEB" w:rsidP="00C73E01">
            <w:pPr>
              <w:rPr>
                <w:sz w:val="28"/>
                <w:szCs w:val="28"/>
              </w:rPr>
            </w:pPr>
            <w:hyperlink r:id="rId12" w:history="1">
              <w:r w:rsidR="00C73E01" w:rsidRPr="00C73E01">
                <w:rPr>
                  <w:rStyle w:val="Hyperlink"/>
                  <w:sz w:val="28"/>
                  <w:szCs w:val="28"/>
                </w:rPr>
                <w:t>epa.gov/</w:t>
              </w:r>
              <w:proofErr w:type="spellStart"/>
              <w:r w:rsidR="00C73E01" w:rsidRPr="00C73E01">
                <w:rPr>
                  <w:rStyle w:val="Hyperlink"/>
                  <w:sz w:val="28"/>
                  <w:szCs w:val="28"/>
                </w:rPr>
                <w:t>protectyourtap</w:t>
              </w:r>
              <w:proofErr w:type="spellEnd"/>
            </w:hyperlink>
            <w:r w:rsidR="00C73E01" w:rsidRPr="00677213">
              <w:rPr>
                <w:sz w:val="28"/>
                <w:szCs w:val="28"/>
              </w:rPr>
              <w:t xml:space="preserve"> #PYT</w:t>
            </w:r>
            <w:r w:rsidR="00C73E01">
              <w:rPr>
                <w:sz w:val="28"/>
                <w:szCs w:val="28"/>
              </w:rPr>
              <w:t xml:space="preserve">  </w:t>
            </w:r>
          </w:p>
          <w:p w14:paraId="037297CB" w14:textId="5906BEA7" w:rsidR="00C73E01" w:rsidRDefault="00C73E01" w:rsidP="00C7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&lt;your website&gt;</w:t>
            </w:r>
          </w:p>
          <w:p w14:paraId="0C2F3DC2" w14:textId="15310AE7" w:rsidR="00087BAB" w:rsidRDefault="00087BAB" w:rsidP="00C7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&lt;other hash tags&gt;</w:t>
            </w:r>
          </w:p>
          <w:p w14:paraId="75D7720C" w14:textId="77777777" w:rsidR="00C73E01" w:rsidRDefault="00C73E01" w:rsidP="00C73E01">
            <w:pPr>
              <w:rPr>
                <w:sz w:val="28"/>
                <w:szCs w:val="28"/>
              </w:rPr>
            </w:pPr>
          </w:p>
          <w:p w14:paraId="5BD8AD9D" w14:textId="77777777" w:rsidR="00C73E01" w:rsidRDefault="00C73E01" w:rsidP="00C73E01">
            <w:pPr>
              <w:rPr>
                <w:sz w:val="28"/>
                <w:szCs w:val="28"/>
              </w:rPr>
            </w:pPr>
          </w:p>
          <w:p w14:paraId="099A28B8" w14:textId="77777777" w:rsidR="00AA06EE" w:rsidRDefault="00AA06EE" w:rsidP="00C73E01">
            <w:pPr>
              <w:rPr>
                <w:sz w:val="28"/>
                <w:szCs w:val="28"/>
              </w:rPr>
            </w:pPr>
          </w:p>
          <w:p w14:paraId="22CD0731" w14:textId="77777777" w:rsidR="00AA06EE" w:rsidRDefault="00AA06EE" w:rsidP="00C73E01">
            <w:pPr>
              <w:rPr>
                <w:sz w:val="28"/>
                <w:szCs w:val="28"/>
              </w:rPr>
            </w:pPr>
          </w:p>
          <w:p w14:paraId="003630D5" w14:textId="2E9997C7" w:rsidR="00AA06EE" w:rsidRPr="00677213" w:rsidRDefault="00AA06EE" w:rsidP="00C73E01">
            <w:pPr>
              <w:rPr>
                <w:sz w:val="28"/>
                <w:szCs w:val="28"/>
              </w:rPr>
            </w:pPr>
          </w:p>
        </w:tc>
      </w:tr>
      <w:tr w:rsidR="00AA06EE" w14:paraId="476E6845" w14:textId="77777777" w:rsidTr="00C73E01">
        <w:trPr>
          <w:trHeight w:val="319"/>
        </w:trPr>
        <w:tc>
          <w:tcPr>
            <w:tcW w:w="6626" w:type="dxa"/>
          </w:tcPr>
          <w:p w14:paraId="101F630C" w14:textId="19CF688B" w:rsidR="00AA06EE" w:rsidRDefault="00D5300E" w:rsidP="00C73E01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EA4C86" wp14:editId="3F9E1649">
                  <wp:extent cx="3642360" cy="3794126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92" cy="380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shd w:val="clear" w:color="auto" w:fill="FFFFFF" w:themeFill="background1"/>
          </w:tcPr>
          <w:p w14:paraId="0AEA464B" w14:textId="44074AD9" w:rsidR="00AA06EE" w:rsidRDefault="00087BAB" w:rsidP="00A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Concerned about lead in drinking water? </w:t>
            </w:r>
            <w:r w:rsidR="00AA06EE">
              <w:rPr>
                <w:sz w:val="28"/>
                <w:szCs w:val="28"/>
              </w:rPr>
              <w:t>Find out how you can get your water tested and other tips to reduce lead</w:t>
            </w:r>
            <w:r>
              <w:rPr>
                <w:sz w:val="28"/>
                <w:szCs w:val="28"/>
              </w:rPr>
              <w:t>:</w:t>
            </w:r>
            <w:r w:rsidR="00AA06EE">
              <w:rPr>
                <w:sz w:val="28"/>
                <w:szCs w:val="28"/>
              </w:rPr>
              <w:t xml:space="preserve"> </w:t>
            </w:r>
            <w:hyperlink r:id="rId15" w:history="1">
              <w:r w:rsidR="00AA06EE" w:rsidRPr="00C73E01">
                <w:rPr>
                  <w:rStyle w:val="Hyperlink"/>
                  <w:sz w:val="28"/>
                  <w:szCs w:val="28"/>
                </w:rPr>
                <w:t>#ProtectYourTap</w:t>
              </w:r>
            </w:hyperlink>
            <w:r w:rsidR="00AA06EE" w:rsidRPr="00677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an </w:t>
            </w:r>
            <w:r w:rsidR="00AA06EE" w:rsidRPr="00677213">
              <w:rPr>
                <w:sz w:val="28"/>
                <w:szCs w:val="28"/>
              </w:rPr>
              <w:t>online guide</w:t>
            </w:r>
            <w:r>
              <w:rPr>
                <w:sz w:val="28"/>
                <w:szCs w:val="28"/>
              </w:rPr>
              <w:t xml:space="preserve"> </w:t>
            </w:r>
            <w:r w:rsidR="00AA06EE">
              <w:rPr>
                <w:sz w:val="28"/>
                <w:szCs w:val="28"/>
              </w:rPr>
              <w:t>to</w:t>
            </w:r>
            <w:r w:rsidR="00AA06EE" w:rsidRPr="00677213">
              <w:rPr>
                <w:sz w:val="28"/>
                <w:szCs w:val="28"/>
              </w:rPr>
              <w:t xml:space="preserve"> identify lead pipes and reduce </w:t>
            </w:r>
            <w:r>
              <w:rPr>
                <w:sz w:val="28"/>
                <w:szCs w:val="28"/>
              </w:rPr>
              <w:t xml:space="preserve">lead </w:t>
            </w:r>
            <w:r w:rsidR="00AA06EE" w:rsidRPr="00677213">
              <w:rPr>
                <w:sz w:val="28"/>
                <w:szCs w:val="28"/>
              </w:rPr>
              <w:t xml:space="preserve">exposure: </w:t>
            </w:r>
          </w:p>
          <w:p w14:paraId="4C2F98D3" w14:textId="77777777" w:rsidR="00A02B6E" w:rsidRDefault="001A1DEB" w:rsidP="00AA06EE">
            <w:pPr>
              <w:rPr>
                <w:sz w:val="28"/>
                <w:szCs w:val="28"/>
              </w:rPr>
            </w:pPr>
            <w:hyperlink r:id="rId16" w:history="1">
              <w:r w:rsidR="00AA06EE" w:rsidRPr="00C73E01">
                <w:rPr>
                  <w:rStyle w:val="Hyperlink"/>
                  <w:sz w:val="28"/>
                  <w:szCs w:val="28"/>
                </w:rPr>
                <w:t>epa.gov/</w:t>
              </w:r>
              <w:proofErr w:type="spellStart"/>
              <w:r w:rsidR="00AA06EE" w:rsidRPr="00C73E01">
                <w:rPr>
                  <w:rStyle w:val="Hyperlink"/>
                  <w:sz w:val="28"/>
                  <w:szCs w:val="28"/>
                </w:rPr>
                <w:t>protectyourtap</w:t>
              </w:r>
              <w:proofErr w:type="spellEnd"/>
            </w:hyperlink>
            <w:r w:rsidR="00AA06EE" w:rsidRPr="00677213">
              <w:rPr>
                <w:sz w:val="28"/>
                <w:szCs w:val="28"/>
              </w:rPr>
              <w:t xml:space="preserve"> #PYT</w:t>
            </w:r>
            <w:r w:rsidR="00AA06EE">
              <w:rPr>
                <w:sz w:val="28"/>
                <w:szCs w:val="28"/>
              </w:rPr>
              <w:t xml:space="preserve">  </w:t>
            </w:r>
          </w:p>
          <w:p w14:paraId="58975B59" w14:textId="5822DAC5" w:rsidR="00AA06EE" w:rsidRDefault="00AA06EE" w:rsidP="00A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&lt;your website&gt;</w:t>
            </w:r>
          </w:p>
          <w:p w14:paraId="07C6FC9E" w14:textId="77777777" w:rsidR="00087BAB" w:rsidRDefault="00087BAB" w:rsidP="0008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&lt;other hash tags&gt;</w:t>
            </w:r>
          </w:p>
          <w:p w14:paraId="1F2772DE" w14:textId="77777777" w:rsidR="00AA06EE" w:rsidRPr="00677213" w:rsidRDefault="00AA06EE" w:rsidP="00C73E01">
            <w:pPr>
              <w:rPr>
                <w:sz w:val="28"/>
                <w:szCs w:val="28"/>
              </w:rPr>
            </w:pPr>
          </w:p>
        </w:tc>
      </w:tr>
      <w:tr w:rsidR="00AA06EE" w14:paraId="7F6424D8" w14:textId="77777777" w:rsidTr="00C73E01">
        <w:trPr>
          <w:trHeight w:val="319"/>
        </w:trPr>
        <w:tc>
          <w:tcPr>
            <w:tcW w:w="6626" w:type="dxa"/>
          </w:tcPr>
          <w:p w14:paraId="66CFD6ED" w14:textId="3E839E19" w:rsidR="00AA06EE" w:rsidRDefault="00087BAB" w:rsidP="00C73E0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54F2C8" wp14:editId="601F82BC">
                  <wp:extent cx="3600529" cy="2514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198" cy="251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shd w:val="clear" w:color="auto" w:fill="FFFFFF" w:themeFill="background1"/>
          </w:tcPr>
          <w:p w14:paraId="1663D51E" w14:textId="0A446FF7" w:rsidR="00087BAB" w:rsidRDefault="00087BAB" w:rsidP="0008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Concerned about lead in drinking water? Find out how you can get your water tested and other tips to reduce lead: </w:t>
            </w:r>
            <w:hyperlink r:id="rId18" w:history="1">
              <w:r w:rsidRPr="00C73E01">
                <w:rPr>
                  <w:rStyle w:val="Hyperlink"/>
                  <w:sz w:val="28"/>
                  <w:szCs w:val="28"/>
                </w:rPr>
                <w:t>#ProtectYourTap</w:t>
              </w:r>
            </w:hyperlink>
            <w:r w:rsidRPr="00677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an </w:t>
            </w:r>
            <w:r w:rsidRPr="00677213">
              <w:rPr>
                <w:sz w:val="28"/>
                <w:szCs w:val="28"/>
              </w:rPr>
              <w:t>online guide</w:t>
            </w:r>
            <w:r>
              <w:rPr>
                <w:sz w:val="28"/>
                <w:szCs w:val="28"/>
              </w:rPr>
              <w:t xml:space="preserve"> to</w:t>
            </w:r>
            <w:r w:rsidRPr="00677213">
              <w:rPr>
                <w:sz w:val="28"/>
                <w:szCs w:val="28"/>
              </w:rPr>
              <w:t xml:space="preserve"> identify lead pipes and reduce </w:t>
            </w:r>
            <w:r>
              <w:rPr>
                <w:sz w:val="28"/>
                <w:szCs w:val="28"/>
              </w:rPr>
              <w:t xml:space="preserve">lead </w:t>
            </w:r>
            <w:r w:rsidRPr="00677213">
              <w:rPr>
                <w:sz w:val="28"/>
                <w:szCs w:val="28"/>
              </w:rPr>
              <w:t>exposure</w:t>
            </w:r>
            <w:r w:rsidR="00D03860">
              <w:rPr>
                <w:sz w:val="28"/>
                <w:szCs w:val="28"/>
              </w:rPr>
              <w:t>.</w:t>
            </w:r>
          </w:p>
          <w:p w14:paraId="7B484DE4" w14:textId="77777777" w:rsidR="00087BAB" w:rsidRDefault="001A1DEB" w:rsidP="00087BAB">
            <w:pPr>
              <w:rPr>
                <w:sz w:val="28"/>
                <w:szCs w:val="28"/>
              </w:rPr>
            </w:pPr>
            <w:hyperlink r:id="rId19" w:history="1">
              <w:r w:rsidR="00087BAB" w:rsidRPr="00C73E01">
                <w:rPr>
                  <w:rStyle w:val="Hyperlink"/>
                  <w:sz w:val="28"/>
                  <w:szCs w:val="28"/>
                </w:rPr>
                <w:t>epa.gov/</w:t>
              </w:r>
              <w:proofErr w:type="spellStart"/>
              <w:r w:rsidR="00087BAB" w:rsidRPr="00C73E01">
                <w:rPr>
                  <w:rStyle w:val="Hyperlink"/>
                  <w:sz w:val="28"/>
                  <w:szCs w:val="28"/>
                </w:rPr>
                <w:t>protectyourtap</w:t>
              </w:r>
              <w:proofErr w:type="spellEnd"/>
            </w:hyperlink>
            <w:r w:rsidR="00087BAB" w:rsidRPr="00677213">
              <w:rPr>
                <w:sz w:val="28"/>
                <w:szCs w:val="28"/>
              </w:rPr>
              <w:t xml:space="preserve"> #PYT</w:t>
            </w:r>
            <w:r w:rsidR="00087BAB">
              <w:rPr>
                <w:sz w:val="28"/>
                <w:szCs w:val="28"/>
              </w:rPr>
              <w:t xml:space="preserve">  </w:t>
            </w:r>
          </w:p>
          <w:p w14:paraId="0EF393E7" w14:textId="3F6E087C" w:rsidR="00087BAB" w:rsidRDefault="00087BAB" w:rsidP="0008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&lt;your website&gt;</w:t>
            </w:r>
          </w:p>
          <w:p w14:paraId="4E7526F3" w14:textId="317DBAA5" w:rsidR="00AA06EE" w:rsidRPr="00677213" w:rsidRDefault="00087BAB" w:rsidP="0008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&lt;other hash tags&gt;</w:t>
            </w:r>
          </w:p>
        </w:tc>
      </w:tr>
      <w:tr w:rsidR="00D03860" w14:paraId="40BA4631" w14:textId="77777777" w:rsidTr="00C73E01">
        <w:trPr>
          <w:trHeight w:val="319"/>
        </w:trPr>
        <w:tc>
          <w:tcPr>
            <w:tcW w:w="6626" w:type="dxa"/>
          </w:tcPr>
          <w:p w14:paraId="12C0E1AF" w14:textId="0411B859" w:rsidR="00D03860" w:rsidRDefault="00D03860" w:rsidP="00C73E01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D9D931" wp14:editId="2AA7F767">
                  <wp:extent cx="3670300" cy="1905000"/>
                  <wp:effectExtent l="0" t="0" r="6350" b="0"/>
                  <wp:docPr id="7" name="Picture 7" descr="A picture containing ground, outdoor, laying,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ground, outdoor, laying, tool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shd w:val="clear" w:color="auto" w:fill="FFFFFF" w:themeFill="background1"/>
          </w:tcPr>
          <w:p w14:paraId="3F039BC8" w14:textId="5860F677" w:rsidR="00D03860" w:rsidRDefault="00D03860" w:rsidP="00D0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you know about the pipe that brings in the water you drink? Find out how to identify it and other tips: </w:t>
            </w:r>
            <w:hyperlink r:id="rId21" w:history="1">
              <w:r w:rsidRPr="00C73E01">
                <w:rPr>
                  <w:rStyle w:val="Hyperlink"/>
                  <w:sz w:val="28"/>
                  <w:szCs w:val="28"/>
                </w:rPr>
                <w:t>#ProtectYourTap</w:t>
              </w:r>
            </w:hyperlink>
            <w:r w:rsidRPr="00677213">
              <w:rPr>
                <w:sz w:val="28"/>
                <w:szCs w:val="28"/>
              </w:rPr>
              <w:t xml:space="preserve"> </w:t>
            </w:r>
          </w:p>
          <w:p w14:paraId="087C308F" w14:textId="77777777" w:rsidR="00D03860" w:rsidRDefault="001A1DEB" w:rsidP="00D03860">
            <w:pPr>
              <w:rPr>
                <w:sz w:val="28"/>
                <w:szCs w:val="28"/>
              </w:rPr>
            </w:pPr>
            <w:hyperlink r:id="rId22" w:history="1">
              <w:r w:rsidR="00D03860" w:rsidRPr="00C73E01">
                <w:rPr>
                  <w:rStyle w:val="Hyperlink"/>
                  <w:sz w:val="28"/>
                  <w:szCs w:val="28"/>
                </w:rPr>
                <w:t>epa.gov/</w:t>
              </w:r>
              <w:proofErr w:type="spellStart"/>
              <w:r w:rsidR="00D03860" w:rsidRPr="00C73E01">
                <w:rPr>
                  <w:rStyle w:val="Hyperlink"/>
                  <w:sz w:val="28"/>
                  <w:szCs w:val="28"/>
                </w:rPr>
                <w:t>protectyourtap</w:t>
              </w:r>
              <w:proofErr w:type="spellEnd"/>
            </w:hyperlink>
            <w:r w:rsidR="00D03860" w:rsidRPr="00677213">
              <w:rPr>
                <w:sz w:val="28"/>
                <w:szCs w:val="28"/>
              </w:rPr>
              <w:t xml:space="preserve"> #PYT</w:t>
            </w:r>
            <w:r w:rsidR="00D03860">
              <w:rPr>
                <w:sz w:val="28"/>
                <w:szCs w:val="28"/>
              </w:rPr>
              <w:t xml:space="preserve">  </w:t>
            </w:r>
          </w:p>
          <w:p w14:paraId="1F5F9CD1" w14:textId="77777777" w:rsidR="00D03860" w:rsidRDefault="00D03860" w:rsidP="00D0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&lt;your website&gt;</w:t>
            </w:r>
          </w:p>
          <w:p w14:paraId="0C9EBCB6" w14:textId="320FC09D" w:rsidR="00D03860" w:rsidRDefault="00D03860" w:rsidP="00D0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&lt;other hash tags&gt;</w:t>
            </w:r>
          </w:p>
        </w:tc>
      </w:tr>
      <w:tr w:rsidR="00130D84" w14:paraId="50FAD1C5" w14:textId="77777777" w:rsidTr="00C73E01">
        <w:trPr>
          <w:trHeight w:val="319"/>
        </w:trPr>
        <w:tc>
          <w:tcPr>
            <w:tcW w:w="6626" w:type="dxa"/>
          </w:tcPr>
          <w:p w14:paraId="37DADEF1" w14:textId="752DBA34" w:rsidR="00130D84" w:rsidRDefault="00130D84" w:rsidP="00C73E0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4D4809" wp14:editId="3A68785F">
                  <wp:extent cx="3375660" cy="337566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660" cy="337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shd w:val="clear" w:color="auto" w:fill="FFFFFF" w:themeFill="background1"/>
          </w:tcPr>
          <w:p w14:paraId="68C68E70" w14:textId="77777777" w:rsidR="00130D84" w:rsidRDefault="00130D84" w:rsidP="0013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Concerned about lead in drinking water? Find out how you can get your water tested and other tips to reduce lead: </w:t>
            </w:r>
            <w:hyperlink r:id="rId25" w:history="1">
              <w:r w:rsidRPr="00C73E01">
                <w:rPr>
                  <w:rStyle w:val="Hyperlink"/>
                  <w:sz w:val="28"/>
                  <w:szCs w:val="28"/>
                </w:rPr>
                <w:t>#ProtectYourTap</w:t>
              </w:r>
            </w:hyperlink>
            <w:r w:rsidRPr="00677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an </w:t>
            </w:r>
            <w:r w:rsidRPr="00677213">
              <w:rPr>
                <w:sz w:val="28"/>
                <w:szCs w:val="28"/>
              </w:rPr>
              <w:t>online guide</w:t>
            </w:r>
            <w:r>
              <w:rPr>
                <w:sz w:val="28"/>
                <w:szCs w:val="28"/>
              </w:rPr>
              <w:t xml:space="preserve"> to</w:t>
            </w:r>
            <w:r w:rsidRPr="00677213">
              <w:rPr>
                <w:sz w:val="28"/>
                <w:szCs w:val="28"/>
              </w:rPr>
              <w:t xml:space="preserve"> identify lead pipes and reduce </w:t>
            </w:r>
            <w:r>
              <w:rPr>
                <w:sz w:val="28"/>
                <w:szCs w:val="28"/>
              </w:rPr>
              <w:t xml:space="preserve">lead </w:t>
            </w:r>
            <w:r w:rsidRPr="00677213">
              <w:rPr>
                <w:sz w:val="28"/>
                <w:szCs w:val="28"/>
              </w:rPr>
              <w:t xml:space="preserve">exposure: </w:t>
            </w:r>
          </w:p>
          <w:p w14:paraId="021E1BF3" w14:textId="77777777" w:rsidR="00A02B6E" w:rsidRDefault="001A1DEB" w:rsidP="00130D84">
            <w:pPr>
              <w:rPr>
                <w:sz w:val="28"/>
                <w:szCs w:val="28"/>
              </w:rPr>
            </w:pPr>
            <w:hyperlink r:id="rId26" w:history="1">
              <w:r w:rsidR="00130D84" w:rsidRPr="00C73E01">
                <w:rPr>
                  <w:rStyle w:val="Hyperlink"/>
                  <w:sz w:val="28"/>
                  <w:szCs w:val="28"/>
                </w:rPr>
                <w:t>epa.gov/</w:t>
              </w:r>
              <w:proofErr w:type="spellStart"/>
              <w:r w:rsidR="00130D84" w:rsidRPr="00C73E01">
                <w:rPr>
                  <w:rStyle w:val="Hyperlink"/>
                  <w:sz w:val="28"/>
                  <w:szCs w:val="28"/>
                </w:rPr>
                <w:t>protectyourtap</w:t>
              </w:r>
              <w:proofErr w:type="spellEnd"/>
            </w:hyperlink>
            <w:r w:rsidR="00130D84" w:rsidRPr="00677213">
              <w:rPr>
                <w:sz w:val="28"/>
                <w:szCs w:val="28"/>
              </w:rPr>
              <w:t xml:space="preserve"> #PYT</w:t>
            </w:r>
            <w:r w:rsidR="00130D84">
              <w:rPr>
                <w:sz w:val="28"/>
                <w:szCs w:val="28"/>
              </w:rPr>
              <w:t xml:space="preserve">  </w:t>
            </w:r>
          </w:p>
          <w:p w14:paraId="24533DEC" w14:textId="65DA488C" w:rsidR="00130D84" w:rsidRDefault="00130D84" w:rsidP="0013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&lt;your website&gt;</w:t>
            </w:r>
          </w:p>
          <w:p w14:paraId="287B5B68" w14:textId="77777777" w:rsidR="00130D84" w:rsidRDefault="00130D84" w:rsidP="0013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&lt;other hash tags&gt;</w:t>
            </w:r>
          </w:p>
          <w:p w14:paraId="62A78DE1" w14:textId="77777777" w:rsidR="00130D84" w:rsidRDefault="00130D84" w:rsidP="00D03860">
            <w:pPr>
              <w:rPr>
                <w:sz w:val="28"/>
                <w:szCs w:val="28"/>
              </w:rPr>
            </w:pPr>
          </w:p>
        </w:tc>
      </w:tr>
    </w:tbl>
    <w:p w14:paraId="6A517470" w14:textId="77777777" w:rsidR="00677213" w:rsidRDefault="00677213">
      <w:pPr>
        <w:rPr>
          <w:sz w:val="28"/>
          <w:szCs w:val="28"/>
        </w:rPr>
      </w:pPr>
    </w:p>
    <w:p w14:paraId="074086EA" w14:textId="77777777" w:rsidR="00677213" w:rsidRDefault="00677213">
      <w:pPr>
        <w:rPr>
          <w:sz w:val="28"/>
          <w:szCs w:val="28"/>
        </w:rPr>
      </w:pPr>
    </w:p>
    <w:p w14:paraId="30042D10" w14:textId="3C8F8DB7" w:rsidR="00D566BC" w:rsidRDefault="00D566BC" w:rsidP="00D566BC">
      <w:pPr>
        <w:jc w:val="center"/>
        <w:rPr>
          <w:b/>
          <w:bCs/>
          <w:sz w:val="28"/>
          <w:szCs w:val="28"/>
        </w:rPr>
      </w:pPr>
    </w:p>
    <w:p w14:paraId="58C20DD0" w14:textId="462CA459" w:rsidR="00D566BC" w:rsidRDefault="00D566BC" w:rsidP="00D566BC">
      <w:pPr>
        <w:rPr>
          <w:b/>
          <w:bCs/>
          <w:sz w:val="28"/>
          <w:szCs w:val="28"/>
        </w:rPr>
      </w:pPr>
    </w:p>
    <w:p w14:paraId="60B2DB6F" w14:textId="1B9BCD98" w:rsidR="00D566BC" w:rsidRPr="00D566BC" w:rsidRDefault="00D566BC" w:rsidP="00D566BC">
      <w:pPr>
        <w:jc w:val="center"/>
        <w:rPr>
          <w:b/>
          <w:bCs/>
          <w:sz w:val="28"/>
          <w:szCs w:val="28"/>
        </w:rPr>
      </w:pPr>
    </w:p>
    <w:sectPr w:rsidR="00D566BC" w:rsidRPr="00D5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BC"/>
    <w:rsid w:val="00087BAB"/>
    <w:rsid w:val="00130D84"/>
    <w:rsid w:val="0015784B"/>
    <w:rsid w:val="001A1DEB"/>
    <w:rsid w:val="001C3053"/>
    <w:rsid w:val="005D7BAD"/>
    <w:rsid w:val="00677213"/>
    <w:rsid w:val="008C0169"/>
    <w:rsid w:val="00965B1E"/>
    <w:rsid w:val="00A02B6E"/>
    <w:rsid w:val="00AA06EE"/>
    <w:rsid w:val="00C24DD4"/>
    <w:rsid w:val="00C73E01"/>
    <w:rsid w:val="00C81FE0"/>
    <w:rsid w:val="00D03860"/>
    <w:rsid w:val="00D5300E"/>
    <w:rsid w:val="00D5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2472"/>
  <w15:chartTrackingRefBased/>
  <w15:docId w15:val="{E500A3E0-CE1B-4FA7-BFD6-32D36A4A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py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epa.gov/pyt" TargetMode="External"/><Relationship Id="rId26" Type="http://schemas.openxmlformats.org/officeDocument/2006/relationships/hyperlink" Target="http://www.epa.gov/py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pa.gov/py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epa.gov/pyt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epa.gov/py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a.gov/pyt" TargetMode="External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hyperlink" Target="http://www.epa.gov/pyt" TargetMode="External"/><Relationship Id="rId11" Type="http://schemas.openxmlformats.org/officeDocument/2006/relationships/hyperlink" Target="http://www.epa.gov/pyt" TargetMode="External"/><Relationship Id="rId24" Type="http://schemas.openxmlformats.org/officeDocument/2006/relationships/image" Target="media/image10.svg"/><Relationship Id="rId5" Type="http://schemas.openxmlformats.org/officeDocument/2006/relationships/image" Target="media/image1.jpeg"/><Relationship Id="rId15" Type="http://schemas.openxmlformats.org/officeDocument/2006/relationships/hyperlink" Target="http://www.epa.gov/pyt" TargetMode="Externa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yperlink" Target="http://www.epa.gov/py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hyperlink" Target="http://www.epa.gov/py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4F3B-3628-465E-9B71-D85C4001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Social Media Toolkit on Protect Your Tap: A Quick Check for Lead</dc:title>
  <dc:subject/>
  <dc:creator>Azevedo, Alexandra</dc:creator>
  <cp:keywords/>
  <dc:description/>
  <cp:lastModifiedBy>jng</cp:lastModifiedBy>
  <cp:revision>3</cp:revision>
  <dcterms:created xsi:type="dcterms:W3CDTF">2021-06-11T12:31:00Z</dcterms:created>
  <dcterms:modified xsi:type="dcterms:W3CDTF">2021-06-11T12:32:00Z</dcterms:modified>
</cp:coreProperties>
</file>