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E0A1D" w14:textId="28D27BBB" w:rsidR="001070E8" w:rsidRPr="001070E8" w:rsidRDefault="007E115C" w:rsidP="001070E8">
      <w:pPr>
        <w:pStyle w:val="Heading1"/>
        <w:keepNext w:val="0"/>
        <w:keepLines w:val="0"/>
        <w:spacing w:after="360"/>
        <w:jc w:val="center"/>
        <w:rPr>
          <w:rFonts w:ascii="Times New Roman" w:hAnsi="Times New Roman" w:cs="Times New Roman"/>
          <w:b/>
          <w:caps/>
          <w:color w:val="auto"/>
          <w:sz w:val="24"/>
        </w:rPr>
      </w:pPr>
      <w:bookmarkStart w:id="0" w:name="_Toc252871329"/>
      <w:bookmarkStart w:id="1" w:name="_Toc278207900"/>
      <w:bookmarkStart w:id="2" w:name="_Toc298145805"/>
      <w:r w:rsidRPr="007E115C">
        <w:rPr>
          <w:rFonts w:ascii="Times New Roman" w:hAnsi="Times New Roman" w:cs="Times New Roman"/>
          <w:b/>
          <w:caps/>
          <w:color w:val="auto"/>
          <w:sz w:val="24"/>
        </w:rPr>
        <w:t xml:space="preserve">FINANCIAL ASSURANCE DEMONSTRATION </w:t>
      </w:r>
      <w:r w:rsidR="001070E8" w:rsidRPr="001070E8">
        <w:rPr>
          <w:rFonts w:ascii="Times New Roman" w:hAnsi="Times New Roman" w:cs="Times New Roman"/>
          <w:b/>
          <w:caps/>
          <w:color w:val="auto"/>
          <w:sz w:val="24"/>
        </w:rPr>
        <w:br/>
        <w:t xml:space="preserve">40 </w:t>
      </w:r>
      <w:r w:rsidR="001070E8" w:rsidRPr="000313AD">
        <w:rPr>
          <w:rFonts w:ascii="Times New Roman" w:hAnsi="Times New Roman" w:cs="Times New Roman"/>
          <w:b/>
          <w:caps/>
          <w:color w:val="auto"/>
          <w:sz w:val="24"/>
        </w:rPr>
        <w:t>CFR 146.</w:t>
      </w:r>
      <w:r w:rsidR="00281546" w:rsidRPr="000313AD">
        <w:rPr>
          <w:rFonts w:ascii="Times New Roman" w:hAnsi="Times New Roman" w:cs="Times New Roman"/>
          <w:b/>
          <w:caps/>
          <w:color w:val="auto"/>
          <w:sz w:val="24"/>
        </w:rPr>
        <w:t>85</w:t>
      </w:r>
    </w:p>
    <w:p w14:paraId="1E36E709" w14:textId="77777777" w:rsidR="001070E8" w:rsidRPr="00907B2C" w:rsidRDefault="001070E8" w:rsidP="001070E8">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1070E8" w:rsidRPr="00297D2A" w14:paraId="52386B22" w14:textId="77777777" w:rsidTr="005455AD">
        <w:trPr>
          <w:jc w:val="center"/>
        </w:trPr>
        <w:tc>
          <w:tcPr>
            <w:tcW w:w="9360" w:type="dxa"/>
          </w:tcPr>
          <w:p w14:paraId="3B49F858" w14:textId="77777777" w:rsidR="001070E8" w:rsidRPr="00995301" w:rsidRDefault="001070E8" w:rsidP="005455AD">
            <w:pPr>
              <w:spacing w:before="60" w:after="120"/>
              <w:jc w:val="center"/>
              <w:rPr>
                <w:b/>
                <w:sz w:val="22"/>
                <w:szCs w:val="22"/>
              </w:rPr>
            </w:pPr>
            <w:r w:rsidRPr="00995301">
              <w:rPr>
                <w:b/>
                <w:sz w:val="22"/>
                <w:szCs w:val="22"/>
              </w:rPr>
              <w:t>INSTRUCTIONS</w:t>
            </w:r>
          </w:p>
          <w:p w14:paraId="7B7B9971" w14:textId="614702FB" w:rsidR="00EB1C6F" w:rsidRPr="00BC4A9C" w:rsidRDefault="00281546" w:rsidP="00EB1C6F">
            <w:pPr>
              <w:spacing w:after="120"/>
              <w:rPr>
                <w:sz w:val="22"/>
                <w:szCs w:val="22"/>
              </w:rPr>
            </w:pPr>
            <w:r w:rsidRPr="00AD663D">
              <w:rPr>
                <w:sz w:val="22"/>
                <w:szCs w:val="22"/>
              </w:rPr>
              <w:t xml:space="preserve">This </w:t>
            </w:r>
            <w:r w:rsidR="00EB1C6F" w:rsidRPr="00AD663D">
              <w:rPr>
                <w:sz w:val="22"/>
                <w:szCs w:val="22"/>
              </w:rPr>
              <w:t>template provides a</w:t>
            </w:r>
            <w:r w:rsidR="0028744B">
              <w:rPr>
                <w:sz w:val="22"/>
                <w:szCs w:val="22"/>
              </w:rPr>
              <w:t xml:space="preserve"> suggested</w:t>
            </w:r>
            <w:r w:rsidR="00EB1C6F" w:rsidRPr="00AD663D">
              <w:rPr>
                <w:sz w:val="22"/>
                <w:szCs w:val="22"/>
              </w:rPr>
              <w:t xml:space="preserve"> outline </w:t>
            </w:r>
            <w:r w:rsidR="00EB1C6F">
              <w:rPr>
                <w:sz w:val="22"/>
                <w:szCs w:val="22"/>
              </w:rPr>
              <w:t xml:space="preserve">and recommendations </w:t>
            </w:r>
            <w:r w:rsidR="00EB1C6F" w:rsidRPr="00AD663D">
              <w:rPr>
                <w:sz w:val="22"/>
                <w:szCs w:val="22"/>
              </w:rPr>
              <w:t xml:space="preserve">for the </w:t>
            </w:r>
            <w:r w:rsidR="000313AD">
              <w:rPr>
                <w:sz w:val="22"/>
                <w:szCs w:val="22"/>
              </w:rPr>
              <w:t>financial assurance demonstration</w:t>
            </w:r>
            <w:r w:rsidR="00EB1C6F">
              <w:rPr>
                <w:sz w:val="22"/>
                <w:szCs w:val="22"/>
              </w:rPr>
              <w:t xml:space="preserve">. </w:t>
            </w:r>
          </w:p>
          <w:p w14:paraId="2757A1B7" w14:textId="40D347A4" w:rsidR="0028744B" w:rsidRPr="005A76A0" w:rsidRDefault="0028744B" w:rsidP="0028744B">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w:t>
            </w:r>
          </w:p>
          <w:p w14:paraId="23CC8060" w14:textId="46AD4D19" w:rsidR="0028744B" w:rsidRPr="005A76A0" w:rsidRDefault="0028744B" w:rsidP="0028744B">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w:t>
            </w:r>
          </w:p>
          <w:p w14:paraId="38CAAC15" w14:textId="5386279B" w:rsidR="001070E8" w:rsidRPr="00B1689A" w:rsidRDefault="0028744B" w:rsidP="0028744B">
            <w:pPr>
              <w:spacing w:after="120"/>
              <w:rPr>
                <w:sz w:val="22"/>
                <w:szCs w:val="22"/>
              </w:rPr>
            </w:pPr>
            <w:r w:rsidRPr="005A76A0">
              <w:rPr>
                <w:sz w:val="22"/>
                <w:szCs w:val="22"/>
              </w:rPr>
              <w:t xml:space="preserve">For more information, see EPA’s Class VI guidance documents at </w:t>
            </w:r>
            <w:hyperlink r:id="rId11" w:history="1">
              <w:r w:rsidRPr="008B253F">
                <w:rPr>
                  <w:rStyle w:val="Hyperlink"/>
                  <w:sz w:val="22"/>
                  <w:szCs w:val="22"/>
                </w:rPr>
                <w:t>https://www.epa.gov/uic/class-vi-guidance-documents</w:t>
              </w:r>
            </w:hyperlink>
            <w:r w:rsidR="00EB1C6F" w:rsidRPr="00140435">
              <w:rPr>
                <w:sz w:val="22"/>
                <w:szCs w:val="22"/>
              </w:rPr>
              <w:t xml:space="preserve">. </w:t>
            </w:r>
          </w:p>
        </w:tc>
      </w:tr>
    </w:tbl>
    <w:bookmarkEnd w:id="0"/>
    <w:bookmarkEnd w:id="1"/>
    <w:bookmarkEnd w:id="2"/>
    <w:p w14:paraId="2B99DD01" w14:textId="77777777" w:rsidR="00222A8C" w:rsidRPr="001E17D6" w:rsidRDefault="00222A8C" w:rsidP="001E17D6">
      <w:pPr>
        <w:pStyle w:val="Heading1"/>
        <w:keepNext w:val="0"/>
        <w:keepLines w:val="0"/>
        <w:widowControl w:val="0"/>
        <w:autoSpaceDE w:val="0"/>
        <w:autoSpaceDN w:val="0"/>
        <w:adjustRightInd w:val="0"/>
        <w:spacing w:before="360" w:after="200"/>
        <w:rPr>
          <w:rFonts w:ascii="Times New Roman" w:eastAsia="Times New Roman" w:hAnsi="Times New Roman" w:cs="Times New Roman"/>
          <w:b/>
          <w:color w:val="auto"/>
          <w:sz w:val="24"/>
          <w:szCs w:val="24"/>
          <w:u w:val="single"/>
        </w:rPr>
      </w:pPr>
      <w:r w:rsidRPr="001E17D6">
        <w:rPr>
          <w:rFonts w:ascii="Times New Roman" w:eastAsia="Times New Roman" w:hAnsi="Times New Roman" w:cs="Times New Roman"/>
          <w:b/>
          <w:color w:val="auto"/>
          <w:sz w:val="24"/>
          <w:szCs w:val="24"/>
          <w:u w:val="single"/>
        </w:rPr>
        <w:t>Facility Information</w:t>
      </w:r>
    </w:p>
    <w:p w14:paraId="48C0490D" w14:textId="3A66531C" w:rsidR="00222A8C" w:rsidRPr="00A90391" w:rsidRDefault="00222A8C" w:rsidP="00222A8C">
      <w:pPr>
        <w:ind w:left="2160" w:hanging="2160"/>
      </w:pPr>
      <w:r>
        <w:t xml:space="preserve">Facility name: </w:t>
      </w:r>
      <w:r>
        <w:tab/>
      </w:r>
      <w:r w:rsidR="004041EA" w:rsidRPr="00742D4F">
        <w:rPr>
          <w:highlight w:val="yellow"/>
        </w:rPr>
        <w:t>INSERT</w:t>
      </w:r>
      <w:r w:rsidR="004041EA" w:rsidRPr="00A90391">
        <w:rPr>
          <w:highlight w:val="yellow"/>
        </w:rPr>
        <w:t xml:space="preserve"> </w:t>
      </w:r>
      <w:r w:rsidRPr="00A90391">
        <w:rPr>
          <w:highlight w:val="yellow"/>
        </w:rPr>
        <w:t>FACILITY NAME</w:t>
      </w:r>
      <w:r>
        <w:br/>
      </w:r>
      <w:r w:rsidR="004041EA" w:rsidRPr="00742D4F">
        <w:rPr>
          <w:highlight w:val="yellow"/>
        </w:rPr>
        <w:t>INSERT</w:t>
      </w:r>
      <w:r w:rsidR="004041EA" w:rsidRPr="00A90391">
        <w:rPr>
          <w:highlight w:val="yellow"/>
        </w:rPr>
        <w:t xml:space="preserve"> </w:t>
      </w:r>
      <w:r w:rsidRPr="00A90391">
        <w:rPr>
          <w:highlight w:val="yellow"/>
        </w:rPr>
        <w:t>WELL NUMBER</w:t>
      </w:r>
    </w:p>
    <w:p w14:paraId="7B16E287" w14:textId="77777777" w:rsidR="00222A8C" w:rsidRDefault="00222A8C" w:rsidP="00222A8C">
      <w:pPr>
        <w:ind w:left="2160" w:hanging="2160"/>
      </w:pPr>
    </w:p>
    <w:p w14:paraId="13BF61D3" w14:textId="4CD92201" w:rsidR="00222A8C" w:rsidRPr="00A90391" w:rsidRDefault="00222A8C" w:rsidP="00222A8C">
      <w:pPr>
        <w:ind w:left="2160" w:hanging="2160"/>
      </w:pPr>
      <w:r w:rsidRPr="00A90391">
        <w:t xml:space="preserve">Facility </w:t>
      </w:r>
      <w:proofErr w:type="gramStart"/>
      <w:r w:rsidRPr="00A90391">
        <w:t>contact</w:t>
      </w:r>
      <w:proofErr w:type="gramEnd"/>
      <w:r w:rsidRPr="00A90391">
        <w:t xml:space="preserve">: </w:t>
      </w:r>
      <w:r w:rsidRPr="00A90391">
        <w:tab/>
      </w:r>
      <w:r w:rsidR="004041EA" w:rsidRPr="00742D4F">
        <w:rPr>
          <w:highlight w:val="yellow"/>
        </w:rPr>
        <w:t>INSERT</w:t>
      </w:r>
      <w:r w:rsidR="004041EA" w:rsidRPr="00A90391">
        <w:rPr>
          <w:highlight w:val="yellow"/>
        </w:rPr>
        <w:t xml:space="preserve"> </w:t>
      </w:r>
      <w:r w:rsidRPr="00A90391">
        <w:rPr>
          <w:highlight w:val="yellow"/>
        </w:rPr>
        <w:t>CONTACT NAME/CONTACT TITLE</w:t>
      </w:r>
      <w:r>
        <w:br/>
      </w:r>
      <w:r w:rsidR="004041EA" w:rsidRPr="00742D4F">
        <w:rPr>
          <w:highlight w:val="yellow"/>
        </w:rPr>
        <w:t>INSERT</w:t>
      </w:r>
      <w:r w:rsidR="004041EA" w:rsidRPr="00A90391">
        <w:rPr>
          <w:highlight w:val="yellow"/>
        </w:rPr>
        <w:t xml:space="preserve"> </w:t>
      </w:r>
      <w:r w:rsidRPr="00A90391">
        <w:rPr>
          <w:highlight w:val="yellow"/>
        </w:rPr>
        <w:t>ADDRESS</w:t>
      </w:r>
      <w:r>
        <w:br/>
      </w:r>
      <w:r w:rsidR="004041EA" w:rsidRPr="00742D4F">
        <w:rPr>
          <w:highlight w:val="yellow"/>
        </w:rPr>
        <w:t>INSERT</w:t>
      </w:r>
      <w:r w:rsidR="004041EA" w:rsidRPr="00A90391">
        <w:rPr>
          <w:highlight w:val="yellow"/>
        </w:rPr>
        <w:t xml:space="preserve"> </w:t>
      </w:r>
      <w:r w:rsidRPr="00A90391">
        <w:rPr>
          <w:highlight w:val="yellow"/>
        </w:rPr>
        <w:t>PHONE NUMBER/EMAIL ADDRESS</w:t>
      </w:r>
    </w:p>
    <w:p w14:paraId="37FD5A1E" w14:textId="77777777" w:rsidR="00222A8C" w:rsidRDefault="00222A8C" w:rsidP="00222A8C">
      <w:pPr>
        <w:ind w:left="2160" w:hanging="2160"/>
      </w:pPr>
    </w:p>
    <w:p w14:paraId="301896EC" w14:textId="40365B12" w:rsidR="00222A8C" w:rsidRPr="00690C7D" w:rsidRDefault="00222A8C" w:rsidP="00222A8C">
      <w:pPr>
        <w:ind w:left="2160" w:hanging="2160"/>
      </w:pPr>
      <w:r>
        <w:t xml:space="preserve">Well location: </w:t>
      </w:r>
      <w:r>
        <w:tab/>
      </w:r>
      <w:r w:rsidR="004041EA" w:rsidRPr="00742D4F">
        <w:rPr>
          <w:highlight w:val="yellow"/>
        </w:rPr>
        <w:t>INSERT</w:t>
      </w:r>
      <w:r w:rsidR="004041EA" w:rsidRPr="00A90391">
        <w:rPr>
          <w:highlight w:val="yellow"/>
        </w:rPr>
        <w:t xml:space="preserve"> </w:t>
      </w:r>
      <w:r w:rsidRPr="00A90391">
        <w:rPr>
          <w:highlight w:val="yellow"/>
        </w:rPr>
        <w:t>CITY, COUNTY, STATE</w:t>
      </w:r>
      <w:r>
        <w:t xml:space="preserve"> </w:t>
      </w:r>
      <w:r>
        <w:br/>
      </w:r>
      <w:r w:rsidR="004041EA" w:rsidRPr="00742D4F">
        <w:rPr>
          <w:highlight w:val="yellow"/>
        </w:rPr>
        <w:t>INSERT</w:t>
      </w:r>
      <w:r w:rsidR="004041EA" w:rsidRPr="00A90391">
        <w:rPr>
          <w:highlight w:val="yellow"/>
        </w:rPr>
        <w:t xml:space="preserve"> </w:t>
      </w:r>
      <w:r w:rsidRPr="00A90391">
        <w:rPr>
          <w:highlight w:val="yellow"/>
        </w:rPr>
        <w:t>LAT/LONG COORDINATES</w:t>
      </w:r>
    </w:p>
    <w:p w14:paraId="130FE0E5" w14:textId="77777777" w:rsidR="007E115C" w:rsidRDefault="007E115C" w:rsidP="007E115C">
      <w:pPr>
        <w:rPr>
          <w:highlight w:val="yellow"/>
        </w:rPr>
      </w:pPr>
    </w:p>
    <w:p w14:paraId="2BEBF3D4" w14:textId="1BBB98A8" w:rsidR="007E115C" w:rsidRDefault="007E115C" w:rsidP="001E17D6">
      <w:pPr>
        <w:spacing w:after="200"/>
      </w:pPr>
      <w:r w:rsidRPr="00742D4F">
        <w:rPr>
          <w:highlight w:val="yellow"/>
        </w:rPr>
        <w:t>INSERT PERMIT APPLICANT</w:t>
      </w:r>
      <w:r>
        <w:t xml:space="preserve"> is providing financial responsibility pursuant to 40 CFR 146.85. </w:t>
      </w:r>
      <w:r w:rsidRPr="00742D4F">
        <w:rPr>
          <w:highlight w:val="yellow"/>
        </w:rPr>
        <w:t>INSERT PERMIT APPLICANT</w:t>
      </w:r>
      <w:r>
        <w:t xml:space="preserve"> is using</w:t>
      </w:r>
      <w:r w:rsidRPr="00B078D4">
        <w:t xml:space="preserve"> </w:t>
      </w:r>
      <w:proofErr w:type="gramStart"/>
      <w:r w:rsidRPr="00B078D4">
        <w:t>a</w:t>
      </w:r>
      <w:proofErr w:type="gramEnd"/>
      <w:r w:rsidRPr="00B078D4">
        <w:t xml:space="preserve"> </w:t>
      </w:r>
      <w:r w:rsidRPr="00742D4F">
        <w:rPr>
          <w:highlight w:val="yellow"/>
        </w:rPr>
        <w:t>INSERT MECHANISM</w:t>
      </w:r>
      <w:r w:rsidR="005C45B4" w:rsidRPr="005C45B4">
        <w:rPr>
          <w:highlight w:val="yellow"/>
        </w:rPr>
        <w:t>(S)</w:t>
      </w:r>
      <w:r>
        <w:t xml:space="preserve"> </w:t>
      </w:r>
      <w:r w:rsidRPr="00B078D4">
        <w:t>to cover the costs of</w:t>
      </w:r>
      <w:r>
        <w:t>:</w:t>
      </w:r>
      <w:r w:rsidRPr="00B078D4">
        <w:t xml:space="preserve"> corrective action, emerg</w:t>
      </w:r>
      <w:r>
        <w:t>ency and remedial response,</w:t>
      </w:r>
      <w:r w:rsidRPr="00B078D4">
        <w:t xml:space="preserve"> injection well plugging, </w:t>
      </w:r>
      <w:r>
        <w:t>post-injection site care</w:t>
      </w:r>
      <w:r w:rsidR="003310CD">
        <w:t>,</w:t>
      </w:r>
      <w:r>
        <w:t xml:space="preserve"> </w:t>
      </w:r>
      <w:r w:rsidRPr="00B078D4">
        <w:t>and site closure</w:t>
      </w:r>
      <w:r>
        <w:t xml:space="preserve">. </w:t>
      </w:r>
    </w:p>
    <w:p w14:paraId="130770AF" w14:textId="23B2C1A5" w:rsidR="007E115C" w:rsidRDefault="007E115C" w:rsidP="001E17D6">
      <w:pPr>
        <w:spacing w:after="200"/>
      </w:pPr>
      <w:r>
        <w:t xml:space="preserve">The estimated costs of each of these activities, as provided by </w:t>
      </w:r>
      <w:r w:rsidRPr="00742D4F">
        <w:rPr>
          <w:highlight w:val="yellow"/>
        </w:rPr>
        <w:t>INSERT PERMIT APPLICANT</w:t>
      </w:r>
      <w:r w:rsidR="00EF3F09">
        <w:t>, are presented in Table 1.</w:t>
      </w:r>
      <w:r w:rsidR="003C6463">
        <w:t xml:space="preserve"> </w:t>
      </w:r>
    </w:p>
    <w:p w14:paraId="4179E445" w14:textId="5CCD347B" w:rsidR="007E115C" w:rsidRPr="006F2F2F" w:rsidRDefault="007E115C" w:rsidP="001E17D6">
      <w:pPr>
        <w:pStyle w:val="Caption"/>
        <w:keepLines/>
        <w:jc w:val="left"/>
      </w:pPr>
      <w:r>
        <w:lastRenderedPageBreak/>
        <w:t>Table</w:t>
      </w:r>
      <w:r w:rsidR="001E17D6">
        <w:t xml:space="preserve"> 1</w:t>
      </w:r>
      <w:r>
        <w:t xml:space="preserve">. Cost Estimates for Activities to be Covered by Financial Responsibility. </w:t>
      </w:r>
    </w:p>
    <w:tbl>
      <w:tblPr>
        <w:tblStyle w:val="TableGrid"/>
        <w:tblW w:w="9360" w:type="dxa"/>
        <w:jc w:val="center"/>
        <w:tblCellMar>
          <w:top w:w="58" w:type="dxa"/>
          <w:left w:w="58" w:type="dxa"/>
          <w:bottom w:w="58" w:type="dxa"/>
          <w:right w:w="58" w:type="dxa"/>
        </w:tblCellMar>
        <w:tblLook w:val="04A0" w:firstRow="1" w:lastRow="0" w:firstColumn="1" w:lastColumn="0" w:noHBand="0" w:noVBand="1"/>
        <w:tblCaption w:val="Table 1. Cost Estimates for Activities to be Covered by Financial Responsibility"/>
        <w:tblDescription w:val="A table containing two columns, Activities and Total Cost($). The Activities column contains items such as Performing Corrective Action on Wells in AoR, Plugging Injection Wells, Post-Injection Site Care, Site Closure, and Emergency and Remedial Response. The Total Cost ($) is left blank for the user to fill in for each activity."/>
      </w:tblPr>
      <w:tblGrid>
        <w:gridCol w:w="6724"/>
        <w:gridCol w:w="2636"/>
      </w:tblGrid>
      <w:tr w:rsidR="007E115C" w:rsidRPr="001E17D6" w14:paraId="0817C208" w14:textId="77777777" w:rsidTr="5FFC448C">
        <w:trPr>
          <w:tblHeader/>
          <w:jc w:val="center"/>
        </w:trPr>
        <w:tc>
          <w:tcPr>
            <w:tcW w:w="6724" w:type="dxa"/>
            <w:tcBorders>
              <w:bottom w:val="single" w:sz="4" w:space="0" w:color="auto"/>
            </w:tcBorders>
            <w:tcMar>
              <w:top w:w="58" w:type="dxa"/>
              <w:left w:w="58" w:type="dxa"/>
              <w:bottom w:w="58" w:type="dxa"/>
              <w:right w:w="58" w:type="dxa"/>
            </w:tcMar>
          </w:tcPr>
          <w:p w14:paraId="64C71555" w14:textId="77777777" w:rsidR="007E115C" w:rsidRPr="001E17D6" w:rsidRDefault="007E115C" w:rsidP="00EF3F09">
            <w:pPr>
              <w:keepNext/>
              <w:keepLines/>
              <w:rPr>
                <w:b/>
                <w:sz w:val="20"/>
                <w:szCs w:val="20"/>
              </w:rPr>
            </w:pPr>
            <w:r w:rsidRPr="001E17D6">
              <w:rPr>
                <w:b/>
                <w:sz w:val="20"/>
                <w:szCs w:val="20"/>
              </w:rPr>
              <w:t>Activity</w:t>
            </w:r>
          </w:p>
        </w:tc>
        <w:tc>
          <w:tcPr>
            <w:tcW w:w="2636" w:type="dxa"/>
            <w:tcBorders>
              <w:bottom w:val="single" w:sz="4" w:space="0" w:color="auto"/>
            </w:tcBorders>
          </w:tcPr>
          <w:p w14:paraId="448A48CD" w14:textId="77777777" w:rsidR="007E115C" w:rsidRPr="001E17D6" w:rsidRDefault="007E115C" w:rsidP="00EF3F09">
            <w:pPr>
              <w:keepNext/>
              <w:keepLines/>
              <w:jc w:val="center"/>
              <w:rPr>
                <w:b/>
                <w:sz w:val="20"/>
                <w:szCs w:val="20"/>
              </w:rPr>
            </w:pPr>
            <w:r w:rsidRPr="001E17D6">
              <w:rPr>
                <w:b/>
                <w:sz w:val="20"/>
                <w:szCs w:val="20"/>
              </w:rPr>
              <w:t>Total Cost ($)</w:t>
            </w:r>
          </w:p>
        </w:tc>
      </w:tr>
      <w:tr w:rsidR="007E115C" w:rsidRPr="001E17D6" w14:paraId="2BD6A40D" w14:textId="77777777" w:rsidTr="5FFC448C">
        <w:trPr>
          <w:jc w:val="center"/>
        </w:trPr>
        <w:tc>
          <w:tcPr>
            <w:tcW w:w="6724" w:type="dxa"/>
            <w:tcMar>
              <w:top w:w="58" w:type="dxa"/>
              <w:left w:w="58" w:type="dxa"/>
              <w:bottom w:w="58" w:type="dxa"/>
              <w:right w:w="58" w:type="dxa"/>
            </w:tcMar>
          </w:tcPr>
          <w:p w14:paraId="127B736B" w14:textId="60BDF6B8" w:rsidR="007E115C" w:rsidRPr="001E17D6" w:rsidRDefault="007E115C" w:rsidP="00EF3F09">
            <w:pPr>
              <w:keepNext/>
              <w:keepLines/>
              <w:rPr>
                <w:sz w:val="20"/>
                <w:szCs w:val="20"/>
              </w:rPr>
            </w:pPr>
            <w:r w:rsidRPr="001E17D6">
              <w:rPr>
                <w:sz w:val="20"/>
                <w:szCs w:val="20"/>
              </w:rPr>
              <w:t xml:space="preserve">Corrective Action </w:t>
            </w:r>
          </w:p>
        </w:tc>
        <w:tc>
          <w:tcPr>
            <w:tcW w:w="2636" w:type="dxa"/>
          </w:tcPr>
          <w:p w14:paraId="2507806D" w14:textId="77777777" w:rsidR="007E115C" w:rsidRPr="001E17D6" w:rsidRDefault="007E115C" w:rsidP="00EF3F09">
            <w:pPr>
              <w:keepNext/>
              <w:keepLines/>
              <w:jc w:val="right"/>
              <w:rPr>
                <w:sz w:val="20"/>
                <w:szCs w:val="20"/>
              </w:rPr>
            </w:pPr>
          </w:p>
        </w:tc>
      </w:tr>
      <w:tr w:rsidR="007E115C" w:rsidRPr="001E17D6" w14:paraId="4E6E89F7" w14:textId="77777777" w:rsidTr="5FFC448C">
        <w:trPr>
          <w:jc w:val="center"/>
        </w:trPr>
        <w:tc>
          <w:tcPr>
            <w:tcW w:w="6724" w:type="dxa"/>
            <w:tcMar>
              <w:top w:w="58" w:type="dxa"/>
              <w:left w:w="58" w:type="dxa"/>
              <w:bottom w:w="58" w:type="dxa"/>
              <w:right w:w="58" w:type="dxa"/>
            </w:tcMar>
          </w:tcPr>
          <w:p w14:paraId="64604104" w14:textId="77777777" w:rsidR="007E115C" w:rsidRPr="001E17D6" w:rsidRDefault="007E115C" w:rsidP="00EF3F09">
            <w:pPr>
              <w:keepNext/>
              <w:keepLines/>
              <w:rPr>
                <w:sz w:val="20"/>
                <w:szCs w:val="20"/>
              </w:rPr>
            </w:pPr>
            <w:r w:rsidRPr="001E17D6">
              <w:rPr>
                <w:sz w:val="20"/>
                <w:szCs w:val="20"/>
              </w:rPr>
              <w:t>Plugging Injection Wells</w:t>
            </w:r>
          </w:p>
        </w:tc>
        <w:tc>
          <w:tcPr>
            <w:tcW w:w="2636" w:type="dxa"/>
          </w:tcPr>
          <w:p w14:paraId="5BAB1C6E" w14:textId="77777777" w:rsidR="007E115C" w:rsidRPr="001E17D6" w:rsidRDefault="007E115C" w:rsidP="00EF3F09">
            <w:pPr>
              <w:keepNext/>
              <w:keepLines/>
              <w:jc w:val="right"/>
              <w:rPr>
                <w:sz w:val="20"/>
                <w:szCs w:val="20"/>
              </w:rPr>
            </w:pPr>
          </w:p>
        </w:tc>
      </w:tr>
      <w:tr w:rsidR="007E115C" w:rsidRPr="001E17D6" w14:paraId="333312B6" w14:textId="77777777" w:rsidTr="5FFC448C">
        <w:trPr>
          <w:jc w:val="center"/>
        </w:trPr>
        <w:tc>
          <w:tcPr>
            <w:tcW w:w="6724" w:type="dxa"/>
            <w:tcMar>
              <w:top w:w="58" w:type="dxa"/>
              <w:left w:w="58" w:type="dxa"/>
              <w:bottom w:w="58" w:type="dxa"/>
              <w:right w:w="58" w:type="dxa"/>
            </w:tcMar>
          </w:tcPr>
          <w:p w14:paraId="01AFB90D" w14:textId="77777777" w:rsidR="007E115C" w:rsidRPr="001E17D6" w:rsidRDefault="007E115C" w:rsidP="00EF3F09">
            <w:pPr>
              <w:keepNext/>
              <w:keepLines/>
              <w:rPr>
                <w:sz w:val="20"/>
                <w:szCs w:val="20"/>
              </w:rPr>
            </w:pPr>
            <w:r w:rsidRPr="001E17D6">
              <w:rPr>
                <w:sz w:val="20"/>
                <w:szCs w:val="20"/>
              </w:rPr>
              <w:t xml:space="preserve">Post-Injection Site Care </w:t>
            </w:r>
          </w:p>
        </w:tc>
        <w:tc>
          <w:tcPr>
            <w:tcW w:w="2636" w:type="dxa"/>
          </w:tcPr>
          <w:p w14:paraId="4D5AE5EA" w14:textId="77777777" w:rsidR="007E115C" w:rsidRPr="001E17D6" w:rsidRDefault="007E115C" w:rsidP="00EF3F09">
            <w:pPr>
              <w:keepNext/>
              <w:keepLines/>
              <w:jc w:val="right"/>
              <w:rPr>
                <w:sz w:val="20"/>
                <w:szCs w:val="20"/>
              </w:rPr>
            </w:pPr>
          </w:p>
        </w:tc>
      </w:tr>
      <w:tr w:rsidR="007E115C" w:rsidRPr="001E17D6" w14:paraId="0FDC128A" w14:textId="77777777" w:rsidTr="5FFC448C">
        <w:trPr>
          <w:jc w:val="center"/>
        </w:trPr>
        <w:tc>
          <w:tcPr>
            <w:tcW w:w="6724" w:type="dxa"/>
            <w:tcBorders>
              <w:bottom w:val="single" w:sz="4" w:space="0" w:color="auto"/>
            </w:tcBorders>
            <w:shd w:val="clear" w:color="auto" w:fill="auto"/>
            <w:tcMar>
              <w:top w:w="58" w:type="dxa"/>
              <w:left w:w="58" w:type="dxa"/>
              <w:bottom w:w="58" w:type="dxa"/>
              <w:right w:w="58" w:type="dxa"/>
            </w:tcMar>
          </w:tcPr>
          <w:p w14:paraId="49618C49" w14:textId="77777777" w:rsidR="007E115C" w:rsidRPr="001E17D6" w:rsidRDefault="007E115C" w:rsidP="00EF3F09">
            <w:pPr>
              <w:keepNext/>
              <w:keepLines/>
              <w:rPr>
                <w:sz w:val="20"/>
                <w:szCs w:val="20"/>
              </w:rPr>
            </w:pPr>
            <w:r w:rsidRPr="001E17D6">
              <w:rPr>
                <w:sz w:val="20"/>
                <w:szCs w:val="20"/>
              </w:rPr>
              <w:t>Site Closure</w:t>
            </w:r>
          </w:p>
        </w:tc>
        <w:tc>
          <w:tcPr>
            <w:tcW w:w="2636" w:type="dxa"/>
            <w:tcBorders>
              <w:bottom w:val="single" w:sz="4" w:space="0" w:color="auto"/>
            </w:tcBorders>
            <w:shd w:val="clear" w:color="auto" w:fill="auto"/>
          </w:tcPr>
          <w:p w14:paraId="3E4FA0E4" w14:textId="77777777" w:rsidR="007E115C" w:rsidRPr="001E17D6" w:rsidRDefault="007E115C" w:rsidP="00EF3F09">
            <w:pPr>
              <w:keepNext/>
              <w:keepLines/>
              <w:jc w:val="right"/>
              <w:rPr>
                <w:sz w:val="20"/>
                <w:szCs w:val="20"/>
              </w:rPr>
            </w:pPr>
          </w:p>
        </w:tc>
      </w:tr>
      <w:tr w:rsidR="007E115C" w:rsidRPr="001E17D6" w14:paraId="40ECB9DF" w14:textId="77777777" w:rsidTr="5FFC448C">
        <w:trPr>
          <w:jc w:val="center"/>
        </w:trPr>
        <w:tc>
          <w:tcPr>
            <w:tcW w:w="6724" w:type="dxa"/>
            <w:tcBorders>
              <w:top w:val="single" w:sz="4" w:space="0" w:color="auto"/>
              <w:bottom w:val="single" w:sz="4" w:space="0" w:color="auto"/>
            </w:tcBorders>
            <w:tcMar>
              <w:top w:w="58" w:type="dxa"/>
              <w:left w:w="58" w:type="dxa"/>
              <w:bottom w:w="58" w:type="dxa"/>
              <w:right w:w="58" w:type="dxa"/>
            </w:tcMar>
          </w:tcPr>
          <w:p w14:paraId="08BFE518" w14:textId="77777777" w:rsidR="007E115C" w:rsidRPr="001E17D6" w:rsidRDefault="007E115C" w:rsidP="00EF3F09">
            <w:pPr>
              <w:keepNext/>
              <w:keepLines/>
              <w:rPr>
                <w:b/>
                <w:sz w:val="20"/>
                <w:szCs w:val="20"/>
              </w:rPr>
            </w:pPr>
            <w:r w:rsidRPr="001E17D6">
              <w:rPr>
                <w:sz w:val="20"/>
                <w:szCs w:val="20"/>
              </w:rPr>
              <w:t>Emergency and Remedial Response</w:t>
            </w:r>
            <w:r w:rsidRPr="001E17D6">
              <w:rPr>
                <w:b/>
                <w:sz w:val="20"/>
                <w:szCs w:val="20"/>
              </w:rPr>
              <w:t xml:space="preserve"> </w:t>
            </w:r>
          </w:p>
        </w:tc>
        <w:tc>
          <w:tcPr>
            <w:tcW w:w="2636" w:type="dxa"/>
            <w:tcBorders>
              <w:top w:val="single" w:sz="4" w:space="0" w:color="auto"/>
              <w:bottom w:val="single" w:sz="4" w:space="0" w:color="auto"/>
            </w:tcBorders>
          </w:tcPr>
          <w:p w14:paraId="44C47C98" w14:textId="77777777" w:rsidR="007E115C" w:rsidRPr="001E17D6" w:rsidRDefault="007E115C" w:rsidP="00EF3F09">
            <w:pPr>
              <w:keepNext/>
              <w:keepLines/>
              <w:jc w:val="right"/>
              <w:rPr>
                <w:sz w:val="20"/>
                <w:szCs w:val="20"/>
              </w:rPr>
            </w:pPr>
          </w:p>
        </w:tc>
      </w:tr>
    </w:tbl>
    <w:p w14:paraId="2DB5E87E" w14:textId="5A2D187C" w:rsidR="5FFC448C" w:rsidRDefault="5FFC448C"/>
    <w:p w14:paraId="30CC4207" w14:textId="72AEDF36" w:rsidR="00BD55A9" w:rsidRPr="00AD473E" w:rsidRDefault="00C42094" w:rsidP="007E115C">
      <w:pPr>
        <w:spacing w:before="100" w:beforeAutospacing="1" w:after="100" w:afterAutospacing="1"/>
        <w:rPr>
          <w:i/>
          <w:iCs/>
          <w:color w:val="0070C0"/>
        </w:rPr>
      </w:pPr>
      <w:r>
        <w:rPr>
          <w:i/>
          <w:iCs/>
          <w:color w:val="0070C0"/>
        </w:rPr>
        <w:t>[</w:t>
      </w:r>
      <w:r w:rsidR="000313AD" w:rsidRPr="00AD473E">
        <w:rPr>
          <w:i/>
          <w:iCs/>
          <w:color w:val="0070C0"/>
        </w:rPr>
        <w:t>Insert or attach the instrument text.</w:t>
      </w:r>
    </w:p>
    <w:p w14:paraId="0BD340B3" w14:textId="14EBCAB7" w:rsidR="005455AD" w:rsidRPr="00AD473E" w:rsidRDefault="005C45B4" w:rsidP="00AB00ED">
      <w:pPr>
        <w:spacing w:before="100" w:beforeAutospacing="1" w:after="100" w:afterAutospacing="1"/>
        <w:rPr>
          <w:i/>
          <w:iCs/>
        </w:rPr>
      </w:pPr>
      <w:r w:rsidRPr="00AD473E">
        <w:rPr>
          <w:i/>
          <w:iCs/>
          <w:color w:val="0070C0"/>
        </w:rPr>
        <w:t>If a pay-in schedule is applicable to any instruments/activities, present this information as well.</w:t>
      </w:r>
      <w:r w:rsidR="00C42094">
        <w:rPr>
          <w:i/>
          <w:iCs/>
          <w:color w:val="0070C0"/>
        </w:rPr>
        <w:t>]</w:t>
      </w:r>
    </w:p>
    <w:sectPr w:rsidR="005455AD" w:rsidRPr="00AD473E" w:rsidSect="005455AD">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7F811" w14:textId="77777777" w:rsidR="005455AD" w:rsidRDefault="005455AD" w:rsidP="00522F6A">
      <w:r>
        <w:separator/>
      </w:r>
    </w:p>
  </w:endnote>
  <w:endnote w:type="continuationSeparator" w:id="0">
    <w:p w14:paraId="2355E763" w14:textId="77777777" w:rsidR="005455AD" w:rsidRDefault="005455AD" w:rsidP="00522F6A">
      <w:r>
        <w:continuationSeparator/>
      </w:r>
    </w:p>
  </w:endnote>
  <w:endnote w:type="continuationNotice" w:id="1">
    <w:p w14:paraId="1684A081" w14:textId="77777777" w:rsidR="0059074A" w:rsidRDefault="00590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1C7A" w14:textId="2000F0B4" w:rsidR="005455AD" w:rsidRDefault="005455AD" w:rsidP="00522F6A">
    <w:pPr>
      <w:pBdr>
        <w:top w:val="single" w:sz="4" w:space="6" w:color="auto"/>
      </w:pBdr>
      <w:tabs>
        <w:tab w:val="right" w:pos="9360"/>
      </w:tabs>
      <w:rPr>
        <w:i/>
        <w:sz w:val="20"/>
        <w:szCs w:val="20"/>
      </w:rPr>
    </w:pPr>
    <w:r>
      <w:rPr>
        <w:i/>
        <w:sz w:val="20"/>
        <w:szCs w:val="20"/>
      </w:rPr>
      <w:t xml:space="preserve">Class VI Financial Responsibility Demonstration </w:t>
    </w:r>
    <w:r w:rsidRPr="0007355E">
      <w:rPr>
        <w:i/>
        <w:sz w:val="20"/>
        <w:szCs w:val="20"/>
      </w:rPr>
      <w:t xml:space="preserve">for </w:t>
    </w:r>
    <w:r>
      <w:rPr>
        <w:i/>
        <w:sz w:val="20"/>
        <w:szCs w:val="20"/>
        <w:highlight w:val="yellow"/>
      </w:rPr>
      <w:t>INSERT FACILITY</w:t>
    </w:r>
    <w:r w:rsidRPr="0007355E">
      <w:rPr>
        <w:i/>
        <w:sz w:val="20"/>
        <w:szCs w:val="20"/>
        <w:highlight w:val="yellow"/>
      </w:rPr>
      <w:t xml:space="preserve"> NAME</w:t>
    </w:r>
  </w:p>
  <w:p w14:paraId="39EF81BB" w14:textId="3007579A" w:rsidR="005455AD" w:rsidRPr="00522F6A" w:rsidRDefault="005455AD" w:rsidP="00522F6A">
    <w:pPr>
      <w:tabs>
        <w:tab w:val="right" w:pos="9360"/>
      </w:tabs>
      <w:rPr>
        <w:i/>
        <w:sz w:val="20"/>
        <w:szCs w:val="20"/>
      </w:rPr>
    </w:pPr>
    <w:r w:rsidRPr="0007355E">
      <w:rPr>
        <w:i/>
        <w:sz w:val="20"/>
        <w:szCs w:val="20"/>
      </w:rPr>
      <w:t xml:space="preserve">Permit Number: </w:t>
    </w:r>
    <w:r>
      <w:rPr>
        <w:i/>
        <w:sz w:val="20"/>
        <w:szCs w:val="20"/>
        <w:highlight w:val="yellow"/>
      </w:rPr>
      <w:t>INSERT P</w:t>
    </w:r>
    <w:r w:rsidRPr="0007355E">
      <w:rPr>
        <w:i/>
        <w:sz w:val="20"/>
        <w:szCs w:val="20"/>
        <w:highlight w:val="yellow"/>
      </w:rPr>
      <w:t>ERMIT NUMBER</w:t>
    </w:r>
    <w:r w:rsidRPr="0007355E">
      <w:rPr>
        <w:i/>
        <w:sz w:val="20"/>
        <w:szCs w:val="20"/>
      </w:rPr>
      <w:tab/>
      <w:t xml:space="preserve">Page </w:t>
    </w:r>
    <w:r w:rsidRPr="0007355E">
      <w:rPr>
        <w:i/>
        <w:sz w:val="20"/>
        <w:szCs w:val="20"/>
      </w:rPr>
      <w:fldChar w:fldCharType="begin"/>
    </w:r>
    <w:r w:rsidRPr="0007355E">
      <w:rPr>
        <w:i/>
        <w:sz w:val="20"/>
        <w:szCs w:val="20"/>
      </w:rPr>
      <w:instrText xml:space="preserve"> PAGE  \* Arabic  \* MERGEFORMAT </w:instrText>
    </w:r>
    <w:r w:rsidRPr="0007355E">
      <w:rPr>
        <w:i/>
        <w:sz w:val="20"/>
        <w:szCs w:val="20"/>
      </w:rPr>
      <w:fldChar w:fldCharType="separate"/>
    </w:r>
    <w:r>
      <w:rPr>
        <w:i/>
        <w:noProof/>
        <w:sz w:val="20"/>
        <w:szCs w:val="20"/>
      </w:rPr>
      <w:t>1</w:t>
    </w:r>
    <w:r w:rsidRPr="0007355E">
      <w:rPr>
        <w:i/>
        <w:sz w:val="20"/>
        <w:szCs w:val="20"/>
      </w:rPr>
      <w:fldChar w:fldCharType="end"/>
    </w:r>
    <w:r w:rsidRPr="0007355E">
      <w:rPr>
        <w:i/>
        <w:sz w:val="20"/>
        <w:szCs w:val="20"/>
      </w:rPr>
      <w:t xml:space="preserve"> of </w:t>
    </w:r>
    <w:r w:rsidRPr="0007355E">
      <w:rPr>
        <w:i/>
        <w:sz w:val="20"/>
        <w:szCs w:val="20"/>
      </w:rPr>
      <w:fldChar w:fldCharType="begin"/>
    </w:r>
    <w:r w:rsidRPr="0007355E">
      <w:rPr>
        <w:i/>
        <w:sz w:val="20"/>
        <w:szCs w:val="20"/>
      </w:rPr>
      <w:instrText xml:space="preserve"> NUMPAGES  \* Arabic  \* MERGEFORMAT </w:instrText>
    </w:r>
    <w:r w:rsidRPr="0007355E">
      <w:rPr>
        <w:i/>
        <w:sz w:val="20"/>
        <w:szCs w:val="20"/>
      </w:rPr>
      <w:fldChar w:fldCharType="separate"/>
    </w:r>
    <w:r>
      <w:rPr>
        <w:i/>
        <w:noProof/>
        <w:sz w:val="20"/>
        <w:szCs w:val="20"/>
      </w:rPr>
      <w:t>2</w:t>
    </w:r>
    <w:r w:rsidRPr="0007355E">
      <w:rPr>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43E3" w14:textId="77777777" w:rsidR="005455AD" w:rsidRDefault="005455AD" w:rsidP="00522F6A">
      <w:r>
        <w:separator/>
      </w:r>
    </w:p>
  </w:footnote>
  <w:footnote w:type="continuationSeparator" w:id="0">
    <w:p w14:paraId="6B83F8C0" w14:textId="77777777" w:rsidR="005455AD" w:rsidRDefault="005455AD" w:rsidP="00522F6A">
      <w:r>
        <w:continuationSeparator/>
      </w:r>
    </w:p>
  </w:footnote>
  <w:footnote w:type="continuationNotice" w:id="1">
    <w:p w14:paraId="4CC87E99" w14:textId="77777777" w:rsidR="0059074A" w:rsidRDefault="00590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509CA"/>
    <w:multiLevelType w:val="hybridMultilevel"/>
    <w:tmpl w:val="9AA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44ADE"/>
    <w:multiLevelType w:val="hybridMultilevel"/>
    <w:tmpl w:val="A608341C"/>
    <w:lvl w:ilvl="0" w:tplc="3D601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73DF8"/>
    <w:multiLevelType w:val="hybridMultilevel"/>
    <w:tmpl w:val="4922EED4"/>
    <w:lvl w:ilvl="0" w:tplc="7B48DC0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85690"/>
    <w:multiLevelType w:val="hybridMultilevel"/>
    <w:tmpl w:val="18609698"/>
    <w:lvl w:ilvl="0" w:tplc="B6D23082">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A2722"/>
    <w:multiLevelType w:val="hybridMultilevel"/>
    <w:tmpl w:val="C3D8E1AC"/>
    <w:lvl w:ilvl="0" w:tplc="CAF24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7"/>
    <w:rsid w:val="0000704F"/>
    <w:rsid w:val="000313AD"/>
    <w:rsid w:val="000726DB"/>
    <w:rsid w:val="000E0659"/>
    <w:rsid w:val="001070E8"/>
    <w:rsid w:val="00141B2B"/>
    <w:rsid w:val="00175BF7"/>
    <w:rsid w:val="001E17D6"/>
    <w:rsid w:val="00222A8C"/>
    <w:rsid w:val="00281546"/>
    <w:rsid w:val="0028744B"/>
    <w:rsid w:val="003310CD"/>
    <w:rsid w:val="00391DF7"/>
    <w:rsid w:val="003C6463"/>
    <w:rsid w:val="004041EA"/>
    <w:rsid w:val="004A407D"/>
    <w:rsid w:val="004D2DD3"/>
    <w:rsid w:val="004E4576"/>
    <w:rsid w:val="00522F6A"/>
    <w:rsid w:val="005455AD"/>
    <w:rsid w:val="0056713A"/>
    <w:rsid w:val="0059074A"/>
    <w:rsid w:val="005C45B4"/>
    <w:rsid w:val="00617F4A"/>
    <w:rsid w:val="00701B53"/>
    <w:rsid w:val="007C4DB4"/>
    <w:rsid w:val="007D03E4"/>
    <w:rsid w:val="007E115C"/>
    <w:rsid w:val="00812CB9"/>
    <w:rsid w:val="00897F97"/>
    <w:rsid w:val="009A1F82"/>
    <w:rsid w:val="009D12EE"/>
    <w:rsid w:val="00A84B53"/>
    <w:rsid w:val="00A8528F"/>
    <w:rsid w:val="00AB00ED"/>
    <w:rsid w:val="00AD3BF9"/>
    <w:rsid w:val="00AD473E"/>
    <w:rsid w:val="00B40A96"/>
    <w:rsid w:val="00BD55A9"/>
    <w:rsid w:val="00C42094"/>
    <w:rsid w:val="00CE6119"/>
    <w:rsid w:val="00DB3054"/>
    <w:rsid w:val="00DC4FB8"/>
    <w:rsid w:val="00E05A8E"/>
    <w:rsid w:val="00E219F5"/>
    <w:rsid w:val="00E80385"/>
    <w:rsid w:val="00E94820"/>
    <w:rsid w:val="00EB1C6F"/>
    <w:rsid w:val="00EC14BF"/>
    <w:rsid w:val="00EF3F09"/>
    <w:rsid w:val="00FA55E2"/>
    <w:rsid w:val="00FD2267"/>
    <w:rsid w:val="4B4A9DFF"/>
    <w:rsid w:val="594852A1"/>
    <w:rsid w:val="5FFC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A7EE"/>
  <w15:chartTrackingRefBased/>
  <w15:docId w15:val="{C820EFAF-EC5A-4E30-BC10-F6C8BB8B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0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75BF7"/>
    <w:pPr>
      <w:keepNext/>
      <w:numPr>
        <w:numId w:val="3"/>
      </w:numPr>
      <w:outlineLvl w:val="1"/>
    </w:pPr>
    <w:rPr>
      <w:bCs/>
      <w:i/>
      <w:iCs/>
      <w:szCs w:val="28"/>
      <w:u w:val="single"/>
    </w:rPr>
  </w:style>
  <w:style w:type="paragraph" w:styleId="Heading3">
    <w:name w:val="heading 3"/>
    <w:basedOn w:val="Normal"/>
    <w:next w:val="Normal"/>
    <w:link w:val="Heading3Char"/>
    <w:qFormat/>
    <w:rsid w:val="00175BF7"/>
    <w:pPr>
      <w:keepNext/>
      <w:numPr>
        <w:numId w:val="4"/>
      </w:numPr>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5BF7"/>
    <w:rPr>
      <w:rFonts w:ascii="Times New Roman" w:eastAsia="Times New Roman" w:hAnsi="Times New Roman" w:cs="Times New Roman"/>
      <w:bCs/>
      <w:i/>
      <w:iCs/>
      <w:sz w:val="24"/>
      <w:szCs w:val="28"/>
      <w:u w:val="single"/>
    </w:rPr>
  </w:style>
  <w:style w:type="character" w:customStyle="1" w:styleId="Heading3Char">
    <w:name w:val="Heading 3 Char"/>
    <w:basedOn w:val="DefaultParagraphFont"/>
    <w:link w:val="Heading3"/>
    <w:rsid w:val="00175BF7"/>
    <w:rPr>
      <w:rFonts w:ascii="Times New Roman" w:eastAsia="Times New Roman" w:hAnsi="Times New Roman" w:cs="Times New Roman"/>
      <w:bCs/>
      <w:i/>
      <w:sz w:val="24"/>
      <w:szCs w:val="26"/>
    </w:rPr>
  </w:style>
  <w:style w:type="paragraph" w:styleId="Footer">
    <w:name w:val="footer"/>
    <w:basedOn w:val="Normal"/>
    <w:link w:val="FooterChar"/>
    <w:rsid w:val="00175BF7"/>
    <w:pPr>
      <w:tabs>
        <w:tab w:val="center" w:pos="4320"/>
        <w:tab w:val="right" w:pos="8640"/>
      </w:tabs>
    </w:pPr>
  </w:style>
  <w:style w:type="character" w:customStyle="1" w:styleId="FooterChar">
    <w:name w:val="Footer Char"/>
    <w:basedOn w:val="DefaultParagraphFont"/>
    <w:link w:val="Footer"/>
    <w:rsid w:val="00175BF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0E8"/>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1070E8"/>
    <w:rPr>
      <w:color w:val="0000FF"/>
      <w:u w:val="single"/>
    </w:rPr>
  </w:style>
  <w:style w:type="table" w:styleId="TableGrid">
    <w:name w:val="Table Grid"/>
    <w:basedOn w:val="TableNormal"/>
    <w:uiPriority w:val="59"/>
    <w:rsid w:val="001070E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F6A"/>
    <w:pPr>
      <w:tabs>
        <w:tab w:val="center" w:pos="4680"/>
        <w:tab w:val="right" w:pos="9360"/>
      </w:tabs>
    </w:pPr>
  </w:style>
  <w:style w:type="character" w:customStyle="1" w:styleId="HeaderChar">
    <w:name w:val="Header Char"/>
    <w:basedOn w:val="DefaultParagraphFont"/>
    <w:link w:val="Header"/>
    <w:uiPriority w:val="99"/>
    <w:rsid w:val="00522F6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17F4A"/>
    <w:rPr>
      <w:sz w:val="20"/>
      <w:szCs w:val="20"/>
    </w:rPr>
  </w:style>
  <w:style w:type="character" w:customStyle="1" w:styleId="FootnoteTextChar">
    <w:name w:val="Footnote Text Char"/>
    <w:basedOn w:val="DefaultParagraphFont"/>
    <w:link w:val="FootnoteText"/>
    <w:uiPriority w:val="99"/>
    <w:semiHidden/>
    <w:rsid w:val="00617F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17F4A"/>
    <w:rPr>
      <w:vertAlign w:val="superscript"/>
    </w:rPr>
  </w:style>
  <w:style w:type="paragraph" w:styleId="Caption">
    <w:name w:val="caption"/>
    <w:basedOn w:val="Normal"/>
    <w:next w:val="Normal"/>
    <w:uiPriority w:val="35"/>
    <w:unhideWhenUsed/>
    <w:qFormat/>
    <w:rsid w:val="007E115C"/>
    <w:pPr>
      <w:keepNext/>
      <w:spacing w:after="200" w:line="276" w:lineRule="auto"/>
      <w:jc w:val="center"/>
    </w:pPr>
    <w:rPr>
      <w:rFonts w:eastAsiaTheme="minorEastAsia"/>
      <w:b/>
      <w:sz w:val="22"/>
      <w:szCs w:val="22"/>
    </w:rPr>
  </w:style>
  <w:style w:type="paragraph" w:styleId="BalloonText">
    <w:name w:val="Balloon Text"/>
    <w:basedOn w:val="Normal"/>
    <w:link w:val="BalloonTextChar"/>
    <w:uiPriority w:val="99"/>
    <w:semiHidden/>
    <w:unhideWhenUsed/>
    <w:rsid w:val="005C4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B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455AD"/>
    <w:rPr>
      <w:sz w:val="16"/>
      <w:szCs w:val="16"/>
    </w:rPr>
  </w:style>
  <w:style w:type="paragraph" w:styleId="CommentText">
    <w:name w:val="annotation text"/>
    <w:basedOn w:val="Normal"/>
    <w:link w:val="CommentTextChar"/>
    <w:uiPriority w:val="99"/>
    <w:semiHidden/>
    <w:unhideWhenUsed/>
    <w:rsid w:val="005455AD"/>
    <w:rPr>
      <w:sz w:val="20"/>
      <w:szCs w:val="20"/>
    </w:rPr>
  </w:style>
  <w:style w:type="character" w:customStyle="1" w:styleId="CommentTextChar">
    <w:name w:val="Comment Text Char"/>
    <w:basedOn w:val="DefaultParagraphFont"/>
    <w:link w:val="CommentText"/>
    <w:uiPriority w:val="99"/>
    <w:semiHidden/>
    <w:rsid w:val="005455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55AD"/>
    <w:rPr>
      <w:b/>
      <w:bCs/>
    </w:rPr>
  </w:style>
  <w:style w:type="character" w:customStyle="1" w:styleId="CommentSubjectChar">
    <w:name w:val="Comment Subject Char"/>
    <w:basedOn w:val="CommentTextChar"/>
    <w:link w:val="CommentSubject"/>
    <w:uiPriority w:val="99"/>
    <w:semiHidden/>
    <w:rsid w:val="005455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uic/class-vi-guidance-docu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Attachement</TermName>
          <TermId xmlns="http://schemas.microsoft.com/office/infopath/2007/PartnerControls">00000000-0000-0000-0000-000000000000</TermId>
        </TermInfo>
        <TermInfo xmlns="http://schemas.microsoft.com/office/infopath/2007/PartnerControls">
          <TermName xmlns="http://schemas.microsoft.com/office/infopath/2007/PartnerControls">facility</TermName>
          <TermId xmlns="http://schemas.microsoft.com/office/infopath/2007/PartnerControls">00000000-0000-0000-0000-000000000000</TermId>
        </TermInfo>
        <TermInfo xmlns="http://schemas.microsoft.com/office/infopath/2007/PartnerControls">
          <TermName xmlns="http://schemas.microsoft.com/office/infopath/2007/PartnerControls">financial assurance</TermName>
          <TermId xmlns="http://schemas.microsoft.com/office/infopath/2007/PartnerControls">00000000-0000-0000-0000-000000000000</TermId>
        </TermInfo>
        <TermInfo xmlns="http://schemas.microsoft.com/office/infopath/2007/PartnerControls">
          <TermName xmlns="http://schemas.microsoft.com/office/infopath/2007/PartnerControls">40 CFR 146.85</TermName>
          <TermId xmlns="http://schemas.microsoft.com/office/infopath/2007/PartnerControls">00000000-0000-0000-0000-000000000000</TermId>
        </TermInfo>
        <TermInfo xmlns="http://schemas.microsoft.com/office/infopath/2007/PartnerControls">
          <TermName xmlns="http://schemas.microsoft.com/office/infopath/2007/PartnerControls">demonstration</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67</Value>
      <Value>66</Value>
      <Value>13</Value>
      <Value>69</Value>
      <Value>68</Value>
    </TaxCatchAll>
    <SharedWithUsers xmlns="fc64e686-4460-40d0-908e-a0d0679438fb">
      <UserInfo>
        <DisplayName/>
        <AccountId xsi:nil="true"/>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2E9F3-AE19-4F07-BFFA-1D6753E2390E}">
  <ds:schemaRefs>
    <ds:schemaRef ds:uri="4ffa91fb-a0ff-4ac5-b2db-65c790d184a4"/>
    <ds:schemaRef ds:uri="fc64e686-4460-40d0-908e-a0d0679438fb"/>
    <ds:schemaRef ds:uri="http://schemas.microsoft.com/sharepoint.v3"/>
    <ds:schemaRef ds:uri="http://schemas.microsoft.com/office/2006/metadata/properties"/>
    <ds:schemaRef ds:uri="73152aef-b862-4840-8946-cfbcf29e4db9"/>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field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37B4B9E0-9D52-47C9-8ACE-829728B73103}">
  <ds:schemaRefs>
    <ds:schemaRef ds:uri="Microsoft.SharePoint.Taxonomy.ContentTypeSync"/>
  </ds:schemaRefs>
</ds:datastoreItem>
</file>

<file path=customXml/itemProps3.xml><?xml version="1.0" encoding="utf-8"?>
<ds:datastoreItem xmlns:ds="http://schemas.openxmlformats.org/officeDocument/2006/customXml" ds:itemID="{1D0EDC35-F68A-4B2F-AA5D-6C8831A3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1EF11-DCB7-47A5-806E-111176D8C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 H: Financial Assurance Demonstration</vt:lpstr>
    </vt:vector>
  </TitlesOfParts>
  <Manager/>
  <Company>US EPA; OW; Office of Ground Water and Drinking Water</Company>
  <LinksUpToDate>false</LinksUpToDate>
  <CharactersWithSpaces>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Financial Assurance Demonstration</dc:title>
  <dc:subject>Financial Assurance Demonstration</dc:subject>
  <dc:creator>US EPA; OW; Office of Ground Water and Drinking Water</dc:creator>
  <cp:keywords>40 CFR 146.85; Financial Assurance; Demonstration; Facility; Attachement</cp:keywords>
  <dc:description/>
  <cp:revision>15</cp:revision>
  <dcterms:created xsi:type="dcterms:W3CDTF">2019-05-09T12:55:00Z</dcterms:created>
  <dcterms:modified xsi:type="dcterms:W3CDTF">2022-02-04T16:50:00Z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69;#Attachement|aa97150d-722d-49a4-b698-23ba95a1d4c0;#13;#facility|02f8c416-9193-4393-b80f-d0c160d8cd48;#67;#financial assurance|6ac93290-ec1d-41fb-9afe-7617b9d1162d;#68;#40 CFR 146.85|8af34065-55af-474b-894b-1c40f668bc3d;#66;#demonstration|6889b275-912c-43af-a743-f5603f1ff550</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e3f09c3df709400db2417a7161762d62">
    <vt:lpwstr/>
  </property>
  <property fmtid="{D5CDD505-2E9C-101B-9397-08002B2CF9AE}" pid="15" name="EPA_x0020_Subject">
    <vt:lpwstr/>
  </property>
  <property fmtid="{D5CDD505-2E9C-101B-9397-08002B2CF9AE}" pid="16" name="Document Type">
    <vt:lpwstr/>
  </property>
  <property fmtid="{D5CDD505-2E9C-101B-9397-08002B2CF9AE}" pid="17" name="EPA Subject">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