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25B1A" w14:textId="77777777" w:rsidR="005370FC" w:rsidRPr="001D6488" w:rsidRDefault="005370FC" w:rsidP="005370FC">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line="240" w:lineRule="atLeast"/>
        <w:jc w:val="center"/>
        <w:rPr>
          <w:rFonts w:ascii="Arial" w:hAnsi="Arial" w:cs="Arial"/>
          <w:b/>
          <w:bCs/>
          <w:sz w:val="20"/>
        </w:rPr>
      </w:pPr>
      <w:r>
        <w:rPr>
          <w:rFonts w:cs="Arial"/>
          <w:b/>
          <w:bCs/>
          <w:noProof/>
          <w:szCs w:val="24"/>
        </w:rPr>
        <w:drawing>
          <wp:anchor distT="0" distB="0" distL="114300" distR="114300" simplePos="0" relativeHeight="251658240" behindDoc="1" locked="0" layoutInCell="0" allowOverlap="1" wp14:anchorId="5BA69FD9" wp14:editId="224F32E8">
            <wp:simplePos x="0" y="0"/>
            <wp:positionH relativeFrom="column">
              <wp:posOffset>15240</wp:posOffset>
            </wp:positionH>
            <wp:positionV relativeFrom="paragraph">
              <wp:posOffset>73660</wp:posOffset>
            </wp:positionV>
            <wp:extent cx="781050" cy="781050"/>
            <wp:effectExtent l="19050" t="0" r="0" b="0"/>
            <wp:wrapTight wrapText="bothSides">
              <wp:wrapPolygon edited="0">
                <wp:start x="6322" y="0"/>
                <wp:lineTo x="3688" y="1054"/>
                <wp:lineTo x="-527" y="6322"/>
                <wp:lineTo x="0" y="16859"/>
                <wp:lineTo x="5795" y="21073"/>
                <wp:lineTo x="6322" y="21073"/>
                <wp:lineTo x="15278" y="21073"/>
                <wp:lineTo x="15805" y="21073"/>
                <wp:lineTo x="20546" y="17385"/>
                <wp:lineTo x="21073" y="16859"/>
                <wp:lineTo x="21600" y="11590"/>
                <wp:lineTo x="21600" y="5795"/>
                <wp:lineTo x="18439" y="1580"/>
                <wp:lineTo x="15278" y="0"/>
                <wp:lineTo x="6322" y="0"/>
              </wp:wrapPolygon>
            </wp:wrapTight>
            <wp:docPr id="6" name="Picture 27" descr="C:\Users\bvarcoe\AppData\Local\Microsoft\Windows\Temporary Internet Files\Content.Outlook\J7F2140I\epa_seal_small_trim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varcoe\AppData\Local\Microsoft\Windows\Temporary Internet Files\Content.Outlook\J7F2140I\epa_seal_small_trim_bw.gif"/>
                    <pic:cNvPicPr>
                      <a:picLocks noChangeAspect="1" noChangeArrowheads="1"/>
                    </pic:cNvPicPr>
                  </pic:nvPicPr>
                  <pic:blipFill>
                    <a:blip r:embed="rId12" cstate="print"/>
                    <a:srcRect/>
                    <a:stretch>
                      <a:fillRect/>
                    </a:stretch>
                  </pic:blipFill>
                  <pic:spPr bwMode="auto">
                    <a:xfrm>
                      <a:off x="0" y="0"/>
                      <a:ext cx="781050" cy="781050"/>
                    </a:xfrm>
                    <a:prstGeom prst="rect">
                      <a:avLst/>
                    </a:prstGeom>
                    <a:noFill/>
                    <a:ln w="9525">
                      <a:noFill/>
                      <a:miter lim="800000"/>
                      <a:headEnd/>
                      <a:tailEnd/>
                    </a:ln>
                  </pic:spPr>
                </pic:pic>
              </a:graphicData>
            </a:graphic>
          </wp:anchor>
        </w:drawing>
      </w:r>
      <w:r>
        <w:rPr>
          <w:rFonts w:cs="Arial"/>
          <w:b/>
          <w:bCs/>
          <w:szCs w:val="24"/>
        </w:rPr>
        <w:t xml:space="preserve"> </w:t>
      </w:r>
      <w:r>
        <w:rPr>
          <w:rFonts w:ascii="Arial" w:hAnsi="Arial" w:cs="Arial"/>
          <w:b/>
          <w:bCs/>
          <w:sz w:val="20"/>
        </w:rPr>
        <w:t>UNITED</w:t>
      </w:r>
      <w:r w:rsidRPr="001D6488">
        <w:rPr>
          <w:rFonts w:ascii="Arial" w:hAnsi="Arial" w:cs="Arial"/>
          <w:b/>
          <w:bCs/>
          <w:sz w:val="20"/>
        </w:rPr>
        <w:t xml:space="preserve"> STATES ENVIRONMENTAL PROTECTION AGENCY</w:t>
      </w:r>
    </w:p>
    <w:p w14:paraId="5E7DEDFA" w14:textId="77777777" w:rsidR="005370FC" w:rsidRPr="001D6488" w:rsidRDefault="005370FC" w:rsidP="005370FC">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line="240" w:lineRule="atLeast"/>
        <w:jc w:val="center"/>
        <w:rPr>
          <w:rFonts w:ascii="Arial" w:hAnsi="Arial" w:cs="Arial"/>
          <w:b/>
          <w:bCs/>
          <w:sz w:val="20"/>
        </w:rPr>
      </w:pPr>
      <w:r w:rsidRPr="001D6488">
        <w:rPr>
          <w:rFonts w:ascii="Arial" w:hAnsi="Arial" w:cs="Arial"/>
          <w:b/>
          <w:bCs/>
          <w:sz w:val="20"/>
        </w:rPr>
        <w:t>REGION 8</w:t>
      </w:r>
    </w:p>
    <w:p w14:paraId="201F817D" w14:textId="77777777" w:rsidR="005370FC" w:rsidRPr="001D6488" w:rsidRDefault="005370FC" w:rsidP="005370FC">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after="0" w:line="240" w:lineRule="atLeast"/>
        <w:jc w:val="center"/>
        <w:rPr>
          <w:rFonts w:ascii="Arial" w:hAnsi="Arial" w:cs="Arial"/>
          <w:bCs/>
          <w:sz w:val="18"/>
          <w:szCs w:val="18"/>
        </w:rPr>
      </w:pPr>
      <w:r w:rsidRPr="001D6488">
        <w:rPr>
          <w:rFonts w:ascii="Arial" w:hAnsi="Arial" w:cs="Arial"/>
          <w:bCs/>
          <w:sz w:val="18"/>
          <w:szCs w:val="18"/>
        </w:rPr>
        <w:t>1595 Wynkoop Street</w:t>
      </w:r>
    </w:p>
    <w:p w14:paraId="73B760F0" w14:textId="176B712F" w:rsidR="005370FC" w:rsidRPr="001D6488" w:rsidRDefault="005370FC" w:rsidP="005370FC">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after="0" w:line="240" w:lineRule="atLeast"/>
        <w:jc w:val="center"/>
        <w:rPr>
          <w:rFonts w:ascii="Arial" w:hAnsi="Arial" w:cs="Arial"/>
          <w:sz w:val="18"/>
          <w:szCs w:val="18"/>
        </w:rPr>
      </w:pPr>
      <w:r>
        <w:rPr>
          <w:rFonts w:ascii="Arial" w:hAnsi="Arial" w:cs="Arial"/>
          <w:bCs/>
          <w:sz w:val="18"/>
          <w:szCs w:val="18"/>
        </w:rPr>
        <w:t>Denver</w:t>
      </w:r>
      <w:r w:rsidRPr="001D6488">
        <w:rPr>
          <w:rFonts w:ascii="Arial" w:hAnsi="Arial" w:cs="Arial"/>
          <w:bCs/>
          <w:sz w:val="18"/>
          <w:szCs w:val="18"/>
        </w:rPr>
        <w:t>, CO  80202-1129</w:t>
      </w:r>
    </w:p>
    <w:p w14:paraId="5D0ED0CB" w14:textId="77777777" w:rsidR="005370FC" w:rsidRPr="001D6488" w:rsidRDefault="005370FC" w:rsidP="005370FC">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after="0" w:line="240" w:lineRule="atLeast"/>
        <w:jc w:val="center"/>
        <w:rPr>
          <w:rFonts w:ascii="Arial" w:hAnsi="Arial" w:cs="Arial"/>
          <w:bCs/>
          <w:sz w:val="18"/>
          <w:szCs w:val="18"/>
        </w:rPr>
      </w:pPr>
      <w:r w:rsidRPr="001D6488">
        <w:rPr>
          <w:rFonts w:ascii="Arial" w:hAnsi="Arial" w:cs="Arial"/>
          <w:bCs/>
          <w:sz w:val="18"/>
          <w:szCs w:val="18"/>
        </w:rPr>
        <w:t>Phone 800-227-8917</w:t>
      </w:r>
    </w:p>
    <w:p w14:paraId="0956987A" w14:textId="77777777" w:rsidR="00952FD3" w:rsidRDefault="00952FD3" w:rsidP="005370FC">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after="0" w:line="240" w:lineRule="atLeast"/>
        <w:jc w:val="center"/>
        <w:rPr>
          <w:rFonts w:ascii="Arial" w:hAnsi="Arial" w:cs="Arial"/>
          <w:bCs/>
          <w:sz w:val="18"/>
          <w:szCs w:val="18"/>
        </w:rPr>
      </w:pPr>
    </w:p>
    <w:p w14:paraId="1C6CF475" w14:textId="486FEFFD" w:rsidR="005370FC" w:rsidRPr="00B45753" w:rsidRDefault="005370FC" w:rsidP="005370FC">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after="0" w:line="240" w:lineRule="atLeast"/>
        <w:jc w:val="center"/>
        <w:rPr>
          <w:rFonts w:ascii="Arial" w:hAnsi="Arial" w:cs="Arial"/>
          <w:sz w:val="18"/>
          <w:szCs w:val="18"/>
        </w:rPr>
      </w:pPr>
      <w:r w:rsidRPr="001D6488">
        <w:rPr>
          <w:rFonts w:ascii="Arial" w:hAnsi="Arial" w:cs="Arial"/>
          <w:bCs/>
          <w:sz w:val="18"/>
          <w:szCs w:val="18"/>
        </w:rPr>
        <w:t>www.epa.gov/region8</w:t>
      </w:r>
    </w:p>
    <w:p w14:paraId="1AEAF7E2" w14:textId="6DA4B9ED" w:rsidR="005370FC" w:rsidRPr="0035481C" w:rsidRDefault="005370FC" w:rsidP="005370FC">
      <w:pPr>
        <w:pStyle w:val="StyleLeft10LinespacingAtleast12pt"/>
        <w:spacing w:line="240" w:lineRule="auto"/>
        <w:ind w:left="0"/>
        <w:rPr>
          <w:szCs w:val="24"/>
        </w:rPr>
      </w:pPr>
      <w:r w:rsidRPr="0035481C">
        <w:rPr>
          <w:rStyle w:val="SalutationChar"/>
          <w:szCs w:val="24"/>
        </w:rPr>
        <w:t>Ref</w:t>
      </w:r>
      <w:r w:rsidRPr="0035481C">
        <w:rPr>
          <w:szCs w:val="24"/>
        </w:rPr>
        <w:t>: 8ARD-PM</w:t>
      </w:r>
    </w:p>
    <w:p w14:paraId="4334689A" w14:textId="77777777" w:rsidR="005370FC" w:rsidRPr="0035481C" w:rsidRDefault="005370FC" w:rsidP="005370FC">
      <w:pPr>
        <w:pStyle w:val="StyleLeft10LinespacingAtleast12pt"/>
        <w:spacing w:line="240" w:lineRule="auto"/>
        <w:ind w:left="0"/>
        <w:rPr>
          <w:szCs w:val="24"/>
        </w:rPr>
      </w:pPr>
    </w:p>
    <w:p w14:paraId="4C9DAB12" w14:textId="736304C7" w:rsidR="005370FC" w:rsidRPr="0035481C" w:rsidRDefault="005370FC" w:rsidP="005370FC">
      <w:pPr>
        <w:spacing w:after="0"/>
        <w:rPr>
          <w:rFonts w:ascii="Times New Roman" w:hAnsi="Times New Roman" w:cs="Times New Roman"/>
          <w:sz w:val="24"/>
          <w:szCs w:val="24"/>
        </w:rPr>
      </w:pPr>
      <w:r w:rsidRPr="0035481C">
        <w:rPr>
          <w:rFonts w:ascii="Times New Roman" w:hAnsi="Times New Roman" w:cs="Times New Roman"/>
          <w:sz w:val="24"/>
          <w:szCs w:val="24"/>
        </w:rPr>
        <w:t xml:space="preserve">Mr. </w:t>
      </w:r>
      <w:r w:rsidR="00271913">
        <w:rPr>
          <w:rFonts w:ascii="Times New Roman" w:hAnsi="Times New Roman" w:cs="Times New Roman"/>
          <w:sz w:val="24"/>
          <w:szCs w:val="24"/>
        </w:rPr>
        <w:t>Bryce Bird</w:t>
      </w:r>
      <w:r w:rsidRPr="0035481C">
        <w:rPr>
          <w:rFonts w:ascii="Times New Roman" w:hAnsi="Times New Roman" w:cs="Times New Roman"/>
          <w:sz w:val="24"/>
          <w:szCs w:val="24"/>
        </w:rPr>
        <w:t>, Director</w:t>
      </w:r>
    </w:p>
    <w:p w14:paraId="57B8A42F" w14:textId="77777777" w:rsidR="005370FC" w:rsidRPr="0035481C" w:rsidRDefault="005370FC" w:rsidP="005370FC">
      <w:pPr>
        <w:spacing w:after="0"/>
        <w:rPr>
          <w:rFonts w:ascii="Times New Roman" w:hAnsi="Times New Roman" w:cs="Times New Roman"/>
          <w:sz w:val="24"/>
          <w:szCs w:val="24"/>
        </w:rPr>
      </w:pPr>
      <w:r w:rsidRPr="0035481C">
        <w:rPr>
          <w:rFonts w:ascii="Times New Roman" w:hAnsi="Times New Roman" w:cs="Times New Roman"/>
          <w:sz w:val="24"/>
          <w:szCs w:val="24"/>
        </w:rPr>
        <w:t>Division of Air Quality</w:t>
      </w:r>
    </w:p>
    <w:p w14:paraId="617F8653" w14:textId="37EABB95" w:rsidR="005370FC" w:rsidRPr="0035481C" w:rsidRDefault="00271913" w:rsidP="005370FC">
      <w:pPr>
        <w:spacing w:after="0"/>
        <w:rPr>
          <w:rFonts w:ascii="Times New Roman" w:hAnsi="Times New Roman" w:cs="Times New Roman"/>
          <w:sz w:val="24"/>
          <w:szCs w:val="24"/>
        </w:rPr>
      </w:pPr>
      <w:r>
        <w:rPr>
          <w:rFonts w:ascii="Times New Roman" w:hAnsi="Times New Roman" w:cs="Times New Roman"/>
          <w:sz w:val="24"/>
          <w:szCs w:val="24"/>
        </w:rPr>
        <w:t>P.O. Box 144820</w:t>
      </w:r>
    </w:p>
    <w:p w14:paraId="74510387" w14:textId="5697E984" w:rsidR="005370FC" w:rsidRPr="0035481C" w:rsidRDefault="00271913" w:rsidP="005370FC">
      <w:pPr>
        <w:spacing w:after="0"/>
        <w:rPr>
          <w:rFonts w:ascii="Times New Roman" w:hAnsi="Times New Roman" w:cs="Times New Roman"/>
          <w:sz w:val="24"/>
          <w:szCs w:val="24"/>
        </w:rPr>
      </w:pPr>
      <w:r>
        <w:rPr>
          <w:rFonts w:ascii="Times New Roman" w:hAnsi="Times New Roman" w:cs="Times New Roman"/>
          <w:sz w:val="24"/>
          <w:szCs w:val="24"/>
        </w:rPr>
        <w:t xml:space="preserve">Salt Lake City, </w:t>
      </w:r>
      <w:proofErr w:type="gramStart"/>
      <w:r>
        <w:rPr>
          <w:rFonts w:ascii="Times New Roman" w:hAnsi="Times New Roman" w:cs="Times New Roman"/>
          <w:sz w:val="24"/>
          <w:szCs w:val="24"/>
        </w:rPr>
        <w:t>Utah</w:t>
      </w:r>
      <w:r w:rsidR="006C4874">
        <w:rPr>
          <w:rFonts w:ascii="Times New Roman" w:hAnsi="Times New Roman" w:cs="Times New Roman"/>
          <w:sz w:val="24"/>
          <w:szCs w:val="24"/>
        </w:rPr>
        <w:t xml:space="preserve">  </w:t>
      </w:r>
      <w:r>
        <w:rPr>
          <w:rFonts w:ascii="Times New Roman" w:hAnsi="Times New Roman" w:cs="Times New Roman"/>
          <w:sz w:val="24"/>
          <w:szCs w:val="24"/>
        </w:rPr>
        <w:t>84114</w:t>
      </w:r>
      <w:proofErr w:type="gramEnd"/>
      <w:r>
        <w:rPr>
          <w:rFonts w:ascii="Times New Roman" w:hAnsi="Times New Roman" w:cs="Times New Roman"/>
          <w:sz w:val="24"/>
          <w:szCs w:val="24"/>
        </w:rPr>
        <w:t>-4820</w:t>
      </w:r>
    </w:p>
    <w:p w14:paraId="63014907" w14:textId="77777777" w:rsidR="005370FC" w:rsidRPr="0035481C" w:rsidRDefault="005370FC" w:rsidP="005370FC">
      <w:pPr>
        <w:pStyle w:val="StyleLeft10LinespacingAtleast12pt"/>
        <w:spacing w:line="240" w:lineRule="auto"/>
        <w:ind w:left="0"/>
        <w:rPr>
          <w:szCs w:val="24"/>
        </w:rPr>
      </w:pPr>
    </w:p>
    <w:p w14:paraId="323DA5C7" w14:textId="77777777" w:rsidR="00D31939" w:rsidRDefault="005370FC" w:rsidP="005370FC">
      <w:pPr>
        <w:tabs>
          <w:tab w:val="left" w:pos="720"/>
          <w:tab w:val="left" w:pos="810"/>
          <w:tab w:val="left" w:pos="1260"/>
          <w:tab w:val="left" w:pos="3600"/>
          <w:tab w:val="left" w:pos="4320"/>
          <w:tab w:val="left" w:pos="5068"/>
          <w:tab w:val="left" w:pos="5760"/>
          <w:tab w:val="left" w:pos="6480"/>
          <w:tab w:val="left" w:pos="7286"/>
        </w:tabs>
        <w:spacing w:after="0"/>
        <w:ind w:left="5040" w:hanging="5040"/>
        <w:rPr>
          <w:rFonts w:ascii="Times New Roman" w:hAnsi="Times New Roman" w:cs="Times New Roman"/>
          <w:sz w:val="24"/>
          <w:szCs w:val="24"/>
        </w:rPr>
      </w:pPr>
      <w:r w:rsidRPr="0035481C">
        <w:rPr>
          <w:rFonts w:ascii="Times New Roman" w:hAnsi="Times New Roman" w:cs="Times New Roman"/>
          <w:sz w:val="24"/>
          <w:szCs w:val="24"/>
        </w:rPr>
        <w:t xml:space="preserve">Re:  </w:t>
      </w:r>
      <w:r w:rsidR="00D15381">
        <w:rPr>
          <w:rFonts w:ascii="Times New Roman" w:hAnsi="Times New Roman" w:cs="Times New Roman"/>
          <w:sz w:val="24"/>
          <w:szCs w:val="24"/>
        </w:rPr>
        <w:tab/>
      </w:r>
      <w:r w:rsidR="007A50A2">
        <w:rPr>
          <w:rFonts w:ascii="Times New Roman" w:hAnsi="Times New Roman" w:cs="Times New Roman"/>
          <w:sz w:val="24"/>
          <w:szCs w:val="24"/>
        </w:rPr>
        <w:t xml:space="preserve">EPA Comments on </w:t>
      </w:r>
      <w:r w:rsidR="00254729" w:rsidRPr="00254729">
        <w:rPr>
          <w:rFonts w:ascii="Times New Roman" w:hAnsi="Times New Roman" w:cs="Times New Roman"/>
          <w:sz w:val="24"/>
          <w:szCs w:val="24"/>
        </w:rPr>
        <w:t xml:space="preserve">Minor Modification to Approval Order DAQE-AN105550006-18 </w:t>
      </w:r>
      <w:r w:rsidR="007A50A2">
        <w:rPr>
          <w:rFonts w:ascii="Times New Roman" w:hAnsi="Times New Roman" w:cs="Times New Roman"/>
          <w:sz w:val="24"/>
          <w:szCs w:val="24"/>
        </w:rPr>
        <w:t xml:space="preserve">for Weir </w:t>
      </w:r>
    </w:p>
    <w:p w14:paraId="435B7C77" w14:textId="020D9E7C" w:rsidR="005370FC" w:rsidRPr="0035481C" w:rsidRDefault="00D31939" w:rsidP="005370FC">
      <w:pPr>
        <w:tabs>
          <w:tab w:val="left" w:pos="720"/>
          <w:tab w:val="left" w:pos="810"/>
          <w:tab w:val="left" w:pos="1260"/>
          <w:tab w:val="left" w:pos="3600"/>
          <w:tab w:val="left" w:pos="4320"/>
          <w:tab w:val="left" w:pos="5068"/>
          <w:tab w:val="left" w:pos="5760"/>
          <w:tab w:val="left" w:pos="6480"/>
          <w:tab w:val="left" w:pos="7286"/>
        </w:tabs>
        <w:spacing w:after="0"/>
        <w:ind w:left="5040" w:hanging="5040"/>
        <w:rPr>
          <w:rFonts w:ascii="Times New Roman" w:hAnsi="Times New Roman" w:cs="Times New Roman"/>
          <w:sz w:val="24"/>
          <w:szCs w:val="24"/>
        </w:rPr>
      </w:pPr>
      <w:r>
        <w:rPr>
          <w:rFonts w:ascii="Times New Roman" w:hAnsi="Times New Roman" w:cs="Times New Roman"/>
          <w:sz w:val="24"/>
          <w:szCs w:val="24"/>
        </w:rPr>
        <w:tab/>
      </w:r>
      <w:r w:rsidR="007A50A2">
        <w:rPr>
          <w:rFonts w:ascii="Times New Roman" w:hAnsi="Times New Roman" w:cs="Times New Roman"/>
          <w:sz w:val="24"/>
          <w:szCs w:val="24"/>
        </w:rPr>
        <w:t>Minerals</w:t>
      </w:r>
      <w:r w:rsidR="00254729" w:rsidRPr="00254729">
        <w:rPr>
          <w:rFonts w:ascii="Times New Roman" w:hAnsi="Times New Roman" w:cs="Times New Roman"/>
          <w:sz w:val="24"/>
          <w:szCs w:val="24"/>
        </w:rPr>
        <w:t xml:space="preserve"> </w:t>
      </w:r>
    </w:p>
    <w:p w14:paraId="3500D4A9" w14:textId="77777777" w:rsidR="00D15381" w:rsidRDefault="00D15381" w:rsidP="005370FC">
      <w:pPr>
        <w:rPr>
          <w:rFonts w:ascii="Times New Roman" w:hAnsi="Times New Roman" w:cs="Times New Roman"/>
          <w:sz w:val="24"/>
          <w:szCs w:val="24"/>
        </w:rPr>
      </w:pPr>
    </w:p>
    <w:p w14:paraId="27C2C2CA" w14:textId="391E0CBE" w:rsidR="005370FC" w:rsidRPr="0035481C" w:rsidRDefault="005370FC" w:rsidP="005370FC">
      <w:pPr>
        <w:rPr>
          <w:rFonts w:ascii="Times New Roman" w:hAnsi="Times New Roman" w:cs="Times New Roman"/>
          <w:sz w:val="24"/>
          <w:szCs w:val="24"/>
        </w:rPr>
      </w:pPr>
      <w:r w:rsidRPr="0035481C">
        <w:rPr>
          <w:rFonts w:ascii="Times New Roman" w:hAnsi="Times New Roman" w:cs="Times New Roman"/>
          <w:sz w:val="24"/>
          <w:szCs w:val="24"/>
        </w:rPr>
        <w:t>Dear Mr.</w:t>
      </w:r>
      <w:r w:rsidRPr="0035481C">
        <w:rPr>
          <w:rFonts w:ascii="Times New Roman" w:hAnsi="Times New Roman" w:cs="Times New Roman"/>
          <w:b/>
          <w:bCs/>
          <w:sz w:val="24"/>
          <w:szCs w:val="24"/>
        </w:rPr>
        <w:t xml:space="preserve"> </w:t>
      </w:r>
      <w:r w:rsidR="00271913">
        <w:rPr>
          <w:rStyle w:val="Strong"/>
          <w:rFonts w:ascii="Times New Roman" w:hAnsi="Times New Roman" w:cs="Times New Roman"/>
          <w:b w:val="0"/>
          <w:bCs w:val="0"/>
          <w:sz w:val="24"/>
          <w:szCs w:val="24"/>
        </w:rPr>
        <w:t>Bird</w:t>
      </w:r>
      <w:r w:rsidRPr="0035481C">
        <w:rPr>
          <w:rFonts w:ascii="Times New Roman" w:hAnsi="Times New Roman" w:cs="Times New Roman"/>
          <w:b/>
          <w:bCs/>
          <w:sz w:val="24"/>
          <w:szCs w:val="24"/>
        </w:rPr>
        <w:t>:</w:t>
      </w:r>
    </w:p>
    <w:p w14:paraId="7C1013C0" w14:textId="1082DEF7" w:rsidR="005370FC" w:rsidRPr="0035481C" w:rsidRDefault="005370FC" w:rsidP="6339B322">
      <w:pPr>
        <w:rPr>
          <w:rFonts w:ascii="Times New Roman" w:hAnsi="Times New Roman" w:cs="Times New Roman"/>
          <w:sz w:val="24"/>
          <w:szCs w:val="24"/>
        </w:rPr>
      </w:pPr>
      <w:r w:rsidRPr="6339B322">
        <w:rPr>
          <w:rFonts w:ascii="Times New Roman" w:hAnsi="Times New Roman" w:cs="Times New Roman"/>
          <w:sz w:val="24"/>
          <w:szCs w:val="24"/>
        </w:rPr>
        <w:t xml:space="preserve">Thank you for sending the </w:t>
      </w:r>
      <w:r w:rsidR="00254729" w:rsidRPr="6339B322">
        <w:rPr>
          <w:rFonts w:ascii="Times New Roman" w:hAnsi="Times New Roman" w:cs="Times New Roman"/>
          <w:sz w:val="24"/>
          <w:szCs w:val="24"/>
        </w:rPr>
        <w:t>Intent to Approve (ITA</w:t>
      </w:r>
      <w:r w:rsidR="00810540" w:rsidRPr="6339B322">
        <w:rPr>
          <w:rFonts w:ascii="Times New Roman" w:hAnsi="Times New Roman" w:cs="Times New Roman"/>
          <w:sz w:val="24"/>
          <w:szCs w:val="24"/>
        </w:rPr>
        <w:t xml:space="preserve"> or Draft Permit</w:t>
      </w:r>
      <w:r w:rsidR="00254729" w:rsidRPr="6339B322">
        <w:rPr>
          <w:rFonts w:ascii="Times New Roman" w:hAnsi="Times New Roman" w:cs="Times New Roman"/>
          <w:sz w:val="24"/>
          <w:szCs w:val="24"/>
        </w:rPr>
        <w:t>) for the minor modification to Approval Order</w:t>
      </w:r>
      <w:r w:rsidRPr="454BFAEB">
        <w:rPr>
          <w:rStyle w:val="FootnoteReference"/>
          <w:rFonts w:ascii="Times New Roman" w:hAnsi="Times New Roman" w:cs="Times New Roman"/>
          <w:sz w:val="24"/>
          <w:szCs w:val="24"/>
        </w:rPr>
        <w:footnoteReference w:id="2"/>
      </w:r>
      <w:r w:rsidR="00254729" w:rsidRPr="6339B322">
        <w:rPr>
          <w:rFonts w:ascii="Times New Roman" w:hAnsi="Times New Roman" w:cs="Times New Roman"/>
          <w:sz w:val="24"/>
          <w:szCs w:val="24"/>
        </w:rPr>
        <w:t xml:space="preserve"> DAQE-AN105550006-18 to add a coating process</w:t>
      </w:r>
      <w:r w:rsidR="00F7285A" w:rsidRPr="6339B322">
        <w:rPr>
          <w:rFonts w:ascii="Times New Roman" w:hAnsi="Times New Roman" w:cs="Times New Roman"/>
          <w:sz w:val="24"/>
          <w:szCs w:val="24"/>
        </w:rPr>
        <w:t xml:space="preserve"> (</w:t>
      </w:r>
      <w:proofErr w:type="spellStart"/>
      <w:r w:rsidR="00F7285A" w:rsidRPr="6339B322">
        <w:rPr>
          <w:rFonts w:ascii="Times New Roman" w:hAnsi="Times New Roman" w:cs="Times New Roman"/>
          <w:sz w:val="24"/>
          <w:szCs w:val="24"/>
        </w:rPr>
        <w:t>Cerasmooth</w:t>
      </w:r>
      <w:proofErr w:type="spellEnd"/>
      <w:r w:rsidR="00F7285A" w:rsidRPr="6339B322">
        <w:rPr>
          <w:rFonts w:ascii="Times New Roman" w:hAnsi="Times New Roman" w:cs="Times New Roman"/>
          <w:sz w:val="24"/>
          <w:szCs w:val="24"/>
        </w:rPr>
        <w:t xml:space="preserve"> process)</w:t>
      </w:r>
      <w:r w:rsidR="00254729" w:rsidRPr="6339B322">
        <w:rPr>
          <w:rFonts w:ascii="Times New Roman" w:hAnsi="Times New Roman" w:cs="Times New Roman"/>
          <w:sz w:val="24"/>
          <w:szCs w:val="24"/>
        </w:rPr>
        <w:t xml:space="preserve"> to the Weir Minerals, Incorporated </w:t>
      </w:r>
      <w:r w:rsidR="007A50A2">
        <w:rPr>
          <w:rFonts w:ascii="Times New Roman" w:hAnsi="Times New Roman" w:cs="Times New Roman"/>
          <w:sz w:val="24"/>
          <w:szCs w:val="24"/>
        </w:rPr>
        <w:t>facility</w:t>
      </w:r>
      <w:r w:rsidR="007A50A2" w:rsidRPr="6339B322">
        <w:rPr>
          <w:rFonts w:ascii="Times New Roman" w:hAnsi="Times New Roman" w:cs="Times New Roman"/>
          <w:sz w:val="24"/>
          <w:szCs w:val="24"/>
        </w:rPr>
        <w:t xml:space="preserve"> </w:t>
      </w:r>
      <w:r w:rsidR="00254729" w:rsidRPr="6339B322">
        <w:rPr>
          <w:rFonts w:ascii="Times New Roman" w:hAnsi="Times New Roman" w:cs="Times New Roman"/>
          <w:sz w:val="24"/>
          <w:szCs w:val="24"/>
        </w:rPr>
        <w:t>(Wier Minerals, or the Source</w:t>
      </w:r>
      <w:r w:rsidR="5D9937ED" w:rsidRPr="43E39DD2">
        <w:rPr>
          <w:rFonts w:ascii="Times New Roman" w:hAnsi="Times New Roman" w:cs="Times New Roman"/>
          <w:sz w:val="24"/>
          <w:szCs w:val="24"/>
        </w:rPr>
        <w:t>)</w:t>
      </w:r>
      <w:r w:rsidR="41368266" w:rsidRPr="43E39DD2">
        <w:rPr>
          <w:rFonts w:ascii="Times New Roman" w:hAnsi="Times New Roman" w:cs="Times New Roman"/>
          <w:sz w:val="24"/>
          <w:szCs w:val="24"/>
        </w:rPr>
        <w:t>, an existing source,</w:t>
      </w:r>
      <w:r w:rsidR="00254729" w:rsidRPr="6339B322">
        <w:rPr>
          <w:rFonts w:ascii="Times New Roman" w:hAnsi="Times New Roman" w:cs="Times New Roman"/>
          <w:sz w:val="24"/>
          <w:szCs w:val="24"/>
        </w:rPr>
        <w:t xml:space="preserve"> located at 3459 South 700 West, Salt Lake City, U</w:t>
      </w:r>
      <w:r w:rsidR="007A50A2">
        <w:rPr>
          <w:rFonts w:ascii="Times New Roman" w:hAnsi="Times New Roman" w:cs="Times New Roman"/>
          <w:sz w:val="24"/>
          <w:szCs w:val="24"/>
        </w:rPr>
        <w:t>tah</w:t>
      </w:r>
      <w:r w:rsidR="00254729" w:rsidRPr="6339B322">
        <w:rPr>
          <w:rFonts w:ascii="Times New Roman" w:hAnsi="Times New Roman" w:cs="Times New Roman"/>
          <w:sz w:val="24"/>
          <w:szCs w:val="24"/>
        </w:rPr>
        <w:t xml:space="preserve"> 84119 for our review. </w:t>
      </w:r>
      <w:r w:rsidRPr="6339B322">
        <w:rPr>
          <w:rFonts w:ascii="Times New Roman" w:hAnsi="Times New Roman" w:cs="Times New Roman"/>
          <w:sz w:val="24"/>
          <w:szCs w:val="24"/>
        </w:rPr>
        <w:t xml:space="preserve">The proposed permit action would authorize </w:t>
      </w:r>
      <w:r w:rsidR="0013519F">
        <w:rPr>
          <w:rFonts w:ascii="Times New Roman" w:hAnsi="Times New Roman" w:cs="Times New Roman"/>
          <w:sz w:val="24"/>
          <w:szCs w:val="24"/>
        </w:rPr>
        <w:t xml:space="preserve">a minor </w:t>
      </w:r>
      <w:r w:rsidR="6C16A12D" w:rsidRPr="43E39DD2">
        <w:rPr>
          <w:rFonts w:ascii="Times New Roman" w:hAnsi="Times New Roman" w:cs="Times New Roman"/>
          <w:sz w:val="24"/>
          <w:szCs w:val="24"/>
        </w:rPr>
        <w:t xml:space="preserve">modification to a major source </w:t>
      </w:r>
      <w:r w:rsidR="7D6C6F45" w:rsidRPr="43E39DD2">
        <w:rPr>
          <w:rFonts w:ascii="Times New Roman" w:hAnsi="Times New Roman" w:cs="Times New Roman"/>
          <w:sz w:val="24"/>
          <w:szCs w:val="24"/>
        </w:rPr>
        <w:t xml:space="preserve">of hazardous air pollutants (HAPs) </w:t>
      </w:r>
      <w:r w:rsidR="6C16A12D" w:rsidRPr="43E39DD2">
        <w:rPr>
          <w:rFonts w:ascii="Times New Roman" w:hAnsi="Times New Roman" w:cs="Times New Roman"/>
          <w:sz w:val="24"/>
          <w:szCs w:val="24"/>
        </w:rPr>
        <w:t>under</w:t>
      </w:r>
      <w:r w:rsidR="5092F849" w:rsidRPr="43E39DD2">
        <w:rPr>
          <w:rFonts w:ascii="Times New Roman" w:hAnsi="Times New Roman" w:cs="Times New Roman"/>
          <w:sz w:val="24"/>
          <w:szCs w:val="24"/>
        </w:rPr>
        <w:t xml:space="preserve"> the </w:t>
      </w:r>
      <w:r w:rsidR="0013519F">
        <w:rPr>
          <w:rFonts w:ascii="Times New Roman" w:hAnsi="Times New Roman" w:cs="Times New Roman"/>
          <w:sz w:val="24"/>
          <w:szCs w:val="24"/>
        </w:rPr>
        <w:t xml:space="preserve">New Source Review (NSR) </w:t>
      </w:r>
      <w:r w:rsidR="63553B60" w:rsidRPr="43E39DD2">
        <w:rPr>
          <w:rFonts w:ascii="Times New Roman" w:hAnsi="Times New Roman" w:cs="Times New Roman"/>
          <w:sz w:val="24"/>
          <w:szCs w:val="24"/>
        </w:rPr>
        <w:t>program</w:t>
      </w:r>
      <w:r w:rsidR="0013519F">
        <w:rPr>
          <w:rFonts w:ascii="Times New Roman" w:hAnsi="Times New Roman" w:cs="Times New Roman"/>
          <w:sz w:val="24"/>
          <w:szCs w:val="24"/>
        </w:rPr>
        <w:t xml:space="preserve">. </w:t>
      </w:r>
    </w:p>
    <w:p w14:paraId="75B785E3" w14:textId="696CD3FB" w:rsidR="005370FC" w:rsidRPr="0035481C" w:rsidRDefault="005370FC" w:rsidP="005370FC">
      <w:pPr>
        <w:rPr>
          <w:rFonts w:ascii="Times New Roman" w:hAnsi="Times New Roman" w:cs="Times New Roman"/>
          <w:sz w:val="24"/>
          <w:szCs w:val="24"/>
        </w:rPr>
      </w:pPr>
      <w:r w:rsidRPr="6339B322">
        <w:rPr>
          <w:rFonts w:ascii="Times New Roman" w:hAnsi="Times New Roman" w:cs="Times New Roman"/>
          <w:sz w:val="24"/>
          <w:szCs w:val="24"/>
        </w:rPr>
        <w:t xml:space="preserve">Our office received the draft permit package from the </w:t>
      </w:r>
      <w:r w:rsidR="00254729" w:rsidRPr="6339B322">
        <w:rPr>
          <w:rFonts w:ascii="Times New Roman" w:hAnsi="Times New Roman" w:cs="Times New Roman"/>
          <w:sz w:val="24"/>
          <w:szCs w:val="24"/>
        </w:rPr>
        <w:t>Utah</w:t>
      </w:r>
      <w:r w:rsidR="00952FD3" w:rsidRPr="6339B322">
        <w:rPr>
          <w:rFonts w:ascii="Times New Roman" w:hAnsi="Times New Roman" w:cs="Times New Roman"/>
          <w:sz w:val="24"/>
          <w:szCs w:val="24"/>
        </w:rPr>
        <w:t xml:space="preserve"> Depart</w:t>
      </w:r>
      <w:r w:rsidR="00041361">
        <w:rPr>
          <w:rFonts w:ascii="Times New Roman" w:hAnsi="Times New Roman" w:cs="Times New Roman"/>
          <w:sz w:val="24"/>
          <w:szCs w:val="24"/>
        </w:rPr>
        <w:t>ment</w:t>
      </w:r>
      <w:r w:rsidR="00952FD3" w:rsidRPr="6339B322">
        <w:rPr>
          <w:rFonts w:ascii="Times New Roman" w:hAnsi="Times New Roman" w:cs="Times New Roman"/>
          <w:sz w:val="24"/>
          <w:szCs w:val="24"/>
        </w:rPr>
        <w:t xml:space="preserve"> of Environmental Quality’s</w:t>
      </w:r>
      <w:r w:rsidRPr="6339B322">
        <w:rPr>
          <w:rFonts w:ascii="Times New Roman" w:hAnsi="Times New Roman" w:cs="Times New Roman"/>
          <w:sz w:val="24"/>
          <w:szCs w:val="24"/>
        </w:rPr>
        <w:t xml:space="preserve"> Division of Air Quality </w:t>
      </w:r>
      <w:r w:rsidR="00952FD3" w:rsidRPr="6339B322">
        <w:rPr>
          <w:rFonts w:ascii="Times New Roman" w:hAnsi="Times New Roman" w:cs="Times New Roman"/>
          <w:sz w:val="24"/>
          <w:szCs w:val="24"/>
        </w:rPr>
        <w:t xml:space="preserve">(DAQ) </w:t>
      </w:r>
      <w:r w:rsidRPr="6339B322">
        <w:rPr>
          <w:rFonts w:ascii="Times New Roman" w:hAnsi="Times New Roman" w:cs="Times New Roman"/>
          <w:sz w:val="24"/>
          <w:szCs w:val="24"/>
        </w:rPr>
        <w:t xml:space="preserve">that included the </w:t>
      </w:r>
      <w:r w:rsidR="00254729" w:rsidRPr="6339B322">
        <w:rPr>
          <w:rFonts w:ascii="Times New Roman" w:hAnsi="Times New Roman" w:cs="Times New Roman"/>
          <w:sz w:val="24"/>
          <w:szCs w:val="24"/>
        </w:rPr>
        <w:t xml:space="preserve">newspaper </w:t>
      </w:r>
      <w:r w:rsidRPr="6339B322">
        <w:rPr>
          <w:rFonts w:ascii="Times New Roman" w:hAnsi="Times New Roman" w:cs="Times New Roman"/>
          <w:sz w:val="24"/>
          <w:szCs w:val="24"/>
        </w:rPr>
        <w:t>notice</w:t>
      </w:r>
      <w:r w:rsidR="00254729" w:rsidRPr="6339B322">
        <w:rPr>
          <w:rFonts w:ascii="Times New Roman" w:hAnsi="Times New Roman" w:cs="Times New Roman"/>
          <w:sz w:val="24"/>
          <w:szCs w:val="24"/>
        </w:rPr>
        <w:t xml:space="preserve"> and the Intent to Approve</w:t>
      </w:r>
      <w:r w:rsidR="002E1554" w:rsidRPr="6339B322">
        <w:rPr>
          <w:rFonts w:ascii="Times New Roman" w:hAnsi="Times New Roman" w:cs="Times New Roman"/>
          <w:sz w:val="24"/>
          <w:szCs w:val="24"/>
        </w:rPr>
        <w:t>. The EPA also reviewed</w:t>
      </w:r>
      <w:r w:rsidR="0064313A" w:rsidRPr="6339B322">
        <w:rPr>
          <w:rFonts w:ascii="Times New Roman" w:hAnsi="Times New Roman" w:cs="Times New Roman"/>
          <w:sz w:val="24"/>
          <w:szCs w:val="24"/>
        </w:rPr>
        <w:t xml:space="preserve"> the </w:t>
      </w:r>
      <w:r w:rsidR="00132B88" w:rsidRPr="6339B322">
        <w:rPr>
          <w:rFonts w:ascii="Times New Roman" w:hAnsi="Times New Roman" w:cs="Times New Roman"/>
          <w:sz w:val="24"/>
          <w:szCs w:val="24"/>
        </w:rPr>
        <w:t xml:space="preserve">Project File available at </w:t>
      </w:r>
      <w:hyperlink r:id="rId13">
        <w:r w:rsidR="00132B88" w:rsidRPr="6339B322">
          <w:rPr>
            <w:rStyle w:val="Hyperlink"/>
            <w:rFonts w:ascii="Times New Roman" w:hAnsi="Times New Roman" w:cs="Times New Roman"/>
            <w:sz w:val="24"/>
            <w:szCs w:val="24"/>
          </w:rPr>
          <w:t>https://daqpermitting.utah.gov/AOsOutForCmt</w:t>
        </w:r>
      </w:hyperlink>
      <w:r w:rsidR="002E1554" w:rsidRPr="6339B322">
        <w:rPr>
          <w:rFonts w:ascii="Times New Roman" w:hAnsi="Times New Roman" w:cs="Times New Roman"/>
          <w:sz w:val="24"/>
          <w:szCs w:val="24"/>
        </w:rPr>
        <w:t xml:space="preserve"> and </w:t>
      </w:r>
      <w:r w:rsidR="003C3E6A" w:rsidRPr="6339B322">
        <w:rPr>
          <w:rFonts w:ascii="Times New Roman" w:hAnsi="Times New Roman" w:cs="Times New Roman"/>
          <w:sz w:val="24"/>
          <w:szCs w:val="24"/>
        </w:rPr>
        <w:t xml:space="preserve">information </w:t>
      </w:r>
      <w:r w:rsidR="002A556C" w:rsidRPr="6339B322">
        <w:rPr>
          <w:rFonts w:ascii="Times New Roman" w:hAnsi="Times New Roman" w:cs="Times New Roman"/>
          <w:sz w:val="24"/>
          <w:szCs w:val="24"/>
        </w:rPr>
        <w:t xml:space="preserve">for the area surrounding the facility available at </w:t>
      </w:r>
      <w:hyperlink r:id="rId14">
        <w:r w:rsidR="00FC2311" w:rsidRPr="6339B322">
          <w:rPr>
            <w:rStyle w:val="Hyperlink"/>
            <w:rFonts w:ascii="Times New Roman" w:hAnsi="Times New Roman" w:cs="Times New Roman"/>
            <w:sz w:val="24"/>
            <w:szCs w:val="24"/>
          </w:rPr>
          <w:t>https://ejscreen.epa.gov/mapper/</w:t>
        </w:r>
      </w:hyperlink>
      <w:r w:rsidR="000335BD" w:rsidRPr="6339B322">
        <w:rPr>
          <w:rFonts w:ascii="Times New Roman" w:hAnsi="Times New Roman" w:cs="Times New Roman"/>
          <w:sz w:val="24"/>
          <w:szCs w:val="24"/>
        </w:rPr>
        <w:t xml:space="preserve">.  </w:t>
      </w:r>
    </w:p>
    <w:p w14:paraId="107A7BFE" w14:textId="2AE0E376" w:rsidR="000C3F74" w:rsidRDefault="00FB19D1" w:rsidP="064B9C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Weir Minerals facility</w:t>
      </w:r>
      <w:r w:rsidR="00F11B51">
        <w:rPr>
          <w:rFonts w:ascii="Times New Roman" w:hAnsi="Times New Roman" w:cs="Times New Roman"/>
          <w:sz w:val="24"/>
          <w:szCs w:val="24"/>
        </w:rPr>
        <w:t xml:space="preserve"> is a major source of HAPs based on the potential emission of </w:t>
      </w:r>
      <w:r w:rsidR="00C92358">
        <w:rPr>
          <w:rFonts w:ascii="Times New Roman" w:hAnsi="Times New Roman" w:cs="Times New Roman"/>
          <w:sz w:val="24"/>
          <w:szCs w:val="24"/>
        </w:rPr>
        <w:t>t</w:t>
      </w:r>
      <w:r w:rsidR="00F11B51">
        <w:rPr>
          <w:rFonts w:ascii="Times New Roman" w:hAnsi="Times New Roman" w:cs="Times New Roman"/>
          <w:sz w:val="24"/>
          <w:szCs w:val="24"/>
        </w:rPr>
        <w:t xml:space="preserve">oluene </w:t>
      </w:r>
      <w:r w:rsidR="007B5823">
        <w:rPr>
          <w:rFonts w:ascii="Times New Roman" w:hAnsi="Times New Roman" w:cs="Times New Roman"/>
          <w:sz w:val="24"/>
          <w:szCs w:val="24"/>
        </w:rPr>
        <w:t xml:space="preserve">exceeding ten tons per year </w:t>
      </w:r>
      <w:r w:rsidR="00F11B51">
        <w:rPr>
          <w:rFonts w:ascii="Times New Roman" w:hAnsi="Times New Roman" w:cs="Times New Roman"/>
          <w:sz w:val="24"/>
          <w:szCs w:val="24"/>
        </w:rPr>
        <w:t>and the potential emission of all HAPs at the facility</w:t>
      </w:r>
      <w:r w:rsidR="007B5823">
        <w:rPr>
          <w:rFonts w:ascii="Times New Roman" w:hAnsi="Times New Roman" w:cs="Times New Roman"/>
          <w:sz w:val="24"/>
          <w:szCs w:val="24"/>
        </w:rPr>
        <w:t xml:space="preserve"> exceeding 25 tons per year</w:t>
      </w:r>
      <w:r w:rsidR="00F11B51">
        <w:rPr>
          <w:rFonts w:ascii="Times New Roman" w:hAnsi="Times New Roman" w:cs="Times New Roman"/>
          <w:sz w:val="24"/>
          <w:szCs w:val="24"/>
        </w:rPr>
        <w:t xml:space="preserve">. </w:t>
      </w:r>
      <w:r w:rsidR="00A10F0A">
        <w:rPr>
          <w:rFonts w:ascii="Times New Roman" w:hAnsi="Times New Roman" w:cs="Times New Roman"/>
          <w:sz w:val="24"/>
          <w:szCs w:val="24"/>
        </w:rPr>
        <w:t xml:space="preserve">Additional HAPs include </w:t>
      </w:r>
      <w:r w:rsidR="00586D95">
        <w:rPr>
          <w:rFonts w:ascii="Times New Roman" w:hAnsi="Times New Roman" w:cs="Times New Roman"/>
          <w:sz w:val="24"/>
          <w:szCs w:val="24"/>
        </w:rPr>
        <w:t>2,4-</w:t>
      </w:r>
      <w:r w:rsidR="00B72439">
        <w:rPr>
          <w:rFonts w:ascii="Times New Roman" w:hAnsi="Times New Roman" w:cs="Times New Roman"/>
          <w:sz w:val="24"/>
          <w:szCs w:val="24"/>
        </w:rPr>
        <w:t>t</w:t>
      </w:r>
      <w:r w:rsidR="00586D95">
        <w:rPr>
          <w:rFonts w:ascii="Times New Roman" w:hAnsi="Times New Roman" w:cs="Times New Roman"/>
          <w:sz w:val="24"/>
          <w:szCs w:val="24"/>
        </w:rPr>
        <w:t xml:space="preserve">oluene </w:t>
      </w:r>
      <w:r w:rsidR="00B72439">
        <w:rPr>
          <w:rFonts w:ascii="Times New Roman" w:hAnsi="Times New Roman" w:cs="Times New Roman"/>
          <w:sz w:val="24"/>
          <w:szCs w:val="24"/>
        </w:rPr>
        <w:t>d</w:t>
      </w:r>
      <w:r w:rsidR="00586D95">
        <w:rPr>
          <w:rFonts w:ascii="Times New Roman" w:hAnsi="Times New Roman" w:cs="Times New Roman"/>
          <w:sz w:val="24"/>
          <w:szCs w:val="24"/>
        </w:rPr>
        <w:t xml:space="preserve">iisocyanate, </w:t>
      </w:r>
      <w:r w:rsidR="00B72439">
        <w:rPr>
          <w:rFonts w:ascii="Times New Roman" w:hAnsi="Times New Roman" w:cs="Times New Roman"/>
          <w:sz w:val="24"/>
          <w:szCs w:val="24"/>
        </w:rPr>
        <w:t>c</w:t>
      </w:r>
      <w:r w:rsidR="00586D95">
        <w:rPr>
          <w:rFonts w:ascii="Times New Roman" w:hAnsi="Times New Roman" w:cs="Times New Roman"/>
          <w:sz w:val="24"/>
          <w:szCs w:val="24"/>
        </w:rPr>
        <w:t xml:space="preserve">arbon </w:t>
      </w:r>
      <w:r w:rsidR="00B72439">
        <w:rPr>
          <w:rFonts w:ascii="Times New Roman" w:hAnsi="Times New Roman" w:cs="Times New Roman"/>
          <w:sz w:val="24"/>
          <w:szCs w:val="24"/>
        </w:rPr>
        <w:t>t</w:t>
      </w:r>
      <w:r w:rsidR="00586D95">
        <w:rPr>
          <w:rFonts w:ascii="Times New Roman" w:hAnsi="Times New Roman" w:cs="Times New Roman"/>
          <w:sz w:val="24"/>
          <w:szCs w:val="24"/>
        </w:rPr>
        <w:t xml:space="preserve">etrachloride, </w:t>
      </w:r>
      <w:r w:rsidR="00B72439">
        <w:rPr>
          <w:rFonts w:ascii="Times New Roman" w:hAnsi="Times New Roman" w:cs="Times New Roman"/>
          <w:sz w:val="24"/>
          <w:szCs w:val="24"/>
        </w:rPr>
        <w:t>h</w:t>
      </w:r>
      <w:r w:rsidR="00586D95">
        <w:rPr>
          <w:rFonts w:ascii="Times New Roman" w:hAnsi="Times New Roman" w:cs="Times New Roman"/>
          <w:sz w:val="24"/>
          <w:szCs w:val="24"/>
        </w:rPr>
        <w:t xml:space="preserve">ydrochloric </w:t>
      </w:r>
      <w:r w:rsidR="00B72439">
        <w:rPr>
          <w:rFonts w:ascii="Times New Roman" w:hAnsi="Times New Roman" w:cs="Times New Roman"/>
          <w:sz w:val="24"/>
          <w:szCs w:val="24"/>
        </w:rPr>
        <w:t>a</w:t>
      </w:r>
      <w:r w:rsidR="00586D95">
        <w:rPr>
          <w:rFonts w:ascii="Times New Roman" w:hAnsi="Times New Roman" w:cs="Times New Roman"/>
          <w:sz w:val="24"/>
          <w:szCs w:val="24"/>
        </w:rPr>
        <w:t xml:space="preserve">cid, </w:t>
      </w:r>
      <w:r w:rsidR="00B72439">
        <w:rPr>
          <w:rFonts w:ascii="Times New Roman" w:hAnsi="Times New Roman" w:cs="Times New Roman"/>
          <w:sz w:val="24"/>
          <w:szCs w:val="24"/>
        </w:rPr>
        <w:t>h</w:t>
      </w:r>
      <w:r w:rsidR="00586D95">
        <w:rPr>
          <w:rFonts w:ascii="Times New Roman" w:hAnsi="Times New Roman" w:cs="Times New Roman"/>
          <w:sz w:val="24"/>
          <w:szCs w:val="24"/>
        </w:rPr>
        <w:t xml:space="preserve">ydrogen </w:t>
      </w:r>
      <w:r w:rsidR="00B72439">
        <w:rPr>
          <w:rFonts w:ascii="Times New Roman" w:hAnsi="Times New Roman" w:cs="Times New Roman"/>
          <w:sz w:val="24"/>
          <w:szCs w:val="24"/>
        </w:rPr>
        <w:t>c</w:t>
      </w:r>
      <w:r w:rsidR="00586D95">
        <w:rPr>
          <w:rFonts w:ascii="Times New Roman" w:hAnsi="Times New Roman" w:cs="Times New Roman"/>
          <w:sz w:val="24"/>
          <w:szCs w:val="24"/>
        </w:rPr>
        <w:t xml:space="preserve">yanide, </w:t>
      </w:r>
      <w:r w:rsidR="00B72439">
        <w:rPr>
          <w:rFonts w:ascii="Times New Roman" w:hAnsi="Times New Roman" w:cs="Times New Roman"/>
          <w:sz w:val="24"/>
          <w:szCs w:val="24"/>
        </w:rPr>
        <w:t>h</w:t>
      </w:r>
      <w:r w:rsidR="00586D95">
        <w:rPr>
          <w:rFonts w:ascii="Times New Roman" w:hAnsi="Times New Roman" w:cs="Times New Roman"/>
          <w:sz w:val="24"/>
          <w:szCs w:val="24"/>
        </w:rPr>
        <w:t xml:space="preserve">ydrogen </w:t>
      </w:r>
      <w:r w:rsidR="00B72439">
        <w:rPr>
          <w:rFonts w:ascii="Times New Roman" w:hAnsi="Times New Roman" w:cs="Times New Roman"/>
          <w:sz w:val="24"/>
          <w:szCs w:val="24"/>
        </w:rPr>
        <w:t>f</w:t>
      </w:r>
      <w:r w:rsidR="00586D95">
        <w:rPr>
          <w:rFonts w:ascii="Times New Roman" w:hAnsi="Times New Roman" w:cs="Times New Roman"/>
          <w:sz w:val="24"/>
          <w:szCs w:val="24"/>
        </w:rPr>
        <w:t>luoride, lead, manganese</w:t>
      </w:r>
      <w:r w:rsidR="00B72439">
        <w:rPr>
          <w:rFonts w:ascii="Times New Roman" w:hAnsi="Times New Roman" w:cs="Times New Roman"/>
          <w:sz w:val="24"/>
          <w:szCs w:val="24"/>
        </w:rPr>
        <w:t xml:space="preserve">, </w:t>
      </w:r>
      <w:r w:rsidR="00F77522">
        <w:rPr>
          <w:rFonts w:ascii="Times New Roman" w:hAnsi="Times New Roman" w:cs="Times New Roman"/>
          <w:sz w:val="24"/>
          <w:szCs w:val="24"/>
        </w:rPr>
        <w:t xml:space="preserve">methyl isobutyl ketone, methylene chloride, methylene diphenyl diisocyanate, </w:t>
      </w:r>
      <w:r w:rsidR="00880D44">
        <w:rPr>
          <w:rFonts w:ascii="Times New Roman" w:hAnsi="Times New Roman" w:cs="Times New Roman"/>
          <w:sz w:val="24"/>
          <w:szCs w:val="24"/>
        </w:rPr>
        <w:t xml:space="preserve">styrene, </w:t>
      </w:r>
      <w:r w:rsidR="00F77522">
        <w:rPr>
          <w:rFonts w:ascii="Times New Roman" w:hAnsi="Times New Roman" w:cs="Times New Roman"/>
          <w:sz w:val="24"/>
          <w:szCs w:val="24"/>
        </w:rPr>
        <w:t>tetrachloroethylene</w:t>
      </w:r>
      <w:r w:rsidR="00AD65EE">
        <w:rPr>
          <w:rFonts w:ascii="Times New Roman" w:hAnsi="Times New Roman" w:cs="Times New Roman"/>
          <w:sz w:val="24"/>
          <w:szCs w:val="24"/>
        </w:rPr>
        <w:t xml:space="preserve">, and xylenes (isomers and mixtures). </w:t>
      </w:r>
      <w:r w:rsidR="04581A79" w:rsidRPr="04581A79">
        <w:rPr>
          <w:rFonts w:ascii="Times New Roman" w:hAnsi="Times New Roman" w:cs="Times New Roman"/>
          <w:sz w:val="24"/>
          <w:szCs w:val="24"/>
        </w:rPr>
        <w:t>The HAPs from existing operations are from the mixes and bonding solutions.</w:t>
      </w:r>
      <w:r w:rsidR="60CE185E" w:rsidRPr="04EB41CF">
        <w:rPr>
          <w:rFonts w:ascii="Times New Roman" w:hAnsi="Times New Roman" w:cs="Times New Roman"/>
          <w:sz w:val="24"/>
          <w:szCs w:val="24"/>
        </w:rPr>
        <w:t xml:space="preserve">  </w:t>
      </w:r>
    </w:p>
    <w:p w14:paraId="6E6E8397" w14:textId="0F5D0E42" w:rsidR="000C3F74" w:rsidRDefault="32ED65CB" w:rsidP="00A36BB4">
      <w:pPr>
        <w:autoSpaceDE w:val="0"/>
        <w:autoSpaceDN w:val="0"/>
        <w:adjustRightInd w:val="0"/>
        <w:spacing w:before="240" w:line="240" w:lineRule="auto"/>
        <w:rPr>
          <w:rFonts w:ascii="Times New Roman" w:hAnsi="Times New Roman" w:cs="Times New Roman"/>
          <w:sz w:val="24"/>
          <w:szCs w:val="24"/>
        </w:rPr>
      </w:pPr>
      <w:r w:rsidRPr="32ED65CB">
        <w:rPr>
          <w:rFonts w:ascii="Times New Roman" w:hAnsi="Times New Roman" w:cs="Times New Roman"/>
          <w:sz w:val="24"/>
          <w:szCs w:val="24"/>
        </w:rPr>
        <w:t xml:space="preserve">The Weir Minerals facility currently produces rubber products including linings and stand-alone rubber products and belts. Current production steps include mixing raw materials and forming rubber by heat and bonding, packaging, </w:t>
      </w:r>
      <w:proofErr w:type="gramStart"/>
      <w:r w:rsidRPr="32ED65CB">
        <w:rPr>
          <w:rFonts w:ascii="Times New Roman" w:hAnsi="Times New Roman" w:cs="Times New Roman"/>
          <w:sz w:val="24"/>
          <w:szCs w:val="24"/>
        </w:rPr>
        <w:t>crating</w:t>
      </w:r>
      <w:proofErr w:type="gramEnd"/>
      <w:r w:rsidRPr="32ED65CB">
        <w:rPr>
          <w:rFonts w:ascii="Times New Roman" w:hAnsi="Times New Roman" w:cs="Times New Roman"/>
          <w:sz w:val="24"/>
          <w:szCs w:val="24"/>
        </w:rPr>
        <w:t xml:space="preserve"> and shipping.</w:t>
      </w:r>
      <w:r w:rsidR="1FC80494" w:rsidRPr="6095C194">
        <w:rPr>
          <w:rFonts w:ascii="Times New Roman" w:hAnsi="Times New Roman" w:cs="Times New Roman"/>
          <w:sz w:val="24"/>
          <w:szCs w:val="24"/>
        </w:rPr>
        <w:t xml:space="preserve"> </w:t>
      </w:r>
      <w:r w:rsidR="00F11B51">
        <w:rPr>
          <w:rFonts w:ascii="Times New Roman" w:hAnsi="Times New Roman" w:cs="Times New Roman"/>
          <w:sz w:val="24"/>
          <w:szCs w:val="24"/>
        </w:rPr>
        <w:t xml:space="preserve">Emissions controls at the facility currently include baghouses, dust collectors, and paint booths. </w:t>
      </w:r>
      <w:r w:rsidR="00DB4F68">
        <w:rPr>
          <w:rFonts w:ascii="Times New Roman" w:hAnsi="Times New Roman" w:cs="Times New Roman"/>
          <w:sz w:val="24"/>
          <w:szCs w:val="24"/>
        </w:rPr>
        <w:t xml:space="preserve">In addition to being a major </w:t>
      </w:r>
      <w:r w:rsidR="003C3F57">
        <w:rPr>
          <w:rFonts w:ascii="Times New Roman" w:hAnsi="Times New Roman" w:cs="Times New Roman"/>
          <w:sz w:val="24"/>
          <w:szCs w:val="24"/>
        </w:rPr>
        <w:t xml:space="preserve">source of HAPs, the facility is subject to </w:t>
      </w:r>
      <w:r w:rsidR="00316319">
        <w:rPr>
          <w:rFonts w:ascii="Times New Roman" w:hAnsi="Times New Roman" w:cs="Times New Roman"/>
          <w:sz w:val="24"/>
          <w:szCs w:val="24"/>
        </w:rPr>
        <w:t xml:space="preserve">40 CFR </w:t>
      </w:r>
      <w:r w:rsidR="00041361">
        <w:rPr>
          <w:rFonts w:ascii="Times New Roman" w:hAnsi="Times New Roman" w:cs="Times New Roman"/>
          <w:sz w:val="24"/>
          <w:szCs w:val="24"/>
        </w:rPr>
        <w:t>p</w:t>
      </w:r>
      <w:r w:rsidR="00316319">
        <w:rPr>
          <w:rFonts w:ascii="Times New Roman" w:hAnsi="Times New Roman" w:cs="Times New Roman"/>
          <w:sz w:val="24"/>
          <w:szCs w:val="24"/>
        </w:rPr>
        <w:t>art 63</w:t>
      </w:r>
      <w:r w:rsidR="00AB0819">
        <w:rPr>
          <w:rFonts w:ascii="Times New Roman" w:hAnsi="Times New Roman" w:cs="Times New Roman"/>
          <w:sz w:val="24"/>
          <w:szCs w:val="24"/>
        </w:rPr>
        <w:t>,</w:t>
      </w:r>
      <w:r w:rsidR="00316319">
        <w:rPr>
          <w:rFonts w:ascii="Times New Roman" w:hAnsi="Times New Roman" w:cs="Times New Roman"/>
          <w:sz w:val="24"/>
          <w:szCs w:val="24"/>
        </w:rPr>
        <w:t xml:space="preserve"> </w:t>
      </w:r>
      <w:r w:rsidR="00041361">
        <w:rPr>
          <w:rFonts w:ascii="Times New Roman" w:hAnsi="Times New Roman" w:cs="Times New Roman"/>
          <w:sz w:val="24"/>
          <w:szCs w:val="24"/>
        </w:rPr>
        <w:t xml:space="preserve">subpart </w:t>
      </w:r>
      <w:r w:rsidR="00096A94">
        <w:rPr>
          <w:rFonts w:ascii="Times New Roman" w:hAnsi="Times New Roman" w:cs="Times New Roman"/>
          <w:sz w:val="24"/>
          <w:szCs w:val="24"/>
        </w:rPr>
        <w:t xml:space="preserve">A: General Provisions, </w:t>
      </w:r>
      <w:r w:rsidR="00041361">
        <w:rPr>
          <w:rFonts w:ascii="Times New Roman" w:hAnsi="Times New Roman" w:cs="Times New Roman"/>
          <w:sz w:val="24"/>
          <w:szCs w:val="24"/>
        </w:rPr>
        <w:t xml:space="preserve">subpart </w:t>
      </w:r>
      <w:r w:rsidR="00096A94">
        <w:rPr>
          <w:rFonts w:ascii="Times New Roman" w:hAnsi="Times New Roman" w:cs="Times New Roman"/>
          <w:sz w:val="24"/>
          <w:szCs w:val="24"/>
        </w:rPr>
        <w:t>MMMM: National</w:t>
      </w:r>
      <w:r w:rsidR="00807E21" w:rsidRPr="00E22CA6">
        <w:rPr>
          <w:rFonts w:ascii="Times New Roman" w:hAnsi="Times New Roman" w:cs="Times New Roman"/>
          <w:sz w:val="24"/>
          <w:szCs w:val="24"/>
        </w:rPr>
        <w:t xml:space="preserve"> Emission Standards for Hazardous Air Pollutants for</w:t>
      </w:r>
      <w:r w:rsidR="00E22CA6">
        <w:rPr>
          <w:rFonts w:ascii="Times New Roman" w:hAnsi="Times New Roman" w:cs="Times New Roman"/>
          <w:sz w:val="24"/>
          <w:szCs w:val="24"/>
        </w:rPr>
        <w:t xml:space="preserve"> </w:t>
      </w:r>
      <w:r w:rsidR="00807E21" w:rsidRPr="00E22CA6">
        <w:rPr>
          <w:rFonts w:ascii="Times New Roman" w:hAnsi="Times New Roman" w:cs="Times New Roman"/>
          <w:sz w:val="24"/>
          <w:szCs w:val="24"/>
        </w:rPr>
        <w:t xml:space="preserve">Surface Coating of Miscellaneous Metal Parts and Products, </w:t>
      </w:r>
      <w:r w:rsidR="00041361">
        <w:rPr>
          <w:rFonts w:ascii="Times New Roman" w:hAnsi="Times New Roman" w:cs="Times New Roman"/>
          <w:sz w:val="24"/>
          <w:szCs w:val="24"/>
        </w:rPr>
        <w:t>subpart</w:t>
      </w:r>
      <w:r w:rsidR="00041361" w:rsidRPr="00E22CA6">
        <w:rPr>
          <w:rFonts w:ascii="Times New Roman" w:hAnsi="Times New Roman" w:cs="Times New Roman"/>
          <w:sz w:val="24"/>
          <w:szCs w:val="24"/>
        </w:rPr>
        <w:t xml:space="preserve"> </w:t>
      </w:r>
      <w:r w:rsidR="00807E21" w:rsidRPr="00E22CA6">
        <w:rPr>
          <w:rFonts w:ascii="Times New Roman" w:hAnsi="Times New Roman" w:cs="Times New Roman"/>
          <w:sz w:val="24"/>
          <w:szCs w:val="24"/>
        </w:rPr>
        <w:t>ZZZZ</w:t>
      </w:r>
      <w:r w:rsidR="008A40A3" w:rsidRPr="00E22CA6">
        <w:rPr>
          <w:rFonts w:ascii="Times New Roman" w:hAnsi="Times New Roman" w:cs="Times New Roman"/>
          <w:sz w:val="24"/>
          <w:szCs w:val="24"/>
        </w:rPr>
        <w:t xml:space="preserve">: National Emissions Standards for Hazardous Air Pollutants for Stationary Reciprocating </w:t>
      </w:r>
      <w:r w:rsidR="008A40A3" w:rsidRPr="00E22CA6">
        <w:rPr>
          <w:rFonts w:ascii="Times New Roman" w:hAnsi="Times New Roman" w:cs="Times New Roman"/>
          <w:sz w:val="24"/>
          <w:szCs w:val="24"/>
        </w:rPr>
        <w:lastRenderedPageBreak/>
        <w:t xml:space="preserve">Internal Combustion </w:t>
      </w:r>
      <w:r w:rsidR="00832A8D" w:rsidRPr="00E22CA6">
        <w:rPr>
          <w:rFonts w:ascii="Times New Roman" w:hAnsi="Times New Roman" w:cs="Times New Roman"/>
          <w:sz w:val="24"/>
          <w:szCs w:val="24"/>
        </w:rPr>
        <w:t>Engines,</w:t>
      </w:r>
      <w:r w:rsidR="00832A8D">
        <w:rPr>
          <w:rFonts w:ascii="Times New Roman" w:hAnsi="Times New Roman" w:cs="Times New Roman"/>
          <w:sz w:val="24"/>
          <w:szCs w:val="24"/>
        </w:rPr>
        <w:t xml:space="preserve"> subpart</w:t>
      </w:r>
      <w:r w:rsidR="008A40A3" w:rsidRPr="00E22CA6">
        <w:rPr>
          <w:rFonts w:ascii="Times New Roman" w:hAnsi="Times New Roman" w:cs="Times New Roman"/>
          <w:sz w:val="24"/>
          <w:szCs w:val="24"/>
        </w:rPr>
        <w:t xml:space="preserve"> DDDDD:</w:t>
      </w:r>
      <w:r w:rsidR="00E22CA6" w:rsidRPr="00E22CA6">
        <w:rPr>
          <w:rFonts w:ascii="Times New Roman" w:hAnsi="Times New Roman" w:cs="Times New Roman"/>
          <w:sz w:val="24"/>
          <w:szCs w:val="24"/>
        </w:rPr>
        <w:t xml:space="preserve"> National Emission Standards for Hazardous Air Pollutants for Major Sources: Industrial, Commercial, and Institutional Boilers and Process Heaters, Title V Major Source Requirements, and</w:t>
      </w:r>
      <w:r w:rsidR="00807E21">
        <w:rPr>
          <w:rFonts w:ascii="Times New Roman" w:hAnsi="Times New Roman" w:cs="Times New Roman"/>
          <w:sz w:val="24"/>
          <w:szCs w:val="24"/>
        </w:rPr>
        <w:t xml:space="preserve"> </w:t>
      </w:r>
      <w:r w:rsidR="003C3F57">
        <w:rPr>
          <w:rFonts w:ascii="Times New Roman" w:hAnsi="Times New Roman" w:cs="Times New Roman"/>
          <w:sz w:val="24"/>
          <w:szCs w:val="24"/>
        </w:rPr>
        <w:t>Best Achievable Control Technology</w:t>
      </w:r>
      <w:r w:rsidR="000A3136">
        <w:rPr>
          <w:rFonts w:ascii="Times New Roman" w:hAnsi="Times New Roman" w:cs="Times New Roman"/>
          <w:sz w:val="24"/>
          <w:szCs w:val="24"/>
        </w:rPr>
        <w:t xml:space="preserve"> (BACT</w:t>
      </w:r>
      <w:r w:rsidR="00790378">
        <w:rPr>
          <w:rFonts w:ascii="Times New Roman" w:hAnsi="Times New Roman" w:cs="Times New Roman"/>
          <w:sz w:val="24"/>
          <w:szCs w:val="24"/>
        </w:rPr>
        <w:t xml:space="preserve">, Utah </w:t>
      </w:r>
      <w:r w:rsidR="003E5085">
        <w:rPr>
          <w:rFonts w:ascii="Times New Roman" w:hAnsi="Times New Roman" w:cs="Times New Roman"/>
          <w:sz w:val="24"/>
          <w:szCs w:val="24"/>
        </w:rPr>
        <w:t>Administrative Code 307-401-8).</w:t>
      </w:r>
    </w:p>
    <w:p w14:paraId="63240723" w14:textId="77777777" w:rsidR="002A7F87" w:rsidRDefault="00F11B51" w:rsidP="008026D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I</w:t>
      </w:r>
      <w:r w:rsidR="003F506E">
        <w:rPr>
          <w:rFonts w:ascii="Times New Roman" w:hAnsi="Times New Roman" w:cs="Times New Roman"/>
          <w:sz w:val="24"/>
          <w:szCs w:val="24"/>
        </w:rPr>
        <w:t>TA propose</w:t>
      </w:r>
      <w:r w:rsidR="009A3943">
        <w:rPr>
          <w:rFonts w:ascii="Times New Roman" w:hAnsi="Times New Roman" w:cs="Times New Roman"/>
          <w:sz w:val="24"/>
          <w:szCs w:val="24"/>
        </w:rPr>
        <w:t>s</w:t>
      </w:r>
      <w:r w:rsidR="003F506E">
        <w:rPr>
          <w:rFonts w:ascii="Times New Roman" w:hAnsi="Times New Roman" w:cs="Times New Roman"/>
          <w:sz w:val="24"/>
          <w:szCs w:val="24"/>
        </w:rPr>
        <w:t xml:space="preserve"> to</w:t>
      </w:r>
      <w:r>
        <w:rPr>
          <w:rFonts w:ascii="Times New Roman" w:hAnsi="Times New Roman" w:cs="Times New Roman"/>
          <w:sz w:val="24"/>
          <w:szCs w:val="24"/>
        </w:rPr>
        <w:t xml:space="preserve"> modif</w:t>
      </w:r>
      <w:r w:rsidR="003F506E">
        <w:rPr>
          <w:rFonts w:ascii="Times New Roman" w:hAnsi="Times New Roman" w:cs="Times New Roman"/>
          <w:sz w:val="24"/>
          <w:szCs w:val="24"/>
        </w:rPr>
        <w:t>y</w:t>
      </w:r>
      <w:r>
        <w:rPr>
          <w:rFonts w:ascii="Times New Roman" w:hAnsi="Times New Roman" w:cs="Times New Roman"/>
          <w:sz w:val="24"/>
          <w:szCs w:val="24"/>
        </w:rPr>
        <w:t xml:space="preserve"> the existing </w:t>
      </w:r>
      <w:r w:rsidR="76E9D342" w:rsidRPr="4B60454C">
        <w:rPr>
          <w:rFonts w:ascii="Times New Roman" w:hAnsi="Times New Roman" w:cs="Times New Roman"/>
          <w:sz w:val="24"/>
          <w:szCs w:val="24"/>
        </w:rPr>
        <w:t>Approval</w:t>
      </w:r>
      <w:r>
        <w:rPr>
          <w:rFonts w:ascii="Times New Roman" w:hAnsi="Times New Roman" w:cs="Times New Roman"/>
          <w:sz w:val="24"/>
          <w:szCs w:val="24"/>
        </w:rPr>
        <w:t xml:space="preserve"> Order</w:t>
      </w:r>
      <w:r w:rsidR="60E01558" w:rsidRPr="600CD0D0">
        <w:rPr>
          <w:rFonts w:ascii="Times New Roman" w:hAnsi="Times New Roman" w:cs="Times New Roman"/>
          <w:sz w:val="24"/>
          <w:szCs w:val="24"/>
        </w:rPr>
        <w:t xml:space="preserve"> for </w:t>
      </w:r>
      <w:r>
        <w:rPr>
          <w:rFonts w:ascii="Times New Roman" w:hAnsi="Times New Roman" w:cs="Times New Roman"/>
          <w:sz w:val="24"/>
          <w:szCs w:val="24"/>
        </w:rPr>
        <w:t xml:space="preserve">a </w:t>
      </w:r>
      <w:r w:rsidR="60E01558" w:rsidRPr="6E6D6464">
        <w:rPr>
          <w:rFonts w:ascii="Times New Roman" w:hAnsi="Times New Roman" w:cs="Times New Roman"/>
          <w:sz w:val="24"/>
          <w:szCs w:val="24"/>
        </w:rPr>
        <w:t>minor modification</w:t>
      </w:r>
      <w:r w:rsidR="1B86DF83" w:rsidRPr="600CD0D0">
        <w:rPr>
          <w:rFonts w:ascii="Times New Roman" w:hAnsi="Times New Roman" w:cs="Times New Roman"/>
          <w:sz w:val="24"/>
          <w:szCs w:val="24"/>
        </w:rPr>
        <w:t xml:space="preserve">, </w:t>
      </w:r>
      <w:r w:rsidR="76E9D342" w:rsidRPr="600CD0D0">
        <w:rPr>
          <w:rFonts w:ascii="Times New Roman" w:hAnsi="Times New Roman" w:cs="Times New Roman"/>
          <w:sz w:val="24"/>
          <w:szCs w:val="24"/>
        </w:rPr>
        <w:t>add</w:t>
      </w:r>
      <w:r w:rsidR="1B86DF83" w:rsidRPr="600CD0D0">
        <w:rPr>
          <w:rFonts w:ascii="Times New Roman" w:hAnsi="Times New Roman" w:cs="Times New Roman"/>
          <w:sz w:val="24"/>
          <w:szCs w:val="24"/>
        </w:rPr>
        <w:t>ing</w:t>
      </w:r>
      <w:r w:rsidR="76E9D342" w:rsidRPr="600CD0D0">
        <w:rPr>
          <w:rFonts w:ascii="Times New Roman" w:hAnsi="Times New Roman" w:cs="Times New Roman"/>
          <w:sz w:val="24"/>
          <w:szCs w:val="24"/>
        </w:rPr>
        <w:t xml:space="preserve"> a </w:t>
      </w:r>
      <w:r>
        <w:rPr>
          <w:rFonts w:ascii="Times New Roman" w:hAnsi="Times New Roman" w:cs="Times New Roman"/>
          <w:sz w:val="24"/>
          <w:szCs w:val="24"/>
        </w:rPr>
        <w:t xml:space="preserve">ceramic coating </w:t>
      </w:r>
      <w:r w:rsidR="00FE6B2D">
        <w:rPr>
          <w:rFonts w:ascii="Times New Roman" w:hAnsi="Times New Roman" w:cs="Times New Roman"/>
          <w:sz w:val="24"/>
          <w:szCs w:val="24"/>
        </w:rPr>
        <w:t>process</w:t>
      </w:r>
      <w:r w:rsidR="001D0860">
        <w:rPr>
          <w:rFonts w:ascii="Times New Roman" w:hAnsi="Times New Roman" w:cs="Times New Roman"/>
          <w:sz w:val="24"/>
          <w:szCs w:val="24"/>
        </w:rPr>
        <w:t xml:space="preserve"> (</w:t>
      </w:r>
      <w:proofErr w:type="spellStart"/>
      <w:r w:rsidR="001D0860">
        <w:rPr>
          <w:rFonts w:ascii="Times New Roman" w:hAnsi="Times New Roman" w:cs="Times New Roman"/>
          <w:sz w:val="24"/>
          <w:szCs w:val="24"/>
        </w:rPr>
        <w:t>Cerasmooth</w:t>
      </w:r>
      <w:proofErr w:type="spellEnd"/>
      <w:r w:rsidR="001D0860">
        <w:rPr>
          <w:rFonts w:ascii="Times New Roman" w:hAnsi="Times New Roman" w:cs="Times New Roman"/>
          <w:sz w:val="24"/>
          <w:szCs w:val="24"/>
        </w:rPr>
        <w:t>)</w:t>
      </w:r>
      <w:r w:rsidR="007754F5">
        <w:rPr>
          <w:rFonts w:ascii="Times New Roman" w:hAnsi="Times New Roman" w:cs="Times New Roman"/>
          <w:sz w:val="24"/>
          <w:szCs w:val="24"/>
        </w:rPr>
        <w:t>.</w:t>
      </w:r>
      <w:r>
        <w:rPr>
          <w:rFonts w:ascii="Times New Roman" w:hAnsi="Times New Roman" w:cs="Times New Roman"/>
          <w:sz w:val="24"/>
          <w:szCs w:val="24"/>
        </w:rPr>
        <w:t xml:space="preserve"> </w:t>
      </w:r>
      <w:r w:rsidR="0008662D" w:rsidRPr="001E789B">
        <w:rPr>
          <w:rFonts w:ascii="Times New Roman" w:hAnsi="Times New Roman" w:cs="Times New Roman"/>
          <w:sz w:val="24"/>
          <w:szCs w:val="24"/>
        </w:rPr>
        <w:t xml:space="preserve">The </w:t>
      </w:r>
      <w:proofErr w:type="spellStart"/>
      <w:r w:rsidR="0008662D" w:rsidRPr="001E789B">
        <w:rPr>
          <w:rFonts w:ascii="Times New Roman" w:hAnsi="Times New Roman" w:cs="Times New Roman"/>
          <w:sz w:val="24"/>
          <w:szCs w:val="24"/>
        </w:rPr>
        <w:t>Cerasmooth</w:t>
      </w:r>
      <w:proofErr w:type="spellEnd"/>
      <w:r w:rsidR="0008662D" w:rsidRPr="001E789B">
        <w:rPr>
          <w:rFonts w:ascii="Times New Roman" w:hAnsi="Times New Roman" w:cs="Times New Roman"/>
          <w:sz w:val="24"/>
          <w:szCs w:val="24"/>
        </w:rPr>
        <w:t xml:space="preserve"> material is a chemical, abrasion and heat resistant coating for wearable internal pump parts used for mining and power generation industries. </w:t>
      </w:r>
      <w:r w:rsidR="005B4070" w:rsidRPr="001E789B">
        <w:rPr>
          <w:rFonts w:ascii="Times New Roman" w:hAnsi="Times New Roman" w:cs="Times New Roman"/>
          <w:sz w:val="24"/>
          <w:szCs w:val="24"/>
        </w:rPr>
        <w:t xml:space="preserve">The </w:t>
      </w:r>
      <w:proofErr w:type="spellStart"/>
      <w:r w:rsidR="005B4070" w:rsidRPr="001E789B">
        <w:rPr>
          <w:rFonts w:ascii="Times New Roman" w:hAnsi="Times New Roman" w:cs="Times New Roman"/>
          <w:sz w:val="24"/>
          <w:szCs w:val="24"/>
        </w:rPr>
        <w:t>Cerasmooth</w:t>
      </w:r>
      <w:proofErr w:type="spellEnd"/>
      <w:r w:rsidR="005B4070" w:rsidRPr="001E789B">
        <w:rPr>
          <w:rFonts w:ascii="Times New Roman" w:hAnsi="Times New Roman" w:cs="Times New Roman"/>
          <w:sz w:val="24"/>
          <w:szCs w:val="24"/>
        </w:rPr>
        <w:t xml:space="preserve"> production process includes three different coatings (pre-coat, 1st coating-spray</w:t>
      </w:r>
      <w:r w:rsidR="00E24F1D" w:rsidRPr="001E789B">
        <w:rPr>
          <w:rFonts w:ascii="Times New Roman" w:hAnsi="Times New Roman" w:cs="Times New Roman"/>
          <w:sz w:val="24"/>
          <w:szCs w:val="24"/>
        </w:rPr>
        <w:t xml:space="preserve"> </w:t>
      </w:r>
      <w:r w:rsidR="005B4070" w:rsidRPr="001E789B">
        <w:rPr>
          <w:rFonts w:ascii="Times New Roman" w:hAnsi="Times New Roman" w:cs="Times New Roman"/>
          <w:sz w:val="24"/>
          <w:szCs w:val="24"/>
        </w:rPr>
        <w:t>gun/hand, 2nd coating-spray gun/hand) to form a molded surface coating.</w:t>
      </w:r>
      <w:r w:rsidR="00E24F1D" w:rsidRPr="00D5740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E6B2D">
        <w:rPr>
          <w:rFonts w:ascii="Times New Roman" w:hAnsi="Times New Roman" w:cs="Times New Roman"/>
          <w:sz w:val="24"/>
          <w:szCs w:val="24"/>
        </w:rPr>
        <w:t>new</w:t>
      </w:r>
      <w:r>
        <w:rPr>
          <w:rFonts w:ascii="Times New Roman" w:hAnsi="Times New Roman" w:cs="Times New Roman"/>
          <w:sz w:val="24"/>
          <w:szCs w:val="24"/>
        </w:rPr>
        <w:t xml:space="preserve"> coating applications will be conducted in the existing </w:t>
      </w:r>
      <w:proofErr w:type="spellStart"/>
      <w:r>
        <w:rPr>
          <w:rFonts w:ascii="Times New Roman" w:hAnsi="Times New Roman" w:cs="Times New Roman"/>
          <w:sz w:val="24"/>
          <w:szCs w:val="24"/>
        </w:rPr>
        <w:t>Handl</w:t>
      </w:r>
      <w:r w:rsidR="004B15A0">
        <w:rPr>
          <w:rFonts w:ascii="Times New Roman" w:hAnsi="Times New Roman" w:cs="Times New Roman"/>
          <w:sz w:val="24"/>
          <w:szCs w:val="24"/>
        </w:rPr>
        <w:t>a</w:t>
      </w:r>
      <w:r>
        <w:rPr>
          <w:rFonts w:ascii="Times New Roman" w:hAnsi="Times New Roman" w:cs="Times New Roman"/>
          <w:sz w:val="24"/>
          <w:szCs w:val="24"/>
        </w:rPr>
        <w:t>y</w:t>
      </w:r>
      <w:proofErr w:type="spellEnd"/>
      <w:r>
        <w:rPr>
          <w:rFonts w:ascii="Times New Roman" w:hAnsi="Times New Roman" w:cs="Times New Roman"/>
          <w:sz w:val="24"/>
          <w:szCs w:val="24"/>
        </w:rPr>
        <w:t xml:space="preserve"> paint boot </w:t>
      </w:r>
      <w:r w:rsidR="007B5823">
        <w:rPr>
          <w:rFonts w:ascii="Times New Roman" w:hAnsi="Times New Roman" w:cs="Times New Roman"/>
          <w:sz w:val="24"/>
          <w:szCs w:val="24"/>
        </w:rPr>
        <w:t>within the Pappas building</w:t>
      </w:r>
      <w:r w:rsidR="003B2D50">
        <w:rPr>
          <w:rFonts w:ascii="Times New Roman" w:hAnsi="Times New Roman" w:cs="Times New Roman"/>
          <w:sz w:val="24"/>
          <w:szCs w:val="24"/>
        </w:rPr>
        <w:t xml:space="preserve"> as well as outside the </w:t>
      </w:r>
      <w:proofErr w:type="spellStart"/>
      <w:r w:rsidR="003B2D50">
        <w:rPr>
          <w:rFonts w:ascii="Times New Roman" w:hAnsi="Times New Roman" w:cs="Times New Roman"/>
          <w:sz w:val="24"/>
          <w:szCs w:val="24"/>
        </w:rPr>
        <w:t>Handlay</w:t>
      </w:r>
      <w:proofErr w:type="spellEnd"/>
      <w:r w:rsidR="003B2D50">
        <w:rPr>
          <w:rFonts w:ascii="Times New Roman" w:hAnsi="Times New Roman" w:cs="Times New Roman"/>
          <w:sz w:val="24"/>
          <w:szCs w:val="24"/>
        </w:rPr>
        <w:t xml:space="preserve"> paint booth</w:t>
      </w:r>
      <w:r w:rsidR="00F7285A">
        <w:rPr>
          <w:rFonts w:ascii="Times New Roman" w:hAnsi="Times New Roman" w:cs="Times New Roman"/>
          <w:sz w:val="24"/>
          <w:szCs w:val="24"/>
        </w:rPr>
        <w:t xml:space="preserve"> within the Pappas building</w:t>
      </w:r>
      <w:r w:rsidR="007B5823">
        <w:rPr>
          <w:rFonts w:ascii="Times New Roman" w:hAnsi="Times New Roman" w:cs="Times New Roman"/>
          <w:sz w:val="24"/>
          <w:szCs w:val="24"/>
        </w:rPr>
        <w:t xml:space="preserve">. The </w:t>
      </w:r>
      <w:proofErr w:type="spellStart"/>
      <w:r w:rsidR="007B5823">
        <w:rPr>
          <w:rFonts w:ascii="Times New Roman" w:hAnsi="Times New Roman" w:cs="Times New Roman"/>
          <w:sz w:val="24"/>
          <w:szCs w:val="24"/>
        </w:rPr>
        <w:t>Handlay</w:t>
      </w:r>
      <w:proofErr w:type="spellEnd"/>
      <w:r w:rsidR="007B5823">
        <w:rPr>
          <w:rFonts w:ascii="Times New Roman" w:hAnsi="Times New Roman" w:cs="Times New Roman"/>
          <w:sz w:val="24"/>
          <w:szCs w:val="24"/>
        </w:rPr>
        <w:t xml:space="preserve"> paint booth </w:t>
      </w:r>
      <w:r w:rsidR="005D4806">
        <w:rPr>
          <w:rFonts w:ascii="Times New Roman" w:hAnsi="Times New Roman" w:cs="Times New Roman"/>
          <w:sz w:val="24"/>
          <w:szCs w:val="24"/>
        </w:rPr>
        <w:t>will</w:t>
      </w:r>
      <w:r w:rsidR="007B5823">
        <w:rPr>
          <w:rFonts w:ascii="Times New Roman" w:hAnsi="Times New Roman" w:cs="Times New Roman"/>
          <w:sz w:val="24"/>
          <w:szCs w:val="24"/>
        </w:rPr>
        <w:t xml:space="preserve"> be modified to include charcoal filters and the Pappas </w:t>
      </w:r>
      <w:r w:rsidR="00F7285A">
        <w:rPr>
          <w:rFonts w:ascii="Times New Roman" w:hAnsi="Times New Roman" w:cs="Times New Roman"/>
          <w:sz w:val="24"/>
          <w:szCs w:val="24"/>
        </w:rPr>
        <w:t>b</w:t>
      </w:r>
      <w:r w:rsidR="007B5823">
        <w:rPr>
          <w:rFonts w:ascii="Times New Roman" w:hAnsi="Times New Roman" w:cs="Times New Roman"/>
          <w:sz w:val="24"/>
          <w:szCs w:val="24"/>
        </w:rPr>
        <w:t>uilding has been modified to install a climate-controlled HVAC system.</w:t>
      </w:r>
      <w:r w:rsidR="003F506E">
        <w:rPr>
          <w:rFonts w:ascii="Times New Roman" w:hAnsi="Times New Roman" w:cs="Times New Roman"/>
          <w:sz w:val="24"/>
          <w:szCs w:val="24"/>
        </w:rPr>
        <w:t xml:space="preserve"> The ITA</w:t>
      </w:r>
      <w:r w:rsidR="00FA77AB">
        <w:rPr>
          <w:rFonts w:ascii="Times New Roman" w:hAnsi="Times New Roman" w:cs="Times New Roman"/>
          <w:sz w:val="24"/>
          <w:szCs w:val="24"/>
        </w:rPr>
        <w:t xml:space="preserve"> estimates </w:t>
      </w:r>
      <w:r w:rsidR="0FDAC367" w:rsidRPr="32377785">
        <w:rPr>
          <w:rFonts w:ascii="Times New Roman" w:hAnsi="Times New Roman" w:cs="Times New Roman"/>
          <w:sz w:val="24"/>
          <w:szCs w:val="24"/>
        </w:rPr>
        <w:t>an increase</w:t>
      </w:r>
      <w:r w:rsidR="00FA77AB">
        <w:rPr>
          <w:rFonts w:ascii="Times New Roman" w:hAnsi="Times New Roman" w:cs="Times New Roman"/>
          <w:sz w:val="24"/>
          <w:szCs w:val="24"/>
        </w:rPr>
        <w:t xml:space="preserve"> in emissions of </w:t>
      </w:r>
      <w:r w:rsidR="00A5306A">
        <w:rPr>
          <w:rFonts w:ascii="Times New Roman" w:hAnsi="Times New Roman" w:cs="Times New Roman"/>
          <w:sz w:val="24"/>
          <w:szCs w:val="24"/>
        </w:rPr>
        <w:t xml:space="preserve">volatile organic compounds (VOCs) to be 0.07 tons per year </w:t>
      </w:r>
      <w:r w:rsidR="001326CB">
        <w:rPr>
          <w:rFonts w:ascii="Times New Roman" w:hAnsi="Times New Roman" w:cs="Times New Roman"/>
          <w:sz w:val="24"/>
          <w:szCs w:val="24"/>
        </w:rPr>
        <w:t xml:space="preserve">and no </w:t>
      </w:r>
      <w:r w:rsidR="67007220" w:rsidRPr="5D478926">
        <w:rPr>
          <w:rFonts w:ascii="Times New Roman" w:hAnsi="Times New Roman" w:cs="Times New Roman"/>
          <w:sz w:val="24"/>
          <w:szCs w:val="24"/>
        </w:rPr>
        <w:t>increase</w:t>
      </w:r>
      <w:r w:rsidR="001326CB">
        <w:rPr>
          <w:rFonts w:ascii="Times New Roman" w:hAnsi="Times New Roman" w:cs="Times New Roman"/>
          <w:sz w:val="24"/>
          <w:szCs w:val="24"/>
        </w:rPr>
        <w:t xml:space="preserve"> in HAPs </w:t>
      </w:r>
      <w:r w:rsidR="00A5306A">
        <w:rPr>
          <w:rFonts w:ascii="Times New Roman" w:hAnsi="Times New Roman" w:cs="Times New Roman"/>
          <w:sz w:val="24"/>
          <w:szCs w:val="24"/>
        </w:rPr>
        <w:t xml:space="preserve">due to </w:t>
      </w:r>
      <w:r w:rsidR="28204791" w:rsidRPr="038BB189">
        <w:rPr>
          <w:rFonts w:ascii="Times New Roman" w:hAnsi="Times New Roman" w:cs="Times New Roman"/>
          <w:sz w:val="24"/>
          <w:szCs w:val="24"/>
        </w:rPr>
        <w:t xml:space="preserve">installation of </w:t>
      </w:r>
      <w:r w:rsidR="7EB09FEA" w:rsidRPr="054CC4B7">
        <w:rPr>
          <w:rFonts w:ascii="Times New Roman" w:hAnsi="Times New Roman" w:cs="Times New Roman"/>
          <w:sz w:val="24"/>
          <w:szCs w:val="24"/>
        </w:rPr>
        <w:t>new</w:t>
      </w:r>
      <w:r w:rsidR="00A5306A">
        <w:rPr>
          <w:rFonts w:ascii="Times New Roman" w:hAnsi="Times New Roman" w:cs="Times New Roman"/>
          <w:sz w:val="24"/>
          <w:szCs w:val="24"/>
        </w:rPr>
        <w:t xml:space="preserve"> </w:t>
      </w:r>
      <w:r w:rsidR="00326E37">
        <w:rPr>
          <w:rFonts w:ascii="Times New Roman" w:hAnsi="Times New Roman" w:cs="Times New Roman"/>
          <w:sz w:val="24"/>
          <w:szCs w:val="24"/>
        </w:rPr>
        <w:t xml:space="preserve">air pollution </w:t>
      </w:r>
      <w:r w:rsidR="00A5306A">
        <w:rPr>
          <w:rFonts w:ascii="Times New Roman" w:hAnsi="Times New Roman" w:cs="Times New Roman"/>
          <w:sz w:val="24"/>
          <w:szCs w:val="24"/>
        </w:rPr>
        <w:t>controls</w:t>
      </w:r>
      <w:r w:rsidR="3708A8D8" w:rsidRPr="62137265">
        <w:rPr>
          <w:rFonts w:ascii="Times New Roman" w:hAnsi="Times New Roman" w:cs="Times New Roman"/>
          <w:sz w:val="24"/>
          <w:szCs w:val="24"/>
        </w:rPr>
        <w:t xml:space="preserve"> </w:t>
      </w:r>
      <w:r w:rsidR="3708A8D8" w:rsidRPr="74FAF849">
        <w:rPr>
          <w:rFonts w:ascii="Times New Roman" w:hAnsi="Times New Roman" w:cs="Times New Roman"/>
          <w:sz w:val="24"/>
          <w:szCs w:val="24"/>
        </w:rPr>
        <w:t xml:space="preserve">as part of </w:t>
      </w:r>
      <w:r w:rsidR="3708A8D8" w:rsidRPr="49716A53">
        <w:rPr>
          <w:rFonts w:ascii="Times New Roman" w:hAnsi="Times New Roman" w:cs="Times New Roman"/>
          <w:sz w:val="24"/>
          <w:szCs w:val="24"/>
        </w:rPr>
        <w:t xml:space="preserve">the </w:t>
      </w:r>
      <w:r w:rsidR="3708A8D8" w:rsidRPr="25DA5D5D">
        <w:rPr>
          <w:rFonts w:ascii="Times New Roman" w:hAnsi="Times New Roman" w:cs="Times New Roman"/>
          <w:sz w:val="24"/>
          <w:szCs w:val="24"/>
        </w:rPr>
        <w:t xml:space="preserve">construction of the new </w:t>
      </w:r>
      <w:r w:rsidR="3708A8D8" w:rsidRPr="492C7364">
        <w:rPr>
          <w:rFonts w:ascii="Times New Roman" w:hAnsi="Times New Roman" w:cs="Times New Roman"/>
          <w:sz w:val="24"/>
          <w:szCs w:val="24"/>
        </w:rPr>
        <w:t xml:space="preserve">coating </w:t>
      </w:r>
      <w:r w:rsidR="3708A8D8" w:rsidRPr="704670FF">
        <w:rPr>
          <w:rFonts w:ascii="Times New Roman" w:hAnsi="Times New Roman" w:cs="Times New Roman"/>
          <w:sz w:val="24"/>
          <w:szCs w:val="24"/>
        </w:rPr>
        <w:t>process</w:t>
      </w:r>
      <w:r w:rsidR="00326E37">
        <w:rPr>
          <w:rFonts w:ascii="Times New Roman" w:hAnsi="Times New Roman" w:cs="Times New Roman"/>
          <w:sz w:val="24"/>
          <w:szCs w:val="24"/>
        </w:rPr>
        <w:t>.</w:t>
      </w:r>
    </w:p>
    <w:p w14:paraId="4D7BBA74" w14:textId="315FC3B0" w:rsidR="008A60CF" w:rsidRPr="008B0C9E" w:rsidRDefault="005370FC" w:rsidP="008026D4">
      <w:pPr>
        <w:autoSpaceDE w:val="0"/>
        <w:autoSpaceDN w:val="0"/>
        <w:adjustRightInd w:val="0"/>
        <w:spacing w:line="240" w:lineRule="auto"/>
        <w:rPr>
          <w:rFonts w:ascii="Times New Roman" w:hAnsi="Times New Roman" w:cs="Times New Roman"/>
          <w:sz w:val="24"/>
          <w:szCs w:val="24"/>
        </w:rPr>
      </w:pPr>
      <w:r w:rsidRPr="3A12716A">
        <w:rPr>
          <w:rFonts w:ascii="Times New Roman" w:hAnsi="Times New Roman" w:cs="Times New Roman"/>
          <w:sz w:val="24"/>
          <w:szCs w:val="24"/>
        </w:rPr>
        <w:t>The U.S. Environmental Protection Agency, Region 8 has review</w:t>
      </w:r>
      <w:r w:rsidR="7DC48B1D" w:rsidRPr="3A12716A">
        <w:rPr>
          <w:rFonts w:ascii="Times New Roman" w:hAnsi="Times New Roman" w:cs="Times New Roman"/>
          <w:sz w:val="24"/>
          <w:szCs w:val="24"/>
        </w:rPr>
        <w:t>ed</w:t>
      </w:r>
      <w:r w:rsidRPr="3A12716A">
        <w:rPr>
          <w:rFonts w:ascii="Times New Roman" w:hAnsi="Times New Roman" w:cs="Times New Roman"/>
          <w:sz w:val="24"/>
          <w:szCs w:val="24"/>
        </w:rPr>
        <w:t xml:space="preserve"> the </w:t>
      </w:r>
      <w:r w:rsidR="001400E0" w:rsidRPr="3A12716A">
        <w:rPr>
          <w:rFonts w:ascii="Times New Roman" w:hAnsi="Times New Roman" w:cs="Times New Roman"/>
          <w:sz w:val="24"/>
          <w:szCs w:val="24"/>
        </w:rPr>
        <w:t>Intent to Approve</w:t>
      </w:r>
      <w:r w:rsidRPr="3A12716A">
        <w:rPr>
          <w:rFonts w:ascii="Times New Roman" w:hAnsi="Times New Roman" w:cs="Times New Roman"/>
          <w:sz w:val="24"/>
          <w:szCs w:val="24"/>
        </w:rPr>
        <w:t>,</w:t>
      </w:r>
      <w:r w:rsidR="00DF7EC0" w:rsidRPr="3A12716A">
        <w:rPr>
          <w:rFonts w:ascii="Times New Roman" w:hAnsi="Times New Roman" w:cs="Times New Roman"/>
          <w:sz w:val="24"/>
          <w:szCs w:val="24"/>
        </w:rPr>
        <w:t xml:space="preserve"> Project File,</w:t>
      </w:r>
      <w:r w:rsidRPr="3A12716A">
        <w:rPr>
          <w:rFonts w:ascii="Times New Roman" w:hAnsi="Times New Roman" w:cs="Times New Roman"/>
          <w:sz w:val="24"/>
          <w:szCs w:val="24"/>
        </w:rPr>
        <w:t xml:space="preserve"> and the </w:t>
      </w:r>
      <w:r w:rsidR="00DF7EC0" w:rsidRPr="3A12716A">
        <w:rPr>
          <w:rFonts w:ascii="Times New Roman" w:hAnsi="Times New Roman" w:cs="Times New Roman"/>
          <w:sz w:val="24"/>
          <w:szCs w:val="24"/>
        </w:rPr>
        <w:t>newspaper notice</w:t>
      </w:r>
      <w:r w:rsidRPr="3A12716A">
        <w:rPr>
          <w:rFonts w:ascii="Times New Roman" w:hAnsi="Times New Roman" w:cs="Times New Roman"/>
          <w:sz w:val="24"/>
          <w:szCs w:val="24"/>
        </w:rPr>
        <w:t xml:space="preserve">. We offer the </w:t>
      </w:r>
      <w:r w:rsidR="00AB0819">
        <w:rPr>
          <w:rFonts w:ascii="Times New Roman" w:hAnsi="Times New Roman" w:cs="Times New Roman"/>
          <w:sz w:val="24"/>
          <w:szCs w:val="24"/>
        </w:rPr>
        <w:t xml:space="preserve">enclosed </w:t>
      </w:r>
      <w:r w:rsidRPr="3A12716A">
        <w:rPr>
          <w:rFonts w:ascii="Times New Roman" w:hAnsi="Times New Roman" w:cs="Times New Roman"/>
          <w:sz w:val="24"/>
          <w:szCs w:val="24"/>
        </w:rPr>
        <w:t xml:space="preserve">comments and questions to </w:t>
      </w:r>
      <w:r w:rsidR="003043F8" w:rsidRPr="3A12716A">
        <w:rPr>
          <w:rFonts w:ascii="Times New Roman" w:hAnsi="Times New Roman" w:cs="Times New Roman"/>
          <w:sz w:val="24"/>
          <w:szCs w:val="24"/>
        </w:rPr>
        <w:t>assist Utah</w:t>
      </w:r>
      <w:r w:rsidR="00FC6CB9" w:rsidRPr="3A12716A">
        <w:rPr>
          <w:rFonts w:ascii="Times New Roman" w:hAnsi="Times New Roman" w:cs="Times New Roman"/>
          <w:sz w:val="24"/>
          <w:szCs w:val="24"/>
        </w:rPr>
        <w:t xml:space="preserve"> D</w:t>
      </w:r>
      <w:r w:rsidR="00DF7EC0" w:rsidRPr="3A12716A">
        <w:rPr>
          <w:rFonts w:ascii="Times New Roman" w:hAnsi="Times New Roman" w:cs="Times New Roman"/>
          <w:sz w:val="24"/>
          <w:szCs w:val="24"/>
        </w:rPr>
        <w:t>AQ</w:t>
      </w:r>
      <w:r w:rsidRPr="3A12716A">
        <w:rPr>
          <w:rFonts w:ascii="Times New Roman" w:hAnsi="Times New Roman" w:cs="Times New Roman"/>
          <w:sz w:val="24"/>
          <w:szCs w:val="24"/>
        </w:rPr>
        <w:t xml:space="preserve"> </w:t>
      </w:r>
      <w:r w:rsidR="007D255F" w:rsidRPr="3A12716A">
        <w:rPr>
          <w:rFonts w:ascii="Times New Roman" w:hAnsi="Times New Roman" w:cs="Times New Roman"/>
          <w:sz w:val="24"/>
          <w:szCs w:val="24"/>
        </w:rPr>
        <w:t xml:space="preserve">in </w:t>
      </w:r>
      <w:r w:rsidRPr="3A12716A">
        <w:rPr>
          <w:rFonts w:ascii="Times New Roman" w:hAnsi="Times New Roman" w:cs="Times New Roman"/>
          <w:sz w:val="24"/>
          <w:szCs w:val="24"/>
        </w:rPr>
        <w:t>ensur</w:t>
      </w:r>
      <w:r w:rsidR="007D255F" w:rsidRPr="3A12716A">
        <w:rPr>
          <w:rFonts w:ascii="Times New Roman" w:hAnsi="Times New Roman" w:cs="Times New Roman"/>
          <w:sz w:val="24"/>
          <w:szCs w:val="24"/>
        </w:rPr>
        <w:t>ing</w:t>
      </w:r>
      <w:r w:rsidRPr="3A12716A">
        <w:rPr>
          <w:rFonts w:ascii="Times New Roman" w:hAnsi="Times New Roman" w:cs="Times New Roman"/>
          <w:sz w:val="24"/>
          <w:szCs w:val="24"/>
        </w:rPr>
        <w:t xml:space="preserve"> consistency with the </w:t>
      </w:r>
      <w:r w:rsidR="00E4290E" w:rsidRPr="3A12716A">
        <w:rPr>
          <w:rFonts w:ascii="Times New Roman" w:hAnsi="Times New Roman" w:cs="Times New Roman"/>
          <w:sz w:val="24"/>
          <w:szCs w:val="24"/>
        </w:rPr>
        <w:t>Utah</w:t>
      </w:r>
      <w:r w:rsidRPr="3A12716A">
        <w:rPr>
          <w:rFonts w:ascii="Times New Roman" w:hAnsi="Times New Roman" w:cs="Times New Roman"/>
          <w:sz w:val="24"/>
          <w:szCs w:val="24"/>
        </w:rPr>
        <w:t xml:space="preserve"> State Implementation Plan (SIP)</w:t>
      </w:r>
      <w:r w:rsidR="6378D1D2" w:rsidRPr="3A12716A">
        <w:rPr>
          <w:rFonts w:ascii="Times New Roman" w:hAnsi="Times New Roman" w:cs="Times New Roman"/>
          <w:sz w:val="24"/>
          <w:szCs w:val="24"/>
        </w:rPr>
        <w:t>,</w:t>
      </w:r>
      <w:r w:rsidRPr="3A12716A">
        <w:rPr>
          <w:rFonts w:ascii="Times New Roman" w:hAnsi="Times New Roman" w:cs="Times New Roman"/>
          <w:sz w:val="24"/>
          <w:szCs w:val="24"/>
        </w:rPr>
        <w:t xml:space="preserve"> federal Clean Air Act (CAA) requirements</w:t>
      </w:r>
      <w:r w:rsidR="24D18EC9" w:rsidRPr="3A12716A">
        <w:rPr>
          <w:rFonts w:ascii="Times New Roman" w:hAnsi="Times New Roman" w:cs="Times New Roman"/>
          <w:sz w:val="24"/>
          <w:szCs w:val="24"/>
        </w:rPr>
        <w:t>, and applicable federal civil rights laws</w:t>
      </w:r>
      <w:r w:rsidRPr="3A12716A">
        <w:rPr>
          <w:rFonts w:ascii="Times New Roman" w:hAnsi="Times New Roman" w:cs="Times New Roman"/>
          <w:sz w:val="24"/>
          <w:szCs w:val="24"/>
        </w:rPr>
        <w:t>.</w:t>
      </w:r>
      <w:r w:rsidR="00E30B36">
        <w:rPr>
          <w:rFonts w:ascii="Times New Roman" w:hAnsi="Times New Roman" w:cs="Times New Roman"/>
          <w:sz w:val="24"/>
          <w:szCs w:val="24"/>
        </w:rPr>
        <w:t xml:space="preserve"> For the reasons described below,</w:t>
      </w:r>
      <w:r w:rsidR="00F15358">
        <w:rPr>
          <w:rFonts w:ascii="Times New Roman" w:hAnsi="Times New Roman" w:cs="Times New Roman"/>
          <w:sz w:val="24"/>
          <w:szCs w:val="24"/>
        </w:rPr>
        <w:t xml:space="preserve"> the U.S. Environmental Protection Agency, Region 8 </w:t>
      </w:r>
      <w:r w:rsidR="0019293C">
        <w:rPr>
          <w:rFonts w:ascii="Times New Roman" w:hAnsi="Times New Roman" w:cs="Times New Roman"/>
          <w:sz w:val="24"/>
          <w:szCs w:val="24"/>
        </w:rPr>
        <w:t>recommends</w:t>
      </w:r>
      <w:r w:rsidR="00F15358">
        <w:rPr>
          <w:rFonts w:ascii="Times New Roman" w:hAnsi="Times New Roman" w:cs="Times New Roman"/>
          <w:sz w:val="24"/>
          <w:szCs w:val="24"/>
        </w:rPr>
        <w:t xml:space="preserve"> that Utah DAQ re</w:t>
      </w:r>
      <w:r w:rsidR="00457E62">
        <w:rPr>
          <w:rFonts w:ascii="Times New Roman" w:hAnsi="Times New Roman" w:cs="Times New Roman"/>
          <w:sz w:val="24"/>
          <w:szCs w:val="24"/>
        </w:rPr>
        <w:t>vise the ITA and administrative record and re</w:t>
      </w:r>
      <w:r w:rsidR="00F15358">
        <w:rPr>
          <w:rFonts w:ascii="Times New Roman" w:hAnsi="Times New Roman" w:cs="Times New Roman"/>
          <w:sz w:val="24"/>
          <w:szCs w:val="24"/>
        </w:rPr>
        <w:t>publish the ITA wit</w:t>
      </w:r>
      <w:r w:rsidR="003E5310">
        <w:rPr>
          <w:rFonts w:ascii="Times New Roman" w:hAnsi="Times New Roman" w:cs="Times New Roman"/>
          <w:sz w:val="24"/>
          <w:szCs w:val="24"/>
        </w:rPr>
        <w:t>h copies made available in both English and Spanish</w:t>
      </w:r>
      <w:r w:rsidR="00457E62">
        <w:rPr>
          <w:rFonts w:ascii="Times New Roman" w:hAnsi="Times New Roman" w:cs="Times New Roman"/>
          <w:sz w:val="24"/>
          <w:szCs w:val="24"/>
        </w:rPr>
        <w:t xml:space="preserve"> for an additional 30-day public comment period.</w:t>
      </w:r>
    </w:p>
    <w:p w14:paraId="6007D9DC" w14:textId="7D86966E" w:rsidR="00D15381" w:rsidRDefault="005370FC" w:rsidP="005370FC">
      <w:pPr>
        <w:autoSpaceDE w:val="0"/>
        <w:autoSpaceDN w:val="0"/>
        <w:adjustRightInd w:val="0"/>
        <w:spacing w:after="0" w:line="240" w:lineRule="auto"/>
        <w:rPr>
          <w:rFonts w:ascii="Times New Roman" w:hAnsi="Times New Roman" w:cs="Times New Roman"/>
          <w:color w:val="0D0D0D"/>
          <w:sz w:val="24"/>
          <w:szCs w:val="24"/>
        </w:rPr>
      </w:pPr>
      <w:r w:rsidRPr="0035481C">
        <w:rPr>
          <w:rFonts w:ascii="Times New Roman" w:hAnsi="Times New Roman" w:cs="Times New Roman"/>
          <w:color w:val="0D0D0D"/>
          <w:sz w:val="24"/>
          <w:szCs w:val="24"/>
        </w:rPr>
        <w:t>Thank you again for the opportunity to comment on this proposed permit action. If you have any</w:t>
      </w:r>
      <w:r w:rsidR="008A60CF">
        <w:rPr>
          <w:rFonts w:ascii="Times New Roman" w:hAnsi="Times New Roman" w:cs="Times New Roman"/>
          <w:color w:val="0D0D0D"/>
          <w:sz w:val="24"/>
          <w:szCs w:val="24"/>
        </w:rPr>
        <w:t xml:space="preserve"> </w:t>
      </w:r>
    </w:p>
    <w:p w14:paraId="53893CE9" w14:textId="41E2F940" w:rsidR="005370FC" w:rsidRPr="0035481C" w:rsidRDefault="005370FC" w:rsidP="005370FC">
      <w:pPr>
        <w:autoSpaceDE w:val="0"/>
        <w:autoSpaceDN w:val="0"/>
        <w:adjustRightInd w:val="0"/>
        <w:spacing w:after="0" w:line="240" w:lineRule="auto"/>
        <w:rPr>
          <w:rFonts w:ascii="Times New Roman" w:hAnsi="Times New Roman" w:cs="Times New Roman"/>
          <w:color w:val="0D0D0D"/>
          <w:sz w:val="24"/>
          <w:szCs w:val="24"/>
        </w:rPr>
      </w:pPr>
      <w:r w:rsidRPr="0035481C">
        <w:rPr>
          <w:rFonts w:ascii="Times New Roman" w:hAnsi="Times New Roman" w:cs="Times New Roman"/>
          <w:color w:val="0D0D0D"/>
          <w:sz w:val="24"/>
          <w:szCs w:val="24"/>
        </w:rPr>
        <w:t>questions</w:t>
      </w:r>
      <w:r w:rsidRPr="0035481C">
        <w:rPr>
          <w:rFonts w:ascii="Times New Roman" w:hAnsi="Times New Roman" w:cs="Times New Roman"/>
          <w:color w:val="282828"/>
          <w:sz w:val="24"/>
          <w:szCs w:val="24"/>
        </w:rPr>
        <w:t xml:space="preserve">, </w:t>
      </w:r>
      <w:r w:rsidRPr="0035481C">
        <w:rPr>
          <w:rFonts w:ascii="Times New Roman" w:hAnsi="Times New Roman" w:cs="Times New Roman"/>
          <w:color w:val="0D0D0D"/>
          <w:sz w:val="24"/>
          <w:szCs w:val="24"/>
        </w:rPr>
        <w:t>please contact me at (303) 312-6</w:t>
      </w:r>
      <w:r w:rsidR="00AB0819">
        <w:rPr>
          <w:rFonts w:ascii="Times New Roman" w:hAnsi="Times New Roman" w:cs="Times New Roman"/>
          <w:color w:val="0D0D0D"/>
          <w:sz w:val="24"/>
          <w:szCs w:val="24"/>
        </w:rPr>
        <w:t>936</w:t>
      </w:r>
      <w:r w:rsidRPr="0035481C">
        <w:rPr>
          <w:rFonts w:ascii="Times New Roman" w:hAnsi="Times New Roman" w:cs="Times New Roman"/>
          <w:color w:val="0D0D0D"/>
          <w:sz w:val="24"/>
          <w:szCs w:val="24"/>
        </w:rPr>
        <w:t xml:space="preserve"> or </w:t>
      </w:r>
      <w:r w:rsidRPr="0035481C">
        <w:rPr>
          <w:rFonts w:ascii="Times New Roman" w:hAnsi="Times New Roman" w:cs="Times New Roman"/>
          <w:color w:val="282828"/>
          <w:sz w:val="24"/>
          <w:szCs w:val="24"/>
        </w:rPr>
        <w:t>y</w:t>
      </w:r>
      <w:r w:rsidRPr="0035481C">
        <w:rPr>
          <w:rFonts w:ascii="Times New Roman" w:hAnsi="Times New Roman" w:cs="Times New Roman"/>
          <w:color w:val="0D0D0D"/>
          <w:sz w:val="24"/>
          <w:szCs w:val="24"/>
        </w:rPr>
        <w:t>our staff may contact Daniel Fagnant</w:t>
      </w:r>
      <w:r w:rsidRPr="0035481C">
        <w:rPr>
          <w:rFonts w:ascii="Times New Roman" w:hAnsi="Times New Roman" w:cs="Times New Roman"/>
          <w:color w:val="282828"/>
          <w:sz w:val="24"/>
          <w:szCs w:val="24"/>
        </w:rPr>
        <w:t xml:space="preserve">, </w:t>
      </w:r>
      <w:r w:rsidRPr="0035481C">
        <w:rPr>
          <w:rFonts w:ascii="Times New Roman" w:hAnsi="Times New Roman" w:cs="Times New Roman"/>
          <w:color w:val="0D0D0D"/>
          <w:sz w:val="24"/>
          <w:szCs w:val="24"/>
        </w:rPr>
        <w:t xml:space="preserve">of </w:t>
      </w:r>
      <w:proofErr w:type="gramStart"/>
      <w:r w:rsidRPr="0035481C">
        <w:rPr>
          <w:rFonts w:ascii="Times New Roman" w:hAnsi="Times New Roman" w:cs="Times New Roman"/>
          <w:color w:val="0D0D0D"/>
          <w:sz w:val="24"/>
          <w:szCs w:val="24"/>
        </w:rPr>
        <w:t>my</w:t>
      </w:r>
      <w:proofErr w:type="gramEnd"/>
    </w:p>
    <w:p w14:paraId="52F2A6F6" w14:textId="33285BBE" w:rsidR="005370FC" w:rsidRPr="0035481C" w:rsidRDefault="005370FC" w:rsidP="005370FC">
      <w:pPr>
        <w:autoSpaceDE w:val="0"/>
        <w:autoSpaceDN w:val="0"/>
        <w:adjustRightInd w:val="0"/>
        <w:spacing w:after="0" w:line="240" w:lineRule="auto"/>
        <w:rPr>
          <w:rFonts w:ascii="Times New Roman" w:hAnsi="Times New Roman" w:cs="Times New Roman"/>
          <w:color w:val="282828"/>
          <w:sz w:val="24"/>
          <w:szCs w:val="24"/>
        </w:rPr>
      </w:pPr>
      <w:r w:rsidRPr="0035481C">
        <w:rPr>
          <w:rFonts w:ascii="Times New Roman" w:hAnsi="Times New Roman" w:cs="Times New Roman"/>
          <w:color w:val="0D0D0D"/>
          <w:sz w:val="24"/>
          <w:szCs w:val="24"/>
        </w:rPr>
        <w:t>staff</w:t>
      </w:r>
      <w:r w:rsidRPr="0035481C">
        <w:rPr>
          <w:rFonts w:ascii="Times New Roman" w:hAnsi="Times New Roman" w:cs="Times New Roman"/>
          <w:color w:val="282828"/>
          <w:sz w:val="24"/>
          <w:szCs w:val="24"/>
        </w:rPr>
        <w:t xml:space="preserve">, </w:t>
      </w:r>
      <w:r w:rsidRPr="0035481C">
        <w:rPr>
          <w:rFonts w:ascii="Times New Roman" w:hAnsi="Times New Roman" w:cs="Times New Roman"/>
          <w:color w:val="0D0D0D"/>
          <w:sz w:val="24"/>
          <w:szCs w:val="24"/>
        </w:rPr>
        <w:t>at (303) 312-6927</w:t>
      </w:r>
      <w:r w:rsidR="00952FD3">
        <w:rPr>
          <w:rFonts w:ascii="Times New Roman" w:hAnsi="Times New Roman" w:cs="Times New Roman"/>
          <w:color w:val="0D0D0D"/>
          <w:sz w:val="24"/>
          <w:szCs w:val="24"/>
        </w:rPr>
        <w:t xml:space="preserve"> or at fagnant.daniel@epa.gov</w:t>
      </w:r>
      <w:r w:rsidRPr="0035481C">
        <w:rPr>
          <w:rFonts w:ascii="Times New Roman" w:hAnsi="Times New Roman" w:cs="Times New Roman"/>
          <w:color w:val="282828"/>
          <w:sz w:val="24"/>
          <w:szCs w:val="24"/>
        </w:rPr>
        <w:t>.</w:t>
      </w:r>
    </w:p>
    <w:p w14:paraId="41FC0FEC" w14:textId="77777777" w:rsidR="005370FC" w:rsidRPr="0035481C" w:rsidRDefault="005370FC" w:rsidP="005370FC">
      <w:pPr>
        <w:autoSpaceDE w:val="0"/>
        <w:autoSpaceDN w:val="0"/>
        <w:adjustRightInd w:val="0"/>
        <w:spacing w:after="0" w:line="240" w:lineRule="auto"/>
        <w:rPr>
          <w:rFonts w:ascii="Times New Roman" w:hAnsi="Times New Roman" w:cs="Times New Roman"/>
          <w:color w:val="0D0D0D"/>
          <w:sz w:val="24"/>
          <w:szCs w:val="24"/>
        </w:rPr>
      </w:pPr>
    </w:p>
    <w:p w14:paraId="396CEADA" w14:textId="77777777" w:rsidR="005370FC" w:rsidRPr="0035481C" w:rsidRDefault="005370FC" w:rsidP="005370FC">
      <w:pPr>
        <w:ind w:left="4320" w:firstLine="720"/>
        <w:rPr>
          <w:rFonts w:ascii="Times New Roman" w:hAnsi="Times New Roman" w:cs="Times New Roman"/>
          <w:sz w:val="24"/>
          <w:szCs w:val="24"/>
          <w:u w:val="single"/>
        </w:rPr>
      </w:pPr>
      <w:r w:rsidRPr="0035481C">
        <w:rPr>
          <w:rFonts w:ascii="Times New Roman" w:hAnsi="Times New Roman" w:cs="Times New Roman"/>
          <w:sz w:val="24"/>
          <w:szCs w:val="24"/>
        </w:rPr>
        <w:t>Sincerely,</w:t>
      </w:r>
    </w:p>
    <w:p w14:paraId="227A8AA2" w14:textId="77777777" w:rsidR="005370FC" w:rsidRPr="0035481C" w:rsidRDefault="005370FC" w:rsidP="005370FC">
      <w:pPr>
        <w:rPr>
          <w:rFonts w:ascii="Times New Roman" w:hAnsi="Times New Roman" w:cs="Times New Roman"/>
          <w:sz w:val="24"/>
          <w:szCs w:val="24"/>
          <w:u w:val="single"/>
        </w:rPr>
      </w:pPr>
    </w:p>
    <w:p w14:paraId="52252FBC" w14:textId="77777777" w:rsidR="005370FC" w:rsidRPr="0035481C" w:rsidRDefault="005370FC" w:rsidP="005370FC">
      <w:pPr>
        <w:rPr>
          <w:rFonts w:ascii="Times New Roman" w:hAnsi="Times New Roman" w:cs="Times New Roman"/>
          <w:sz w:val="24"/>
          <w:szCs w:val="24"/>
        </w:rPr>
      </w:pPr>
      <w:r w:rsidRPr="0035481C">
        <w:rPr>
          <w:rFonts w:ascii="Times New Roman" w:hAnsi="Times New Roman" w:cs="Times New Roman"/>
          <w:sz w:val="24"/>
          <w:szCs w:val="24"/>
        </w:rPr>
        <w:tab/>
      </w:r>
      <w:r w:rsidRPr="0035481C">
        <w:rPr>
          <w:rFonts w:ascii="Times New Roman" w:hAnsi="Times New Roman" w:cs="Times New Roman"/>
          <w:sz w:val="24"/>
          <w:szCs w:val="24"/>
        </w:rPr>
        <w:tab/>
      </w:r>
      <w:r w:rsidRPr="0035481C">
        <w:rPr>
          <w:rFonts w:ascii="Times New Roman" w:hAnsi="Times New Roman" w:cs="Times New Roman"/>
          <w:sz w:val="24"/>
          <w:szCs w:val="24"/>
        </w:rPr>
        <w:tab/>
      </w:r>
      <w:r w:rsidRPr="0035481C">
        <w:rPr>
          <w:rFonts w:ascii="Times New Roman" w:hAnsi="Times New Roman" w:cs="Times New Roman"/>
          <w:sz w:val="24"/>
          <w:szCs w:val="24"/>
        </w:rPr>
        <w:tab/>
      </w:r>
      <w:r w:rsidRPr="0035481C">
        <w:rPr>
          <w:rFonts w:ascii="Times New Roman" w:hAnsi="Times New Roman" w:cs="Times New Roman"/>
          <w:sz w:val="24"/>
          <w:szCs w:val="24"/>
        </w:rPr>
        <w:tab/>
      </w:r>
      <w:r w:rsidRPr="0035481C">
        <w:rPr>
          <w:rFonts w:ascii="Times New Roman" w:hAnsi="Times New Roman" w:cs="Times New Roman"/>
          <w:sz w:val="24"/>
          <w:szCs w:val="24"/>
        </w:rPr>
        <w:tab/>
      </w:r>
      <w:r w:rsidRPr="0035481C">
        <w:rPr>
          <w:rFonts w:ascii="Times New Roman" w:hAnsi="Times New Roman" w:cs="Times New Roman"/>
          <w:sz w:val="24"/>
          <w:szCs w:val="24"/>
        </w:rPr>
        <w:tab/>
      </w:r>
      <w:r w:rsidR="00DB1E40">
        <w:rPr>
          <w:rFonts w:ascii="Times New Roman" w:hAnsi="Times New Roman" w:cs="Times New Roman"/>
          <w:sz w:val="24"/>
          <w:szCs w:val="24"/>
        </w:rPr>
        <w:pict w14:anchorId="60273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15" o:title=""/>
            <o:lock v:ext="edit" ungrouping="t" rotation="t" cropping="t" verticies="t" text="t" grouping="t"/>
            <o:signatureline v:ext="edit" id="{4E4689A0-7E15-4637-AE3B-5AFE8F75B2E9}" provid="{00000000-0000-0000-0000-000000000000}" issignatureline="t"/>
          </v:shape>
        </w:pict>
      </w:r>
    </w:p>
    <w:p w14:paraId="77A512B0" w14:textId="3D45066F" w:rsidR="005370FC" w:rsidRPr="0035481C" w:rsidRDefault="00271913" w:rsidP="005370FC">
      <w:pPr>
        <w:suppressAutoHyphens/>
        <w:spacing w:after="0" w:line="240" w:lineRule="atLeast"/>
        <w:ind w:left="4320" w:firstLine="720"/>
        <w:rPr>
          <w:rFonts w:ascii="Times New Roman" w:hAnsi="Times New Roman" w:cs="Times New Roman"/>
          <w:sz w:val="24"/>
          <w:szCs w:val="24"/>
        </w:rPr>
      </w:pPr>
      <w:r>
        <w:rPr>
          <w:rFonts w:ascii="Times New Roman" w:hAnsi="Times New Roman" w:cs="Times New Roman"/>
          <w:sz w:val="24"/>
          <w:szCs w:val="24"/>
        </w:rPr>
        <w:t>Monica Morales</w:t>
      </w:r>
    </w:p>
    <w:p w14:paraId="12CAF083" w14:textId="77777777" w:rsidR="005370FC" w:rsidRPr="0035481C" w:rsidRDefault="005370FC" w:rsidP="005370FC">
      <w:pPr>
        <w:suppressAutoHyphens/>
        <w:spacing w:after="0" w:line="240" w:lineRule="atLeast"/>
        <w:ind w:left="4320" w:firstLine="720"/>
        <w:rPr>
          <w:rFonts w:ascii="Times New Roman" w:hAnsi="Times New Roman" w:cs="Times New Roman"/>
          <w:sz w:val="24"/>
          <w:szCs w:val="24"/>
        </w:rPr>
      </w:pPr>
      <w:r w:rsidRPr="0035481C">
        <w:rPr>
          <w:rFonts w:ascii="Times New Roman" w:hAnsi="Times New Roman" w:cs="Times New Roman"/>
          <w:sz w:val="24"/>
          <w:szCs w:val="24"/>
        </w:rPr>
        <w:t>Acting Director</w:t>
      </w:r>
    </w:p>
    <w:p w14:paraId="0E798DC3" w14:textId="77777777" w:rsidR="005370FC" w:rsidRDefault="005370FC" w:rsidP="005370FC">
      <w:pPr>
        <w:spacing w:after="0"/>
        <w:rPr>
          <w:rFonts w:ascii="Times New Roman" w:hAnsi="Times New Roman" w:cs="Times New Roman"/>
          <w:sz w:val="24"/>
          <w:szCs w:val="24"/>
        </w:rPr>
      </w:pPr>
      <w:r w:rsidRPr="0035481C">
        <w:rPr>
          <w:rFonts w:ascii="Times New Roman" w:hAnsi="Times New Roman" w:cs="Times New Roman"/>
          <w:sz w:val="24"/>
          <w:szCs w:val="24"/>
        </w:rPr>
        <w:tab/>
      </w:r>
      <w:r w:rsidRPr="0035481C">
        <w:rPr>
          <w:rFonts w:ascii="Times New Roman" w:hAnsi="Times New Roman" w:cs="Times New Roman"/>
          <w:sz w:val="24"/>
          <w:szCs w:val="24"/>
        </w:rPr>
        <w:tab/>
      </w:r>
      <w:r w:rsidRPr="0035481C">
        <w:rPr>
          <w:rFonts w:ascii="Times New Roman" w:hAnsi="Times New Roman" w:cs="Times New Roman"/>
          <w:sz w:val="24"/>
          <w:szCs w:val="24"/>
        </w:rPr>
        <w:tab/>
      </w:r>
      <w:r w:rsidRPr="0035481C">
        <w:rPr>
          <w:rFonts w:ascii="Times New Roman" w:hAnsi="Times New Roman" w:cs="Times New Roman"/>
          <w:sz w:val="24"/>
          <w:szCs w:val="24"/>
        </w:rPr>
        <w:tab/>
      </w:r>
      <w:r w:rsidRPr="0035481C">
        <w:rPr>
          <w:rFonts w:ascii="Times New Roman" w:hAnsi="Times New Roman" w:cs="Times New Roman"/>
          <w:sz w:val="24"/>
          <w:szCs w:val="24"/>
        </w:rPr>
        <w:tab/>
      </w:r>
      <w:r w:rsidRPr="0035481C">
        <w:rPr>
          <w:rFonts w:ascii="Times New Roman" w:hAnsi="Times New Roman" w:cs="Times New Roman"/>
          <w:sz w:val="24"/>
          <w:szCs w:val="24"/>
        </w:rPr>
        <w:tab/>
      </w:r>
      <w:r w:rsidRPr="0035481C">
        <w:rPr>
          <w:rFonts w:ascii="Times New Roman" w:hAnsi="Times New Roman" w:cs="Times New Roman"/>
          <w:sz w:val="24"/>
          <w:szCs w:val="24"/>
        </w:rPr>
        <w:tab/>
        <w:t>Air and Radiation Division</w:t>
      </w:r>
    </w:p>
    <w:p w14:paraId="7A104714" w14:textId="77777777" w:rsidR="00557303" w:rsidRPr="0035481C" w:rsidRDefault="00557303" w:rsidP="005370FC">
      <w:pPr>
        <w:spacing w:after="0"/>
        <w:rPr>
          <w:rFonts w:ascii="Times New Roman" w:hAnsi="Times New Roman" w:cs="Times New Roman"/>
          <w:sz w:val="24"/>
          <w:szCs w:val="24"/>
        </w:rPr>
      </w:pPr>
    </w:p>
    <w:p w14:paraId="44A04600" w14:textId="11EAA79F" w:rsidR="00CB73E4" w:rsidRDefault="00CB73E4" w:rsidP="005370FC">
      <w:pPr>
        <w:autoSpaceDE w:val="0"/>
        <w:autoSpaceDN w:val="0"/>
        <w:adjustRightInd w:val="0"/>
        <w:spacing w:after="0" w:line="240" w:lineRule="auto"/>
        <w:rPr>
          <w:rFonts w:ascii="Times New Roman" w:hAnsi="Times New Roman" w:cs="Times New Roman"/>
          <w:color w:val="0D0D0D"/>
          <w:sz w:val="24"/>
          <w:szCs w:val="24"/>
        </w:rPr>
      </w:pPr>
      <w:r>
        <w:rPr>
          <w:rFonts w:ascii="Times New Roman" w:hAnsi="Times New Roman" w:cs="Times New Roman"/>
          <w:color w:val="0D0D0D"/>
          <w:sz w:val="24"/>
          <w:szCs w:val="24"/>
        </w:rPr>
        <w:t>Enclosure</w:t>
      </w:r>
    </w:p>
    <w:p w14:paraId="722D3096" w14:textId="77777777" w:rsidR="00CB73E4" w:rsidRDefault="00CB73E4" w:rsidP="005370FC">
      <w:pPr>
        <w:autoSpaceDE w:val="0"/>
        <w:autoSpaceDN w:val="0"/>
        <w:adjustRightInd w:val="0"/>
        <w:spacing w:after="0" w:line="240" w:lineRule="auto"/>
        <w:rPr>
          <w:rFonts w:ascii="Times New Roman" w:hAnsi="Times New Roman" w:cs="Times New Roman"/>
          <w:color w:val="0D0D0D"/>
          <w:sz w:val="24"/>
          <w:szCs w:val="24"/>
        </w:rPr>
      </w:pPr>
    </w:p>
    <w:p w14:paraId="26F8A8FE" w14:textId="6C639D8E" w:rsidR="00A40001" w:rsidRDefault="00386D9C" w:rsidP="005370FC">
      <w:pPr>
        <w:autoSpaceDE w:val="0"/>
        <w:autoSpaceDN w:val="0"/>
        <w:adjustRightInd w:val="0"/>
        <w:spacing w:after="0" w:line="240" w:lineRule="auto"/>
        <w:rPr>
          <w:rFonts w:ascii="Times New Roman" w:hAnsi="Times New Roman" w:cs="Times New Roman"/>
          <w:color w:val="0D0D0D"/>
          <w:sz w:val="24"/>
          <w:szCs w:val="24"/>
        </w:rPr>
      </w:pPr>
      <w:r>
        <w:rPr>
          <w:rFonts w:ascii="Times New Roman" w:hAnsi="Times New Roman" w:cs="Times New Roman"/>
          <w:color w:val="0D0D0D"/>
          <w:sz w:val="24"/>
          <w:szCs w:val="24"/>
        </w:rPr>
        <w:t>cc</w:t>
      </w:r>
      <w:r w:rsidR="00EC6F8D">
        <w:rPr>
          <w:rFonts w:ascii="Times New Roman" w:hAnsi="Times New Roman" w:cs="Times New Roman"/>
          <w:color w:val="0D0D0D"/>
          <w:sz w:val="24"/>
          <w:szCs w:val="24"/>
        </w:rPr>
        <w:t xml:space="preserve">: </w:t>
      </w:r>
      <w:r w:rsidR="00A40001">
        <w:rPr>
          <w:rFonts w:ascii="Times New Roman" w:hAnsi="Times New Roman" w:cs="Times New Roman"/>
          <w:color w:val="0D0D0D"/>
          <w:sz w:val="24"/>
          <w:szCs w:val="24"/>
        </w:rPr>
        <w:tab/>
      </w:r>
      <w:r w:rsidR="00EC6F8D">
        <w:rPr>
          <w:rFonts w:ascii="Times New Roman" w:hAnsi="Times New Roman" w:cs="Times New Roman"/>
          <w:color w:val="0D0D0D"/>
          <w:sz w:val="24"/>
          <w:szCs w:val="24"/>
        </w:rPr>
        <w:t>Tad Anderson</w:t>
      </w:r>
      <w:r w:rsidR="009344A2">
        <w:rPr>
          <w:rFonts w:ascii="Times New Roman" w:hAnsi="Times New Roman" w:cs="Times New Roman"/>
          <w:color w:val="0D0D0D"/>
          <w:sz w:val="24"/>
          <w:szCs w:val="24"/>
        </w:rPr>
        <w:t xml:space="preserve">, </w:t>
      </w:r>
      <w:hyperlink r:id="rId16" w:history="1">
        <w:r w:rsidR="001A1073" w:rsidRPr="00D869B3">
          <w:rPr>
            <w:rStyle w:val="Hyperlink"/>
            <w:rFonts w:ascii="Times New Roman" w:hAnsi="Times New Roman" w:cs="Times New Roman"/>
            <w:sz w:val="24"/>
            <w:szCs w:val="24"/>
          </w:rPr>
          <w:t>tdanderson@utah.gov</w:t>
        </w:r>
      </w:hyperlink>
      <w:r w:rsidR="00A4510B">
        <w:rPr>
          <w:rFonts w:ascii="Times New Roman" w:hAnsi="Times New Roman" w:cs="Times New Roman"/>
          <w:color w:val="0D0D0D"/>
          <w:sz w:val="24"/>
          <w:szCs w:val="24"/>
        </w:rPr>
        <w:t>, Utah Division of Air Quality</w:t>
      </w:r>
      <w:r w:rsidR="001A1073">
        <w:rPr>
          <w:rFonts w:ascii="Times New Roman" w:hAnsi="Times New Roman" w:cs="Times New Roman"/>
          <w:color w:val="0D0D0D"/>
          <w:sz w:val="24"/>
          <w:szCs w:val="24"/>
        </w:rPr>
        <w:t xml:space="preserve"> </w:t>
      </w:r>
    </w:p>
    <w:p w14:paraId="269D7684" w14:textId="453229A4" w:rsidR="001A1073" w:rsidRDefault="001A1073" w:rsidP="00A4510B">
      <w:pPr>
        <w:autoSpaceDE w:val="0"/>
        <w:autoSpaceDN w:val="0"/>
        <w:adjustRightInd w:val="0"/>
        <w:spacing w:after="0" w:line="240" w:lineRule="auto"/>
        <w:ind w:firstLine="720"/>
        <w:rPr>
          <w:rFonts w:ascii="Times New Roman" w:hAnsi="Times New Roman" w:cs="Times New Roman"/>
          <w:color w:val="0D0D0D"/>
          <w:sz w:val="24"/>
          <w:szCs w:val="24"/>
        </w:rPr>
      </w:pPr>
      <w:r>
        <w:rPr>
          <w:rFonts w:ascii="Times New Roman" w:hAnsi="Times New Roman" w:cs="Times New Roman"/>
          <w:color w:val="0D0D0D"/>
          <w:sz w:val="24"/>
          <w:szCs w:val="24"/>
        </w:rPr>
        <w:t>John Black</w:t>
      </w:r>
      <w:r w:rsidR="00B9409F">
        <w:rPr>
          <w:rFonts w:ascii="Times New Roman" w:hAnsi="Times New Roman" w:cs="Times New Roman"/>
          <w:color w:val="0D0D0D"/>
          <w:sz w:val="24"/>
          <w:szCs w:val="24"/>
        </w:rPr>
        <w:t>,</w:t>
      </w:r>
      <w:r>
        <w:rPr>
          <w:rFonts w:ascii="Times New Roman" w:hAnsi="Times New Roman" w:cs="Times New Roman"/>
          <w:color w:val="0D0D0D"/>
          <w:sz w:val="24"/>
          <w:szCs w:val="24"/>
        </w:rPr>
        <w:t xml:space="preserve"> </w:t>
      </w:r>
      <w:hyperlink r:id="rId17" w:history="1">
        <w:r w:rsidR="00A40001" w:rsidRPr="00D869B3">
          <w:rPr>
            <w:rStyle w:val="Hyperlink"/>
            <w:rFonts w:ascii="Times New Roman" w:hAnsi="Times New Roman" w:cs="Times New Roman"/>
            <w:sz w:val="24"/>
            <w:szCs w:val="24"/>
          </w:rPr>
          <w:t>jlblack@utah.gov</w:t>
        </w:r>
      </w:hyperlink>
      <w:r w:rsidR="00A4510B">
        <w:rPr>
          <w:rFonts w:ascii="Times New Roman" w:hAnsi="Times New Roman" w:cs="Times New Roman"/>
          <w:color w:val="0D0D0D"/>
          <w:sz w:val="24"/>
          <w:szCs w:val="24"/>
        </w:rPr>
        <w:t>, Utah Division of Air Quality</w:t>
      </w:r>
      <w:r w:rsidR="00A40001">
        <w:rPr>
          <w:rFonts w:ascii="Times New Roman" w:hAnsi="Times New Roman" w:cs="Times New Roman"/>
          <w:color w:val="0D0D0D"/>
          <w:sz w:val="24"/>
          <w:szCs w:val="24"/>
        </w:rPr>
        <w:t xml:space="preserve"> </w:t>
      </w:r>
    </w:p>
    <w:p w14:paraId="055D4E50" w14:textId="77777777" w:rsidR="00053ECA" w:rsidRDefault="00053ECA" w:rsidP="005370FC">
      <w:pPr>
        <w:jc w:val="center"/>
        <w:rPr>
          <w:rFonts w:ascii="Times New Roman" w:hAnsi="Times New Roman" w:cs="Times New Roman"/>
          <w:sz w:val="24"/>
          <w:szCs w:val="24"/>
        </w:rPr>
      </w:pPr>
    </w:p>
    <w:p w14:paraId="299A275E" w14:textId="79D1457C" w:rsidR="00CB73E4" w:rsidRPr="0003003D" w:rsidRDefault="00CB73E4" w:rsidP="005370FC">
      <w:pPr>
        <w:jc w:val="center"/>
        <w:rPr>
          <w:rFonts w:ascii="Times New Roman" w:hAnsi="Times New Roman" w:cs="Times New Roman"/>
          <w:b/>
          <w:sz w:val="24"/>
          <w:szCs w:val="24"/>
        </w:rPr>
      </w:pPr>
      <w:r w:rsidRPr="0003003D">
        <w:rPr>
          <w:rFonts w:ascii="Times New Roman" w:hAnsi="Times New Roman" w:cs="Times New Roman"/>
          <w:b/>
          <w:sz w:val="24"/>
          <w:szCs w:val="24"/>
        </w:rPr>
        <w:lastRenderedPageBreak/>
        <w:t>ENCLOSURE</w:t>
      </w:r>
    </w:p>
    <w:p w14:paraId="450AE8D3" w14:textId="505D628A" w:rsidR="005370FC" w:rsidRDefault="005370FC" w:rsidP="005370FC">
      <w:pPr>
        <w:jc w:val="center"/>
        <w:rPr>
          <w:rFonts w:ascii="Times New Roman" w:hAnsi="Times New Roman" w:cs="Times New Roman"/>
          <w:sz w:val="24"/>
          <w:szCs w:val="24"/>
        </w:rPr>
      </w:pPr>
      <w:r w:rsidRPr="0035481C">
        <w:rPr>
          <w:rFonts w:ascii="Times New Roman" w:hAnsi="Times New Roman" w:cs="Times New Roman"/>
          <w:sz w:val="24"/>
          <w:szCs w:val="24"/>
        </w:rPr>
        <w:t xml:space="preserve">EPA Region 8’s Comments on the </w:t>
      </w:r>
      <w:r w:rsidR="00E26A58">
        <w:rPr>
          <w:rFonts w:ascii="Times New Roman" w:hAnsi="Times New Roman" w:cs="Times New Roman"/>
          <w:sz w:val="24"/>
          <w:szCs w:val="24"/>
        </w:rPr>
        <w:t>Intent to Approve for Weir Minerals</w:t>
      </w:r>
    </w:p>
    <w:p w14:paraId="10A98398" w14:textId="69E21D71" w:rsidR="00E4290E" w:rsidRDefault="00A33FC3" w:rsidP="00E20E74">
      <w:pPr>
        <w:pStyle w:val="ListParagraph"/>
        <w:numPr>
          <w:ilvl w:val="0"/>
          <w:numId w:val="2"/>
        </w:numPr>
        <w:spacing w:before="240"/>
        <w:rPr>
          <w:rFonts w:ascii="Times New Roman" w:hAnsi="Times New Roman" w:cs="Times New Roman"/>
          <w:sz w:val="24"/>
          <w:szCs w:val="24"/>
        </w:rPr>
      </w:pPr>
      <w:r>
        <w:rPr>
          <w:rFonts w:ascii="Times New Roman" w:hAnsi="Times New Roman" w:cs="Times New Roman"/>
          <w:sz w:val="24"/>
          <w:szCs w:val="24"/>
        </w:rPr>
        <w:t xml:space="preserve">The summary of emissions </w:t>
      </w:r>
      <w:r w:rsidR="00AF7E77">
        <w:rPr>
          <w:rFonts w:ascii="Times New Roman" w:hAnsi="Times New Roman" w:cs="Times New Roman"/>
          <w:sz w:val="24"/>
          <w:szCs w:val="24"/>
        </w:rPr>
        <w:t xml:space="preserve">within the ITA states that VOCs </w:t>
      </w:r>
      <w:r w:rsidR="1F558244" w:rsidRPr="67D3AA7C">
        <w:rPr>
          <w:rFonts w:ascii="Times New Roman" w:hAnsi="Times New Roman" w:cs="Times New Roman"/>
          <w:sz w:val="24"/>
          <w:szCs w:val="24"/>
        </w:rPr>
        <w:t xml:space="preserve">will </w:t>
      </w:r>
      <w:r w:rsidR="253146D5" w:rsidRPr="67D3AA7C">
        <w:rPr>
          <w:rFonts w:ascii="Times New Roman" w:hAnsi="Times New Roman" w:cs="Times New Roman"/>
          <w:sz w:val="24"/>
          <w:szCs w:val="24"/>
        </w:rPr>
        <w:t>increase</w:t>
      </w:r>
      <w:r w:rsidR="00695B8D">
        <w:rPr>
          <w:rFonts w:ascii="Times New Roman" w:hAnsi="Times New Roman" w:cs="Times New Roman"/>
          <w:sz w:val="24"/>
          <w:szCs w:val="24"/>
        </w:rPr>
        <w:t xml:space="preserve"> by 0.07 tons per year, due in part to </w:t>
      </w:r>
      <w:r w:rsidR="000769B5">
        <w:rPr>
          <w:rFonts w:ascii="Times New Roman" w:hAnsi="Times New Roman" w:cs="Times New Roman"/>
          <w:sz w:val="24"/>
          <w:szCs w:val="24"/>
        </w:rPr>
        <w:t>the 95% control efficiency of carbon filters</w:t>
      </w:r>
      <w:r w:rsidR="002A5356">
        <w:rPr>
          <w:rFonts w:ascii="Times New Roman" w:hAnsi="Times New Roman" w:cs="Times New Roman"/>
          <w:sz w:val="24"/>
          <w:szCs w:val="24"/>
        </w:rPr>
        <w:t xml:space="preserve"> installed at the </w:t>
      </w:r>
      <w:proofErr w:type="spellStart"/>
      <w:r w:rsidR="002A5356">
        <w:rPr>
          <w:rFonts w:ascii="Times New Roman" w:hAnsi="Times New Roman" w:cs="Times New Roman"/>
          <w:sz w:val="24"/>
          <w:szCs w:val="24"/>
        </w:rPr>
        <w:t>Handl</w:t>
      </w:r>
      <w:r w:rsidR="004B15A0">
        <w:rPr>
          <w:rFonts w:ascii="Times New Roman" w:hAnsi="Times New Roman" w:cs="Times New Roman"/>
          <w:sz w:val="24"/>
          <w:szCs w:val="24"/>
        </w:rPr>
        <w:t>a</w:t>
      </w:r>
      <w:r w:rsidR="002A5356">
        <w:rPr>
          <w:rFonts w:ascii="Times New Roman" w:hAnsi="Times New Roman" w:cs="Times New Roman"/>
          <w:sz w:val="24"/>
          <w:szCs w:val="24"/>
        </w:rPr>
        <w:t>y</w:t>
      </w:r>
      <w:proofErr w:type="spellEnd"/>
      <w:r w:rsidR="002A5356">
        <w:rPr>
          <w:rFonts w:ascii="Times New Roman" w:hAnsi="Times New Roman" w:cs="Times New Roman"/>
          <w:sz w:val="24"/>
          <w:szCs w:val="24"/>
        </w:rPr>
        <w:t xml:space="preserve"> paint booth</w:t>
      </w:r>
      <w:r w:rsidR="00A63F62">
        <w:rPr>
          <w:rFonts w:ascii="Times New Roman" w:hAnsi="Times New Roman" w:cs="Times New Roman"/>
          <w:sz w:val="24"/>
          <w:szCs w:val="24"/>
        </w:rPr>
        <w:t>.</w:t>
      </w:r>
      <w:r w:rsidR="002A5356">
        <w:rPr>
          <w:rFonts w:ascii="Times New Roman" w:hAnsi="Times New Roman" w:cs="Times New Roman"/>
          <w:sz w:val="24"/>
          <w:szCs w:val="24"/>
        </w:rPr>
        <w:t xml:space="preserve"> A review of the conditions in the ITA</w:t>
      </w:r>
      <w:r w:rsidR="004A54B6">
        <w:rPr>
          <w:rFonts w:ascii="Times New Roman" w:hAnsi="Times New Roman" w:cs="Times New Roman"/>
          <w:sz w:val="24"/>
          <w:szCs w:val="24"/>
        </w:rPr>
        <w:t xml:space="preserve"> did not indicate any specific requirements exist </w:t>
      </w:r>
      <w:r w:rsidR="001A2C90">
        <w:rPr>
          <w:rFonts w:ascii="Times New Roman" w:hAnsi="Times New Roman" w:cs="Times New Roman"/>
          <w:sz w:val="24"/>
          <w:szCs w:val="24"/>
        </w:rPr>
        <w:t xml:space="preserve">that limit the proposed </w:t>
      </w:r>
      <w:proofErr w:type="spellStart"/>
      <w:r w:rsidR="001A2C90">
        <w:rPr>
          <w:rFonts w:ascii="Times New Roman" w:hAnsi="Times New Roman" w:cs="Times New Roman"/>
          <w:sz w:val="24"/>
          <w:szCs w:val="24"/>
        </w:rPr>
        <w:t>Cerasmooth</w:t>
      </w:r>
      <w:proofErr w:type="spellEnd"/>
      <w:r w:rsidR="001A2C90">
        <w:rPr>
          <w:rFonts w:ascii="Times New Roman" w:hAnsi="Times New Roman" w:cs="Times New Roman"/>
          <w:sz w:val="24"/>
          <w:szCs w:val="24"/>
        </w:rPr>
        <w:t xml:space="preserve"> production line to </w:t>
      </w:r>
      <w:r w:rsidR="00C0394F">
        <w:rPr>
          <w:rFonts w:ascii="Times New Roman" w:hAnsi="Times New Roman" w:cs="Times New Roman"/>
          <w:sz w:val="24"/>
          <w:szCs w:val="24"/>
        </w:rPr>
        <w:t xml:space="preserve">operate </w:t>
      </w:r>
      <w:r w:rsidR="001A2C90">
        <w:rPr>
          <w:rFonts w:ascii="Times New Roman" w:hAnsi="Times New Roman" w:cs="Times New Roman"/>
          <w:sz w:val="24"/>
          <w:szCs w:val="24"/>
        </w:rPr>
        <w:t xml:space="preserve">within the </w:t>
      </w:r>
      <w:proofErr w:type="spellStart"/>
      <w:r w:rsidR="001A2C90">
        <w:rPr>
          <w:rFonts w:ascii="Times New Roman" w:hAnsi="Times New Roman" w:cs="Times New Roman"/>
          <w:sz w:val="24"/>
          <w:szCs w:val="24"/>
        </w:rPr>
        <w:t>Handl</w:t>
      </w:r>
      <w:r w:rsidR="004B15A0">
        <w:rPr>
          <w:rFonts w:ascii="Times New Roman" w:hAnsi="Times New Roman" w:cs="Times New Roman"/>
          <w:sz w:val="24"/>
          <w:szCs w:val="24"/>
        </w:rPr>
        <w:t>a</w:t>
      </w:r>
      <w:r w:rsidR="001A2C90">
        <w:rPr>
          <w:rFonts w:ascii="Times New Roman" w:hAnsi="Times New Roman" w:cs="Times New Roman"/>
          <w:sz w:val="24"/>
          <w:szCs w:val="24"/>
        </w:rPr>
        <w:t>y</w:t>
      </w:r>
      <w:proofErr w:type="spellEnd"/>
      <w:r w:rsidR="001A2C90">
        <w:rPr>
          <w:rFonts w:ascii="Times New Roman" w:hAnsi="Times New Roman" w:cs="Times New Roman"/>
          <w:sz w:val="24"/>
          <w:szCs w:val="24"/>
        </w:rPr>
        <w:t xml:space="preserve"> </w:t>
      </w:r>
      <w:r w:rsidR="00B91217">
        <w:rPr>
          <w:rFonts w:ascii="Times New Roman" w:hAnsi="Times New Roman" w:cs="Times New Roman"/>
          <w:sz w:val="24"/>
          <w:szCs w:val="24"/>
        </w:rPr>
        <w:t>paint booth</w:t>
      </w:r>
      <w:r w:rsidR="00C0394F">
        <w:rPr>
          <w:rFonts w:ascii="Times New Roman" w:hAnsi="Times New Roman" w:cs="Times New Roman"/>
          <w:sz w:val="24"/>
          <w:szCs w:val="24"/>
        </w:rPr>
        <w:t xml:space="preserve"> for the portion of the process that is controlled by </w:t>
      </w:r>
      <w:r w:rsidR="00282EF1">
        <w:rPr>
          <w:rFonts w:ascii="Times New Roman" w:hAnsi="Times New Roman" w:cs="Times New Roman"/>
          <w:sz w:val="24"/>
          <w:szCs w:val="24"/>
        </w:rPr>
        <w:t xml:space="preserve">the </w:t>
      </w:r>
      <w:proofErr w:type="spellStart"/>
      <w:r w:rsidR="00282EF1">
        <w:rPr>
          <w:rFonts w:ascii="Times New Roman" w:hAnsi="Times New Roman" w:cs="Times New Roman"/>
          <w:sz w:val="24"/>
          <w:szCs w:val="24"/>
        </w:rPr>
        <w:t>Handlay</w:t>
      </w:r>
      <w:proofErr w:type="spellEnd"/>
      <w:r w:rsidR="00282EF1">
        <w:rPr>
          <w:rFonts w:ascii="Times New Roman" w:hAnsi="Times New Roman" w:cs="Times New Roman"/>
          <w:sz w:val="24"/>
          <w:szCs w:val="24"/>
        </w:rPr>
        <w:t xml:space="preserve"> paint booth</w:t>
      </w:r>
      <w:r w:rsidR="00B91217">
        <w:rPr>
          <w:rFonts w:ascii="Times New Roman" w:hAnsi="Times New Roman" w:cs="Times New Roman"/>
          <w:sz w:val="24"/>
          <w:szCs w:val="24"/>
        </w:rPr>
        <w:t>. Additionally, the ITA did not indicate any requirements for maintenance</w:t>
      </w:r>
      <w:r w:rsidR="003B57ED">
        <w:rPr>
          <w:rFonts w:ascii="Times New Roman" w:hAnsi="Times New Roman" w:cs="Times New Roman"/>
          <w:sz w:val="24"/>
          <w:szCs w:val="24"/>
        </w:rPr>
        <w:t>, monitoring, recordkeeping</w:t>
      </w:r>
      <w:r w:rsidR="0092458A">
        <w:rPr>
          <w:rFonts w:ascii="Times New Roman" w:hAnsi="Times New Roman" w:cs="Times New Roman"/>
          <w:sz w:val="24"/>
          <w:szCs w:val="24"/>
        </w:rPr>
        <w:t xml:space="preserve"> or reporting</w:t>
      </w:r>
      <w:r w:rsidR="003B57ED">
        <w:rPr>
          <w:rFonts w:ascii="Times New Roman" w:hAnsi="Times New Roman" w:cs="Times New Roman"/>
          <w:sz w:val="24"/>
          <w:szCs w:val="24"/>
        </w:rPr>
        <w:t xml:space="preserve"> to ensure the new </w:t>
      </w:r>
      <w:r w:rsidR="00282EF1">
        <w:rPr>
          <w:rFonts w:ascii="Times New Roman" w:hAnsi="Times New Roman" w:cs="Times New Roman"/>
          <w:sz w:val="24"/>
          <w:szCs w:val="24"/>
        </w:rPr>
        <w:t xml:space="preserve">carbon filter </w:t>
      </w:r>
      <w:r w:rsidR="003B57ED">
        <w:rPr>
          <w:rFonts w:ascii="Times New Roman" w:hAnsi="Times New Roman" w:cs="Times New Roman"/>
          <w:sz w:val="24"/>
          <w:szCs w:val="24"/>
        </w:rPr>
        <w:t>air pollution controls achieve 95% control efficiency.</w:t>
      </w:r>
      <w:r w:rsidR="007D7C0C">
        <w:rPr>
          <w:rFonts w:ascii="Times New Roman" w:hAnsi="Times New Roman" w:cs="Times New Roman"/>
          <w:sz w:val="24"/>
          <w:szCs w:val="24"/>
        </w:rPr>
        <w:t xml:space="preserve"> The </w:t>
      </w:r>
      <w:r w:rsidR="004E5CFC">
        <w:rPr>
          <w:rFonts w:ascii="Times New Roman" w:hAnsi="Times New Roman" w:cs="Times New Roman"/>
          <w:sz w:val="24"/>
          <w:szCs w:val="24"/>
        </w:rPr>
        <w:t>EPA</w:t>
      </w:r>
      <w:r w:rsidR="007D7C0C">
        <w:rPr>
          <w:rFonts w:ascii="Times New Roman" w:hAnsi="Times New Roman" w:cs="Times New Roman"/>
          <w:sz w:val="24"/>
          <w:szCs w:val="24"/>
        </w:rPr>
        <w:t xml:space="preserve"> recommends that Utah DAQ consider </w:t>
      </w:r>
      <w:r w:rsidR="005E7E60">
        <w:rPr>
          <w:rFonts w:ascii="Times New Roman" w:hAnsi="Times New Roman" w:cs="Times New Roman"/>
          <w:sz w:val="24"/>
          <w:szCs w:val="24"/>
        </w:rPr>
        <w:t xml:space="preserve">specific </w:t>
      </w:r>
      <w:r w:rsidR="007D7C0C">
        <w:rPr>
          <w:rFonts w:ascii="Times New Roman" w:hAnsi="Times New Roman" w:cs="Times New Roman"/>
          <w:sz w:val="24"/>
          <w:szCs w:val="24"/>
        </w:rPr>
        <w:t>requirement</w:t>
      </w:r>
      <w:r w:rsidR="004D6C44">
        <w:rPr>
          <w:rFonts w:ascii="Times New Roman" w:hAnsi="Times New Roman" w:cs="Times New Roman"/>
          <w:sz w:val="24"/>
          <w:szCs w:val="24"/>
        </w:rPr>
        <w:t>s</w:t>
      </w:r>
      <w:r w:rsidR="007D7C0C">
        <w:rPr>
          <w:rFonts w:ascii="Times New Roman" w:hAnsi="Times New Roman" w:cs="Times New Roman"/>
          <w:sz w:val="24"/>
          <w:szCs w:val="24"/>
        </w:rPr>
        <w:t xml:space="preserve"> for the replacement and maintenance of carbon filters as per </w:t>
      </w:r>
      <w:r w:rsidR="004D6C44">
        <w:rPr>
          <w:rFonts w:ascii="Times New Roman" w:hAnsi="Times New Roman" w:cs="Times New Roman"/>
          <w:sz w:val="24"/>
          <w:szCs w:val="24"/>
        </w:rPr>
        <w:t xml:space="preserve">the </w:t>
      </w:r>
      <w:r w:rsidR="007E00CB">
        <w:rPr>
          <w:rFonts w:ascii="Times New Roman" w:hAnsi="Times New Roman" w:cs="Times New Roman"/>
          <w:sz w:val="24"/>
          <w:szCs w:val="24"/>
        </w:rPr>
        <w:t>manufacturer’s</w:t>
      </w:r>
      <w:r w:rsidR="007D7C0C">
        <w:rPr>
          <w:rFonts w:ascii="Times New Roman" w:hAnsi="Times New Roman" w:cs="Times New Roman"/>
          <w:sz w:val="24"/>
          <w:szCs w:val="24"/>
        </w:rPr>
        <w:t xml:space="preserve"> </w:t>
      </w:r>
      <w:r w:rsidR="00485100">
        <w:rPr>
          <w:rFonts w:ascii="Times New Roman" w:hAnsi="Times New Roman" w:cs="Times New Roman"/>
          <w:sz w:val="24"/>
          <w:szCs w:val="24"/>
        </w:rPr>
        <w:t xml:space="preserve">recommendation or </w:t>
      </w:r>
      <w:r w:rsidR="004D6C44">
        <w:rPr>
          <w:rFonts w:ascii="Times New Roman" w:hAnsi="Times New Roman" w:cs="Times New Roman"/>
          <w:sz w:val="24"/>
          <w:szCs w:val="24"/>
        </w:rPr>
        <w:t>other sound engineering judgement as to the lifetime</w:t>
      </w:r>
      <w:r w:rsidR="00880B2B">
        <w:rPr>
          <w:rFonts w:ascii="Times New Roman" w:hAnsi="Times New Roman" w:cs="Times New Roman"/>
          <w:sz w:val="24"/>
          <w:szCs w:val="24"/>
        </w:rPr>
        <w:t xml:space="preserve"> and performance</w:t>
      </w:r>
      <w:r w:rsidR="004D6C44">
        <w:rPr>
          <w:rFonts w:ascii="Times New Roman" w:hAnsi="Times New Roman" w:cs="Times New Roman"/>
          <w:sz w:val="24"/>
          <w:szCs w:val="24"/>
        </w:rPr>
        <w:t xml:space="preserve"> of the carbon filters. </w:t>
      </w:r>
      <w:r w:rsidR="007E00CB">
        <w:rPr>
          <w:rFonts w:ascii="Times New Roman" w:hAnsi="Times New Roman" w:cs="Times New Roman"/>
          <w:sz w:val="24"/>
          <w:szCs w:val="24"/>
        </w:rPr>
        <w:t xml:space="preserve">Furthermore, </w:t>
      </w:r>
      <w:r w:rsidR="00B76359">
        <w:rPr>
          <w:rFonts w:ascii="Times New Roman" w:hAnsi="Times New Roman" w:cs="Times New Roman"/>
          <w:sz w:val="24"/>
          <w:szCs w:val="24"/>
        </w:rPr>
        <w:t xml:space="preserve">Utah DAQ should </w:t>
      </w:r>
      <w:r w:rsidR="00C4301F">
        <w:rPr>
          <w:rFonts w:ascii="Times New Roman" w:hAnsi="Times New Roman" w:cs="Times New Roman"/>
          <w:sz w:val="24"/>
          <w:szCs w:val="24"/>
        </w:rPr>
        <w:t xml:space="preserve">evaluate </w:t>
      </w:r>
      <w:r w:rsidR="00B76359">
        <w:rPr>
          <w:rFonts w:ascii="Times New Roman" w:hAnsi="Times New Roman" w:cs="Times New Roman"/>
          <w:sz w:val="24"/>
          <w:szCs w:val="24"/>
        </w:rPr>
        <w:t>whether any other activities</w:t>
      </w:r>
      <w:r w:rsidR="008F4B62">
        <w:rPr>
          <w:rFonts w:ascii="Times New Roman" w:hAnsi="Times New Roman" w:cs="Times New Roman"/>
          <w:sz w:val="24"/>
          <w:szCs w:val="24"/>
        </w:rPr>
        <w:t>,</w:t>
      </w:r>
      <w:r w:rsidR="00B76359">
        <w:rPr>
          <w:rFonts w:ascii="Times New Roman" w:hAnsi="Times New Roman" w:cs="Times New Roman"/>
          <w:sz w:val="24"/>
          <w:szCs w:val="24"/>
        </w:rPr>
        <w:t xml:space="preserve"> </w:t>
      </w:r>
      <w:r w:rsidR="00F1167F">
        <w:rPr>
          <w:rFonts w:ascii="Times New Roman" w:hAnsi="Times New Roman" w:cs="Times New Roman"/>
          <w:sz w:val="24"/>
          <w:szCs w:val="24"/>
        </w:rPr>
        <w:t xml:space="preserve">and those </w:t>
      </w:r>
      <w:r w:rsidR="008F4B62">
        <w:rPr>
          <w:rFonts w:ascii="Times New Roman" w:hAnsi="Times New Roman" w:cs="Times New Roman"/>
          <w:sz w:val="24"/>
          <w:szCs w:val="24"/>
        </w:rPr>
        <w:t xml:space="preserve">activities’ </w:t>
      </w:r>
      <w:r w:rsidR="00F1167F">
        <w:rPr>
          <w:rFonts w:ascii="Times New Roman" w:hAnsi="Times New Roman" w:cs="Times New Roman"/>
          <w:sz w:val="24"/>
          <w:szCs w:val="24"/>
        </w:rPr>
        <w:t>emissions</w:t>
      </w:r>
      <w:r w:rsidR="008F4B62">
        <w:rPr>
          <w:rFonts w:ascii="Times New Roman" w:hAnsi="Times New Roman" w:cs="Times New Roman"/>
          <w:sz w:val="24"/>
          <w:szCs w:val="24"/>
        </w:rPr>
        <w:t>,</w:t>
      </w:r>
      <w:r w:rsidR="00F1167F">
        <w:rPr>
          <w:rFonts w:ascii="Times New Roman" w:hAnsi="Times New Roman" w:cs="Times New Roman"/>
          <w:sz w:val="24"/>
          <w:szCs w:val="24"/>
        </w:rPr>
        <w:t xml:space="preserve"> </w:t>
      </w:r>
      <w:r w:rsidR="00B76359">
        <w:rPr>
          <w:rFonts w:ascii="Times New Roman" w:hAnsi="Times New Roman" w:cs="Times New Roman"/>
          <w:sz w:val="24"/>
          <w:szCs w:val="24"/>
        </w:rPr>
        <w:t xml:space="preserve">within the </w:t>
      </w:r>
      <w:proofErr w:type="spellStart"/>
      <w:r w:rsidR="00B76359">
        <w:rPr>
          <w:rFonts w:ascii="Times New Roman" w:hAnsi="Times New Roman" w:cs="Times New Roman"/>
          <w:sz w:val="24"/>
          <w:szCs w:val="24"/>
        </w:rPr>
        <w:t>Handl</w:t>
      </w:r>
      <w:r w:rsidR="004B15A0">
        <w:rPr>
          <w:rFonts w:ascii="Times New Roman" w:hAnsi="Times New Roman" w:cs="Times New Roman"/>
          <w:sz w:val="24"/>
          <w:szCs w:val="24"/>
        </w:rPr>
        <w:t>a</w:t>
      </w:r>
      <w:r w:rsidR="00B76359">
        <w:rPr>
          <w:rFonts w:ascii="Times New Roman" w:hAnsi="Times New Roman" w:cs="Times New Roman"/>
          <w:sz w:val="24"/>
          <w:szCs w:val="24"/>
        </w:rPr>
        <w:t>y</w:t>
      </w:r>
      <w:proofErr w:type="spellEnd"/>
      <w:r w:rsidR="00B76359">
        <w:rPr>
          <w:rFonts w:ascii="Times New Roman" w:hAnsi="Times New Roman" w:cs="Times New Roman"/>
          <w:sz w:val="24"/>
          <w:szCs w:val="24"/>
        </w:rPr>
        <w:t xml:space="preserve"> paint booth reduce the lifetime or effective</w:t>
      </w:r>
      <w:r w:rsidR="00F1167F">
        <w:rPr>
          <w:rFonts w:ascii="Times New Roman" w:hAnsi="Times New Roman" w:cs="Times New Roman"/>
          <w:sz w:val="24"/>
          <w:szCs w:val="24"/>
        </w:rPr>
        <w:t>ness of the carbon filters.</w:t>
      </w:r>
      <w:r w:rsidR="00485100">
        <w:rPr>
          <w:rFonts w:ascii="Times New Roman" w:hAnsi="Times New Roman" w:cs="Times New Roman"/>
          <w:sz w:val="24"/>
          <w:szCs w:val="24"/>
        </w:rPr>
        <w:t xml:space="preserve"> </w:t>
      </w:r>
    </w:p>
    <w:p w14:paraId="7043585A" w14:textId="7832A4F9" w:rsidR="00FD4432" w:rsidRPr="00F447A2" w:rsidRDefault="00DB0DA3" w:rsidP="00F447A2">
      <w:pPr>
        <w:pStyle w:val="ListParagraph"/>
        <w:numPr>
          <w:ilvl w:val="0"/>
          <w:numId w:val="2"/>
        </w:numPr>
        <w:spacing w:before="240"/>
        <w:contextualSpacing w:val="0"/>
        <w:rPr>
          <w:rFonts w:ascii="Times New Roman" w:hAnsi="Times New Roman" w:cs="Times New Roman"/>
          <w:sz w:val="24"/>
          <w:szCs w:val="24"/>
        </w:rPr>
      </w:pPr>
      <w:r w:rsidRPr="00682DD9">
        <w:rPr>
          <w:rFonts w:ascii="Times New Roman" w:hAnsi="Times New Roman" w:cs="Times New Roman"/>
          <w:sz w:val="24"/>
          <w:szCs w:val="24"/>
        </w:rPr>
        <w:t xml:space="preserve">The </w:t>
      </w:r>
      <w:r w:rsidR="004E5CFC">
        <w:rPr>
          <w:rFonts w:ascii="Times New Roman" w:hAnsi="Times New Roman" w:cs="Times New Roman"/>
          <w:sz w:val="24"/>
          <w:szCs w:val="24"/>
        </w:rPr>
        <w:t>EPA</w:t>
      </w:r>
      <w:r w:rsidRPr="00682DD9">
        <w:rPr>
          <w:rFonts w:ascii="Times New Roman" w:hAnsi="Times New Roman" w:cs="Times New Roman"/>
          <w:sz w:val="24"/>
          <w:szCs w:val="24"/>
        </w:rPr>
        <w:t xml:space="preserve"> </w:t>
      </w:r>
      <w:r w:rsidR="00072044" w:rsidRPr="00682DD9">
        <w:rPr>
          <w:rFonts w:ascii="Times New Roman" w:hAnsi="Times New Roman" w:cs="Times New Roman"/>
          <w:sz w:val="24"/>
          <w:szCs w:val="24"/>
        </w:rPr>
        <w:t>reviewed the emission estimates in</w:t>
      </w:r>
      <w:r w:rsidR="00EB62F9" w:rsidRPr="00682DD9">
        <w:rPr>
          <w:rFonts w:ascii="Times New Roman" w:hAnsi="Times New Roman" w:cs="Times New Roman"/>
          <w:sz w:val="24"/>
          <w:szCs w:val="24"/>
        </w:rPr>
        <w:t xml:space="preserve"> Appendix C of</w:t>
      </w:r>
      <w:r w:rsidR="00072044" w:rsidRPr="00682DD9">
        <w:rPr>
          <w:rFonts w:ascii="Times New Roman" w:hAnsi="Times New Roman" w:cs="Times New Roman"/>
          <w:sz w:val="24"/>
          <w:szCs w:val="24"/>
        </w:rPr>
        <w:t xml:space="preserve"> the </w:t>
      </w:r>
      <w:r w:rsidR="00825FC5" w:rsidRPr="00682DD9">
        <w:rPr>
          <w:rFonts w:ascii="Times New Roman" w:hAnsi="Times New Roman" w:cs="Times New Roman"/>
          <w:sz w:val="24"/>
          <w:szCs w:val="24"/>
        </w:rPr>
        <w:t xml:space="preserve">Notice of Intent (NOI) within the </w:t>
      </w:r>
      <w:r w:rsidR="006F1344" w:rsidRPr="00682DD9">
        <w:rPr>
          <w:rFonts w:ascii="Times New Roman" w:hAnsi="Times New Roman" w:cs="Times New Roman"/>
          <w:sz w:val="24"/>
          <w:szCs w:val="24"/>
        </w:rPr>
        <w:t>P</w:t>
      </w:r>
      <w:r w:rsidR="00825FC5" w:rsidRPr="00682DD9">
        <w:rPr>
          <w:rFonts w:ascii="Times New Roman" w:hAnsi="Times New Roman" w:cs="Times New Roman"/>
          <w:sz w:val="24"/>
          <w:szCs w:val="24"/>
        </w:rPr>
        <w:t xml:space="preserve">roject </w:t>
      </w:r>
      <w:r w:rsidR="006F1344" w:rsidRPr="00682DD9">
        <w:rPr>
          <w:rFonts w:ascii="Times New Roman" w:hAnsi="Times New Roman" w:cs="Times New Roman"/>
          <w:sz w:val="24"/>
          <w:szCs w:val="24"/>
        </w:rPr>
        <w:t>F</w:t>
      </w:r>
      <w:r w:rsidR="00825FC5" w:rsidRPr="00682DD9">
        <w:rPr>
          <w:rFonts w:ascii="Times New Roman" w:hAnsi="Times New Roman" w:cs="Times New Roman"/>
          <w:sz w:val="24"/>
          <w:szCs w:val="24"/>
        </w:rPr>
        <w:t>ile</w:t>
      </w:r>
      <w:r w:rsidR="00682DD9">
        <w:rPr>
          <w:rFonts w:ascii="Times New Roman" w:hAnsi="Times New Roman" w:cs="Times New Roman"/>
          <w:sz w:val="24"/>
          <w:szCs w:val="24"/>
        </w:rPr>
        <w:t xml:space="preserve"> </w:t>
      </w:r>
      <w:r w:rsidR="00EB62F9" w:rsidRPr="00682DD9">
        <w:rPr>
          <w:rFonts w:ascii="Times New Roman" w:hAnsi="Times New Roman" w:cs="Times New Roman"/>
          <w:sz w:val="24"/>
          <w:szCs w:val="24"/>
        </w:rPr>
        <w:t>(page 33)</w:t>
      </w:r>
      <w:r w:rsidR="00442046" w:rsidRPr="00682DD9">
        <w:rPr>
          <w:rFonts w:ascii="Times New Roman" w:hAnsi="Times New Roman" w:cs="Times New Roman"/>
          <w:sz w:val="24"/>
          <w:szCs w:val="24"/>
        </w:rPr>
        <w:t>. The emission estimates state</w:t>
      </w:r>
      <w:r w:rsidR="008710E1" w:rsidRPr="00682DD9">
        <w:rPr>
          <w:rFonts w:ascii="Times New Roman" w:hAnsi="Times New Roman" w:cs="Times New Roman"/>
          <w:sz w:val="24"/>
          <w:szCs w:val="24"/>
        </w:rPr>
        <w:t>, “Based on information provided by the Weir chemist who</w:t>
      </w:r>
      <w:r w:rsidR="0045023A" w:rsidRPr="00682DD9">
        <w:rPr>
          <w:rFonts w:ascii="Times New Roman" w:hAnsi="Times New Roman" w:cs="Times New Roman"/>
          <w:sz w:val="24"/>
          <w:szCs w:val="24"/>
        </w:rPr>
        <w:t xml:space="preserve"> </w:t>
      </w:r>
      <w:r w:rsidR="008710E1" w:rsidRPr="00682DD9">
        <w:rPr>
          <w:rFonts w:ascii="Times New Roman" w:hAnsi="Times New Roman" w:cs="Times New Roman"/>
          <w:sz w:val="24"/>
          <w:szCs w:val="24"/>
        </w:rPr>
        <w:t xml:space="preserve">developed the </w:t>
      </w:r>
      <w:proofErr w:type="spellStart"/>
      <w:r w:rsidR="008710E1" w:rsidRPr="00682DD9">
        <w:rPr>
          <w:rFonts w:ascii="Times New Roman" w:hAnsi="Times New Roman" w:cs="Times New Roman"/>
          <w:sz w:val="24"/>
          <w:szCs w:val="24"/>
        </w:rPr>
        <w:t>Cerasmooth</w:t>
      </w:r>
      <w:proofErr w:type="spellEnd"/>
      <w:r w:rsidR="008710E1" w:rsidRPr="00682DD9">
        <w:rPr>
          <w:rFonts w:ascii="Times New Roman" w:hAnsi="Times New Roman" w:cs="Times New Roman"/>
          <w:sz w:val="24"/>
          <w:szCs w:val="24"/>
        </w:rPr>
        <w:t xml:space="preserve"> process, virtually all of the VOCs in the precursor chemicals are</w:t>
      </w:r>
      <w:r w:rsidR="00682DD9" w:rsidRPr="00682DD9">
        <w:rPr>
          <w:rFonts w:ascii="Times New Roman" w:hAnsi="Times New Roman" w:cs="Times New Roman"/>
          <w:sz w:val="24"/>
          <w:szCs w:val="24"/>
        </w:rPr>
        <w:t xml:space="preserve"> </w:t>
      </w:r>
      <w:r w:rsidR="008710E1" w:rsidRPr="00682DD9">
        <w:rPr>
          <w:rFonts w:ascii="Times New Roman" w:hAnsi="Times New Roman" w:cs="Times New Roman"/>
          <w:sz w:val="24"/>
          <w:szCs w:val="24"/>
        </w:rPr>
        <w:t>reacted during the mixing and application of the chemicals and virtually no VOC emissions will</w:t>
      </w:r>
      <w:r w:rsidR="00682DD9">
        <w:rPr>
          <w:rFonts w:ascii="Times New Roman" w:hAnsi="Times New Roman" w:cs="Times New Roman"/>
          <w:sz w:val="24"/>
          <w:szCs w:val="24"/>
        </w:rPr>
        <w:t xml:space="preserve"> </w:t>
      </w:r>
      <w:r w:rsidR="008710E1" w:rsidRPr="00682DD9">
        <w:rPr>
          <w:rFonts w:ascii="Times New Roman" w:hAnsi="Times New Roman" w:cs="Times New Roman"/>
          <w:sz w:val="24"/>
          <w:szCs w:val="24"/>
        </w:rPr>
        <w:t>result from the process.</w:t>
      </w:r>
      <w:r w:rsidR="006C7A33" w:rsidRPr="00682DD9">
        <w:rPr>
          <w:rFonts w:ascii="Times New Roman" w:hAnsi="Times New Roman" w:cs="Times New Roman"/>
          <w:sz w:val="24"/>
          <w:szCs w:val="24"/>
        </w:rPr>
        <w:t xml:space="preserve"> However, to be conservative, the emission estimates in the table</w:t>
      </w:r>
      <w:r w:rsidR="0045023A" w:rsidRPr="00682DD9">
        <w:rPr>
          <w:rFonts w:ascii="Times New Roman" w:hAnsi="Times New Roman" w:cs="Times New Roman"/>
          <w:sz w:val="24"/>
          <w:szCs w:val="24"/>
        </w:rPr>
        <w:t xml:space="preserve"> </w:t>
      </w:r>
      <w:r w:rsidR="006C7A33" w:rsidRPr="00682DD9">
        <w:rPr>
          <w:rFonts w:ascii="Times New Roman" w:hAnsi="Times New Roman" w:cs="Times New Roman"/>
          <w:sz w:val="24"/>
          <w:szCs w:val="24"/>
        </w:rPr>
        <w:t xml:space="preserve">assume that 1% of the VOCs in each </w:t>
      </w:r>
      <w:r w:rsidR="00E93577">
        <w:rPr>
          <w:rFonts w:ascii="Times New Roman" w:hAnsi="Times New Roman" w:cs="Times New Roman"/>
          <w:sz w:val="24"/>
          <w:szCs w:val="24"/>
        </w:rPr>
        <w:t xml:space="preserve">of </w:t>
      </w:r>
      <w:r w:rsidR="006C7A33" w:rsidRPr="00682DD9">
        <w:rPr>
          <w:rFonts w:ascii="Times New Roman" w:hAnsi="Times New Roman" w:cs="Times New Roman"/>
          <w:sz w:val="24"/>
          <w:szCs w:val="24"/>
        </w:rPr>
        <w:t>the precursor chemicals are unreacted and emitted</w:t>
      </w:r>
      <w:r w:rsidR="0045023A" w:rsidRPr="00682DD9">
        <w:rPr>
          <w:rFonts w:ascii="Times New Roman" w:hAnsi="Times New Roman" w:cs="Times New Roman"/>
          <w:sz w:val="24"/>
          <w:szCs w:val="24"/>
        </w:rPr>
        <w:t xml:space="preserve"> </w:t>
      </w:r>
      <w:r w:rsidR="006C7A33" w:rsidRPr="00682DD9">
        <w:rPr>
          <w:rFonts w:ascii="Times New Roman" w:hAnsi="Times New Roman" w:cs="Times New Roman"/>
          <w:sz w:val="24"/>
          <w:szCs w:val="24"/>
        </w:rPr>
        <w:t>to the</w:t>
      </w:r>
      <w:r w:rsidR="0045023A" w:rsidRPr="00682DD9">
        <w:rPr>
          <w:rFonts w:ascii="Times New Roman" w:hAnsi="Times New Roman" w:cs="Times New Roman"/>
          <w:sz w:val="24"/>
          <w:szCs w:val="24"/>
        </w:rPr>
        <w:t xml:space="preserve"> </w:t>
      </w:r>
      <w:r w:rsidR="006C7A33" w:rsidRPr="00682DD9">
        <w:rPr>
          <w:rFonts w:ascii="Times New Roman" w:hAnsi="Times New Roman" w:cs="Times New Roman"/>
          <w:sz w:val="24"/>
          <w:szCs w:val="24"/>
        </w:rPr>
        <w:t>atmosphere.”</w:t>
      </w:r>
      <w:r w:rsidR="000B119C" w:rsidRPr="00682DD9">
        <w:rPr>
          <w:rFonts w:ascii="Times New Roman" w:hAnsi="Times New Roman" w:cs="Times New Roman"/>
          <w:sz w:val="24"/>
          <w:szCs w:val="24"/>
        </w:rPr>
        <w:t xml:space="preserve"> </w:t>
      </w:r>
    </w:p>
    <w:p w14:paraId="3D8D091D" w14:textId="49EFEDCD" w:rsidR="00FD4432" w:rsidRDefault="00724488" w:rsidP="00FD4432">
      <w:pPr>
        <w:pStyle w:val="ListParagraph"/>
        <w:numPr>
          <w:ilvl w:val="1"/>
          <w:numId w:val="2"/>
        </w:numPr>
        <w:spacing w:before="24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3F89C5AA" w:rsidRPr="001C5119">
        <w:rPr>
          <w:rFonts w:ascii="Times New Roman" w:hAnsi="Times New Roman" w:cs="Times New Roman"/>
          <w:sz w:val="24"/>
          <w:szCs w:val="24"/>
        </w:rPr>
        <w:t xml:space="preserve">EPA recommends that </w:t>
      </w:r>
      <w:r w:rsidR="33795D26" w:rsidRPr="001C5119">
        <w:rPr>
          <w:rFonts w:ascii="Times New Roman" w:hAnsi="Times New Roman" w:cs="Times New Roman"/>
          <w:sz w:val="24"/>
          <w:szCs w:val="24"/>
        </w:rPr>
        <w:t>Utah</w:t>
      </w:r>
      <w:r w:rsidR="000B119C" w:rsidRPr="001C5119">
        <w:rPr>
          <w:rFonts w:ascii="Times New Roman" w:hAnsi="Times New Roman" w:cs="Times New Roman"/>
          <w:sz w:val="24"/>
          <w:szCs w:val="24"/>
        </w:rPr>
        <w:t xml:space="preserve"> DAQ </w:t>
      </w:r>
      <w:r w:rsidR="4EABF4AB" w:rsidRPr="001C5119">
        <w:rPr>
          <w:rFonts w:ascii="Times New Roman" w:hAnsi="Times New Roman" w:cs="Times New Roman"/>
          <w:sz w:val="24"/>
          <w:szCs w:val="24"/>
        </w:rPr>
        <w:t>evaluate</w:t>
      </w:r>
      <w:r w:rsidR="000B119C" w:rsidRPr="001C5119">
        <w:rPr>
          <w:rFonts w:ascii="Times New Roman" w:hAnsi="Times New Roman" w:cs="Times New Roman"/>
          <w:sz w:val="24"/>
          <w:szCs w:val="24"/>
        </w:rPr>
        <w:t xml:space="preserve"> </w:t>
      </w:r>
      <w:r w:rsidR="5EE65F23" w:rsidRPr="001C5119">
        <w:rPr>
          <w:rFonts w:ascii="Times New Roman" w:hAnsi="Times New Roman" w:cs="Times New Roman"/>
          <w:sz w:val="24"/>
          <w:szCs w:val="24"/>
        </w:rPr>
        <w:t xml:space="preserve">whether there is </w:t>
      </w:r>
      <w:r w:rsidR="33795D26" w:rsidRPr="001C5119">
        <w:rPr>
          <w:rFonts w:ascii="Times New Roman" w:hAnsi="Times New Roman" w:cs="Times New Roman"/>
          <w:sz w:val="24"/>
          <w:szCs w:val="24"/>
        </w:rPr>
        <w:t>the</w:t>
      </w:r>
      <w:r w:rsidR="000B119C" w:rsidRPr="001C5119">
        <w:rPr>
          <w:rFonts w:ascii="Times New Roman" w:hAnsi="Times New Roman" w:cs="Times New Roman"/>
          <w:sz w:val="24"/>
          <w:szCs w:val="24"/>
        </w:rPr>
        <w:t xml:space="preserve"> potential for greater than one percent of all VOCs</w:t>
      </w:r>
      <w:r w:rsidR="00732BF8" w:rsidRPr="001C5119">
        <w:rPr>
          <w:rFonts w:ascii="Times New Roman" w:hAnsi="Times New Roman" w:cs="Times New Roman"/>
          <w:sz w:val="24"/>
          <w:szCs w:val="24"/>
        </w:rPr>
        <w:t xml:space="preserve"> </w:t>
      </w:r>
      <w:r w:rsidR="52B96AA6" w:rsidRPr="001C5119">
        <w:rPr>
          <w:rFonts w:ascii="Times New Roman" w:hAnsi="Times New Roman" w:cs="Times New Roman"/>
          <w:sz w:val="24"/>
          <w:szCs w:val="24"/>
        </w:rPr>
        <w:t xml:space="preserve">in each of the precursor </w:t>
      </w:r>
      <w:r w:rsidRPr="001C5119">
        <w:rPr>
          <w:rFonts w:ascii="Times New Roman" w:hAnsi="Times New Roman" w:cs="Times New Roman"/>
          <w:sz w:val="24"/>
          <w:szCs w:val="24"/>
        </w:rPr>
        <w:t>chemicals emitted</w:t>
      </w:r>
      <w:r w:rsidR="7DC97C47" w:rsidRPr="001C5119">
        <w:rPr>
          <w:rFonts w:ascii="Times New Roman" w:hAnsi="Times New Roman" w:cs="Times New Roman"/>
          <w:sz w:val="24"/>
          <w:szCs w:val="24"/>
        </w:rPr>
        <w:t xml:space="preserve"> to the atmosphere</w:t>
      </w:r>
      <w:r w:rsidR="00192387">
        <w:rPr>
          <w:rFonts w:ascii="Times New Roman" w:hAnsi="Times New Roman" w:cs="Times New Roman"/>
          <w:sz w:val="24"/>
          <w:szCs w:val="24"/>
        </w:rPr>
        <w:t xml:space="preserve"> and include its analysis in the administrative record for this permit</w:t>
      </w:r>
      <w:r w:rsidR="4ADDC4FE" w:rsidRPr="001C5119">
        <w:rPr>
          <w:rFonts w:ascii="Times New Roman" w:hAnsi="Times New Roman" w:cs="Times New Roman"/>
          <w:sz w:val="24"/>
          <w:szCs w:val="24"/>
        </w:rPr>
        <w:t>.</w:t>
      </w:r>
      <w:r w:rsidR="00E11572" w:rsidRPr="001C5119">
        <w:rPr>
          <w:rFonts w:ascii="Times New Roman" w:hAnsi="Times New Roman" w:cs="Times New Roman"/>
          <w:sz w:val="24"/>
          <w:szCs w:val="24"/>
        </w:rPr>
        <w:t xml:space="preserve"> </w:t>
      </w:r>
      <w:r w:rsidR="00D84F9E" w:rsidRPr="001C5119">
        <w:rPr>
          <w:rFonts w:ascii="Times New Roman" w:hAnsi="Times New Roman" w:cs="Times New Roman"/>
          <w:sz w:val="24"/>
          <w:szCs w:val="24"/>
        </w:rPr>
        <w:t>Coating processes can have significant loss</w:t>
      </w:r>
      <w:r w:rsidR="00A02202" w:rsidRPr="001C5119">
        <w:rPr>
          <w:rFonts w:ascii="Times New Roman" w:hAnsi="Times New Roman" w:cs="Times New Roman"/>
          <w:sz w:val="24"/>
          <w:szCs w:val="24"/>
        </w:rPr>
        <w:t>es</w:t>
      </w:r>
      <w:r w:rsidR="00B24506" w:rsidRPr="001C5119">
        <w:rPr>
          <w:rFonts w:ascii="Times New Roman" w:hAnsi="Times New Roman" w:cs="Times New Roman"/>
          <w:sz w:val="24"/>
          <w:szCs w:val="24"/>
        </w:rPr>
        <w:t xml:space="preserve"> depending upon the method of application (e.g., </w:t>
      </w:r>
      <w:r w:rsidR="000862D2" w:rsidRPr="001C5119">
        <w:rPr>
          <w:rFonts w:ascii="Times New Roman" w:hAnsi="Times New Roman" w:cs="Times New Roman"/>
          <w:sz w:val="24"/>
          <w:szCs w:val="24"/>
        </w:rPr>
        <w:t xml:space="preserve">spray </w:t>
      </w:r>
      <w:r w:rsidR="00AE6D6D" w:rsidRPr="001C5119">
        <w:rPr>
          <w:rFonts w:ascii="Times New Roman" w:hAnsi="Times New Roman" w:cs="Times New Roman"/>
          <w:sz w:val="24"/>
          <w:szCs w:val="24"/>
        </w:rPr>
        <w:t>guns</w:t>
      </w:r>
      <w:r w:rsidR="00895429" w:rsidRPr="001C5119">
        <w:rPr>
          <w:rFonts w:ascii="Times New Roman" w:hAnsi="Times New Roman" w:cs="Times New Roman"/>
          <w:sz w:val="24"/>
          <w:szCs w:val="24"/>
        </w:rPr>
        <w:t>)</w:t>
      </w:r>
      <w:r w:rsidR="001E77A9" w:rsidRPr="001C5119">
        <w:rPr>
          <w:rFonts w:ascii="Times New Roman" w:hAnsi="Times New Roman" w:cs="Times New Roman"/>
          <w:sz w:val="24"/>
          <w:szCs w:val="24"/>
        </w:rPr>
        <w:t>.</w:t>
      </w:r>
      <w:r w:rsidR="000E0A7B" w:rsidRPr="001C5119">
        <w:rPr>
          <w:rFonts w:ascii="Times New Roman" w:hAnsi="Times New Roman" w:cs="Times New Roman"/>
          <w:sz w:val="24"/>
          <w:szCs w:val="24"/>
        </w:rPr>
        <w:t xml:space="preserve"> Evaporative losses may also differ from bench scale if</w:t>
      </w:r>
      <w:r w:rsidR="0045023A" w:rsidRPr="001C5119">
        <w:rPr>
          <w:rFonts w:ascii="Times New Roman" w:hAnsi="Times New Roman" w:cs="Times New Roman"/>
          <w:sz w:val="24"/>
          <w:szCs w:val="24"/>
        </w:rPr>
        <w:t xml:space="preserve"> the geom</w:t>
      </w:r>
      <w:r w:rsidR="0074424D" w:rsidRPr="001C5119">
        <w:rPr>
          <w:rFonts w:ascii="Times New Roman" w:hAnsi="Times New Roman" w:cs="Times New Roman"/>
          <w:sz w:val="24"/>
          <w:szCs w:val="24"/>
        </w:rPr>
        <w:t xml:space="preserve">etry and </w:t>
      </w:r>
      <w:r w:rsidR="007A13FE" w:rsidRPr="001C5119">
        <w:rPr>
          <w:rFonts w:ascii="Times New Roman" w:hAnsi="Times New Roman" w:cs="Times New Roman"/>
          <w:sz w:val="24"/>
          <w:szCs w:val="24"/>
        </w:rPr>
        <w:t>size</w:t>
      </w:r>
      <w:r w:rsidR="0074424D" w:rsidRPr="001C5119">
        <w:rPr>
          <w:rFonts w:ascii="Times New Roman" w:hAnsi="Times New Roman" w:cs="Times New Roman"/>
          <w:sz w:val="24"/>
          <w:szCs w:val="24"/>
        </w:rPr>
        <w:t xml:space="preserve"> of the </w:t>
      </w:r>
      <w:r w:rsidR="000E0A7B" w:rsidRPr="001C5119">
        <w:rPr>
          <w:rFonts w:ascii="Times New Roman" w:hAnsi="Times New Roman" w:cs="Times New Roman"/>
          <w:sz w:val="24"/>
          <w:szCs w:val="24"/>
        </w:rPr>
        <w:t>material to be coated</w:t>
      </w:r>
      <w:r w:rsidR="007A13FE" w:rsidRPr="001C5119">
        <w:rPr>
          <w:rFonts w:ascii="Times New Roman" w:hAnsi="Times New Roman" w:cs="Times New Roman"/>
          <w:sz w:val="24"/>
          <w:szCs w:val="24"/>
        </w:rPr>
        <w:t xml:space="preserve"> are significantly different.</w:t>
      </w:r>
      <w:r w:rsidR="00BC6EEE" w:rsidRPr="001C5119">
        <w:rPr>
          <w:rFonts w:ascii="Times New Roman" w:hAnsi="Times New Roman" w:cs="Times New Roman"/>
          <w:sz w:val="24"/>
          <w:szCs w:val="24"/>
        </w:rPr>
        <w:t xml:space="preserve"> </w:t>
      </w:r>
      <w:r w:rsidR="00AD4102" w:rsidRPr="001C5119">
        <w:rPr>
          <w:rFonts w:ascii="Times New Roman" w:hAnsi="Times New Roman" w:cs="Times New Roman"/>
          <w:sz w:val="24"/>
          <w:szCs w:val="24"/>
        </w:rPr>
        <w:t xml:space="preserve">Of </w:t>
      </w:r>
      <w:r w:rsidR="001C5119" w:rsidRPr="001C5119">
        <w:rPr>
          <w:rFonts w:ascii="Times New Roman" w:hAnsi="Times New Roman" w:cs="Times New Roman"/>
          <w:sz w:val="24"/>
          <w:szCs w:val="24"/>
        </w:rPr>
        <w:t>particular concern</w:t>
      </w:r>
      <w:r w:rsidR="00057164" w:rsidRPr="001C5119">
        <w:rPr>
          <w:rFonts w:ascii="Times New Roman" w:hAnsi="Times New Roman" w:cs="Times New Roman"/>
          <w:sz w:val="24"/>
          <w:szCs w:val="24"/>
        </w:rPr>
        <w:t xml:space="preserve"> </w:t>
      </w:r>
      <w:r w:rsidR="001C5119" w:rsidRPr="001C5119">
        <w:rPr>
          <w:rFonts w:ascii="Times New Roman" w:hAnsi="Times New Roman" w:cs="Times New Roman"/>
          <w:sz w:val="24"/>
          <w:szCs w:val="24"/>
        </w:rPr>
        <w:t>are the</w:t>
      </w:r>
      <w:r w:rsidR="00057164" w:rsidRPr="001C5119">
        <w:rPr>
          <w:rFonts w:ascii="Times New Roman" w:hAnsi="Times New Roman" w:cs="Times New Roman"/>
          <w:sz w:val="24"/>
          <w:szCs w:val="24"/>
        </w:rPr>
        <w:t xml:space="preserve"> emission estimates</w:t>
      </w:r>
      <w:r w:rsidR="7095F56E" w:rsidRPr="001C5119">
        <w:rPr>
          <w:rFonts w:ascii="Times New Roman" w:hAnsi="Times New Roman" w:cs="Times New Roman"/>
          <w:sz w:val="24"/>
          <w:szCs w:val="24"/>
        </w:rPr>
        <w:t xml:space="preserve"> provided. T</w:t>
      </w:r>
      <w:r w:rsidR="00B921B2" w:rsidRPr="001C5119">
        <w:rPr>
          <w:rFonts w:ascii="Times New Roman" w:hAnsi="Times New Roman" w:cs="Times New Roman"/>
          <w:sz w:val="24"/>
          <w:szCs w:val="24"/>
        </w:rPr>
        <w:t xml:space="preserve">he NOI indicates 54,240 pounds of </w:t>
      </w:r>
      <w:proofErr w:type="spellStart"/>
      <w:r w:rsidR="00B921B2" w:rsidRPr="001C5119">
        <w:rPr>
          <w:rFonts w:ascii="Times New Roman" w:hAnsi="Times New Roman" w:cs="Times New Roman"/>
          <w:sz w:val="24"/>
          <w:szCs w:val="24"/>
        </w:rPr>
        <w:t>Derakane</w:t>
      </w:r>
      <w:proofErr w:type="spellEnd"/>
      <w:r w:rsidR="00B921B2" w:rsidRPr="001C5119">
        <w:rPr>
          <w:rFonts w:ascii="Times New Roman" w:hAnsi="Times New Roman" w:cs="Times New Roman"/>
          <w:sz w:val="24"/>
          <w:szCs w:val="24"/>
        </w:rPr>
        <w:t xml:space="preserve"> 8084 Resin will be </w:t>
      </w:r>
      <w:r w:rsidR="00B4300B" w:rsidRPr="001C5119">
        <w:rPr>
          <w:rFonts w:ascii="Times New Roman" w:hAnsi="Times New Roman" w:cs="Times New Roman"/>
          <w:sz w:val="24"/>
          <w:szCs w:val="24"/>
        </w:rPr>
        <w:t>used per year</w:t>
      </w:r>
      <w:r w:rsidR="00AD4102" w:rsidRPr="001C5119">
        <w:rPr>
          <w:rFonts w:ascii="Times New Roman" w:hAnsi="Times New Roman" w:cs="Times New Roman"/>
          <w:sz w:val="24"/>
          <w:szCs w:val="24"/>
        </w:rPr>
        <w:t xml:space="preserve">. </w:t>
      </w:r>
      <w:proofErr w:type="spellStart"/>
      <w:r w:rsidR="00AD4102" w:rsidRPr="001C5119">
        <w:rPr>
          <w:rFonts w:ascii="Times New Roman" w:hAnsi="Times New Roman" w:cs="Times New Roman"/>
          <w:sz w:val="24"/>
          <w:szCs w:val="24"/>
        </w:rPr>
        <w:t>Derakane</w:t>
      </w:r>
      <w:proofErr w:type="spellEnd"/>
      <w:r w:rsidR="00AD4102" w:rsidRPr="001C5119">
        <w:rPr>
          <w:rFonts w:ascii="Times New Roman" w:hAnsi="Times New Roman" w:cs="Times New Roman"/>
          <w:sz w:val="24"/>
          <w:szCs w:val="24"/>
        </w:rPr>
        <w:t xml:space="preserve"> 8084 Resin</w:t>
      </w:r>
      <w:r w:rsidR="00C976B0" w:rsidRPr="001C5119">
        <w:rPr>
          <w:rFonts w:ascii="Times New Roman" w:hAnsi="Times New Roman" w:cs="Times New Roman"/>
          <w:sz w:val="24"/>
          <w:szCs w:val="24"/>
        </w:rPr>
        <w:t xml:space="preserve"> consists of</w:t>
      </w:r>
      <w:r w:rsidR="00B4300B" w:rsidRPr="001C5119">
        <w:rPr>
          <w:rFonts w:ascii="Times New Roman" w:hAnsi="Times New Roman" w:cs="Times New Roman"/>
          <w:sz w:val="24"/>
          <w:szCs w:val="24"/>
        </w:rPr>
        <w:t xml:space="preserve"> forty percent styrene by weight</w:t>
      </w:r>
      <w:r w:rsidR="00032B01" w:rsidRPr="001C5119">
        <w:rPr>
          <w:rFonts w:ascii="Times New Roman" w:hAnsi="Times New Roman" w:cs="Times New Roman"/>
          <w:sz w:val="24"/>
          <w:szCs w:val="24"/>
        </w:rPr>
        <w:t xml:space="preserve"> according to a material safety data sheet published by Ashland Chemical</w:t>
      </w:r>
      <w:r w:rsidR="00B4300B" w:rsidRPr="001C5119">
        <w:rPr>
          <w:rFonts w:ascii="Times New Roman" w:hAnsi="Times New Roman" w:cs="Times New Roman"/>
          <w:sz w:val="24"/>
          <w:szCs w:val="24"/>
        </w:rPr>
        <w:t>.</w:t>
      </w:r>
      <w:r w:rsidR="00B82A42" w:rsidRPr="001C5119">
        <w:rPr>
          <w:rFonts w:ascii="Times New Roman" w:hAnsi="Times New Roman" w:cs="Times New Roman"/>
          <w:sz w:val="24"/>
          <w:szCs w:val="24"/>
        </w:rPr>
        <w:t xml:space="preserve"> Styrene is a highly volatile VOC and HAP</w:t>
      </w:r>
      <w:r w:rsidR="00844F2E" w:rsidRPr="001C5119">
        <w:rPr>
          <w:rFonts w:ascii="Times New Roman" w:hAnsi="Times New Roman" w:cs="Times New Roman"/>
          <w:sz w:val="24"/>
          <w:szCs w:val="24"/>
        </w:rPr>
        <w:t xml:space="preserve"> that readily evaporates</w:t>
      </w:r>
      <w:r w:rsidR="00CA0E27" w:rsidRPr="001C5119">
        <w:rPr>
          <w:rFonts w:ascii="Times New Roman" w:hAnsi="Times New Roman" w:cs="Times New Roman"/>
          <w:sz w:val="24"/>
          <w:szCs w:val="24"/>
        </w:rPr>
        <w:t xml:space="preserve">. Utah DAQ should </w:t>
      </w:r>
      <w:r w:rsidR="7C811B25" w:rsidRPr="001C5119">
        <w:rPr>
          <w:rFonts w:ascii="Times New Roman" w:hAnsi="Times New Roman" w:cs="Times New Roman"/>
          <w:sz w:val="24"/>
          <w:szCs w:val="24"/>
        </w:rPr>
        <w:t>evaluate</w:t>
      </w:r>
      <w:r w:rsidR="00CA0E27" w:rsidRPr="001C5119">
        <w:rPr>
          <w:rFonts w:ascii="Times New Roman" w:hAnsi="Times New Roman" w:cs="Times New Roman"/>
          <w:sz w:val="24"/>
          <w:szCs w:val="24"/>
        </w:rPr>
        <w:t xml:space="preserve"> whether more than 216 pounds</w:t>
      </w:r>
      <w:r w:rsidR="00C216C5" w:rsidRPr="001C5119">
        <w:rPr>
          <w:rFonts w:ascii="Times New Roman" w:hAnsi="Times New Roman" w:cs="Times New Roman"/>
          <w:sz w:val="24"/>
          <w:szCs w:val="24"/>
        </w:rPr>
        <w:t xml:space="preserve"> out of </w:t>
      </w:r>
      <w:r w:rsidR="00E675D1" w:rsidRPr="001C5119">
        <w:rPr>
          <w:rFonts w:ascii="Times New Roman" w:hAnsi="Times New Roman" w:cs="Times New Roman"/>
          <w:sz w:val="24"/>
          <w:szCs w:val="24"/>
        </w:rPr>
        <w:t>the approximately 21,000 pounds of styrene</w:t>
      </w:r>
      <w:r w:rsidR="00B42B81" w:rsidRPr="001C5119">
        <w:rPr>
          <w:rFonts w:ascii="Times New Roman" w:hAnsi="Times New Roman" w:cs="Times New Roman"/>
          <w:sz w:val="24"/>
          <w:szCs w:val="24"/>
        </w:rPr>
        <w:t xml:space="preserve"> </w:t>
      </w:r>
      <w:r w:rsidR="00E675D1" w:rsidRPr="001C5119">
        <w:rPr>
          <w:rFonts w:ascii="Times New Roman" w:hAnsi="Times New Roman" w:cs="Times New Roman"/>
          <w:sz w:val="24"/>
          <w:szCs w:val="24"/>
        </w:rPr>
        <w:t xml:space="preserve">should be </w:t>
      </w:r>
      <w:r w:rsidR="32FFAE00" w:rsidRPr="001C5119">
        <w:rPr>
          <w:rFonts w:ascii="Times New Roman" w:hAnsi="Times New Roman" w:cs="Times New Roman"/>
          <w:sz w:val="24"/>
          <w:szCs w:val="24"/>
        </w:rPr>
        <w:t>included</w:t>
      </w:r>
      <w:r w:rsidR="00E675D1" w:rsidRPr="001C5119">
        <w:rPr>
          <w:rFonts w:ascii="Times New Roman" w:hAnsi="Times New Roman" w:cs="Times New Roman"/>
          <w:sz w:val="24"/>
          <w:szCs w:val="24"/>
        </w:rPr>
        <w:t xml:space="preserve"> as </w:t>
      </w:r>
      <w:r w:rsidR="00472254" w:rsidRPr="001C5119">
        <w:rPr>
          <w:rFonts w:ascii="Times New Roman" w:hAnsi="Times New Roman" w:cs="Times New Roman"/>
          <w:sz w:val="24"/>
          <w:szCs w:val="24"/>
        </w:rPr>
        <w:t>u</w:t>
      </w:r>
      <w:r w:rsidR="00E675D1" w:rsidRPr="001C5119">
        <w:rPr>
          <w:rFonts w:ascii="Times New Roman" w:hAnsi="Times New Roman" w:cs="Times New Roman"/>
          <w:sz w:val="24"/>
          <w:szCs w:val="24"/>
        </w:rPr>
        <w:t xml:space="preserve">ncontrolled </w:t>
      </w:r>
      <w:r w:rsidR="00472254" w:rsidRPr="001C5119">
        <w:rPr>
          <w:rFonts w:ascii="Times New Roman" w:hAnsi="Times New Roman" w:cs="Times New Roman"/>
          <w:sz w:val="24"/>
          <w:szCs w:val="24"/>
        </w:rPr>
        <w:t>e</w:t>
      </w:r>
      <w:r w:rsidR="00E675D1" w:rsidRPr="001C5119">
        <w:rPr>
          <w:rFonts w:ascii="Times New Roman" w:hAnsi="Times New Roman" w:cs="Times New Roman"/>
          <w:sz w:val="24"/>
          <w:szCs w:val="24"/>
        </w:rPr>
        <w:t>missions</w:t>
      </w:r>
      <w:r w:rsidR="00472254" w:rsidRPr="001C5119">
        <w:rPr>
          <w:rFonts w:ascii="Times New Roman" w:hAnsi="Times New Roman" w:cs="Times New Roman"/>
          <w:sz w:val="24"/>
          <w:szCs w:val="24"/>
        </w:rPr>
        <w:t xml:space="preserve"> </w:t>
      </w:r>
      <w:r w:rsidR="00D13C0F" w:rsidRPr="001C5119">
        <w:rPr>
          <w:rFonts w:ascii="Times New Roman" w:hAnsi="Times New Roman" w:cs="Times New Roman"/>
          <w:sz w:val="24"/>
          <w:szCs w:val="24"/>
        </w:rPr>
        <w:t>with</w:t>
      </w:r>
      <w:r w:rsidR="00472254" w:rsidRPr="001C5119">
        <w:rPr>
          <w:rFonts w:ascii="Times New Roman" w:hAnsi="Times New Roman" w:cs="Times New Roman"/>
          <w:sz w:val="24"/>
          <w:szCs w:val="24"/>
        </w:rPr>
        <w:t>in the emissions estimates in the NOI</w:t>
      </w:r>
      <w:r w:rsidR="00E675D1" w:rsidRPr="001C5119">
        <w:rPr>
          <w:rFonts w:ascii="Times New Roman" w:hAnsi="Times New Roman" w:cs="Times New Roman"/>
          <w:sz w:val="24"/>
          <w:szCs w:val="24"/>
        </w:rPr>
        <w:t>.</w:t>
      </w:r>
      <w:r w:rsidR="004E36B5" w:rsidRPr="001C5119">
        <w:rPr>
          <w:rFonts w:ascii="Times New Roman" w:hAnsi="Times New Roman" w:cs="Times New Roman"/>
          <w:sz w:val="24"/>
          <w:szCs w:val="24"/>
        </w:rPr>
        <w:t xml:space="preserve"> </w:t>
      </w:r>
    </w:p>
    <w:p w14:paraId="2F3160A2" w14:textId="3B80DC93" w:rsidR="00F1167F" w:rsidRPr="001C5119" w:rsidRDefault="00724488" w:rsidP="001C5119">
      <w:pPr>
        <w:pStyle w:val="ListParagraph"/>
        <w:numPr>
          <w:ilvl w:val="1"/>
          <w:numId w:val="2"/>
        </w:numPr>
        <w:spacing w:before="240"/>
        <w:rPr>
          <w:rFonts w:ascii="Times New Roman" w:hAnsi="Times New Roman" w:cs="Times New Roman"/>
          <w:sz w:val="24"/>
          <w:szCs w:val="24"/>
        </w:rPr>
      </w:pPr>
      <w:r>
        <w:rPr>
          <w:rFonts w:ascii="Times New Roman" w:hAnsi="Times New Roman" w:cs="Times New Roman"/>
          <w:sz w:val="24"/>
          <w:szCs w:val="24"/>
        </w:rPr>
        <w:t>The EPA</w:t>
      </w:r>
      <w:r w:rsidR="7BC2A7E1" w:rsidRPr="001C5119">
        <w:rPr>
          <w:rFonts w:ascii="Times New Roman" w:hAnsi="Times New Roman" w:cs="Times New Roman"/>
          <w:sz w:val="24"/>
          <w:szCs w:val="24"/>
        </w:rPr>
        <w:t xml:space="preserve"> recommend</w:t>
      </w:r>
      <w:r>
        <w:rPr>
          <w:rFonts w:ascii="Times New Roman" w:hAnsi="Times New Roman" w:cs="Times New Roman"/>
          <w:sz w:val="24"/>
          <w:szCs w:val="24"/>
        </w:rPr>
        <w:t>s</w:t>
      </w:r>
      <w:r w:rsidR="7BC2A7E1" w:rsidRPr="001C5119">
        <w:rPr>
          <w:rFonts w:ascii="Times New Roman" w:hAnsi="Times New Roman" w:cs="Times New Roman"/>
          <w:sz w:val="24"/>
          <w:szCs w:val="24"/>
        </w:rPr>
        <w:t xml:space="preserve"> that </w:t>
      </w:r>
      <w:r w:rsidR="4BC4B497" w:rsidRPr="001C5119">
        <w:rPr>
          <w:rFonts w:ascii="Times New Roman" w:hAnsi="Times New Roman" w:cs="Times New Roman"/>
          <w:sz w:val="24"/>
          <w:szCs w:val="24"/>
        </w:rPr>
        <w:t>Utah</w:t>
      </w:r>
      <w:r w:rsidR="004E36B5" w:rsidRPr="001C5119">
        <w:rPr>
          <w:rFonts w:ascii="Times New Roman" w:hAnsi="Times New Roman" w:cs="Times New Roman"/>
          <w:sz w:val="24"/>
          <w:szCs w:val="24"/>
        </w:rPr>
        <w:t xml:space="preserve"> </w:t>
      </w:r>
      <w:r w:rsidR="00CB4557" w:rsidRPr="001C5119">
        <w:rPr>
          <w:rFonts w:ascii="Times New Roman" w:hAnsi="Times New Roman" w:cs="Times New Roman"/>
          <w:sz w:val="24"/>
          <w:szCs w:val="24"/>
        </w:rPr>
        <w:t>DAQ amend</w:t>
      </w:r>
      <w:r w:rsidR="00D156AE" w:rsidRPr="001C5119">
        <w:rPr>
          <w:rFonts w:ascii="Times New Roman" w:hAnsi="Times New Roman" w:cs="Times New Roman"/>
          <w:sz w:val="24"/>
          <w:szCs w:val="24"/>
        </w:rPr>
        <w:t xml:space="preserve"> the</w:t>
      </w:r>
      <w:r w:rsidR="00BF1B4C" w:rsidRPr="001C5119">
        <w:rPr>
          <w:rFonts w:ascii="Times New Roman" w:hAnsi="Times New Roman" w:cs="Times New Roman"/>
          <w:sz w:val="24"/>
          <w:szCs w:val="24"/>
        </w:rPr>
        <w:t xml:space="preserve"> summary of </w:t>
      </w:r>
      <w:r w:rsidR="00084BBC" w:rsidRPr="001C5119">
        <w:rPr>
          <w:rFonts w:ascii="Times New Roman" w:hAnsi="Times New Roman" w:cs="Times New Roman"/>
          <w:sz w:val="24"/>
          <w:szCs w:val="24"/>
        </w:rPr>
        <w:t xml:space="preserve">HAPs </w:t>
      </w:r>
      <w:r w:rsidR="00BF1B4C" w:rsidRPr="001C5119">
        <w:rPr>
          <w:rFonts w:ascii="Times New Roman" w:hAnsi="Times New Roman" w:cs="Times New Roman"/>
          <w:sz w:val="24"/>
          <w:szCs w:val="24"/>
        </w:rPr>
        <w:t>emissions in the ITA</w:t>
      </w:r>
      <w:r w:rsidR="00D156AE" w:rsidRPr="001C5119">
        <w:rPr>
          <w:rFonts w:ascii="Times New Roman" w:hAnsi="Times New Roman" w:cs="Times New Roman"/>
          <w:sz w:val="24"/>
          <w:szCs w:val="24"/>
        </w:rPr>
        <w:t xml:space="preserve"> to include an</w:t>
      </w:r>
      <w:r w:rsidR="00767E65" w:rsidRPr="001C5119">
        <w:rPr>
          <w:rFonts w:ascii="Times New Roman" w:hAnsi="Times New Roman" w:cs="Times New Roman"/>
          <w:sz w:val="24"/>
          <w:szCs w:val="24"/>
        </w:rPr>
        <w:t xml:space="preserve"> estimate for sty</w:t>
      </w:r>
      <w:r w:rsidR="13A22F62" w:rsidRPr="001C5119">
        <w:rPr>
          <w:rFonts w:ascii="Times New Roman" w:hAnsi="Times New Roman" w:cs="Times New Roman"/>
          <w:sz w:val="24"/>
          <w:szCs w:val="24"/>
        </w:rPr>
        <w:t>r</w:t>
      </w:r>
      <w:r w:rsidR="00767E65" w:rsidRPr="001C5119">
        <w:rPr>
          <w:rFonts w:ascii="Times New Roman" w:hAnsi="Times New Roman" w:cs="Times New Roman"/>
          <w:sz w:val="24"/>
          <w:szCs w:val="24"/>
        </w:rPr>
        <w:t>ene</w:t>
      </w:r>
      <w:r w:rsidR="00E2373D" w:rsidRPr="001C5119">
        <w:rPr>
          <w:rFonts w:ascii="Times New Roman" w:hAnsi="Times New Roman" w:cs="Times New Roman"/>
          <w:sz w:val="24"/>
          <w:szCs w:val="24"/>
        </w:rPr>
        <w:t xml:space="preserve"> emission</w:t>
      </w:r>
      <w:r w:rsidR="005332C6" w:rsidRPr="001C5119">
        <w:rPr>
          <w:rFonts w:ascii="Times New Roman" w:hAnsi="Times New Roman" w:cs="Times New Roman"/>
          <w:sz w:val="24"/>
          <w:szCs w:val="24"/>
        </w:rPr>
        <w:t>s</w:t>
      </w:r>
      <w:r w:rsidR="7C5430D6" w:rsidRPr="001C5119">
        <w:rPr>
          <w:rFonts w:ascii="Times New Roman" w:hAnsi="Times New Roman" w:cs="Times New Roman"/>
          <w:sz w:val="24"/>
          <w:szCs w:val="24"/>
        </w:rPr>
        <w:t xml:space="preserve"> since the facility emits styrene and styrene is a regulated HAP</w:t>
      </w:r>
      <w:r w:rsidR="00767E65" w:rsidRPr="001C5119">
        <w:rPr>
          <w:rFonts w:ascii="Times New Roman" w:hAnsi="Times New Roman" w:cs="Times New Roman"/>
          <w:sz w:val="24"/>
          <w:szCs w:val="24"/>
        </w:rPr>
        <w:t>.</w:t>
      </w:r>
      <w:r w:rsidR="005B78A1">
        <w:rPr>
          <w:rFonts w:ascii="Times New Roman" w:hAnsi="Times New Roman" w:cs="Times New Roman"/>
          <w:sz w:val="24"/>
          <w:szCs w:val="24"/>
        </w:rPr>
        <w:t xml:space="preserve"> Styrene is listed as a precursor chemical in the </w:t>
      </w:r>
      <w:proofErr w:type="spellStart"/>
      <w:r w:rsidR="00314461">
        <w:rPr>
          <w:rFonts w:ascii="Times New Roman" w:hAnsi="Times New Roman" w:cs="Times New Roman"/>
          <w:sz w:val="24"/>
          <w:szCs w:val="24"/>
        </w:rPr>
        <w:t>Cerasmooth</w:t>
      </w:r>
      <w:proofErr w:type="spellEnd"/>
      <w:r w:rsidR="00314461">
        <w:rPr>
          <w:rFonts w:ascii="Times New Roman" w:hAnsi="Times New Roman" w:cs="Times New Roman"/>
          <w:sz w:val="24"/>
          <w:szCs w:val="24"/>
        </w:rPr>
        <w:t xml:space="preserve"> process information </w:t>
      </w:r>
      <w:r w:rsidR="00700490">
        <w:rPr>
          <w:rFonts w:ascii="Times New Roman" w:hAnsi="Times New Roman" w:cs="Times New Roman"/>
          <w:sz w:val="24"/>
          <w:szCs w:val="24"/>
        </w:rPr>
        <w:t>included in the NOI.</w:t>
      </w:r>
    </w:p>
    <w:p w14:paraId="3D3AF96E" w14:textId="4B4F1A87" w:rsidR="0076726F" w:rsidRDefault="001B3E17" w:rsidP="00014EE5">
      <w:pPr>
        <w:pStyle w:val="ListParagraph"/>
        <w:numPr>
          <w:ilvl w:val="0"/>
          <w:numId w:val="2"/>
        </w:numPr>
        <w:spacing w:before="240"/>
        <w:contextualSpacing w:val="0"/>
        <w:rPr>
          <w:rFonts w:ascii="Times New Roman" w:hAnsi="Times New Roman" w:cs="Times New Roman"/>
          <w:sz w:val="24"/>
          <w:szCs w:val="24"/>
        </w:rPr>
      </w:pPr>
      <w:r>
        <w:rPr>
          <w:rFonts w:ascii="Times New Roman" w:hAnsi="Times New Roman" w:cs="Times New Roman"/>
          <w:sz w:val="24"/>
          <w:szCs w:val="24"/>
        </w:rPr>
        <w:t>The ITA includes a so</w:t>
      </w:r>
      <w:r w:rsidR="004C56A2">
        <w:rPr>
          <w:rFonts w:ascii="Times New Roman" w:hAnsi="Times New Roman" w:cs="Times New Roman"/>
          <w:sz w:val="24"/>
          <w:szCs w:val="24"/>
        </w:rPr>
        <w:t>urce-wide</w:t>
      </w:r>
      <w:r w:rsidR="00C83EE3">
        <w:rPr>
          <w:rFonts w:ascii="Times New Roman" w:hAnsi="Times New Roman" w:cs="Times New Roman"/>
          <w:sz w:val="24"/>
          <w:szCs w:val="24"/>
        </w:rPr>
        <w:t xml:space="preserve"> condition (II.B.1.</w:t>
      </w:r>
      <w:r w:rsidR="00E34657">
        <w:rPr>
          <w:rFonts w:ascii="Times New Roman" w:hAnsi="Times New Roman" w:cs="Times New Roman"/>
          <w:sz w:val="24"/>
          <w:szCs w:val="24"/>
        </w:rPr>
        <w:t>b</w:t>
      </w:r>
      <w:r w:rsidR="00C83EE3">
        <w:rPr>
          <w:rFonts w:ascii="Times New Roman" w:hAnsi="Times New Roman" w:cs="Times New Roman"/>
          <w:sz w:val="24"/>
          <w:szCs w:val="24"/>
        </w:rPr>
        <w:t>)</w:t>
      </w:r>
      <w:r w:rsidR="004C56A2">
        <w:rPr>
          <w:rFonts w:ascii="Times New Roman" w:hAnsi="Times New Roman" w:cs="Times New Roman"/>
          <w:sz w:val="24"/>
          <w:szCs w:val="24"/>
        </w:rPr>
        <w:t xml:space="preserve"> limit</w:t>
      </w:r>
      <w:r w:rsidR="00C83EE3">
        <w:rPr>
          <w:rFonts w:ascii="Times New Roman" w:hAnsi="Times New Roman" w:cs="Times New Roman"/>
          <w:sz w:val="24"/>
          <w:szCs w:val="24"/>
        </w:rPr>
        <w:t>ing</w:t>
      </w:r>
      <w:r w:rsidR="00BC61D0">
        <w:rPr>
          <w:rFonts w:ascii="Times New Roman" w:hAnsi="Times New Roman" w:cs="Times New Roman"/>
          <w:sz w:val="24"/>
          <w:szCs w:val="24"/>
        </w:rPr>
        <w:t xml:space="preserve"> VOC</w:t>
      </w:r>
      <w:r w:rsidR="004C56A2">
        <w:rPr>
          <w:rFonts w:ascii="Times New Roman" w:hAnsi="Times New Roman" w:cs="Times New Roman"/>
          <w:sz w:val="24"/>
          <w:szCs w:val="24"/>
        </w:rPr>
        <w:t xml:space="preserve"> emissions from paint booths, degreasers, rubber cement manufacturing and associated operations </w:t>
      </w:r>
      <w:r w:rsidR="00BC61D0">
        <w:rPr>
          <w:rFonts w:ascii="Times New Roman" w:hAnsi="Times New Roman" w:cs="Times New Roman"/>
          <w:sz w:val="24"/>
          <w:szCs w:val="24"/>
        </w:rPr>
        <w:t>to</w:t>
      </w:r>
      <w:r w:rsidR="004C56A2">
        <w:rPr>
          <w:rFonts w:ascii="Times New Roman" w:hAnsi="Times New Roman" w:cs="Times New Roman"/>
          <w:sz w:val="24"/>
          <w:szCs w:val="24"/>
        </w:rPr>
        <w:t xml:space="preserve"> 59.53 tons per 12-month period</w:t>
      </w:r>
      <w:r w:rsidR="00C83EE3">
        <w:rPr>
          <w:rFonts w:ascii="Times New Roman" w:hAnsi="Times New Roman" w:cs="Times New Roman"/>
          <w:sz w:val="24"/>
          <w:szCs w:val="24"/>
        </w:rPr>
        <w:t xml:space="preserve"> (minus combustion emissions).</w:t>
      </w:r>
      <w:r w:rsidR="00BC61D0">
        <w:rPr>
          <w:rFonts w:ascii="Times New Roman" w:hAnsi="Times New Roman" w:cs="Times New Roman"/>
          <w:sz w:val="24"/>
          <w:szCs w:val="24"/>
        </w:rPr>
        <w:t xml:space="preserve"> It is unclear how the </w:t>
      </w:r>
      <w:r w:rsidR="00E34657">
        <w:rPr>
          <w:rFonts w:ascii="Times New Roman" w:hAnsi="Times New Roman" w:cs="Times New Roman"/>
          <w:sz w:val="24"/>
          <w:szCs w:val="24"/>
        </w:rPr>
        <w:t xml:space="preserve">VOC </w:t>
      </w:r>
      <w:r w:rsidR="007262D9">
        <w:rPr>
          <w:rFonts w:ascii="Times New Roman" w:hAnsi="Times New Roman" w:cs="Times New Roman"/>
          <w:sz w:val="24"/>
          <w:szCs w:val="24"/>
        </w:rPr>
        <w:t xml:space="preserve">emissions from the proposed </w:t>
      </w:r>
      <w:proofErr w:type="spellStart"/>
      <w:r w:rsidR="00E34657">
        <w:rPr>
          <w:rFonts w:ascii="Times New Roman" w:hAnsi="Times New Roman" w:cs="Times New Roman"/>
          <w:sz w:val="24"/>
          <w:szCs w:val="24"/>
        </w:rPr>
        <w:t>Cerasmooth</w:t>
      </w:r>
      <w:proofErr w:type="spellEnd"/>
      <w:r w:rsidR="00E34657">
        <w:rPr>
          <w:rFonts w:ascii="Times New Roman" w:hAnsi="Times New Roman" w:cs="Times New Roman"/>
          <w:sz w:val="24"/>
          <w:szCs w:val="24"/>
        </w:rPr>
        <w:t xml:space="preserve"> are </w:t>
      </w:r>
      <w:r w:rsidR="00E34657" w:rsidRPr="7242CED0">
        <w:rPr>
          <w:rFonts w:ascii="Times New Roman" w:hAnsi="Times New Roman" w:cs="Times New Roman"/>
          <w:sz w:val="24"/>
          <w:szCs w:val="24"/>
        </w:rPr>
        <w:t>c</w:t>
      </w:r>
      <w:r w:rsidR="00086B13">
        <w:rPr>
          <w:rFonts w:ascii="Times New Roman" w:hAnsi="Times New Roman" w:cs="Times New Roman"/>
          <w:sz w:val="24"/>
          <w:szCs w:val="24"/>
        </w:rPr>
        <w:t>onsistent with the source-wide limitation.</w:t>
      </w:r>
      <w:r w:rsidR="00E34657">
        <w:rPr>
          <w:rFonts w:ascii="Times New Roman" w:hAnsi="Times New Roman" w:cs="Times New Roman"/>
          <w:sz w:val="24"/>
          <w:szCs w:val="24"/>
        </w:rPr>
        <w:t xml:space="preserve"> While the </w:t>
      </w:r>
      <w:proofErr w:type="spellStart"/>
      <w:r w:rsidR="00E34657">
        <w:rPr>
          <w:rFonts w:ascii="Times New Roman" w:hAnsi="Times New Roman" w:cs="Times New Roman"/>
          <w:sz w:val="24"/>
          <w:szCs w:val="24"/>
        </w:rPr>
        <w:t>Cerasmooth</w:t>
      </w:r>
      <w:proofErr w:type="spellEnd"/>
      <w:r w:rsidR="00E34657">
        <w:rPr>
          <w:rFonts w:ascii="Times New Roman" w:hAnsi="Times New Roman" w:cs="Times New Roman"/>
          <w:sz w:val="24"/>
          <w:szCs w:val="24"/>
        </w:rPr>
        <w:t xml:space="preserve"> process has a 95% control efficiency and a 1</w:t>
      </w:r>
      <w:r w:rsidR="0071459A">
        <w:rPr>
          <w:rFonts w:ascii="Times New Roman" w:hAnsi="Times New Roman" w:cs="Times New Roman"/>
          <w:sz w:val="24"/>
          <w:szCs w:val="24"/>
        </w:rPr>
        <w:t>% percent volati</w:t>
      </w:r>
      <w:r w:rsidR="00853CC3">
        <w:rPr>
          <w:rFonts w:ascii="Times New Roman" w:hAnsi="Times New Roman" w:cs="Times New Roman"/>
          <w:sz w:val="24"/>
          <w:szCs w:val="24"/>
        </w:rPr>
        <w:t>li</w:t>
      </w:r>
      <w:r w:rsidR="0071459A">
        <w:rPr>
          <w:rFonts w:ascii="Times New Roman" w:hAnsi="Times New Roman" w:cs="Times New Roman"/>
          <w:sz w:val="24"/>
          <w:szCs w:val="24"/>
        </w:rPr>
        <w:t>zation assumption,</w:t>
      </w:r>
      <w:r w:rsidR="00A56A87">
        <w:rPr>
          <w:rFonts w:ascii="Times New Roman" w:hAnsi="Times New Roman" w:cs="Times New Roman"/>
          <w:sz w:val="24"/>
          <w:szCs w:val="24"/>
        </w:rPr>
        <w:t xml:space="preserve"> the source</w:t>
      </w:r>
      <w:r w:rsidR="003163BF">
        <w:rPr>
          <w:rFonts w:ascii="Times New Roman" w:hAnsi="Times New Roman" w:cs="Times New Roman"/>
          <w:sz w:val="24"/>
          <w:szCs w:val="24"/>
        </w:rPr>
        <w:t>-</w:t>
      </w:r>
      <w:r w:rsidR="00A56A87">
        <w:rPr>
          <w:rFonts w:ascii="Times New Roman" w:hAnsi="Times New Roman" w:cs="Times New Roman"/>
          <w:sz w:val="24"/>
          <w:szCs w:val="24"/>
        </w:rPr>
        <w:t xml:space="preserve">wide limit does </w:t>
      </w:r>
      <w:r w:rsidR="00A56A87">
        <w:rPr>
          <w:rFonts w:ascii="Times New Roman" w:hAnsi="Times New Roman" w:cs="Times New Roman"/>
          <w:sz w:val="24"/>
          <w:szCs w:val="24"/>
        </w:rPr>
        <w:lastRenderedPageBreak/>
        <w:t>not appear to consider control efficienc</w:t>
      </w:r>
      <w:r w:rsidR="00A134B0">
        <w:rPr>
          <w:rFonts w:ascii="Times New Roman" w:hAnsi="Times New Roman" w:cs="Times New Roman"/>
          <w:sz w:val="24"/>
          <w:szCs w:val="24"/>
        </w:rPr>
        <w:t>ies</w:t>
      </w:r>
      <w:r w:rsidR="003C5860">
        <w:rPr>
          <w:rFonts w:ascii="Times New Roman" w:hAnsi="Times New Roman" w:cs="Times New Roman"/>
          <w:sz w:val="24"/>
          <w:szCs w:val="24"/>
        </w:rPr>
        <w:t xml:space="preserve"> or other emi</w:t>
      </w:r>
      <w:r w:rsidR="005E261D">
        <w:rPr>
          <w:rFonts w:ascii="Times New Roman" w:hAnsi="Times New Roman" w:cs="Times New Roman"/>
          <w:sz w:val="24"/>
          <w:szCs w:val="24"/>
        </w:rPr>
        <w:t>ssions</w:t>
      </w:r>
      <w:r w:rsidR="002F3C45">
        <w:rPr>
          <w:rFonts w:ascii="Times New Roman" w:hAnsi="Times New Roman" w:cs="Times New Roman"/>
          <w:sz w:val="24"/>
          <w:szCs w:val="24"/>
        </w:rPr>
        <w:t xml:space="preserve"> estimate</w:t>
      </w:r>
      <w:r w:rsidR="005E261D">
        <w:rPr>
          <w:rFonts w:ascii="Times New Roman" w:hAnsi="Times New Roman" w:cs="Times New Roman"/>
          <w:sz w:val="24"/>
          <w:szCs w:val="24"/>
        </w:rPr>
        <w:t xml:space="preserve"> assumptions</w:t>
      </w:r>
      <w:r w:rsidR="5C676C14" w:rsidRPr="049C071C">
        <w:rPr>
          <w:rFonts w:ascii="Times New Roman" w:hAnsi="Times New Roman" w:cs="Times New Roman"/>
          <w:sz w:val="24"/>
          <w:szCs w:val="24"/>
        </w:rPr>
        <w:t xml:space="preserve"> in </w:t>
      </w:r>
      <w:r w:rsidR="007B40FC">
        <w:rPr>
          <w:rFonts w:ascii="Times New Roman" w:hAnsi="Times New Roman" w:cs="Times New Roman"/>
          <w:sz w:val="24"/>
          <w:szCs w:val="24"/>
        </w:rPr>
        <w:t xml:space="preserve">the </w:t>
      </w:r>
      <w:r w:rsidR="00072074">
        <w:rPr>
          <w:rFonts w:ascii="Times New Roman" w:hAnsi="Times New Roman" w:cs="Times New Roman"/>
          <w:sz w:val="24"/>
          <w:szCs w:val="24"/>
        </w:rPr>
        <w:t>moni</w:t>
      </w:r>
      <w:r w:rsidR="007F553F">
        <w:rPr>
          <w:rFonts w:ascii="Times New Roman" w:hAnsi="Times New Roman" w:cs="Times New Roman"/>
          <w:sz w:val="24"/>
          <w:szCs w:val="24"/>
        </w:rPr>
        <w:t>toring, recordkeeping, and reporting requirements</w:t>
      </w:r>
      <w:r w:rsidR="00A56A87">
        <w:rPr>
          <w:rFonts w:ascii="Times New Roman" w:hAnsi="Times New Roman" w:cs="Times New Roman"/>
          <w:sz w:val="24"/>
          <w:szCs w:val="24"/>
        </w:rPr>
        <w:t>.</w:t>
      </w:r>
      <w:r w:rsidR="00A07C85">
        <w:rPr>
          <w:rFonts w:ascii="Times New Roman" w:hAnsi="Times New Roman" w:cs="Times New Roman"/>
          <w:sz w:val="24"/>
          <w:szCs w:val="24"/>
        </w:rPr>
        <w:t xml:space="preserve"> The administrative record </w:t>
      </w:r>
      <w:r w:rsidR="00854B40">
        <w:rPr>
          <w:rFonts w:ascii="Times New Roman" w:hAnsi="Times New Roman" w:cs="Times New Roman"/>
          <w:sz w:val="24"/>
          <w:szCs w:val="24"/>
        </w:rPr>
        <w:t xml:space="preserve">does not </w:t>
      </w:r>
      <w:r w:rsidR="00B16A3D">
        <w:rPr>
          <w:rFonts w:ascii="Times New Roman" w:hAnsi="Times New Roman" w:cs="Times New Roman"/>
          <w:sz w:val="24"/>
          <w:szCs w:val="24"/>
        </w:rPr>
        <w:t>indicate</w:t>
      </w:r>
      <w:r w:rsidR="00A07C85">
        <w:rPr>
          <w:rFonts w:ascii="Times New Roman" w:hAnsi="Times New Roman" w:cs="Times New Roman"/>
          <w:sz w:val="24"/>
          <w:szCs w:val="24"/>
        </w:rPr>
        <w:t xml:space="preserve"> whether other </w:t>
      </w:r>
      <w:r w:rsidR="00A21664">
        <w:rPr>
          <w:rFonts w:ascii="Times New Roman" w:hAnsi="Times New Roman" w:cs="Times New Roman"/>
          <w:sz w:val="24"/>
          <w:szCs w:val="24"/>
        </w:rPr>
        <w:t>processes at the facility limited by the source</w:t>
      </w:r>
      <w:r w:rsidR="00526071">
        <w:rPr>
          <w:rFonts w:ascii="Times New Roman" w:hAnsi="Times New Roman" w:cs="Times New Roman"/>
          <w:sz w:val="24"/>
          <w:szCs w:val="24"/>
        </w:rPr>
        <w:t>-</w:t>
      </w:r>
      <w:r w:rsidR="00A21664">
        <w:rPr>
          <w:rFonts w:ascii="Times New Roman" w:hAnsi="Times New Roman" w:cs="Times New Roman"/>
          <w:sz w:val="24"/>
          <w:szCs w:val="24"/>
        </w:rPr>
        <w:t xml:space="preserve">wide </w:t>
      </w:r>
      <w:r w:rsidR="00526071">
        <w:rPr>
          <w:rFonts w:ascii="Times New Roman" w:hAnsi="Times New Roman" w:cs="Times New Roman"/>
          <w:sz w:val="24"/>
          <w:szCs w:val="24"/>
        </w:rPr>
        <w:t xml:space="preserve">VOC </w:t>
      </w:r>
      <w:r w:rsidR="00A21664">
        <w:rPr>
          <w:rFonts w:ascii="Times New Roman" w:hAnsi="Times New Roman" w:cs="Times New Roman"/>
          <w:sz w:val="24"/>
          <w:szCs w:val="24"/>
        </w:rPr>
        <w:t>limit</w:t>
      </w:r>
      <w:r w:rsidR="00526071">
        <w:rPr>
          <w:rFonts w:ascii="Times New Roman" w:hAnsi="Times New Roman" w:cs="Times New Roman"/>
          <w:sz w:val="24"/>
          <w:szCs w:val="24"/>
        </w:rPr>
        <w:t xml:space="preserve"> similarly consider </w:t>
      </w:r>
      <w:r w:rsidR="005238F4">
        <w:rPr>
          <w:rFonts w:ascii="Times New Roman" w:hAnsi="Times New Roman" w:cs="Times New Roman"/>
          <w:sz w:val="24"/>
          <w:szCs w:val="24"/>
        </w:rPr>
        <w:t xml:space="preserve">control efficiencies or assumptions </w:t>
      </w:r>
      <w:r w:rsidR="00477441">
        <w:rPr>
          <w:rFonts w:ascii="Times New Roman" w:hAnsi="Times New Roman" w:cs="Times New Roman"/>
          <w:sz w:val="24"/>
          <w:szCs w:val="24"/>
        </w:rPr>
        <w:t>for maximum volatilization of</w:t>
      </w:r>
      <w:r w:rsidR="006C0EDE">
        <w:rPr>
          <w:rFonts w:ascii="Times New Roman" w:hAnsi="Times New Roman" w:cs="Times New Roman"/>
          <w:sz w:val="24"/>
          <w:szCs w:val="24"/>
        </w:rPr>
        <w:t xml:space="preserve"> potential VOCs.</w:t>
      </w:r>
      <w:r w:rsidR="00477441">
        <w:rPr>
          <w:rFonts w:ascii="Times New Roman" w:hAnsi="Times New Roman" w:cs="Times New Roman"/>
          <w:sz w:val="24"/>
          <w:szCs w:val="24"/>
        </w:rPr>
        <w:t xml:space="preserve"> </w:t>
      </w:r>
      <w:r w:rsidR="005D4792">
        <w:rPr>
          <w:rFonts w:ascii="Times New Roman" w:hAnsi="Times New Roman" w:cs="Times New Roman"/>
          <w:sz w:val="24"/>
          <w:szCs w:val="24"/>
        </w:rPr>
        <w:t xml:space="preserve">Utah DAQ should consider </w:t>
      </w:r>
      <w:r w:rsidR="00865761">
        <w:rPr>
          <w:rFonts w:ascii="Times New Roman" w:hAnsi="Times New Roman" w:cs="Times New Roman"/>
          <w:sz w:val="24"/>
          <w:szCs w:val="24"/>
        </w:rPr>
        <w:t xml:space="preserve">supplementing the administrative record with this information to </w:t>
      </w:r>
      <w:r w:rsidR="004D700C">
        <w:rPr>
          <w:rFonts w:ascii="Times New Roman" w:hAnsi="Times New Roman" w:cs="Times New Roman"/>
          <w:sz w:val="24"/>
          <w:szCs w:val="24"/>
        </w:rPr>
        <w:t xml:space="preserve">better clarify the </w:t>
      </w:r>
      <w:r w:rsidR="00BA2F52">
        <w:rPr>
          <w:rFonts w:ascii="Times New Roman" w:hAnsi="Times New Roman" w:cs="Times New Roman"/>
          <w:sz w:val="24"/>
          <w:szCs w:val="24"/>
        </w:rPr>
        <w:t xml:space="preserve">potentially </w:t>
      </w:r>
      <w:r w:rsidR="004D700C">
        <w:rPr>
          <w:rFonts w:ascii="Times New Roman" w:hAnsi="Times New Roman" w:cs="Times New Roman"/>
          <w:sz w:val="24"/>
          <w:szCs w:val="24"/>
        </w:rPr>
        <w:t>applicable requirements</w:t>
      </w:r>
      <w:r w:rsidR="00BA2F52">
        <w:rPr>
          <w:rFonts w:ascii="Times New Roman" w:hAnsi="Times New Roman" w:cs="Times New Roman"/>
          <w:sz w:val="24"/>
          <w:szCs w:val="24"/>
        </w:rPr>
        <w:t xml:space="preserve"> for the facility</w:t>
      </w:r>
      <w:r w:rsidR="004D700C">
        <w:rPr>
          <w:rFonts w:ascii="Times New Roman" w:hAnsi="Times New Roman" w:cs="Times New Roman"/>
          <w:sz w:val="24"/>
          <w:szCs w:val="24"/>
        </w:rPr>
        <w:t>.</w:t>
      </w:r>
      <w:r w:rsidR="00A21664">
        <w:rPr>
          <w:rFonts w:ascii="Times New Roman" w:hAnsi="Times New Roman" w:cs="Times New Roman"/>
          <w:sz w:val="24"/>
          <w:szCs w:val="24"/>
        </w:rPr>
        <w:t xml:space="preserve"> </w:t>
      </w:r>
      <w:r w:rsidR="00263528">
        <w:rPr>
          <w:rFonts w:ascii="Times New Roman" w:hAnsi="Times New Roman" w:cs="Times New Roman"/>
          <w:sz w:val="24"/>
          <w:szCs w:val="24"/>
        </w:rPr>
        <w:t>Additionally, t</w:t>
      </w:r>
      <w:r w:rsidR="00DA77F2">
        <w:rPr>
          <w:rFonts w:ascii="Times New Roman" w:hAnsi="Times New Roman" w:cs="Times New Roman"/>
          <w:sz w:val="24"/>
          <w:szCs w:val="24"/>
        </w:rPr>
        <w:t xml:space="preserve">he ITA does not describe other processes that may occur in the </w:t>
      </w:r>
      <w:proofErr w:type="spellStart"/>
      <w:r w:rsidR="00DA77F2">
        <w:rPr>
          <w:rFonts w:ascii="Times New Roman" w:hAnsi="Times New Roman" w:cs="Times New Roman"/>
          <w:sz w:val="24"/>
          <w:szCs w:val="24"/>
        </w:rPr>
        <w:t>Handl</w:t>
      </w:r>
      <w:r w:rsidR="004B15A0">
        <w:rPr>
          <w:rFonts w:ascii="Times New Roman" w:hAnsi="Times New Roman" w:cs="Times New Roman"/>
          <w:sz w:val="24"/>
          <w:szCs w:val="24"/>
        </w:rPr>
        <w:t>a</w:t>
      </w:r>
      <w:r w:rsidR="00DA77F2">
        <w:rPr>
          <w:rFonts w:ascii="Times New Roman" w:hAnsi="Times New Roman" w:cs="Times New Roman"/>
          <w:sz w:val="24"/>
          <w:szCs w:val="24"/>
        </w:rPr>
        <w:t>y</w:t>
      </w:r>
      <w:proofErr w:type="spellEnd"/>
      <w:r w:rsidR="00DA77F2">
        <w:rPr>
          <w:rFonts w:ascii="Times New Roman" w:hAnsi="Times New Roman" w:cs="Times New Roman"/>
          <w:sz w:val="24"/>
          <w:szCs w:val="24"/>
        </w:rPr>
        <w:t xml:space="preserve"> paint booth</w:t>
      </w:r>
      <w:r w:rsidR="000C4545">
        <w:rPr>
          <w:rFonts w:ascii="Times New Roman" w:hAnsi="Times New Roman" w:cs="Times New Roman"/>
          <w:sz w:val="24"/>
          <w:szCs w:val="24"/>
        </w:rPr>
        <w:t xml:space="preserve"> and the potential </w:t>
      </w:r>
      <w:r w:rsidR="004E7D58">
        <w:rPr>
          <w:rFonts w:ascii="Times New Roman" w:hAnsi="Times New Roman" w:cs="Times New Roman"/>
          <w:sz w:val="24"/>
          <w:szCs w:val="24"/>
        </w:rPr>
        <w:t xml:space="preserve">control of HAPs or VOCs </w:t>
      </w:r>
      <w:r w:rsidR="00767E65">
        <w:rPr>
          <w:rFonts w:ascii="Times New Roman" w:hAnsi="Times New Roman" w:cs="Times New Roman"/>
          <w:sz w:val="24"/>
          <w:szCs w:val="24"/>
        </w:rPr>
        <w:t xml:space="preserve">from those processes </w:t>
      </w:r>
      <w:r w:rsidR="004E7D58">
        <w:rPr>
          <w:rFonts w:ascii="Times New Roman" w:hAnsi="Times New Roman" w:cs="Times New Roman"/>
          <w:sz w:val="24"/>
          <w:szCs w:val="24"/>
        </w:rPr>
        <w:t>by the addition of carbon filters</w:t>
      </w:r>
      <w:r w:rsidR="00767E65">
        <w:rPr>
          <w:rFonts w:ascii="Times New Roman" w:hAnsi="Times New Roman" w:cs="Times New Roman"/>
          <w:sz w:val="24"/>
          <w:szCs w:val="24"/>
        </w:rPr>
        <w:t xml:space="preserve">, or whether any other </w:t>
      </w:r>
      <w:r w:rsidR="0002403C">
        <w:rPr>
          <w:rFonts w:ascii="Times New Roman" w:hAnsi="Times New Roman" w:cs="Times New Roman"/>
          <w:sz w:val="24"/>
          <w:szCs w:val="24"/>
        </w:rPr>
        <w:t>production throughputs relied on for the source-wide emission estimates have changed.</w:t>
      </w:r>
      <w:r w:rsidR="004E7D58">
        <w:rPr>
          <w:rFonts w:ascii="Times New Roman" w:hAnsi="Times New Roman" w:cs="Times New Roman"/>
          <w:sz w:val="24"/>
          <w:szCs w:val="24"/>
        </w:rPr>
        <w:t xml:space="preserve"> </w:t>
      </w:r>
    </w:p>
    <w:p w14:paraId="2E7DE91B" w14:textId="5C86ED26" w:rsidR="00455566" w:rsidRDefault="00002BF7" w:rsidP="00014EE5">
      <w:pPr>
        <w:pStyle w:val="ListParagraph"/>
        <w:numPr>
          <w:ilvl w:val="0"/>
          <w:numId w:val="2"/>
        </w:numPr>
        <w:spacing w:before="240"/>
        <w:contextualSpacing w:val="0"/>
        <w:rPr>
          <w:rFonts w:ascii="Times New Roman" w:hAnsi="Times New Roman" w:cs="Times New Roman"/>
          <w:sz w:val="24"/>
          <w:szCs w:val="24"/>
        </w:rPr>
      </w:pPr>
      <w:r w:rsidRPr="005D6AB5">
        <w:rPr>
          <w:rFonts w:ascii="Times New Roman" w:hAnsi="Times New Roman" w:cs="Times New Roman"/>
          <w:sz w:val="24"/>
          <w:szCs w:val="24"/>
        </w:rPr>
        <w:t xml:space="preserve">The EPA </w:t>
      </w:r>
      <w:r w:rsidR="00834341" w:rsidRPr="005D6AB5">
        <w:rPr>
          <w:rFonts w:ascii="Times New Roman" w:hAnsi="Times New Roman" w:cs="Times New Roman"/>
          <w:sz w:val="24"/>
          <w:szCs w:val="24"/>
        </w:rPr>
        <w:t>notes that the existing AO, DAQE-</w:t>
      </w:r>
      <w:r w:rsidR="008038A6" w:rsidRPr="005D6AB5">
        <w:rPr>
          <w:rFonts w:ascii="Times New Roman" w:hAnsi="Times New Roman" w:cs="Times New Roman"/>
          <w:sz w:val="24"/>
          <w:szCs w:val="24"/>
        </w:rPr>
        <w:t>AN105550006-18</w:t>
      </w:r>
      <w:r w:rsidR="00B8055A" w:rsidRPr="005D6AB5">
        <w:rPr>
          <w:rFonts w:ascii="Times New Roman" w:hAnsi="Times New Roman" w:cs="Times New Roman"/>
          <w:sz w:val="24"/>
          <w:szCs w:val="24"/>
        </w:rPr>
        <w:t xml:space="preserve">, and </w:t>
      </w:r>
      <w:r w:rsidR="3885DA73" w:rsidRPr="57160529">
        <w:rPr>
          <w:rFonts w:ascii="Times New Roman" w:hAnsi="Times New Roman" w:cs="Times New Roman"/>
          <w:sz w:val="24"/>
          <w:szCs w:val="24"/>
        </w:rPr>
        <w:t xml:space="preserve">the </w:t>
      </w:r>
      <w:r w:rsidR="3E44CE1F" w:rsidRPr="57160529">
        <w:rPr>
          <w:rFonts w:ascii="Times New Roman" w:hAnsi="Times New Roman" w:cs="Times New Roman"/>
          <w:sz w:val="24"/>
          <w:szCs w:val="24"/>
        </w:rPr>
        <w:t>existing</w:t>
      </w:r>
      <w:r w:rsidR="00B8055A" w:rsidRPr="005D6AB5">
        <w:rPr>
          <w:rFonts w:ascii="Times New Roman" w:hAnsi="Times New Roman" w:cs="Times New Roman"/>
          <w:sz w:val="24"/>
          <w:szCs w:val="24"/>
        </w:rPr>
        <w:t xml:space="preserve"> </w:t>
      </w:r>
      <w:r w:rsidR="009F65B9" w:rsidRPr="005D6AB5">
        <w:rPr>
          <w:rFonts w:ascii="Times New Roman" w:hAnsi="Times New Roman" w:cs="Times New Roman"/>
          <w:sz w:val="24"/>
          <w:szCs w:val="24"/>
        </w:rPr>
        <w:t>t</w:t>
      </w:r>
      <w:r w:rsidR="00B8055A" w:rsidRPr="005D6AB5">
        <w:rPr>
          <w:rFonts w:ascii="Times New Roman" w:hAnsi="Times New Roman" w:cs="Times New Roman"/>
          <w:sz w:val="24"/>
          <w:szCs w:val="24"/>
        </w:rPr>
        <w:t>itle V permit for the source</w:t>
      </w:r>
      <w:r w:rsidR="00A77A4E" w:rsidRPr="005D6AB5">
        <w:rPr>
          <w:rFonts w:ascii="Times New Roman" w:hAnsi="Times New Roman" w:cs="Times New Roman"/>
          <w:sz w:val="24"/>
          <w:szCs w:val="24"/>
        </w:rPr>
        <w:t>, permit number 3500210005</w:t>
      </w:r>
      <w:r w:rsidR="3F0563DE" w:rsidRPr="009C6DE4">
        <w:rPr>
          <w:rFonts w:ascii="Times New Roman" w:hAnsi="Times New Roman" w:cs="Times New Roman"/>
          <w:sz w:val="24"/>
          <w:szCs w:val="24"/>
        </w:rPr>
        <w:t xml:space="preserve"> </w:t>
      </w:r>
      <w:r w:rsidR="64B25B8A" w:rsidRPr="009C6DE4">
        <w:rPr>
          <w:rFonts w:ascii="Times New Roman" w:hAnsi="Times New Roman" w:cs="Times New Roman"/>
          <w:sz w:val="24"/>
          <w:szCs w:val="24"/>
        </w:rPr>
        <w:t xml:space="preserve">indicate that three paint booths </w:t>
      </w:r>
      <w:r w:rsidR="2C8E4B48" w:rsidRPr="009C6DE4">
        <w:rPr>
          <w:rFonts w:ascii="Times New Roman" w:hAnsi="Times New Roman" w:cs="Times New Roman"/>
          <w:sz w:val="24"/>
          <w:szCs w:val="24"/>
        </w:rPr>
        <w:t>are currently installed at the Source</w:t>
      </w:r>
      <w:r w:rsidR="359DC606" w:rsidRPr="77A1CFE4">
        <w:rPr>
          <w:rFonts w:ascii="Times New Roman" w:hAnsi="Times New Roman" w:cs="Times New Roman"/>
          <w:sz w:val="24"/>
          <w:szCs w:val="24"/>
        </w:rPr>
        <w:t>.</w:t>
      </w:r>
      <w:r w:rsidR="1EAB036C" w:rsidRPr="009C6DE4">
        <w:rPr>
          <w:rFonts w:ascii="Times New Roman" w:hAnsi="Times New Roman" w:cs="Times New Roman"/>
          <w:sz w:val="24"/>
          <w:szCs w:val="24"/>
        </w:rPr>
        <w:t xml:space="preserve"> </w:t>
      </w:r>
      <w:r w:rsidR="67506FA1" w:rsidRPr="2DF49BB0">
        <w:rPr>
          <w:rFonts w:ascii="Times New Roman" w:hAnsi="Times New Roman" w:cs="Times New Roman"/>
          <w:sz w:val="24"/>
          <w:szCs w:val="24"/>
        </w:rPr>
        <w:t>T</w:t>
      </w:r>
      <w:r w:rsidR="1EAB036C" w:rsidRPr="009C6DE4">
        <w:rPr>
          <w:rFonts w:ascii="Times New Roman" w:hAnsi="Times New Roman" w:cs="Times New Roman"/>
          <w:sz w:val="24"/>
          <w:szCs w:val="24"/>
        </w:rPr>
        <w:t>he ITA</w:t>
      </w:r>
      <w:r w:rsidR="6A8778EB" w:rsidRPr="2DF49BB0">
        <w:rPr>
          <w:rFonts w:ascii="Times New Roman" w:hAnsi="Times New Roman" w:cs="Times New Roman"/>
          <w:sz w:val="24"/>
          <w:szCs w:val="24"/>
        </w:rPr>
        <w:t xml:space="preserve">, which will </w:t>
      </w:r>
      <w:r w:rsidR="6A8778EB" w:rsidRPr="22861A77">
        <w:rPr>
          <w:rFonts w:ascii="Times New Roman" w:hAnsi="Times New Roman" w:cs="Times New Roman"/>
          <w:sz w:val="24"/>
          <w:szCs w:val="24"/>
        </w:rPr>
        <w:t xml:space="preserve">supersede the </w:t>
      </w:r>
      <w:r w:rsidR="6A8778EB" w:rsidRPr="06F2000A">
        <w:rPr>
          <w:rFonts w:ascii="Times New Roman" w:hAnsi="Times New Roman" w:cs="Times New Roman"/>
          <w:sz w:val="24"/>
          <w:szCs w:val="24"/>
        </w:rPr>
        <w:t>existing AO</w:t>
      </w:r>
      <w:r w:rsidR="6A8778EB" w:rsidRPr="22861A77">
        <w:rPr>
          <w:rFonts w:ascii="Times New Roman" w:hAnsi="Times New Roman" w:cs="Times New Roman"/>
          <w:sz w:val="24"/>
          <w:szCs w:val="24"/>
        </w:rPr>
        <w:t xml:space="preserve"> if </w:t>
      </w:r>
      <w:r w:rsidR="6A8778EB" w:rsidRPr="30136983">
        <w:rPr>
          <w:rFonts w:ascii="Times New Roman" w:hAnsi="Times New Roman" w:cs="Times New Roman"/>
          <w:sz w:val="24"/>
          <w:szCs w:val="24"/>
        </w:rPr>
        <w:t>finalized,</w:t>
      </w:r>
      <w:r w:rsidR="6C2B6DC9" w:rsidRPr="009C6DE4">
        <w:rPr>
          <w:rFonts w:ascii="Times New Roman" w:hAnsi="Times New Roman" w:cs="Times New Roman"/>
          <w:sz w:val="24"/>
          <w:szCs w:val="24"/>
        </w:rPr>
        <w:t xml:space="preserve"> only indicates two paint booths </w:t>
      </w:r>
      <w:r w:rsidR="40E7E0C6" w:rsidRPr="009C6DE4">
        <w:rPr>
          <w:rFonts w:ascii="Times New Roman" w:hAnsi="Times New Roman" w:cs="Times New Roman"/>
          <w:sz w:val="24"/>
          <w:szCs w:val="24"/>
        </w:rPr>
        <w:t>will operate at the Source</w:t>
      </w:r>
      <w:r w:rsidR="2C8E4B48" w:rsidRPr="009C6DE4">
        <w:rPr>
          <w:rFonts w:ascii="Times New Roman" w:hAnsi="Times New Roman" w:cs="Times New Roman"/>
          <w:sz w:val="24"/>
          <w:szCs w:val="24"/>
        </w:rPr>
        <w:t>. Utah DAQ should correct the ITA to include the</w:t>
      </w:r>
      <w:r w:rsidR="563D9BC3" w:rsidRPr="009C6DE4">
        <w:rPr>
          <w:rFonts w:ascii="Times New Roman" w:hAnsi="Times New Roman" w:cs="Times New Roman"/>
          <w:sz w:val="24"/>
          <w:szCs w:val="24"/>
        </w:rPr>
        <w:t xml:space="preserve"> Packer </w:t>
      </w:r>
      <w:r w:rsidR="59C00937" w:rsidRPr="009C6DE4">
        <w:rPr>
          <w:rFonts w:ascii="Times New Roman" w:hAnsi="Times New Roman" w:cs="Times New Roman"/>
          <w:sz w:val="24"/>
          <w:szCs w:val="24"/>
        </w:rPr>
        <w:t>p</w:t>
      </w:r>
      <w:r w:rsidR="563D9BC3" w:rsidRPr="009C6DE4">
        <w:rPr>
          <w:rFonts w:ascii="Times New Roman" w:hAnsi="Times New Roman" w:cs="Times New Roman"/>
          <w:sz w:val="24"/>
          <w:szCs w:val="24"/>
        </w:rPr>
        <w:t xml:space="preserve">aint </w:t>
      </w:r>
      <w:r w:rsidR="59C00937" w:rsidRPr="009C6DE4">
        <w:rPr>
          <w:rFonts w:ascii="Times New Roman" w:hAnsi="Times New Roman" w:cs="Times New Roman"/>
          <w:sz w:val="24"/>
          <w:szCs w:val="24"/>
        </w:rPr>
        <w:t>b</w:t>
      </w:r>
      <w:r w:rsidR="563D9BC3" w:rsidRPr="009C6DE4">
        <w:rPr>
          <w:rFonts w:ascii="Times New Roman" w:hAnsi="Times New Roman" w:cs="Times New Roman"/>
          <w:sz w:val="24"/>
          <w:szCs w:val="24"/>
        </w:rPr>
        <w:t xml:space="preserve">ooth or </w:t>
      </w:r>
      <w:r w:rsidR="5E79100B" w:rsidRPr="009C6DE4">
        <w:rPr>
          <w:rFonts w:ascii="Times New Roman" w:hAnsi="Times New Roman" w:cs="Times New Roman"/>
          <w:sz w:val="24"/>
          <w:szCs w:val="24"/>
        </w:rPr>
        <w:t xml:space="preserve">explain </w:t>
      </w:r>
      <w:r w:rsidR="600E0D39" w:rsidRPr="009C6DE4">
        <w:rPr>
          <w:rFonts w:ascii="Times New Roman" w:hAnsi="Times New Roman" w:cs="Times New Roman"/>
          <w:sz w:val="24"/>
          <w:szCs w:val="24"/>
        </w:rPr>
        <w:t>the</w:t>
      </w:r>
      <w:r w:rsidR="003F14E4">
        <w:rPr>
          <w:rFonts w:ascii="Times New Roman" w:hAnsi="Times New Roman" w:cs="Times New Roman"/>
          <w:sz w:val="24"/>
          <w:szCs w:val="24"/>
        </w:rPr>
        <w:t>se</w:t>
      </w:r>
      <w:r w:rsidR="600E0D39" w:rsidRPr="009C6DE4">
        <w:rPr>
          <w:rFonts w:ascii="Times New Roman" w:hAnsi="Times New Roman" w:cs="Times New Roman"/>
          <w:sz w:val="24"/>
          <w:szCs w:val="24"/>
        </w:rPr>
        <w:t xml:space="preserve"> changes to the AO</w:t>
      </w:r>
      <w:r w:rsidR="003F14E4">
        <w:rPr>
          <w:rFonts w:ascii="Times New Roman" w:hAnsi="Times New Roman" w:cs="Times New Roman"/>
          <w:sz w:val="24"/>
          <w:szCs w:val="24"/>
        </w:rPr>
        <w:t xml:space="preserve"> being superseded in this permit action</w:t>
      </w:r>
      <w:r w:rsidR="600E0D39" w:rsidRPr="009C6DE4">
        <w:rPr>
          <w:rFonts w:ascii="Times New Roman" w:hAnsi="Times New Roman" w:cs="Times New Roman"/>
          <w:sz w:val="24"/>
          <w:szCs w:val="24"/>
        </w:rPr>
        <w:t>.</w:t>
      </w:r>
    </w:p>
    <w:p w14:paraId="48FA1721" w14:textId="16A93E9A" w:rsidR="008D7687" w:rsidRPr="009C6DE4" w:rsidRDefault="008D7687" w:rsidP="00014EE5">
      <w:pPr>
        <w:pStyle w:val="ListParagraph"/>
        <w:numPr>
          <w:ilvl w:val="0"/>
          <w:numId w:val="2"/>
        </w:numPr>
        <w:spacing w:before="240"/>
        <w:contextualSpacing w:val="0"/>
        <w:rPr>
          <w:rFonts w:ascii="Times New Roman" w:hAnsi="Times New Roman" w:cs="Times New Roman"/>
          <w:sz w:val="24"/>
          <w:szCs w:val="24"/>
        </w:rPr>
      </w:pPr>
      <w:r>
        <w:rPr>
          <w:rFonts w:ascii="Times New Roman" w:hAnsi="Times New Roman" w:cs="Times New Roman"/>
          <w:sz w:val="24"/>
          <w:szCs w:val="24"/>
        </w:rPr>
        <w:t>The ITA</w:t>
      </w:r>
      <w:r w:rsidR="00EA3A19">
        <w:rPr>
          <w:rFonts w:ascii="Times New Roman" w:hAnsi="Times New Roman" w:cs="Times New Roman"/>
          <w:sz w:val="24"/>
          <w:szCs w:val="24"/>
        </w:rPr>
        <w:t xml:space="preserve"> states </w:t>
      </w:r>
      <w:r w:rsidR="000C12C4">
        <w:rPr>
          <w:rFonts w:ascii="Times New Roman" w:hAnsi="Times New Roman" w:cs="Times New Roman"/>
          <w:sz w:val="24"/>
          <w:szCs w:val="24"/>
        </w:rPr>
        <w:t>the facility is subject to 40 CFR part</w:t>
      </w:r>
      <w:r w:rsidR="00FF6FBD">
        <w:rPr>
          <w:rFonts w:ascii="Times New Roman" w:hAnsi="Times New Roman" w:cs="Times New Roman"/>
          <w:sz w:val="24"/>
          <w:szCs w:val="24"/>
        </w:rPr>
        <w:t xml:space="preserve"> 63 subpart</w:t>
      </w:r>
      <w:r w:rsidR="00EA3A19">
        <w:rPr>
          <w:rFonts w:ascii="Times New Roman" w:hAnsi="Times New Roman" w:cs="Times New Roman"/>
          <w:sz w:val="24"/>
          <w:szCs w:val="24"/>
        </w:rPr>
        <w:t xml:space="preserve"> MMMM: National Emission Standards for Hazardous Air Pollutants for Surface Coatin</w:t>
      </w:r>
      <w:r w:rsidR="0000137E">
        <w:rPr>
          <w:rFonts w:ascii="Times New Roman" w:hAnsi="Times New Roman" w:cs="Times New Roman"/>
          <w:sz w:val="24"/>
          <w:szCs w:val="24"/>
        </w:rPr>
        <w:t>g</w:t>
      </w:r>
      <w:r w:rsidR="00EA3A19">
        <w:rPr>
          <w:rFonts w:ascii="Times New Roman" w:hAnsi="Times New Roman" w:cs="Times New Roman"/>
          <w:sz w:val="24"/>
          <w:szCs w:val="24"/>
        </w:rPr>
        <w:t xml:space="preserve"> of Miscellaneous Metal Parts and Products</w:t>
      </w:r>
      <w:r w:rsidR="00A8031C">
        <w:rPr>
          <w:rFonts w:ascii="Times New Roman" w:hAnsi="Times New Roman" w:cs="Times New Roman"/>
          <w:sz w:val="24"/>
          <w:szCs w:val="24"/>
        </w:rPr>
        <w:t xml:space="preserve"> </w:t>
      </w:r>
      <w:r w:rsidR="004907CD">
        <w:rPr>
          <w:rFonts w:ascii="Times New Roman" w:hAnsi="Times New Roman" w:cs="Times New Roman"/>
          <w:sz w:val="24"/>
          <w:szCs w:val="24"/>
        </w:rPr>
        <w:t>(40 CFR</w:t>
      </w:r>
      <w:r w:rsidR="004F6EC5">
        <w:rPr>
          <w:rFonts w:ascii="Times New Roman" w:hAnsi="Times New Roman" w:cs="Times New Roman"/>
          <w:sz w:val="24"/>
          <w:szCs w:val="24"/>
        </w:rPr>
        <w:t xml:space="preserve"> 63</w:t>
      </w:r>
      <w:r w:rsidR="003B3C27">
        <w:rPr>
          <w:rFonts w:ascii="Times New Roman" w:hAnsi="Times New Roman" w:cs="Times New Roman"/>
          <w:sz w:val="24"/>
          <w:szCs w:val="24"/>
        </w:rPr>
        <w:t>.3880)</w:t>
      </w:r>
      <w:r w:rsidR="00FF6FBD">
        <w:rPr>
          <w:rFonts w:ascii="Times New Roman" w:hAnsi="Times New Roman" w:cs="Times New Roman"/>
          <w:sz w:val="24"/>
          <w:szCs w:val="24"/>
        </w:rPr>
        <w:t>.</w:t>
      </w:r>
      <w:r w:rsidR="0066011A">
        <w:rPr>
          <w:rFonts w:ascii="Times New Roman" w:hAnsi="Times New Roman" w:cs="Times New Roman"/>
          <w:sz w:val="24"/>
          <w:szCs w:val="24"/>
        </w:rPr>
        <w:t xml:space="preserve"> The </w:t>
      </w:r>
      <w:proofErr w:type="spellStart"/>
      <w:r w:rsidR="0066011A">
        <w:rPr>
          <w:rFonts w:ascii="Times New Roman" w:hAnsi="Times New Roman" w:cs="Times New Roman"/>
          <w:sz w:val="24"/>
          <w:szCs w:val="24"/>
        </w:rPr>
        <w:t>Cerasmooth</w:t>
      </w:r>
      <w:proofErr w:type="spellEnd"/>
      <w:r w:rsidR="0066011A">
        <w:rPr>
          <w:rFonts w:ascii="Times New Roman" w:hAnsi="Times New Roman" w:cs="Times New Roman"/>
          <w:sz w:val="24"/>
          <w:szCs w:val="24"/>
        </w:rPr>
        <w:t xml:space="preserve"> production process is described as </w:t>
      </w:r>
      <w:r w:rsidR="007C6B4A">
        <w:rPr>
          <w:rFonts w:ascii="Times New Roman" w:hAnsi="Times New Roman" w:cs="Times New Roman"/>
          <w:sz w:val="24"/>
          <w:szCs w:val="24"/>
        </w:rPr>
        <w:t xml:space="preserve">involving multiple surface coating operations </w:t>
      </w:r>
      <w:r w:rsidR="000167F9">
        <w:rPr>
          <w:rFonts w:ascii="Times New Roman" w:hAnsi="Times New Roman" w:cs="Times New Roman"/>
          <w:sz w:val="24"/>
          <w:szCs w:val="24"/>
        </w:rPr>
        <w:t>for equipment used by the mining and power generation industries.</w:t>
      </w:r>
      <w:r w:rsidR="00D91335">
        <w:rPr>
          <w:rFonts w:ascii="Times New Roman" w:hAnsi="Times New Roman" w:cs="Times New Roman"/>
          <w:sz w:val="24"/>
          <w:szCs w:val="24"/>
        </w:rPr>
        <w:t xml:space="preserve"> This surface coating operation appears to include the use of </w:t>
      </w:r>
      <w:r w:rsidR="00247958">
        <w:rPr>
          <w:rFonts w:ascii="Times New Roman" w:hAnsi="Times New Roman" w:cs="Times New Roman"/>
          <w:sz w:val="24"/>
          <w:szCs w:val="24"/>
        </w:rPr>
        <w:t>s</w:t>
      </w:r>
      <w:r w:rsidR="00D91335">
        <w:rPr>
          <w:rFonts w:ascii="Times New Roman" w:hAnsi="Times New Roman" w:cs="Times New Roman"/>
          <w:sz w:val="24"/>
          <w:szCs w:val="24"/>
        </w:rPr>
        <w:t>tyrene</w:t>
      </w:r>
      <w:r w:rsidR="00476545">
        <w:rPr>
          <w:rFonts w:ascii="Times New Roman" w:hAnsi="Times New Roman" w:cs="Times New Roman"/>
          <w:sz w:val="24"/>
          <w:szCs w:val="24"/>
        </w:rPr>
        <w:t>, a HAP,</w:t>
      </w:r>
      <w:r w:rsidR="002424FB">
        <w:rPr>
          <w:rFonts w:ascii="Times New Roman" w:hAnsi="Times New Roman" w:cs="Times New Roman"/>
          <w:sz w:val="24"/>
          <w:szCs w:val="24"/>
        </w:rPr>
        <w:t xml:space="preserve"> </w:t>
      </w:r>
      <w:r w:rsidR="00BB32C5">
        <w:rPr>
          <w:rFonts w:ascii="Times New Roman" w:hAnsi="Times New Roman" w:cs="Times New Roman"/>
          <w:sz w:val="24"/>
          <w:szCs w:val="24"/>
        </w:rPr>
        <w:t xml:space="preserve">to coat </w:t>
      </w:r>
      <w:r w:rsidR="0066698F">
        <w:rPr>
          <w:rFonts w:ascii="Times New Roman" w:hAnsi="Times New Roman" w:cs="Times New Roman"/>
          <w:sz w:val="24"/>
          <w:szCs w:val="24"/>
        </w:rPr>
        <w:t xml:space="preserve">industrial machinery or other industrial products, </w:t>
      </w:r>
      <w:r w:rsidR="002424FB">
        <w:rPr>
          <w:rFonts w:ascii="Times New Roman" w:hAnsi="Times New Roman" w:cs="Times New Roman"/>
          <w:sz w:val="24"/>
          <w:szCs w:val="24"/>
        </w:rPr>
        <w:t xml:space="preserve">which results in </w:t>
      </w:r>
      <w:r w:rsidR="00FF6FBD">
        <w:rPr>
          <w:rFonts w:ascii="Times New Roman" w:hAnsi="Times New Roman" w:cs="Times New Roman"/>
          <w:sz w:val="24"/>
          <w:szCs w:val="24"/>
        </w:rPr>
        <w:t>subpart</w:t>
      </w:r>
      <w:r w:rsidR="002424FB">
        <w:rPr>
          <w:rFonts w:ascii="Times New Roman" w:hAnsi="Times New Roman" w:cs="Times New Roman"/>
          <w:sz w:val="24"/>
          <w:szCs w:val="24"/>
        </w:rPr>
        <w:t xml:space="preserve"> MMMM applicability.</w:t>
      </w:r>
      <w:r w:rsidR="00B0557C">
        <w:rPr>
          <w:rFonts w:ascii="Times New Roman" w:hAnsi="Times New Roman" w:cs="Times New Roman"/>
          <w:sz w:val="24"/>
          <w:szCs w:val="24"/>
        </w:rPr>
        <w:t xml:space="preserve"> </w:t>
      </w:r>
      <w:r w:rsidR="00D91335">
        <w:rPr>
          <w:rFonts w:ascii="Times New Roman" w:hAnsi="Times New Roman" w:cs="Times New Roman"/>
          <w:sz w:val="24"/>
          <w:szCs w:val="24"/>
        </w:rPr>
        <w:t xml:space="preserve">Utah DAQ </w:t>
      </w:r>
      <w:r w:rsidR="004C7F68">
        <w:rPr>
          <w:rFonts w:ascii="Times New Roman" w:hAnsi="Times New Roman" w:cs="Times New Roman"/>
          <w:sz w:val="24"/>
          <w:szCs w:val="24"/>
        </w:rPr>
        <w:t xml:space="preserve">should </w:t>
      </w:r>
      <w:r w:rsidR="0033690A">
        <w:rPr>
          <w:rFonts w:ascii="Times New Roman" w:hAnsi="Times New Roman" w:cs="Times New Roman"/>
          <w:sz w:val="24"/>
          <w:szCs w:val="24"/>
        </w:rPr>
        <w:t xml:space="preserve">either </w:t>
      </w:r>
      <w:r w:rsidR="00427063">
        <w:rPr>
          <w:rFonts w:ascii="Times New Roman" w:hAnsi="Times New Roman" w:cs="Times New Roman"/>
          <w:sz w:val="24"/>
          <w:szCs w:val="24"/>
        </w:rPr>
        <w:t xml:space="preserve">revise the permit record to </w:t>
      </w:r>
      <w:r w:rsidR="00055805">
        <w:rPr>
          <w:rFonts w:ascii="Times New Roman" w:hAnsi="Times New Roman" w:cs="Times New Roman"/>
          <w:sz w:val="24"/>
          <w:szCs w:val="24"/>
        </w:rPr>
        <w:t xml:space="preserve">determine </w:t>
      </w:r>
      <w:r w:rsidR="00FF6FBD">
        <w:rPr>
          <w:rFonts w:ascii="Times New Roman" w:hAnsi="Times New Roman" w:cs="Times New Roman"/>
          <w:sz w:val="24"/>
          <w:szCs w:val="24"/>
        </w:rPr>
        <w:t>subpart</w:t>
      </w:r>
      <w:r w:rsidR="00055805">
        <w:rPr>
          <w:rFonts w:ascii="Times New Roman" w:hAnsi="Times New Roman" w:cs="Times New Roman"/>
          <w:sz w:val="24"/>
          <w:szCs w:val="24"/>
        </w:rPr>
        <w:t xml:space="preserve"> MMMM is not applicable or </w:t>
      </w:r>
      <w:r w:rsidR="00A8031C">
        <w:rPr>
          <w:rFonts w:ascii="Times New Roman" w:hAnsi="Times New Roman" w:cs="Times New Roman"/>
          <w:sz w:val="24"/>
          <w:szCs w:val="24"/>
        </w:rPr>
        <w:t xml:space="preserve">revise the </w:t>
      </w:r>
      <w:r w:rsidR="0033690A">
        <w:rPr>
          <w:rFonts w:ascii="Times New Roman" w:hAnsi="Times New Roman" w:cs="Times New Roman"/>
          <w:sz w:val="24"/>
          <w:szCs w:val="24"/>
        </w:rPr>
        <w:t>ITA</w:t>
      </w:r>
      <w:r w:rsidR="00A8031C">
        <w:rPr>
          <w:rFonts w:ascii="Times New Roman" w:hAnsi="Times New Roman" w:cs="Times New Roman"/>
          <w:sz w:val="24"/>
          <w:szCs w:val="24"/>
        </w:rPr>
        <w:t xml:space="preserve"> to demonstrate compliance with</w:t>
      </w:r>
      <w:r w:rsidR="00BD7442">
        <w:rPr>
          <w:rFonts w:ascii="Times New Roman" w:hAnsi="Times New Roman" w:cs="Times New Roman"/>
          <w:sz w:val="24"/>
          <w:szCs w:val="24"/>
        </w:rPr>
        <w:t xml:space="preserve"> one of the several compliance options listed in</w:t>
      </w:r>
      <w:r w:rsidR="00A8031C">
        <w:rPr>
          <w:rFonts w:ascii="Times New Roman" w:hAnsi="Times New Roman" w:cs="Times New Roman"/>
          <w:sz w:val="24"/>
          <w:szCs w:val="24"/>
        </w:rPr>
        <w:t xml:space="preserve"> </w:t>
      </w:r>
      <w:r w:rsidR="00FF6FBD">
        <w:rPr>
          <w:rFonts w:ascii="Times New Roman" w:hAnsi="Times New Roman" w:cs="Times New Roman"/>
          <w:sz w:val="24"/>
          <w:szCs w:val="24"/>
        </w:rPr>
        <w:t xml:space="preserve">subpart </w:t>
      </w:r>
      <w:r w:rsidR="003B3C27">
        <w:rPr>
          <w:rFonts w:ascii="Times New Roman" w:hAnsi="Times New Roman" w:cs="Times New Roman"/>
          <w:sz w:val="24"/>
          <w:szCs w:val="24"/>
        </w:rPr>
        <w:t xml:space="preserve">MMMM, which include emission limits, </w:t>
      </w:r>
      <w:r w:rsidR="00496083">
        <w:rPr>
          <w:rFonts w:ascii="Times New Roman" w:hAnsi="Times New Roman" w:cs="Times New Roman"/>
          <w:sz w:val="24"/>
          <w:szCs w:val="24"/>
        </w:rPr>
        <w:t xml:space="preserve">initial and continuous </w:t>
      </w:r>
      <w:r w:rsidR="00E579AE">
        <w:rPr>
          <w:rFonts w:ascii="Times New Roman" w:hAnsi="Times New Roman" w:cs="Times New Roman"/>
          <w:sz w:val="24"/>
          <w:szCs w:val="24"/>
        </w:rPr>
        <w:t xml:space="preserve">compliance demonstrations, </w:t>
      </w:r>
      <w:r w:rsidR="003B3C27">
        <w:rPr>
          <w:rFonts w:ascii="Times New Roman" w:hAnsi="Times New Roman" w:cs="Times New Roman"/>
          <w:sz w:val="24"/>
          <w:szCs w:val="24"/>
        </w:rPr>
        <w:t xml:space="preserve">workplace standards, </w:t>
      </w:r>
      <w:r w:rsidR="00653453">
        <w:rPr>
          <w:rFonts w:ascii="Times New Roman" w:hAnsi="Times New Roman" w:cs="Times New Roman"/>
          <w:sz w:val="24"/>
          <w:szCs w:val="24"/>
        </w:rPr>
        <w:t>recordkeeping, notification, and reporting requirements.</w:t>
      </w:r>
    </w:p>
    <w:p w14:paraId="1F65A947" w14:textId="7098A47E" w:rsidR="706BF8AB" w:rsidRPr="00633636" w:rsidRDefault="487CC1E7" w:rsidP="00014EE5">
      <w:pPr>
        <w:pStyle w:val="ListParagraph"/>
        <w:numPr>
          <w:ilvl w:val="0"/>
          <w:numId w:val="2"/>
        </w:numPr>
        <w:spacing w:before="240"/>
        <w:contextualSpacing w:val="0"/>
        <w:rPr>
          <w:sz w:val="24"/>
          <w:szCs w:val="24"/>
        </w:rPr>
      </w:pPr>
      <w:r w:rsidRPr="5D99440B">
        <w:rPr>
          <w:rFonts w:ascii="Times New Roman" w:hAnsi="Times New Roman" w:cs="Times New Roman"/>
          <w:sz w:val="24"/>
          <w:szCs w:val="24"/>
        </w:rPr>
        <w:t xml:space="preserve">The </w:t>
      </w:r>
      <w:r w:rsidRPr="0003003D">
        <w:rPr>
          <w:rFonts w:ascii="Times New Roman" w:hAnsi="Times New Roman" w:cs="Times New Roman"/>
          <w:sz w:val="24"/>
          <w:szCs w:val="24"/>
        </w:rPr>
        <w:t>ITA</w:t>
      </w:r>
      <w:r w:rsidRPr="5D99440B">
        <w:rPr>
          <w:rFonts w:ascii="Times New Roman" w:hAnsi="Times New Roman" w:cs="Times New Roman"/>
          <w:sz w:val="24"/>
          <w:szCs w:val="24"/>
        </w:rPr>
        <w:t xml:space="preserve"> includes a BACT analysis for the selection of air pollution controls for the </w:t>
      </w:r>
      <w:proofErr w:type="spellStart"/>
      <w:r w:rsidRPr="5D99440B">
        <w:rPr>
          <w:rFonts w:ascii="Times New Roman" w:hAnsi="Times New Roman" w:cs="Times New Roman"/>
          <w:sz w:val="24"/>
          <w:szCs w:val="24"/>
        </w:rPr>
        <w:t>Cerasmooth</w:t>
      </w:r>
      <w:proofErr w:type="spellEnd"/>
      <w:r w:rsidRPr="5D99440B">
        <w:rPr>
          <w:rFonts w:ascii="Times New Roman" w:hAnsi="Times New Roman" w:cs="Times New Roman"/>
          <w:sz w:val="24"/>
          <w:szCs w:val="24"/>
        </w:rPr>
        <w:t xml:space="preserve"> process. The BACT review considered control of 0.13 tons of VOC emissions per year for the </w:t>
      </w:r>
      <w:proofErr w:type="spellStart"/>
      <w:r w:rsidRPr="5D99440B">
        <w:rPr>
          <w:rFonts w:ascii="Times New Roman" w:hAnsi="Times New Roman" w:cs="Times New Roman"/>
          <w:sz w:val="24"/>
          <w:szCs w:val="24"/>
        </w:rPr>
        <w:t>Cerasmooth</w:t>
      </w:r>
      <w:proofErr w:type="spellEnd"/>
      <w:r w:rsidRPr="5D99440B">
        <w:rPr>
          <w:rFonts w:ascii="Times New Roman" w:hAnsi="Times New Roman" w:cs="Times New Roman"/>
          <w:sz w:val="24"/>
          <w:szCs w:val="24"/>
        </w:rPr>
        <w:t xml:space="preserve"> process. It is unclear, based on review of the permit record, whether the existing activities at the Source are affected by the installation of new air pollution controls and the </w:t>
      </w:r>
      <w:proofErr w:type="spellStart"/>
      <w:r w:rsidRPr="5D99440B">
        <w:rPr>
          <w:rFonts w:ascii="Times New Roman" w:hAnsi="Times New Roman" w:cs="Times New Roman"/>
          <w:sz w:val="24"/>
          <w:szCs w:val="24"/>
        </w:rPr>
        <w:t>Cerasmooth</w:t>
      </w:r>
      <w:proofErr w:type="spellEnd"/>
      <w:r w:rsidRPr="5D99440B">
        <w:rPr>
          <w:rFonts w:ascii="Times New Roman" w:hAnsi="Times New Roman" w:cs="Times New Roman"/>
          <w:sz w:val="24"/>
          <w:szCs w:val="24"/>
        </w:rPr>
        <w:t xml:space="preserve"> process. The administrative record should clarify whether the existing processes are subject to the newly proposed controls. Any decreases in existing process emissions due to the new air pollution controls should be considered in the BACT analysis. Specifically, the BACT analysis should re-evaluate the economic feasibility of flares, thermal vapor incineration, and carbon vapor incineration if the 0.13 tons per year of VOCs considered for control does not reflect the total potential of control of VOCs and HAPs. The administrative record should also clarify whether estimated emissions of HAPs and VOCs remain substantially similar in the ITA due to changes in throughput of existing processes.</w:t>
      </w:r>
    </w:p>
    <w:p w14:paraId="4FEAEED1" w14:textId="4577D8E8" w:rsidR="00BD1299" w:rsidRDefault="3B778F4A" w:rsidP="1E351C44">
      <w:pPr>
        <w:pStyle w:val="ListParagraph"/>
        <w:numPr>
          <w:ilvl w:val="0"/>
          <w:numId w:val="2"/>
        </w:numPr>
        <w:rPr>
          <w:rFonts w:ascii="Times New Roman" w:hAnsi="Times New Roman" w:cs="Times New Roman"/>
          <w:sz w:val="24"/>
          <w:szCs w:val="24"/>
        </w:rPr>
      </w:pPr>
      <w:r w:rsidRPr="3D438667">
        <w:rPr>
          <w:rFonts w:ascii="Times New Roman" w:hAnsi="Times New Roman" w:cs="Times New Roman"/>
          <w:sz w:val="24"/>
          <w:szCs w:val="24"/>
        </w:rPr>
        <w:t xml:space="preserve">EPA recommends that the State </w:t>
      </w:r>
      <w:r w:rsidR="24025E31" w:rsidRPr="3D438667">
        <w:rPr>
          <w:rFonts w:ascii="Times New Roman" w:hAnsi="Times New Roman" w:cs="Times New Roman"/>
          <w:sz w:val="24"/>
          <w:szCs w:val="24"/>
        </w:rPr>
        <w:t xml:space="preserve">analyze and address as appropriate, </w:t>
      </w:r>
      <w:r w:rsidRPr="3D438667">
        <w:rPr>
          <w:rFonts w:ascii="Times New Roman" w:hAnsi="Times New Roman" w:cs="Times New Roman"/>
          <w:sz w:val="24"/>
          <w:szCs w:val="24"/>
        </w:rPr>
        <w:t xml:space="preserve">environmental justice </w:t>
      </w:r>
      <w:r w:rsidR="006520EE">
        <w:rPr>
          <w:rFonts w:ascii="Times New Roman" w:hAnsi="Times New Roman" w:cs="Times New Roman"/>
          <w:sz w:val="24"/>
          <w:szCs w:val="24"/>
        </w:rPr>
        <w:t xml:space="preserve">(EJ) </w:t>
      </w:r>
      <w:r w:rsidRPr="3D438667">
        <w:rPr>
          <w:rFonts w:ascii="Times New Roman" w:hAnsi="Times New Roman" w:cs="Times New Roman"/>
          <w:sz w:val="24"/>
          <w:szCs w:val="24"/>
        </w:rPr>
        <w:t xml:space="preserve">and civil rights concerns during this permit </w:t>
      </w:r>
      <w:r w:rsidR="0401BEAF" w:rsidRPr="606AB1B8">
        <w:rPr>
          <w:rFonts w:ascii="Times New Roman" w:hAnsi="Times New Roman" w:cs="Times New Roman"/>
          <w:sz w:val="24"/>
          <w:szCs w:val="24"/>
        </w:rPr>
        <w:t>application</w:t>
      </w:r>
      <w:r w:rsidRPr="3D438667">
        <w:rPr>
          <w:rFonts w:ascii="Times New Roman" w:hAnsi="Times New Roman" w:cs="Times New Roman"/>
          <w:sz w:val="24"/>
          <w:szCs w:val="24"/>
        </w:rPr>
        <w:t xml:space="preserve"> process</w:t>
      </w:r>
      <w:r w:rsidRPr="00D80C3D">
        <w:rPr>
          <w:rFonts w:ascii="Times New Roman" w:hAnsi="Times New Roman" w:cs="Times New Roman"/>
          <w:sz w:val="24"/>
          <w:szCs w:val="24"/>
        </w:rPr>
        <w:t xml:space="preserve">. </w:t>
      </w:r>
      <w:r w:rsidR="149447E2" w:rsidRPr="3D438667">
        <w:rPr>
          <w:rFonts w:ascii="Times New Roman" w:hAnsi="Times New Roman" w:cs="Times New Roman"/>
          <w:sz w:val="24"/>
          <w:szCs w:val="24"/>
        </w:rPr>
        <w:t xml:space="preserve">EPA reviewed the </w:t>
      </w:r>
      <w:r w:rsidR="006520EE">
        <w:rPr>
          <w:rFonts w:ascii="Times New Roman" w:hAnsi="Times New Roman" w:cs="Times New Roman"/>
          <w:sz w:val="24"/>
          <w:szCs w:val="24"/>
        </w:rPr>
        <w:t xml:space="preserve">EJ Indexes for the </w:t>
      </w:r>
      <w:r w:rsidR="149447E2" w:rsidRPr="3D438667">
        <w:rPr>
          <w:rFonts w:ascii="Times New Roman" w:hAnsi="Times New Roman" w:cs="Times New Roman"/>
          <w:sz w:val="24"/>
          <w:szCs w:val="24"/>
        </w:rPr>
        <w:t xml:space="preserve">area within a one-mile radius of the Source </w:t>
      </w:r>
      <w:r w:rsidR="006520EE">
        <w:rPr>
          <w:rFonts w:ascii="Times New Roman" w:hAnsi="Times New Roman" w:cs="Times New Roman"/>
          <w:sz w:val="24"/>
          <w:szCs w:val="24"/>
        </w:rPr>
        <w:t>using</w:t>
      </w:r>
      <w:r w:rsidR="149447E2" w:rsidRPr="3D438667">
        <w:rPr>
          <w:rFonts w:ascii="Times New Roman" w:hAnsi="Times New Roman" w:cs="Times New Roman"/>
          <w:sz w:val="24"/>
          <w:szCs w:val="24"/>
        </w:rPr>
        <w:t xml:space="preserve"> </w:t>
      </w:r>
      <w:proofErr w:type="spellStart"/>
      <w:r w:rsidR="149447E2" w:rsidRPr="3D438667">
        <w:rPr>
          <w:rFonts w:ascii="Times New Roman" w:hAnsi="Times New Roman" w:cs="Times New Roman"/>
          <w:sz w:val="24"/>
          <w:szCs w:val="24"/>
        </w:rPr>
        <w:t>EJScreen</w:t>
      </w:r>
      <w:proofErr w:type="spellEnd"/>
      <w:r w:rsidR="00E93577">
        <w:rPr>
          <w:rFonts w:ascii="Times New Roman" w:hAnsi="Times New Roman" w:cs="Times New Roman"/>
          <w:sz w:val="24"/>
          <w:szCs w:val="24"/>
        </w:rPr>
        <w:t>.</w:t>
      </w:r>
      <w:r w:rsidR="006520EE">
        <w:rPr>
          <w:rStyle w:val="FootnoteReference"/>
          <w:rFonts w:ascii="Times New Roman" w:hAnsi="Times New Roman" w:cs="Times New Roman"/>
          <w:sz w:val="24"/>
          <w:szCs w:val="24"/>
        </w:rPr>
        <w:footnoteReference w:id="3"/>
      </w:r>
      <w:r w:rsidR="149447E2" w:rsidRPr="3D438667">
        <w:rPr>
          <w:rFonts w:ascii="Times New Roman" w:hAnsi="Times New Roman" w:cs="Times New Roman"/>
          <w:sz w:val="24"/>
          <w:szCs w:val="24"/>
        </w:rPr>
        <w:t xml:space="preserve"> </w:t>
      </w:r>
      <w:r w:rsidR="006520EE">
        <w:rPr>
          <w:rFonts w:ascii="Times New Roman" w:hAnsi="Times New Roman" w:cs="Times New Roman"/>
          <w:sz w:val="24"/>
          <w:szCs w:val="24"/>
        </w:rPr>
        <w:t xml:space="preserve">Eleven of the twelve </w:t>
      </w:r>
      <w:proofErr w:type="spellStart"/>
      <w:r w:rsidR="006520EE">
        <w:rPr>
          <w:rFonts w:ascii="Times New Roman" w:hAnsi="Times New Roman" w:cs="Times New Roman"/>
          <w:sz w:val="24"/>
          <w:szCs w:val="24"/>
        </w:rPr>
        <w:t>EJScreen</w:t>
      </w:r>
      <w:proofErr w:type="spellEnd"/>
      <w:r w:rsidR="006520EE">
        <w:rPr>
          <w:rFonts w:ascii="Times New Roman" w:hAnsi="Times New Roman" w:cs="Times New Roman"/>
          <w:sz w:val="24"/>
          <w:szCs w:val="24"/>
        </w:rPr>
        <w:t xml:space="preserve"> EJ Indexes are at or above the 80</w:t>
      </w:r>
      <w:r w:rsidR="006520EE" w:rsidRPr="009F3241">
        <w:rPr>
          <w:rFonts w:ascii="Times New Roman" w:hAnsi="Times New Roman" w:cs="Times New Roman"/>
          <w:sz w:val="24"/>
          <w:szCs w:val="24"/>
          <w:vertAlign w:val="superscript"/>
        </w:rPr>
        <w:t>th</w:t>
      </w:r>
      <w:r w:rsidR="006520EE">
        <w:rPr>
          <w:rFonts w:ascii="Times New Roman" w:hAnsi="Times New Roman" w:cs="Times New Roman"/>
          <w:sz w:val="24"/>
          <w:szCs w:val="24"/>
        </w:rPr>
        <w:t xml:space="preserve"> percentile </w:t>
      </w:r>
      <w:r w:rsidR="00B42F01">
        <w:rPr>
          <w:rFonts w:ascii="Times New Roman" w:hAnsi="Times New Roman" w:cs="Times New Roman"/>
          <w:sz w:val="24"/>
          <w:szCs w:val="24"/>
        </w:rPr>
        <w:t>for t</w:t>
      </w:r>
      <w:r w:rsidR="149447E2" w:rsidRPr="3D438667">
        <w:rPr>
          <w:rFonts w:ascii="Times New Roman" w:hAnsi="Times New Roman" w:cs="Times New Roman"/>
          <w:sz w:val="24"/>
          <w:szCs w:val="24"/>
        </w:rPr>
        <w:t xml:space="preserve">he area within one mile of the Source </w:t>
      </w:r>
      <w:r w:rsidR="00B42F01">
        <w:rPr>
          <w:rFonts w:ascii="Times New Roman" w:hAnsi="Times New Roman" w:cs="Times New Roman"/>
          <w:sz w:val="24"/>
          <w:szCs w:val="24"/>
        </w:rPr>
        <w:t xml:space="preserve">when </w:t>
      </w:r>
      <w:r w:rsidR="00B42F01">
        <w:rPr>
          <w:rFonts w:ascii="Times New Roman" w:hAnsi="Times New Roman" w:cs="Times New Roman"/>
          <w:sz w:val="24"/>
          <w:szCs w:val="24"/>
        </w:rPr>
        <w:lastRenderedPageBreak/>
        <w:t>compared to the rest of the State and nine are above the 90</w:t>
      </w:r>
      <w:r w:rsidR="00B42F01" w:rsidRPr="009F3241">
        <w:rPr>
          <w:rFonts w:ascii="Times New Roman" w:hAnsi="Times New Roman" w:cs="Times New Roman"/>
          <w:sz w:val="24"/>
          <w:szCs w:val="24"/>
          <w:vertAlign w:val="superscript"/>
        </w:rPr>
        <w:t>th</w:t>
      </w:r>
      <w:r w:rsidR="00B42F01">
        <w:rPr>
          <w:rFonts w:ascii="Times New Roman" w:hAnsi="Times New Roman" w:cs="Times New Roman"/>
          <w:sz w:val="24"/>
          <w:szCs w:val="24"/>
        </w:rPr>
        <w:t xml:space="preserve"> percentile. Notably, the EJ Index results include</w:t>
      </w:r>
      <w:r w:rsidR="149447E2" w:rsidRPr="3D438667">
        <w:rPr>
          <w:rFonts w:ascii="Times New Roman" w:hAnsi="Times New Roman" w:cs="Times New Roman"/>
          <w:sz w:val="24"/>
          <w:szCs w:val="24"/>
        </w:rPr>
        <w:t xml:space="preserve"> the 95th percentile for PM</w:t>
      </w:r>
      <w:r w:rsidR="149447E2" w:rsidRPr="002A7F87">
        <w:rPr>
          <w:rFonts w:ascii="Times New Roman" w:hAnsi="Times New Roman" w:cs="Times New Roman"/>
          <w:sz w:val="24"/>
          <w:szCs w:val="24"/>
          <w:vertAlign w:val="subscript"/>
        </w:rPr>
        <w:t>2.5</w:t>
      </w:r>
      <w:r w:rsidR="149447E2" w:rsidRPr="3D438667">
        <w:rPr>
          <w:rFonts w:ascii="Times New Roman" w:hAnsi="Times New Roman" w:cs="Times New Roman"/>
          <w:sz w:val="24"/>
          <w:szCs w:val="24"/>
        </w:rPr>
        <w:t>, 96th percentile for Ozone, 94th percentile for Diesel Particulate Matter, 94th percentile for Air Toxics Cancer Risk, 93rd percentile for Air Toxics Respiratory HI, 95th percentile for Superfund Proximity, 93rd percentile for R</w:t>
      </w:r>
      <w:r w:rsidR="00072B5B">
        <w:rPr>
          <w:rFonts w:ascii="Times New Roman" w:hAnsi="Times New Roman" w:cs="Times New Roman"/>
          <w:sz w:val="24"/>
          <w:szCs w:val="24"/>
        </w:rPr>
        <w:t xml:space="preserve">isk </w:t>
      </w:r>
      <w:r w:rsidR="149447E2" w:rsidRPr="3D438667">
        <w:rPr>
          <w:rFonts w:ascii="Times New Roman" w:hAnsi="Times New Roman" w:cs="Times New Roman"/>
          <w:sz w:val="24"/>
          <w:szCs w:val="24"/>
        </w:rPr>
        <w:t>M</w:t>
      </w:r>
      <w:r w:rsidR="00072B5B">
        <w:rPr>
          <w:rFonts w:ascii="Times New Roman" w:hAnsi="Times New Roman" w:cs="Times New Roman"/>
          <w:sz w:val="24"/>
          <w:szCs w:val="24"/>
        </w:rPr>
        <w:t xml:space="preserve">anagement </w:t>
      </w:r>
      <w:r w:rsidR="149447E2" w:rsidRPr="3D438667">
        <w:rPr>
          <w:rFonts w:ascii="Times New Roman" w:hAnsi="Times New Roman" w:cs="Times New Roman"/>
          <w:sz w:val="24"/>
          <w:szCs w:val="24"/>
        </w:rPr>
        <w:t>P</w:t>
      </w:r>
      <w:r w:rsidR="00406D61">
        <w:rPr>
          <w:rFonts w:ascii="Times New Roman" w:hAnsi="Times New Roman" w:cs="Times New Roman"/>
          <w:sz w:val="24"/>
          <w:szCs w:val="24"/>
        </w:rPr>
        <w:t>rogram</w:t>
      </w:r>
      <w:r w:rsidR="149447E2" w:rsidRPr="3D438667">
        <w:rPr>
          <w:rFonts w:ascii="Times New Roman" w:hAnsi="Times New Roman" w:cs="Times New Roman"/>
          <w:sz w:val="24"/>
          <w:szCs w:val="24"/>
        </w:rPr>
        <w:t xml:space="preserve"> facility proximity, 95th percentile for Hazardous Waste Proximity, and 93rd percentile for Wastewater Discharge. </w:t>
      </w:r>
      <w:r w:rsidR="00B42F01">
        <w:rPr>
          <w:rFonts w:ascii="Times New Roman" w:hAnsi="Times New Roman" w:cs="Times New Roman"/>
          <w:sz w:val="24"/>
          <w:szCs w:val="24"/>
        </w:rPr>
        <w:t xml:space="preserve">Also, when compared to the rest of the </w:t>
      </w:r>
      <w:r w:rsidR="00A03CE2">
        <w:rPr>
          <w:rFonts w:ascii="Times New Roman" w:hAnsi="Times New Roman" w:cs="Times New Roman"/>
          <w:sz w:val="24"/>
          <w:szCs w:val="24"/>
        </w:rPr>
        <w:t>n</w:t>
      </w:r>
      <w:r w:rsidR="149447E2" w:rsidRPr="3D438667">
        <w:rPr>
          <w:rFonts w:ascii="Times New Roman" w:hAnsi="Times New Roman" w:cs="Times New Roman"/>
          <w:sz w:val="24"/>
          <w:szCs w:val="24"/>
        </w:rPr>
        <w:t xml:space="preserve">ation, the </w:t>
      </w:r>
      <w:r w:rsidR="00B42F01">
        <w:rPr>
          <w:rFonts w:ascii="Times New Roman" w:hAnsi="Times New Roman" w:cs="Times New Roman"/>
          <w:sz w:val="24"/>
          <w:szCs w:val="24"/>
        </w:rPr>
        <w:t>EJ Indexes for</w:t>
      </w:r>
      <w:r w:rsidR="149447E2" w:rsidRPr="3D438667">
        <w:rPr>
          <w:rFonts w:ascii="Times New Roman" w:hAnsi="Times New Roman" w:cs="Times New Roman"/>
          <w:sz w:val="24"/>
          <w:szCs w:val="24"/>
        </w:rPr>
        <w:t xml:space="preserve"> the area around the Source </w:t>
      </w:r>
      <w:r w:rsidR="00B42F01">
        <w:rPr>
          <w:rFonts w:ascii="Times New Roman" w:hAnsi="Times New Roman" w:cs="Times New Roman"/>
          <w:sz w:val="24"/>
          <w:szCs w:val="24"/>
        </w:rPr>
        <w:t>are</w:t>
      </w:r>
      <w:r w:rsidR="149447E2" w:rsidRPr="3D438667">
        <w:rPr>
          <w:rFonts w:ascii="Times New Roman" w:hAnsi="Times New Roman" w:cs="Times New Roman"/>
          <w:sz w:val="24"/>
          <w:szCs w:val="24"/>
        </w:rPr>
        <w:t xml:space="preserve"> at the 91st percentile for Ozone and 90th percentile for </w:t>
      </w:r>
      <w:r w:rsidR="00A03CE2">
        <w:rPr>
          <w:rFonts w:ascii="Times New Roman" w:hAnsi="Times New Roman" w:cs="Times New Roman"/>
          <w:sz w:val="24"/>
          <w:szCs w:val="24"/>
        </w:rPr>
        <w:t>W</w:t>
      </w:r>
      <w:r w:rsidR="149447E2" w:rsidRPr="3D438667">
        <w:rPr>
          <w:rFonts w:ascii="Times New Roman" w:hAnsi="Times New Roman" w:cs="Times New Roman"/>
          <w:sz w:val="24"/>
          <w:szCs w:val="24"/>
        </w:rPr>
        <w:t xml:space="preserve">astewater </w:t>
      </w:r>
      <w:r w:rsidR="00A03CE2">
        <w:rPr>
          <w:rFonts w:ascii="Times New Roman" w:hAnsi="Times New Roman" w:cs="Times New Roman"/>
          <w:sz w:val="24"/>
          <w:szCs w:val="24"/>
        </w:rPr>
        <w:t>D</w:t>
      </w:r>
      <w:r w:rsidR="149447E2" w:rsidRPr="3D438667">
        <w:rPr>
          <w:rFonts w:ascii="Times New Roman" w:hAnsi="Times New Roman" w:cs="Times New Roman"/>
          <w:sz w:val="24"/>
          <w:szCs w:val="24"/>
        </w:rPr>
        <w:t>ischarge.</w:t>
      </w:r>
      <w:r w:rsidR="00510CDE">
        <w:rPr>
          <w:rFonts w:ascii="Times New Roman" w:hAnsi="Times New Roman" w:cs="Times New Roman"/>
          <w:sz w:val="24"/>
          <w:szCs w:val="24"/>
        </w:rPr>
        <w:t xml:space="preserve"> Finally, according to </w:t>
      </w:r>
      <w:proofErr w:type="spellStart"/>
      <w:r w:rsidR="00510CDE">
        <w:rPr>
          <w:rFonts w:ascii="Times New Roman" w:hAnsi="Times New Roman" w:cs="Times New Roman"/>
          <w:sz w:val="24"/>
          <w:szCs w:val="24"/>
        </w:rPr>
        <w:t>EJScreen</w:t>
      </w:r>
      <w:proofErr w:type="spellEnd"/>
      <w:r w:rsidR="00510CDE">
        <w:rPr>
          <w:rFonts w:ascii="Times New Roman" w:hAnsi="Times New Roman" w:cs="Times New Roman"/>
          <w:sz w:val="24"/>
          <w:szCs w:val="24"/>
        </w:rPr>
        <w:t xml:space="preserve">, the area near the Source includes </w:t>
      </w:r>
      <w:r w:rsidR="00510CDE" w:rsidRPr="00510CDE">
        <w:rPr>
          <w:rFonts w:ascii="Times New Roman" w:hAnsi="Times New Roman" w:cs="Times New Roman"/>
          <w:sz w:val="24"/>
          <w:szCs w:val="24"/>
        </w:rPr>
        <w:t>people of color</w:t>
      </w:r>
      <w:r w:rsidR="00510CDE">
        <w:rPr>
          <w:rFonts w:ascii="Times New Roman" w:hAnsi="Times New Roman" w:cs="Times New Roman"/>
          <w:sz w:val="24"/>
          <w:szCs w:val="24"/>
        </w:rPr>
        <w:t xml:space="preserve"> and </w:t>
      </w:r>
      <w:r w:rsidR="00510CDE" w:rsidRPr="00510CDE">
        <w:rPr>
          <w:rFonts w:ascii="Times New Roman" w:hAnsi="Times New Roman" w:cs="Times New Roman"/>
          <w:sz w:val="24"/>
          <w:szCs w:val="24"/>
        </w:rPr>
        <w:t>low-income communities</w:t>
      </w:r>
      <w:r w:rsidR="00D939A0">
        <w:rPr>
          <w:rFonts w:ascii="Times New Roman" w:hAnsi="Times New Roman" w:cs="Times New Roman"/>
          <w:sz w:val="24"/>
          <w:szCs w:val="24"/>
        </w:rPr>
        <w:t xml:space="preserve"> (52% and 41%, respectively)</w:t>
      </w:r>
      <w:r w:rsidR="00510CDE" w:rsidRPr="00510CDE">
        <w:rPr>
          <w:rFonts w:ascii="Times New Roman" w:hAnsi="Times New Roman" w:cs="Times New Roman"/>
          <w:sz w:val="24"/>
          <w:szCs w:val="24"/>
        </w:rPr>
        <w:t>.</w:t>
      </w:r>
      <w:r w:rsidR="00A278FD">
        <w:rPr>
          <w:rFonts w:ascii="Times New Roman" w:hAnsi="Times New Roman" w:cs="Times New Roman"/>
          <w:sz w:val="24"/>
          <w:szCs w:val="24"/>
        </w:rPr>
        <w:t xml:space="preserve"> Utah DAQ may want to </w:t>
      </w:r>
      <w:r w:rsidR="00294298">
        <w:rPr>
          <w:rFonts w:ascii="Times New Roman" w:hAnsi="Times New Roman" w:cs="Times New Roman"/>
          <w:sz w:val="24"/>
          <w:szCs w:val="24"/>
        </w:rPr>
        <w:t xml:space="preserve">consider </w:t>
      </w:r>
      <w:r w:rsidR="00BF7915">
        <w:rPr>
          <w:rFonts w:ascii="Times New Roman" w:hAnsi="Times New Roman" w:cs="Times New Roman"/>
          <w:sz w:val="24"/>
          <w:szCs w:val="24"/>
        </w:rPr>
        <w:t>supplementing the administrative record with an</w:t>
      </w:r>
      <w:r w:rsidR="00294298">
        <w:rPr>
          <w:rFonts w:ascii="Times New Roman" w:hAnsi="Times New Roman" w:cs="Times New Roman"/>
          <w:sz w:val="24"/>
          <w:szCs w:val="24"/>
        </w:rPr>
        <w:t xml:space="preserve"> EJ analysis of air impacts in the </w:t>
      </w:r>
      <w:r w:rsidR="00952E61">
        <w:rPr>
          <w:rFonts w:ascii="Times New Roman" w:hAnsi="Times New Roman" w:cs="Times New Roman"/>
          <w:sz w:val="24"/>
          <w:szCs w:val="24"/>
        </w:rPr>
        <w:t>a</w:t>
      </w:r>
      <w:r w:rsidR="00294298">
        <w:rPr>
          <w:rFonts w:ascii="Times New Roman" w:hAnsi="Times New Roman" w:cs="Times New Roman"/>
          <w:sz w:val="24"/>
          <w:szCs w:val="24"/>
        </w:rPr>
        <w:t xml:space="preserve">ffected area to </w:t>
      </w:r>
      <w:r w:rsidR="00A30603">
        <w:rPr>
          <w:rFonts w:ascii="Times New Roman" w:hAnsi="Times New Roman" w:cs="Times New Roman"/>
          <w:sz w:val="24"/>
          <w:szCs w:val="24"/>
        </w:rPr>
        <w:t>improve public participation in the permitting process</w:t>
      </w:r>
      <w:r w:rsidR="0E742E21">
        <w:rPr>
          <w:rFonts w:ascii="Times New Roman" w:hAnsi="Times New Roman" w:cs="Times New Roman"/>
          <w:sz w:val="24"/>
          <w:szCs w:val="24"/>
        </w:rPr>
        <w:t xml:space="preserve"> and </w:t>
      </w:r>
      <w:r w:rsidR="7AE3063C">
        <w:rPr>
          <w:rFonts w:ascii="Times New Roman" w:hAnsi="Times New Roman" w:cs="Times New Roman"/>
          <w:sz w:val="24"/>
          <w:szCs w:val="24"/>
        </w:rPr>
        <w:t xml:space="preserve">to </w:t>
      </w:r>
      <w:r w:rsidR="0E742E21">
        <w:rPr>
          <w:rFonts w:ascii="Times New Roman" w:hAnsi="Times New Roman" w:cs="Times New Roman"/>
          <w:sz w:val="24"/>
          <w:szCs w:val="24"/>
        </w:rPr>
        <w:t>consider opportunities to reduce HAP</w:t>
      </w:r>
      <w:r w:rsidR="0007084E">
        <w:rPr>
          <w:rFonts w:ascii="Times New Roman" w:hAnsi="Times New Roman" w:cs="Times New Roman"/>
          <w:sz w:val="24"/>
          <w:szCs w:val="24"/>
        </w:rPr>
        <w:t>s</w:t>
      </w:r>
      <w:r w:rsidR="0E742E21">
        <w:rPr>
          <w:rFonts w:ascii="Times New Roman" w:hAnsi="Times New Roman" w:cs="Times New Roman"/>
          <w:sz w:val="24"/>
          <w:szCs w:val="24"/>
        </w:rPr>
        <w:t xml:space="preserve"> and other air pollutant emissions at permitted facilities</w:t>
      </w:r>
      <w:r w:rsidR="00A30603">
        <w:rPr>
          <w:rFonts w:ascii="Times New Roman" w:hAnsi="Times New Roman" w:cs="Times New Roman"/>
          <w:sz w:val="24"/>
          <w:szCs w:val="24"/>
        </w:rPr>
        <w:t>.</w:t>
      </w:r>
    </w:p>
    <w:p w14:paraId="3A6FE0A6" w14:textId="455D2126" w:rsidR="00713C74" w:rsidRPr="00173DC2" w:rsidRDefault="00BD1299" w:rsidP="00BD1299">
      <w:pPr>
        <w:pStyle w:val="ListParagraph"/>
        <w:numPr>
          <w:ilvl w:val="1"/>
          <w:numId w:val="2"/>
        </w:numPr>
        <w:contextualSpacing w:val="0"/>
        <w:rPr>
          <w:rFonts w:ascii="Times New Roman" w:hAnsi="Times New Roman" w:cs="Times New Roman"/>
          <w:sz w:val="24"/>
          <w:szCs w:val="24"/>
        </w:rPr>
      </w:pPr>
      <w:r>
        <w:rPr>
          <w:rFonts w:ascii="Times New Roman" w:hAnsi="Times New Roman" w:cs="Times New Roman"/>
          <w:sz w:val="24"/>
          <w:szCs w:val="24"/>
        </w:rPr>
        <w:t>G</w:t>
      </w:r>
      <w:r w:rsidR="003E3199" w:rsidRPr="00173DC2">
        <w:rPr>
          <w:rFonts w:ascii="Times New Roman" w:hAnsi="Times New Roman" w:cs="Times New Roman"/>
          <w:sz w:val="24"/>
          <w:szCs w:val="24"/>
        </w:rPr>
        <w:t>iven the Source’s proximity to communities</w:t>
      </w:r>
      <w:r w:rsidR="00C508BD">
        <w:rPr>
          <w:rFonts w:ascii="Times New Roman" w:hAnsi="Times New Roman" w:cs="Times New Roman"/>
          <w:sz w:val="24"/>
          <w:szCs w:val="24"/>
        </w:rPr>
        <w:t xml:space="preserve"> with potential environmental justice concerns</w:t>
      </w:r>
      <w:r w:rsidR="003E3199">
        <w:rPr>
          <w:rFonts w:ascii="Times New Roman" w:hAnsi="Times New Roman" w:cs="Times New Roman"/>
          <w:sz w:val="24"/>
          <w:szCs w:val="24"/>
        </w:rPr>
        <w:t>,</w:t>
      </w:r>
      <w:r w:rsidR="003E3199" w:rsidRPr="00173DC2">
        <w:rPr>
          <w:rFonts w:ascii="Times New Roman" w:hAnsi="Times New Roman" w:cs="Times New Roman"/>
          <w:sz w:val="24"/>
          <w:szCs w:val="24"/>
        </w:rPr>
        <w:t xml:space="preserve"> </w:t>
      </w:r>
      <w:r w:rsidR="003E3199">
        <w:rPr>
          <w:rFonts w:ascii="Times New Roman" w:hAnsi="Times New Roman" w:cs="Times New Roman"/>
          <w:sz w:val="24"/>
          <w:szCs w:val="24"/>
        </w:rPr>
        <w:t>t</w:t>
      </w:r>
      <w:r w:rsidR="00993B33" w:rsidRPr="00173DC2">
        <w:rPr>
          <w:rFonts w:ascii="Times New Roman" w:hAnsi="Times New Roman" w:cs="Times New Roman"/>
          <w:sz w:val="24"/>
          <w:szCs w:val="24"/>
        </w:rPr>
        <w:t xml:space="preserve">he </w:t>
      </w:r>
      <w:r w:rsidR="00FA6690">
        <w:rPr>
          <w:rFonts w:ascii="Times New Roman" w:hAnsi="Times New Roman" w:cs="Times New Roman"/>
          <w:sz w:val="24"/>
          <w:szCs w:val="24"/>
        </w:rPr>
        <w:t>EPA</w:t>
      </w:r>
      <w:r w:rsidR="00993B33" w:rsidRPr="00173DC2">
        <w:rPr>
          <w:rFonts w:ascii="Times New Roman" w:hAnsi="Times New Roman" w:cs="Times New Roman"/>
          <w:sz w:val="24"/>
          <w:szCs w:val="24"/>
        </w:rPr>
        <w:t xml:space="preserve"> recommends that Utah DAQ </w:t>
      </w:r>
      <w:r w:rsidR="00935A6B">
        <w:rPr>
          <w:rFonts w:ascii="Times New Roman" w:hAnsi="Times New Roman" w:cs="Times New Roman"/>
          <w:sz w:val="24"/>
          <w:szCs w:val="24"/>
        </w:rPr>
        <w:t>consider it</w:t>
      </w:r>
      <w:r w:rsidR="009641C1">
        <w:rPr>
          <w:rFonts w:ascii="Times New Roman" w:hAnsi="Times New Roman" w:cs="Times New Roman"/>
          <w:sz w:val="24"/>
          <w:szCs w:val="24"/>
        </w:rPr>
        <w:t xml:space="preserve">s discretion </w:t>
      </w:r>
      <w:r w:rsidR="00E8042F">
        <w:rPr>
          <w:rFonts w:ascii="Times New Roman" w:hAnsi="Times New Roman" w:cs="Times New Roman"/>
          <w:sz w:val="24"/>
          <w:szCs w:val="24"/>
        </w:rPr>
        <w:t>to complete a more thorough BACT analysis</w:t>
      </w:r>
      <w:r w:rsidR="001B2983">
        <w:rPr>
          <w:rFonts w:ascii="Times New Roman" w:hAnsi="Times New Roman" w:cs="Times New Roman"/>
          <w:sz w:val="24"/>
          <w:szCs w:val="24"/>
        </w:rPr>
        <w:t xml:space="preserve"> for the pr</w:t>
      </w:r>
      <w:r w:rsidR="00B12E61">
        <w:rPr>
          <w:rFonts w:ascii="Times New Roman" w:hAnsi="Times New Roman" w:cs="Times New Roman"/>
          <w:sz w:val="24"/>
          <w:szCs w:val="24"/>
        </w:rPr>
        <w:t xml:space="preserve">oposed permit action. Specifically, Utah DAQ should </w:t>
      </w:r>
      <w:r w:rsidR="00993B33" w:rsidRPr="00173DC2">
        <w:rPr>
          <w:rFonts w:ascii="Times New Roman" w:hAnsi="Times New Roman" w:cs="Times New Roman"/>
          <w:sz w:val="24"/>
          <w:szCs w:val="24"/>
        </w:rPr>
        <w:t xml:space="preserve">consider the total potential for the proposed air pollution equipment to </w:t>
      </w:r>
      <w:r w:rsidR="003F09C5" w:rsidRPr="00173DC2">
        <w:rPr>
          <w:rFonts w:ascii="Times New Roman" w:hAnsi="Times New Roman" w:cs="Times New Roman"/>
          <w:sz w:val="24"/>
          <w:szCs w:val="24"/>
        </w:rPr>
        <w:t>reduce VOCs</w:t>
      </w:r>
      <w:r w:rsidR="00C7487F">
        <w:rPr>
          <w:rFonts w:ascii="Times New Roman" w:hAnsi="Times New Roman" w:cs="Times New Roman"/>
          <w:sz w:val="24"/>
          <w:szCs w:val="24"/>
        </w:rPr>
        <w:t xml:space="preserve"> for new and existing processes</w:t>
      </w:r>
      <w:r w:rsidR="00C508BD">
        <w:rPr>
          <w:rFonts w:ascii="Times New Roman" w:hAnsi="Times New Roman" w:cs="Times New Roman"/>
          <w:sz w:val="24"/>
          <w:szCs w:val="24"/>
        </w:rPr>
        <w:t xml:space="preserve"> and the inclusion of corresponding</w:t>
      </w:r>
      <w:r w:rsidR="00BA4C62">
        <w:rPr>
          <w:rFonts w:ascii="Times New Roman" w:hAnsi="Times New Roman" w:cs="Times New Roman"/>
          <w:sz w:val="24"/>
          <w:szCs w:val="24"/>
        </w:rPr>
        <w:t xml:space="preserve"> changes in emissions to </w:t>
      </w:r>
      <w:r w:rsidR="007B640D">
        <w:rPr>
          <w:rFonts w:ascii="Times New Roman" w:hAnsi="Times New Roman" w:cs="Times New Roman"/>
          <w:sz w:val="24"/>
          <w:szCs w:val="24"/>
        </w:rPr>
        <w:t>existing</w:t>
      </w:r>
      <w:r w:rsidR="00C508BD">
        <w:rPr>
          <w:rFonts w:ascii="Times New Roman" w:hAnsi="Times New Roman" w:cs="Times New Roman"/>
          <w:sz w:val="24"/>
          <w:szCs w:val="24"/>
        </w:rPr>
        <w:t xml:space="preserve"> permit limits</w:t>
      </w:r>
      <w:r w:rsidR="003B1DC1" w:rsidRPr="00173DC2">
        <w:rPr>
          <w:rFonts w:ascii="Times New Roman" w:hAnsi="Times New Roman" w:cs="Times New Roman"/>
          <w:sz w:val="24"/>
          <w:szCs w:val="24"/>
        </w:rPr>
        <w:t xml:space="preserve">. </w:t>
      </w:r>
      <w:r w:rsidR="003E3199">
        <w:rPr>
          <w:rFonts w:ascii="Times New Roman" w:hAnsi="Times New Roman" w:cs="Times New Roman"/>
          <w:sz w:val="24"/>
          <w:szCs w:val="24"/>
        </w:rPr>
        <w:t>T</w:t>
      </w:r>
      <w:r w:rsidR="003B1DC1" w:rsidRPr="00173DC2">
        <w:rPr>
          <w:rFonts w:ascii="Times New Roman" w:hAnsi="Times New Roman" w:cs="Times New Roman"/>
          <w:sz w:val="24"/>
          <w:szCs w:val="24"/>
        </w:rPr>
        <w:t xml:space="preserve">he </w:t>
      </w:r>
      <w:r w:rsidR="00216829">
        <w:rPr>
          <w:rFonts w:ascii="Times New Roman" w:hAnsi="Times New Roman" w:cs="Times New Roman"/>
          <w:sz w:val="24"/>
          <w:szCs w:val="24"/>
        </w:rPr>
        <w:t>EPA</w:t>
      </w:r>
      <w:r w:rsidR="003B1DC1" w:rsidRPr="00173DC2">
        <w:rPr>
          <w:rFonts w:ascii="Times New Roman" w:hAnsi="Times New Roman" w:cs="Times New Roman"/>
          <w:sz w:val="24"/>
          <w:szCs w:val="24"/>
        </w:rPr>
        <w:t xml:space="preserve"> also recommends that Utah DAQ</w:t>
      </w:r>
      <w:r w:rsidR="00D47311" w:rsidRPr="00173DC2">
        <w:rPr>
          <w:rFonts w:ascii="Times New Roman" w:hAnsi="Times New Roman" w:cs="Times New Roman"/>
          <w:sz w:val="24"/>
          <w:szCs w:val="24"/>
        </w:rPr>
        <w:t xml:space="preserve"> </w:t>
      </w:r>
      <w:r w:rsidR="003B1DC1" w:rsidRPr="00173DC2">
        <w:rPr>
          <w:rFonts w:ascii="Times New Roman" w:hAnsi="Times New Roman" w:cs="Times New Roman"/>
          <w:sz w:val="24"/>
          <w:szCs w:val="24"/>
        </w:rPr>
        <w:t>consider the</w:t>
      </w:r>
      <w:r w:rsidR="003F09C5" w:rsidRPr="00173DC2">
        <w:rPr>
          <w:rFonts w:ascii="Times New Roman" w:hAnsi="Times New Roman" w:cs="Times New Roman"/>
          <w:sz w:val="24"/>
          <w:szCs w:val="24"/>
        </w:rPr>
        <w:t xml:space="preserve"> potential to reduce air toxics</w:t>
      </w:r>
      <w:r w:rsidR="00D47311" w:rsidRPr="00173DC2">
        <w:rPr>
          <w:rFonts w:ascii="Times New Roman" w:hAnsi="Times New Roman" w:cs="Times New Roman"/>
          <w:sz w:val="24"/>
          <w:szCs w:val="24"/>
        </w:rPr>
        <w:t xml:space="preserve"> when selecting air pollution controls for the </w:t>
      </w:r>
      <w:r w:rsidR="002829FA" w:rsidRPr="00173DC2">
        <w:rPr>
          <w:rFonts w:ascii="Times New Roman" w:hAnsi="Times New Roman" w:cs="Times New Roman"/>
          <w:sz w:val="24"/>
          <w:szCs w:val="24"/>
        </w:rPr>
        <w:t xml:space="preserve">activities within the </w:t>
      </w:r>
      <w:proofErr w:type="spellStart"/>
      <w:r w:rsidR="002829FA" w:rsidRPr="00173DC2">
        <w:rPr>
          <w:rFonts w:ascii="Times New Roman" w:hAnsi="Times New Roman" w:cs="Times New Roman"/>
          <w:sz w:val="24"/>
          <w:szCs w:val="24"/>
        </w:rPr>
        <w:t>Handlay</w:t>
      </w:r>
      <w:proofErr w:type="spellEnd"/>
      <w:r w:rsidR="002829FA" w:rsidRPr="00173DC2">
        <w:rPr>
          <w:rFonts w:ascii="Times New Roman" w:hAnsi="Times New Roman" w:cs="Times New Roman"/>
          <w:sz w:val="24"/>
          <w:szCs w:val="24"/>
        </w:rPr>
        <w:t xml:space="preserve"> paint booth</w:t>
      </w:r>
      <w:r w:rsidR="00C508BD">
        <w:rPr>
          <w:rFonts w:ascii="Times New Roman" w:hAnsi="Times New Roman" w:cs="Times New Roman"/>
          <w:sz w:val="24"/>
          <w:szCs w:val="24"/>
        </w:rPr>
        <w:t xml:space="preserve"> and the inclusion of corresponding permit limits</w:t>
      </w:r>
      <w:r w:rsidR="002829FA" w:rsidRPr="00173DC2">
        <w:rPr>
          <w:rFonts w:ascii="Times New Roman" w:hAnsi="Times New Roman" w:cs="Times New Roman"/>
          <w:sz w:val="24"/>
          <w:szCs w:val="24"/>
        </w:rPr>
        <w:t>.</w:t>
      </w:r>
      <w:r w:rsidR="00216829">
        <w:rPr>
          <w:rFonts w:ascii="Times New Roman" w:hAnsi="Times New Roman" w:cs="Times New Roman"/>
          <w:sz w:val="24"/>
          <w:szCs w:val="24"/>
        </w:rPr>
        <w:t xml:space="preserve"> The EPA recommends Utah DAQ consider re-publishing the public notice to include </w:t>
      </w:r>
      <w:r w:rsidR="00C270A5">
        <w:rPr>
          <w:rFonts w:ascii="Times New Roman" w:hAnsi="Times New Roman" w:cs="Times New Roman"/>
          <w:sz w:val="24"/>
          <w:szCs w:val="24"/>
        </w:rPr>
        <w:t xml:space="preserve">an expanded explanation of the </w:t>
      </w:r>
      <w:r w:rsidR="006C37E0">
        <w:rPr>
          <w:rFonts w:ascii="Times New Roman" w:hAnsi="Times New Roman" w:cs="Times New Roman"/>
          <w:sz w:val="24"/>
          <w:szCs w:val="24"/>
        </w:rPr>
        <w:t xml:space="preserve">emissions </w:t>
      </w:r>
      <w:r w:rsidR="00230847">
        <w:rPr>
          <w:rFonts w:ascii="Times New Roman" w:hAnsi="Times New Roman" w:cs="Times New Roman"/>
          <w:sz w:val="24"/>
          <w:szCs w:val="24"/>
        </w:rPr>
        <w:t>and controls for</w:t>
      </w:r>
      <w:r w:rsidR="006C37E0">
        <w:rPr>
          <w:rFonts w:ascii="Times New Roman" w:hAnsi="Times New Roman" w:cs="Times New Roman"/>
          <w:sz w:val="24"/>
          <w:szCs w:val="24"/>
        </w:rPr>
        <w:t xml:space="preserve"> new and existing HAPs at the Source</w:t>
      </w:r>
      <w:r w:rsidR="00230847">
        <w:rPr>
          <w:rFonts w:ascii="Times New Roman" w:hAnsi="Times New Roman" w:cs="Times New Roman"/>
          <w:sz w:val="24"/>
          <w:szCs w:val="24"/>
        </w:rPr>
        <w:t>.</w:t>
      </w:r>
    </w:p>
    <w:p w14:paraId="05A06B1E" w14:textId="29E27C5F" w:rsidR="007D255F" w:rsidRPr="0044471F" w:rsidRDefault="64522F2D" w:rsidP="00BD5FAB">
      <w:pPr>
        <w:pStyle w:val="ListParagraph"/>
        <w:numPr>
          <w:ilvl w:val="1"/>
          <w:numId w:val="2"/>
        </w:numPr>
        <w:spacing w:before="240"/>
        <w:ind w:left="1440"/>
        <w:rPr>
          <w:rFonts w:ascii="Times New Roman" w:hAnsi="Times New Roman" w:cs="Times New Roman"/>
          <w:sz w:val="24"/>
          <w:szCs w:val="24"/>
        </w:rPr>
      </w:pPr>
      <w:r>
        <w:rPr>
          <w:rFonts w:ascii="Times New Roman" w:hAnsi="Times New Roman" w:cs="Times New Roman"/>
          <w:sz w:val="24"/>
          <w:szCs w:val="24"/>
        </w:rPr>
        <w:t xml:space="preserve">The EPA’s review of </w:t>
      </w:r>
      <w:proofErr w:type="spellStart"/>
      <w:r>
        <w:rPr>
          <w:rFonts w:ascii="Times New Roman" w:hAnsi="Times New Roman" w:cs="Times New Roman"/>
          <w:sz w:val="24"/>
          <w:szCs w:val="24"/>
        </w:rPr>
        <w:t>EJScreen</w:t>
      </w:r>
      <w:proofErr w:type="spellEnd"/>
      <w:r w:rsidRPr="0044471F">
        <w:rPr>
          <w:rFonts w:ascii="Times New Roman" w:hAnsi="Times New Roman" w:cs="Times New Roman"/>
          <w:sz w:val="24"/>
          <w:szCs w:val="24"/>
        </w:rPr>
        <w:t xml:space="preserve"> also indicated that </w:t>
      </w:r>
      <w:r w:rsidR="00D939A0" w:rsidRPr="0044471F">
        <w:rPr>
          <w:rFonts w:ascii="Times New Roman" w:hAnsi="Times New Roman" w:cs="Times New Roman"/>
          <w:sz w:val="24"/>
          <w:szCs w:val="24"/>
        </w:rPr>
        <w:t>13% of households in the area near the Source are Limited English</w:t>
      </w:r>
      <w:r w:rsidR="00251202">
        <w:rPr>
          <w:rFonts w:ascii="Times New Roman" w:hAnsi="Times New Roman" w:cs="Times New Roman"/>
          <w:sz w:val="24"/>
          <w:szCs w:val="24"/>
        </w:rPr>
        <w:t>-</w:t>
      </w:r>
      <w:r w:rsidR="00D939A0" w:rsidRPr="0044471F">
        <w:rPr>
          <w:rFonts w:ascii="Times New Roman" w:hAnsi="Times New Roman" w:cs="Times New Roman"/>
          <w:sz w:val="24"/>
          <w:szCs w:val="24"/>
        </w:rPr>
        <w:t>Speaking Households</w:t>
      </w:r>
      <w:r w:rsidR="004059A5">
        <w:rPr>
          <w:rFonts w:ascii="Times New Roman" w:hAnsi="Times New Roman" w:cs="Times New Roman"/>
          <w:sz w:val="24"/>
          <w:szCs w:val="24"/>
        </w:rPr>
        <w:t xml:space="preserve">, of which </w:t>
      </w:r>
      <w:r w:rsidR="00D939A0" w:rsidRPr="0044471F">
        <w:rPr>
          <w:rFonts w:ascii="Times New Roman" w:hAnsi="Times New Roman" w:cs="Times New Roman"/>
          <w:sz w:val="24"/>
          <w:szCs w:val="24"/>
        </w:rPr>
        <w:t xml:space="preserve">82% </w:t>
      </w:r>
      <w:r w:rsidR="00843BF7" w:rsidRPr="0044471F">
        <w:rPr>
          <w:rFonts w:ascii="Times New Roman" w:hAnsi="Times New Roman" w:cs="Times New Roman"/>
          <w:sz w:val="24"/>
          <w:szCs w:val="24"/>
        </w:rPr>
        <w:t>speak Spanish.</w:t>
      </w:r>
      <w:r w:rsidR="3F091102" w:rsidRPr="0044471F">
        <w:rPr>
          <w:rFonts w:ascii="Times New Roman" w:hAnsi="Times New Roman" w:cs="Times New Roman"/>
          <w:sz w:val="24"/>
          <w:szCs w:val="24"/>
        </w:rPr>
        <w:t xml:space="preserve"> </w:t>
      </w:r>
      <w:r w:rsidR="145DAFFD" w:rsidRPr="00BD5FAB">
        <w:rPr>
          <w:rFonts w:ascii="Times New Roman" w:hAnsi="Times New Roman" w:cs="Times New Roman"/>
          <w:sz w:val="24"/>
          <w:szCs w:val="24"/>
        </w:rPr>
        <w:t>T</w:t>
      </w:r>
      <w:r w:rsidR="3B778F4A" w:rsidRPr="00BD5FAB">
        <w:rPr>
          <w:rFonts w:ascii="Times New Roman" w:hAnsi="Times New Roman" w:cs="Times New Roman"/>
          <w:sz w:val="24"/>
          <w:szCs w:val="24"/>
        </w:rPr>
        <w:t xml:space="preserve">he State should consult </w:t>
      </w:r>
      <w:r w:rsidR="00A03CE2" w:rsidRPr="00BD5FAB">
        <w:rPr>
          <w:rFonts w:ascii="Times New Roman" w:hAnsi="Times New Roman" w:cs="Times New Roman"/>
          <w:sz w:val="24"/>
          <w:szCs w:val="24"/>
        </w:rPr>
        <w:t>the</w:t>
      </w:r>
      <w:r w:rsidR="3B778F4A" w:rsidRPr="00BD5FAB">
        <w:rPr>
          <w:rFonts w:ascii="Times New Roman" w:hAnsi="Times New Roman" w:cs="Times New Roman"/>
          <w:sz w:val="24"/>
          <w:szCs w:val="24"/>
        </w:rPr>
        <w:t xml:space="preserve"> </w:t>
      </w:r>
      <w:r w:rsidR="3B778F4A" w:rsidRPr="009F3241">
        <w:rPr>
          <w:rFonts w:ascii="Times New Roman" w:hAnsi="Times New Roman" w:cs="Times New Roman"/>
          <w:sz w:val="24"/>
          <w:szCs w:val="24"/>
        </w:rPr>
        <w:t xml:space="preserve">EPA’s recent “Interim </w:t>
      </w:r>
      <w:r w:rsidR="3B778F4A" w:rsidRPr="0044471F">
        <w:rPr>
          <w:rFonts w:ascii="Times New Roman" w:hAnsi="Times New Roman" w:cs="Times New Roman"/>
          <w:sz w:val="24"/>
          <w:szCs w:val="24"/>
        </w:rPr>
        <w:t>Environmental Justice and Civil Rights in Permitting Frequently Asked Questions” issued in August 2022 and available at</w:t>
      </w:r>
      <w:r w:rsidR="3B778F4A" w:rsidRPr="009F3241">
        <w:rPr>
          <w:rFonts w:ascii="Times New Roman" w:hAnsi="Times New Roman" w:cs="Times New Roman"/>
          <w:sz w:val="24"/>
          <w:szCs w:val="24"/>
        </w:rPr>
        <w:t xml:space="preserve"> </w:t>
      </w:r>
      <w:hyperlink r:id="rId18">
        <w:r w:rsidR="0B10F6E8" w:rsidRPr="38DBCCB2">
          <w:rPr>
            <w:rStyle w:val="Hyperlink"/>
            <w:rFonts w:ascii="Times New Roman" w:hAnsi="Times New Roman" w:cs="Times New Roman"/>
            <w:sz w:val="24"/>
            <w:szCs w:val="24"/>
          </w:rPr>
          <w:t>https://www.epa.gov/system/files/documents/2022-08/EJ%20and%20CR%20in%20PERMITTING%20FAQs%20508%20compliant.pdf</w:t>
        </w:r>
      </w:hyperlink>
      <w:r w:rsidR="3B778F4A" w:rsidRPr="009F3241">
        <w:rPr>
          <w:rFonts w:ascii="Times New Roman" w:hAnsi="Times New Roman" w:cs="Times New Roman"/>
          <w:sz w:val="24"/>
          <w:szCs w:val="24"/>
          <w:u w:val="single"/>
        </w:rPr>
        <w:t xml:space="preserve"> </w:t>
      </w:r>
      <w:r w:rsidR="3B778F4A" w:rsidRPr="00BD5FAB">
        <w:rPr>
          <w:rFonts w:ascii="Times New Roman" w:hAnsi="Times New Roman" w:cs="Times New Roman"/>
          <w:sz w:val="24"/>
          <w:szCs w:val="24"/>
        </w:rPr>
        <w:t>and the EPA’s guidance to assist recipients in preventing national origin discrimination (including Limited English Proficiency) and ensuring Limited English Proficient persons meaningful access to their programs and activities available at</w:t>
      </w:r>
      <w:r w:rsidR="0031636D">
        <w:rPr>
          <w:rFonts w:ascii="Times New Roman" w:hAnsi="Times New Roman" w:cs="Times New Roman"/>
          <w:sz w:val="24"/>
          <w:szCs w:val="24"/>
        </w:rPr>
        <w:t xml:space="preserve"> </w:t>
      </w:r>
      <w:hyperlink r:id="rId19">
        <w:r w:rsidR="3BA40463" w:rsidRPr="38DBCCB2">
          <w:rPr>
            <w:rStyle w:val="Hyperlink"/>
            <w:rFonts w:ascii="Times New Roman" w:hAnsi="Times New Roman" w:cs="Times New Roman"/>
            <w:sz w:val="24"/>
            <w:szCs w:val="24"/>
          </w:rPr>
          <w:t>https://www.epa.gov/sites/default/files/2020-02/documents/title_vi_lep_guidance_for_epa_recipients_2004.06.25.pdf</w:t>
        </w:r>
      </w:hyperlink>
      <w:r w:rsidR="2F2201A4" w:rsidRPr="38DBCCB2">
        <w:rPr>
          <w:rFonts w:ascii="Times New Roman" w:hAnsi="Times New Roman" w:cs="Times New Roman"/>
          <w:sz w:val="24"/>
          <w:szCs w:val="24"/>
        </w:rPr>
        <w:t>.</w:t>
      </w:r>
      <w:r w:rsidR="3B778F4A" w:rsidRPr="0044471F">
        <w:rPr>
          <w:rFonts w:ascii="Times New Roman" w:hAnsi="Times New Roman" w:cs="Times New Roman"/>
          <w:sz w:val="24"/>
          <w:szCs w:val="24"/>
        </w:rPr>
        <w:t> </w:t>
      </w:r>
      <w:r w:rsidR="3B778F4A" w:rsidRPr="009F3241">
        <w:rPr>
          <w:rFonts w:ascii="Times New Roman" w:hAnsi="Times New Roman" w:cs="Times New Roman"/>
          <w:sz w:val="24"/>
          <w:szCs w:val="24"/>
        </w:rPr>
        <w:t>Because of the environmental conditions</w:t>
      </w:r>
      <w:r w:rsidR="3B778F4A" w:rsidRPr="0044471F">
        <w:rPr>
          <w:rFonts w:ascii="Times New Roman" w:hAnsi="Times New Roman" w:cs="Times New Roman"/>
          <w:sz w:val="24"/>
          <w:szCs w:val="24"/>
        </w:rPr>
        <w:t xml:space="preserve"> facing this community</w:t>
      </w:r>
      <w:r w:rsidR="00A7236E">
        <w:rPr>
          <w:rFonts w:ascii="Times New Roman" w:hAnsi="Times New Roman" w:cs="Times New Roman"/>
          <w:sz w:val="24"/>
          <w:szCs w:val="24"/>
        </w:rPr>
        <w:t>,</w:t>
      </w:r>
      <w:r w:rsidR="3B778F4A" w:rsidRPr="0044471F">
        <w:rPr>
          <w:rFonts w:ascii="Times New Roman" w:hAnsi="Times New Roman" w:cs="Times New Roman"/>
          <w:sz w:val="24"/>
          <w:szCs w:val="24"/>
        </w:rPr>
        <w:t xml:space="preserve"> it is important that </w:t>
      </w:r>
      <w:r w:rsidR="007727CA" w:rsidRPr="0044471F">
        <w:rPr>
          <w:rFonts w:ascii="Times New Roman" w:hAnsi="Times New Roman" w:cs="Times New Roman"/>
          <w:sz w:val="24"/>
          <w:szCs w:val="24"/>
        </w:rPr>
        <w:t xml:space="preserve">Utah DAQ </w:t>
      </w:r>
      <w:r w:rsidR="00B32888" w:rsidRPr="0044471F">
        <w:rPr>
          <w:rFonts w:ascii="Times New Roman" w:hAnsi="Times New Roman" w:cs="Times New Roman"/>
          <w:sz w:val="24"/>
          <w:szCs w:val="24"/>
        </w:rPr>
        <w:t xml:space="preserve">consider </w:t>
      </w:r>
      <w:r w:rsidR="007727CA" w:rsidRPr="0044471F">
        <w:rPr>
          <w:rFonts w:ascii="Times New Roman" w:hAnsi="Times New Roman" w:cs="Times New Roman"/>
          <w:sz w:val="24"/>
          <w:szCs w:val="24"/>
        </w:rPr>
        <w:t>assess</w:t>
      </w:r>
      <w:r w:rsidR="00B32888" w:rsidRPr="0044471F">
        <w:rPr>
          <w:rFonts w:ascii="Times New Roman" w:hAnsi="Times New Roman" w:cs="Times New Roman"/>
          <w:sz w:val="24"/>
          <w:szCs w:val="24"/>
        </w:rPr>
        <w:t>ing</w:t>
      </w:r>
      <w:r w:rsidR="007727CA" w:rsidRPr="0044471F">
        <w:rPr>
          <w:rFonts w:ascii="Times New Roman" w:hAnsi="Times New Roman" w:cs="Times New Roman"/>
          <w:sz w:val="24"/>
          <w:szCs w:val="24"/>
        </w:rPr>
        <w:t xml:space="preserve"> </w:t>
      </w:r>
      <w:r w:rsidR="004D3929">
        <w:rPr>
          <w:rFonts w:ascii="Times New Roman" w:hAnsi="Times New Roman" w:cs="Times New Roman"/>
          <w:sz w:val="24"/>
          <w:szCs w:val="24"/>
        </w:rPr>
        <w:t xml:space="preserve">whether this permit will cause or contribute to disparate impacts based on </w:t>
      </w:r>
      <w:r w:rsidR="009B1380">
        <w:rPr>
          <w:rFonts w:ascii="Times New Roman" w:hAnsi="Times New Roman" w:cs="Times New Roman"/>
          <w:sz w:val="24"/>
          <w:szCs w:val="24"/>
        </w:rPr>
        <w:t xml:space="preserve">race, </w:t>
      </w:r>
      <w:r w:rsidR="3B778F4A" w:rsidRPr="0044471F">
        <w:rPr>
          <w:rFonts w:ascii="Times New Roman" w:hAnsi="Times New Roman" w:cs="Times New Roman"/>
          <w:sz w:val="24"/>
          <w:szCs w:val="24"/>
        </w:rPr>
        <w:t>color, national origin</w:t>
      </w:r>
      <w:r w:rsidR="145DAFFD" w:rsidRPr="0044471F">
        <w:rPr>
          <w:rFonts w:ascii="Times New Roman" w:hAnsi="Times New Roman" w:cs="Times New Roman"/>
          <w:sz w:val="24"/>
          <w:szCs w:val="24"/>
        </w:rPr>
        <w:t>,</w:t>
      </w:r>
      <w:r w:rsidR="3B778F4A" w:rsidRPr="0044471F">
        <w:rPr>
          <w:rFonts w:ascii="Times New Roman" w:hAnsi="Times New Roman" w:cs="Times New Roman"/>
          <w:sz w:val="24"/>
          <w:szCs w:val="24"/>
        </w:rPr>
        <w:t xml:space="preserve"> age, </w:t>
      </w:r>
      <w:proofErr w:type="gramStart"/>
      <w:r w:rsidR="3B778F4A" w:rsidRPr="0044471F">
        <w:rPr>
          <w:rFonts w:ascii="Times New Roman" w:hAnsi="Times New Roman" w:cs="Times New Roman"/>
          <w:sz w:val="24"/>
          <w:szCs w:val="24"/>
        </w:rPr>
        <w:t>disability</w:t>
      </w:r>
      <w:proofErr w:type="gramEnd"/>
      <w:r w:rsidR="3B778F4A" w:rsidRPr="0044471F">
        <w:rPr>
          <w:rFonts w:ascii="Times New Roman" w:hAnsi="Times New Roman" w:cs="Times New Roman"/>
          <w:sz w:val="24"/>
          <w:szCs w:val="24"/>
        </w:rPr>
        <w:t xml:space="preserve"> or sex, </w:t>
      </w:r>
      <w:r w:rsidR="00604861">
        <w:rPr>
          <w:rFonts w:ascii="Times New Roman" w:hAnsi="Times New Roman" w:cs="Times New Roman"/>
          <w:sz w:val="24"/>
          <w:szCs w:val="24"/>
        </w:rPr>
        <w:t xml:space="preserve">in order </w:t>
      </w:r>
      <w:r w:rsidR="00CE5E72">
        <w:rPr>
          <w:rFonts w:ascii="Times New Roman" w:hAnsi="Times New Roman" w:cs="Times New Roman"/>
          <w:sz w:val="24"/>
          <w:szCs w:val="24"/>
        </w:rPr>
        <w:t xml:space="preserve">to ensure compliance </w:t>
      </w:r>
      <w:r w:rsidR="3B778F4A" w:rsidRPr="0044471F">
        <w:rPr>
          <w:rFonts w:ascii="Times New Roman" w:hAnsi="Times New Roman" w:cs="Times New Roman"/>
          <w:sz w:val="24"/>
          <w:szCs w:val="24"/>
        </w:rPr>
        <w:t xml:space="preserve">with </w:t>
      </w:r>
      <w:r w:rsidR="362628AF" w:rsidRPr="0044471F">
        <w:rPr>
          <w:rFonts w:ascii="Times New Roman" w:hAnsi="Times New Roman" w:cs="Times New Roman"/>
          <w:sz w:val="24"/>
          <w:szCs w:val="24"/>
        </w:rPr>
        <w:t>T</w:t>
      </w:r>
      <w:r w:rsidR="3B778F4A" w:rsidRPr="0044471F">
        <w:rPr>
          <w:rFonts w:ascii="Times New Roman" w:hAnsi="Times New Roman" w:cs="Times New Roman"/>
          <w:sz w:val="24"/>
          <w:szCs w:val="24"/>
        </w:rPr>
        <w:t>itle VI of the Civil Rights Act and other federal civil rights laws</w:t>
      </w:r>
      <w:r w:rsidR="145DAFFD" w:rsidRPr="0044471F">
        <w:rPr>
          <w:rFonts w:ascii="Times New Roman" w:hAnsi="Times New Roman" w:cs="Times New Roman"/>
          <w:sz w:val="24"/>
          <w:szCs w:val="24"/>
        </w:rPr>
        <w:t xml:space="preserve">. </w:t>
      </w:r>
      <w:r w:rsidR="007B3141" w:rsidRPr="00013F70">
        <w:rPr>
          <w:rFonts w:ascii="Times New Roman" w:hAnsi="Times New Roman" w:cs="Times New Roman"/>
          <w:sz w:val="24"/>
          <w:szCs w:val="24"/>
        </w:rPr>
        <w:t xml:space="preserve">These </w:t>
      </w:r>
      <w:r w:rsidR="00FA5E4B">
        <w:rPr>
          <w:rFonts w:ascii="Times New Roman" w:hAnsi="Times New Roman" w:cs="Times New Roman"/>
          <w:sz w:val="24"/>
          <w:szCs w:val="24"/>
        </w:rPr>
        <w:t>civil rights laws</w:t>
      </w:r>
      <w:r w:rsidR="145DAFFD" w:rsidRPr="0044471F">
        <w:rPr>
          <w:rFonts w:ascii="Times New Roman" w:hAnsi="Times New Roman" w:cs="Times New Roman"/>
          <w:sz w:val="24"/>
          <w:szCs w:val="24"/>
        </w:rPr>
        <w:t xml:space="preserve"> </w:t>
      </w:r>
      <w:r w:rsidR="00C92B5A">
        <w:rPr>
          <w:rFonts w:ascii="Times New Roman" w:hAnsi="Times New Roman" w:cs="Times New Roman"/>
          <w:sz w:val="24"/>
          <w:szCs w:val="24"/>
        </w:rPr>
        <w:t xml:space="preserve">may </w:t>
      </w:r>
      <w:r w:rsidR="00FA5E4B">
        <w:rPr>
          <w:rFonts w:ascii="Times New Roman" w:hAnsi="Times New Roman" w:cs="Times New Roman"/>
          <w:sz w:val="24"/>
          <w:szCs w:val="24"/>
        </w:rPr>
        <w:t xml:space="preserve">also require </w:t>
      </w:r>
      <w:r w:rsidR="3B778F4A" w:rsidRPr="00BD5FAB">
        <w:rPr>
          <w:rFonts w:ascii="Times New Roman" w:hAnsi="Times New Roman" w:cs="Times New Roman"/>
          <w:sz w:val="24"/>
          <w:szCs w:val="24"/>
        </w:rPr>
        <w:t>providing meaningful access to</w:t>
      </w:r>
      <w:r w:rsidR="145DAFFD" w:rsidRPr="00BD5FAB">
        <w:rPr>
          <w:rFonts w:ascii="Times New Roman" w:hAnsi="Times New Roman" w:cs="Times New Roman"/>
          <w:sz w:val="24"/>
          <w:szCs w:val="24"/>
        </w:rPr>
        <w:t xml:space="preserve"> persons with </w:t>
      </w:r>
      <w:r w:rsidR="3B778F4A" w:rsidRPr="00BD5FAB">
        <w:rPr>
          <w:rFonts w:ascii="Times New Roman" w:hAnsi="Times New Roman" w:cs="Times New Roman"/>
          <w:sz w:val="24"/>
          <w:szCs w:val="24"/>
        </w:rPr>
        <w:t>Limited English Proficien</w:t>
      </w:r>
      <w:r w:rsidR="145DAFFD" w:rsidRPr="00BD5FAB">
        <w:rPr>
          <w:rFonts w:ascii="Times New Roman" w:hAnsi="Times New Roman" w:cs="Times New Roman"/>
          <w:sz w:val="24"/>
          <w:szCs w:val="24"/>
        </w:rPr>
        <w:t>cy.</w:t>
      </w:r>
      <w:r w:rsidR="3B778F4A" w:rsidRPr="00BD5FAB">
        <w:rPr>
          <w:rFonts w:ascii="Times New Roman" w:hAnsi="Times New Roman" w:cs="Times New Roman"/>
          <w:sz w:val="24"/>
          <w:szCs w:val="24"/>
        </w:rPr>
        <w:t xml:space="preserve"> </w:t>
      </w:r>
      <w:r w:rsidR="007D255F" w:rsidRPr="007B3141">
        <w:rPr>
          <w:rFonts w:ascii="Times New Roman" w:hAnsi="Times New Roman" w:cs="Times New Roman"/>
          <w:sz w:val="24"/>
          <w:szCs w:val="24"/>
        </w:rPr>
        <w:t xml:space="preserve">Considering the ongoing impacts to this overburdened community and the high percentage of the population that </w:t>
      </w:r>
      <w:r w:rsidR="007D255F" w:rsidRPr="00BD5FAB">
        <w:rPr>
          <w:rFonts w:ascii="Times New Roman" w:hAnsi="Times New Roman" w:cs="Times New Roman"/>
          <w:sz w:val="24"/>
          <w:szCs w:val="24"/>
        </w:rPr>
        <w:t>may not be proficient in</w:t>
      </w:r>
      <w:r w:rsidR="007D255F" w:rsidRPr="00415B95">
        <w:rPr>
          <w:rFonts w:ascii="Times New Roman" w:hAnsi="Times New Roman" w:cs="Times New Roman"/>
          <w:sz w:val="24"/>
          <w:szCs w:val="24"/>
        </w:rPr>
        <w:t xml:space="preserve"> </w:t>
      </w:r>
      <w:r w:rsidR="007D255F" w:rsidRPr="0044471F">
        <w:rPr>
          <w:rFonts w:ascii="Times New Roman" w:hAnsi="Times New Roman" w:cs="Times New Roman"/>
          <w:sz w:val="24"/>
          <w:szCs w:val="24"/>
        </w:rPr>
        <w:t>En</w:t>
      </w:r>
      <w:r w:rsidR="007D255F" w:rsidRPr="007B3141">
        <w:rPr>
          <w:rFonts w:ascii="Times New Roman" w:hAnsi="Times New Roman" w:cs="Times New Roman"/>
          <w:sz w:val="24"/>
          <w:szCs w:val="24"/>
        </w:rPr>
        <w:t>glish</w:t>
      </w:r>
      <w:r w:rsidR="007D255F" w:rsidRPr="0044471F">
        <w:rPr>
          <w:rFonts w:ascii="Times New Roman" w:hAnsi="Times New Roman" w:cs="Times New Roman"/>
          <w:sz w:val="24"/>
          <w:szCs w:val="24"/>
        </w:rPr>
        <w:t>, EPA recommends that Utah D</w:t>
      </w:r>
      <w:r w:rsidR="00843BF7" w:rsidRPr="0044471F">
        <w:rPr>
          <w:rFonts w:ascii="Times New Roman" w:hAnsi="Times New Roman" w:cs="Times New Roman"/>
          <w:sz w:val="24"/>
          <w:szCs w:val="24"/>
        </w:rPr>
        <w:t>A</w:t>
      </w:r>
      <w:r w:rsidR="007D255F" w:rsidRPr="0044471F">
        <w:rPr>
          <w:rFonts w:ascii="Times New Roman" w:hAnsi="Times New Roman" w:cs="Times New Roman"/>
          <w:sz w:val="24"/>
          <w:szCs w:val="24"/>
        </w:rPr>
        <w:t xml:space="preserve">Q re-notice the draft permit </w:t>
      </w:r>
      <w:r w:rsidR="007B3141" w:rsidRPr="0044471F">
        <w:rPr>
          <w:rFonts w:ascii="Times New Roman" w:hAnsi="Times New Roman" w:cs="Times New Roman"/>
          <w:sz w:val="24"/>
          <w:szCs w:val="24"/>
        </w:rPr>
        <w:t>with the recommended technical changes</w:t>
      </w:r>
      <w:r w:rsidR="00E20756" w:rsidRPr="0044471F">
        <w:rPr>
          <w:rFonts w:ascii="Times New Roman" w:hAnsi="Times New Roman" w:cs="Times New Roman"/>
          <w:sz w:val="24"/>
          <w:szCs w:val="24"/>
        </w:rPr>
        <w:t xml:space="preserve"> and additional information described herein,</w:t>
      </w:r>
      <w:r w:rsidR="007B3141" w:rsidRPr="0044471F">
        <w:rPr>
          <w:rFonts w:ascii="Times New Roman" w:hAnsi="Times New Roman" w:cs="Times New Roman"/>
          <w:sz w:val="24"/>
          <w:szCs w:val="24"/>
        </w:rPr>
        <w:t xml:space="preserve"> in both English and Spanish (the </w:t>
      </w:r>
      <w:r w:rsidR="646F6219" w:rsidRPr="38DBCCB2">
        <w:rPr>
          <w:rFonts w:ascii="Times New Roman" w:hAnsi="Times New Roman" w:cs="Times New Roman"/>
          <w:sz w:val="24"/>
          <w:szCs w:val="24"/>
        </w:rPr>
        <w:t xml:space="preserve">second </w:t>
      </w:r>
      <w:r w:rsidR="007B3141" w:rsidRPr="0044471F">
        <w:rPr>
          <w:rFonts w:ascii="Times New Roman" w:hAnsi="Times New Roman" w:cs="Times New Roman"/>
          <w:sz w:val="24"/>
          <w:szCs w:val="24"/>
        </w:rPr>
        <w:t xml:space="preserve">most </w:t>
      </w:r>
      <w:r w:rsidR="007B3141" w:rsidRPr="0044471F">
        <w:rPr>
          <w:rFonts w:ascii="Times New Roman" w:hAnsi="Times New Roman" w:cs="Times New Roman"/>
          <w:sz w:val="24"/>
          <w:szCs w:val="24"/>
        </w:rPr>
        <w:lastRenderedPageBreak/>
        <w:t xml:space="preserve">predominate language spoken within households in a one-mile radius of the Source) </w:t>
      </w:r>
      <w:r w:rsidR="007D255F" w:rsidRPr="0044471F">
        <w:rPr>
          <w:rFonts w:ascii="Times New Roman" w:hAnsi="Times New Roman" w:cs="Times New Roman"/>
          <w:sz w:val="24"/>
          <w:szCs w:val="24"/>
        </w:rPr>
        <w:t>and invite opportunity to comment in people’s native languages.  </w:t>
      </w:r>
      <w:r w:rsidR="007B3141" w:rsidRPr="0044471F">
        <w:rPr>
          <w:rFonts w:ascii="Times New Roman" w:hAnsi="Times New Roman" w:cs="Times New Roman"/>
          <w:sz w:val="24"/>
          <w:szCs w:val="24"/>
        </w:rPr>
        <w:t xml:space="preserve"> </w:t>
      </w:r>
    </w:p>
    <w:p w14:paraId="0FDA1767" w14:textId="12979BD3" w:rsidR="008B4719" w:rsidRDefault="00863DCB" w:rsidP="008B300F">
      <w:pPr>
        <w:pStyle w:val="ListParagraph"/>
        <w:numPr>
          <w:ilvl w:val="1"/>
          <w:numId w:val="2"/>
        </w:numPr>
        <w:ind w:left="1440"/>
        <w:rPr>
          <w:rFonts w:ascii="Times New Roman" w:hAnsi="Times New Roman" w:cs="Times New Roman"/>
          <w:sz w:val="24"/>
          <w:szCs w:val="24"/>
        </w:rPr>
      </w:pPr>
      <w:r w:rsidRPr="1643C6DB">
        <w:rPr>
          <w:rFonts w:ascii="Times New Roman" w:hAnsi="Times New Roman" w:cs="Times New Roman"/>
          <w:sz w:val="24"/>
          <w:szCs w:val="24"/>
        </w:rPr>
        <w:t xml:space="preserve">While the ITA stated that “criteria and HAP emission modeling is not required as per State rule R307-410-4 and R307-410-5,” modeling of the emissions from the Source and the impact of those emission may assist Utah DAQ in determining whether the Source has an impact on nearby communities. </w:t>
      </w:r>
      <w:r w:rsidR="00D56204">
        <w:rPr>
          <w:rFonts w:ascii="Times New Roman" w:hAnsi="Times New Roman" w:cs="Times New Roman"/>
          <w:sz w:val="24"/>
          <w:szCs w:val="24"/>
        </w:rPr>
        <w:t xml:space="preserve">Modeling of air </w:t>
      </w:r>
      <w:r w:rsidR="00582DFA">
        <w:rPr>
          <w:rFonts w:ascii="Times New Roman" w:hAnsi="Times New Roman" w:cs="Times New Roman"/>
          <w:sz w:val="24"/>
          <w:szCs w:val="24"/>
        </w:rPr>
        <w:t xml:space="preserve">emissions may </w:t>
      </w:r>
      <w:r w:rsidR="00AB3D39">
        <w:rPr>
          <w:rFonts w:ascii="Times New Roman" w:hAnsi="Times New Roman" w:cs="Times New Roman"/>
          <w:sz w:val="24"/>
          <w:szCs w:val="24"/>
        </w:rPr>
        <w:t xml:space="preserve">assist Utah DAQ in determining the effectiveness of additional actions such as community monitoring. Modeling may also assist Utah DAQ in </w:t>
      </w:r>
      <w:r w:rsidR="00127FAF">
        <w:rPr>
          <w:rFonts w:ascii="Times New Roman" w:hAnsi="Times New Roman" w:cs="Times New Roman"/>
          <w:sz w:val="24"/>
          <w:szCs w:val="24"/>
        </w:rPr>
        <w:t xml:space="preserve">further evaluating the air impacts in the </w:t>
      </w:r>
      <w:r w:rsidR="00A278FD">
        <w:rPr>
          <w:rFonts w:ascii="Times New Roman" w:hAnsi="Times New Roman" w:cs="Times New Roman"/>
          <w:sz w:val="24"/>
          <w:szCs w:val="24"/>
        </w:rPr>
        <w:t xml:space="preserve">potentially </w:t>
      </w:r>
      <w:r w:rsidR="00F15C65">
        <w:rPr>
          <w:rFonts w:ascii="Times New Roman" w:hAnsi="Times New Roman" w:cs="Times New Roman"/>
          <w:sz w:val="24"/>
          <w:szCs w:val="24"/>
        </w:rPr>
        <w:t>affected</w:t>
      </w:r>
      <w:r w:rsidR="00A278FD">
        <w:rPr>
          <w:rFonts w:ascii="Times New Roman" w:hAnsi="Times New Roman" w:cs="Times New Roman"/>
          <w:sz w:val="24"/>
          <w:szCs w:val="24"/>
        </w:rPr>
        <w:t xml:space="preserve"> community.</w:t>
      </w:r>
      <w:r w:rsidR="0061440C">
        <w:rPr>
          <w:rFonts w:ascii="Times New Roman" w:hAnsi="Times New Roman" w:cs="Times New Roman"/>
          <w:sz w:val="24"/>
          <w:szCs w:val="24"/>
        </w:rPr>
        <w:t xml:space="preserve"> </w:t>
      </w:r>
      <w:r w:rsidR="002762F8">
        <w:rPr>
          <w:rFonts w:ascii="Times New Roman" w:hAnsi="Times New Roman" w:cs="Times New Roman"/>
          <w:sz w:val="24"/>
          <w:szCs w:val="24"/>
        </w:rPr>
        <w:t xml:space="preserve">Utah DAQ should also consider the potential benefits of </w:t>
      </w:r>
      <w:r w:rsidR="00753BEB">
        <w:rPr>
          <w:rFonts w:ascii="Times New Roman" w:hAnsi="Times New Roman" w:cs="Times New Roman"/>
          <w:sz w:val="24"/>
          <w:szCs w:val="24"/>
        </w:rPr>
        <w:t>the</w:t>
      </w:r>
      <w:r w:rsidR="00A51B41">
        <w:rPr>
          <w:rFonts w:ascii="Times New Roman" w:hAnsi="Times New Roman" w:cs="Times New Roman"/>
          <w:sz w:val="24"/>
          <w:szCs w:val="24"/>
        </w:rPr>
        <w:t xml:space="preserve"> public availability of emissions data </w:t>
      </w:r>
      <w:r w:rsidR="41252FBE" w:rsidRPr="38DBCCB2">
        <w:rPr>
          <w:rFonts w:ascii="Times New Roman" w:hAnsi="Times New Roman" w:cs="Times New Roman"/>
          <w:sz w:val="24"/>
          <w:szCs w:val="24"/>
        </w:rPr>
        <w:t>and/</w:t>
      </w:r>
      <w:r w:rsidR="00A51B41">
        <w:rPr>
          <w:rFonts w:ascii="Times New Roman" w:hAnsi="Times New Roman" w:cs="Times New Roman"/>
          <w:sz w:val="24"/>
          <w:szCs w:val="24"/>
        </w:rPr>
        <w:t>or modeling</w:t>
      </w:r>
      <w:r w:rsidR="002762F8">
        <w:rPr>
          <w:rFonts w:ascii="Times New Roman" w:hAnsi="Times New Roman" w:cs="Times New Roman"/>
          <w:sz w:val="24"/>
          <w:szCs w:val="24"/>
        </w:rPr>
        <w:t xml:space="preserve"> results to</w:t>
      </w:r>
      <w:r w:rsidR="00A51B41">
        <w:rPr>
          <w:rFonts w:ascii="Times New Roman" w:hAnsi="Times New Roman" w:cs="Times New Roman"/>
          <w:sz w:val="24"/>
          <w:szCs w:val="24"/>
        </w:rPr>
        <w:t xml:space="preserve"> assis</w:t>
      </w:r>
      <w:r w:rsidR="003E3EAB">
        <w:rPr>
          <w:rFonts w:ascii="Times New Roman" w:hAnsi="Times New Roman" w:cs="Times New Roman"/>
          <w:sz w:val="24"/>
          <w:szCs w:val="24"/>
        </w:rPr>
        <w:t>t the public</w:t>
      </w:r>
      <w:r w:rsidR="00E90A27">
        <w:rPr>
          <w:rFonts w:ascii="Times New Roman" w:hAnsi="Times New Roman" w:cs="Times New Roman"/>
          <w:sz w:val="24"/>
          <w:szCs w:val="24"/>
        </w:rPr>
        <w:t xml:space="preserve"> in understanding potential or ongoing impacts.</w:t>
      </w:r>
    </w:p>
    <w:p w14:paraId="2AC5BE80" w14:textId="072BF8E6" w:rsidR="00863DCB" w:rsidRDefault="138DF49B" w:rsidP="008B300F">
      <w:pPr>
        <w:pStyle w:val="ListParagraph"/>
        <w:numPr>
          <w:ilvl w:val="1"/>
          <w:numId w:val="2"/>
        </w:numPr>
        <w:ind w:left="1440"/>
        <w:rPr>
          <w:rFonts w:ascii="Times New Roman" w:hAnsi="Times New Roman" w:cs="Times New Roman"/>
          <w:sz w:val="24"/>
          <w:szCs w:val="24"/>
        </w:rPr>
      </w:pPr>
      <w:r w:rsidRPr="113AA162">
        <w:rPr>
          <w:rFonts w:ascii="Times New Roman" w:hAnsi="Times New Roman" w:cs="Times New Roman"/>
          <w:sz w:val="24"/>
          <w:szCs w:val="24"/>
        </w:rPr>
        <w:t>Additionally, U</w:t>
      </w:r>
      <w:r w:rsidR="15DBFA55" w:rsidRPr="113AA162">
        <w:rPr>
          <w:rFonts w:ascii="Times New Roman" w:hAnsi="Times New Roman" w:cs="Times New Roman"/>
          <w:sz w:val="24"/>
          <w:szCs w:val="24"/>
        </w:rPr>
        <w:t xml:space="preserve">tah DAQ should consider </w:t>
      </w:r>
      <w:r w:rsidR="0AE4010B" w:rsidRPr="113AA162">
        <w:rPr>
          <w:rFonts w:ascii="Times New Roman" w:hAnsi="Times New Roman" w:cs="Times New Roman"/>
          <w:sz w:val="24"/>
          <w:szCs w:val="24"/>
        </w:rPr>
        <w:t>other information</w:t>
      </w:r>
      <w:r w:rsidR="15DBFA55" w:rsidRPr="113AA162">
        <w:rPr>
          <w:rFonts w:ascii="Times New Roman" w:hAnsi="Times New Roman" w:cs="Times New Roman"/>
          <w:sz w:val="24"/>
          <w:szCs w:val="24"/>
        </w:rPr>
        <w:t xml:space="preserve"> it may have regarding the source and nearby communit</w:t>
      </w:r>
      <w:r w:rsidR="0AE4010B" w:rsidRPr="113AA162">
        <w:rPr>
          <w:rFonts w:ascii="Times New Roman" w:hAnsi="Times New Roman" w:cs="Times New Roman"/>
          <w:sz w:val="24"/>
          <w:szCs w:val="24"/>
        </w:rPr>
        <w:t>ies</w:t>
      </w:r>
      <w:r w:rsidR="15DBFA55" w:rsidRPr="113AA162">
        <w:rPr>
          <w:rFonts w:ascii="Times New Roman" w:hAnsi="Times New Roman" w:cs="Times New Roman"/>
          <w:sz w:val="24"/>
          <w:szCs w:val="24"/>
        </w:rPr>
        <w:t xml:space="preserve">. </w:t>
      </w:r>
      <w:r w:rsidR="732DF0EE" w:rsidRPr="113AA162">
        <w:rPr>
          <w:rFonts w:ascii="Times New Roman" w:hAnsi="Times New Roman" w:cs="Times New Roman"/>
          <w:sz w:val="24"/>
          <w:szCs w:val="24"/>
        </w:rPr>
        <w:t>E</w:t>
      </w:r>
      <w:r w:rsidR="23922D14" w:rsidRPr="113AA162">
        <w:rPr>
          <w:rFonts w:ascii="Times New Roman" w:hAnsi="Times New Roman" w:cs="Times New Roman"/>
          <w:sz w:val="24"/>
          <w:szCs w:val="24"/>
        </w:rPr>
        <w:t>nhanced</w:t>
      </w:r>
      <w:r w:rsidR="15DBFA55" w:rsidRPr="113AA162">
        <w:rPr>
          <w:rFonts w:ascii="Times New Roman" w:hAnsi="Times New Roman" w:cs="Times New Roman"/>
          <w:sz w:val="24"/>
          <w:szCs w:val="24"/>
        </w:rPr>
        <w:t xml:space="preserve"> outreach efforts with the public </w:t>
      </w:r>
      <w:r w:rsidR="3FC220B0" w:rsidRPr="3CC38F95">
        <w:rPr>
          <w:rFonts w:ascii="Times New Roman" w:hAnsi="Times New Roman" w:cs="Times New Roman"/>
          <w:sz w:val="24"/>
          <w:szCs w:val="24"/>
        </w:rPr>
        <w:t>can</w:t>
      </w:r>
      <w:r w:rsidR="15DBFA55" w:rsidRPr="113AA162">
        <w:rPr>
          <w:rFonts w:ascii="Times New Roman" w:hAnsi="Times New Roman" w:cs="Times New Roman"/>
          <w:sz w:val="24"/>
          <w:szCs w:val="24"/>
        </w:rPr>
        <w:t xml:space="preserve"> assist Utah DAQ in better </w:t>
      </w:r>
      <w:r w:rsidR="635AE2B4" w:rsidRPr="113AA162">
        <w:rPr>
          <w:rFonts w:ascii="Times New Roman" w:hAnsi="Times New Roman" w:cs="Times New Roman"/>
          <w:sz w:val="24"/>
          <w:szCs w:val="24"/>
        </w:rPr>
        <w:t>understand</w:t>
      </w:r>
      <w:r w:rsidR="2D10E346" w:rsidRPr="113AA162">
        <w:rPr>
          <w:rFonts w:ascii="Times New Roman" w:hAnsi="Times New Roman" w:cs="Times New Roman"/>
          <w:sz w:val="24"/>
          <w:szCs w:val="24"/>
        </w:rPr>
        <w:t>ing</w:t>
      </w:r>
      <w:r w:rsidR="15DBFA55" w:rsidRPr="113AA162">
        <w:rPr>
          <w:rFonts w:ascii="Times New Roman" w:hAnsi="Times New Roman" w:cs="Times New Roman"/>
          <w:sz w:val="24"/>
          <w:szCs w:val="24"/>
        </w:rPr>
        <w:t xml:space="preserve"> potential impacts to local communities. </w:t>
      </w:r>
      <w:r w:rsidR="1E139DF7" w:rsidRPr="113AA162">
        <w:rPr>
          <w:rFonts w:ascii="Times New Roman" w:hAnsi="Times New Roman" w:cs="Times New Roman"/>
          <w:sz w:val="24"/>
          <w:szCs w:val="24"/>
        </w:rPr>
        <w:t xml:space="preserve">The EPA recommends Utah DAQ </w:t>
      </w:r>
      <w:r w:rsidR="23A4DEC6" w:rsidRPr="113AA162">
        <w:rPr>
          <w:rFonts w:ascii="Times New Roman" w:hAnsi="Times New Roman" w:cs="Times New Roman"/>
          <w:sz w:val="24"/>
          <w:szCs w:val="24"/>
        </w:rPr>
        <w:t>consider</w:t>
      </w:r>
      <w:r w:rsidR="04692D70" w:rsidRPr="113AA162">
        <w:rPr>
          <w:rFonts w:ascii="Times New Roman" w:hAnsi="Times New Roman" w:cs="Times New Roman"/>
          <w:sz w:val="24"/>
          <w:szCs w:val="24"/>
        </w:rPr>
        <w:t xml:space="preserve"> re-publishin</w:t>
      </w:r>
      <w:r w:rsidR="5EF8CBB5" w:rsidRPr="113AA162">
        <w:rPr>
          <w:rFonts w:ascii="Times New Roman" w:hAnsi="Times New Roman" w:cs="Times New Roman"/>
          <w:sz w:val="24"/>
          <w:szCs w:val="24"/>
        </w:rPr>
        <w:t>g the public notice to</w:t>
      </w:r>
      <w:r w:rsidR="23A4DEC6" w:rsidRPr="113AA162">
        <w:rPr>
          <w:rFonts w:ascii="Times New Roman" w:hAnsi="Times New Roman" w:cs="Times New Roman"/>
          <w:sz w:val="24"/>
          <w:szCs w:val="24"/>
        </w:rPr>
        <w:t xml:space="preserve"> includ</w:t>
      </w:r>
      <w:r w:rsidR="4EE4133C" w:rsidRPr="113AA162">
        <w:rPr>
          <w:rFonts w:ascii="Times New Roman" w:hAnsi="Times New Roman" w:cs="Times New Roman"/>
          <w:sz w:val="24"/>
          <w:szCs w:val="24"/>
        </w:rPr>
        <w:t>e</w:t>
      </w:r>
      <w:r w:rsidR="0D4C78F1" w:rsidRPr="113AA162">
        <w:rPr>
          <w:rFonts w:ascii="Times New Roman" w:hAnsi="Times New Roman" w:cs="Times New Roman"/>
          <w:sz w:val="24"/>
          <w:szCs w:val="24"/>
        </w:rPr>
        <w:t xml:space="preserve"> additional information</w:t>
      </w:r>
      <w:r w:rsidR="0072B70D" w:rsidRPr="113AA162">
        <w:rPr>
          <w:rFonts w:ascii="Times New Roman" w:hAnsi="Times New Roman" w:cs="Times New Roman"/>
          <w:sz w:val="24"/>
          <w:szCs w:val="24"/>
        </w:rPr>
        <w:t xml:space="preserve"> </w:t>
      </w:r>
      <w:r w:rsidR="746BFBF0" w:rsidRPr="4DCC133F">
        <w:rPr>
          <w:rFonts w:ascii="Times New Roman" w:hAnsi="Times New Roman" w:cs="Times New Roman"/>
          <w:sz w:val="24"/>
          <w:szCs w:val="24"/>
        </w:rPr>
        <w:t xml:space="preserve">Utah DAQ </w:t>
      </w:r>
      <w:r w:rsidR="746BFBF0" w:rsidRPr="069DF953">
        <w:rPr>
          <w:rFonts w:ascii="Times New Roman" w:hAnsi="Times New Roman" w:cs="Times New Roman"/>
          <w:sz w:val="24"/>
          <w:szCs w:val="24"/>
        </w:rPr>
        <w:t xml:space="preserve">may already have or that may be </w:t>
      </w:r>
      <w:r w:rsidR="746BFBF0" w:rsidRPr="70D93257">
        <w:rPr>
          <w:rFonts w:ascii="Times New Roman" w:hAnsi="Times New Roman" w:cs="Times New Roman"/>
          <w:sz w:val="24"/>
          <w:szCs w:val="24"/>
        </w:rPr>
        <w:t xml:space="preserve">obtained </w:t>
      </w:r>
      <w:r w:rsidR="746BFBF0" w:rsidRPr="57986B23">
        <w:rPr>
          <w:rFonts w:ascii="Times New Roman" w:hAnsi="Times New Roman" w:cs="Times New Roman"/>
          <w:sz w:val="24"/>
          <w:szCs w:val="24"/>
        </w:rPr>
        <w:t>from</w:t>
      </w:r>
      <w:r w:rsidR="0072B70D" w:rsidRPr="113AA162">
        <w:rPr>
          <w:rFonts w:ascii="Times New Roman" w:hAnsi="Times New Roman" w:cs="Times New Roman"/>
          <w:sz w:val="24"/>
          <w:szCs w:val="24"/>
        </w:rPr>
        <w:t xml:space="preserve"> outreach</w:t>
      </w:r>
      <w:r w:rsidR="305D2076" w:rsidRPr="57986B23">
        <w:rPr>
          <w:rFonts w:ascii="Times New Roman" w:hAnsi="Times New Roman" w:cs="Times New Roman"/>
          <w:sz w:val="24"/>
          <w:szCs w:val="24"/>
        </w:rPr>
        <w:t xml:space="preserve"> with </w:t>
      </w:r>
      <w:r w:rsidR="305D2076" w:rsidRPr="34015E2D">
        <w:rPr>
          <w:rFonts w:ascii="Times New Roman" w:hAnsi="Times New Roman" w:cs="Times New Roman"/>
          <w:sz w:val="24"/>
          <w:szCs w:val="24"/>
        </w:rPr>
        <w:t>local communities</w:t>
      </w:r>
      <w:r w:rsidR="4EE4133C" w:rsidRPr="113AA162">
        <w:rPr>
          <w:rFonts w:ascii="Times New Roman" w:hAnsi="Times New Roman" w:cs="Times New Roman"/>
          <w:sz w:val="24"/>
          <w:szCs w:val="24"/>
        </w:rPr>
        <w:t>.</w:t>
      </w:r>
    </w:p>
    <w:p w14:paraId="7F52E91B" w14:textId="77777777" w:rsidR="00863DCB" w:rsidRDefault="00863DCB" w:rsidP="00E31106">
      <w:pPr>
        <w:pStyle w:val="ListParagraph"/>
        <w:contextualSpacing w:val="0"/>
        <w:rPr>
          <w:rFonts w:ascii="Times New Roman" w:hAnsi="Times New Roman" w:cs="Times New Roman"/>
          <w:sz w:val="24"/>
          <w:szCs w:val="24"/>
        </w:rPr>
      </w:pPr>
    </w:p>
    <w:p w14:paraId="47F3589A" w14:textId="5D9ADB71" w:rsidR="006D217A" w:rsidRDefault="006D217A" w:rsidP="006D217A">
      <w:pPr>
        <w:pStyle w:val="ListParagraph"/>
        <w:rPr>
          <w:rFonts w:ascii="Times New Roman" w:hAnsi="Times New Roman" w:cs="Times New Roman"/>
          <w:sz w:val="24"/>
          <w:szCs w:val="24"/>
        </w:rPr>
      </w:pPr>
    </w:p>
    <w:p w14:paraId="65FE20C0" w14:textId="77777777" w:rsidR="005370FC" w:rsidRPr="0035481C" w:rsidRDefault="005370FC" w:rsidP="005370FC">
      <w:pPr>
        <w:pStyle w:val="ListParagraph"/>
        <w:ind w:left="360"/>
        <w:rPr>
          <w:rFonts w:ascii="Times New Roman" w:hAnsi="Times New Roman" w:cs="Times New Roman"/>
          <w:sz w:val="24"/>
          <w:szCs w:val="24"/>
        </w:rPr>
      </w:pPr>
    </w:p>
    <w:sectPr w:rsidR="005370FC" w:rsidRPr="0035481C" w:rsidSect="005370FC">
      <w:footerReference w:type="defaul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1B8C" w14:textId="77777777" w:rsidR="001C418C" w:rsidRDefault="001C418C" w:rsidP="005370FC">
      <w:pPr>
        <w:spacing w:after="0" w:line="240" w:lineRule="auto"/>
      </w:pPr>
      <w:r>
        <w:separator/>
      </w:r>
    </w:p>
  </w:endnote>
  <w:endnote w:type="continuationSeparator" w:id="0">
    <w:p w14:paraId="757DDFC7" w14:textId="77777777" w:rsidR="001C418C" w:rsidRDefault="001C418C" w:rsidP="005370FC">
      <w:pPr>
        <w:spacing w:after="0" w:line="240" w:lineRule="auto"/>
      </w:pPr>
      <w:r>
        <w:continuationSeparator/>
      </w:r>
    </w:p>
  </w:endnote>
  <w:endnote w:type="continuationNotice" w:id="1">
    <w:p w14:paraId="6314DDAC" w14:textId="77777777" w:rsidR="001C418C" w:rsidRDefault="001C4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672299"/>
      <w:docPartObj>
        <w:docPartGallery w:val="Page Numbers (Bottom of Page)"/>
        <w:docPartUnique/>
      </w:docPartObj>
    </w:sdtPr>
    <w:sdtEndPr>
      <w:rPr>
        <w:rFonts w:ascii="Times New Roman" w:hAnsi="Times New Roman" w:cs="Times New Roman"/>
        <w:noProof/>
        <w:sz w:val="24"/>
        <w:szCs w:val="24"/>
      </w:rPr>
    </w:sdtEndPr>
    <w:sdtContent>
      <w:p w14:paraId="0A084E56" w14:textId="7545EFD4" w:rsidR="00D15381" w:rsidRPr="00D15381" w:rsidRDefault="00D15381">
        <w:pPr>
          <w:pStyle w:val="Footer"/>
          <w:jc w:val="center"/>
          <w:rPr>
            <w:rFonts w:ascii="Times New Roman" w:hAnsi="Times New Roman" w:cs="Times New Roman"/>
            <w:sz w:val="24"/>
            <w:szCs w:val="24"/>
          </w:rPr>
        </w:pPr>
        <w:r w:rsidRPr="00D15381">
          <w:rPr>
            <w:rFonts w:ascii="Times New Roman" w:hAnsi="Times New Roman" w:cs="Times New Roman"/>
            <w:sz w:val="24"/>
            <w:szCs w:val="24"/>
          </w:rPr>
          <w:fldChar w:fldCharType="begin"/>
        </w:r>
        <w:r w:rsidRPr="00D15381">
          <w:rPr>
            <w:rFonts w:ascii="Times New Roman" w:hAnsi="Times New Roman" w:cs="Times New Roman"/>
            <w:sz w:val="24"/>
            <w:szCs w:val="24"/>
          </w:rPr>
          <w:instrText xml:space="preserve"> PAGE   \* MERGEFORMAT </w:instrText>
        </w:r>
        <w:r w:rsidRPr="00D15381">
          <w:rPr>
            <w:rFonts w:ascii="Times New Roman" w:hAnsi="Times New Roman" w:cs="Times New Roman"/>
            <w:sz w:val="24"/>
            <w:szCs w:val="24"/>
          </w:rPr>
          <w:fldChar w:fldCharType="separate"/>
        </w:r>
        <w:r w:rsidRPr="00D15381">
          <w:rPr>
            <w:rFonts w:ascii="Times New Roman" w:hAnsi="Times New Roman" w:cs="Times New Roman"/>
            <w:noProof/>
            <w:sz w:val="24"/>
            <w:szCs w:val="24"/>
          </w:rPr>
          <w:t>2</w:t>
        </w:r>
        <w:r w:rsidRPr="00D15381">
          <w:rPr>
            <w:rFonts w:ascii="Times New Roman" w:hAnsi="Times New Roman" w:cs="Times New Roman"/>
            <w:noProof/>
            <w:sz w:val="24"/>
            <w:szCs w:val="24"/>
          </w:rPr>
          <w:fldChar w:fldCharType="end"/>
        </w:r>
      </w:p>
    </w:sdtContent>
  </w:sdt>
  <w:p w14:paraId="09F3B7B4" w14:textId="77777777" w:rsidR="00D15381" w:rsidRDefault="00D15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189E" w14:textId="77777777" w:rsidR="001C418C" w:rsidRDefault="001C418C" w:rsidP="005370FC">
      <w:pPr>
        <w:spacing w:after="0" w:line="240" w:lineRule="auto"/>
      </w:pPr>
      <w:r>
        <w:separator/>
      </w:r>
    </w:p>
  </w:footnote>
  <w:footnote w:type="continuationSeparator" w:id="0">
    <w:p w14:paraId="7D3C60C2" w14:textId="77777777" w:rsidR="001C418C" w:rsidRDefault="001C418C" w:rsidP="005370FC">
      <w:pPr>
        <w:spacing w:after="0" w:line="240" w:lineRule="auto"/>
      </w:pPr>
      <w:r>
        <w:continuationSeparator/>
      </w:r>
    </w:p>
  </w:footnote>
  <w:footnote w:type="continuationNotice" w:id="1">
    <w:p w14:paraId="3E6E7A07" w14:textId="77777777" w:rsidR="001C418C" w:rsidRDefault="001C418C">
      <w:pPr>
        <w:spacing w:after="0" w:line="240" w:lineRule="auto"/>
      </w:pPr>
    </w:p>
  </w:footnote>
  <w:footnote w:id="2">
    <w:p w14:paraId="6B553E89" w14:textId="6F0A7B04" w:rsidR="454BFAEB" w:rsidRPr="005508ED" w:rsidRDefault="454BFAEB" w:rsidP="009C60B0">
      <w:pPr>
        <w:pStyle w:val="FootnoteText"/>
        <w:rPr>
          <w:rFonts w:ascii="Times New Roman" w:hAnsi="Times New Roman" w:cs="Times New Roman"/>
        </w:rPr>
      </w:pPr>
      <w:r w:rsidRPr="00415B95">
        <w:rPr>
          <w:rStyle w:val="FootnoteReference"/>
          <w:rFonts w:ascii="Times New Roman" w:hAnsi="Times New Roman" w:cs="Times New Roman"/>
        </w:rPr>
        <w:footnoteRef/>
      </w:r>
      <w:r w:rsidR="0B1CE272" w:rsidRPr="005508ED">
        <w:rPr>
          <w:rFonts w:ascii="Times New Roman" w:hAnsi="Times New Roman" w:cs="Times New Roman"/>
        </w:rPr>
        <w:t xml:space="preserve"> Utah refers to </w:t>
      </w:r>
      <w:r w:rsidR="0E53EBBC" w:rsidRPr="005508ED">
        <w:rPr>
          <w:rFonts w:ascii="Times New Roman" w:hAnsi="Times New Roman" w:cs="Times New Roman"/>
        </w:rPr>
        <w:t xml:space="preserve">its </w:t>
      </w:r>
      <w:r w:rsidR="00AD5235" w:rsidRPr="005508ED">
        <w:rPr>
          <w:rFonts w:ascii="Times New Roman" w:hAnsi="Times New Roman" w:cs="Times New Roman"/>
        </w:rPr>
        <w:t xml:space="preserve">New Source Review </w:t>
      </w:r>
      <w:r w:rsidR="008F7F12" w:rsidRPr="005508ED">
        <w:rPr>
          <w:rFonts w:ascii="Times New Roman" w:hAnsi="Times New Roman" w:cs="Times New Roman"/>
        </w:rPr>
        <w:t xml:space="preserve">Permits </w:t>
      </w:r>
      <w:r w:rsidR="0E53EBBC" w:rsidRPr="005508ED">
        <w:rPr>
          <w:rFonts w:ascii="Times New Roman" w:hAnsi="Times New Roman" w:cs="Times New Roman"/>
        </w:rPr>
        <w:t xml:space="preserve">as </w:t>
      </w:r>
      <w:r w:rsidR="00AD5235" w:rsidRPr="005508ED">
        <w:rPr>
          <w:rFonts w:ascii="Times New Roman" w:hAnsi="Times New Roman" w:cs="Times New Roman"/>
        </w:rPr>
        <w:t xml:space="preserve">New Source Review </w:t>
      </w:r>
      <w:r w:rsidR="517C1791" w:rsidRPr="005508ED">
        <w:rPr>
          <w:rFonts w:ascii="Times New Roman" w:hAnsi="Times New Roman" w:cs="Times New Roman"/>
        </w:rPr>
        <w:t>Approval Orders</w:t>
      </w:r>
      <w:r w:rsidR="003E1080" w:rsidRPr="005508ED">
        <w:rPr>
          <w:rFonts w:ascii="Times New Roman" w:hAnsi="Times New Roman" w:cs="Times New Roman"/>
        </w:rPr>
        <w:t xml:space="preserve"> or Approval Orders</w:t>
      </w:r>
      <w:r w:rsidR="517C1791" w:rsidRPr="005508ED">
        <w:rPr>
          <w:rFonts w:ascii="Times New Roman" w:hAnsi="Times New Roman" w:cs="Times New Roman"/>
        </w:rPr>
        <w:t>.</w:t>
      </w:r>
    </w:p>
  </w:footnote>
  <w:footnote w:id="3">
    <w:p w14:paraId="54704059" w14:textId="10F771E3" w:rsidR="006520EE" w:rsidRPr="002A7F87" w:rsidRDefault="006520EE">
      <w:pPr>
        <w:pStyle w:val="FootnoteText"/>
        <w:rPr>
          <w:rFonts w:ascii="Times New Roman" w:hAnsi="Times New Roman" w:cs="Times New Roman"/>
        </w:rPr>
      </w:pPr>
      <w:r w:rsidRPr="002A7F87">
        <w:rPr>
          <w:rStyle w:val="FootnoteReference"/>
          <w:rFonts w:ascii="Times New Roman" w:hAnsi="Times New Roman" w:cs="Times New Roman"/>
        </w:rPr>
        <w:footnoteRef/>
      </w:r>
      <w:r w:rsidRPr="002A7F87">
        <w:rPr>
          <w:rFonts w:ascii="Times New Roman" w:hAnsi="Times New Roman" w:cs="Times New Roman"/>
        </w:rPr>
        <w:t xml:space="preserve"> </w:t>
      </w:r>
      <w:proofErr w:type="spellStart"/>
      <w:r w:rsidRPr="002A7F87">
        <w:rPr>
          <w:rFonts w:ascii="Times New Roman" w:hAnsi="Times New Roman" w:cs="Times New Roman"/>
        </w:rPr>
        <w:t>EJScreen</w:t>
      </w:r>
      <w:proofErr w:type="spellEnd"/>
      <w:r w:rsidRPr="002A7F87">
        <w:rPr>
          <w:rFonts w:ascii="Times New Roman" w:hAnsi="Times New Roman" w:cs="Times New Roman"/>
        </w:rPr>
        <w:t xml:space="preserve"> is EPA’s EJ screening and mapping tool and can be found at https://www.epa.gov/ejscreen.</w:t>
      </w:r>
    </w:p>
  </w:footnote>
</w:footnotes>
</file>

<file path=word/intelligence2.xml><?xml version="1.0" encoding="utf-8"?>
<int2:intelligence xmlns:int2="http://schemas.microsoft.com/office/intelligence/2020/intelligence" xmlns:oel="http://schemas.microsoft.com/office/2019/extlst">
  <int2:observations>
    <int2:textHash int2:hashCode="wrwmLqJlhVnV/u" int2:id="m0E2i0n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7633"/>
    <w:multiLevelType w:val="hybridMultilevel"/>
    <w:tmpl w:val="F48AE364"/>
    <w:lvl w:ilvl="0" w:tplc="2FC28F9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5670A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FC"/>
    <w:rsid w:val="000001C0"/>
    <w:rsid w:val="0000137E"/>
    <w:rsid w:val="00002BF7"/>
    <w:rsid w:val="00004959"/>
    <w:rsid w:val="00004DEB"/>
    <w:rsid w:val="0000620D"/>
    <w:rsid w:val="00006AFD"/>
    <w:rsid w:val="0000722E"/>
    <w:rsid w:val="00011639"/>
    <w:rsid w:val="00012F38"/>
    <w:rsid w:val="0001327F"/>
    <w:rsid w:val="00013F70"/>
    <w:rsid w:val="00014E17"/>
    <w:rsid w:val="00014EE5"/>
    <w:rsid w:val="000167F9"/>
    <w:rsid w:val="00020238"/>
    <w:rsid w:val="00021106"/>
    <w:rsid w:val="0002227C"/>
    <w:rsid w:val="000226DD"/>
    <w:rsid w:val="00023877"/>
    <w:rsid w:val="0002403C"/>
    <w:rsid w:val="00024E2A"/>
    <w:rsid w:val="00025BE8"/>
    <w:rsid w:val="000274F4"/>
    <w:rsid w:val="0003003D"/>
    <w:rsid w:val="000315FF"/>
    <w:rsid w:val="00032B01"/>
    <w:rsid w:val="000335BD"/>
    <w:rsid w:val="000336F6"/>
    <w:rsid w:val="0003776A"/>
    <w:rsid w:val="00037E40"/>
    <w:rsid w:val="0003BF90"/>
    <w:rsid w:val="00040FF1"/>
    <w:rsid w:val="00041361"/>
    <w:rsid w:val="00041C8B"/>
    <w:rsid w:val="000436A1"/>
    <w:rsid w:val="000522BC"/>
    <w:rsid w:val="00052CD8"/>
    <w:rsid w:val="00053ECA"/>
    <w:rsid w:val="00055805"/>
    <w:rsid w:val="0005597B"/>
    <w:rsid w:val="00056AE6"/>
    <w:rsid w:val="00057164"/>
    <w:rsid w:val="000612BE"/>
    <w:rsid w:val="00062AD7"/>
    <w:rsid w:val="00063F37"/>
    <w:rsid w:val="00064233"/>
    <w:rsid w:val="00066F86"/>
    <w:rsid w:val="00070074"/>
    <w:rsid w:val="0007007B"/>
    <w:rsid w:val="0007084E"/>
    <w:rsid w:val="00071F7C"/>
    <w:rsid w:val="00072044"/>
    <w:rsid w:val="00072074"/>
    <w:rsid w:val="000729F0"/>
    <w:rsid w:val="00072B5B"/>
    <w:rsid w:val="00074552"/>
    <w:rsid w:val="000745E2"/>
    <w:rsid w:val="000769B5"/>
    <w:rsid w:val="000803AF"/>
    <w:rsid w:val="000829A8"/>
    <w:rsid w:val="000842CE"/>
    <w:rsid w:val="00084BBC"/>
    <w:rsid w:val="000862D2"/>
    <w:rsid w:val="0008662D"/>
    <w:rsid w:val="00086B13"/>
    <w:rsid w:val="000901D2"/>
    <w:rsid w:val="0009049F"/>
    <w:rsid w:val="00091477"/>
    <w:rsid w:val="0009685D"/>
    <w:rsid w:val="00096A94"/>
    <w:rsid w:val="00096B77"/>
    <w:rsid w:val="00096FCA"/>
    <w:rsid w:val="000A1A19"/>
    <w:rsid w:val="000A3136"/>
    <w:rsid w:val="000A59EA"/>
    <w:rsid w:val="000B119C"/>
    <w:rsid w:val="000B2F74"/>
    <w:rsid w:val="000B3D23"/>
    <w:rsid w:val="000B42F4"/>
    <w:rsid w:val="000B4ACD"/>
    <w:rsid w:val="000B5120"/>
    <w:rsid w:val="000B5242"/>
    <w:rsid w:val="000B762F"/>
    <w:rsid w:val="000C12C4"/>
    <w:rsid w:val="000C2D69"/>
    <w:rsid w:val="000C3927"/>
    <w:rsid w:val="000C3F74"/>
    <w:rsid w:val="000C4545"/>
    <w:rsid w:val="000C5AD0"/>
    <w:rsid w:val="000C5C4E"/>
    <w:rsid w:val="000C6E5E"/>
    <w:rsid w:val="000C71BE"/>
    <w:rsid w:val="000D03D9"/>
    <w:rsid w:val="000D1AB2"/>
    <w:rsid w:val="000D4078"/>
    <w:rsid w:val="000D470A"/>
    <w:rsid w:val="000D50A4"/>
    <w:rsid w:val="000D5E4A"/>
    <w:rsid w:val="000D77EA"/>
    <w:rsid w:val="000E0A7B"/>
    <w:rsid w:val="000E0D2A"/>
    <w:rsid w:val="000E1A59"/>
    <w:rsid w:val="000E26D4"/>
    <w:rsid w:val="000E343E"/>
    <w:rsid w:val="000E3573"/>
    <w:rsid w:val="000E62D3"/>
    <w:rsid w:val="000E79B2"/>
    <w:rsid w:val="000F12FC"/>
    <w:rsid w:val="000F1654"/>
    <w:rsid w:val="000F59BA"/>
    <w:rsid w:val="000F5D06"/>
    <w:rsid w:val="0010255A"/>
    <w:rsid w:val="0010652F"/>
    <w:rsid w:val="00106CC9"/>
    <w:rsid w:val="00107D52"/>
    <w:rsid w:val="00110508"/>
    <w:rsid w:val="001112BE"/>
    <w:rsid w:val="001127CE"/>
    <w:rsid w:val="001142B1"/>
    <w:rsid w:val="00116E10"/>
    <w:rsid w:val="00123B01"/>
    <w:rsid w:val="001245BA"/>
    <w:rsid w:val="001246A9"/>
    <w:rsid w:val="001266A9"/>
    <w:rsid w:val="0012793E"/>
    <w:rsid w:val="00127FAF"/>
    <w:rsid w:val="00131A7F"/>
    <w:rsid w:val="001326CB"/>
    <w:rsid w:val="00132B88"/>
    <w:rsid w:val="00133295"/>
    <w:rsid w:val="00133CBC"/>
    <w:rsid w:val="0013519F"/>
    <w:rsid w:val="00135773"/>
    <w:rsid w:val="001362D5"/>
    <w:rsid w:val="0013655D"/>
    <w:rsid w:val="001400E0"/>
    <w:rsid w:val="0014035F"/>
    <w:rsid w:val="001412E0"/>
    <w:rsid w:val="001426D2"/>
    <w:rsid w:val="00142C2C"/>
    <w:rsid w:val="00143549"/>
    <w:rsid w:val="00146AE9"/>
    <w:rsid w:val="00147950"/>
    <w:rsid w:val="00147F0C"/>
    <w:rsid w:val="00150615"/>
    <w:rsid w:val="00151CE5"/>
    <w:rsid w:val="00152427"/>
    <w:rsid w:val="001529C3"/>
    <w:rsid w:val="001556E0"/>
    <w:rsid w:val="00160B64"/>
    <w:rsid w:val="00160DE1"/>
    <w:rsid w:val="0016133E"/>
    <w:rsid w:val="00164020"/>
    <w:rsid w:val="00166A61"/>
    <w:rsid w:val="00172209"/>
    <w:rsid w:val="00172918"/>
    <w:rsid w:val="00173DC2"/>
    <w:rsid w:val="00176004"/>
    <w:rsid w:val="00176547"/>
    <w:rsid w:val="00176CB4"/>
    <w:rsid w:val="00176CB5"/>
    <w:rsid w:val="00176D75"/>
    <w:rsid w:val="0018332F"/>
    <w:rsid w:val="00183D7F"/>
    <w:rsid w:val="001849D1"/>
    <w:rsid w:val="0018523E"/>
    <w:rsid w:val="0018635C"/>
    <w:rsid w:val="00186A8F"/>
    <w:rsid w:val="00187830"/>
    <w:rsid w:val="00192387"/>
    <w:rsid w:val="0019293C"/>
    <w:rsid w:val="00196324"/>
    <w:rsid w:val="00196678"/>
    <w:rsid w:val="001979D2"/>
    <w:rsid w:val="001A1073"/>
    <w:rsid w:val="001A2679"/>
    <w:rsid w:val="001A2902"/>
    <w:rsid w:val="001A2C90"/>
    <w:rsid w:val="001A2ED1"/>
    <w:rsid w:val="001A54F6"/>
    <w:rsid w:val="001B2983"/>
    <w:rsid w:val="001B3E17"/>
    <w:rsid w:val="001B4C36"/>
    <w:rsid w:val="001B5AE1"/>
    <w:rsid w:val="001B750A"/>
    <w:rsid w:val="001C2469"/>
    <w:rsid w:val="001C2C96"/>
    <w:rsid w:val="001C3D0D"/>
    <w:rsid w:val="001C418C"/>
    <w:rsid w:val="001C443E"/>
    <w:rsid w:val="001C5119"/>
    <w:rsid w:val="001C63A4"/>
    <w:rsid w:val="001C75E3"/>
    <w:rsid w:val="001D0860"/>
    <w:rsid w:val="001D15C6"/>
    <w:rsid w:val="001D2EEB"/>
    <w:rsid w:val="001D610A"/>
    <w:rsid w:val="001D7115"/>
    <w:rsid w:val="001D73A2"/>
    <w:rsid w:val="001E0610"/>
    <w:rsid w:val="001E221C"/>
    <w:rsid w:val="001E25E5"/>
    <w:rsid w:val="001E369D"/>
    <w:rsid w:val="001E3AEF"/>
    <w:rsid w:val="001E4A75"/>
    <w:rsid w:val="001E5DAE"/>
    <w:rsid w:val="001E6881"/>
    <w:rsid w:val="001E6D48"/>
    <w:rsid w:val="001E7763"/>
    <w:rsid w:val="001E77A9"/>
    <w:rsid w:val="001E789B"/>
    <w:rsid w:val="001E7ACD"/>
    <w:rsid w:val="001E7D84"/>
    <w:rsid w:val="001F109C"/>
    <w:rsid w:val="001F1B8A"/>
    <w:rsid w:val="001F308A"/>
    <w:rsid w:val="001F336A"/>
    <w:rsid w:val="001F51CE"/>
    <w:rsid w:val="001F6602"/>
    <w:rsid w:val="001F6900"/>
    <w:rsid w:val="001F6DB0"/>
    <w:rsid w:val="001F6F18"/>
    <w:rsid w:val="001F7EAE"/>
    <w:rsid w:val="0020003A"/>
    <w:rsid w:val="00200DA4"/>
    <w:rsid w:val="0020206B"/>
    <w:rsid w:val="00203392"/>
    <w:rsid w:val="00203E49"/>
    <w:rsid w:val="00205C51"/>
    <w:rsid w:val="002078A2"/>
    <w:rsid w:val="00211724"/>
    <w:rsid w:val="002137AE"/>
    <w:rsid w:val="00215F1C"/>
    <w:rsid w:val="00216829"/>
    <w:rsid w:val="00217986"/>
    <w:rsid w:val="002209F3"/>
    <w:rsid w:val="002231BA"/>
    <w:rsid w:val="00223772"/>
    <w:rsid w:val="00225424"/>
    <w:rsid w:val="0022704C"/>
    <w:rsid w:val="00227223"/>
    <w:rsid w:val="00230847"/>
    <w:rsid w:val="0023168E"/>
    <w:rsid w:val="0023185C"/>
    <w:rsid w:val="0023325B"/>
    <w:rsid w:val="0023383B"/>
    <w:rsid w:val="00236113"/>
    <w:rsid w:val="00236324"/>
    <w:rsid w:val="002367ED"/>
    <w:rsid w:val="00237E41"/>
    <w:rsid w:val="00240447"/>
    <w:rsid w:val="002424FB"/>
    <w:rsid w:val="0024440B"/>
    <w:rsid w:val="00244CA1"/>
    <w:rsid w:val="00245D96"/>
    <w:rsid w:val="0024692D"/>
    <w:rsid w:val="002470FE"/>
    <w:rsid w:val="00247419"/>
    <w:rsid w:val="00247958"/>
    <w:rsid w:val="00251202"/>
    <w:rsid w:val="002515B5"/>
    <w:rsid w:val="00252DA1"/>
    <w:rsid w:val="00254729"/>
    <w:rsid w:val="00254B0B"/>
    <w:rsid w:val="00256037"/>
    <w:rsid w:val="00256493"/>
    <w:rsid w:val="002622F3"/>
    <w:rsid w:val="002629D2"/>
    <w:rsid w:val="0026331A"/>
    <w:rsid w:val="00263381"/>
    <w:rsid w:val="00263528"/>
    <w:rsid w:val="00267CF5"/>
    <w:rsid w:val="00270176"/>
    <w:rsid w:val="002706C8"/>
    <w:rsid w:val="00271287"/>
    <w:rsid w:val="00271913"/>
    <w:rsid w:val="00272967"/>
    <w:rsid w:val="00274856"/>
    <w:rsid w:val="00275C07"/>
    <w:rsid w:val="00275F53"/>
    <w:rsid w:val="002762F8"/>
    <w:rsid w:val="0027664F"/>
    <w:rsid w:val="00276EC0"/>
    <w:rsid w:val="00277231"/>
    <w:rsid w:val="00277AE1"/>
    <w:rsid w:val="002807D0"/>
    <w:rsid w:val="0028181E"/>
    <w:rsid w:val="002819B7"/>
    <w:rsid w:val="002829FA"/>
    <w:rsid w:val="00282EF1"/>
    <w:rsid w:val="00283F2F"/>
    <w:rsid w:val="00285BF3"/>
    <w:rsid w:val="00285CDB"/>
    <w:rsid w:val="0028659C"/>
    <w:rsid w:val="002869F5"/>
    <w:rsid w:val="00286F5D"/>
    <w:rsid w:val="00290E1C"/>
    <w:rsid w:val="00291519"/>
    <w:rsid w:val="0029270A"/>
    <w:rsid w:val="002935C4"/>
    <w:rsid w:val="00294298"/>
    <w:rsid w:val="00294A5A"/>
    <w:rsid w:val="002956C1"/>
    <w:rsid w:val="002958DB"/>
    <w:rsid w:val="0029599D"/>
    <w:rsid w:val="002960E1"/>
    <w:rsid w:val="0029677B"/>
    <w:rsid w:val="00296FE2"/>
    <w:rsid w:val="002A093C"/>
    <w:rsid w:val="002A303C"/>
    <w:rsid w:val="002A4A9C"/>
    <w:rsid w:val="002A5356"/>
    <w:rsid w:val="002A556C"/>
    <w:rsid w:val="002A6768"/>
    <w:rsid w:val="002A694B"/>
    <w:rsid w:val="002A7F87"/>
    <w:rsid w:val="002B06A3"/>
    <w:rsid w:val="002B1D92"/>
    <w:rsid w:val="002B1ED7"/>
    <w:rsid w:val="002B2793"/>
    <w:rsid w:val="002B32C9"/>
    <w:rsid w:val="002B439B"/>
    <w:rsid w:val="002B46D3"/>
    <w:rsid w:val="002B68FB"/>
    <w:rsid w:val="002C070D"/>
    <w:rsid w:val="002C5166"/>
    <w:rsid w:val="002C5BEE"/>
    <w:rsid w:val="002C5DA7"/>
    <w:rsid w:val="002C6D2D"/>
    <w:rsid w:val="002D0C6B"/>
    <w:rsid w:val="002D128D"/>
    <w:rsid w:val="002D2537"/>
    <w:rsid w:val="002D4288"/>
    <w:rsid w:val="002D53D0"/>
    <w:rsid w:val="002D6A61"/>
    <w:rsid w:val="002D70ED"/>
    <w:rsid w:val="002E1554"/>
    <w:rsid w:val="002E291F"/>
    <w:rsid w:val="002E48AC"/>
    <w:rsid w:val="002E4DDA"/>
    <w:rsid w:val="002E7104"/>
    <w:rsid w:val="002E759C"/>
    <w:rsid w:val="002E7736"/>
    <w:rsid w:val="002F01E3"/>
    <w:rsid w:val="002F088F"/>
    <w:rsid w:val="002F1CDF"/>
    <w:rsid w:val="002F330B"/>
    <w:rsid w:val="002F3C45"/>
    <w:rsid w:val="002F4308"/>
    <w:rsid w:val="002F4527"/>
    <w:rsid w:val="002F45B2"/>
    <w:rsid w:val="002F6880"/>
    <w:rsid w:val="003010EB"/>
    <w:rsid w:val="003043F8"/>
    <w:rsid w:val="00304FDC"/>
    <w:rsid w:val="00306568"/>
    <w:rsid w:val="00306A0E"/>
    <w:rsid w:val="00306CA2"/>
    <w:rsid w:val="0030BBA0"/>
    <w:rsid w:val="00310079"/>
    <w:rsid w:val="00310889"/>
    <w:rsid w:val="00310BD3"/>
    <w:rsid w:val="00311709"/>
    <w:rsid w:val="003128AE"/>
    <w:rsid w:val="00313170"/>
    <w:rsid w:val="0031377F"/>
    <w:rsid w:val="00314461"/>
    <w:rsid w:val="003157CD"/>
    <w:rsid w:val="0031586A"/>
    <w:rsid w:val="00315DFE"/>
    <w:rsid w:val="00315FDA"/>
    <w:rsid w:val="00316319"/>
    <w:rsid w:val="0031636D"/>
    <w:rsid w:val="003163BF"/>
    <w:rsid w:val="00316EC5"/>
    <w:rsid w:val="00317306"/>
    <w:rsid w:val="00317EB1"/>
    <w:rsid w:val="0032003A"/>
    <w:rsid w:val="00321C8D"/>
    <w:rsid w:val="00323D0A"/>
    <w:rsid w:val="00324022"/>
    <w:rsid w:val="00325214"/>
    <w:rsid w:val="00326C55"/>
    <w:rsid w:val="00326E37"/>
    <w:rsid w:val="003272C8"/>
    <w:rsid w:val="003317D4"/>
    <w:rsid w:val="00331EB0"/>
    <w:rsid w:val="00332027"/>
    <w:rsid w:val="00333963"/>
    <w:rsid w:val="00334F3C"/>
    <w:rsid w:val="0033690A"/>
    <w:rsid w:val="003423DF"/>
    <w:rsid w:val="0034286C"/>
    <w:rsid w:val="00343D13"/>
    <w:rsid w:val="0034738F"/>
    <w:rsid w:val="00350346"/>
    <w:rsid w:val="00350520"/>
    <w:rsid w:val="0035331A"/>
    <w:rsid w:val="00355525"/>
    <w:rsid w:val="003601E9"/>
    <w:rsid w:val="003601EE"/>
    <w:rsid w:val="00363A1D"/>
    <w:rsid w:val="00364979"/>
    <w:rsid w:val="00364BB1"/>
    <w:rsid w:val="003708CE"/>
    <w:rsid w:val="00371364"/>
    <w:rsid w:val="00371713"/>
    <w:rsid w:val="00371799"/>
    <w:rsid w:val="003764B1"/>
    <w:rsid w:val="00376EE1"/>
    <w:rsid w:val="003773DA"/>
    <w:rsid w:val="0038090A"/>
    <w:rsid w:val="00383A8F"/>
    <w:rsid w:val="00383F32"/>
    <w:rsid w:val="003846CC"/>
    <w:rsid w:val="00386D9C"/>
    <w:rsid w:val="0039089B"/>
    <w:rsid w:val="003911E7"/>
    <w:rsid w:val="00391BD9"/>
    <w:rsid w:val="0039286D"/>
    <w:rsid w:val="00392FF4"/>
    <w:rsid w:val="003945FE"/>
    <w:rsid w:val="003963B1"/>
    <w:rsid w:val="003A013F"/>
    <w:rsid w:val="003A0366"/>
    <w:rsid w:val="003A304D"/>
    <w:rsid w:val="003A3CBC"/>
    <w:rsid w:val="003A44AA"/>
    <w:rsid w:val="003A48EC"/>
    <w:rsid w:val="003A4FDA"/>
    <w:rsid w:val="003A5722"/>
    <w:rsid w:val="003A58A9"/>
    <w:rsid w:val="003A707A"/>
    <w:rsid w:val="003B080F"/>
    <w:rsid w:val="003B1DC1"/>
    <w:rsid w:val="003B299B"/>
    <w:rsid w:val="003B2D50"/>
    <w:rsid w:val="003B360B"/>
    <w:rsid w:val="003B3B37"/>
    <w:rsid w:val="003B3C27"/>
    <w:rsid w:val="003B57ED"/>
    <w:rsid w:val="003B5DDE"/>
    <w:rsid w:val="003C19F9"/>
    <w:rsid w:val="003C1E6C"/>
    <w:rsid w:val="003C1EE5"/>
    <w:rsid w:val="003C2569"/>
    <w:rsid w:val="003C2959"/>
    <w:rsid w:val="003C2E31"/>
    <w:rsid w:val="003C3C4A"/>
    <w:rsid w:val="003C3E6A"/>
    <w:rsid w:val="003C3F57"/>
    <w:rsid w:val="003C5860"/>
    <w:rsid w:val="003C5BB3"/>
    <w:rsid w:val="003C69BE"/>
    <w:rsid w:val="003D26AF"/>
    <w:rsid w:val="003D6A91"/>
    <w:rsid w:val="003D6AEA"/>
    <w:rsid w:val="003D760A"/>
    <w:rsid w:val="003D7A60"/>
    <w:rsid w:val="003E1080"/>
    <w:rsid w:val="003E3199"/>
    <w:rsid w:val="003E3623"/>
    <w:rsid w:val="003E3B70"/>
    <w:rsid w:val="003E3CCB"/>
    <w:rsid w:val="003E3EAB"/>
    <w:rsid w:val="003E5085"/>
    <w:rsid w:val="003E5310"/>
    <w:rsid w:val="003E53F2"/>
    <w:rsid w:val="003E7BAE"/>
    <w:rsid w:val="003F071A"/>
    <w:rsid w:val="003F09C5"/>
    <w:rsid w:val="003F0E4B"/>
    <w:rsid w:val="003F14E4"/>
    <w:rsid w:val="003F3411"/>
    <w:rsid w:val="003F37CC"/>
    <w:rsid w:val="003F506E"/>
    <w:rsid w:val="003F5917"/>
    <w:rsid w:val="003F7AED"/>
    <w:rsid w:val="003F7B1D"/>
    <w:rsid w:val="004005EE"/>
    <w:rsid w:val="004059A5"/>
    <w:rsid w:val="00405DA2"/>
    <w:rsid w:val="00406484"/>
    <w:rsid w:val="00406748"/>
    <w:rsid w:val="00406D61"/>
    <w:rsid w:val="004105CF"/>
    <w:rsid w:val="00411088"/>
    <w:rsid w:val="004110C2"/>
    <w:rsid w:val="00411190"/>
    <w:rsid w:val="00412347"/>
    <w:rsid w:val="00413E60"/>
    <w:rsid w:val="00415B95"/>
    <w:rsid w:val="0042041F"/>
    <w:rsid w:val="00422913"/>
    <w:rsid w:val="00424A87"/>
    <w:rsid w:val="00424E3A"/>
    <w:rsid w:val="00425389"/>
    <w:rsid w:val="004264F2"/>
    <w:rsid w:val="00426EA8"/>
    <w:rsid w:val="00427063"/>
    <w:rsid w:val="0043288A"/>
    <w:rsid w:val="00433978"/>
    <w:rsid w:val="00434308"/>
    <w:rsid w:val="0044129E"/>
    <w:rsid w:val="00441452"/>
    <w:rsid w:val="00442046"/>
    <w:rsid w:val="00442DCE"/>
    <w:rsid w:val="004431C0"/>
    <w:rsid w:val="00444627"/>
    <w:rsid w:val="0044471F"/>
    <w:rsid w:val="0044472E"/>
    <w:rsid w:val="00444B56"/>
    <w:rsid w:val="00444B86"/>
    <w:rsid w:val="00444EBD"/>
    <w:rsid w:val="0045023A"/>
    <w:rsid w:val="00450D6C"/>
    <w:rsid w:val="00450D74"/>
    <w:rsid w:val="00451DC1"/>
    <w:rsid w:val="004520AE"/>
    <w:rsid w:val="004522B6"/>
    <w:rsid w:val="00454E1B"/>
    <w:rsid w:val="0045502C"/>
    <w:rsid w:val="00455566"/>
    <w:rsid w:val="00456F35"/>
    <w:rsid w:val="00457E62"/>
    <w:rsid w:val="0046119B"/>
    <w:rsid w:val="00461D57"/>
    <w:rsid w:val="00461E10"/>
    <w:rsid w:val="00463287"/>
    <w:rsid w:val="0046375A"/>
    <w:rsid w:val="00464A24"/>
    <w:rsid w:val="004665F8"/>
    <w:rsid w:val="004678CA"/>
    <w:rsid w:val="0047084C"/>
    <w:rsid w:val="004713CD"/>
    <w:rsid w:val="00471A37"/>
    <w:rsid w:val="00472254"/>
    <w:rsid w:val="004736BC"/>
    <w:rsid w:val="00473EE4"/>
    <w:rsid w:val="00476545"/>
    <w:rsid w:val="00476C00"/>
    <w:rsid w:val="00477441"/>
    <w:rsid w:val="00480249"/>
    <w:rsid w:val="00480A88"/>
    <w:rsid w:val="0048310F"/>
    <w:rsid w:val="0048365A"/>
    <w:rsid w:val="00483AE5"/>
    <w:rsid w:val="00483C47"/>
    <w:rsid w:val="00484457"/>
    <w:rsid w:val="00485100"/>
    <w:rsid w:val="004855D9"/>
    <w:rsid w:val="004907CD"/>
    <w:rsid w:val="004914B9"/>
    <w:rsid w:val="00491D1C"/>
    <w:rsid w:val="00492DE3"/>
    <w:rsid w:val="00493E2C"/>
    <w:rsid w:val="0049466D"/>
    <w:rsid w:val="00494D87"/>
    <w:rsid w:val="00495B02"/>
    <w:rsid w:val="00496083"/>
    <w:rsid w:val="004969B2"/>
    <w:rsid w:val="00497A32"/>
    <w:rsid w:val="004A06A5"/>
    <w:rsid w:val="004A0AA2"/>
    <w:rsid w:val="004A1083"/>
    <w:rsid w:val="004A221A"/>
    <w:rsid w:val="004A28A9"/>
    <w:rsid w:val="004A3E5D"/>
    <w:rsid w:val="004A54B6"/>
    <w:rsid w:val="004A7D41"/>
    <w:rsid w:val="004B15A0"/>
    <w:rsid w:val="004B1CA7"/>
    <w:rsid w:val="004B22ED"/>
    <w:rsid w:val="004B654E"/>
    <w:rsid w:val="004C0080"/>
    <w:rsid w:val="004C1E54"/>
    <w:rsid w:val="004C227B"/>
    <w:rsid w:val="004C2A23"/>
    <w:rsid w:val="004C5306"/>
    <w:rsid w:val="004C56A2"/>
    <w:rsid w:val="004C57DD"/>
    <w:rsid w:val="004C5DC7"/>
    <w:rsid w:val="004C5E88"/>
    <w:rsid w:val="004C6452"/>
    <w:rsid w:val="004C7A32"/>
    <w:rsid w:val="004C7F68"/>
    <w:rsid w:val="004D0238"/>
    <w:rsid w:val="004D06C2"/>
    <w:rsid w:val="004D1CEE"/>
    <w:rsid w:val="004D2213"/>
    <w:rsid w:val="004D3148"/>
    <w:rsid w:val="004D32DF"/>
    <w:rsid w:val="004D3929"/>
    <w:rsid w:val="004D5DCF"/>
    <w:rsid w:val="004D630F"/>
    <w:rsid w:val="004D6C44"/>
    <w:rsid w:val="004D700C"/>
    <w:rsid w:val="004D7D58"/>
    <w:rsid w:val="004E0945"/>
    <w:rsid w:val="004E36B5"/>
    <w:rsid w:val="004E4081"/>
    <w:rsid w:val="004E44D3"/>
    <w:rsid w:val="004E4952"/>
    <w:rsid w:val="004E5CFC"/>
    <w:rsid w:val="004E6501"/>
    <w:rsid w:val="004E7D58"/>
    <w:rsid w:val="004F1052"/>
    <w:rsid w:val="004F1AE7"/>
    <w:rsid w:val="004F23DF"/>
    <w:rsid w:val="004F45B8"/>
    <w:rsid w:val="004F4D0A"/>
    <w:rsid w:val="004F5AAA"/>
    <w:rsid w:val="004F6EC5"/>
    <w:rsid w:val="005001A6"/>
    <w:rsid w:val="0050049C"/>
    <w:rsid w:val="00503FC4"/>
    <w:rsid w:val="00504D32"/>
    <w:rsid w:val="005056C7"/>
    <w:rsid w:val="0050634E"/>
    <w:rsid w:val="00510CDE"/>
    <w:rsid w:val="00512515"/>
    <w:rsid w:val="00513BF6"/>
    <w:rsid w:val="00513D99"/>
    <w:rsid w:val="00513E71"/>
    <w:rsid w:val="00514507"/>
    <w:rsid w:val="00515CC7"/>
    <w:rsid w:val="00516C1A"/>
    <w:rsid w:val="00520F17"/>
    <w:rsid w:val="00521BB2"/>
    <w:rsid w:val="00523881"/>
    <w:rsid w:val="005238F4"/>
    <w:rsid w:val="0052394B"/>
    <w:rsid w:val="0052568A"/>
    <w:rsid w:val="00525932"/>
    <w:rsid w:val="00526071"/>
    <w:rsid w:val="00527D70"/>
    <w:rsid w:val="005332C6"/>
    <w:rsid w:val="005370FC"/>
    <w:rsid w:val="00541C42"/>
    <w:rsid w:val="00543E4A"/>
    <w:rsid w:val="005464F3"/>
    <w:rsid w:val="0054756F"/>
    <w:rsid w:val="00547C3A"/>
    <w:rsid w:val="0054A83F"/>
    <w:rsid w:val="005507B8"/>
    <w:rsid w:val="005508ED"/>
    <w:rsid w:val="005538A3"/>
    <w:rsid w:val="00556330"/>
    <w:rsid w:val="00557303"/>
    <w:rsid w:val="005608C7"/>
    <w:rsid w:val="00560A31"/>
    <w:rsid w:val="00561C33"/>
    <w:rsid w:val="00562FB7"/>
    <w:rsid w:val="00563106"/>
    <w:rsid w:val="0056397B"/>
    <w:rsid w:val="00570C1A"/>
    <w:rsid w:val="00571216"/>
    <w:rsid w:val="00571682"/>
    <w:rsid w:val="00571F4C"/>
    <w:rsid w:val="00572470"/>
    <w:rsid w:val="00576544"/>
    <w:rsid w:val="005772FB"/>
    <w:rsid w:val="00582973"/>
    <w:rsid w:val="00582DFA"/>
    <w:rsid w:val="005844A7"/>
    <w:rsid w:val="00584736"/>
    <w:rsid w:val="00584E90"/>
    <w:rsid w:val="00585A2F"/>
    <w:rsid w:val="00586634"/>
    <w:rsid w:val="00586D95"/>
    <w:rsid w:val="0058760E"/>
    <w:rsid w:val="0059225D"/>
    <w:rsid w:val="0059288F"/>
    <w:rsid w:val="00595B74"/>
    <w:rsid w:val="005A1B5B"/>
    <w:rsid w:val="005A355F"/>
    <w:rsid w:val="005A3DF3"/>
    <w:rsid w:val="005A46ED"/>
    <w:rsid w:val="005A7F6B"/>
    <w:rsid w:val="005B05C5"/>
    <w:rsid w:val="005B3B9E"/>
    <w:rsid w:val="005B3DCF"/>
    <w:rsid w:val="005B4070"/>
    <w:rsid w:val="005B4246"/>
    <w:rsid w:val="005B78A1"/>
    <w:rsid w:val="005B7961"/>
    <w:rsid w:val="005C18A0"/>
    <w:rsid w:val="005C62C9"/>
    <w:rsid w:val="005C6634"/>
    <w:rsid w:val="005C6C58"/>
    <w:rsid w:val="005C71FA"/>
    <w:rsid w:val="005D1434"/>
    <w:rsid w:val="005D194C"/>
    <w:rsid w:val="005D2301"/>
    <w:rsid w:val="005D420A"/>
    <w:rsid w:val="005D4792"/>
    <w:rsid w:val="005D4806"/>
    <w:rsid w:val="005D4B5D"/>
    <w:rsid w:val="005D4CD6"/>
    <w:rsid w:val="005D5AF9"/>
    <w:rsid w:val="005D6AB5"/>
    <w:rsid w:val="005D7221"/>
    <w:rsid w:val="005D761F"/>
    <w:rsid w:val="005E0128"/>
    <w:rsid w:val="005E015B"/>
    <w:rsid w:val="005E021D"/>
    <w:rsid w:val="005E0825"/>
    <w:rsid w:val="005E261D"/>
    <w:rsid w:val="005E29B5"/>
    <w:rsid w:val="005E3B0E"/>
    <w:rsid w:val="005E3E9D"/>
    <w:rsid w:val="005E6F70"/>
    <w:rsid w:val="005E7294"/>
    <w:rsid w:val="005E7425"/>
    <w:rsid w:val="005E7D7B"/>
    <w:rsid w:val="005E7E60"/>
    <w:rsid w:val="005F046D"/>
    <w:rsid w:val="005F04BC"/>
    <w:rsid w:val="005F40AC"/>
    <w:rsid w:val="005F428D"/>
    <w:rsid w:val="005F4595"/>
    <w:rsid w:val="00600594"/>
    <w:rsid w:val="006009F6"/>
    <w:rsid w:val="00602128"/>
    <w:rsid w:val="006029B7"/>
    <w:rsid w:val="00603196"/>
    <w:rsid w:val="00604861"/>
    <w:rsid w:val="00605338"/>
    <w:rsid w:val="0061113F"/>
    <w:rsid w:val="00612BFF"/>
    <w:rsid w:val="0061440C"/>
    <w:rsid w:val="006149BA"/>
    <w:rsid w:val="00614E65"/>
    <w:rsid w:val="006179A7"/>
    <w:rsid w:val="006203C7"/>
    <w:rsid w:val="0062180A"/>
    <w:rsid w:val="00623BCB"/>
    <w:rsid w:val="00623C6F"/>
    <w:rsid w:val="00624D30"/>
    <w:rsid w:val="00625A9C"/>
    <w:rsid w:val="00625ABC"/>
    <w:rsid w:val="00626198"/>
    <w:rsid w:val="00627252"/>
    <w:rsid w:val="0063094A"/>
    <w:rsid w:val="00631E7B"/>
    <w:rsid w:val="00632F4C"/>
    <w:rsid w:val="00632F78"/>
    <w:rsid w:val="00633636"/>
    <w:rsid w:val="0063432C"/>
    <w:rsid w:val="0063667A"/>
    <w:rsid w:val="00641369"/>
    <w:rsid w:val="0064313A"/>
    <w:rsid w:val="00646741"/>
    <w:rsid w:val="00647679"/>
    <w:rsid w:val="006476A3"/>
    <w:rsid w:val="00647C95"/>
    <w:rsid w:val="006510C8"/>
    <w:rsid w:val="006520EE"/>
    <w:rsid w:val="00653027"/>
    <w:rsid w:val="00653453"/>
    <w:rsid w:val="00653564"/>
    <w:rsid w:val="00653AC0"/>
    <w:rsid w:val="00653C3E"/>
    <w:rsid w:val="0065507B"/>
    <w:rsid w:val="0065533F"/>
    <w:rsid w:val="00655B33"/>
    <w:rsid w:val="00657558"/>
    <w:rsid w:val="0066011A"/>
    <w:rsid w:val="00660277"/>
    <w:rsid w:val="00660991"/>
    <w:rsid w:val="00660E51"/>
    <w:rsid w:val="00665C31"/>
    <w:rsid w:val="0066698F"/>
    <w:rsid w:val="00667822"/>
    <w:rsid w:val="00667926"/>
    <w:rsid w:val="00672E34"/>
    <w:rsid w:val="0067300C"/>
    <w:rsid w:val="00673425"/>
    <w:rsid w:val="00673972"/>
    <w:rsid w:val="00673C65"/>
    <w:rsid w:val="006742F4"/>
    <w:rsid w:val="00675BBC"/>
    <w:rsid w:val="0067638F"/>
    <w:rsid w:val="0067796D"/>
    <w:rsid w:val="00682DD9"/>
    <w:rsid w:val="00685184"/>
    <w:rsid w:val="00685764"/>
    <w:rsid w:val="00687A9C"/>
    <w:rsid w:val="00695B8D"/>
    <w:rsid w:val="00697028"/>
    <w:rsid w:val="006973D2"/>
    <w:rsid w:val="006A2F98"/>
    <w:rsid w:val="006A4BCD"/>
    <w:rsid w:val="006A4E73"/>
    <w:rsid w:val="006B3B7E"/>
    <w:rsid w:val="006B4E5A"/>
    <w:rsid w:val="006B57D1"/>
    <w:rsid w:val="006B65B7"/>
    <w:rsid w:val="006B73EF"/>
    <w:rsid w:val="006B7A4B"/>
    <w:rsid w:val="006C0EDE"/>
    <w:rsid w:val="006C1D03"/>
    <w:rsid w:val="006C37E0"/>
    <w:rsid w:val="006C4874"/>
    <w:rsid w:val="006C5736"/>
    <w:rsid w:val="006C5D1B"/>
    <w:rsid w:val="006C63F8"/>
    <w:rsid w:val="006C6A15"/>
    <w:rsid w:val="006C79BE"/>
    <w:rsid w:val="006C7A33"/>
    <w:rsid w:val="006C7CD6"/>
    <w:rsid w:val="006C7E17"/>
    <w:rsid w:val="006D0FD0"/>
    <w:rsid w:val="006D11E6"/>
    <w:rsid w:val="006D217A"/>
    <w:rsid w:val="006D3E26"/>
    <w:rsid w:val="006D50B8"/>
    <w:rsid w:val="006D5F01"/>
    <w:rsid w:val="006D613B"/>
    <w:rsid w:val="006D61AD"/>
    <w:rsid w:val="006D64F2"/>
    <w:rsid w:val="006D6BA7"/>
    <w:rsid w:val="006D7187"/>
    <w:rsid w:val="006D7AB0"/>
    <w:rsid w:val="006E0485"/>
    <w:rsid w:val="006E16F9"/>
    <w:rsid w:val="006E6B05"/>
    <w:rsid w:val="006E6E55"/>
    <w:rsid w:val="006F1344"/>
    <w:rsid w:val="006F135C"/>
    <w:rsid w:val="006F2D2D"/>
    <w:rsid w:val="006F3CF4"/>
    <w:rsid w:val="006F4A0C"/>
    <w:rsid w:val="006F59FE"/>
    <w:rsid w:val="00700490"/>
    <w:rsid w:val="00700D7A"/>
    <w:rsid w:val="007023E2"/>
    <w:rsid w:val="00707035"/>
    <w:rsid w:val="007073FF"/>
    <w:rsid w:val="00710D51"/>
    <w:rsid w:val="00712A8E"/>
    <w:rsid w:val="00713C74"/>
    <w:rsid w:val="007141F3"/>
    <w:rsid w:val="0071459A"/>
    <w:rsid w:val="00716AE8"/>
    <w:rsid w:val="00717CDF"/>
    <w:rsid w:val="00717FD5"/>
    <w:rsid w:val="00720291"/>
    <w:rsid w:val="007217F5"/>
    <w:rsid w:val="007235D8"/>
    <w:rsid w:val="00723E6D"/>
    <w:rsid w:val="00724488"/>
    <w:rsid w:val="007262D9"/>
    <w:rsid w:val="00727D94"/>
    <w:rsid w:val="0072B70D"/>
    <w:rsid w:val="00730527"/>
    <w:rsid w:val="0073059B"/>
    <w:rsid w:val="00731CD8"/>
    <w:rsid w:val="00732024"/>
    <w:rsid w:val="00732441"/>
    <w:rsid w:val="00732BF8"/>
    <w:rsid w:val="00735B79"/>
    <w:rsid w:val="00735EC1"/>
    <w:rsid w:val="007360FE"/>
    <w:rsid w:val="007400F2"/>
    <w:rsid w:val="00741732"/>
    <w:rsid w:val="00741F54"/>
    <w:rsid w:val="00743D3C"/>
    <w:rsid w:val="0074424D"/>
    <w:rsid w:val="00745A48"/>
    <w:rsid w:val="00750CAA"/>
    <w:rsid w:val="00751564"/>
    <w:rsid w:val="007529B0"/>
    <w:rsid w:val="00752BF2"/>
    <w:rsid w:val="0075344E"/>
    <w:rsid w:val="00753BEB"/>
    <w:rsid w:val="00753D38"/>
    <w:rsid w:val="00754493"/>
    <w:rsid w:val="00754BF0"/>
    <w:rsid w:val="00757E6E"/>
    <w:rsid w:val="007608C6"/>
    <w:rsid w:val="0076101A"/>
    <w:rsid w:val="0076182F"/>
    <w:rsid w:val="00761DE0"/>
    <w:rsid w:val="007639D7"/>
    <w:rsid w:val="00763C6A"/>
    <w:rsid w:val="00765C96"/>
    <w:rsid w:val="00765FCA"/>
    <w:rsid w:val="0076726F"/>
    <w:rsid w:val="00767E65"/>
    <w:rsid w:val="0077050F"/>
    <w:rsid w:val="00771061"/>
    <w:rsid w:val="007727CA"/>
    <w:rsid w:val="007754F5"/>
    <w:rsid w:val="007756C0"/>
    <w:rsid w:val="00781D8C"/>
    <w:rsid w:val="00781E83"/>
    <w:rsid w:val="00782574"/>
    <w:rsid w:val="0078280F"/>
    <w:rsid w:val="00785620"/>
    <w:rsid w:val="00787004"/>
    <w:rsid w:val="00790378"/>
    <w:rsid w:val="00792ACD"/>
    <w:rsid w:val="00792CC7"/>
    <w:rsid w:val="00793F89"/>
    <w:rsid w:val="007948BA"/>
    <w:rsid w:val="00794A63"/>
    <w:rsid w:val="00794CA9"/>
    <w:rsid w:val="00797F03"/>
    <w:rsid w:val="007A0431"/>
    <w:rsid w:val="007A058D"/>
    <w:rsid w:val="007A13FE"/>
    <w:rsid w:val="007A2781"/>
    <w:rsid w:val="007A2A2E"/>
    <w:rsid w:val="007A2FAA"/>
    <w:rsid w:val="007A5074"/>
    <w:rsid w:val="007A50A2"/>
    <w:rsid w:val="007A7910"/>
    <w:rsid w:val="007B3141"/>
    <w:rsid w:val="007B3536"/>
    <w:rsid w:val="007B3CA3"/>
    <w:rsid w:val="007B40FC"/>
    <w:rsid w:val="007B5823"/>
    <w:rsid w:val="007B5891"/>
    <w:rsid w:val="007B640D"/>
    <w:rsid w:val="007C0C26"/>
    <w:rsid w:val="007C134B"/>
    <w:rsid w:val="007C19C9"/>
    <w:rsid w:val="007C2D18"/>
    <w:rsid w:val="007C371F"/>
    <w:rsid w:val="007C589E"/>
    <w:rsid w:val="007C6B4A"/>
    <w:rsid w:val="007D014D"/>
    <w:rsid w:val="007D0B66"/>
    <w:rsid w:val="007D174F"/>
    <w:rsid w:val="007D255F"/>
    <w:rsid w:val="007D36D4"/>
    <w:rsid w:val="007D771D"/>
    <w:rsid w:val="007D7C0C"/>
    <w:rsid w:val="007D7D18"/>
    <w:rsid w:val="007D7F26"/>
    <w:rsid w:val="007E00CB"/>
    <w:rsid w:val="007E4132"/>
    <w:rsid w:val="007E4BD5"/>
    <w:rsid w:val="007E65B8"/>
    <w:rsid w:val="007E6EC3"/>
    <w:rsid w:val="007F0171"/>
    <w:rsid w:val="007F2918"/>
    <w:rsid w:val="007F347B"/>
    <w:rsid w:val="007F3854"/>
    <w:rsid w:val="007F4FCF"/>
    <w:rsid w:val="007F553F"/>
    <w:rsid w:val="007F563C"/>
    <w:rsid w:val="007F5C20"/>
    <w:rsid w:val="007F73C5"/>
    <w:rsid w:val="007F7C59"/>
    <w:rsid w:val="00800085"/>
    <w:rsid w:val="0080029C"/>
    <w:rsid w:val="00800459"/>
    <w:rsid w:val="008005F9"/>
    <w:rsid w:val="00802361"/>
    <w:rsid w:val="008026D4"/>
    <w:rsid w:val="0080274E"/>
    <w:rsid w:val="008038A6"/>
    <w:rsid w:val="00804519"/>
    <w:rsid w:val="00805889"/>
    <w:rsid w:val="00807BA7"/>
    <w:rsid w:val="00807E21"/>
    <w:rsid w:val="00807F3B"/>
    <w:rsid w:val="00810080"/>
    <w:rsid w:val="00810540"/>
    <w:rsid w:val="0081210F"/>
    <w:rsid w:val="00812A0E"/>
    <w:rsid w:val="008147CA"/>
    <w:rsid w:val="00820786"/>
    <w:rsid w:val="00820B26"/>
    <w:rsid w:val="0082292E"/>
    <w:rsid w:val="00822DAE"/>
    <w:rsid w:val="008230E9"/>
    <w:rsid w:val="00823EA7"/>
    <w:rsid w:val="00824881"/>
    <w:rsid w:val="008256FF"/>
    <w:rsid w:val="00825AC5"/>
    <w:rsid w:val="00825FC5"/>
    <w:rsid w:val="008266D0"/>
    <w:rsid w:val="00830908"/>
    <w:rsid w:val="008317CB"/>
    <w:rsid w:val="00832A8D"/>
    <w:rsid w:val="00834341"/>
    <w:rsid w:val="008362B9"/>
    <w:rsid w:val="00836B1E"/>
    <w:rsid w:val="008378D4"/>
    <w:rsid w:val="00837EEC"/>
    <w:rsid w:val="0084186E"/>
    <w:rsid w:val="00842281"/>
    <w:rsid w:val="008435CB"/>
    <w:rsid w:val="00843BAF"/>
    <w:rsid w:val="00843BF7"/>
    <w:rsid w:val="008440F6"/>
    <w:rsid w:val="00844133"/>
    <w:rsid w:val="008448AC"/>
    <w:rsid w:val="00844F2E"/>
    <w:rsid w:val="00846CC8"/>
    <w:rsid w:val="008537DF"/>
    <w:rsid w:val="00853CC3"/>
    <w:rsid w:val="008546A7"/>
    <w:rsid w:val="00854B40"/>
    <w:rsid w:val="00855D61"/>
    <w:rsid w:val="008573AD"/>
    <w:rsid w:val="00857628"/>
    <w:rsid w:val="00860738"/>
    <w:rsid w:val="008622A8"/>
    <w:rsid w:val="0086335E"/>
    <w:rsid w:val="00863598"/>
    <w:rsid w:val="008635A8"/>
    <w:rsid w:val="00863DCB"/>
    <w:rsid w:val="0086496C"/>
    <w:rsid w:val="00864BB5"/>
    <w:rsid w:val="00865761"/>
    <w:rsid w:val="00865DA3"/>
    <w:rsid w:val="008667E9"/>
    <w:rsid w:val="008710E1"/>
    <w:rsid w:val="008737FC"/>
    <w:rsid w:val="00873BA1"/>
    <w:rsid w:val="008746D7"/>
    <w:rsid w:val="00874C8D"/>
    <w:rsid w:val="00880B2B"/>
    <w:rsid w:val="00880D44"/>
    <w:rsid w:val="00883446"/>
    <w:rsid w:val="00884486"/>
    <w:rsid w:val="0088566F"/>
    <w:rsid w:val="0088726A"/>
    <w:rsid w:val="00887AC5"/>
    <w:rsid w:val="00890EF5"/>
    <w:rsid w:val="0089488F"/>
    <w:rsid w:val="00895429"/>
    <w:rsid w:val="008955D7"/>
    <w:rsid w:val="008A0283"/>
    <w:rsid w:val="008A30BE"/>
    <w:rsid w:val="008A3292"/>
    <w:rsid w:val="008A39D3"/>
    <w:rsid w:val="008A40A3"/>
    <w:rsid w:val="008A60CF"/>
    <w:rsid w:val="008A7328"/>
    <w:rsid w:val="008B0C9E"/>
    <w:rsid w:val="008B182C"/>
    <w:rsid w:val="008B300F"/>
    <w:rsid w:val="008B30E2"/>
    <w:rsid w:val="008B3972"/>
    <w:rsid w:val="008B4719"/>
    <w:rsid w:val="008B7D6B"/>
    <w:rsid w:val="008C043B"/>
    <w:rsid w:val="008C4624"/>
    <w:rsid w:val="008C5C3D"/>
    <w:rsid w:val="008D1BB5"/>
    <w:rsid w:val="008D1BC3"/>
    <w:rsid w:val="008D1FE2"/>
    <w:rsid w:val="008D5F60"/>
    <w:rsid w:val="008D70AF"/>
    <w:rsid w:val="008D7687"/>
    <w:rsid w:val="008D785C"/>
    <w:rsid w:val="008E1642"/>
    <w:rsid w:val="008E1F73"/>
    <w:rsid w:val="008E27C5"/>
    <w:rsid w:val="008E27CB"/>
    <w:rsid w:val="008E2E76"/>
    <w:rsid w:val="008E4480"/>
    <w:rsid w:val="008E4550"/>
    <w:rsid w:val="008E5AF2"/>
    <w:rsid w:val="008F248A"/>
    <w:rsid w:val="008F3082"/>
    <w:rsid w:val="008F3874"/>
    <w:rsid w:val="008F42C4"/>
    <w:rsid w:val="008F458F"/>
    <w:rsid w:val="008F4B62"/>
    <w:rsid w:val="008F4D70"/>
    <w:rsid w:val="008F59D3"/>
    <w:rsid w:val="008F7F12"/>
    <w:rsid w:val="009008E5"/>
    <w:rsid w:val="0090140B"/>
    <w:rsid w:val="00901E96"/>
    <w:rsid w:val="00902A72"/>
    <w:rsid w:val="00902F9D"/>
    <w:rsid w:val="00903C3C"/>
    <w:rsid w:val="00903F79"/>
    <w:rsid w:val="00906C68"/>
    <w:rsid w:val="00907C14"/>
    <w:rsid w:val="0091041E"/>
    <w:rsid w:val="009113BE"/>
    <w:rsid w:val="00914A64"/>
    <w:rsid w:val="00917530"/>
    <w:rsid w:val="00917C45"/>
    <w:rsid w:val="00920294"/>
    <w:rsid w:val="009207BC"/>
    <w:rsid w:val="00920933"/>
    <w:rsid w:val="00920A48"/>
    <w:rsid w:val="00921499"/>
    <w:rsid w:val="009233E1"/>
    <w:rsid w:val="0092458A"/>
    <w:rsid w:val="00924CCA"/>
    <w:rsid w:val="00925E48"/>
    <w:rsid w:val="00926A7C"/>
    <w:rsid w:val="00930CA8"/>
    <w:rsid w:val="009316BA"/>
    <w:rsid w:val="00932D77"/>
    <w:rsid w:val="009332E8"/>
    <w:rsid w:val="00933AFD"/>
    <w:rsid w:val="00933D0F"/>
    <w:rsid w:val="009344A2"/>
    <w:rsid w:val="00935A6B"/>
    <w:rsid w:val="00936155"/>
    <w:rsid w:val="0093739A"/>
    <w:rsid w:val="0093742C"/>
    <w:rsid w:val="0094013D"/>
    <w:rsid w:val="009426A5"/>
    <w:rsid w:val="009426E6"/>
    <w:rsid w:val="00943044"/>
    <w:rsid w:val="00943E60"/>
    <w:rsid w:val="009447B4"/>
    <w:rsid w:val="009451D3"/>
    <w:rsid w:val="00945263"/>
    <w:rsid w:val="00946476"/>
    <w:rsid w:val="00950FD5"/>
    <w:rsid w:val="00952E61"/>
    <w:rsid w:val="00952FD3"/>
    <w:rsid w:val="00953E76"/>
    <w:rsid w:val="00960D3A"/>
    <w:rsid w:val="00961228"/>
    <w:rsid w:val="00963446"/>
    <w:rsid w:val="009638F1"/>
    <w:rsid w:val="009641AF"/>
    <w:rsid w:val="009641C1"/>
    <w:rsid w:val="009649F9"/>
    <w:rsid w:val="00964C98"/>
    <w:rsid w:val="00965D4A"/>
    <w:rsid w:val="009667E5"/>
    <w:rsid w:val="00966BD7"/>
    <w:rsid w:val="009712FE"/>
    <w:rsid w:val="009818B3"/>
    <w:rsid w:val="00982A5C"/>
    <w:rsid w:val="00984CB7"/>
    <w:rsid w:val="00985854"/>
    <w:rsid w:val="009858D3"/>
    <w:rsid w:val="00986B84"/>
    <w:rsid w:val="00990574"/>
    <w:rsid w:val="00990A37"/>
    <w:rsid w:val="009925C8"/>
    <w:rsid w:val="00992BB2"/>
    <w:rsid w:val="00993B33"/>
    <w:rsid w:val="00993E38"/>
    <w:rsid w:val="0099537A"/>
    <w:rsid w:val="009965ED"/>
    <w:rsid w:val="009966AE"/>
    <w:rsid w:val="009A1295"/>
    <w:rsid w:val="009A3943"/>
    <w:rsid w:val="009A4FE8"/>
    <w:rsid w:val="009A6723"/>
    <w:rsid w:val="009B0566"/>
    <w:rsid w:val="009B07E9"/>
    <w:rsid w:val="009B1380"/>
    <w:rsid w:val="009B1C27"/>
    <w:rsid w:val="009B23E0"/>
    <w:rsid w:val="009B4EE0"/>
    <w:rsid w:val="009B5149"/>
    <w:rsid w:val="009C1D42"/>
    <w:rsid w:val="009C2E47"/>
    <w:rsid w:val="009C2F46"/>
    <w:rsid w:val="009C3BCE"/>
    <w:rsid w:val="009C60B0"/>
    <w:rsid w:val="009C6DE4"/>
    <w:rsid w:val="009C7A55"/>
    <w:rsid w:val="009D573A"/>
    <w:rsid w:val="009D5930"/>
    <w:rsid w:val="009D5D16"/>
    <w:rsid w:val="009D6C59"/>
    <w:rsid w:val="009D6ED7"/>
    <w:rsid w:val="009D7834"/>
    <w:rsid w:val="009E14F1"/>
    <w:rsid w:val="009E2D7F"/>
    <w:rsid w:val="009E4076"/>
    <w:rsid w:val="009E4877"/>
    <w:rsid w:val="009E4E23"/>
    <w:rsid w:val="009E70B9"/>
    <w:rsid w:val="009E7A05"/>
    <w:rsid w:val="009F28C7"/>
    <w:rsid w:val="009F3187"/>
    <w:rsid w:val="009F3241"/>
    <w:rsid w:val="009F65B9"/>
    <w:rsid w:val="009F667C"/>
    <w:rsid w:val="009F7B1F"/>
    <w:rsid w:val="00A01D9F"/>
    <w:rsid w:val="00A02202"/>
    <w:rsid w:val="00A03CE2"/>
    <w:rsid w:val="00A05D41"/>
    <w:rsid w:val="00A069E9"/>
    <w:rsid w:val="00A07628"/>
    <w:rsid w:val="00A07C85"/>
    <w:rsid w:val="00A10F0A"/>
    <w:rsid w:val="00A11BF4"/>
    <w:rsid w:val="00A12578"/>
    <w:rsid w:val="00A134B0"/>
    <w:rsid w:val="00A147CB"/>
    <w:rsid w:val="00A16F0A"/>
    <w:rsid w:val="00A21442"/>
    <w:rsid w:val="00A21664"/>
    <w:rsid w:val="00A2381F"/>
    <w:rsid w:val="00A258C2"/>
    <w:rsid w:val="00A26F9C"/>
    <w:rsid w:val="00A278FD"/>
    <w:rsid w:val="00A30603"/>
    <w:rsid w:val="00A30AD4"/>
    <w:rsid w:val="00A31DB7"/>
    <w:rsid w:val="00A31F5D"/>
    <w:rsid w:val="00A33FC3"/>
    <w:rsid w:val="00A3517F"/>
    <w:rsid w:val="00A36BB4"/>
    <w:rsid w:val="00A40001"/>
    <w:rsid w:val="00A412BE"/>
    <w:rsid w:val="00A42F55"/>
    <w:rsid w:val="00A43C37"/>
    <w:rsid w:val="00A440B1"/>
    <w:rsid w:val="00A4510B"/>
    <w:rsid w:val="00A51452"/>
    <w:rsid w:val="00A514F1"/>
    <w:rsid w:val="00A51B41"/>
    <w:rsid w:val="00A5249D"/>
    <w:rsid w:val="00A5306A"/>
    <w:rsid w:val="00A530EC"/>
    <w:rsid w:val="00A53F50"/>
    <w:rsid w:val="00A548E9"/>
    <w:rsid w:val="00A55FD6"/>
    <w:rsid w:val="00A56A87"/>
    <w:rsid w:val="00A56F83"/>
    <w:rsid w:val="00A576A3"/>
    <w:rsid w:val="00A57985"/>
    <w:rsid w:val="00A60D0F"/>
    <w:rsid w:val="00A6173F"/>
    <w:rsid w:val="00A61D61"/>
    <w:rsid w:val="00A61D8C"/>
    <w:rsid w:val="00A622D3"/>
    <w:rsid w:val="00A627F3"/>
    <w:rsid w:val="00A6323D"/>
    <w:rsid w:val="00A63815"/>
    <w:rsid w:val="00A63EE0"/>
    <w:rsid w:val="00A63F62"/>
    <w:rsid w:val="00A64B1B"/>
    <w:rsid w:val="00A66025"/>
    <w:rsid w:val="00A66399"/>
    <w:rsid w:val="00A675CF"/>
    <w:rsid w:val="00A677E4"/>
    <w:rsid w:val="00A7026F"/>
    <w:rsid w:val="00A7236E"/>
    <w:rsid w:val="00A72440"/>
    <w:rsid w:val="00A725BA"/>
    <w:rsid w:val="00A769C0"/>
    <w:rsid w:val="00A77A4E"/>
    <w:rsid w:val="00A8031C"/>
    <w:rsid w:val="00A8496E"/>
    <w:rsid w:val="00A850B2"/>
    <w:rsid w:val="00A85906"/>
    <w:rsid w:val="00A85DBD"/>
    <w:rsid w:val="00A86AAF"/>
    <w:rsid w:val="00A874C2"/>
    <w:rsid w:val="00A876D9"/>
    <w:rsid w:val="00A87A8E"/>
    <w:rsid w:val="00A87CAD"/>
    <w:rsid w:val="00A91F6C"/>
    <w:rsid w:val="00A94A49"/>
    <w:rsid w:val="00A96C94"/>
    <w:rsid w:val="00AA18B3"/>
    <w:rsid w:val="00AA301E"/>
    <w:rsid w:val="00AA39F4"/>
    <w:rsid w:val="00AA45ED"/>
    <w:rsid w:val="00AA57B3"/>
    <w:rsid w:val="00AB001D"/>
    <w:rsid w:val="00AB05CD"/>
    <w:rsid w:val="00AB0819"/>
    <w:rsid w:val="00AB18AB"/>
    <w:rsid w:val="00AB2AF5"/>
    <w:rsid w:val="00AB3ACA"/>
    <w:rsid w:val="00AB3D39"/>
    <w:rsid w:val="00AB6BD1"/>
    <w:rsid w:val="00AC01ED"/>
    <w:rsid w:val="00AC0AB9"/>
    <w:rsid w:val="00AC25AB"/>
    <w:rsid w:val="00AC31F4"/>
    <w:rsid w:val="00AC351B"/>
    <w:rsid w:val="00AC4E2F"/>
    <w:rsid w:val="00AC6258"/>
    <w:rsid w:val="00AC693F"/>
    <w:rsid w:val="00AC6F2C"/>
    <w:rsid w:val="00AD1D33"/>
    <w:rsid w:val="00AD27C8"/>
    <w:rsid w:val="00AD31FE"/>
    <w:rsid w:val="00AD4102"/>
    <w:rsid w:val="00AD5235"/>
    <w:rsid w:val="00AD6535"/>
    <w:rsid w:val="00AD65EE"/>
    <w:rsid w:val="00AD79FF"/>
    <w:rsid w:val="00AE06A0"/>
    <w:rsid w:val="00AE151C"/>
    <w:rsid w:val="00AE6D6D"/>
    <w:rsid w:val="00AF0A0D"/>
    <w:rsid w:val="00AF1667"/>
    <w:rsid w:val="00AF235E"/>
    <w:rsid w:val="00AF61B7"/>
    <w:rsid w:val="00AF6433"/>
    <w:rsid w:val="00AF658F"/>
    <w:rsid w:val="00AF6BEC"/>
    <w:rsid w:val="00AF6E6A"/>
    <w:rsid w:val="00AF70FF"/>
    <w:rsid w:val="00AF719D"/>
    <w:rsid w:val="00AF7731"/>
    <w:rsid w:val="00AF7E77"/>
    <w:rsid w:val="00B01D62"/>
    <w:rsid w:val="00B0557C"/>
    <w:rsid w:val="00B069F2"/>
    <w:rsid w:val="00B06A60"/>
    <w:rsid w:val="00B109F7"/>
    <w:rsid w:val="00B125F1"/>
    <w:rsid w:val="00B12E61"/>
    <w:rsid w:val="00B13AA2"/>
    <w:rsid w:val="00B14EFB"/>
    <w:rsid w:val="00B16A3D"/>
    <w:rsid w:val="00B1731A"/>
    <w:rsid w:val="00B20B48"/>
    <w:rsid w:val="00B21578"/>
    <w:rsid w:val="00B21830"/>
    <w:rsid w:val="00B21E36"/>
    <w:rsid w:val="00B238F9"/>
    <w:rsid w:val="00B24506"/>
    <w:rsid w:val="00B2484C"/>
    <w:rsid w:val="00B257E9"/>
    <w:rsid w:val="00B31046"/>
    <w:rsid w:val="00B32888"/>
    <w:rsid w:val="00B3292F"/>
    <w:rsid w:val="00B34080"/>
    <w:rsid w:val="00B3477D"/>
    <w:rsid w:val="00B357D6"/>
    <w:rsid w:val="00B37E05"/>
    <w:rsid w:val="00B42B81"/>
    <w:rsid w:val="00B42F01"/>
    <w:rsid w:val="00B4300B"/>
    <w:rsid w:val="00B43EFA"/>
    <w:rsid w:val="00B44E99"/>
    <w:rsid w:val="00B47B25"/>
    <w:rsid w:val="00B5037C"/>
    <w:rsid w:val="00B51FAC"/>
    <w:rsid w:val="00B54446"/>
    <w:rsid w:val="00B548AA"/>
    <w:rsid w:val="00B56BB3"/>
    <w:rsid w:val="00B56C32"/>
    <w:rsid w:val="00B61338"/>
    <w:rsid w:val="00B61538"/>
    <w:rsid w:val="00B61E67"/>
    <w:rsid w:val="00B63D50"/>
    <w:rsid w:val="00B645BD"/>
    <w:rsid w:val="00B64FA2"/>
    <w:rsid w:val="00B6521B"/>
    <w:rsid w:val="00B66586"/>
    <w:rsid w:val="00B71615"/>
    <w:rsid w:val="00B72439"/>
    <w:rsid w:val="00B72A5A"/>
    <w:rsid w:val="00B736DE"/>
    <w:rsid w:val="00B73753"/>
    <w:rsid w:val="00B75A4B"/>
    <w:rsid w:val="00B75DBF"/>
    <w:rsid w:val="00B76237"/>
    <w:rsid w:val="00B76359"/>
    <w:rsid w:val="00B76DC4"/>
    <w:rsid w:val="00B8055A"/>
    <w:rsid w:val="00B82A42"/>
    <w:rsid w:val="00B84832"/>
    <w:rsid w:val="00B868CA"/>
    <w:rsid w:val="00B90624"/>
    <w:rsid w:val="00B91217"/>
    <w:rsid w:val="00B921B2"/>
    <w:rsid w:val="00B924C5"/>
    <w:rsid w:val="00B92541"/>
    <w:rsid w:val="00B93799"/>
    <w:rsid w:val="00B9409F"/>
    <w:rsid w:val="00B966A5"/>
    <w:rsid w:val="00BA1490"/>
    <w:rsid w:val="00BA2655"/>
    <w:rsid w:val="00BA2D4C"/>
    <w:rsid w:val="00BA2F52"/>
    <w:rsid w:val="00BA34EA"/>
    <w:rsid w:val="00BA470E"/>
    <w:rsid w:val="00BA4C62"/>
    <w:rsid w:val="00BB01EF"/>
    <w:rsid w:val="00BB1749"/>
    <w:rsid w:val="00BB32C5"/>
    <w:rsid w:val="00BB5246"/>
    <w:rsid w:val="00BB6D97"/>
    <w:rsid w:val="00BB7D3C"/>
    <w:rsid w:val="00BC24D1"/>
    <w:rsid w:val="00BC3D5E"/>
    <w:rsid w:val="00BC61D0"/>
    <w:rsid w:val="00BC6EEE"/>
    <w:rsid w:val="00BD0892"/>
    <w:rsid w:val="00BD108C"/>
    <w:rsid w:val="00BD1299"/>
    <w:rsid w:val="00BD2415"/>
    <w:rsid w:val="00BD2FCB"/>
    <w:rsid w:val="00BD37E7"/>
    <w:rsid w:val="00BD4073"/>
    <w:rsid w:val="00BD4107"/>
    <w:rsid w:val="00BD523D"/>
    <w:rsid w:val="00BD5FAB"/>
    <w:rsid w:val="00BD7442"/>
    <w:rsid w:val="00BE229B"/>
    <w:rsid w:val="00BE2446"/>
    <w:rsid w:val="00BE49B9"/>
    <w:rsid w:val="00BE5FA5"/>
    <w:rsid w:val="00BE60F9"/>
    <w:rsid w:val="00BE6D59"/>
    <w:rsid w:val="00BF0BD3"/>
    <w:rsid w:val="00BF0DE7"/>
    <w:rsid w:val="00BF1B4C"/>
    <w:rsid w:val="00BF218C"/>
    <w:rsid w:val="00BF4697"/>
    <w:rsid w:val="00BF5C29"/>
    <w:rsid w:val="00BF5DAA"/>
    <w:rsid w:val="00BF6354"/>
    <w:rsid w:val="00BF7915"/>
    <w:rsid w:val="00C01F9E"/>
    <w:rsid w:val="00C02643"/>
    <w:rsid w:val="00C02BA4"/>
    <w:rsid w:val="00C0394F"/>
    <w:rsid w:val="00C0769B"/>
    <w:rsid w:val="00C07838"/>
    <w:rsid w:val="00C07945"/>
    <w:rsid w:val="00C07B55"/>
    <w:rsid w:val="00C134F9"/>
    <w:rsid w:val="00C14239"/>
    <w:rsid w:val="00C15806"/>
    <w:rsid w:val="00C16580"/>
    <w:rsid w:val="00C16763"/>
    <w:rsid w:val="00C169ED"/>
    <w:rsid w:val="00C203AE"/>
    <w:rsid w:val="00C20857"/>
    <w:rsid w:val="00C216C5"/>
    <w:rsid w:val="00C22D82"/>
    <w:rsid w:val="00C22E7C"/>
    <w:rsid w:val="00C2493C"/>
    <w:rsid w:val="00C24F0E"/>
    <w:rsid w:val="00C257B7"/>
    <w:rsid w:val="00C266B5"/>
    <w:rsid w:val="00C26DBB"/>
    <w:rsid w:val="00C270A5"/>
    <w:rsid w:val="00C27154"/>
    <w:rsid w:val="00C31C86"/>
    <w:rsid w:val="00C320C2"/>
    <w:rsid w:val="00C323A1"/>
    <w:rsid w:val="00C33941"/>
    <w:rsid w:val="00C34014"/>
    <w:rsid w:val="00C34558"/>
    <w:rsid w:val="00C360EE"/>
    <w:rsid w:val="00C40246"/>
    <w:rsid w:val="00C4301F"/>
    <w:rsid w:val="00C43544"/>
    <w:rsid w:val="00C43807"/>
    <w:rsid w:val="00C43C62"/>
    <w:rsid w:val="00C44E31"/>
    <w:rsid w:val="00C45985"/>
    <w:rsid w:val="00C47C5F"/>
    <w:rsid w:val="00C5038C"/>
    <w:rsid w:val="00C508BD"/>
    <w:rsid w:val="00C52175"/>
    <w:rsid w:val="00C52690"/>
    <w:rsid w:val="00C536E9"/>
    <w:rsid w:val="00C53B61"/>
    <w:rsid w:val="00C569C6"/>
    <w:rsid w:val="00C56A17"/>
    <w:rsid w:val="00C570F4"/>
    <w:rsid w:val="00C60E1C"/>
    <w:rsid w:val="00C67BA9"/>
    <w:rsid w:val="00C714DA"/>
    <w:rsid w:val="00C7322A"/>
    <w:rsid w:val="00C743FC"/>
    <w:rsid w:val="00C7487F"/>
    <w:rsid w:val="00C74F36"/>
    <w:rsid w:val="00C751FB"/>
    <w:rsid w:val="00C754FF"/>
    <w:rsid w:val="00C7575C"/>
    <w:rsid w:val="00C8132B"/>
    <w:rsid w:val="00C83EE3"/>
    <w:rsid w:val="00C84D42"/>
    <w:rsid w:val="00C85221"/>
    <w:rsid w:val="00C92358"/>
    <w:rsid w:val="00C92690"/>
    <w:rsid w:val="00C92B5A"/>
    <w:rsid w:val="00C95CEE"/>
    <w:rsid w:val="00C96272"/>
    <w:rsid w:val="00C976B0"/>
    <w:rsid w:val="00C97940"/>
    <w:rsid w:val="00C97EB5"/>
    <w:rsid w:val="00CA0E27"/>
    <w:rsid w:val="00CA247E"/>
    <w:rsid w:val="00CA2714"/>
    <w:rsid w:val="00CA3373"/>
    <w:rsid w:val="00CA33AD"/>
    <w:rsid w:val="00CA63AE"/>
    <w:rsid w:val="00CA6A3A"/>
    <w:rsid w:val="00CA6D9F"/>
    <w:rsid w:val="00CA7D25"/>
    <w:rsid w:val="00CB309F"/>
    <w:rsid w:val="00CB4557"/>
    <w:rsid w:val="00CB73E4"/>
    <w:rsid w:val="00CB745D"/>
    <w:rsid w:val="00CB764C"/>
    <w:rsid w:val="00CB7B49"/>
    <w:rsid w:val="00CC06DC"/>
    <w:rsid w:val="00CC0769"/>
    <w:rsid w:val="00CC2756"/>
    <w:rsid w:val="00CC3176"/>
    <w:rsid w:val="00CC590A"/>
    <w:rsid w:val="00CC5DC8"/>
    <w:rsid w:val="00CC616B"/>
    <w:rsid w:val="00CC69A6"/>
    <w:rsid w:val="00CD0257"/>
    <w:rsid w:val="00CD0568"/>
    <w:rsid w:val="00CD3FD6"/>
    <w:rsid w:val="00CD4E9D"/>
    <w:rsid w:val="00CD5BB3"/>
    <w:rsid w:val="00CD7ED0"/>
    <w:rsid w:val="00CE1115"/>
    <w:rsid w:val="00CE1FAD"/>
    <w:rsid w:val="00CE3509"/>
    <w:rsid w:val="00CE40E2"/>
    <w:rsid w:val="00CE4326"/>
    <w:rsid w:val="00CE43DF"/>
    <w:rsid w:val="00CE5277"/>
    <w:rsid w:val="00CE5E72"/>
    <w:rsid w:val="00CE6D8B"/>
    <w:rsid w:val="00CE721E"/>
    <w:rsid w:val="00CF129F"/>
    <w:rsid w:val="00CF1AD4"/>
    <w:rsid w:val="00CF2006"/>
    <w:rsid w:val="00CF242B"/>
    <w:rsid w:val="00CF325B"/>
    <w:rsid w:val="00CF4AEE"/>
    <w:rsid w:val="00CF4E05"/>
    <w:rsid w:val="00CF5359"/>
    <w:rsid w:val="00CF7719"/>
    <w:rsid w:val="00CF79AF"/>
    <w:rsid w:val="00D0001C"/>
    <w:rsid w:val="00D07885"/>
    <w:rsid w:val="00D100BB"/>
    <w:rsid w:val="00D10BB0"/>
    <w:rsid w:val="00D11CB8"/>
    <w:rsid w:val="00D1240F"/>
    <w:rsid w:val="00D13C0F"/>
    <w:rsid w:val="00D15381"/>
    <w:rsid w:val="00D156AE"/>
    <w:rsid w:val="00D15985"/>
    <w:rsid w:val="00D17296"/>
    <w:rsid w:val="00D20643"/>
    <w:rsid w:val="00D23667"/>
    <w:rsid w:val="00D24139"/>
    <w:rsid w:val="00D24635"/>
    <w:rsid w:val="00D24FB4"/>
    <w:rsid w:val="00D3079E"/>
    <w:rsid w:val="00D30C96"/>
    <w:rsid w:val="00D30CC6"/>
    <w:rsid w:val="00D31939"/>
    <w:rsid w:val="00D32713"/>
    <w:rsid w:val="00D33558"/>
    <w:rsid w:val="00D35172"/>
    <w:rsid w:val="00D36155"/>
    <w:rsid w:val="00D37ADB"/>
    <w:rsid w:val="00D4520E"/>
    <w:rsid w:val="00D45B38"/>
    <w:rsid w:val="00D45F6B"/>
    <w:rsid w:val="00D46971"/>
    <w:rsid w:val="00D46CE1"/>
    <w:rsid w:val="00D47311"/>
    <w:rsid w:val="00D50C16"/>
    <w:rsid w:val="00D50E46"/>
    <w:rsid w:val="00D51254"/>
    <w:rsid w:val="00D520D4"/>
    <w:rsid w:val="00D5231A"/>
    <w:rsid w:val="00D545E1"/>
    <w:rsid w:val="00D56204"/>
    <w:rsid w:val="00D5624D"/>
    <w:rsid w:val="00D56756"/>
    <w:rsid w:val="00D5699F"/>
    <w:rsid w:val="00D56D40"/>
    <w:rsid w:val="00D5740F"/>
    <w:rsid w:val="00D57D16"/>
    <w:rsid w:val="00D6210A"/>
    <w:rsid w:val="00D621B7"/>
    <w:rsid w:val="00D62E77"/>
    <w:rsid w:val="00D62F98"/>
    <w:rsid w:val="00D639AB"/>
    <w:rsid w:val="00D63AC9"/>
    <w:rsid w:val="00D63BB1"/>
    <w:rsid w:val="00D67999"/>
    <w:rsid w:val="00D71AB8"/>
    <w:rsid w:val="00D7261A"/>
    <w:rsid w:val="00D764B9"/>
    <w:rsid w:val="00D7718D"/>
    <w:rsid w:val="00D80C3D"/>
    <w:rsid w:val="00D8156E"/>
    <w:rsid w:val="00D816CA"/>
    <w:rsid w:val="00D81D92"/>
    <w:rsid w:val="00D822F6"/>
    <w:rsid w:val="00D83005"/>
    <w:rsid w:val="00D8337D"/>
    <w:rsid w:val="00D842B6"/>
    <w:rsid w:val="00D84F9E"/>
    <w:rsid w:val="00D857F3"/>
    <w:rsid w:val="00D85F66"/>
    <w:rsid w:val="00D86446"/>
    <w:rsid w:val="00D86C34"/>
    <w:rsid w:val="00D870EA"/>
    <w:rsid w:val="00D904C9"/>
    <w:rsid w:val="00D91335"/>
    <w:rsid w:val="00D939A0"/>
    <w:rsid w:val="00D93F0D"/>
    <w:rsid w:val="00D94A6B"/>
    <w:rsid w:val="00D94EBB"/>
    <w:rsid w:val="00D953BC"/>
    <w:rsid w:val="00D963A4"/>
    <w:rsid w:val="00D96CD0"/>
    <w:rsid w:val="00DA0FF1"/>
    <w:rsid w:val="00DA338F"/>
    <w:rsid w:val="00DA5C66"/>
    <w:rsid w:val="00DA5DAF"/>
    <w:rsid w:val="00DA77F2"/>
    <w:rsid w:val="00DB0DA3"/>
    <w:rsid w:val="00DB1317"/>
    <w:rsid w:val="00DB1E40"/>
    <w:rsid w:val="00DB2093"/>
    <w:rsid w:val="00DB397D"/>
    <w:rsid w:val="00DB4F68"/>
    <w:rsid w:val="00DB5755"/>
    <w:rsid w:val="00DB6C5D"/>
    <w:rsid w:val="00DB72BE"/>
    <w:rsid w:val="00DC2807"/>
    <w:rsid w:val="00DC36AA"/>
    <w:rsid w:val="00DC4F70"/>
    <w:rsid w:val="00DC7062"/>
    <w:rsid w:val="00DC7579"/>
    <w:rsid w:val="00DD005B"/>
    <w:rsid w:val="00DD06F9"/>
    <w:rsid w:val="00DD1C19"/>
    <w:rsid w:val="00DD284B"/>
    <w:rsid w:val="00DD3C55"/>
    <w:rsid w:val="00DD3E5B"/>
    <w:rsid w:val="00DD4CAA"/>
    <w:rsid w:val="00DD5EAB"/>
    <w:rsid w:val="00DE1A69"/>
    <w:rsid w:val="00DE2C52"/>
    <w:rsid w:val="00DE30C8"/>
    <w:rsid w:val="00DE4B9A"/>
    <w:rsid w:val="00DE64FC"/>
    <w:rsid w:val="00DE6701"/>
    <w:rsid w:val="00DF01BF"/>
    <w:rsid w:val="00DF0274"/>
    <w:rsid w:val="00DF0310"/>
    <w:rsid w:val="00DF0CC1"/>
    <w:rsid w:val="00DF2154"/>
    <w:rsid w:val="00DF31D4"/>
    <w:rsid w:val="00DF3793"/>
    <w:rsid w:val="00DF5A8B"/>
    <w:rsid w:val="00DF7858"/>
    <w:rsid w:val="00DF791B"/>
    <w:rsid w:val="00DF7C04"/>
    <w:rsid w:val="00DF7EC0"/>
    <w:rsid w:val="00E058FE"/>
    <w:rsid w:val="00E05A0B"/>
    <w:rsid w:val="00E06D64"/>
    <w:rsid w:val="00E103B3"/>
    <w:rsid w:val="00E11055"/>
    <w:rsid w:val="00E11442"/>
    <w:rsid w:val="00E11572"/>
    <w:rsid w:val="00E11F77"/>
    <w:rsid w:val="00E132FD"/>
    <w:rsid w:val="00E17525"/>
    <w:rsid w:val="00E17B1B"/>
    <w:rsid w:val="00E20756"/>
    <w:rsid w:val="00E20E74"/>
    <w:rsid w:val="00E218C6"/>
    <w:rsid w:val="00E226D4"/>
    <w:rsid w:val="00E22CA6"/>
    <w:rsid w:val="00E22F5C"/>
    <w:rsid w:val="00E2373D"/>
    <w:rsid w:val="00E24E62"/>
    <w:rsid w:val="00E24F1D"/>
    <w:rsid w:val="00E26A58"/>
    <w:rsid w:val="00E276B7"/>
    <w:rsid w:val="00E27B90"/>
    <w:rsid w:val="00E30B36"/>
    <w:rsid w:val="00E31106"/>
    <w:rsid w:val="00E31536"/>
    <w:rsid w:val="00E34089"/>
    <w:rsid w:val="00E34657"/>
    <w:rsid w:val="00E367BC"/>
    <w:rsid w:val="00E36944"/>
    <w:rsid w:val="00E373B7"/>
    <w:rsid w:val="00E4041F"/>
    <w:rsid w:val="00E40F04"/>
    <w:rsid w:val="00E4290E"/>
    <w:rsid w:val="00E429D0"/>
    <w:rsid w:val="00E45020"/>
    <w:rsid w:val="00E460F0"/>
    <w:rsid w:val="00E47FFE"/>
    <w:rsid w:val="00E50ED9"/>
    <w:rsid w:val="00E51512"/>
    <w:rsid w:val="00E54F75"/>
    <w:rsid w:val="00E55ABE"/>
    <w:rsid w:val="00E56169"/>
    <w:rsid w:val="00E56F4E"/>
    <w:rsid w:val="00E57531"/>
    <w:rsid w:val="00E579AE"/>
    <w:rsid w:val="00E620F6"/>
    <w:rsid w:val="00E62592"/>
    <w:rsid w:val="00E62667"/>
    <w:rsid w:val="00E635D6"/>
    <w:rsid w:val="00E675D1"/>
    <w:rsid w:val="00E70E78"/>
    <w:rsid w:val="00E71BC4"/>
    <w:rsid w:val="00E72BC2"/>
    <w:rsid w:val="00E73929"/>
    <w:rsid w:val="00E76352"/>
    <w:rsid w:val="00E803DC"/>
    <w:rsid w:val="00E8042F"/>
    <w:rsid w:val="00E81369"/>
    <w:rsid w:val="00E82D19"/>
    <w:rsid w:val="00E84AF9"/>
    <w:rsid w:val="00E863A0"/>
    <w:rsid w:val="00E87BEA"/>
    <w:rsid w:val="00E90A27"/>
    <w:rsid w:val="00E91832"/>
    <w:rsid w:val="00E92509"/>
    <w:rsid w:val="00E93577"/>
    <w:rsid w:val="00E950E1"/>
    <w:rsid w:val="00E957DE"/>
    <w:rsid w:val="00E96430"/>
    <w:rsid w:val="00E96AAF"/>
    <w:rsid w:val="00EA09CA"/>
    <w:rsid w:val="00EA0B80"/>
    <w:rsid w:val="00EA1AF4"/>
    <w:rsid w:val="00EA3690"/>
    <w:rsid w:val="00EA3904"/>
    <w:rsid w:val="00EA3A19"/>
    <w:rsid w:val="00EA48CC"/>
    <w:rsid w:val="00EA50D9"/>
    <w:rsid w:val="00EA5310"/>
    <w:rsid w:val="00EA6020"/>
    <w:rsid w:val="00EA6909"/>
    <w:rsid w:val="00EA7268"/>
    <w:rsid w:val="00EA755B"/>
    <w:rsid w:val="00EB09C8"/>
    <w:rsid w:val="00EB1D39"/>
    <w:rsid w:val="00EB430E"/>
    <w:rsid w:val="00EB5521"/>
    <w:rsid w:val="00EB5566"/>
    <w:rsid w:val="00EB62F9"/>
    <w:rsid w:val="00EB6A12"/>
    <w:rsid w:val="00EB6CCF"/>
    <w:rsid w:val="00EB77BD"/>
    <w:rsid w:val="00EC0069"/>
    <w:rsid w:val="00EC02BB"/>
    <w:rsid w:val="00EC141A"/>
    <w:rsid w:val="00EC204B"/>
    <w:rsid w:val="00EC23C8"/>
    <w:rsid w:val="00EC2DF6"/>
    <w:rsid w:val="00EC401E"/>
    <w:rsid w:val="00EC46A4"/>
    <w:rsid w:val="00EC47E3"/>
    <w:rsid w:val="00EC6F8D"/>
    <w:rsid w:val="00ED078B"/>
    <w:rsid w:val="00ED0A47"/>
    <w:rsid w:val="00ED1433"/>
    <w:rsid w:val="00ED1692"/>
    <w:rsid w:val="00ED4199"/>
    <w:rsid w:val="00ED69AF"/>
    <w:rsid w:val="00ED7491"/>
    <w:rsid w:val="00ED77E5"/>
    <w:rsid w:val="00ED7864"/>
    <w:rsid w:val="00EE0283"/>
    <w:rsid w:val="00EE1855"/>
    <w:rsid w:val="00EE1FC1"/>
    <w:rsid w:val="00EE3C3C"/>
    <w:rsid w:val="00EE40DB"/>
    <w:rsid w:val="00EE459D"/>
    <w:rsid w:val="00EE7A14"/>
    <w:rsid w:val="00EF04E0"/>
    <w:rsid w:val="00EF256E"/>
    <w:rsid w:val="00EF2FF4"/>
    <w:rsid w:val="00EF328F"/>
    <w:rsid w:val="00EF3DAB"/>
    <w:rsid w:val="00EF4704"/>
    <w:rsid w:val="00EF5990"/>
    <w:rsid w:val="00EF5B74"/>
    <w:rsid w:val="00EF5E86"/>
    <w:rsid w:val="00EF680E"/>
    <w:rsid w:val="00EF6F34"/>
    <w:rsid w:val="00EF7128"/>
    <w:rsid w:val="00EF7DCF"/>
    <w:rsid w:val="00F0102F"/>
    <w:rsid w:val="00F02156"/>
    <w:rsid w:val="00F03822"/>
    <w:rsid w:val="00F03B90"/>
    <w:rsid w:val="00F07222"/>
    <w:rsid w:val="00F076E6"/>
    <w:rsid w:val="00F10621"/>
    <w:rsid w:val="00F10B44"/>
    <w:rsid w:val="00F1167F"/>
    <w:rsid w:val="00F11B51"/>
    <w:rsid w:val="00F143DF"/>
    <w:rsid w:val="00F1460F"/>
    <w:rsid w:val="00F15358"/>
    <w:rsid w:val="00F15C65"/>
    <w:rsid w:val="00F16A65"/>
    <w:rsid w:val="00F16FF3"/>
    <w:rsid w:val="00F20A04"/>
    <w:rsid w:val="00F223D1"/>
    <w:rsid w:val="00F2251A"/>
    <w:rsid w:val="00F257F2"/>
    <w:rsid w:val="00F2658C"/>
    <w:rsid w:val="00F265C8"/>
    <w:rsid w:val="00F26E25"/>
    <w:rsid w:val="00F2700A"/>
    <w:rsid w:val="00F27189"/>
    <w:rsid w:val="00F31437"/>
    <w:rsid w:val="00F32C0E"/>
    <w:rsid w:val="00F335FF"/>
    <w:rsid w:val="00F34D93"/>
    <w:rsid w:val="00F3512D"/>
    <w:rsid w:val="00F3566F"/>
    <w:rsid w:val="00F35876"/>
    <w:rsid w:val="00F3747D"/>
    <w:rsid w:val="00F406CB"/>
    <w:rsid w:val="00F428BF"/>
    <w:rsid w:val="00F43185"/>
    <w:rsid w:val="00F447A2"/>
    <w:rsid w:val="00F45967"/>
    <w:rsid w:val="00F471C3"/>
    <w:rsid w:val="00F47C91"/>
    <w:rsid w:val="00F5112E"/>
    <w:rsid w:val="00F517A3"/>
    <w:rsid w:val="00F52D6B"/>
    <w:rsid w:val="00F52DA7"/>
    <w:rsid w:val="00F54425"/>
    <w:rsid w:val="00F55D87"/>
    <w:rsid w:val="00F571E7"/>
    <w:rsid w:val="00F57801"/>
    <w:rsid w:val="00F57AF3"/>
    <w:rsid w:val="00F62E03"/>
    <w:rsid w:val="00F62F86"/>
    <w:rsid w:val="00F6470A"/>
    <w:rsid w:val="00F64E69"/>
    <w:rsid w:val="00F706A1"/>
    <w:rsid w:val="00F70EF1"/>
    <w:rsid w:val="00F7285A"/>
    <w:rsid w:val="00F73BE1"/>
    <w:rsid w:val="00F773F7"/>
    <w:rsid w:val="00F77522"/>
    <w:rsid w:val="00F8080F"/>
    <w:rsid w:val="00F8245D"/>
    <w:rsid w:val="00F844E4"/>
    <w:rsid w:val="00F87B76"/>
    <w:rsid w:val="00F87E82"/>
    <w:rsid w:val="00F91C7C"/>
    <w:rsid w:val="00F95E16"/>
    <w:rsid w:val="00F9649B"/>
    <w:rsid w:val="00F96815"/>
    <w:rsid w:val="00F96BEF"/>
    <w:rsid w:val="00FA1B09"/>
    <w:rsid w:val="00FA2B4D"/>
    <w:rsid w:val="00FA47A6"/>
    <w:rsid w:val="00FA5E4B"/>
    <w:rsid w:val="00FA6690"/>
    <w:rsid w:val="00FA77AB"/>
    <w:rsid w:val="00FB0D8C"/>
    <w:rsid w:val="00FB1055"/>
    <w:rsid w:val="00FB19D1"/>
    <w:rsid w:val="00FB366A"/>
    <w:rsid w:val="00FB7C16"/>
    <w:rsid w:val="00FC02EF"/>
    <w:rsid w:val="00FC081D"/>
    <w:rsid w:val="00FC0C67"/>
    <w:rsid w:val="00FC2311"/>
    <w:rsid w:val="00FC24C7"/>
    <w:rsid w:val="00FC29C6"/>
    <w:rsid w:val="00FC3299"/>
    <w:rsid w:val="00FC3636"/>
    <w:rsid w:val="00FC6250"/>
    <w:rsid w:val="00FC661B"/>
    <w:rsid w:val="00FC6CB9"/>
    <w:rsid w:val="00FD0115"/>
    <w:rsid w:val="00FD2D58"/>
    <w:rsid w:val="00FD4432"/>
    <w:rsid w:val="00FD5DF5"/>
    <w:rsid w:val="00FD7370"/>
    <w:rsid w:val="00FE15AB"/>
    <w:rsid w:val="00FE4691"/>
    <w:rsid w:val="00FE6A51"/>
    <w:rsid w:val="00FE6B2D"/>
    <w:rsid w:val="00FE6DDC"/>
    <w:rsid w:val="00FE72B8"/>
    <w:rsid w:val="00FF06B1"/>
    <w:rsid w:val="00FF0707"/>
    <w:rsid w:val="00FF2580"/>
    <w:rsid w:val="00FF5D6C"/>
    <w:rsid w:val="00FF6FBD"/>
    <w:rsid w:val="00FF7DE7"/>
    <w:rsid w:val="00FF7F67"/>
    <w:rsid w:val="01408B57"/>
    <w:rsid w:val="014516DF"/>
    <w:rsid w:val="014D7C76"/>
    <w:rsid w:val="0157CD6E"/>
    <w:rsid w:val="01651449"/>
    <w:rsid w:val="019F3F97"/>
    <w:rsid w:val="01A5C1C9"/>
    <w:rsid w:val="01AB68A4"/>
    <w:rsid w:val="01CAEFC2"/>
    <w:rsid w:val="023AFB14"/>
    <w:rsid w:val="02936514"/>
    <w:rsid w:val="02BA868C"/>
    <w:rsid w:val="02CC4ED6"/>
    <w:rsid w:val="02D9E1F0"/>
    <w:rsid w:val="02DA47FB"/>
    <w:rsid w:val="02E31FA3"/>
    <w:rsid w:val="02F26689"/>
    <w:rsid w:val="030EC536"/>
    <w:rsid w:val="032A1D32"/>
    <w:rsid w:val="035C845C"/>
    <w:rsid w:val="0362AAB5"/>
    <w:rsid w:val="037AAD31"/>
    <w:rsid w:val="038BB189"/>
    <w:rsid w:val="03B2E7AB"/>
    <w:rsid w:val="03D8F170"/>
    <w:rsid w:val="03EED329"/>
    <w:rsid w:val="03FA35FC"/>
    <w:rsid w:val="0401BEAF"/>
    <w:rsid w:val="0433C5F1"/>
    <w:rsid w:val="04581A79"/>
    <w:rsid w:val="04692D70"/>
    <w:rsid w:val="046C1442"/>
    <w:rsid w:val="049C071C"/>
    <w:rsid w:val="04EB41CF"/>
    <w:rsid w:val="04FFC6A5"/>
    <w:rsid w:val="05001645"/>
    <w:rsid w:val="051F73CD"/>
    <w:rsid w:val="05338479"/>
    <w:rsid w:val="054CC4B7"/>
    <w:rsid w:val="054EC699"/>
    <w:rsid w:val="056B8872"/>
    <w:rsid w:val="05D26799"/>
    <w:rsid w:val="0618F4A1"/>
    <w:rsid w:val="064B9C5E"/>
    <w:rsid w:val="0658767F"/>
    <w:rsid w:val="066D5B77"/>
    <w:rsid w:val="06860CDC"/>
    <w:rsid w:val="069DF953"/>
    <w:rsid w:val="06C518B3"/>
    <w:rsid w:val="06D0FD5D"/>
    <w:rsid w:val="06F2000A"/>
    <w:rsid w:val="071A8DE1"/>
    <w:rsid w:val="07201510"/>
    <w:rsid w:val="07330A73"/>
    <w:rsid w:val="07564E97"/>
    <w:rsid w:val="075D4297"/>
    <w:rsid w:val="07781423"/>
    <w:rsid w:val="07C2B508"/>
    <w:rsid w:val="07D56EEF"/>
    <w:rsid w:val="07DAAE75"/>
    <w:rsid w:val="080795CC"/>
    <w:rsid w:val="08A66B19"/>
    <w:rsid w:val="08C137AE"/>
    <w:rsid w:val="08C2326B"/>
    <w:rsid w:val="08E09937"/>
    <w:rsid w:val="08F2B7EA"/>
    <w:rsid w:val="0906508B"/>
    <w:rsid w:val="0911F8E0"/>
    <w:rsid w:val="09207751"/>
    <w:rsid w:val="09979F6A"/>
    <w:rsid w:val="09ACB479"/>
    <w:rsid w:val="09F2BF83"/>
    <w:rsid w:val="0A33EB37"/>
    <w:rsid w:val="0A63AC47"/>
    <w:rsid w:val="0A75792C"/>
    <w:rsid w:val="0A83212A"/>
    <w:rsid w:val="0AA9D050"/>
    <w:rsid w:val="0AD535AC"/>
    <w:rsid w:val="0AE4010B"/>
    <w:rsid w:val="0B04B634"/>
    <w:rsid w:val="0B0DD71D"/>
    <w:rsid w:val="0B10F6E8"/>
    <w:rsid w:val="0B1CE272"/>
    <w:rsid w:val="0B42D493"/>
    <w:rsid w:val="0B82A199"/>
    <w:rsid w:val="0B9AE47F"/>
    <w:rsid w:val="0BB6026A"/>
    <w:rsid w:val="0C14E45D"/>
    <w:rsid w:val="0C8FFA17"/>
    <w:rsid w:val="0CACA831"/>
    <w:rsid w:val="0CCAA4CD"/>
    <w:rsid w:val="0CF0A2A3"/>
    <w:rsid w:val="0D064A6B"/>
    <w:rsid w:val="0D13BC8A"/>
    <w:rsid w:val="0D4C78F1"/>
    <w:rsid w:val="0D4D2E31"/>
    <w:rsid w:val="0D577053"/>
    <w:rsid w:val="0D61FF75"/>
    <w:rsid w:val="0D883BC8"/>
    <w:rsid w:val="0DBDC958"/>
    <w:rsid w:val="0E3D1B44"/>
    <w:rsid w:val="0E48AADE"/>
    <w:rsid w:val="0E53EBBC"/>
    <w:rsid w:val="0E5F92BC"/>
    <w:rsid w:val="0E742E21"/>
    <w:rsid w:val="0EAF52F1"/>
    <w:rsid w:val="0EFD7318"/>
    <w:rsid w:val="0F1B3D12"/>
    <w:rsid w:val="0F50DA6E"/>
    <w:rsid w:val="0F5755FD"/>
    <w:rsid w:val="0F603401"/>
    <w:rsid w:val="0F7B136A"/>
    <w:rsid w:val="0F85EEAD"/>
    <w:rsid w:val="0FDAC367"/>
    <w:rsid w:val="0FFCC4D8"/>
    <w:rsid w:val="0FFECCAE"/>
    <w:rsid w:val="0FFF5F0F"/>
    <w:rsid w:val="103DB988"/>
    <w:rsid w:val="10814BEE"/>
    <w:rsid w:val="1085249F"/>
    <w:rsid w:val="10AC3CCF"/>
    <w:rsid w:val="10B6B364"/>
    <w:rsid w:val="1121498D"/>
    <w:rsid w:val="11334721"/>
    <w:rsid w:val="113AA162"/>
    <w:rsid w:val="113EBFBC"/>
    <w:rsid w:val="116F8B9B"/>
    <w:rsid w:val="11A7D076"/>
    <w:rsid w:val="11AFE713"/>
    <w:rsid w:val="11C2D19E"/>
    <w:rsid w:val="12396913"/>
    <w:rsid w:val="12450132"/>
    <w:rsid w:val="1248AD5F"/>
    <w:rsid w:val="125D4B0E"/>
    <w:rsid w:val="1292585A"/>
    <w:rsid w:val="129AE4F7"/>
    <w:rsid w:val="12D47ED1"/>
    <w:rsid w:val="1310FE14"/>
    <w:rsid w:val="13263F2E"/>
    <w:rsid w:val="13401760"/>
    <w:rsid w:val="135D3873"/>
    <w:rsid w:val="135EE5F2"/>
    <w:rsid w:val="137B770B"/>
    <w:rsid w:val="138DF49B"/>
    <w:rsid w:val="13A22F62"/>
    <w:rsid w:val="13E80B76"/>
    <w:rsid w:val="143EDD0F"/>
    <w:rsid w:val="143F6302"/>
    <w:rsid w:val="145DAFFD"/>
    <w:rsid w:val="149447E2"/>
    <w:rsid w:val="14BB6798"/>
    <w:rsid w:val="14D24D76"/>
    <w:rsid w:val="14DBE365"/>
    <w:rsid w:val="1565D68F"/>
    <w:rsid w:val="157A7503"/>
    <w:rsid w:val="1594E4D8"/>
    <w:rsid w:val="159BDF8E"/>
    <w:rsid w:val="159FF2E5"/>
    <w:rsid w:val="15C82460"/>
    <w:rsid w:val="15DBFA55"/>
    <w:rsid w:val="16185189"/>
    <w:rsid w:val="163229BB"/>
    <w:rsid w:val="1643C6DB"/>
    <w:rsid w:val="1680559E"/>
    <w:rsid w:val="16AD696F"/>
    <w:rsid w:val="172ADC49"/>
    <w:rsid w:val="173A9077"/>
    <w:rsid w:val="17F2286D"/>
    <w:rsid w:val="1802C838"/>
    <w:rsid w:val="181D8DC9"/>
    <w:rsid w:val="1825417A"/>
    <w:rsid w:val="1831445C"/>
    <w:rsid w:val="1858DD12"/>
    <w:rsid w:val="18D56052"/>
    <w:rsid w:val="18E3B4BE"/>
    <w:rsid w:val="190A63E4"/>
    <w:rsid w:val="190B7D4A"/>
    <w:rsid w:val="1928F729"/>
    <w:rsid w:val="1939196C"/>
    <w:rsid w:val="198F1D21"/>
    <w:rsid w:val="19A15716"/>
    <w:rsid w:val="1A155C84"/>
    <w:rsid w:val="1A498AFA"/>
    <w:rsid w:val="1AB008CA"/>
    <w:rsid w:val="1ACEB53A"/>
    <w:rsid w:val="1AF5CA02"/>
    <w:rsid w:val="1B0368F0"/>
    <w:rsid w:val="1B2931B7"/>
    <w:rsid w:val="1B331C46"/>
    <w:rsid w:val="1B38ADDE"/>
    <w:rsid w:val="1B6D7D2A"/>
    <w:rsid w:val="1B86DF83"/>
    <w:rsid w:val="1BC31203"/>
    <w:rsid w:val="1BC50BB4"/>
    <w:rsid w:val="1BCB16F6"/>
    <w:rsid w:val="1C0FBDC4"/>
    <w:rsid w:val="1C164E71"/>
    <w:rsid w:val="1C1E9E40"/>
    <w:rsid w:val="1C2D4961"/>
    <w:rsid w:val="1C4C7B2E"/>
    <w:rsid w:val="1C55900D"/>
    <w:rsid w:val="1C8FCAC6"/>
    <w:rsid w:val="1CEC9065"/>
    <w:rsid w:val="1D88DC53"/>
    <w:rsid w:val="1DA9AC39"/>
    <w:rsid w:val="1DCF4827"/>
    <w:rsid w:val="1DD0BB41"/>
    <w:rsid w:val="1DD64D23"/>
    <w:rsid w:val="1DECBC74"/>
    <w:rsid w:val="1E05BE84"/>
    <w:rsid w:val="1E139DF7"/>
    <w:rsid w:val="1E351C44"/>
    <w:rsid w:val="1E548E50"/>
    <w:rsid w:val="1E9D3969"/>
    <w:rsid w:val="1EAB036C"/>
    <w:rsid w:val="1EB2A49A"/>
    <w:rsid w:val="1ECDB8B9"/>
    <w:rsid w:val="1F558244"/>
    <w:rsid w:val="1FA54656"/>
    <w:rsid w:val="1FA649D6"/>
    <w:rsid w:val="1FC80494"/>
    <w:rsid w:val="1FD34758"/>
    <w:rsid w:val="1FED2CDF"/>
    <w:rsid w:val="2005CA5D"/>
    <w:rsid w:val="20333D34"/>
    <w:rsid w:val="2063759F"/>
    <w:rsid w:val="208CDF14"/>
    <w:rsid w:val="20A211AA"/>
    <w:rsid w:val="20B38E3A"/>
    <w:rsid w:val="20B7CA90"/>
    <w:rsid w:val="20BE67D4"/>
    <w:rsid w:val="20D0288C"/>
    <w:rsid w:val="20EB9D88"/>
    <w:rsid w:val="20F307D0"/>
    <w:rsid w:val="211B924F"/>
    <w:rsid w:val="2186D2C2"/>
    <w:rsid w:val="21B1C3AD"/>
    <w:rsid w:val="2259B8F4"/>
    <w:rsid w:val="2271BEC3"/>
    <w:rsid w:val="2281D88B"/>
    <w:rsid w:val="22861A77"/>
    <w:rsid w:val="22A386E4"/>
    <w:rsid w:val="22B13E66"/>
    <w:rsid w:val="232676E0"/>
    <w:rsid w:val="232832BF"/>
    <w:rsid w:val="2344617B"/>
    <w:rsid w:val="236FF048"/>
    <w:rsid w:val="23747F9A"/>
    <w:rsid w:val="23863C1E"/>
    <w:rsid w:val="23922D14"/>
    <w:rsid w:val="23A4DEC6"/>
    <w:rsid w:val="23CB8061"/>
    <w:rsid w:val="24025E31"/>
    <w:rsid w:val="24044A88"/>
    <w:rsid w:val="240E0BB2"/>
    <w:rsid w:val="2435C926"/>
    <w:rsid w:val="2473C134"/>
    <w:rsid w:val="248297CF"/>
    <w:rsid w:val="2492BD4F"/>
    <w:rsid w:val="24C96EBF"/>
    <w:rsid w:val="24D18EC9"/>
    <w:rsid w:val="24E4E1AD"/>
    <w:rsid w:val="2524ADF5"/>
    <w:rsid w:val="253146D5"/>
    <w:rsid w:val="25340D11"/>
    <w:rsid w:val="2539ECBA"/>
    <w:rsid w:val="254B2055"/>
    <w:rsid w:val="2586B16E"/>
    <w:rsid w:val="258A8B32"/>
    <w:rsid w:val="258BBC29"/>
    <w:rsid w:val="25B00F45"/>
    <w:rsid w:val="25B29086"/>
    <w:rsid w:val="25C28CCD"/>
    <w:rsid w:val="25DA5D5D"/>
    <w:rsid w:val="25F13706"/>
    <w:rsid w:val="2651C0B1"/>
    <w:rsid w:val="269D5D76"/>
    <w:rsid w:val="26A1EBA8"/>
    <w:rsid w:val="26C7CDC9"/>
    <w:rsid w:val="272713EF"/>
    <w:rsid w:val="27285115"/>
    <w:rsid w:val="27BDAC29"/>
    <w:rsid w:val="27BE2A49"/>
    <w:rsid w:val="27C22FFB"/>
    <w:rsid w:val="27D15E59"/>
    <w:rsid w:val="27D21668"/>
    <w:rsid w:val="27D8A8A8"/>
    <w:rsid w:val="280F969F"/>
    <w:rsid w:val="28204791"/>
    <w:rsid w:val="28487C8D"/>
    <w:rsid w:val="287189D4"/>
    <w:rsid w:val="288F8CE7"/>
    <w:rsid w:val="28909261"/>
    <w:rsid w:val="28A4A2E1"/>
    <w:rsid w:val="28F659C7"/>
    <w:rsid w:val="2929A467"/>
    <w:rsid w:val="29D806F2"/>
    <w:rsid w:val="2A19E245"/>
    <w:rsid w:val="2A8BA537"/>
    <w:rsid w:val="2AC370B4"/>
    <w:rsid w:val="2AEB9930"/>
    <w:rsid w:val="2AFD87C9"/>
    <w:rsid w:val="2BC1F44D"/>
    <w:rsid w:val="2BF15D3D"/>
    <w:rsid w:val="2BF4BCDE"/>
    <w:rsid w:val="2C0DE0F9"/>
    <w:rsid w:val="2C3D1501"/>
    <w:rsid w:val="2C650D7B"/>
    <w:rsid w:val="2C8E4B48"/>
    <w:rsid w:val="2C8FCD78"/>
    <w:rsid w:val="2C90407A"/>
    <w:rsid w:val="2CB28191"/>
    <w:rsid w:val="2CBE02DD"/>
    <w:rsid w:val="2D10E346"/>
    <w:rsid w:val="2D1BE793"/>
    <w:rsid w:val="2D8387B3"/>
    <w:rsid w:val="2DC420EB"/>
    <w:rsid w:val="2DC78F33"/>
    <w:rsid w:val="2DF49BB0"/>
    <w:rsid w:val="2E06DD6A"/>
    <w:rsid w:val="2E0E98EE"/>
    <w:rsid w:val="2E40DD46"/>
    <w:rsid w:val="2E983EFA"/>
    <w:rsid w:val="2EAD7D06"/>
    <w:rsid w:val="2EC13505"/>
    <w:rsid w:val="2EDFCAAA"/>
    <w:rsid w:val="2F2201A4"/>
    <w:rsid w:val="2F2C858C"/>
    <w:rsid w:val="2F394F2F"/>
    <w:rsid w:val="2F39E185"/>
    <w:rsid w:val="2F47AEEE"/>
    <w:rsid w:val="2F617CD8"/>
    <w:rsid w:val="2F7796AC"/>
    <w:rsid w:val="2F83E098"/>
    <w:rsid w:val="2FBF7D64"/>
    <w:rsid w:val="2FE39502"/>
    <w:rsid w:val="30136983"/>
    <w:rsid w:val="302D33F0"/>
    <w:rsid w:val="30480514"/>
    <w:rsid w:val="305D2076"/>
    <w:rsid w:val="3086D5C1"/>
    <w:rsid w:val="30A6FA5B"/>
    <w:rsid w:val="30BE2745"/>
    <w:rsid w:val="30CD010A"/>
    <w:rsid w:val="30F3C95C"/>
    <w:rsid w:val="30FB3B03"/>
    <w:rsid w:val="3139265C"/>
    <w:rsid w:val="3173AECE"/>
    <w:rsid w:val="318E25C4"/>
    <w:rsid w:val="31BA8635"/>
    <w:rsid w:val="31E3653B"/>
    <w:rsid w:val="31E65690"/>
    <w:rsid w:val="3213C714"/>
    <w:rsid w:val="32377785"/>
    <w:rsid w:val="323FC07D"/>
    <w:rsid w:val="324859E9"/>
    <w:rsid w:val="32B24A08"/>
    <w:rsid w:val="32B42AAF"/>
    <w:rsid w:val="32ED65CB"/>
    <w:rsid w:val="32FFAE00"/>
    <w:rsid w:val="335C85C5"/>
    <w:rsid w:val="33795D26"/>
    <w:rsid w:val="3381BE6E"/>
    <w:rsid w:val="3390B9ED"/>
    <w:rsid w:val="33B5392D"/>
    <w:rsid w:val="33D17C8D"/>
    <w:rsid w:val="33D64D82"/>
    <w:rsid w:val="33E00B0D"/>
    <w:rsid w:val="33E35A26"/>
    <w:rsid w:val="34015E2D"/>
    <w:rsid w:val="3402330E"/>
    <w:rsid w:val="3403B3B7"/>
    <w:rsid w:val="343BC4FD"/>
    <w:rsid w:val="34565614"/>
    <w:rsid w:val="3486D99A"/>
    <w:rsid w:val="349E7E51"/>
    <w:rsid w:val="34BEAA65"/>
    <w:rsid w:val="34E040FD"/>
    <w:rsid w:val="3553340A"/>
    <w:rsid w:val="355715A5"/>
    <w:rsid w:val="359DC606"/>
    <w:rsid w:val="35C4A656"/>
    <w:rsid w:val="35EF271B"/>
    <w:rsid w:val="36100AB9"/>
    <w:rsid w:val="361E3FBD"/>
    <w:rsid w:val="362011AB"/>
    <w:rsid w:val="362628AF"/>
    <w:rsid w:val="3631F1ED"/>
    <w:rsid w:val="36601D66"/>
    <w:rsid w:val="3661B57B"/>
    <w:rsid w:val="366336AC"/>
    <w:rsid w:val="36922D67"/>
    <w:rsid w:val="3692EE29"/>
    <w:rsid w:val="3698AD86"/>
    <w:rsid w:val="369AFF80"/>
    <w:rsid w:val="3708A8D8"/>
    <w:rsid w:val="375C1215"/>
    <w:rsid w:val="376555FE"/>
    <w:rsid w:val="377700C1"/>
    <w:rsid w:val="37942775"/>
    <w:rsid w:val="37A2359B"/>
    <w:rsid w:val="37BAF2CC"/>
    <w:rsid w:val="37CCDB6E"/>
    <w:rsid w:val="37CEAB21"/>
    <w:rsid w:val="37D610A7"/>
    <w:rsid w:val="37D97831"/>
    <w:rsid w:val="37E7F1AB"/>
    <w:rsid w:val="383D1119"/>
    <w:rsid w:val="38788EF5"/>
    <w:rsid w:val="3885DA73"/>
    <w:rsid w:val="38A968A9"/>
    <w:rsid w:val="38CA3C15"/>
    <w:rsid w:val="38DBCCB2"/>
    <w:rsid w:val="39698A79"/>
    <w:rsid w:val="3982B4B2"/>
    <w:rsid w:val="3985D7FF"/>
    <w:rsid w:val="398BBAB0"/>
    <w:rsid w:val="39C08B4E"/>
    <w:rsid w:val="39D3E430"/>
    <w:rsid w:val="3A1223E4"/>
    <w:rsid w:val="3A12716A"/>
    <w:rsid w:val="3A369E3C"/>
    <w:rsid w:val="3A4AB8BE"/>
    <w:rsid w:val="3A5ED5DC"/>
    <w:rsid w:val="3ABDFA2F"/>
    <w:rsid w:val="3AC434DB"/>
    <w:rsid w:val="3B14F967"/>
    <w:rsid w:val="3B2ABCD7"/>
    <w:rsid w:val="3B2F4536"/>
    <w:rsid w:val="3B3758C0"/>
    <w:rsid w:val="3B3855C9"/>
    <w:rsid w:val="3B479778"/>
    <w:rsid w:val="3B54DE3F"/>
    <w:rsid w:val="3B778F4A"/>
    <w:rsid w:val="3B78DF1F"/>
    <w:rsid w:val="3B942C76"/>
    <w:rsid w:val="3BA40463"/>
    <w:rsid w:val="3BCBCA67"/>
    <w:rsid w:val="3BEDA10B"/>
    <w:rsid w:val="3C1D64ED"/>
    <w:rsid w:val="3C2F1978"/>
    <w:rsid w:val="3C7EA1EC"/>
    <w:rsid w:val="3CBD1B9A"/>
    <w:rsid w:val="3CC38F95"/>
    <w:rsid w:val="3CDE24EA"/>
    <w:rsid w:val="3CE438FE"/>
    <w:rsid w:val="3CF5F2F5"/>
    <w:rsid w:val="3D3531D5"/>
    <w:rsid w:val="3D438667"/>
    <w:rsid w:val="3D5609ED"/>
    <w:rsid w:val="3DA3AEBA"/>
    <w:rsid w:val="3DB2A87B"/>
    <w:rsid w:val="3DB7AA24"/>
    <w:rsid w:val="3E0B4D69"/>
    <w:rsid w:val="3E14AC5C"/>
    <w:rsid w:val="3E44CE1F"/>
    <w:rsid w:val="3E549898"/>
    <w:rsid w:val="3E5FA92D"/>
    <w:rsid w:val="3E734291"/>
    <w:rsid w:val="3F0563DE"/>
    <w:rsid w:val="3F07A304"/>
    <w:rsid w:val="3F091102"/>
    <w:rsid w:val="3F44B215"/>
    <w:rsid w:val="3F686478"/>
    <w:rsid w:val="3F6C16F9"/>
    <w:rsid w:val="3F6CD40F"/>
    <w:rsid w:val="3F89C5AA"/>
    <w:rsid w:val="3FA1BF17"/>
    <w:rsid w:val="3FC220B0"/>
    <w:rsid w:val="3FE3385B"/>
    <w:rsid w:val="3FE6E582"/>
    <w:rsid w:val="40117213"/>
    <w:rsid w:val="405BD149"/>
    <w:rsid w:val="406797B5"/>
    <w:rsid w:val="409F66C2"/>
    <w:rsid w:val="40B5ACC2"/>
    <w:rsid w:val="40C1B543"/>
    <w:rsid w:val="40DEE2BD"/>
    <w:rsid w:val="40E7E0C6"/>
    <w:rsid w:val="40E9ED68"/>
    <w:rsid w:val="40F1EB8E"/>
    <w:rsid w:val="4112A932"/>
    <w:rsid w:val="41252FBE"/>
    <w:rsid w:val="41368266"/>
    <w:rsid w:val="4142A2DC"/>
    <w:rsid w:val="4148C8AC"/>
    <w:rsid w:val="4158F62E"/>
    <w:rsid w:val="41E5DB1E"/>
    <w:rsid w:val="4200AEA0"/>
    <w:rsid w:val="4275C460"/>
    <w:rsid w:val="430AC7EE"/>
    <w:rsid w:val="431AB9B4"/>
    <w:rsid w:val="434678ED"/>
    <w:rsid w:val="434D7402"/>
    <w:rsid w:val="435A6119"/>
    <w:rsid w:val="43655BF4"/>
    <w:rsid w:val="439D22BE"/>
    <w:rsid w:val="43A5D933"/>
    <w:rsid w:val="43E39DD2"/>
    <w:rsid w:val="43F8BE8D"/>
    <w:rsid w:val="4407596A"/>
    <w:rsid w:val="44109B54"/>
    <w:rsid w:val="44318688"/>
    <w:rsid w:val="4438BAD3"/>
    <w:rsid w:val="444FDE37"/>
    <w:rsid w:val="44AE5F26"/>
    <w:rsid w:val="452E9BD3"/>
    <w:rsid w:val="453003F4"/>
    <w:rsid w:val="453C2781"/>
    <w:rsid w:val="454BFAEB"/>
    <w:rsid w:val="458D9E82"/>
    <w:rsid w:val="45A8EB47"/>
    <w:rsid w:val="460A203E"/>
    <w:rsid w:val="4614A40C"/>
    <w:rsid w:val="4630DE32"/>
    <w:rsid w:val="463D720C"/>
    <w:rsid w:val="466E0209"/>
    <w:rsid w:val="46C684B3"/>
    <w:rsid w:val="46E36ABD"/>
    <w:rsid w:val="4726011E"/>
    <w:rsid w:val="473A6F6F"/>
    <w:rsid w:val="475F8360"/>
    <w:rsid w:val="478A6EFB"/>
    <w:rsid w:val="47D6BD7D"/>
    <w:rsid w:val="47E4D356"/>
    <w:rsid w:val="4809BF27"/>
    <w:rsid w:val="48391F8E"/>
    <w:rsid w:val="487419DD"/>
    <w:rsid w:val="487CC1E7"/>
    <w:rsid w:val="4889D67D"/>
    <w:rsid w:val="488AC1FF"/>
    <w:rsid w:val="488DF530"/>
    <w:rsid w:val="489D365C"/>
    <w:rsid w:val="492C7364"/>
    <w:rsid w:val="495B88C2"/>
    <w:rsid w:val="495F3C18"/>
    <w:rsid w:val="49716A53"/>
    <w:rsid w:val="497F13D8"/>
    <w:rsid w:val="49E00B6C"/>
    <w:rsid w:val="49E5AD34"/>
    <w:rsid w:val="49ECFF56"/>
    <w:rsid w:val="4A2B5E76"/>
    <w:rsid w:val="4A9F3DFA"/>
    <w:rsid w:val="4AA0F63C"/>
    <w:rsid w:val="4ADDC4FE"/>
    <w:rsid w:val="4AECA6CB"/>
    <w:rsid w:val="4B0B0348"/>
    <w:rsid w:val="4B0E6AF1"/>
    <w:rsid w:val="4B2839BD"/>
    <w:rsid w:val="4B40332A"/>
    <w:rsid w:val="4B5CF1F4"/>
    <w:rsid w:val="4B60454C"/>
    <w:rsid w:val="4B9CF0B5"/>
    <w:rsid w:val="4BAA4298"/>
    <w:rsid w:val="4BADE77C"/>
    <w:rsid w:val="4BC4B497"/>
    <w:rsid w:val="4BF1B62F"/>
    <w:rsid w:val="4C1C319B"/>
    <w:rsid w:val="4C637CAE"/>
    <w:rsid w:val="4C70353D"/>
    <w:rsid w:val="4C7E0A1D"/>
    <w:rsid w:val="4C82131F"/>
    <w:rsid w:val="4C8CE7C0"/>
    <w:rsid w:val="4C92B2EA"/>
    <w:rsid w:val="4CB2BA2F"/>
    <w:rsid w:val="4CB52C2C"/>
    <w:rsid w:val="4D0210A1"/>
    <w:rsid w:val="4DCC133F"/>
    <w:rsid w:val="4DFD1258"/>
    <w:rsid w:val="4E009901"/>
    <w:rsid w:val="4E425870"/>
    <w:rsid w:val="4E48F5F6"/>
    <w:rsid w:val="4E5F4B31"/>
    <w:rsid w:val="4E9B674B"/>
    <w:rsid w:val="4EABF4AB"/>
    <w:rsid w:val="4EB7ACB3"/>
    <w:rsid w:val="4EDA7AD6"/>
    <w:rsid w:val="4EDF5F50"/>
    <w:rsid w:val="4EE4133C"/>
    <w:rsid w:val="4EF5A607"/>
    <w:rsid w:val="4F02BC58"/>
    <w:rsid w:val="4F2A2192"/>
    <w:rsid w:val="4F2E0D46"/>
    <w:rsid w:val="4F926D43"/>
    <w:rsid w:val="5058F93C"/>
    <w:rsid w:val="50607B7C"/>
    <w:rsid w:val="5064287F"/>
    <w:rsid w:val="5067A46E"/>
    <w:rsid w:val="507FCE4C"/>
    <w:rsid w:val="5092F849"/>
    <w:rsid w:val="50A371FB"/>
    <w:rsid w:val="50A808C0"/>
    <w:rsid w:val="50E83833"/>
    <w:rsid w:val="51199676"/>
    <w:rsid w:val="511F2D94"/>
    <w:rsid w:val="514DFC5E"/>
    <w:rsid w:val="517C1791"/>
    <w:rsid w:val="51D09F95"/>
    <w:rsid w:val="5231D524"/>
    <w:rsid w:val="5236F0D2"/>
    <w:rsid w:val="523C4508"/>
    <w:rsid w:val="523F88AF"/>
    <w:rsid w:val="52B47278"/>
    <w:rsid w:val="52B96AA6"/>
    <w:rsid w:val="52FA31F6"/>
    <w:rsid w:val="5378EE06"/>
    <w:rsid w:val="5385CA29"/>
    <w:rsid w:val="54157821"/>
    <w:rsid w:val="541E3024"/>
    <w:rsid w:val="544F0D71"/>
    <w:rsid w:val="546161D9"/>
    <w:rsid w:val="549EDDDA"/>
    <w:rsid w:val="54B14AD4"/>
    <w:rsid w:val="54D36340"/>
    <w:rsid w:val="54E65BBE"/>
    <w:rsid w:val="54FD15A4"/>
    <w:rsid w:val="55387552"/>
    <w:rsid w:val="55668612"/>
    <w:rsid w:val="55EB82C6"/>
    <w:rsid w:val="56142C46"/>
    <w:rsid w:val="563D9BC3"/>
    <w:rsid w:val="563E2692"/>
    <w:rsid w:val="5644F8E3"/>
    <w:rsid w:val="56C02C99"/>
    <w:rsid w:val="56CB8D75"/>
    <w:rsid w:val="56F90CD5"/>
    <w:rsid w:val="56FDC9F0"/>
    <w:rsid w:val="57025FAD"/>
    <w:rsid w:val="57160529"/>
    <w:rsid w:val="571BE377"/>
    <w:rsid w:val="571F8250"/>
    <w:rsid w:val="5722E927"/>
    <w:rsid w:val="573C6729"/>
    <w:rsid w:val="57430411"/>
    <w:rsid w:val="574F9BF7"/>
    <w:rsid w:val="578F97A9"/>
    <w:rsid w:val="57986B23"/>
    <w:rsid w:val="57A26A7B"/>
    <w:rsid w:val="57F09458"/>
    <w:rsid w:val="581664A0"/>
    <w:rsid w:val="58217F4B"/>
    <w:rsid w:val="5829C90A"/>
    <w:rsid w:val="583A7D29"/>
    <w:rsid w:val="58742C51"/>
    <w:rsid w:val="588BBD33"/>
    <w:rsid w:val="589B064C"/>
    <w:rsid w:val="589C85D5"/>
    <w:rsid w:val="58AA4CD0"/>
    <w:rsid w:val="58C24750"/>
    <w:rsid w:val="5940648F"/>
    <w:rsid w:val="5953BC9B"/>
    <w:rsid w:val="5961D687"/>
    <w:rsid w:val="597526DF"/>
    <w:rsid w:val="598BFC75"/>
    <w:rsid w:val="5991F033"/>
    <w:rsid w:val="599552EC"/>
    <w:rsid w:val="59A5EC88"/>
    <w:rsid w:val="59BB8EE8"/>
    <w:rsid w:val="59C00937"/>
    <w:rsid w:val="59D0D73B"/>
    <w:rsid w:val="5A966419"/>
    <w:rsid w:val="5A9B12B2"/>
    <w:rsid w:val="5AC3C93C"/>
    <w:rsid w:val="5ACB9461"/>
    <w:rsid w:val="5AD4ADB8"/>
    <w:rsid w:val="5AD978EB"/>
    <w:rsid w:val="5AE2A6B3"/>
    <w:rsid w:val="5BCF02F9"/>
    <w:rsid w:val="5BE2D150"/>
    <w:rsid w:val="5C3C6B6F"/>
    <w:rsid w:val="5C676C14"/>
    <w:rsid w:val="5C8E47D1"/>
    <w:rsid w:val="5CD0538B"/>
    <w:rsid w:val="5CFF706C"/>
    <w:rsid w:val="5D478926"/>
    <w:rsid w:val="5D750589"/>
    <w:rsid w:val="5D9937ED"/>
    <w:rsid w:val="5D99440B"/>
    <w:rsid w:val="5D99A055"/>
    <w:rsid w:val="5DA18581"/>
    <w:rsid w:val="5DCED4AB"/>
    <w:rsid w:val="5DDA329E"/>
    <w:rsid w:val="5E40BB2C"/>
    <w:rsid w:val="5E561990"/>
    <w:rsid w:val="5E5D5CB2"/>
    <w:rsid w:val="5E79100B"/>
    <w:rsid w:val="5E892C8F"/>
    <w:rsid w:val="5E8C4848"/>
    <w:rsid w:val="5E949F02"/>
    <w:rsid w:val="5ED400C3"/>
    <w:rsid w:val="5EE0F2F9"/>
    <w:rsid w:val="5EE65F23"/>
    <w:rsid w:val="5EF8CBB5"/>
    <w:rsid w:val="5F089C54"/>
    <w:rsid w:val="5F231F52"/>
    <w:rsid w:val="5F29ACC2"/>
    <w:rsid w:val="5F3B1C75"/>
    <w:rsid w:val="5F3CA051"/>
    <w:rsid w:val="5F46D380"/>
    <w:rsid w:val="5FDFDFFE"/>
    <w:rsid w:val="600CD0D0"/>
    <w:rsid w:val="600E0D39"/>
    <w:rsid w:val="6021A214"/>
    <w:rsid w:val="6022972C"/>
    <w:rsid w:val="606AB1B8"/>
    <w:rsid w:val="6095C194"/>
    <w:rsid w:val="60A81FF4"/>
    <w:rsid w:val="60AEBCD7"/>
    <w:rsid w:val="60AFA8A7"/>
    <w:rsid w:val="60B071F5"/>
    <w:rsid w:val="60CE185E"/>
    <w:rsid w:val="60E01558"/>
    <w:rsid w:val="60F8FFB3"/>
    <w:rsid w:val="6148217A"/>
    <w:rsid w:val="615B577B"/>
    <w:rsid w:val="618CAFDA"/>
    <w:rsid w:val="61ACBD86"/>
    <w:rsid w:val="61AF0A37"/>
    <w:rsid w:val="61CE7B76"/>
    <w:rsid w:val="61F1495B"/>
    <w:rsid w:val="620D8408"/>
    <w:rsid w:val="62137265"/>
    <w:rsid w:val="621AE81E"/>
    <w:rsid w:val="62278F96"/>
    <w:rsid w:val="622CE99F"/>
    <w:rsid w:val="627A10E7"/>
    <w:rsid w:val="628C54B3"/>
    <w:rsid w:val="62B08DF5"/>
    <w:rsid w:val="630251E5"/>
    <w:rsid w:val="63060480"/>
    <w:rsid w:val="63232C5B"/>
    <w:rsid w:val="6339B322"/>
    <w:rsid w:val="63553B60"/>
    <w:rsid w:val="635AE2B4"/>
    <w:rsid w:val="6378D1D2"/>
    <w:rsid w:val="6389A5CE"/>
    <w:rsid w:val="63A4862B"/>
    <w:rsid w:val="63CF7513"/>
    <w:rsid w:val="641701A8"/>
    <w:rsid w:val="64522F2D"/>
    <w:rsid w:val="646F6219"/>
    <w:rsid w:val="6477B0EB"/>
    <w:rsid w:val="6488986D"/>
    <w:rsid w:val="649CA132"/>
    <w:rsid w:val="64A8E23B"/>
    <w:rsid w:val="64B25B8A"/>
    <w:rsid w:val="64C0E1AE"/>
    <w:rsid w:val="65255AF4"/>
    <w:rsid w:val="6550A90F"/>
    <w:rsid w:val="65F5F360"/>
    <w:rsid w:val="6651EC97"/>
    <w:rsid w:val="665A9E71"/>
    <w:rsid w:val="66643E5A"/>
    <w:rsid w:val="66848430"/>
    <w:rsid w:val="6685720C"/>
    <w:rsid w:val="66938509"/>
    <w:rsid w:val="66B8DAEA"/>
    <w:rsid w:val="66C4A352"/>
    <w:rsid w:val="67007220"/>
    <w:rsid w:val="6705BD53"/>
    <w:rsid w:val="671A9991"/>
    <w:rsid w:val="6744D6EE"/>
    <w:rsid w:val="67506FA1"/>
    <w:rsid w:val="675BFA40"/>
    <w:rsid w:val="6762B15B"/>
    <w:rsid w:val="6762CE01"/>
    <w:rsid w:val="6768BAA2"/>
    <w:rsid w:val="678D52C7"/>
    <w:rsid w:val="67AD7628"/>
    <w:rsid w:val="67B5485A"/>
    <w:rsid w:val="67D3AA7C"/>
    <w:rsid w:val="683103EE"/>
    <w:rsid w:val="688C5570"/>
    <w:rsid w:val="68B17754"/>
    <w:rsid w:val="68C76818"/>
    <w:rsid w:val="68D63FCE"/>
    <w:rsid w:val="68DFB489"/>
    <w:rsid w:val="6917DE40"/>
    <w:rsid w:val="691A2C75"/>
    <w:rsid w:val="69DE5879"/>
    <w:rsid w:val="6A06D3F3"/>
    <w:rsid w:val="6A231D7D"/>
    <w:rsid w:val="6A3625C0"/>
    <w:rsid w:val="6A3E8E39"/>
    <w:rsid w:val="6A85F72D"/>
    <w:rsid w:val="6A8778EB"/>
    <w:rsid w:val="6A9AAC2C"/>
    <w:rsid w:val="6AA37B9E"/>
    <w:rsid w:val="6AD52D5F"/>
    <w:rsid w:val="6ADE9B69"/>
    <w:rsid w:val="6B36E95D"/>
    <w:rsid w:val="6B566652"/>
    <w:rsid w:val="6B66BD63"/>
    <w:rsid w:val="6BC546D2"/>
    <w:rsid w:val="6BD921AC"/>
    <w:rsid w:val="6BE8DBCF"/>
    <w:rsid w:val="6C16A12D"/>
    <w:rsid w:val="6C2B6DC9"/>
    <w:rsid w:val="6C491496"/>
    <w:rsid w:val="6C56BC94"/>
    <w:rsid w:val="6C5CB20F"/>
    <w:rsid w:val="6C5D0DF2"/>
    <w:rsid w:val="6C7E7F86"/>
    <w:rsid w:val="6D0787DA"/>
    <w:rsid w:val="6D2D6B0C"/>
    <w:rsid w:val="6DC85B6D"/>
    <w:rsid w:val="6E4FBC9A"/>
    <w:rsid w:val="6E6D6464"/>
    <w:rsid w:val="6E756D95"/>
    <w:rsid w:val="6E8A5ADF"/>
    <w:rsid w:val="6EBA6484"/>
    <w:rsid w:val="6EBE2D5B"/>
    <w:rsid w:val="6ED3ACBA"/>
    <w:rsid w:val="6EE85F4C"/>
    <w:rsid w:val="6F02F15C"/>
    <w:rsid w:val="6F97CE78"/>
    <w:rsid w:val="6FA965A8"/>
    <w:rsid w:val="6FE27637"/>
    <w:rsid w:val="7021FF9C"/>
    <w:rsid w:val="7024F640"/>
    <w:rsid w:val="704670FF"/>
    <w:rsid w:val="706BF8AB"/>
    <w:rsid w:val="7095F56E"/>
    <w:rsid w:val="70C00E9B"/>
    <w:rsid w:val="70C145E0"/>
    <w:rsid w:val="70C61B19"/>
    <w:rsid w:val="70D93257"/>
    <w:rsid w:val="70DB2A6E"/>
    <w:rsid w:val="7160113D"/>
    <w:rsid w:val="71631035"/>
    <w:rsid w:val="716D1169"/>
    <w:rsid w:val="71946E77"/>
    <w:rsid w:val="71A4A6A2"/>
    <w:rsid w:val="71DD7998"/>
    <w:rsid w:val="7213992E"/>
    <w:rsid w:val="7242CED0"/>
    <w:rsid w:val="727A39D4"/>
    <w:rsid w:val="72DC5485"/>
    <w:rsid w:val="72E013B3"/>
    <w:rsid w:val="732DF0EE"/>
    <w:rsid w:val="732F4AD6"/>
    <w:rsid w:val="7348B8E7"/>
    <w:rsid w:val="735F4D9C"/>
    <w:rsid w:val="73729816"/>
    <w:rsid w:val="73A290BB"/>
    <w:rsid w:val="73EC6513"/>
    <w:rsid w:val="73FA1831"/>
    <w:rsid w:val="741A688A"/>
    <w:rsid w:val="745C3C83"/>
    <w:rsid w:val="746BFBF0"/>
    <w:rsid w:val="74934613"/>
    <w:rsid w:val="74A01265"/>
    <w:rsid w:val="74CB339B"/>
    <w:rsid w:val="74FAF849"/>
    <w:rsid w:val="75285993"/>
    <w:rsid w:val="753FEF38"/>
    <w:rsid w:val="75426F61"/>
    <w:rsid w:val="755D7019"/>
    <w:rsid w:val="755F357E"/>
    <w:rsid w:val="7596A87F"/>
    <w:rsid w:val="759CE842"/>
    <w:rsid w:val="75A4A6F9"/>
    <w:rsid w:val="75D3B678"/>
    <w:rsid w:val="75FA68A3"/>
    <w:rsid w:val="760B80AD"/>
    <w:rsid w:val="76168EBA"/>
    <w:rsid w:val="764E2454"/>
    <w:rsid w:val="76E9D342"/>
    <w:rsid w:val="770F22D8"/>
    <w:rsid w:val="77A1CFE4"/>
    <w:rsid w:val="780CE118"/>
    <w:rsid w:val="781E3F62"/>
    <w:rsid w:val="783A2796"/>
    <w:rsid w:val="78879149"/>
    <w:rsid w:val="788E48AA"/>
    <w:rsid w:val="78BE4D51"/>
    <w:rsid w:val="79059425"/>
    <w:rsid w:val="79078D82"/>
    <w:rsid w:val="792283F7"/>
    <w:rsid w:val="793BC5AB"/>
    <w:rsid w:val="793DB4BE"/>
    <w:rsid w:val="79567616"/>
    <w:rsid w:val="79743D6F"/>
    <w:rsid w:val="79970A97"/>
    <w:rsid w:val="79987F3F"/>
    <w:rsid w:val="79A40CDF"/>
    <w:rsid w:val="79AF5369"/>
    <w:rsid w:val="79BBD37B"/>
    <w:rsid w:val="79BBE9A6"/>
    <w:rsid w:val="79CF2AD6"/>
    <w:rsid w:val="79D19312"/>
    <w:rsid w:val="7A58C666"/>
    <w:rsid w:val="7A8E1C41"/>
    <w:rsid w:val="7AAD121F"/>
    <w:rsid w:val="7ACE336E"/>
    <w:rsid w:val="7AE3063C"/>
    <w:rsid w:val="7B1EDE70"/>
    <w:rsid w:val="7B413C2F"/>
    <w:rsid w:val="7B42AA5F"/>
    <w:rsid w:val="7B4B10AE"/>
    <w:rsid w:val="7B85DF7B"/>
    <w:rsid w:val="7BA4A2A6"/>
    <w:rsid w:val="7BB06887"/>
    <w:rsid w:val="7BC2A7E1"/>
    <w:rsid w:val="7BD21DD5"/>
    <w:rsid w:val="7BDBD3E0"/>
    <w:rsid w:val="7C5430D6"/>
    <w:rsid w:val="7C811B25"/>
    <w:rsid w:val="7C9BBA47"/>
    <w:rsid w:val="7CF63E71"/>
    <w:rsid w:val="7D3796B3"/>
    <w:rsid w:val="7D46C0F2"/>
    <w:rsid w:val="7D6C6F45"/>
    <w:rsid w:val="7D78F07E"/>
    <w:rsid w:val="7DA9780D"/>
    <w:rsid w:val="7DBC32EF"/>
    <w:rsid w:val="7DC48B1D"/>
    <w:rsid w:val="7DC97C47"/>
    <w:rsid w:val="7E23447A"/>
    <w:rsid w:val="7E35DA6B"/>
    <w:rsid w:val="7E56CE6F"/>
    <w:rsid w:val="7E672373"/>
    <w:rsid w:val="7E8A1EB7"/>
    <w:rsid w:val="7EB09FEA"/>
    <w:rsid w:val="7EBC199F"/>
    <w:rsid w:val="7ED1B443"/>
    <w:rsid w:val="7EEEBD1B"/>
    <w:rsid w:val="7EFE7688"/>
    <w:rsid w:val="7F1613CB"/>
    <w:rsid w:val="7F4C1675"/>
    <w:rsid w:val="7F50E562"/>
    <w:rsid w:val="7F78FD41"/>
    <w:rsid w:val="7FBBD368"/>
    <w:rsid w:val="7FC2E9AC"/>
    <w:rsid w:val="7FDDA574"/>
    <w:rsid w:val="7FE7C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F30E39"/>
  <w15:chartTrackingRefBased/>
  <w15:docId w15:val="{E2394C28-EAF6-43F7-A10F-41E6FFA0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0FC"/>
    <w:pPr>
      <w:ind w:left="720"/>
      <w:contextualSpacing/>
    </w:pPr>
  </w:style>
  <w:style w:type="paragraph" w:customStyle="1" w:styleId="StyleLeft10LinespacingAtleast12pt">
    <w:name w:val="Style Left:  1.0&quot; Line spacing:  At least 12 pt"/>
    <w:basedOn w:val="Salutation"/>
    <w:rsid w:val="005370FC"/>
    <w:pPr>
      <w:widowControl w:val="0"/>
      <w:autoSpaceDE w:val="0"/>
      <w:autoSpaceDN w:val="0"/>
      <w:adjustRightInd w:val="0"/>
      <w:spacing w:after="0" w:line="240" w:lineRule="atLeast"/>
      <w:ind w:left="-720"/>
    </w:pPr>
    <w:rPr>
      <w:rFonts w:ascii="Times New Roman" w:eastAsia="Times New Roman" w:hAnsi="Times New Roman" w:cs="Times New Roman"/>
      <w:sz w:val="24"/>
      <w:szCs w:val="20"/>
    </w:rPr>
  </w:style>
  <w:style w:type="character" w:styleId="Strong">
    <w:name w:val="Strong"/>
    <w:basedOn w:val="DefaultParagraphFont"/>
    <w:uiPriority w:val="22"/>
    <w:qFormat/>
    <w:rsid w:val="005370FC"/>
    <w:rPr>
      <w:b/>
      <w:bCs/>
    </w:rPr>
  </w:style>
  <w:style w:type="paragraph" w:styleId="Salutation">
    <w:name w:val="Salutation"/>
    <w:basedOn w:val="Normal"/>
    <w:next w:val="Normal"/>
    <w:link w:val="SalutationChar"/>
    <w:unhideWhenUsed/>
    <w:rsid w:val="005370FC"/>
  </w:style>
  <w:style w:type="character" w:customStyle="1" w:styleId="SalutationChar">
    <w:name w:val="Salutation Char"/>
    <w:basedOn w:val="DefaultParagraphFont"/>
    <w:link w:val="Salutation"/>
    <w:rsid w:val="005370FC"/>
  </w:style>
  <w:style w:type="character" w:styleId="Hyperlink">
    <w:name w:val="Hyperlink"/>
    <w:basedOn w:val="DefaultParagraphFont"/>
    <w:uiPriority w:val="99"/>
    <w:unhideWhenUsed/>
    <w:rsid w:val="005370FC"/>
    <w:rPr>
      <w:color w:val="0563C1" w:themeColor="hyperlink"/>
      <w:u w:val="single"/>
    </w:rPr>
  </w:style>
  <w:style w:type="character" w:styleId="CommentReference">
    <w:name w:val="annotation reference"/>
    <w:basedOn w:val="DefaultParagraphFont"/>
    <w:uiPriority w:val="99"/>
    <w:semiHidden/>
    <w:unhideWhenUsed/>
    <w:rsid w:val="005370FC"/>
    <w:rPr>
      <w:sz w:val="16"/>
      <w:szCs w:val="16"/>
    </w:rPr>
  </w:style>
  <w:style w:type="paragraph" w:styleId="CommentText">
    <w:name w:val="annotation text"/>
    <w:basedOn w:val="Normal"/>
    <w:link w:val="CommentTextChar"/>
    <w:uiPriority w:val="99"/>
    <w:unhideWhenUsed/>
    <w:rsid w:val="005370FC"/>
    <w:pPr>
      <w:spacing w:line="240" w:lineRule="auto"/>
    </w:pPr>
    <w:rPr>
      <w:sz w:val="20"/>
      <w:szCs w:val="20"/>
    </w:rPr>
  </w:style>
  <w:style w:type="character" w:customStyle="1" w:styleId="CommentTextChar">
    <w:name w:val="Comment Text Char"/>
    <w:basedOn w:val="DefaultParagraphFont"/>
    <w:link w:val="CommentText"/>
    <w:uiPriority w:val="99"/>
    <w:rsid w:val="005370FC"/>
    <w:rPr>
      <w:sz w:val="20"/>
      <w:szCs w:val="20"/>
    </w:rPr>
  </w:style>
  <w:style w:type="paragraph" w:styleId="FootnoteText">
    <w:name w:val="footnote text"/>
    <w:basedOn w:val="Normal"/>
    <w:link w:val="FootnoteTextChar"/>
    <w:uiPriority w:val="99"/>
    <w:semiHidden/>
    <w:unhideWhenUsed/>
    <w:rsid w:val="005370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0FC"/>
    <w:rPr>
      <w:sz w:val="20"/>
      <w:szCs w:val="20"/>
    </w:rPr>
  </w:style>
  <w:style w:type="character" w:styleId="FootnoteReference">
    <w:name w:val="footnote reference"/>
    <w:basedOn w:val="DefaultParagraphFont"/>
    <w:uiPriority w:val="99"/>
    <w:semiHidden/>
    <w:unhideWhenUsed/>
    <w:rsid w:val="005370FC"/>
    <w:rPr>
      <w:vertAlign w:val="superscript"/>
    </w:rPr>
  </w:style>
  <w:style w:type="character" w:styleId="FollowedHyperlink">
    <w:name w:val="FollowedHyperlink"/>
    <w:basedOn w:val="DefaultParagraphFont"/>
    <w:uiPriority w:val="99"/>
    <w:semiHidden/>
    <w:unhideWhenUsed/>
    <w:rsid w:val="005370FC"/>
    <w:rPr>
      <w:color w:val="954F72" w:themeColor="followedHyperlink"/>
      <w:u w:val="single"/>
    </w:rPr>
  </w:style>
  <w:style w:type="character" w:styleId="UnresolvedMention">
    <w:name w:val="Unresolved Mention"/>
    <w:basedOn w:val="DefaultParagraphFont"/>
    <w:uiPriority w:val="99"/>
    <w:unhideWhenUsed/>
    <w:rsid w:val="00B7161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B42F4"/>
    <w:rPr>
      <w:b/>
      <w:bCs/>
    </w:rPr>
  </w:style>
  <w:style w:type="character" w:customStyle="1" w:styleId="CommentSubjectChar">
    <w:name w:val="Comment Subject Char"/>
    <w:basedOn w:val="CommentTextChar"/>
    <w:link w:val="CommentSubject"/>
    <w:uiPriority w:val="99"/>
    <w:semiHidden/>
    <w:rsid w:val="000B42F4"/>
    <w:rPr>
      <w:b/>
      <w:bCs/>
      <w:sz w:val="20"/>
      <w:szCs w:val="20"/>
    </w:rPr>
  </w:style>
  <w:style w:type="paragraph" w:styleId="Header">
    <w:name w:val="header"/>
    <w:basedOn w:val="Normal"/>
    <w:link w:val="HeaderChar"/>
    <w:uiPriority w:val="99"/>
    <w:unhideWhenUsed/>
    <w:rsid w:val="00424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E3A"/>
  </w:style>
  <w:style w:type="paragraph" w:styleId="Footer">
    <w:name w:val="footer"/>
    <w:basedOn w:val="Normal"/>
    <w:link w:val="FooterChar"/>
    <w:uiPriority w:val="99"/>
    <w:unhideWhenUsed/>
    <w:rsid w:val="00424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E3A"/>
  </w:style>
  <w:style w:type="paragraph" w:styleId="BalloonText">
    <w:name w:val="Balloon Text"/>
    <w:basedOn w:val="Normal"/>
    <w:link w:val="BalloonTextChar"/>
    <w:uiPriority w:val="99"/>
    <w:semiHidden/>
    <w:unhideWhenUsed/>
    <w:rsid w:val="00D15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381"/>
    <w:rPr>
      <w:rFonts w:ascii="Segoe UI" w:hAnsi="Segoe UI" w:cs="Segoe UI"/>
      <w:sz w:val="18"/>
      <w:szCs w:val="18"/>
    </w:rPr>
  </w:style>
  <w:style w:type="character" w:styleId="Mention">
    <w:name w:val="Mention"/>
    <w:basedOn w:val="DefaultParagraphFont"/>
    <w:uiPriority w:val="99"/>
    <w:unhideWhenUsed/>
    <w:rsid w:val="00800085"/>
    <w:rPr>
      <w:color w:val="2B579A"/>
      <w:shd w:val="clear" w:color="auto" w:fill="E1DFDD"/>
    </w:rPr>
  </w:style>
  <w:style w:type="paragraph" w:styleId="Revision">
    <w:name w:val="Revision"/>
    <w:hidden/>
    <w:uiPriority w:val="99"/>
    <w:semiHidden/>
    <w:rsid w:val="00200D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6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qpermitting.utah.gov/AOsOutForCmt" TargetMode="External"/><Relationship Id="rId18" Type="http://schemas.openxmlformats.org/officeDocument/2006/relationships/hyperlink" Target="https://www.epa.gov/system/files/documents/2022-08/EJ%20and%20CR%20in%20PERMITTING%20FAQs%20508%20compliant.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mailto:jlblack@utah.gov" TargetMode="External"/><Relationship Id="rId2" Type="http://schemas.openxmlformats.org/officeDocument/2006/relationships/customXml" Target="../customXml/item2.xml"/><Relationship Id="rId16" Type="http://schemas.openxmlformats.org/officeDocument/2006/relationships/hyperlink" Target="mailto:tdanderson@utah.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epa.gov/sites/default/files/2020-02/documents/title_vi_lep_guidance_for_epa_recipients_2004.06.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jscreen.epa.gov/mapp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xx4KTxkTTVdD/XzrecjrOoFDEBDQLwt2EpU+8K626Ao=</DigestValue>
    </Reference>
    <Reference Type="http://www.w3.org/2000/09/xmldsig#Object" URI="#idOfficeObject">
      <DigestMethod Algorithm="http://www.w3.org/2001/04/xmlenc#sha256"/>
      <DigestValue>HGU7RDKvfH+6R7hVqzlxBatB0lUjq81uxsCjPnOm8aI=</DigestValue>
    </Reference>
    <Reference Type="http://uri.etsi.org/01903#SignedProperties" URI="#idSignedProperties">
      <Transforms>
        <Transform Algorithm="http://www.w3.org/TR/2001/REC-xml-c14n-20010315"/>
      </Transforms>
      <DigestMethod Algorithm="http://www.w3.org/2001/04/xmlenc#sha256"/>
      <DigestValue>8O6pMwwHhfSEskzUrJnt+kf2glYNR384GkP/eOQ4Aq0=</DigestValue>
    </Reference>
    <Reference Type="http://www.w3.org/2000/09/xmldsig#Object" URI="#idValidSigLnImg">
      <DigestMethod Algorithm="http://www.w3.org/2001/04/xmlenc#sha256"/>
      <DigestValue>x2C0QOYacXD6jytpReiWAqaDyIG4ekGMujIhZ19dN3M=</DigestValue>
    </Reference>
    <Reference Type="http://www.w3.org/2000/09/xmldsig#Object" URI="#idInvalidSigLnImg">
      <DigestMethod Algorithm="http://www.w3.org/2001/04/xmlenc#sha256"/>
      <DigestValue>n6IjQFKMAkvnO3Y+otYSABl7i+faeWuruA1/8VguZW4=</DigestValue>
    </Reference>
  </SignedInfo>
  <SignatureValue>mHoa14pEFjIADW186qQ1lQdOkOvpiLFCymQWJ2o8HCWZat9WibmrIHC8zrgmQQ9CXMYx2tYeQ3sY
tI1yIECtdHHcrFRq3zNsXihMz9Ueb1gPZNEppznaikOedpyJqZpx89oE9PdaLoxvcwShCzYFgg4F
VTiIQzl6/QbzC0UQCjuaU/5dx3Dv7b3xNrPgmHgiqH9dB1iJsOVW8GtDxtLH/LkD4q1abTZNn2Z3
s+TMgX9gUCvqkAqUl50imDHeK6UtKdisgA4WtVwcVlDqwJ19UqCfsUqkUY7j9FHz55R7a4o7OnT2
Bp+FoEUUM9x1VkYmGYmegGRgzFG4jFfPnjipog==</SignatureValue>
  <KeyInfo>
    <X509Data>
      <X509Certificate>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AhBgNVHREEGjAYgRZNT1JBTEVTLk1PTklDQUBFUEEuR09WMIIBiQYDVR0fBIIBgDCCAXwwgeqggeeggeSGNGh0dHA6Ly9zc3B3ZWIubWFuYWdlZC5lbnRydXN0LmNvbS9DUkxzL0VNU1NTUENBMy5jcmyGgatsZGFwOi8vc3NwZGlyLm1hbmFnZWQuZW50cnVzdC5jb20vY249V2luQ29tYmluZWQz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Nzk1MDAfBgNVHSMEGDAWgBTm3RoHGstruiC5ljmT+BTcmAM3JzAdBgNVHQ4EFgQUWllKDs88Fdd5V9w9pmUQo9dQKrowDQYJKoZIhvcNAQELBQADggEBAGfXvh/pV6ryu/eW+jLJbtJ9F+wbdKLSGzJZkJ+ZNszsB6jtxz/ocAY1kwzZNTV3UjAlKTSZivka2ZAk8U6DtbONdcmdA0tZwyq7hbDu/0H8zDBuy6wochXg4QMe/XoJ5USnLXYoaYb5bu6xSMJV47L5SZ5yJRq2C6aHfOh+sVXzWF85nw9+Yo0IE2tbiKDP1TvfZz24zZ4HOw06o1kYJuDzipiMChqs/zKtnn2He3bkbPPq4KjljL/IaZ8mZ0Y3z1LAvUA/mKmIdgz9jeSSiixfBQUciRQg1StwjRbJ93DOth7gLrpJEsIMecdOwyWo6c+WSIoFJq+J9sot8v62Jh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51iS69SLeJzEVpRVHDNa7lmZMcjcEMQTpdQLYJb7maU=</DigestValue>
      </Reference>
      <Reference URI="/word/document.xml?ContentType=application/vnd.openxmlformats-officedocument.wordprocessingml.document.main+xml">
        <DigestMethod Algorithm="http://www.w3.org/2001/04/xmlenc#sha256"/>
        <DigestValue>iihHSCBbxBaLQTVNZNccHsffx+w+A3Bpot0OGxUoWIw=</DigestValue>
      </Reference>
      <Reference URI="/word/endnotes.xml?ContentType=application/vnd.openxmlformats-officedocument.wordprocessingml.endnotes+xml">
        <DigestMethod Algorithm="http://www.w3.org/2001/04/xmlenc#sha256"/>
        <DigestValue>FpABD8qBIbEYtR/p/Wy2faA8MG9KjmSuiIWD++1lQno=</DigestValue>
      </Reference>
      <Reference URI="/word/fontTable.xml?ContentType=application/vnd.openxmlformats-officedocument.wordprocessingml.fontTable+xml">
        <DigestMethod Algorithm="http://www.w3.org/2001/04/xmlenc#sha256"/>
        <DigestValue>9QQh+4umLD3u0swEh4pBmwNCTVPFz1kHTBZawHHFvLE=</DigestValue>
      </Reference>
      <Reference URI="/word/footer1.xml?ContentType=application/vnd.openxmlformats-officedocument.wordprocessingml.footer+xml">
        <DigestMethod Algorithm="http://www.w3.org/2001/04/xmlenc#sha256"/>
        <DigestValue>IoLVXgTUz58ISbIglc3988VDD1XjHUmY02LaJ7uYUAg=</DigestValue>
      </Reference>
      <Reference URI="/word/footnotes.xml?ContentType=application/vnd.openxmlformats-officedocument.wordprocessingml.footnotes+xml">
        <DigestMethod Algorithm="http://www.w3.org/2001/04/xmlenc#sha256"/>
        <DigestValue>p+TXugpZd/H1uqNC6+wFHAKdu/GKPxVGFtgszDrlk+Y=</DigestValue>
      </Reference>
      <Reference URI="/word/intelligence2.xml?ContentType=application/vnd.ms-office.intelligence2+xml">
        <DigestMethod Algorithm="http://www.w3.org/2001/04/xmlenc#sha256"/>
        <DigestValue>N+7ITRUIY0p9M67+8kjo2VREuXGOAcmESt/omYhebjs=</DigestValue>
      </Reference>
      <Reference URI="/word/media/image1.gif?ContentType=image/gif">
        <DigestMethod Algorithm="http://www.w3.org/2001/04/xmlenc#sha256"/>
        <DigestValue>KZP2X2oRbYWjL/bdRy2NE9YL7nOVQyeasTsOummHBLM=</DigestValue>
      </Reference>
      <Reference URI="/word/media/image2.emf?ContentType=image/x-emf">
        <DigestMethod Algorithm="http://www.w3.org/2001/04/xmlenc#sha256"/>
        <DigestValue>DE+aXqReHXLlKn4pmWe3iZOJOrlbFBEwdzDUmDR/9D0=</DigestValue>
      </Reference>
      <Reference URI="/word/numbering.xml?ContentType=application/vnd.openxmlformats-officedocument.wordprocessingml.numbering+xml">
        <DigestMethod Algorithm="http://www.w3.org/2001/04/xmlenc#sha256"/>
        <DigestValue>zcIC1CXMGDpHudCYYvHtAFrdZ2RDc4Mm2q746Qhseqs=</DigestValue>
      </Reference>
      <Reference URI="/word/settings.xml?ContentType=application/vnd.openxmlformats-officedocument.wordprocessingml.settings+xml">
        <DigestMethod Algorithm="http://www.w3.org/2001/04/xmlenc#sha256"/>
        <DigestValue>mYxuwCaGq12DoSA33S0XeTEKja2TzNZhSxcBOzAuET0=</DigestValue>
      </Reference>
      <Reference URI="/word/styles.xml?ContentType=application/vnd.openxmlformats-officedocument.wordprocessingml.styles+xml">
        <DigestMethod Algorithm="http://www.w3.org/2001/04/xmlenc#sha256"/>
        <DigestValue>P7aFBwcezc1qkM2/Fov7RxupNfphEK2HY9cheWhhkg8=</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W5eYR22PVsxGwb2kmUK+2GjqcONFOxuhjJrPvXNi8hw=</DigestValue>
      </Reference>
    </Manifest>
    <SignatureProperties>
      <SignatureProperty Id="idSignatureTime" Target="#idPackageSignature">
        <mdssi:SignatureTime xmlns:mdssi="http://schemas.openxmlformats.org/package/2006/digital-signature">
          <mdssi:Format>YYYY-MM-DDThh:mm:ssTZD</mdssi:Format>
          <mdssi:Value>2022-12-06T21:33:31Z</mdssi:Value>
        </mdssi:SignatureTime>
      </SignatureProperty>
    </SignatureProperties>
  </Object>
  <Object Id="idOfficeObject">
    <SignatureProperties>
      <SignatureProperty Id="idOfficeV1Details" Target="#idPackageSignature">
        <SignatureInfoV1 xmlns="http://schemas.microsoft.com/office/2006/digsig">
          <SetupID>{4E4689A0-7E15-4637-AE3B-5AFE8F75B2E9}</SetupID>
          <SignatureText>Monica Morales</SignatureText>
          <SignatureImage/>
          <SignatureComments/>
          <WindowsVersion>10.0</WindowsVersion>
          <OfficeVersion>16.0.14931/23</OfficeVersion>
          <ApplicationVersion>16.0.14931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2022-12-06T21:33:31Z</xd:SigningTime>
          <xd:SigningCertificate>
            <xd:Cert>
              <xd:CertDigest>
                <DigestMethod Algorithm="http://www.w3.org/2001/04/xmlenc#sha256"/>
                <DigestValue>FKFE0ZCzWBfnVl8zAjOXFsvKUlQ/yOMQwINmZY+d3NM=</DigestValue>
              </xd:CertDigest>
              <xd:IssuerSerial>
                <X509IssuerName>OU=Entrust Managed Services SSP CA, OU=Certification Authorities, O=Entrust, C=US</X509IssuerName>
                <X509SerialNumber>1532721731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Object Id="idValidSigLnImg">AQAAAGwAAAAAAAAAAAAAAH8BAAC/AAAAAAAAAAAAAADkFgAAdgsAACBFTUYAAAEA7BgAAJoAAAAGAAAAAAAAAAAAAAAAAAAAgAcAADgEAAAlAQAApQAAAAAAAAAAAAAAAAAAAIh4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</Object>
  <Object Id="idInvalidSigLnImg">AQAAAGwAAAAAAAAAAAAAAH8BAAC/AAAAAAAAAAAAAADkFgAAdgsAACBFTUYAAAEA+CEAAKEAAAAGAAAAAAAAAAAAAAAAAAAAgAcAADgEAAAlAQAApQAAAAAAAAAAAAAAAAAAAIh4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AAAKUgkQIAAAIAAACRAgAAKAAAAAAAAACIPriV/n8AAAAAAAAAAAAAAFNDH/5/AAD/////AgAAALAqiFCRAgAAAAAAAAAAAAAAAAAAAAAAABswhBPA9AAAAAAAAAAAAAAAAAAA/n8AAOD///8AAAAAYL6dLZECAACIgZbkAAAAAAAAAAAAAAAABgAAAAAAAAAAAAAAAAAAAKyAluSyAAAA6YCW5LIAAABxzZCV/n8AABBLiFCRAgAAwOlPQwAAAABIklAf/n8AABBLiFCRAgAAYL6dLZECAACr35SV/n8AAFCAluSyAAAA6YCW5LIAAAAAgOFDkQIAAAAAAABkdgAIAAAAACUAAAAMAAAAAwAAABgAAAAMAAAAAAAAABIAAAAMAAAAAQAAABYAAAAMAAAACAAAAFQAAABUAAAADwAAAEcAAAAjAAAAagAAAAEAAACrKnRBx3F0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LastSyncTimeStamp="2016-08-25T00:16:07.24Z"/>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Permit_x0020_POC xmlns="d14b9f1a-e53f-4d72-94a6-c973e7a663ef">
      <UserInfo>
        <DisplayName>Fagnant, Daniel</DisplayName>
        <AccountId>37</AccountId>
        <AccountType/>
      </UserInfo>
    </Permit_x0020_POC>
    <Record_x0020_Status xmlns="d14b9f1a-e53f-4d72-94a6-c973e7a663ef" xsi:nil="true"/>
    <ieb2308d825948a0b882976ea9742b85 xmlns="d14b9f1a-e53f-4d72-94a6-c973e7a663ef">
      <Terms xmlns="http://schemas.microsoft.com/office/infopath/2007/PartnerControls"/>
    </ieb2308d825948a0b882976ea9742b85>
    <Closeout_x0020_Date xmlns="d14b9f1a-e53f-4d72-94a6-c973e7a663ef" xsi:nil="true"/>
    <ORC_x0020_POC xmlns="d14b9f1a-e53f-4d72-94a6-c973e7a663ef">
      <UserInfo>
        <DisplayName/>
        <AccountId xsi:nil="true"/>
        <AccountType/>
      </UserInfo>
    </ORC_x0020_P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ermit document" ma:contentTypeID="0x0101001E2140C247ADDF429D328DA0C051DAEA00609CFF0ED69F8B40AA7989FF0E86BD95" ma:contentTypeVersion="19" ma:contentTypeDescription="" ma:contentTypeScope="" ma:versionID="83ea788fa375ca17622a31202703cde8">
  <xsd:schema xmlns:xsd="http://www.w3.org/2001/XMLSchema" xmlns:xs="http://www.w3.org/2001/XMLSchema" xmlns:p="http://schemas.microsoft.com/office/2006/metadata/properties" xmlns:ns2="4ffa91fb-a0ff-4ac5-b2db-65c790d184a4" xmlns:ns3="d14b9f1a-e53f-4d72-94a6-c973e7a663ef" targetNamespace="http://schemas.microsoft.com/office/2006/metadata/properties" ma:root="true" ma:fieldsID="15820242eadc30f7202bfb14421eeffa" ns2:_="" ns3:_="">
    <xsd:import namespace="4ffa91fb-a0ff-4ac5-b2db-65c790d184a4"/>
    <xsd:import namespace="d14b9f1a-e53f-4d72-94a6-c973e7a663ef"/>
    <xsd:element name="properties">
      <xsd:complexType>
        <xsd:sequence>
          <xsd:element name="documentManagement">
            <xsd:complexType>
              <xsd:all>
                <xsd:element ref="ns2:TaxCatchAllLabel" minOccurs="0"/>
                <xsd:element ref="ns2:TaxCatchAll" minOccurs="0"/>
                <xsd:element ref="ns3:Closeout_x0020_Date" minOccurs="0"/>
                <xsd:element ref="ns3:ORC_x0020_POC" minOccurs="0"/>
                <xsd:element ref="ns3:Permit_x0020_POC" minOccurs="0"/>
                <xsd:element ref="ns3:ieb2308d825948a0b882976ea9742b85" minOccurs="0"/>
                <xsd:element ref="ns3:Record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7" nillable="true" ma:displayName="Taxonomy Catch All Column1" ma:hidden="true" ma:list="{7ace3d5f-5ca4-431f-812d-62bb901606cc}" ma:internalName="TaxCatchAllLabel" ma:readOnly="true" ma:showField="CatchAllDataLabel" ma:web="d14b9f1a-e53f-4d72-94a6-c973e7a663ef">
      <xsd:complexType>
        <xsd:complexContent>
          <xsd:extension base="dms:MultiChoiceLookup">
            <xsd:sequence>
              <xsd:element name="Value" type="dms:Lookup" maxOccurs="unbounded" minOccurs="0" nillable="true"/>
            </xsd:sequence>
          </xsd:extension>
        </xsd:complexContent>
      </xsd:complexType>
    </xsd:element>
    <xsd:element name="TaxCatchAll" ma:index="8" nillable="true" ma:displayName="Taxonomy Catch All Column" ma:hidden="true" ma:list="{7ace3d5f-5ca4-431f-812d-62bb901606cc}" ma:internalName="TaxCatchAll" ma:showField="CatchAllData" ma:web="d14b9f1a-e53f-4d72-94a6-c973e7a663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4b9f1a-e53f-4d72-94a6-c973e7a663ef" elementFormDefault="qualified">
    <xsd:import namespace="http://schemas.microsoft.com/office/2006/documentManagement/types"/>
    <xsd:import namespace="http://schemas.microsoft.com/office/infopath/2007/PartnerControls"/>
    <xsd:element name="Closeout_x0020_Date" ma:index="9" nillable="true" ma:displayName="Closeout Date" ma:description="[For Records. You may leave blank]" ma:format="DateOnly" ma:internalName="Closeout_x0020_Date">
      <xsd:simpleType>
        <xsd:restriction base="dms:DateTime"/>
      </xsd:simpleType>
    </xsd:element>
    <xsd:element name="ORC_x0020_POC" ma:index="10" nillable="true" ma:displayName="ORC POC" ma:format="Dropdown" ma:list="UserInfo" ma:SharePointGroup="0" ma:internalName="ORC_x0020_POC"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mit_x0020_POC" ma:index="11" nillable="true" ma:displayName="Permit POC" ma:format="Dropdown" ma:list="UserInfo" ma:SharePointGroup="0" ma:internalName="Permit_x0020_POC"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eb2308d825948a0b882976ea9742b85" ma:index="12" nillable="true" ma:taxonomy="true" ma:internalName="ieb2308d825948a0b882976ea9742b85" ma:taxonomyFieldName="Record_x0020_Schedule" ma:displayName="Record Schedule" ma:default="" ma:fieldId="{2eb2308d-8259-48a0-b882-976ea9742b85}" ma:sspId="29f62856-1543-49d4-a736-4569d363f533" ma:termSetId="74a8784a-30cf-4a20-81c7-0cbc9070cb4c" ma:anchorId="00000000-0000-0000-0000-000000000000" ma:open="false" ma:isKeyword="false">
      <xsd:complexType>
        <xsd:sequence>
          <xsd:element ref="pc:Terms" minOccurs="0" maxOccurs="1"/>
        </xsd:sequence>
      </xsd:complexType>
    </xsd:element>
    <xsd:element name="Record_x0020_Status" ma:index="14" nillable="true" ma:displayName="Record Status" ma:description="[For Records. You may leave blank]" ma:internalName="Record_x0020_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6820C-2290-4DC5-B837-5BA4BF9FD450}">
  <ds:schemaRefs>
    <ds:schemaRef ds:uri="http://schemas.microsoft.com/sharepoint/v3/contenttype/forms"/>
  </ds:schemaRefs>
</ds:datastoreItem>
</file>

<file path=customXml/itemProps2.xml><?xml version="1.0" encoding="utf-8"?>
<ds:datastoreItem xmlns:ds="http://schemas.openxmlformats.org/officeDocument/2006/customXml" ds:itemID="{8C9C1909-474D-4A19-A731-D1257F8F5413}">
  <ds:schemaRefs>
    <ds:schemaRef ds:uri="Microsoft.SharePoint.Taxonomy.ContentTypeSync"/>
  </ds:schemaRefs>
</ds:datastoreItem>
</file>

<file path=customXml/itemProps3.xml><?xml version="1.0" encoding="utf-8"?>
<ds:datastoreItem xmlns:ds="http://schemas.openxmlformats.org/officeDocument/2006/customXml" ds:itemID="{389184E0-74FE-4775-8F5B-949B72C5B1B2}">
  <ds:schemaRefs>
    <ds:schemaRef ds:uri="http://schemas.microsoft.com/office/2006/documentManagement/types"/>
    <ds:schemaRef ds:uri="http://purl.org/dc/elements/1.1/"/>
    <ds:schemaRef ds:uri="http://schemas.microsoft.com/office/infopath/2007/PartnerControls"/>
    <ds:schemaRef ds:uri="http://www.w3.org/XML/1998/namespace"/>
    <ds:schemaRef ds:uri="4ffa91fb-a0ff-4ac5-b2db-65c790d184a4"/>
    <ds:schemaRef ds:uri="http://purl.org/dc/dcmitype/"/>
    <ds:schemaRef ds:uri="http://schemas.microsoft.com/office/2006/metadata/properties"/>
    <ds:schemaRef ds:uri="http://purl.org/dc/terms/"/>
    <ds:schemaRef ds:uri="http://schemas.openxmlformats.org/package/2006/metadata/core-properties"/>
    <ds:schemaRef ds:uri="d14b9f1a-e53f-4d72-94a6-c973e7a663ef"/>
  </ds:schemaRefs>
</ds:datastoreItem>
</file>

<file path=customXml/itemProps4.xml><?xml version="1.0" encoding="utf-8"?>
<ds:datastoreItem xmlns:ds="http://schemas.openxmlformats.org/officeDocument/2006/customXml" ds:itemID="{5ECFB45D-846D-4D3F-B64C-ED1E8CBB8FD6}">
  <ds:schemaRefs>
    <ds:schemaRef ds:uri="http://schemas.openxmlformats.org/officeDocument/2006/bibliography"/>
  </ds:schemaRefs>
</ds:datastoreItem>
</file>

<file path=customXml/itemProps5.xml><?xml version="1.0" encoding="utf-8"?>
<ds:datastoreItem xmlns:ds="http://schemas.openxmlformats.org/officeDocument/2006/customXml" ds:itemID="{12940C29-BF38-4CE9-AF60-0CD34D1B2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a91fb-a0ff-4ac5-b2db-65c790d184a4"/>
    <ds:schemaRef ds:uri="d14b9f1a-e53f-4d72-94a6-c973e7a66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6</Pages>
  <Words>2613</Words>
  <Characters>14895</Characters>
  <Application>Microsoft Office Word</Application>
  <DocSecurity>0</DocSecurity>
  <Lines>124</Lines>
  <Paragraphs>34</Paragraphs>
  <ScaleCrop>false</ScaleCrop>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Fagnant, Daniel</dc:creator>
  <cp:keywords/>
  <dc:description/>
  <cp:lastModifiedBy>Monica Morales</cp:lastModifiedBy>
  <cp:revision>1079</cp:revision>
  <dcterms:created xsi:type="dcterms:W3CDTF">2021-09-27T17:25:00Z</dcterms:created>
  <dcterms:modified xsi:type="dcterms:W3CDTF">2022-12-06T21:32:00Z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0x0101001E2140C247ADDF429D328DA0C051DAEA00609CFF0ED69F8B40AA7989FF0E86BD95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_docset_NoMedatataSyncRequired">
    <vt:lpwstr>False</vt:lpwstr>
  </property>
  <property fmtid="{D5CDD505-2E9C-101B-9397-08002B2CF9AE}" pid="7" name="Record Schedule">
    <vt:lpwstr/>
  </property>
</Properties>
</file>