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64C3F" w14:textId="766224D5" w:rsidR="00231C15" w:rsidRDefault="009E369D" w:rsidP="00C92EAD">
      <w:pPr>
        <w:pStyle w:val="BodyTex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FEA34AB" wp14:editId="3E189914">
            <wp:simplePos x="0" y="0"/>
            <wp:positionH relativeFrom="column">
              <wp:posOffset>-899160</wp:posOffset>
            </wp:positionH>
            <wp:positionV relativeFrom="paragraph">
              <wp:posOffset>-929640</wp:posOffset>
            </wp:positionV>
            <wp:extent cx="7987031" cy="2371725"/>
            <wp:effectExtent l="0" t="0" r="0" b="9525"/>
            <wp:wrapNone/>
            <wp:docPr id="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13" b="15021"/>
                    <a:stretch/>
                  </pic:blipFill>
                  <pic:spPr bwMode="auto">
                    <a:xfrm>
                      <a:off x="0" y="0"/>
                      <a:ext cx="7987031" cy="2371725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E2BEA87" wp14:editId="090E72D3">
                <wp:simplePos x="0" y="0"/>
                <wp:positionH relativeFrom="column">
                  <wp:posOffset>1555175</wp:posOffset>
                </wp:positionH>
                <wp:positionV relativeFrom="paragraph">
                  <wp:posOffset>200660</wp:posOffset>
                </wp:positionV>
                <wp:extent cx="5537140" cy="1252855"/>
                <wp:effectExtent l="0" t="0" r="6985" b="4445"/>
                <wp:wrapNone/>
                <wp:docPr id="6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7140" cy="1252855"/>
                          <a:chOff x="2383276" y="1120302"/>
                          <a:chExt cx="5386583" cy="1252855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3276" y="1120302"/>
                            <a:ext cx="5386583" cy="1252855"/>
                          </a:xfrm>
                          <a:prstGeom prst="rect">
                            <a:avLst/>
                          </a:prstGeom>
                          <a:solidFill>
                            <a:srgbClr val="0B6DB7">
                              <a:alpha val="8000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1052DC" w14:textId="74B77D1B" w:rsidR="00231C15" w:rsidRDefault="00231C15" w:rsidP="006F0A54">
                              <w:pPr>
                                <w:spacing w:before="120"/>
                                <w:ind w:left="1008"/>
                                <w:rPr>
                                  <w:rFonts w:ascii="Trebuchet MS" w:hAnsi="Trebuchet MS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E842F3">
                                <w:rPr>
                                  <w:rFonts w:ascii="Trebuchet MS" w:hAnsi="Trebuchet MS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Long-Term Stormwater Planning</w:t>
                              </w:r>
                            </w:p>
                            <w:p w14:paraId="3E47729D" w14:textId="54E44026" w:rsidR="00B15E52" w:rsidRPr="006F0A54" w:rsidRDefault="00B15E52" w:rsidP="006F0A54">
                              <w:pPr>
                                <w:spacing w:before="80"/>
                                <w:ind w:left="1008"/>
                                <w:rPr>
                                  <w:rFonts w:ascii="Trebuchet MS" w:hAnsi="Trebuchet MS"/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6F0A54">
                                <w:rPr>
                                  <w:rFonts w:ascii="Trebuchet MS" w:hAnsi="Trebuchet MS"/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</w:rPr>
                                <w:t>Part of the Suite of Integrated Planning Resources</w:t>
                              </w:r>
                            </w:p>
                            <w:p w14:paraId="0E47C892" w14:textId="69173140" w:rsidR="00231C15" w:rsidRPr="006F0A54" w:rsidRDefault="00B87A1D" w:rsidP="006F0A54">
                              <w:pPr>
                                <w:spacing w:before="280"/>
                                <w:ind w:left="1008"/>
                                <w:rPr>
                                  <w:rFonts w:ascii="Trebuchet MS" w:hAnsi="Trebuchet M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6F0A54">
                                <w:rPr>
                                  <w:rFonts w:ascii="Trebuchet MS" w:hAnsi="Trebuchet M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Characterize Existing System</w:t>
                              </w:r>
                              <w:r w:rsidR="00C055D8" w:rsidRPr="006F0A54">
                                <w:rPr>
                                  <w:rFonts w:ascii="Trebuchet MS" w:hAnsi="Trebuchet M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Straight Connector 4"/>
                        <wps:cNvCnPr/>
                        <wps:spPr>
                          <a:xfrm>
                            <a:off x="3089476" y="1821180"/>
                            <a:ext cx="1449422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2BEA87" id="Group 2" o:spid="_x0000_s1026" alt="&quot;&quot;" style="position:absolute;margin-left:122.45pt;margin-top:15.8pt;width:436pt;height:98.65pt;z-index:251659264" coordorigin="23832,11203" coordsize="53865,12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23832;top:11203;width:53866;height:12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" fillcolor="#0b6db7" stroked="f">
                  <v:fill opacity="52428f"/>
                  <v:textbox>
                    <w:txbxContent>
                      <w:p w14:paraId="751052DC" w14:textId="74B77D1B" w:rsidR="00231C15" w:rsidRDefault="00231C15" w:rsidP="006F0A54">
                        <w:pPr>
                          <w:spacing w:before="120"/>
                          <w:ind w:left="1008"/>
                          <w:rPr>
                            <w:rFonts w:ascii="Trebuchet MS" w:hAnsi="Trebuchet MS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E842F3">
                          <w:rPr>
                            <w:rFonts w:ascii="Trebuchet MS" w:hAnsi="Trebuchet MS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Long-Term Stormwater Planning</w:t>
                        </w:r>
                      </w:p>
                      <w:p w14:paraId="3E47729D" w14:textId="54E44026" w:rsidR="00B15E52" w:rsidRPr="006F0A54" w:rsidRDefault="00B15E52" w:rsidP="006F0A54">
                        <w:pPr>
                          <w:spacing w:before="80"/>
                          <w:ind w:left="1008"/>
                          <w:rPr>
                            <w:rFonts w:ascii="Trebuchet MS" w:hAnsi="Trebuchet MS"/>
                            <w:i/>
                            <w:i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6F0A54">
                          <w:rPr>
                            <w:rFonts w:ascii="Trebuchet MS" w:hAnsi="Trebuchet MS"/>
                            <w:i/>
                            <w:iCs/>
                            <w:color w:val="FFFFFF" w:themeColor="background1"/>
                            <w:sz w:val="24"/>
                            <w:szCs w:val="24"/>
                          </w:rPr>
                          <w:t>Part of the Suite of Integrated Planning Resources</w:t>
                        </w:r>
                      </w:p>
                      <w:p w14:paraId="0E47C892" w14:textId="69173140" w:rsidR="00231C15" w:rsidRPr="006F0A54" w:rsidRDefault="00B87A1D" w:rsidP="006F0A54">
                        <w:pPr>
                          <w:spacing w:before="280"/>
                          <w:ind w:left="1008"/>
                          <w:rPr>
                            <w:rFonts w:ascii="Trebuchet MS" w:hAnsi="Trebuchet M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6F0A54">
                          <w:rPr>
                            <w:rFonts w:ascii="Trebuchet MS" w:hAnsi="Trebuchet M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Characterize Existing System</w:t>
                        </w:r>
                        <w:r w:rsidR="00C055D8" w:rsidRPr="006F0A54">
                          <w:rPr>
                            <w:rFonts w:ascii="Trebuchet MS" w:hAnsi="Trebuchet M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s</w:t>
                        </w:r>
                      </w:p>
                    </w:txbxContent>
                  </v:textbox>
                </v:shape>
                <v:line id="Straight Connector 4" o:spid="_x0000_s1028" style="position:absolute;visibility:visible;mso-wrap-style:square" from="30894,18211" to="45388,18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" strokecolor="white [3212]" strokeweight=".5pt">
                  <v:stroke joinstyle="miter"/>
                </v:line>
              </v:group>
            </w:pict>
          </mc:Fallback>
        </mc:AlternateContent>
      </w:r>
    </w:p>
    <w:p w14:paraId="08080A78" w14:textId="05360802" w:rsidR="00231C15" w:rsidRDefault="00231C15" w:rsidP="00C92EAD">
      <w:pPr>
        <w:pStyle w:val="BodyText"/>
      </w:pPr>
    </w:p>
    <w:p w14:paraId="3786618E" w14:textId="4E7227ED" w:rsidR="00231C15" w:rsidRDefault="00231C15" w:rsidP="00C92EAD">
      <w:pPr>
        <w:pStyle w:val="BodyText"/>
      </w:pPr>
    </w:p>
    <w:p w14:paraId="395954C3" w14:textId="0C7288CA" w:rsidR="00231C15" w:rsidRDefault="000C74EB" w:rsidP="00C92EAD">
      <w:pPr>
        <w:pStyle w:val="BodyText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A4DD166" wp14:editId="50B55694">
            <wp:simplePos x="0" y="0"/>
            <wp:positionH relativeFrom="column">
              <wp:posOffset>1701800</wp:posOffset>
            </wp:positionH>
            <wp:positionV relativeFrom="paragraph">
              <wp:posOffset>57150</wp:posOffset>
            </wp:positionV>
            <wp:extent cx="474980" cy="474980"/>
            <wp:effectExtent l="0" t="0" r="1270" b="1270"/>
            <wp:wrapNone/>
            <wp:docPr id="86164163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64163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157DF4" w14:textId="7E63002C" w:rsidR="00231C15" w:rsidRDefault="00231C15" w:rsidP="00C92EAD">
      <w:pPr>
        <w:pStyle w:val="BodyText"/>
      </w:pPr>
    </w:p>
    <w:p w14:paraId="37640FF9" w14:textId="52DD9D03" w:rsidR="00460708" w:rsidRPr="004049F2" w:rsidRDefault="005834B6" w:rsidP="004049F2">
      <w:pPr>
        <w:pStyle w:val="Heading1"/>
        <w:spacing w:before="960"/>
      </w:pPr>
      <w:r w:rsidRPr="005834B6">
        <w:t xml:space="preserve">Worksheet </w:t>
      </w:r>
      <w:r w:rsidR="00B87A1D">
        <w:t>5</w:t>
      </w:r>
      <w:r w:rsidRPr="005834B6">
        <w:t xml:space="preserve">: </w:t>
      </w:r>
      <w:r w:rsidR="00B87A1D">
        <w:t>Asset Conditions</w:t>
      </w:r>
    </w:p>
    <w:p w14:paraId="6337F53C" w14:textId="638231E0" w:rsidR="00B87A1D" w:rsidRDefault="00B87A1D" w:rsidP="00B87A1D">
      <w:pPr>
        <w:pStyle w:val="BodyText"/>
      </w:pPr>
      <w:r>
        <w:t xml:space="preserve">This worksheet is part of a series of </w:t>
      </w:r>
      <w:r w:rsidR="00C94380">
        <w:t>10</w:t>
      </w:r>
      <w:r>
        <w:t xml:space="preserve"> worksheets referenced in </w:t>
      </w:r>
      <w:hyperlink r:id="rId13" w:history="1">
        <w:r w:rsidRPr="00A25D84">
          <w:rPr>
            <w:rStyle w:val="Hyperlink"/>
          </w:rPr>
          <w:t>Long-Term Stormwater Planning: A Voluntary Guide for Communities</w:t>
        </w:r>
      </w:hyperlink>
      <w:r w:rsidRPr="00E1569E">
        <w:t>.</w:t>
      </w:r>
      <w:r>
        <w:t xml:space="preserve"> The worksheets present questions and prompts for each step in the planning process to help communities document their process and decisions. They are intended to be an easy-to-use tool that a community can reference</w:t>
      </w:r>
      <w:r w:rsidR="00BF40AC">
        <w:t>;</w:t>
      </w:r>
      <w:r>
        <w:t xml:space="preserve"> populate</w:t>
      </w:r>
      <w:r w:rsidR="00BF40AC">
        <w:t>;</w:t>
      </w:r>
      <w:r>
        <w:t xml:space="preserve"> expand upon</w:t>
      </w:r>
      <w:r w:rsidR="00BF40AC">
        <w:t>;</w:t>
      </w:r>
      <w:r>
        <w:t xml:space="preserve"> and even incorporate directly into a</w:t>
      </w:r>
      <w:r w:rsidR="00B70997">
        <w:t>n integrated plan,</w:t>
      </w:r>
      <w:r>
        <w:t xml:space="preserve"> long-term stormwater plan</w:t>
      </w:r>
      <w:r w:rsidR="00BF40AC">
        <w:t>,</w:t>
      </w:r>
      <w:r>
        <w:t xml:space="preserve"> or other community plan. </w:t>
      </w:r>
    </w:p>
    <w:p w14:paraId="74C7EE4A" w14:textId="2BEEC8EC" w:rsidR="00B87A1D" w:rsidRDefault="00B87A1D" w:rsidP="00B87A1D">
      <w:pPr>
        <w:pStyle w:val="BodyText"/>
      </w:pPr>
      <w:r>
        <w:t xml:space="preserve">This worksheet </w:t>
      </w:r>
      <w:r w:rsidR="006222E5">
        <w:t xml:space="preserve">supports </w:t>
      </w:r>
      <w:r>
        <w:t xml:space="preserve">one of the first parts </w:t>
      </w:r>
      <w:r w:rsidR="00BF40AC">
        <w:t>of</w:t>
      </w:r>
      <w:r>
        <w:t xml:space="preserve"> the planning process, which is assessing where you are now. </w:t>
      </w:r>
      <w:r w:rsidRPr="00023561">
        <w:t>Answer</w:t>
      </w:r>
      <w:r>
        <w:t>ing</w:t>
      </w:r>
      <w:r w:rsidRPr="00023561">
        <w:t xml:space="preserve"> the groundwork questions in </w:t>
      </w:r>
      <w:r>
        <w:t>the w</w:t>
      </w:r>
      <w:r w:rsidRPr="00023561">
        <w:t>orksheet</w:t>
      </w:r>
      <w:r>
        <w:t xml:space="preserve"> below</w:t>
      </w:r>
      <w:r w:rsidRPr="00023561">
        <w:t xml:space="preserve"> </w:t>
      </w:r>
      <w:r>
        <w:t>will</w:t>
      </w:r>
      <w:r w:rsidRPr="00023561">
        <w:t xml:space="preserve"> help characterize </w:t>
      </w:r>
      <w:r>
        <w:t>the condition of your existing stormwater assets</w:t>
      </w:r>
      <w:r w:rsidRPr="00023561">
        <w:t>.</w:t>
      </w:r>
      <w:r w:rsidRPr="0035591D">
        <w:t xml:space="preserve"> </w:t>
      </w:r>
      <w:r w:rsidRPr="003D5846">
        <w:t xml:space="preserve">Remember that the long-term stormwater planning process </w:t>
      </w:r>
      <w:r>
        <w:t>should</w:t>
      </w:r>
      <w:r w:rsidRPr="003D5846">
        <w:t xml:space="preserve"> be tailored </w:t>
      </w:r>
      <w:r>
        <w:t>to your</w:t>
      </w:r>
      <w:r w:rsidRPr="003D5846">
        <w:t xml:space="preserve"> community.</w:t>
      </w:r>
      <w:r>
        <w:t xml:space="preserve"> Feel free to add questions and/or modify this worksheet to best suit your needs.</w:t>
      </w:r>
    </w:p>
    <w:p w14:paraId="33148D03" w14:textId="029EC67A" w:rsidR="001D6472" w:rsidRDefault="00B87A1D" w:rsidP="00B87A1D">
      <w:pPr>
        <w:pStyle w:val="BodyText"/>
      </w:pPr>
      <w:r w:rsidRPr="00384966">
        <w:t xml:space="preserve">This </w:t>
      </w:r>
      <w:r>
        <w:t>worksheet</w:t>
      </w:r>
      <w:r w:rsidRPr="00384966">
        <w:t xml:space="preserve"> </w:t>
      </w:r>
      <w:r>
        <w:t>helps</w:t>
      </w:r>
      <w:r w:rsidRPr="00384966">
        <w:t xml:space="preserve"> a community </w:t>
      </w:r>
      <w:r>
        <w:t>characterize existing systems</w:t>
      </w:r>
      <w:r w:rsidRPr="00384966">
        <w:t xml:space="preserve"> as part of Element </w:t>
      </w:r>
      <w:r>
        <w:t>2</w:t>
      </w:r>
      <w:r w:rsidRPr="00384966">
        <w:t xml:space="preserve"> of the </w:t>
      </w:r>
      <w:hyperlink r:id="rId14" w:history="1">
        <w:r w:rsidRPr="00C70B90">
          <w:rPr>
            <w:rStyle w:val="Hyperlink"/>
          </w:rPr>
          <w:t>Integrated Planning Framework</w:t>
        </w:r>
      </w:hyperlink>
      <w:r w:rsidRPr="00384966">
        <w:t xml:space="preserve">. </w:t>
      </w:r>
      <w:r w:rsidR="001D6472">
        <w:br w:type="page"/>
      </w:r>
    </w:p>
    <w:p w14:paraId="7C4FA702" w14:textId="661AFD68" w:rsidR="003565F9" w:rsidRDefault="00054B21" w:rsidP="004049F2">
      <w:pPr>
        <w:pStyle w:val="Heading2"/>
      </w:pPr>
      <w:r>
        <w:lastRenderedPageBreak/>
        <w:t xml:space="preserve">Groundwork Questions </w:t>
      </w:r>
      <w:r w:rsidR="00756B9D">
        <w:t xml:space="preserve">to </w:t>
      </w:r>
      <w:r w:rsidR="004D6627">
        <w:t>Characterize the Condition of Existing Stormwater Assets</w:t>
      </w:r>
    </w:p>
    <w:tbl>
      <w:tblPr>
        <w:tblStyle w:val="GridTable4-Accent3"/>
        <w:tblW w:w="10080" w:type="dxa"/>
        <w:tblLook w:val="0420" w:firstRow="1" w:lastRow="0" w:firstColumn="0" w:lastColumn="0" w:noHBand="0" w:noVBand="1"/>
      </w:tblPr>
      <w:tblGrid>
        <w:gridCol w:w="4320"/>
        <w:gridCol w:w="5760"/>
      </w:tblGrid>
      <w:tr w:rsidR="008C4198" w14:paraId="7509A580" w14:textId="77777777" w:rsidTr="000C7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4320" w:type="dxa"/>
            <w:tcBorders>
              <w:left w:val="nil"/>
              <w:right w:val="single" w:sz="4" w:space="0" w:color="FFFFFF" w:themeColor="background1"/>
            </w:tcBorders>
          </w:tcPr>
          <w:p w14:paraId="12D10D67" w14:textId="0500EC7D" w:rsidR="008C4198" w:rsidRPr="004049F2" w:rsidRDefault="008C4198" w:rsidP="00254C59">
            <w:pPr>
              <w:pStyle w:val="BodyText"/>
              <w:spacing w:before="120" w:after="120"/>
            </w:pPr>
            <w:r w:rsidRPr="004049F2">
              <w:t>Groundwork Questions</w:t>
            </w:r>
          </w:p>
        </w:tc>
        <w:tc>
          <w:tcPr>
            <w:tcW w:w="5760" w:type="dxa"/>
            <w:tcBorders>
              <w:left w:val="single" w:sz="4" w:space="0" w:color="FFFFFF" w:themeColor="background1"/>
              <w:right w:val="nil"/>
            </w:tcBorders>
          </w:tcPr>
          <w:p w14:paraId="78FBF597" w14:textId="77777777" w:rsidR="008C4198" w:rsidRPr="004049F2" w:rsidRDefault="008C4198" w:rsidP="00254C59">
            <w:pPr>
              <w:pStyle w:val="BodyText"/>
              <w:spacing w:before="120" w:after="120"/>
            </w:pPr>
            <w:r w:rsidRPr="004049F2">
              <w:t>Response</w:t>
            </w:r>
          </w:p>
        </w:tc>
      </w:tr>
      <w:tr w:rsidR="004D6627" w14:paraId="7255D0FB" w14:textId="77777777" w:rsidTr="006F0A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2"/>
        </w:trPr>
        <w:tc>
          <w:tcPr>
            <w:tcW w:w="4320" w:type="dxa"/>
            <w:tcBorders>
              <w:left w:val="nil"/>
              <w:right w:val="single" w:sz="4" w:space="0" w:color="0B6DB7" w:themeColor="accent3"/>
            </w:tcBorders>
          </w:tcPr>
          <w:p w14:paraId="0E1F2540" w14:textId="5B3FB6EC" w:rsidR="004D6627" w:rsidRPr="00756B9D" w:rsidRDefault="004D6627" w:rsidP="00095148">
            <w:pPr>
              <w:pStyle w:val="TableBold"/>
              <w:rPr>
                <w:i/>
                <w:iCs/>
                <w:color w:val="404040" w:themeColor="text1" w:themeTint="BF"/>
                <w:szCs w:val="20"/>
              </w:rPr>
            </w:pPr>
            <w:r w:rsidRPr="00EC0066">
              <w:t xml:space="preserve">What are your most critical stormwater system assets? </w:t>
            </w:r>
          </w:p>
        </w:tc>
        <w:tc>
          <w:tcPr>
            <w:tcW w:w="5760" w:type="dxa"/>
            <w:tcBorders>
              <w:left w:val="single" w:sz="4" w:space="0" w:color="0B6DB7" w:themeColor="accent3"/>
              <w:right w:val="nil"/>
            </w:tcBorders>
          </w:tcPr>
          <w:p w14:paraId="5BE4C491" w14:textId="77777777" w:rsidR="004D6627" w:rsidRPr="004049F2" w:rsidRDefault="004D6627" w:rsidP="00095148">
            <w:pPr>
              <w:pStyle w:val="TableItalics"/>
              <w:rPr>
                <w:szCs w:val="20"/>
              </w:rPr>
            </w:pPr>
          </w:p>
        </w:tc>
      </w:tr>
      <w:tr w:rsidR="004D6627" w14:paraId="7FFF8CF5" w14:textId="77777777" w:rsidTr="006F0A54">
        <w:trPr>
          <w:trHeight w:val="1152"/>
        </w:trPr>
        <w:tc>
          <w:tcPr>
            <w:tcW w:w="4320" w:type="dxa"/>
            <w:tcBorders>
              <w:left w:val="nil"/>
              <w:right w:val="single" w:sz="4" w:space="0" w:color="0B6DB7" w:themeColor="accent3"/>
            </w:tcBorders>
          </w:tcPr>
          <w:p w14:paraId="613F1302" w14:textId="20C3C592" w:rsidR="004D6627" w:rsidRPr="00756B9D" w:rsidRDefault="004D6627" w:rsidP="00095148">
            <w:pPr>
              <w:pStyle w:val="TableBold"/>
              <w:rPr>
                <w:bCs/>
                <w:szCs w:val="20"/>
              </w:rPr>
            </w:pPr>
            <w:r w:rsidRPr="00EC0066">
              <w:t xml:space="preserve">What happens if they fail? </w:t>
            </w:r>
          </w:p>
        </w:tc>
        <w:tc>
          <w:tcPr>
            <w:tcW w:w="5760" w:type="dxa"/>
            <w:tcBorders>
              <w:left w:val="single" w:sz="4" w:space="0" w:color="0B6DB7" w:themeColor="accent3"/>
              <w:right w:val="nil"/>
            </w:tcBorders>
          </w:tcPr>
          <w:p w14:paraId="4BC92E3C" w14:textId="77777777" w:rsidR="004D6627" w:rsidRPr="004049F2" w:rsidRDefault="004D6627" w:rsidP="004D6627">
            <w:pPr>
              <w:pStyle w:val="BodyText"/>
              <w:rPr>
                <w:szCs w:val="20"/>
              </w:rPr>
            </w:pPr>
          </w:p>
        </w:tc>
      </w:tr>
      <w:tr w:rsidR="004D6627" w14:paraId="095E1C3C" w14:textId="77777777" w:rsidTr="006F0A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320" w:type="dxa"/>
            <w:tcBorders>
              <w:left w:val="nil"/>
              <w:right w:val="single" w:sz="4" w:space="0" w:color="0B6DB7" w:themeColor="accent3"/>
            </w:tcBorders>
          </w:tcPr>
          <w:p w14:paraId="08E05DE2" w14:textId="2030E767" w:rsidR="00095148" w:rsidRDefault="004D6627" w:rsidP="00095148">
            <w:pPr>
              <w:pStyle w:val="TableBold"/>
            </w:pPr>
            <w:r w:rsidRPr="00EC0066">
              <w:t xml:space="preserve">What areas have </w:t>
            </w:r>
            <w:r w:rsidR="00032054">
              <w:t>had</w:t>
            </w:r>
            <w:r w:rsidRPr="00EC0066">
              <w:t xml:space="preserve"> issues with flooding? </w:t>
            </w:r>
          </w:p>
          <w:p w14:paraId="4723BAFD" w14:textId="68B1D25E" w:rsidR="004D6627" w:rsidRPr="00756B9D" w:rsidRDefault="004D6627" w:rsidP="00095148">
            <w:pPr>
              <w:pStyle w:val="TableItalics"/>
              <w:rPr>
                <w:szCs w:val="20"/>
              </w:rPr>
            </w:pPr>
            <w:r w:rsidRPr="00EC0066">
              <w:t>Describe the extent</w:t>
            </w:r>
            <w:r w:rsidR="00032054">
              <w:t xml:space="preserve"> of the issues</w:t>
            </w:r>
            <w:r w:rsidRPr="00EC0066">
              <w:t xml:space="preserve"> and</w:t>
            </w:r>
            <w:r w:rsidR="00032054">
              <w:t xml:space="preserve"> the</w:t>
            </w:r>
            <w:r w:rsidRPr="00EC0066">
              <w:t xml:space="preserve"> typical conditions </w:t>
            </w:r>
            <w:r>
              <w:t>that</w:t>
            </w:r>
            <w:r w:rsidRPr="00EC0066">
              <w:t xml:space="preserve"> cause flooding in those areas. </w:t>
            </w:r>
          </w:p>
        </w:tc>
        <w:tc>
          <w:tcPr>
            <w:tcW w:w="5760" w:type="dxa"/>
            <w:tcBorders>
              <w:left w:val="single" w:sz="4" w:space="0" w:color="0B6DB7" w:themeColor="accent3"/>
              <w:right w:val="nil"/>
            </w:tcBorders>
          </w:tcPr>
          <w:p w14:paraId="40C96615" w14:textId="77777777" w:rsidR="004D6627" w:rsidRPr="004049F2" w:rsidRDefault="004D6627" w:rsidP="004D6627">
            <w:pPr>
              <w:pStyle w:val="BodyText"/>
              <w:rPr>
                <w:szCs w:val="20"/>
              </w:rPr>
            </w:pPr>
          </w:p>
        </w:tc>
      </w:tr>
      <w:tr w:rsidR="004D6627" w14:paraId="407F65D4" w14:textId="77777777" w:rsidTr="006F0A54">
        <w:tc>
          <w:tcPr>
            <w:tcW w:w="4320" w:type="dxa"/>
            <w:tcBorders>
              <w:left w:val="nil"/>
              <w:right w:val="single" w:sz="4" w:space="0" w:color="0B6DB7" w:themeColor="accent3"/>
            </w:tcBorders>
          </w:tcPr>
          <w:p w14:paraId="539396CD" w14:textId="77777777" w:rsidR="003C6D3D" w:rsidRDefault="004D6627" w:rsidP="00095148">
            <w:pPr>
              <w:pStyle w:val="TableBold"/>
              <w:rPr>
                <w:bCs/>
              </w:rPr>
            </w:pPr>
            <w:r w:rsidRPr="00002769">
              <w:t>How might current system performance be</w:t>
            </w:r>
            <w:r>
              <w:t xml:space="preserve"> affected</w:t>
            </w:r>
            <w:r w:rsidRPr="00002769">
              <w:t xml:space="preserve"> by changes in climate (e.g., an increase in the intensity and frequency of storms)?</w:t>
            </w:r>
            <w:r>
              <w:t xml:space="preserve"> </w:t>
            </w:r>
          </w:p>
          <w:p w14:paraId="09CF990E" w14:textId="0F2A0CED" w:rsidR="004D6627" w:rsidRPr="00756B9D" w:rsidRDefault="004D6627" w:rsidP="00095148">
            <w:pPr>
              <w:pStyle w:val="TableItalics"/>
              <w:rPr>
                <w:b/>
                <w:bCs/>
                <w:szCs w:val="20"/>
              </w:rPr>
            </w:pPr>
            <w:r>
              <w:t>Using</w:t>
            </w:r>
            <w:r w:rsidRPr="00FE436F">
              <w:t xml:space="preserve"> </w:t>
            </w:r>
            <w:r w:rsidRPr="001356E8">
              <w:t xml:space="preserve">the most recent </w:t>
            </w:r>
            <w:r w:rsidR="00032054">
              <w:t xml:space="preserve">available </w:t>
            </w:r>
            <w:r w:rsidRPr="001356E8">
              <w:t>data ensures that any changing precipitation patterns and trends are captured in the estimates calculated for the expected amount, frequency, intensity, and duration of precipitation.</w:t>
            </w:r>
          </w:p>
        </w:tc>
        <w:tc>
          <w:tcPr>
            <w:tcW w:w="5760" w:type="dxa"/>
            <w:tcBorders>
              <w:left w:val="single" w:sz="4" w:space="0" w:color="0B6DB7" w:themeColor="accent3"/>
              <w:right w:val="nil"/>
            </w:tcBorders>
          </w:tcPr>
          <w:p w14:paraId="7C2F5FE9" w14:textId="77777777" w:rsidR="004D6627" w:rsidRPr="004049F2" w:rsidRDefault="004D6627" w:rsidP="004D6627">
            <w:pPr>
              <w:pStyle w:val="BodyText"/>
              <w:rPr>
                <w:szCs w:val="20"/>
              </w:rPr>
            </w:pPr>
          </w:p>
        </w:tc>
      </w:tr>
      <w:tr w:rsidR="004D6627" w14:paraId="7B71634A" w14:textId="77777777" w:rsidTr="006F0A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6"/>
        </w:trPr>
        <w:tc>
          <w:tcPr>
            <w:tcW w:w="4320" w:type="dxa"/>
            <w:tcBorders>
              <w:left w:val="nil"/>
              <w:right w:val="single" w:sz="4" w:space="0" w:color="0B6DB7" w:themeColor="accent3"/>
            </w:tcBorders>
          </w:tcPr>
          <w:p w14:paraId="72725D57" w14:textId="3980E927" w:rsidR="004D6627" w:rsidRPr="00756B9D" w:rsidRDefault="004D6627" w:rsidP="00095148">
            <w:pPr>
              <w:pStyle w:val="TableBold"/>
              <w:rPr>
                <w:bCs/>
                <w:i/>
                <w:iCs/>
                <w:szCs w:val="20"/>
              </w:rPr>
            </w:pPr>
            <w:r>
              <w:t xml:space="preserve">How might current system performance be affected by changes in </w:t>
            </w:r>
            <w:proofErr w:type="gramStart"/>
            <w:r>
              <w:t>development</w:t>
            </w:r>
            <w:proofErr w:type="gramEnd"/>
            <w:r>
              <w:t xml:space="preserve"> or </w:t>
            </w:r>
            <w:r w:rsidR="008E78FF">
              <w:t xml:space="preserve">the </w:t>
            </w:r>
            <w:r>
              <w:t>population served?</w:t>
            </w:r>
          </w:p>
        </w:tc>
        <w:tc>
          <w:tcPr>
            <w:tcW w:w="5760" w:type="dxa"/>
            <w:tcBorders>
              <w:left w:val="single" w:sz="4" w:space="0" w:color="0B6DB7" w:themeColor="accent3"/>
              <w:right w:val="nil"/>
            </w:tcBorders>
          </w:tcPr>
          <w:p w14:paraId="2873BEF4" w14:textId="77777777" w:rsidR="004D6627" w:rsidRPr="004049F2" w:rsidRDefault="004D6627" w:rsidP="004D6627">
            <w:pPr>
              <w:pStyle w:val="BodyText"/>
              <w:keepLines/>
              <w:rPr>
                <w:szCs w:val="20"/>
              </w:rPr>
            </w:pPr>
          </w:p>
        </w:tc>
      </w:tr>
      <w:tr w:rsidR="00B70997" w14:paraId="589C1297" w14:textId="77777777" w:rsidTr="006F0A54">
        <w:trPr>
          <w:trHeight w:val="1166"/>
        </w:trPr>
        <w:tc>
          <w:tcPr>
            <w:tcW w:w="4320" w:type="dxa"/>
            <w:tcBorders>
              <w:left w:val="nil"/>
              <w:right w:val="single" w:sz="4" w:space="0" w:color="0B6DB7" w:themeColor="accent3"/>
            </w:tcBorders>
          </w:tcPr>
          <w:p w14:paraId="14AEB39C" w14:textId="77777777" w:rsidR="006428E7" w:rsidRDefault="00B70997" w:rsidP="006428E7">
            <w:pPr>
              <w:pStyle w:val="TableBold"/>
            </w:pPr>
            <w:r>
              <w:t xml:space="preserve">How do you </w:t>
            </w:r>
            <w:r w:rsidR="005602A7">
              <w:t xml:space="preserve">inventory and </w:t>
            </w:r>
            <w:r>
              <w:t>track your</w:t>
            </w:r>
            <w:r w:rsidRPr="00B70997">
              <w:t xml:space="preserve"> stormwater assets? </w:t>
            </w:r>
          </w:p>
          <w:p w14:paraId="36445CD5" w14:textId="5AD41176" w:rsidR="00B70997" w:rsidRDefault="005602A7" w:rsidP="006428E7">
            <w:pPr>
              <w:pStyle w:val="TableItalics"/>
            </w:pPr>
            <w:r>
              <w:t xml:space="preserve">Is there a particular system you use or is the process tracked in some other way? </w:t>
            </w:r>
          </w:p>
        </w:tc>
        <w:tc>
          <w:tcPr>
            <w:tcW w:w="5760" w:type="dxa"/>
            <w:tcBorders>
              <w:left w:val="single" w:sz="4" w:space="0" w:color="0B6DB7" w:themeColor="accent3"/>
              <w:right w:val="nil"/>
            </w:tcBorders>
          </w:tcPr>
          <w:p w14:paraId="77AA3ABB" w14:textId="77777777" w:rsidR="00B70997" w:rsidRPr="004049F2" w:rsidRDefault="00B70997" w:rsidP="004D6627">
            <w:pPr>
              <w:pStyle w:val="BodyText"/>
              <w:keepLines/>
              <w:rPr>
                <w:szCs w:val="20"/>
              </w:rPr>
            </w:pPr>
          </w:p>
        </w:tc>
      </w:tr>
      <w:tr w:rsidR="005602A7" w14:paraId="534AC153" w14:textId="77777777" w:rsidTr="006F0A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6"/>
        </w:trPr>
        <w:tc>
          <w:tcPr>
            <w:tcW w:w="4320" w:type="dxa"/>
            <w:tcBorders>
              <w:left w:val="nil"/>
              <w:right w:val="single" w:sz="4" w:space="0" w:color="0B6DB7" w:themeColor="accent3"/>
            </w:tcBorders>
          </w:tcPr>
          <w:p w14:paraId="67D7B6AD" w14:textId="4EB77BAC" w:rsidR="005602A7" w:rsidRDefault="005602A7" w:rsidP="006428E7">
            <w:pPr>
              <w:pStyle w:val="TableBold"/>
            </w:pPr>
            <w:r>
              <w:t>How do you track maintenance schedules for your stormwater assets to ensure operation and maintenance occur?</w:t>
            </w:r>
          </w:p>
        </w:tc>
        <w:tc>
          <w:tcPr>
            <w:tcW w:w="5760" w:type="dxa"/>
            <w:tcBorders>
              <w:left w:val="single" w:sz="4" w:space="0" w:color="0B6DB7" w:themeColor="accent3"/>
              <w:right w:val="nil"/>
            </w:tcBorders>
          </w:tcPr>
          <w:p w14:paraId="59880C3F" w14:textId="77777777" w:rsidR="005602A7" w:rsidRPr="004049F2" w:rsidRDefault="005602A7" w:rsidP="004D6627">
            <w:pPr>
              <w:pStyle w:val="BodyText"/>
              <w:keepLines/>
              <w:rPr>
                <w:szCs w:val="20"/>
              </w:rPr>
            </w:pPr>
          </w:p>
        </w:tc>
      </w:tr>
      <w:tr w:rsidR="005602A7" w14:paraId="4B5C2A11" w14:textId="77777777" w:rsidTr="006F0A54">
        <w:trPr>
          <w:trHeight w:val="1166"/>
        </w:trPr>
        <w:tc>
          <w:tcPr>
            <w:tcW w:w="4320" w:type="dxa"/>
            <w:tcBorders>
              <w:left w:val="nil"/>
              <w:right w:val="single" w:sz="4" w:space="0" w:color="0B6DB7" w:themeColor="accent3"/>
            </w:tcBorders>
          </w:tcPr>
          <w:p w14:paraId="4117ED7F" w14:textId="485C630A" w:rsidR="005602A7" w:rsidRDefault="005602A7" w:rsidP="006428E7">
            <w:pPr>
              <w:pStyle w:val="TableBold"/>
            </w:pPr>
            <w:r>
              <w:t>Are your stormwater assets mapped in GIS? If so, which ones?</w:t>
            </w:r>
          </w:p>
        </w:tc>
        <w:tc>
          <w:tcPr>
            <w:tcW w:w="5760" w:type="dxa"/>
            <w:tcBorders>
              <w:left w:val="single" w:sz="4" w:space="0" w:color="0B6DB7" w:themeColor="accent3"/>
              <w:right w:val="nil"/>
            </w:tcBorders>
          </w:tcPr>
          <w:p w14:paraId="4DFF047E" w14:textId="77777777" w:rsidR="005602A7" w:rsidRPr="004049F2" w:rsidRDefault="005602A7" w:rsidP="004D6627">
            <w:pPr>
              <w:pStyle w:val="BodyText"/>
              <w:keepLines/>
              <w:rPr>
                <w:szCs w:val="20"/>
              </w:rPr>
            </w:pPr>
          </w:p>
        </w:tc>
      </w:tr>
    </w:tbl>
    <w:p w14:paraId="0092E7CF" w14:textId="77777777" w:rsidR="00F94243" w:rsidRPr="00291F83" w:rsidRDefault="00F94243" w:rsidP="00234DEC"/>
    <w:sectPr w:rsidR="00F94243" w:rsidRPr="00291F83" w:rsidSect="00E1569E">
      <w:headerReference w:type="even" r:id="rId15"/>
      <w:headerReference w:type="default" r:id="rId16"/>
      <w:footerReference w:type="default" r:id="rId17"/>
      <w:footerReference w:type="first" r:id="rId18"/>
      <w:pgSz w:w="12240" w:h="15840"/>
      <w:pgMar w:top="1440" w:right="1080" w:bottom="1440" w:left="108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FDD7" w14:textId="77777777" w:rsidR="002D549B" w:rsidRDefault="002D549B" w:rsidP="00C13312">
      <w:r>
        <w:separator/>
      </w:r>
    </w:p>
  </w:endnote>
  <w:endnote w:type="continuationSeparator" w:id="0">
    <w:p w14:paraId="702243B8" w14:textId="77777777" w:rsidR="002D549B" w:rsidRDefault="002D549B" w:rsidP="00C133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Narrow Book">
    <w:altName w:val="Tahoma"/>
    <w:panose1 w:val="00000000000000000000"/>
    <w:charset w:val="00"/>
    <w:family w:val="auto"/>
    <w:notTrueType/>
    <w:pitch w:val="variable"/>
    <w:sig w:usb0="A000007F" w:usb1="4000004A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B831A" w14:textId="2095FEBD" w:rsidR="000A02D6" w:rsidRDefault="003F0B36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55A653D" wp14:editId="238C689D">
              <wp:simplePos x="0" y="0"/>
              <wp:positionH relativeFrom="column">
                <wp:posOffset>6229350</wp:posOffset>
              </wp:positionH>
              <wp:positionV relativeFrom="paragraph">
                <wp:posOffset>-76835</wp:posOffset>
              </wp:positionV>
              <wp:extent cx="296086" cy="379379"/>
              <wp:effectExtent l="0" t="0" r="0" b="1905"/>
              <wp:wrapNone/>
              <wp:docPr id="5" name="Rectangl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6086" cy="379379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8D5C16B" id="Rectangle 5" o:spid="_x0000_s1026" alt="&quot;&quot;" style="position:absolute;margin-left:490.5pt;margin-top:-6.05pt;width:23.3pt;height:29.8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" fillcolor="#f15922 [3204]" stroked="f" strokeweight="1pt"/>
          </w:pict>
        </mc:Fallback>
      </mc:AlternateContent>
    </w:r>
    <w:sdt>
      <w:sdtPr>
        <w:id w:val="-122590757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0A02D6">
          <w:fldChar w:fldCharType="begin"/>
        </w:r>
        <w:r w:rsidR="000A02D6">
          <w:instrText xml:space="preserve"> PAGE   \* MERGEFORMAT </w:instrText>
        </w:r>
        <w:r w:rsidR="000A02D6">
          <w:fldChar w:fldCharType="separate"/>
        </w:r>
        <w:r w:rsidR="000A02D6">
          <w:rPr>
            <w:noProof/>
          </w:rPr>
          <w:t>2</w:t>
        </w:r>
        <w:r w:rsidR="000A02D6">
          <w:rPr>
            <w:noProof/>
          </w:rPr>
          <w:fldChar w:fldCharType="end"/>
        </w:r>
      </w:sdtContent>
    </w:sdt>
  </w:p>
  <w:p w14:paraId="260D15EC" w14:textId="4EF220CC" w:rsidR="000A02D6" w:rsidRDefault="000A02D6">
    <w:pPr>
      <w:pStyle w:val="Footer"/>
    </w:pPr>
    <w:r>
      <w:t xml:space="preserve">Long-term Stormwater Planning Worksheet </w:t>
    </w:r>
    <w:r w:rsidR="003F0B36">
      <w:t>5: Asset Conditions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518810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DDF5EAA" w14:textId="22C51858" w:rsidR="000A02D6" w:rsidRDefault="000A02D6">
        <w:pPr>
          <w:pStyle w:val="Footer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1" locked="0" layoutInCell="1" allowOverlap="1" wp14:anchorId="01497990" wp14:editId="5C962068">
                  <wp:simplePos x="0" y="0"/>
                  <wp:positionH relativeFrom="column">
                    <wp:posOffset>6215380</wp:posOffset>
                  </wp:positionH>
                  <wp:positionV relativeFrom="paragraph">
                    <wp:posOffset>-130175</wp:posOffset>
                  </wp:positionV>
                  <wp:extent cx="296086" cy="379379"/>
                  <wp:effectExtent l="0" t="0" r="0" b="1905"/>
                  <wp:wrapNone/>
                  <wp:docPr id="39" name="Rectangle 3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96086" cy="379379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263B3582" id="Rectangle 39" o:spid="_x0000_s1026" alt="&quot;&quot;" style="position:absolute;margin-left:489.4pt;margin-top:-10.25pt;width:23.3pt;height:29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" fillcolor="#f15922 [3204]" stroked="f" strokeweight="1pt"/>
              </w:pict>
            </mc:Fallback>
          </mc:AlternateConten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7CA8CCC" w14:textId="6EACD6EB" w:rsidR="000A02D6" w:rsidRDefault="00C94380">
    <w:pPr>
      <w:pStyle w:val="Footer"/>
    </w:pPr>
    <w:r>
      <w:t>Long-term Stormwater Planning Worksheet 5: Asset Conditions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64F89B" w14:textId="77777777" w:rsidR="002D549B" w:rsidRDefault="002D549B" w:rsidP="00C13312">
      <w:r>
        <w:separator/>
      </w:r>
    </w:p>
  </w:footnote>
  <w:footnote w:type="continuationSeparator" w:id="0">
    <w:p w14:paraId="7828DAA2" w14:textId="77777777" w:rsidR="002D549B" w:rsidRDefault="002D549B" w:rsidP="00C133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479506896"/>
      <w:docPartObj>
        <w:docPartGallery w:val="Page Numbers (Top of Page)"/>
        <w:docPartUnique/>
      </w:docPartObj>
    </w:sdtPr>
    <w:sdtContent>
      <w:p w14:paraId="5B5F3B92" w14:textId="6699CF10" w:rsidR="00091C37" w:rsidRDefault="00091C37" w:rsidP="007775D5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3AF270BD" w14:textId="77777777" w:rsidR="00091C37" w:rsidRDefault="00091C37" w:rsidP="00091C37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1B20F" w14:textId="44A9022C" w:rsidR="00C13312" w:rsidRDefault="00C13312" w:rsidP="00091C37">
    <w:pPr>
      <w:pStyle w:val="Header"/>
      <w:ind w:right="36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EC3F5E"/>
    <w:multiLevelType w:val="hybridMultilevel"/>
    <w:tmpl w:val="9A7AA120"/>
    <w:lvl w:ilvl="0" w:tplc="BD889E1C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91549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198"/>
    <w:rsid w:val="00013ABC"/>
    <w:rsid w:val="00032054"/>
    <w:rsid w:val="000412E2"/>
    <w:rsid w:val="00052DB6"/>
    <w:rsid w:val="00054B21"/>
    <w:rsid w:val="0006081A"/>
    <w:rsid w:val="000739AC"/>
    <w:rsid w:val="00086A82"/>
    <w:rsid w:val="00091C37"/>
    <w:rsid w:val="00092A9C"/>
    <w:rsid w:val="00095148"/>
    <w:rsid w:val="000A02D6"/>
    <w:rsid w:val="000B2177"/>
    <w:rsid w:val="000B270C"/>
    <w:rsid w:val="000C4776"/>
    <w:rsid w:val="000C6B05"/>
    <w:rsid w:val="000C74EB"/>
    <w:rsid w:val="000D0765"/>
    <w:rsid w:val="000D30E8"/>
    <w:rsid w:val="000E082B"/>
    <w:rsid w:val="000F3263"/>
    <w:rsid w:val="000F4D3B"/>
    <w:rsid w:val="00101FD2"/>
    <w:rsid w:val="0011748B"/>
    <w:rsid w:val="00124F28"/>
    <w:rsid w:val="0012744A"/>
    <w:rsid w:val="00146192"/>
    <w:rsid w:val="0014725B"/>
    <w:rsid w:val="001571D6"/>
    <w:rsid w:val="001673E1"/>
    <w:rsid w:val="0018082F"/>
    <w:rsid w:val="00185558"/>
    <w:rsid w:val="0018657B"/>
    <w:rsid w:val="001929AF"/>
    <w:rsid w:val="00193F45"/>
    <w:rsid w:val="001B09F9"/>
    <w:rsid w:val="001C4D98"/>
    <w:rsid w:val="001D0AB6"/>
    <w:rsid w:val="001D6472"/>
    <w:rsid w:val="001E500D"/>
    <w:rsid w:val="001F0D65"/>
    <w:rsid w:val="001F4EFB"/>
    <w:rsid w:val="00214162"/>
    <w:rsid w:val="00220417"/>
    <w:rsid w:val="002267CA"/>
    <w:rsid w:val="00231C15"/>
    <w:rsid w:val="00234789"/>
    <w:rsid w:val="00234DEC"/>
    <w:rsid w:val="0023557D"/>
    <w:rsid w:val="00242A1A"/>
    <w:rsid w:val="002446D0"/>
    <w:rsid w:val="00252CFB"/>
    <w:rsid w:val="00254C59"/>
    <w:rsid w:val="00275553"/>
    <w:rsid w:val="00291F83"/>
    <w:rsid w:val="00292B7B"/>
    <w:rsid w:val="00293350"/>
    <w:rsid w:val="002A12CD"/>
    <w:rsid w:val="002C3BEA"/>
    <w:rsid w:val="002D549B"/>
    <w:rsid w:val="002E2070"/>
    <w:rsid w:val="002F6356"/>
    <w:rsid w:val="00301D4D"/>
    <w:rsid w:val="00310C3A"/>
    <w:rsid w:val="00316997"/>
    <w:rsid w:val="0032585A"/>
    <w:rsid w:val="00332215"/>
    <w:rsid w:val="00335AC5"/>
    <w:rsid w:val="00353287"/>
    <w:rsid w:val="003565F9"/>
    <w:rsid w:val="003637AE"/>
    <w:rsid w:val="00376427"/>
    <w:rsid w:val="00382B8E"/>
    <w:rsid w:val="0039543C"/>
    <w:rsid w:val="003A6826"/>
    <w:rsid w:val="003A7FBC"/>
    <w:rsid w:val="003C6D3D"/>
    <w:rsid w:val="003D50FE"/>
    <w:rsid w:val="003D5846"/>
    <w:rsid w:val="003E38E8"/>
    <w:rsid w:val="003E63BC"/>
    <w:rsid w:val="003F0B36"/>
    <w:rsid w:val="00400992"/>
    <w:rsid w:val="004049F2"/>
    <w:rsid w:val="00410525"/>
    <w:rsid w:val="00421AE9"/>
    <w:rsid w:val="00422F27"/>
    <w:rsid w:val="00426A36"/>
    <w:rsid w:val="00427DEE"/>
    <w:rsid w:val="00427E8C"/>
    <w:rsid w:val="00432D61"/>
    <w:rsid w:val="00437770"/>
    <w:rsid w:val="00444B34"/>
    <w:rsid w:val="00445DEB"/>
    <w:rsid w:val="00456968"/>
    <w:rsid w:val="00460708"/>
    <w:rsid w:val="0047153F"/>
    <w:rsid w:val="00476AFC"/>
    <w:rsid w:val="004840E6"/>
    <w:rsid w:val="00496453"/>
    <w:rsid w:val="004A10C9"/>
    <w:rsid w:val="004A1960"/>
    <w:rsid w:val="004D074E"/>
    <w:rsid w:val="004D5ADF"/>
    <w:rsid w:val="004D6627"/>
    <w:rsid w:val="004E1E60"/>
    <w:rsid w:val="004F3D00"/>
    <w:rsid w:val="00513C81"/>
    <w:rsid w:val="00514DB2"/>
    <w:rsid w:val="00517437"/>
    <w:rsid w:val="0052288B"/>
    <w:rsid w:val="005338B6"/>
    <w:rsid w:val="0054127E"/>
    <w:rsid w:val="0054200C"/>
    <w:rsid w:val="00552DDE"/>
    <w:rsid w:val="00554695"/>
    <w:rsid w:val="005602A7"/>
    <w:rsid w:val="00561D90"/>
    <w:rsid w:val="005834B6"/>
    <w:rsid w:val="00584191"/>
    <w:rsid w:val="00585442"/>
    <w:rsid w:val="00587857"/>
    <w:rsid w:val="00592A83"/>
    <w:rsid w:val="005D04D6"/>
    <w:rsid w:val="005E2116"/>
    <w:rsid w:val="00602647"/>
    <w:rsid w:val="006222E5"/>
    <w:rsid w:val="00623B7F"/>
    <w:rsid w:val="00634E9E"/>
    <w:rsid w:val="00641B26"/>
    <w:rsid w:val="006428E7"/>
    <w:rsid w:val="006570C7"/>
    <w:rsid w:val="006635B9"/>
    <w:rsid w:val="00673F7F"/>
    <w:rsid w:val="006850BD"/>
    <w:rsid w:val="006870F2"/>
    <w:rsid w:val="006971C2"/>
    <w:rsid w:val="006A243B"/>
    <w:rsid w:val="006B1B9E"/>
    <w:rsid w:val="006F0A54"/>
    <w:rsid w:val="006F17FD"/>
    <w:rsid w:val="006F630D"/>
    <w:rsid w:val="00706522"/>
    <w:rsid w:val="00755EA9"/>
    <w:rsid w:val="00756B9D"/>
    <w:rsid w:val="00773CD0"/>
    <w:rsid w:val="0077542D"/>
    <w:rsid w:val="00783596"/>
    <w:rsid w:val="007847F9"/>
    <w:rsid w:val="00794028"/>
    <w:rsid w:val="007956FB"/>
    <w:rsid w:val="007C4D78"/>
    <w:rsid w:val="007C4ED9"/>
    <w:rsid w:val="007C7CDA"/>
    <w:rsid w:val="007D1101"/>
    <w:rsid w:val="007E296B"/>
    <w:rsid w:val="007E6B34"/>
    <w:rsid w:val="007E6B8E"/>
    <w:rsid w:val="007F1258"/>
    <w:rsid w:val="00800466"/>
    <w:rsid w:val="0080193F"/>
    <w:rsid w:val="00810EC9"/>
    <w:rsid w:val="0082354C"/>
    <w:rsid w:val="00825343"/>
    <w:rsid w:val="008533DA"/>
    <w:rsid w:val="008546B2"/>
    <w:rsid w:val="008933E2"/>
    <w:rsid w:val="00896CBE"/>
    <w:rsid w:val="008A4D4A"/>
    <w:rsid w:val="008C4198"/>
    <w:rsid w:val="008C604F"/>
    <w:rsid w:val="008D3021"/>
    <w:rsid w:val="008D5FDD"/>
    <w:rsid w:val="008E6045"/>
    <w:rsid w:val="008E78FF"/>
    <w:rsid w:val="008F1A1C"/>
    <w:rsid w:val="009003B9"/>
    <w:rsid w:val="009071AB"/>
    <w:rsid w:val="00907CF9"/>
    <w:rsid w:val="00911179"/>
    <w:rsid w:val="00911816"/>
    <w:rsid w:val="00917660"/>
    <w:rsid w:val="0094344C"/>
    <w:rsid w:val="00950B82"/>
    <w:rsid w:val="00950D38"/>
    <w:rsid w:val="00952E43"/>
    <w:rsid w:val="00953CDE"/>
    <w:rsid w:val="00961E25"/>
    <w:rsid w:val="00964994"/>
    <w:rsid w:val="009701B6"/>
    <w:rsid w:val="00970ADD"/>
    <w:rsid w:val="00971E64"/>
    <w:rsid w:val="00986DEE"/>
    <w:rsid w:val="00992C60"/>
    <w:rsid w:val="009978B0"/>
    <w:rsid w:val="009A0F23"/>
    <w:rsid w:val="009B0479"/>
    <w:rsid w:val="009B2DD4"/>
    <w:rsid w:val="009E12CE"/>
    <w:rsid w:val="009E369D"/>
    <w:rsid w:val="009F0061"/>
    <w:rsid w:val="009F3C07"/>
    <w:rsid w:val="009F604A"/>
    <w:rsid w:val="00A02281"/>
    <w:rsid w:val="00A170FA"/>
    <w:rsid w:val="00A25D84"/>
    <w:rsid w:val="00A27780"/>
    <w:rsid w:val="00A34461"/>
    <w:rsid w:val="00A368A3"/>
    <w:rsid w:val="00A51ECB"/>
    <w:rsid w:val="00A61A5C"/>
    <w:rsid w:val="00A63F29"/>
    <w:rsid w:val="00A70AA9"/>
    <w:rsid w:val="00A91A0B"/>
    <w:rsid w:val="00A94575"/>
    <w:rsid w:val="00AA4588"/>
    <w:rsid w:val="00AD50BD"/>
    <w:rsid w:val="00AE6681"/>
    <w:rsid w:val="00AF5E5E"/>
    <w:rsid w:val="00AF7696"/>
    <w:rsid w:val="00B15E52"/>
    <w:rsid w:val="00B1731E"/>
    <w:rsid w:val="00B206C0"/>
    <w:rsid w:val="00B30B7B"/>
    <w:rsid w:val="00B70997"/>
    <w:rsid w:val="00B70DBC"/>
    <w:rsid w:val="00B81E04"/>
    <w:rsid w:val="00B8265F"/>
    <w:rsid w:val="00B87A1D"/>
    <w:rsid w:val="00B93C52"/>
    <w:rsid w:val="00B9534F"/>
    <w:rsid w:val="00B956D5"/>
    <w:rsid w:val="00BA31FC"/>
    <w:rsid w:val="00BA4136"/>
    <w:rsid w:val="00BB405C"/>
    <w:rsid w:val="00BB5D97"/>
    <w:rsid w:val="00BB6EFC"/>
    <w:rsid w:val="00BC4C3F"/>
    <w:rsid w:val="00BD6E6F"/>
    <w:rsid w:val="00BF40AC"/>
    <w:rsid w:val="00BF4AED"/>
    <w:rsid w:val="00BF6D56"/>
    <w:rsid w:val="00C055D8"/>
    <w:rsid w:val="00C13312"/>
    <w:rsid w:val="00C2339D"/>
    <w:rsid w:val="00C32ED8"/>
    <w:rsid w:val="00C46B64"/>
    <w:rsid w:val="00C61D09"/>
    <w:rsid w:val="00C650BD"/>
    <w:rsid w:val="00C66E3A"/>
    <w:rsid w:val="00C70326"/>
    <w:rsid w:val="00C70B90"/>
    <w:rsid w:val="00C712C1"/>
    <w:rsid w:val="00C846AB"/>
    <w:rsid w:val="00C93B47"/>
    <w:rsid w:val="00C94380"/>
    <w:rsid w:val="00C97072"/>
    <w:rsid w:val="00CC0C0D"/>
    <w:rsid w:val="00CD3CDB"/>
    <w:rsid w:val="00CE4A5D"/>
    <w:rsid w:val="00CE5EB3"/>
    <w:rsid w:val="00D23ECC"/>
    <w:rsid w:val="00D5256E"/>
    <w:rsid w:val="00D5283D"/>
    <w:rsid w:val="00D60F42"/>
    <w:rsid w:val="00D63C95"/>
    <w:rsid w:val="00D66D60"/>
    <w:rsid w:val="00D732F6"/>
    <w:rsid w:val="00D737CE"/>
    <w:rsid w:val="00D82613"/>
    <w:rsid w:val="00D83CB7"/>
    <w:rsid w:val="00D86D8D"/>
    <w:rsid w:val="00D95D6E"/>
    <w:rsid w:val="00DA1238"/>
    <w:rsid w:val="00DA2E54"/>
    <w:rsid w:val="00DA4443"/>
    <w:rsid w:val="00DB7C05"/>
    <w:rsid w:val="00DD0546"/>
    <w:rsid w:val="00DE501D"/>
    <w:rsid w:val="00E052A5"/>
    <w:rsid w:val="00E10175"/>
    <w:rsid w:val="00E1569E"/>
    <w:rsid w:val="00E1612B"/>
    <w:rsid w:val="00E26385"/>
    <w:rsid w:val="00E415F6"/>
    <w:rsid w:val="00E42607"/>
    <w:rsid w:val="00E82CF0"/>
    <w:rsid w:val="00E842F3"/>
    <w:rsid w:val="00E8465D"/>
    <w:rsid w:val="00E87D33"/>
    <w:rsid w:val="00E96E36"/>
    <w:rsid w:val="00EA10C5"/>
    <w:rsid w:val="00EA33E8"/>
    <w:rsid w:val="00EB0D24"/>
    <w:rsid w:val="00EB28E1"/>
    <w:rsid w:val="00ED43F5"/>
    <w:rsid w:val="00ED5F3F"/>
    <w:rsid w:val="00EE0F31"/>
    <w:rsid w:val="00EE2EA8"/>
    <w:rsid w:val="00F00424"/>
    <w:rsid w:val="00F0627C"/>
    <w:rsid w:val="00F15B02"/>
    <w:rsid w:val="00F227D6"/>
    <w:rsid w:val="00F25889"/>
    <w:rsid w:val="00F418CC"/>
    <w:rsid w:val="00F44D66"/>
    <w:rsid w:val="00F51487"/>
    <w:rsid w:val="00F65C12"/>
    <w:rsid w:val="00F94243"/>
    <w:rsid w:val="00F97911"/>
    <w:rsid w:val="00FC077C"/>
    <w:rsid w:val="00FD24BD"/>
    <w:rsid w:val="00FD287A"/>
    <w:rsid w:val="00FE615E"/>
    <w:rsid w:val="00FE6C66"/>
    <w:rsid w:val="00FF4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C382A0"/>
  <w15:chartTrackingRefBased/>
  <w15:docId w15:val="{65F01F57-6852-4C7D-ADE5-7D94A794A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198"/>
    <w:pPr>
      <w:widowControl w:val="0"/>
      <w:autoSpaceDE w:val="0"/>
      <w:autoSpaceDN w:val="0"/>
      <w:spacing w:after="0" w:line="240" w:lineRule="auto"/>
    </w:pPr>
    <w:rPr>
      <w:rFonts w:ascii="Calibri" w:eastAsia="Gotham Narrow Book" w:hAnsi="Calibri" w:cs="Gotham Narrow Book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049F2"/>
    <w:pPr>
      <w:keepNext/>
      <w:keepLines/>
      <w:spacing w:before="480" w:after="120"/>
      <w:outlineLvl w:val="0"/>
    </w:pPr>
    <w:rPr>
      <w:rFonts w:ascii="Trebuchet MS" w:eastAsiaTheme="majorEastAsia" w:hAnsi="Trebuchet MS" w:cstheme="majorBidi"/>
      <w:b/>
      <w:color w:val="4C4D4C" w:themeColor="tex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49F2"/>
    <w:pPr>
      <w:keepNext/>
      <w:keepLines/>
      <w:spacing w:before="240" w:after="120"/>
      <w:outlineLvl w:val="1"/>
    </w:pPr>
    <w:rPr>
      <w:rFonts w:ascii="Trebuchet MS" w:eastAsiaTheme="majorEastAsia" w:hAnsi="Trebuchet MS" w:cstheme="majorBidi"/>
      <w:b/>
      <w:color w:val="0B6DB7" w:themeColor="accent3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qFormat/>
    <w:rsid w:val="00E1569E"/>
    <w:pPr>
      <w:widowControl w:val="0"/>
      <w:autoSpaceDE w:val="0"/>
      <w:autoSpaceDN w:val="0"/>
      <w:spacing w:after="200" w:line="254" w:lineRule="auto"/>
    </w:pPr>
    <w:rPr>
      <w:rFonts w:ascii="Trebuchet MS" w:eastAsia="Gotham Narrow Book" w:hAnsi="Trebuchet MS" w:cs="Gotham Narrow Book"/>
      <w:lang w:bidi="en-US"/>
    </w:rPr>
  </w:style>
  <w:style w:type="character" w:customStyle="1" w:styleId="BodyTextChar">
    <w:name w:val="Body Text Char"/>
    <w:basedOn w:val="DefaultParagraphFont"/>
    <w:link w:val="BodyText"/>
    <w:rsid w:val="00E1569E"/>
    <w:rPr>
      <w:rFonts w:ascii="Trebuchet MS" w:eastAsia="Gotham Narrow Book" w:hAnsi="Trebuchet MS" w:cs="Gotham Narrow Book"/>
      <w:lang w:bidi="en-US"/>
    </w:rPr>
  </w:style>
  <w:style w:type="character" w:styleId="CommentReference">
    <w:name w:val="annotation reference"/>
    <w:basedOn w:val="DefaultParagraphFont"/>
    <w:rsid w:val="008C4198"/>
    <w:rPr>
      <w:sz w:val="16"/>
      <w:szCs w:val="16"/>
    </w:rPr>
  </w:style>
  <w:style w:type="paragraph" w:styleId="CommentText">
    <w:name w:val="annotation text"/>
    <w:basedOn w:val="Normal"/>
    <w:link w:val="CommentTextChar"/>
    <w:qFormat/>
    <w:rsid w:val="008C4198"/>
    <w:pPr>
      <w:widowControl/>
      <w:tabs>
        <w:tab w:val="left" w:pos="720"/>
      </w:tabs>
      <w:autoSpaceDE/>
      <w:autoSpaceDN/>
    </w:pPr>
    <w:rPr>
      <w:rFonts w:ascii="Cambria" w:eastAsia="Times New Roman" w:hAnsi="Cambria" w:cs="Times New Roman"/>
      <w:sz w:val="20"/>
      <w:szCs w:val="20"/>
      <w:lang w:bidi="ar-SA"/>
    </w:rPr>
  </w:style>
  <w:style w:type="character" w:customStyle="1" w:styleId="CommentTextChar">
    <w:name w:val="Comment Text Char"/>
    <w:basedOn w:val="DefaultParagraphFont"/>
    <w:link w:val="CommentText"/>
    <w:rsid w:val="008C4198"/>
    <w:rPr>
      <w:rFonts w:ascii="Cambria" w:eastAsia="Times New Roman" w:hAnsi="Cambria" w:cs="Times New Roman"/>
      <w:sz w:val="20"/>
      <w:szCs w:val="20"/>
    </w:rPr>
  </w:style>
  <w:style w:type="paragraph" w:customStyle="1" w:styleId="Heading2nonumbers">
    <w:name w:val="Heading 2_no numbers"/>
    <w:rsid w:val="004049F2"/>
    <w:pPr>
      <w:keepNext/>
      <w:tabs>
        <w:tab w:val="left" w:pos="720"/>
      </w:tabs>
      <w:spacing w:before="240" w:after="120" w:line="240" w:lineRule="auto"/>
      <w:outlineLvl w:val="1"/>
    </w:pPr>
    <w:rPr>
      <w:rFonts w:ascii="Trebuchet MS" w:eastAsia="Times New Roman" w:hAnsi="Trebuchet MS" w:cs="Times New Roman"/>
      <w:b/>
      <w:color w:val="0B6DB7" w:themeColor="accent3"/>
      <w:sz w:val="28"/>
      <w:szCs w:val="20"/>
    </w:rPr>
  </w:style>
  <w:style w:type="table" w:customStyle="1" w:styleId="GridTable4-Accent52">
    <w:name w:val="Grid Table 4 - Accent 52"/>
    <w:basedOn w:val="TableNormal"/>
    <w:next w:val="GridTable4-Accent5"/>
    <w:uiPriority w:val="49"/>
    <w:rsid w:val="008C4198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customStyle="1" w:styleId="Heading1nonumber">
    <w:name w:val="Heading 1_no number"/>
    <w:qFormat/>
    <w:rsid w:val="008C4198"/>
    <w:pPr>
      <w:pageBreakBefore/>
      <w:autoSpaceDE w:val="0"/>
      <w:autoSpaceDN w:val="0"/>
      <w:spacing w:before="240" w:after="240" w:line="240" w:lineRule="auto"/>
      <w:outlineLvl w:val="0"/>
    </w:pPr>
    <w:rPr>
      <w:rFonts w:ascii="Trebuchet MS" w:eastAsia="Gotham Narrow Book" w:hAnsi="Trebuchet MS" w:cs="Gotham Narrow Book"/>
      <w:b/>
      <w:bCs/>
      <w:noProof/>
      <w:sz w:val="28"/>
      <w:lang w:bidi="en-US"/>
    </w:rPr>
  </w:style>
  <w:style w:type="character" w:styleId="SubtleEmphasis">
    <w:name w:val="Subtle Emphasis"/>
    <w:basedOn w:val="DefaultParagraphFont"/>
    <w:uiPriority w:val="19"/>
    <w:qFormat/>
    <w:rsid w:val="008C4198"/>
    <w:rPr>
      <w:i/>
      <w:iCs/>
      <w:color w:val="404040" w:themeColor="text1" w:themeTint="BF"/>
    </w:rPr>
  </w:style>
  <w:style w:type="table" w:styleId="GridTable4-Accent5">
    <w:name w:val="Grid Table 4 Accent 5"/>
    <w:basedOn w:val="TableNormal"/>
    <w:uiPriority w:val="49"/>
    <w:rsid w:val="008C4198"/>
    <w:pPr>
      <w:spacing w:after="0" w:line="240" w:lineRule="auto"/>
    </w:pPr>
    <w:tblPr>
      <w:tblStyleRowBandSize w:val="1"/>
      <w:tblStyleColBandSize w:val="1"/>
      <w:tblBorders>
        <w:top w:val="single" w:sz="4" w:space="0" w:color="9CD28F" w:themeColor="accent5" w:themeTint="99"/>
        <w:left w:val="single" w:sz="4" w:space="0" w:color="9CD28F" w:themeColor="accent5" w:themeTint="99"/>
        <w:bottom w:val="single" w:sz="4" w:space="0" w:color="9CD28F" w:themeColor="accent5" w:themeTint="99"/>
        <w:right w:val="single" w:sz="4" w:space="0" w:color="9CD28F" w:themeColor="accent5" w:themeTint="99"/>
        <w:insideH w:val="single" w:sz="4" w:space="0" w:color="9CD28F" w:themeColor="accent5" w:themeTint="99"/>
        <w:insideV w:val="single" w:sz="4" w:space="0" w:color="9CD2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DB347" w:themeColor="accent5"/>
          <w:left w:val="single" w:sz="4" w:space="0" w:color="5DB347" w:themeColor="accent5"/>
          <w:bottom w:val="single" w:sz="4" w:space="0" w:color="5DB347" w:themeColor="accent5"/>
          <w:right w:val="single" w:sz="4" w:space="0" w:color="5DB347" w:themeColor="accent5"/>
          <w:insideH w:val="nil"/>
          <w:insideV w:val="nil"/>
        </w:tcBorders>
        <w:shd w:val="clear" w:color="auto" w:fill="5DB347" w:themeFill="accent5"/>
      </w:tcPr>
    </w:tblStylePr>
    <w:tblStylePr w:type="lastRow">
      <w:rPr>
        <w:b/>
        <w:bCs/>
      </w:rPr>
      <w:tblPr/>
      <w:tcPr>
        <w:tcBorders>
          <w:top w:val="double" w:sz="4" w:space="0" w:color="5DB34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0D9" w:themeFill="accent5" w:themeFillTint="33"/>
      </w:tcPr>
    </w:tblStylePr>
    <w:tblStylePr w:type="band1Horz">
      <w:tblPr/>
      <w:tcPr>
        <w:shd w:val="clear" w:color="auto" w:fill="DEF0D9" w:themeFill="accent5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C133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3312"/>
    <w:rPr>
      <w:rFonts w:ascii="Calibri" w:eastAsia="Gotham Narrow Book" w:hAnsi="Calibri" w:cs="Gotham Narrow Book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C133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3312"/>
    <w:rPr>
      <w:rFonts w:ascii="Calibri" w:eastAsia="Gotham Narrow Book" w:hAnsi="Calibri" w:cs="Gotham Narrow Book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4D98"/>
    <w:pPr>
      <w:widowControl w:val="0"/>
      <w:tabs>
        <w:tab w:val="clear" w:pos="720"/>
      </w:tabs>
      <w:autoSpaceDE w:val="0"/>
      <w:autoSpaceDN w:val="0"/>
    </w:pPr>
    <w:rPr>
      <w:rFonts w:ascii="Calibri" w:eastAsia="Gotham Narrow Book" w:hAnsi="Calibri" w:cs="Gotham Narrow Book"/>
      <w:b/>
      <w:bCs/>
      <w:lang w:bidi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4D98"/>
    <w:rPr>
      <w:rFonts w:ascii="Calibri" w:eastAsia="Gotham Narrow Book" w:hAnsi="Calibri" w:cs="Gotham Narrow Book"/>
      <w:b/>
      <w:bCs/>
      <w:sz w:val="20"/>
      <w:szCs w:val="20"/>
      <w:lang w:bidi="en-US"/>
    </w:rPr>
  </w:style>
  <w:style w:type="paragraph" w:styleId="ListBullet">
    <w:name w:val="List Bullet"/>
    <w:uiPriority w:val="99"/>
    <w:unhideWhenUsed/>
    <w:qFormat/>
    <w:rsid w:val="00CC0C0D"/>
    <w:pPr>
      <w:widowControl w:val="0"/>
      <w:numPr>
        <w:numId w:val="1"/>
      </w:numPr>
      <w:autoSpaceDE w:val="0"/>
      <w:autoSpaceDN w:val="0"/>
      <w:spacing w:line="254" w:lineRule="auto"/>
    </w:pPr>
    <w:rPr>
      <w:rFonts w:eastAsia="Gotham Narrow Book" w:cs="Gotham Narrow Book"/>
      <w:lang w:bidi="en-US"/>
    </w:rPr>
  </w:style>
  <w:style w:type="table" w:styleId="TableGrid">
    <w:name w:val="Table Grid"/>
    <w:basedOn w:val="TableNormal"/>
    <w:uiPriority w:val="39"/>
    <w:rsid w:val="004E1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4E1E6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D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592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592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1592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15922" w:themeFill="accent1"/>
      </w:tcPr>
    </w:tblStylePr>
    <w:tblStylePr w:type="band1Vert">
      <w:tblPr/>
      <w:tcPr>
        <w:shd w:val="clear" w:color="auto" w:fill="F9BCA6" w:themeFill="accent1" w:themeFillTint="66"/>
      </w:tcPr>
    </w:tblStylePr>
    <w:tblStylePr w:type="band1Horz">
      <w:tblPr/>
      <w:tcPr>
        <w:shd w:val="clear" w:color="auto" w:fill="F9BCA6" w:themeFill="accent1" w:themeFillTint="66"/>
      </w:tcPr>
    </w:tblStylePr>
  </w:style>
  <w:style w:type="character" w:styleId="Hyperlink">
    <w:name w:val="Hyperlink"/>
    <w:basedOn w:val="DefaultParagraphFont"/>
    <w:uiPriority w:val="99"/>
    <w:unhideWhenUsed/>
    <w:rsid w:val="00E1569E"/>
    <w:rPr>
      <w:rFonts w:ascii="Trebuchet MS" w:hAnsi="Trebuchet MS"/>
      <w:color w:val="458535" w:themeColor="accent5" w:themeShade="BF"/>
      <w:sz w:val="22"/>
      <w:u w:val="single"/>
    </w:rPr>
  </w:style>
  <w:style w:type="table" w:styleId="GridTable4-Accent1">
    <w:name w:val="Grid Table 4 Accent 1"/>
    <w:basedOn w:val="TableNormal"/>
    <w:uiPriority w:val="49"/>
    <w:rsid w:val="002C3BEA"/>
    <w:pPr>
      <w:spacing w:after="0" w:line="240" w:lineRule="auto"/>
    </w:pPr>
    <w:tblPr>
      <w:tblStyleRowBandSize w:val="1"/>
      <w:tblStyleColBandSize w:val="1"/>
      <w:tblBorders>
        <w:top w:val="single" w:sz="4" w:space="0" w:color="F69B7A" w:themeColor="accent1" w:themeTint="99"/>
        <w:left w:val="single" w:sz="4" w:space="0" w:color="F69B7A" w:themeColor="accent1" w:themeTint="99"/>
        <w:bottom w:val="single" w:sz="4" w:space="0" w:color="F69B7A" w:themeColor="accent1" w:themeTint="99"/>
        <w:right w:val="single" w:sz="4" w:space="0" w:color="F69B7A" w:themeColor="accent1" w:themeTint="99"/>
        <w:insideH w:val="single" w:sz="4" w:space="0" w:color="F69B7A" w:themeColor="accent1" w:themeTint="99"/>
        <w:insideV w:val="single" w:sz="4" w:space="0" w:color="F69B7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5922" w:themeColor="accent1"/>
          <w:left w:val="single" w:sz="4" w:space="0" w:color="F15922" w:themeColor="accent1"/>
          <w:bottom w:val="single" w:sz="4" w:space="0" w:color="F15922" w:themeColor="accent1"/>
          <w:right w:val="single" w:sz="4" w:space="0" w:color="F15922" w:themeColor="accent1"/>
          <w:insideH w:val="nil"/>
          <w:insideV w:val="nil"/>
        </w:tcBorders>
        <w:shd w:val="clear" w:color="auto" w:fill="F15922" w:themeFill="accent1"/>
      </w:tcPr>
    </w:tblStylePr>
    <w:tblStylePr w:type="lastRow">
      <w:rPr>
        <w:b/>
        <w:bCs/>
      </w:rPr>
      <w:tblPr/>
      <w:tcPr>
        <w:tcBorders>
          <w:top w:val="double" w:sz="4" w:space="0" w:color="F1592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DD2" w:themeFill="accent1" w:themeFillTint="33"/>
      </w:tcPr>
    </w:tblStylePr>
    <w:tblStylePr w:type="band1Horz">
      <w:tblPr/>
      <w:tcPr>
        <w:shd w:val="clear" w:color="auto" w:fill="FCDDD2" w:themeFill="accent1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4049F2"/>
    <w:rPr>
      <w:rFonts w:ascii="Trebuchet MS" w:eastAsiaTheme="majorEastAsia" w:hAnsi="Trebuchet MS" w:cstheme="majorBidi"/>
      <w:b/>
      <w:color w:val="4C4D4C" w:themeColor="text2"/>
      <w:sz w:val="32"/>
      <w:szCs w:val="32"/>
      <w:lang w:bidi="en-US"/>
    </w:rPr>
  </w:style>
  <w:style w:type="paragraph" w:styleId="Revision">
    <w:name w:val="Revision"/>
    <w:hidden/>
    <w:uiPriority w:val="99"/>
    <w:semiHidden/>
    <w:rsid w:val="00EB0D24"/>
    <w:pPr>
      <w:spacing w:after="0" w:line="240" w:lineRule="auto"/>
    </w:pPr>
    <w:rPr>
      <w:rFonts w:ascii="Calibri" w:eastAsia="Gotham Narrow Book" w:hAnsi="Calibri" w:cs="Gotham Narrow Book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4049F2"/>
    <w:rPr>
      <w:rFonts w:ascii="Trebuchet MS" w:eastAsiaTheme="majorEastAsia" w:hAnsi="Trebuchet MS" w:cstheme="majorBidi"/>
      <w:b/>
      <w:color w:val="0B6DB7" w:themeColor="accent3"/>
      <w:sz w:val="28"/>
      <w:szCs w:val="26"/>
      <w:lang w:bidi="en-US"/>
    </w:rPr>
  </w:style>
  <w:style w:type="character" w:styleId="PageNumber">
    <w:name w:val="page number"/>
    <w:basedOn w:val="DefaultParagraphFont"/>
    <w:uiPriority w:val="99"/>
    <w:semiHidden/>
    <w:unhideWhenUsed/>
    <w:rsid w:val="00091C37"/>
  </w:style>
  <w:style w:type="character" w:styleId="UnresolvedMention">
    <w:name w:val="Unresolved Mention"/>
    <w:basedOn w:val="DefaultParagraphFont"/>
    <w:uiPriority w:val="99"/>
    <w:semiHidden/>
    <w:unhideWhenUsed/>
    <w:rsid w:val="00C70B90"/>
    <w:rPr>
      <w:color w:val="605E5C"/>
      <w:shd w:val="clear" w:color="auto" w:fill="E1DFDD"/>
    </w:rPr>
  </w:style>
  <w:style w:type="paragraph" w:customStyle="1" w:styleId="TableBold">
    <w:name w:val="Table Bold"/>
    <w:basedOn w:val="Normal"/>
    <w:qFormat/>
    <w:rsid w:val="0077542D"/>
    <w:pPr>
      <w:spacing w:before="120" w:after="120" w:line="254" w:lineRule="auto"/>
    </w:pPr>
    <w:rPr>
      <w:rFonts w:ascii="Trebuchet MS" w:hAnsi="Trebuchet MS"/>
      <w:b/>
      <w:sz w:val="20"/>
    </w:rPr>
  </w:style>
  <w:style w:type="paragraph" w:customStyle="1" w:styleId="TableItalics">
    <w:name w:val="Table Italics"/>
    <w:basedOn w:val="BodyText"/>
    <w:rsid w:val="00095148"/>
    <w:pPr>
      <w:spacing w:before="120" w:after="120"/>
    </w:pPr>
    <w:rPr>
      <w:i/>
      <w:sz w:val="20"/>
    </w:rPr>
  </w:style>
  <w:style w:type="table" w:styleId="GridTable4-Accent3">
    <w:name w:val="Grid Table 4 Accent 3"/>
    <w:basedOn w:val="TableNormal"/>
    <w:uiPriority w:val="49"/>
    <w:rsid w:val="006F0A54"/>
    <w:pPr>
      <w:spacing w:after="0" w:line="240" w:lineRule="auto"/>
    </w:pPr>
    <w:tblPr>
      <w:tblStyleRowBandSize w:val="1"/>
      <w:tblStyleColBandSize w:val="1"/>
      <w:tblBorders>
        <w:top w:val="single" w:sz="4" w:space="0" w:color="4CABF4" w:themeColor="accent3" w:themeTint="99"/>
        <w:left w:val="single" w:sz="4" w:space="0" w:color="4CABF4" w:themeColor="accent3" w:themeTint="99"/>
        <w:bottom w:val="single" w:sz="4" w:space="0" w:color="4CABF4" w:themeColor="accent3" w:themeTint="99"/>
        <w:right w:val="single" w:sz="4" w:space="0" w:color="4CABF4" w:themeColor="accent3" w:themeTint="99"/>
        <w:insideH w:val="single" w:sz="4" w:space="0" w:color="4CABF4" w:themeColor="accent3" w:themeTint="99"/>
        <w:insideV w:val="single" w:sz="4" w:space="0" w:color="4CABF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6DB7" w:themeColor="accent3"/>
          <w:left w:val="single" w:sz="4" w:space="0" w:color="0B6DB7" w:themeColor="accent3"/>
          <w:bottom w:val="single" w:sz="4" w:space="0" w:color="0B6DB7" w:themeColor="accent3"/>
          <w:right w:val="single" w:sz="4" w:space="0" w:color="0B6DB7" w:themeColor="accent3"/>
          <w:insideH w:val="nil"/>
          <w:insideV w:val="nil"/>
        </w:tcBorders>
        <w:shd w:val="clear" w:color="auto" w:fill="0B6DB7" w:themeFill="accent3"/>
      </w:tcPr>
    </w:tblStylePr>
    <w:tblStylePr w:type="lastRow">
      <w:rPr>
        <w:b/>
        <w:bCs/>
      </w:rPr>
      <w:tblPr/>
      <w:tcPr>
        <w:tcBorders>
          <w:top w:val="double" w:sz="4" w:space="0" w:color="0B6DB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3FB" w:themeFill="accent3" w:themeFillTint="33"/>
      </w:tcPr>
    </w:tblStylePr>
    <w:tblStylePr w:type="band1Horz">
      <w:tblPr/>
      <w:tcPr>
        <w:shd w:val="clear" w:color="auto" w:fill="C3E3FB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epa.gov/system/files/documents/2024-01/long-term-stormwater-planning-guide-communities.pdf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customXml" Target="../customXml/item5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epa.gov/npdes/integrated-municipal-stormwater-and-wastewater-planning-approach-framework" TargetMode="External"/></Relationships>
</file>

<file path=word/theme/theme1.xml><?xml version="1.0" encoding="utf-8"?>
<a:theme xmlns:a="http://schemas.openxmlformats.org/drawingml/2006/main" name="Office Theme">
  <a:themeElements>
    <a:clrScheme name="IP">
      <a:dk1>
        <a:srgbClr val="000000"/>
      </a:dk1>
      <a:lt1>
        <a:srgbClr val="FFFFFF"/>
      </a:lt1>
      <a:dk2>
        <a:srgbClr val="4C4D4C"/>
      </a:dk2>
      <a:lt2>
        <a:srgbClr val="E7E6E6"/>
      </a:lt2>
      <a:accent1>
        <a:srgbClr val="F15922"/>
      </a:accent1>
      <a:accent2>
        <a:srgbClr val="0097A0"/>
      </a:accent2>
      <a:accent3>
        <a:srgbClr val="0B6DB7"/>
      </a:accent3>
      <a:accent4>
        <a:srgbClr val="55B7E5"/>
      </a:accent4>
      <a:accent5>
        <a:srgbClr val="5DB347"/>
      </a:accent5>
      <a:accent6>
        <a:srgbClr val="C93817"/>
      </a:accent6>
      <a:hlink>
        <a:srgbClr val="5DB347"/>
      </a:hlink>
      <a:folHlink>
        <a:srgbClr val="4C4D4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68CFC8A67A6948ACC65B7B29660D68" ma:contentTypeVersion="19" ma:contentTypeDescription="Create a new document." ma:contentTypeScope="" ma:versionID="fac146e8eea1ff5f77471020a5d7beff">
  <xsd:schema xmlns:xsd="http://www.w3.org/2001/XMLSchema" xmlns:xs="http://www.w3.org/2001/XMLSchema" xmlns:p="http://schemas.microsoft.com/office/2006/metadata/properties" xmlns:ns1="http://schemas.microsoft.com/sharepoint/v3" xmlns:ns2="4ffa91fb-a0ff-4ac5-b2db-65c790d184a4" xmlns:ns3="http://schemas.microsoft.com/sharepoint.v3" xmlns:ns4="http://schemas.microsoft.com/sharepoint/v3/fields" xmlns:ns5="53309de6-c8dd-4458-ba9b-8f24217cecbc" xmlns:ns6="1ad0269c-2511-4159-98ac-392385d4262d" targetNamespace="http://schemas.microsoft.com/office/2006/metadata/properties" ma:root="true" ma:fieldsID="f864627e22a3c9ec138b87f09acc5075" ns1:_="" ns2:_="" ns3:_="" ns4:_="" ns5:_="" ns6:_="">
    <xsd:import namespace="http://schemas.microsoft.com/sharepoint/v3"/>
    <xsd:import namespace="4ffa91fb-a0ff-4ac5-b2db-65c790d184a4"/>
    <xsd:import namespace="http://schemas.microsoft.com/sharepoint.v3"/>
    <xsd:import namespace="http://schemas.microsoft.com/sharepoint/v3/fields"/>
    <xsd:import namespace="53309de6-c8dd-4458-ba9b-8f24217cecbc"/>
    <xsd:import namespace="1ad0269c-2511-4159-98ac-392385d4262d"/>
    <xsd:element name="properties">
      <xsd:complexType>
        <xsd:sequence>
          <xsd:element name="documentManagement">
            <xsd:complexType>
              <xsd:all>
                <xsd:element ref="ns2:Document_x0020_Creation_x0020_Date" minOccurs="0"/>
                <xsd:element ref="ns2:Creator" minOccurs="0"/>
                <xsd:element ref="ns2:EPA_x0020_Office" minOccurs="0"/>
                <xsd:element ref="ns2:Record" minOccurs="0"/>
                <xsd:element ref="ns3:CategoryDescription" minOccurs="0"/>
                <xsd:element ref="ns2:Identifier" minOccurs="0"/>
                <xsd:element ref="ns2:EPA_x0020_Contributor" minOccurs="0"/>
                <xsd:element ref="ns2:External_x0020_Contributor" minOccurs="0"/>
                <xsd:element ref="ns4:_Coverage" minOccurs="0"/>
                <xsd:element ref="ns2:EPA_x0020_Related_x0020_Documents" minOccurs="0"/>
                <xsd:element ref="ns4:_Source" minOccurs="0"/>
                <xsd:element ref="ns2:Rights" minOccurs="0"/>
                <xsd:element ref="ns1:Language" minOccurs="0"/>
                <xsd:element ref="ns2:j747ac98061d40f0aa7bd47e1db5675d" minOccurs="0"/>
                <xsd:element ref="ns2:TaxKeywordTaxHTField" minOccurs="0"/>
                <xsd:element ref="ns2:TaxCatchAllLabel" minOccurs="0"/>
                <xsd:element ref="ns2:TaxCatchAll" minOccurs="0"/>
                <xsd:element ref="ns2:e3f09c3df709400db2417a7161762d62" minOccurs="0"/>
                <xsd:element ref="ns5:MediaServiceMetadata" minOccurs="0"/>
                <xsd:element ref="ns5:MediaServiceFastMetadata" minOccurs="0"/>
                <xsd:element ref="ns5:MediaServiceDateTaken" minOccurs="0"/>
                <xsd:element ref="ns5:MediaServiceLocation" minOccurs="0"/>
                <xsd:element ref="ns6:SharedWithUsers" minOccurs="0"/>
                <xsd:element ref="ns6:SharedWithDetails" minOccurs="0"/>
                <xsd:element ref="ns5:MediaServiceAutoTags" minOccurs="0"/>
                <xsd:element ref="ns5:MediaServiceOCR" minOccurs="0"/>
                <xsd:element ref="ns5:MediaServiceGenerationTime" minOccurs="0"/>
                <xsd:element ref="ns5:MediaServiceEventHashCode" minOccurs="0"/>
                <xsd:element ref="ns1:_ip_UnifiedCompliancePolicyProperties" minOccurs="0"/>
                <xsd:element ref="ns1:_ip_UnifiedCompliancePolicyUIAction" minOccurs="0"/>
                <xsd:element ref="ns5:lcf76f155ced4ddcb4097134ff3c332f" minOccurs="0"/>
                <xsd:element ref="ns5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17" nillable="true" ma:displayName="Language" ma:default="English" ma:description="Select the document language from the drop down." ma:format="Dropdown" ma:internalName="Language" ma:readOnly="false">
      <xsd:simpleType>
        <xsd:restriction base="dms:Choice">
          <xsd:enumeration value="Arabic (Saudi Arabia)"/>
          <xsd:enumeration value="Bulgarian (Bulgaria)"/>
          <xsd:enumeration value="Chinese (Hong Kong S.A.R.)"/>
          <xsd:enumeration value="Chinese (People's Republic of China)"/>
          <xsd:enumeration value="Chinese (Taiwan)"/>
          <xsd:enumeration value="Croatian (Croatia)"/>
          <xsd:enumeration value="Czech (Czech Republic)"/>
          <xsd:enumeration value="Danish (Denmark)"/>
          <xsd:enumeration value="Dutch (Netherlands)"/>
          <xsd:enumeration value="English"/>
          <xsd:enumeration value="Estonian (Estonia)"/>
          <xsd:enumeration value="Finnish (Finland)"/>
          <xsd:enumeration value="French (France)"/>
          <xsd:enumeration value="German (Germany)"/>
          <xsd:enumeration value="Greek (Greece)"/>
          <xsd:enumeration value="Hebrew (Israel)"/>
          <xsd:enumeration value="Hindi (India)"/>
          <xsd:enumeration value="Hungarian (Hungary)"/>
          <xsd:enumeration value="Indonesian (Indonesia)"/>
          <xsd:enumeration value="Italian (Italy)"/>
          <xsd:enumeration value="Japanese (Japan)"/>
          <xsd:enumeration value="Korean (Korea)"/>
          <xsd:enumeration value="Latvian (Latvia)"/>
          <xsd:enumeration value="Lithuanian (Lithuania)"/>
          <xsd:enumeration value="Malay (Malaysia)"/>
          <xsd:enumeration value="Norwegian (Bokmal) (Norway)"/>
          <xsd:enumeration value="Polish (Poland)"/>
          <xsd:enumeration value="Portuguese (Brazil)"/>
          <xsd:enumeration value="Portuguese (Portugal)"/>
          <xsd:enumeration value="Romanian (Romania)"/>
          <xsd:enumeration value="Russian (Russia)"/>
          <xsd:enumeration value="Serbian (Latin) (Serbia)"/>
          <xsd:enumeration value="Slovak (Slovakia)"/>
          <xsd:enumeration value="Slovenian (Slovenia)"/>
          <xsd:enumeration value="Spanish (Spain)"/>
          <xsd:enumeration value="Swedish (Sweden)"/>
          <xsd:enumeration value="Thai (Thailand)"/>
          <xsd:enumeration value="Turkish (Turkey)"/>
          <xsd:enumeration value="Ukrainian (Ukraine)"/>
          <xsd:enumeration value="Urdu (Islamic Republic of Pakistan)"/>
          <xsd:enumeration value="Vietnamese (Vietnam)"/>
        </xsd:restriction>
      </xsd:simpleType>
    </xsd:element>
    <xsd:element name="_ip_UnifiedCompliancePolicyProperties" ma:index="3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4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fa91fb-a0ff-4ac5-b2db-65c790d184a4" elementFormDefault="qualified">
    <xsd:import namespace="http://schemas.microsoft.com/office/2006/documentManagement/types"/>
    <xsd:import namespace="http://schemas.microsoft.com/office/infopath/2007/PartnerControls"/>
    <xsd:element name="Document_x0020_Creation_x0020_Date" ma:index="2" nillable="true" ma:displayName="Document Date" ma:default="[today]" ma:description="Enter the date this document was last modified. The upload date has been entered by default." ma:format="DateOnly" ma:internalName="Document_x0020_Creation_x0020_Date" ma:readOnly="false">
      <xsd:simpleType>
        <xsd:restriction base="dms:DateTime"/>
      </xsd:simpleType>
    </xsd:element>
    <xsd:element name="Creator" ma:index="3" nillable="true" ma:displayName="Creator" ma:description="Enter the person primarily responsible for the document. The name of the person uploading the document has been entered by default." ma:list="UserInfo" ma:SharePointGroup="0" ma:internalName="Crea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PA_x0020_Office" ma:index="4" nillable="true" ma:displayName="EPA Office" ma:description="Enter the EPA organization primarily responsible for the document. The office of the person uploading the document has been entered by default." ma:internalName="EPA_x0020_Office" ma:readOnly="false">
      <xsd:simpleType>
        <xsd:restriction base="dms:Text">
          <xsd:maxLength value="255"/>
        </xsd:restriction>
      </xsd:simpleType>
    </xsd:element>
    <xsd:element name="Record" ma:index="5" nillable="true" ma:displayName="Record" ma:default="Shared" ma:description="For documents that provide evidence of EPA decisions and actions, select &quot;Shared&quot; (open access) or &quot;Private&quot; (restricted access)." ma:format="Dropdown" ma:internalName="Record" ma:readOnly="false">
      <xsd:simpleType>
        <xsd:restriction base="dms:Choice">
          <xsd:enumeration value="None"/>
          <xsd:enumeration value="Shared"/>
          <xsd:enumeration value="Private"/>
        </xsd:restriction>
      </xsd:simpleType>
    </xsd:element>
    <xsd:element name="Identifier" ma:index="9" nillable="true" ma:displayName="Identifier" ma:description="Enter all EPA identification numbers applicable to this document, one on each line." ma:internalName="Identifier" ma:readOnly="false">
      <xsd:simpleType>
        <xsd:restriction base="dms:Note">
          <xsd:maxLength value="255"/>
        </xsd:restriction>
      </xsd:simpleType>
    </xsd:element>
    <xsd:element name="EPA_x0020_Contributor" ma:index="11" nillable="true" ma:displayName="EPA Contributor" ma:description="Enter an EPA person who contributed to the creation of the document but is not the primary author." ma:list="UserInfo" ma:SharePointGroup="0" ma:internalName="EPA_x0020_Contribu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xternal_x0020_Contributor" ma:index="12" nillable="true" ma:displayName="External Contributor" ma:description="Enter a non-EPA person who contributed to the creation of the document but is not the primary author." ma:internalName="External_x0020_Contributor" ma:readOnly="false">
      <xsd:simpleType>
        <xsd:restriction base="dms:Note">
          <xsd:maxLength value="255"/>
        </xsd:restriction>
      </xsd:simpleType>
    </xsd:element>
    <xsd:element name="EPA_x0020_Related_x0020_Documents" ma:index="14" nillable="true" ma:displayName="Other Related Documents" ma:description="Enter any related document." ma:internalName="EPA_x0020_Related_x0020_Documents" ma:readOnly="false">
      <xsd:simpleType>
        <xsd:restriction base="dms:Note">
          <xsd:maxLength value="255"/>
        </xsd:restriction>
      </xsd:simpleType>
    </xsd:element>
    <xsd:element name="Rights" ma:index="16" nillable="true" ma:displayName="Rights" ma:description="Enter information about intellectual property rights held over the document (e.g. copyright, patent, trademark)." ma:internalName="Rights" ma:readOnly="false">
      <xsd:simpleType>
        <xsd:restriction base="dms:Note">
          <xsd:maxLength value="255"/>
        </xsd:restriction>
      </xsd:simpleType>
    </xsd:element>
    <xsd:element name="j747ac98061d40f0aa7bd47e1db5675d" ma:index="19" nillable="true" ma:taxonomy="true" ma:internalName="j747ac98061d40f0aa7bd47e1db5675d" ma:taxonomyFieldName="Document_x0020_Type" ma:displayName="Document Type" ma:readOnly="false" ma:default="" ma:fieldId="{3747ac98-061d-40f0-aa7b-d47e1db5675d}" ma:sspId="29f62856-1543-49d4-a736-4569d363f533" ma:termSetId="e06cd6a9-a175-4da0-81cb-8dba7aa394a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21" nillable="true" ma:taxonomy="true" ma:internalName="TaxKeywordTaxHTField" ma:taxonomyFieldName="TaxKeyword" ma:displayName="Enterprise Keywords" ma:readOnly="false" ma:fieldId="{23f27201-bee3-471e-b2e7-b64fd8b7ca38}" ma:taxonomyMulti="true" ma:sspId="29f62856-1543-49d4-a736-4569d363f533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Label" ma:index="23" nillable="true" ma:displayName="Taxonomy Catch All Column1" ma:description="" ma:hidden="true" ma:list="{8c9e5fc3-0796-456f-a58e-d4ef9f2e0eb8}" ma:internalName="TaxCatchAllLabel" ma:readOnly="true" ma:showField="CatchAllDataLabel" ma:web="1ad0269c-2511-4159-98ac-392385d426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4" nillable="true" ma:displayName="Taxonomy Catch All Column" ma:description="" ma:hidden="true" ma:list="{8c9e5fc3-0796-456f-a58e-d4ef9f2e0eb8}" ma:internalName="TaxCatchAll" ma:showField="CatchAllData" ma:web="1ad0269c-2511-4159-98ac-392385d426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3f09c3df709400db2417a7161762d62" ma:index="28" nillable="true" ma:taxonomy="true" ma:internalName="e3f09c3df709400db2417a7161762d62" ma:taxonomyFieldName="EPA_x0020_Subject" ma:displayName="EPA Subject" ma:readOnly="false" ma:default="" ma:fieldId="{e3f09c3d-f709-400d-b241-7a7161762d62}" ma:taxonomyMulti="true" ma:sspId="29f62856-1543-49d4-a736-4569d363f533" ma:termSetId="7a3d4ae0-7e62-45a2-a406-c6a8a6a8eee3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6" nillable="true" ma:displayName="Description" ma:description="Enter a brief description." ma:internalName="CategoryDescription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Coverage" ma:index="13" nillable="true" ma:displayName="Coverage" ma:description="Enter the geographic location, jurisdiction, or time period for which the document is relevant." ma:internalName="_Coverage" ma:readOnly="false">
      <xsd:simpleType>
        <xsd:restriction base="dms:Text">
          <xsd:maxLength value="255"/>
        </xsd:restriction>
      </xsd:simpleType>
    </xsd:element>
    <xsd:element name="_Source" ma:index="15" nillable="true" ma:displayName="Source" ma:description="Enter a source from which the document is derived." ma:internalName="_Source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309de6-c8dd-4458-ba9b-8f24217cec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3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3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32" nillable="true" ma:displayName="MediaServiceLocation" ma:description="" ma:internalName="MediaServiceLocation" ma:readOnly="true">
      <xsd:simpleType>
        <xsd:restriction base="dms:Text"/>
      </xsd:simpleType>
    </xsd:element>
    <xsd:element name="MediaServiceAutoTags" ma:index="35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3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42" nillable="true" ma:taxonomy="true" ma:internalName="lcf76f155ced4ddcb4097134ff3c332f" ma:taxonomyFieldName="MediaServiceImageTags" ma:displayName="Image Tags" ma:readOnly="false" ma:fieldId="{5cf76f15-5ced-4ddc-b409-7134ff3c332f}" ma:taxonomyMulti="true" ma:sspId="29f62856-1543-49d4-a736-4569d363f5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4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d0269c-2511-4159-98ac-392385d4262d" elementFormDefault="qualified">
    <xsd:import namespace="http://schemas.microsoft.com/office/2006/documentManagement/types"/>
    <xsd:import namespace="http://schemas.microsoft.com/office/infopath/2007/PartnerControls"/>
    <xsd:element name="SharedWithUsers" ma:index="3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ffa91fb-a0ff-4ac5-b2db-65c790d184a4" xsi:nil="true"/>
    <lcf76f155ced4ddcb4097134ff3c332f xmlns="53309de6-c8dd-4458-ba9b-8f24217cecbc">
      <Terms xmlns="http://schemas.microsoft.com/office/infopath/2007/PartnerControls"/>
    </lcf76f155ced4ddcb4097134ff3c332f>
    <_Source xmlns="http://schemas.microsoft.com/sharepoint/v3/fields" xsi:nil="true"/>
    <Language xmlns="http://schemas.microsoft.com/sharepoint/v3">English</Language>
    <_ip_UnifiedCompliancePolicyUIAction xmlns="http://schemas.microsoft.com/sharepoint/v3" xsi:nil="true"/>
    <j747ac98061d40f0aa7bd47e1db5675d xmlns="4ffa91fb-a0ff-4ac5-b2db-65c790d184a4">
      <Terms xmlns="http://schemas.microsoft.com/office/infopath/2007/PartnerControls"/>
    </j747ac98061d40f0aa7bd47e1db5675d>
    <e3f09c3df709400db2417a7161762d62 xmlns="4ffa91fb-a0ff-4ac5-b2db-65c790d184a4">
      <Terms xmlns="http://schemas.microsoft.com/office/infopath/2007/PartnerControls"/>
    </e3f09c3df709400db2417a7161762d62>
    <External_x0020_Contributor xmlns="4ffa91fb-a0ff-4ac5-b2db-65c790d184a4" xsi:nil="true"/>
    <TaxKeywordTaxHTField xmlns="4ffa91fb-a0ff-4ac5-b2db-65c790d184a4">
      <Terms xmlns="http://schemas.microsoft.com/office/infopath/2007/PartnerControls"/>
    </TaxKeywordTaxHTField>
    <Record xmlns="4ffa91fb-a0ff-4ac5-b2db-65c790d184a4">Shared</Record>
    <_ip_UnifiedCompliancePolicyProperties xmlns="http://schemas.microsoft.com/sharepoint/v3" xsi:nil="true"/>
    <Rights xmlns="4ffa91fb-a0ff-4ac5-b2db-65c790d184a4" xsi:nil="true"/>
    <Document_x0020_Creation_x0020_Date xmlns="4ffa91fb-a0ff-4ac5-b2db-65c790d184a4">2024-02-02T18:57:32+00:00</Document_x0020_Creation_x0020_Date>
    <EPA_x0020_Office xmlns="4ffa91fb-a0ff-4ac5-b2db-65c790d184a4" xsi:nil="true"/>
    <CategoryDescription xmlns="http://schemas.microsoft.com/sharepoint.v3" xsi:nil="true"/>
    <Identifier xmlns="4ffa91fb-a0ff-4ac5-b2db-65c790d184a4" xsi:nil="true"/>
    <_Coverage xmlns="http://schemas.microsoft.com/sharepoint/v3/fields" xsi:nil="true"/>
    <Creator xmlns="4ffa91fb-a0ff-4ac5-b2db-65c790d184a4">
      <UserInfo>
        <DisplayName/>
        <AccountId xsi:nil="true"/>
        <AccountType/>
      </UserInfo>
    </Creator>
    <EPA_x0020_Related_x0020_Documents xmlns="4ffa91fb-a0ff-4ac5-b2db-65c790d184a4" xsi:nil="true"/>
    <EPA_x0020_Contributor xmlns="4ffa91fb-a0ff-4ac5-b2db-65c790d184a4">
      <UserInfo>
        <DisplayName/>
        <AccountId xsi:nil="true"/>
        <AccountType/>
      </UserInfo>
    </EPA_x0020_Contributor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haredContentType xmlns="Microsoft.SharePoint.Taxonomy.ContentTypeSync" SourceId="29f62856-1543-49d4-a736-4569d363f533" ContentTypeId="0x0101" PreviousValue="false"/>
</file>

<file path=customXml/itemProps1.xml><?xml version="1.0" encoding="utf-8"?>
<ds:datastoreItem xmlns:ds="http://schemas.openxmlformats.org/officeDocument/2006/customXml" ds:itemID="{C5BCB961-2349-434D-9E71-A5CAC33759A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FCAB268-4B08-4D8F-AA6B-C0FD8140E9AC}"/>
</file>

<file path=customXml/itemProps3.xml><?xml version="1.0" encoding="utf-8"?>
<ds:datastoreItem xmlns:ds="http://schemas.openxmlformats.org/officeDocument/2006/customXml" ds:itemID="{DDE61E03-FF0C-49B8-A2F1-C1F735CEB9D3}">
  <ds:schemaRefs>
    <ds:schemaRef ds:uri="http://schemas.microsoft.com/office/2006/metadata/properties"/>
    <ds:schemaRef ds:uri="http://schemas.microsoft.com/office/infopath/2007/PartnerControls"/>
    <ds:schemaRef ds:uri="3e59b626-56f2-429c-8786-2afe996f9f4e"/>
    <ds:schemaRef ds:uri="643575d0-940c-4849-a87f-0a9e48d87e02"/>
  </ds:schemaRefs>
</ds:datastoreItem>
</file>

<file path=customXml/itemProps4.xml><?xml version="1.0" encoding="utf-8"?>
<ds:datastoreItem xmlns:ds="http://schemas.openxmlformats.org/officeDocument/2006/customXml" ds:itemID="{063AB8E0-16C1-4662-8A4E-7941A7499FE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5098BA3-84BB-485E-9AA7-68C36278FEA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358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Eastern Research Group, Inc.</Company>
  <LinksUpToDate>false</LinksUpToDate>
  <CharactersWithSpaces>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Martin</dc:creator>
  <cp:keywords/>
  <dc:description/>
  <cp:lastModifiedBy>Kerry Fountain</cp:lastModifiedBy>
  <cp:revision>11</cp:revision>
  <dcterms:created xsi:type="dcterms:W3CDTF">2023-12-01T11:50:00Z</dcterms:created>
  <dcterms:modified xsi:type="dcterms:W3CDTF">2024-01-23T18:01:00Z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0x0101005168CFC8A67A6948ACC65B7B29660D68</vt:lpwstr>
  </property>
  <property fmtid="{D5CDD505-2E9C-101B-9397-08002B2CF9AE}" pid="3" name="MediaServiceImageTags">
    <vt:lpwstr/>
  </property>
  <property fmtid="{D5CDD505-2E9C-101B-9397-08002B2CF9AE}" pid="4" name="TaxKeyword">
    <vt:lpwstr/>
  </property>
  <property fmtid="{D5CDD505-2E9C-101B-9397-08002B2CF9AE}" pid="5" name="EPA Subject">
    <vt:lpwstr/>
  </property>
  <property fmtid="{D5CDD505-2E9C-101B-9397-08002B2CF9AE}" pid="6" name="Document Type">
    <vt:lpwstr/>
  </property>
</Properties>
</file>