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D7A0" w14:textId="15BC426E" w:rsidR="001058C0" w:rsidRPr="005B7DAB" w:rsidRDefault="001058C0" w:rsidP="001058C0">
      <w:pPr>
        <w:spacing w:after="0" w:line="240" w:lineRule="auto"/>
        <w:jc w:val="center"/>
        <w:rPr>
          <w:rFonts w:eastAsia="Times New Roman" w:cstheme="minorHAnsi"/>
          <w:b/>
          <w:color w:val="002060"/>
          <w:sz w:val="40"/>
          <w:szCs w:val="40"/>
        </w:rPr>
      </w:pPr>
      <w:r w:rsidRPr="005B7DAB">
        <w:rPr>
          <w:rFonts w:eastAsia="Times New Roman" w:cstheme="minorHAnsi"/>
          <w:b/>
          <w:color w:val="002060"/>
          <w:sz w:val="40"/>
          <w:szCs w:val="40"/>
        </w:rPr>
        <w:t>U</w:t>
      </w:r>
      <w:r w:rsidR="003215E8">
        <w:rPr>
          <w:rFonts w:eastAsia="Times New Roman" w:cstheme="minorHAnsi"/>
          <w:b/>
          <w:color w:val="002060"/>
          <w:sz w:val="40"/>
          <w:szCs w:val="40"/>
        </w:rPr>
        <w:t>.</w:t>
      </w:r>
      <w:r w:rsidRPr="005B7DAB">
        <w:rPr>
          <w:rFonts w:eastAsia="Times New Roman" w:cstheme="minorHAnsi"/>
          <w:b/>
          <w:color w:val="002060"/>
          <w:sz w:val="40"/>
          <w:szCs w:val="40"/>
        </w:rPr>
        <w:t>S</w:t>
      </w:r>
      <w:r w:rsidR="003215E8">
        <w:rPr>
          <w:rFonts w:eastAsia="Times New Roman" w:cstheme="minorHAnsi"/>
          <w:b/>
          <w:color w:val="002060"/>
          <w:sz w:val="40"/>
          <w:szCs w:val="40"/>
        </w:rPr>
        <w:t>.</w:t>
      </w:r>
      <w:r w:rsidRPr="005B7DAB">
        <w:rPr>
          <w:rFonts w:eastAsia="Times New Roman" w:cstheme="minorHAnsi"/>
          <w:b/>
          <w:color w:val="002060"/>
          <w:sz w:val="40"/>
          <w:szCs w:val="40"/>
        </w:rPr>
        <w:t xml:space="preserve"> ENVIRONMENTAL PROTECTION AGENCY, REGION 8</w:t>
      </w:r>
    </w:p>
    <w:p w14:paraId="00CDD3C5" w14:textId="7C48FB51" w:rsidR="001058C0" w:rsidRPr="005B7DAB" w:rsidRDefault="00E6767F" w:rsidP="001058C0">
      <w:pPr>
        <w:spacing w:after="0" w:line="240" w:lineRule="auto"/>
        <w:jc w:val="center"/>
        <w:rPr>
          <w:rFonts w:eastAsia="Times New Roman" w:cstheme="minorHAnsi"/>
          <w:b/>
          <w:color w:val="002060"/>
          <w:sz w:val="40"/>
          <w:szCs w:val="40"/>
        </w:rPr>
      </w:pPr>
      <w:r w:rsidRPr="005B7DAB">
        <w:rPr>
          <w:rFonts w:cstheme="minorHAnsi"/>
          <w:b/>
          <w:color w:val="002060"/>
          <w:sz w:val="40"/>
          <w:szCs w:val="40"/>
          <w:u w:val="single"/>
        </w:rPr>
        <w:t>PERMANENT</w:t>
      </w:r>
      <w:r w:rsidRPr="005B7DAB">
        <w:rPr>
          <w:rFonts w:cstheme="minorHAnsi"/>
          <w:b/>
          <w:color w:val="002060"/>
          <w:sz w:val="40"/>
          <w:szCs w:val="40"/>
        </w:rPr>
        <w:t xml:space="preserve"> </w:t>
      </w:r>
      <w:r w:rsidRPr="005B7DAB">
        <w:rPr>
          <w:rFonts w:cstheme="minorHAnsi"/>
          <w:b/>
          <w:color w:val="002060"/>
          <w:sz w:val="40"/>
          <w:szCs w:val="40"/>
          <w:u w:val="single"/>
        </w:rPr>
        <w:t>SEASONAL</w:t>
      </w:r>
      <w:r w:rsidRPr="005B7DAB">
        <w:rPr>
          <w:rFonts w:cstheme="minorHAnsi"/>
          <w:b/>
          <w:color w:val="002060"/>
          <w:sz w:val="40"/>
          <w:szCs w:val="40"/>
        </w:rPr>
        <w:t xml:space="preserve"> OPERATIONAL CHANGES</w:t>
      </w:r>
      <w:r w:rsidR="00F334BA" w:rsidRPr="005B7DAB">
        <w:rPr>
          <w:rFonts w:cstheme="minorHAnsi"/>
          <w:b/>
          <w:color w:val="002060"/>
          <w:sz w:val="40"/>
          <w:szCs w:val="40"/>
        </w:rPr>
        <w:br/>
      </w:r>
      <w:r w:rsidRPr="005B7DAB">
        <w:rPr>
          <w:rFonts w:cstheme="minorHAnsi"/>
          <w:b/>
          <w:color w:val="002060"/>
          <w:sz w:val="40"/>
          <w:szCs w:val="40"/>
        </w:rPr>
        <w:t>TO A PUBLIC WATER SYSTEM</w:t>
      </w:r>
    </w:p>
    <w:p w14:paraId="7341DA59" w14:textId="46AEB366" w:rsidR="001058C0" w:rsidRDefault="005B7DAB" w:rsidP="001058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5D66CB" wp14:editId="372531E9">
            <wp:simplePos x="0" y="0"/>
            <wp:positionH relativeFrom="margin">
              <wp:align>center</wp:align>
            </wp:positionH>
            <wp:positionV relativeFrom="page">
              <wp:posOffset>1766901</wp:posOffset>
            </wp:positionV>
            <wp:extent cx="1714500" cy="1714500"/>
            <wp:effectExtent l="0" t="0" r="0" b="0"/>
            <wp:wrapNone/>
            <wp:docPr id="1911346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4600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410E7" w14:textId="505C4563" w:rsidR="005B7DAB" w:rsidRPr="00940FD4" w:rsidRDefault="005B7DAB" w:rsidP="001058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62787E" w14:textId="09DBD13A" w:rsidR="001058C0" w:rsidRPr="00940FD4" w:rsidRDefault="001058C0" w:rsidP="001058C0">
      <w:pPr>
        <w:tabs>
          <w:tab w:val="left" w:pos="72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B563A6" w14:textId="77777777" w:rsidR="001058C0" w:rsidRPr="00940FD4" w:rsidRDefault="001058C0" w:rsidP="001058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BCA407" w14:textId="3039622E" w:rsidR="001058C0" w:rsidRPr="00940FD4" w:rsidRDefault="001058C0" w:rsidP="001058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DA0BE" w14:textId="39C7F27F" w:rsidR="001058C0" w:rsidRPr="00940FD4" w:rsidRDefault="001058C0" w:rsidP="001058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3C9123" w14:textId="77777777" w:rsidR="001058C0" w:rsidRPr="00940FD4" w:rsidRDefault="001058C0" w:rsidP="00105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98A5B7" w14:textId="77777777" w:rsidR="001058C0" w:rsidRPr="00940FD4" w:rsidRDefault="001058C0" w:rsidP="001058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A0139" w14:textId="77777777" w:rsidR="001058C0" w:rsidRPr="00940FD4" w:rsidRDefault="001058C0" w:rsidP="001058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ADB3D6" w14:textId="77777777" w:rsidR="001058C0" w:rsidRPr="00940FD4" w:rsidRDefault="001058C0" w:rsidP="001058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FFCF0" w14:textId="77777777" w:rsidR="00CB5761" w:rsidRPr="00C41EEC" w:rsidRDefault="00CB5761" w:rsidP="00CB5761">
      <w:pPr>
        <w:spacing w:after="120"/>
        <w:jc w:val="center"/>
        <w:rPr>
          <w:rFonts w:cstheme="minorHAnsi"/>
          <w:sz w:val="24"/>
          <w:szCs w:val="24"/>
          <w:u w:val="single"/>
        </w:rPr>
      </w:pPr>
      <w:r w:rsidRPr="00C41EEC">
        <w:rPr>
          <w:rFonts w:cstheme="minorHAnsi"/>
          <w:sz w:val="24"/>
          <w:szCs w:val="24"/>
          <w:u w:val="single"/>
        </w:rPr>
        <w:t>Submit form to Region 8 Drinking Water Partnerships and Data Section</w:t>
      </w:r>
    </w:p>
    <w:p w14:paraId="51F7639F" w14:textId="1FAECB94" w:rsidR="00CB5761" w:rsidRPr="00C41EEC" w:rsidRDefault="00CB5761" w:rsidP="00CB5761">
      <w:pPr>
        <w:tabs>
          <w:tab w:val="left" w:pos="3960"/>
        </w:tabs>
        <w:spacing w:after="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  <w:t>Email:</w:t>
      </w:r>
      <w:r w:rsidR="003215E8">
        <w:rPr>
          <w:rFonts w:cstheme="minorHAnsi"/>
          <w:sz w:val="24"/>
          <w:szCs w:val="24"/>
        </w:rPr>
        <w:t xml:space="preserve">  </w:t>
      </w:r>
      <w:r w:rsidRPr="00C41EEC">
        <w:rPr>
          <w:rFonts w:cstheme="minorHAnsi"/>
          <w:sz w:val="24"/>
          <w:szCs w:val="24"/>
        </w:rPr>
        <w:t xml:space="preserve"> </w:t>
      </w:r>
      <w:hyperlink r:id="rId13" w:history="1">
        <w:r w:rsidRPr="00C41EEC">
          <w:rPr>
            <w:rStyle w:val="Hyperlink"/>
            <w:rFonts w:cstheme="minorHAnsi"/>
            <w:sz w:val="24"/>
            <w:szCs w:val="24"/>
          </w:rPr>
          <w:t>R8DWU@epa.gov</w:t>
        </w:r>
      </w:hyperlink>
    </w:p>
    <w:p w14:paraId="1AB59BD6" w14:textId="7BCBEA20" w:rsidR="00CB5761" w:rsidRPr="00C41EEC" w:rsidRDefault="00CB5761" w:rsidP="00CB5761">
      <w:pPr>
        <w:tabs>
          <w:tab w:val="left" w:pos="3960"/>
          <w:tab w:val="left" w:pos="4680"/>
        </w:tabs>
        <w:spacing w:after="0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  <w:t xml:space="preserve">Mail: </w:t>
      </w:r>
      <w:r w:rsidRPr="00C41EEC">
        <w:rPr>
          <w:rFonts w:cstheme="minorHAnsi"/>
          <w:sz w:val="24"/>
          <w:szCs w:val="24"/>
        </w:rPr>
        <w:tab/>
        <w:t>U</w:t>
      </w:r>
      <w:r w:rsidR="003215E8">
        <w:rPr>
          <w:rFonts w:cstheme="minorHAnsi"/>
          <w:sz w:val="24"/>
          <w:szCs w:val="24"/>
        </w:rPr>
        <w:t>.</w:t>
      </w:r>
      <w:r w:rsidRPr="00C41EEC">
        <w:rPr>
          <w:rFonts w:cstheme="minorHAnsi"/>
          <w:sz w:val="24"/>
          <w:szCs w:val="24"/>
        </w:rPr>
        <w:t>S</w:t>
      </w:r>
      <w:r w:rsidR="003215E8">
        <w:rPr>
          <w:rFonts w:cstheme="minorHAnsi"/>
          <w:sz w:val="24"/>
          <w:szCs w:val="24"/>
        </w:rPr>
        <w:t>.</w:t>
      </w:r>
      <w:r w:rsidRPr="00C41EEC">
        <w:rPr>
          <w:rFonts w:cstheme="minorHAnsi"/>
          <w:sz w:val="24"/>
          <w:szCs w:val="24"/>
        </w:rPr>
        <w:t xml:space="preserve"> Environmental Protection Agency, Region 8</w:t>
      </w:r>
    </w:p>
    <w:p w14:paraId="442828C0" w14:textId="77777777" w:rsidR="00CB5761" w:rsidRPr="00C41EEC" w:rsidRDefault="00CB5761" w:rsidP="00CB5761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>Mail code: 8WD-</w:t>
      </w:r>
      <w:proofErr w:type="gramStart"/>
      <w:r w:rsidRPr="00C41EEC">
        <w:rPr>
          <w:rFonts w:cstheme="minorHAnsi"/>
          <w:sz w:val="24"/>
          <w:szCs w:val="24"/>
        </w:rPr>
        <w:t>SD</w:t>
      </w:r>
      <w:r>
        <w:rPr>
          <w:rFonts w:cstheme="minorHAnsi"/>
          <w:sz w:val="24"/>
          <w:szCs w:val="24"/>
        </w:rPr>
        <w:t>P</w:t>
      </w:r>
      <w:proofErr w:type="gramEnd"/>
    </w:p>
    <w:p w14:paraId="53B01694" w14:textId="77777777" w:rsidR="00CB5761" w:rsidRPr="00C41EEC" w:rsidRDefault="00CB5761" w:rsidP="00CB5761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>1595 Wynkoop Street</w:t>
      </w:r>
    </w:p>
    <w:p w14:paraId="255F1AE3" w14:textId="77777777" w:rsidR="00CB5761" w:rsidRPr="00C41EEC" w:rsidRDefault="00CB5761" w:rsidP="00CB5761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 xml:space="preserve">Denver, Colorado 80202 </w:t>
      </w:r>
    </w:p>
    <w:p w14:paraId="4C973840" w14:textId="77777777" w:rsidR="00CB5761" w:rsidRPr="00C41EEC" w:rsidRDefault="00CB5761" w:rsidP="00CB5761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</w:r>
      <w:r w:rsidRPr="00C41EEC">
        <w:rPr>
          <w:rFonts w:cstheme="minorHAnsi"/>
          <w:sz w:val="24"/>
          <w:szCs w:val="24"/>
        </w:rPr>
        <w:tab/>
        <w:t>Attn: Inventory Team</w:t>
      </w:r>
    </w:p>
    <w:p w14:paraId="6055DB85" w14:textId="64034B0F" w:rsidR="00CB5761" w:rsidRPr="00C41EEC" w:rsidRDefault="00CB5761" w:rsidP="00CB5761">
      <w:pPr>
        <w:tabs>
          <w:tab w:val="left" w:pos="3960"/>
          <w:tab w:val="left" w:pos="4680"/>
        </w:tabs>
        <w:spacing w:after="0" w:line="240" w:lineRule="auto"/>
        <w:rPr>
          <w:rFonts w:cstheme="minorHAnsi"/>
          <w:sz w:val="24"/>
          <w:szCs w:val="24"/>
        </w:rPr>
      </w:pPr>
      <w:r w:rsidRPr="00C41EEC">
        <w:rPr>
          <w:rFonts w:cstheme="minorHAnsi"/>
          <w:sz w:val="24"/>
          <w:szCs w:val="24"/>
        </w:rPr>
        <w:tab/>
        <w:t xml:space="preserve">Fax: </w:t>
      </w:r>
      <w:r w:rsidRPr="00C41EEC">
        <w:rPr>
          <w:rFonts w:cstheme="minorHAnsi"/>
          <w:sz w:val="24"/>
          <w:szCs w:val="24"/>
        </w:rPr>
        <w:tab/>
      </w:r>
      <w:r w:rsidR="006206EC">
        <w:rPr>
          <w:rFonts w:cstheme="minorHAnsi"/>
          <w:sz w:val="24"/>
          <w:szCs w:val="24"/>
        </w:rPr>
        <w:t>303-312-7517</w:t>
      </w:r>
    </w:p>
    <w:p w14:paraId="09E35879" w14:textId="77777777" w:rsidR="001058C0" w:rsidRPr="008E6272" w:rsidRDefault="001058C0" w:rsidP="001058C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AD18FAC" w14:textId="6D635B48" w:rsidR="001058C0" w:rsidRPr="008E6272" w:rsidRDefault="001058C0" w:rsidP="001058C0">
      <w:pPr>
        <w:spacing w:after="0" w:line="240" w:lineRule="auto"/>
        <w:rPr>
          <w:rFonts w:cstheme="minorHAnsi"/>
          <w:sz w:val="24"/>
          <w:szCs w:val="24"/>
        </w:rPr>
      </w:pPr>
      <w:r w:rsidRPr="008E6272">
        <w:rPr>
          <w:rFonts w:cstheme="minorHAnsi"/>
          <w:sz w:val="24"/>
          <w:szCs w:val="24"/>
        </w:rPr>
        <w:t xml:space="preserve">If you have questions, please contact </w:t>
      </w:r>
      <w:r w:rsidR="00A32CA7" w:rsidRPr="008E6272">
        <w:rPr>
          <w:rFonts w:cstheme="minorHAnsi"/>
          <w:sz w:val="24"/>
          <w:szCs w:val="24"/>
        </w:rPr>
        <w:t>Angela Mendrala</w:t>
      </w:r>
      <w:r w:rsidRPr="008E6272">
        <w:rPr>
          <w:rFonts w:cstheme="minorHAnsi"/>
          <w:sz w:val="24"/>
          <w:szCs w:val="24"/>
        </w:rPr>
        <w:t xml:space="preserve"> at </w:t>
      </w:r>
      <w:hyperlink r:id="rId14" w:history="1">
        <w:r w:rsidR="00A32CA7" w:rsidRPr="008E6272">
          <w:rPr>
            <w:rStyle w:val="Hyperlink"/>
            <w:rFonts w:cstheme="minorHAnsi"/>
            <w:sz w:val="24"/>
            <w:szCs w:val="24"/>
          </w:rPr>
          <w:t>mendrala.angela@epa.gov</w:t>
        </w:r>
      </w:hyperlink>
      <w:r w:rsidRPr="008E6272">
        <w:rPr>
          <w:rFonts w:cstheme="minorHAnsi"/>
          <w:sz w:val="24"/>
          <w:szCs w:val="24"/>
        </w:rPr>
        <w:t>, 1-800-227-8917, ext. 312-6</w:t>
      </w:r>
      <w:r w:rsidR="00A32CA7" w:rsidRPr="008E6272">
        <w:rPr>
          <w:rFonts w:cstheme="minorHAnsi"/>
          <w:sz w:val="24"/>
          <w:szCs w:val="24"/>
        </w:rPr>
        <w:t>533</w:t>
      </w:r>
      <w:r w:rsidRPr="008E6272">
        <w:rPr>
          <w:rFonts w:cstheme="minorHAnsi"/>
          <w:sz w:val="24"/>
          <w:szCs w:val="24"/>
        </w:rPr>
        <w:t xml:space="preserve">, </w:t>
      </w:r>
      <w:r w:rsidR="003215E8">
        <w:rPr>
          <w:rFonts w:cstheme="minorHAnsi"/>
          <w:sz w:val="24"/>
          <w:szCs w:val="24"/>
        </w:rPr>
        <w:t xml:space="preserve">or </w:t>
      </w:r>
      <w:r w:rsidRPr="008E6272">
        <w:rPr>
          <w:rFonts w:cstheme="minorHAnsi"/>
          <w:sz w:val="24"/>
          <w:szCs w:val="24"/>
        </w:rPr>
        <w:t>directly at 303-312-6</w:t>
      </w:r>
      <w:r w:rsidR="00A32CA7" w:rsidRPr="008E6272">
        <w:rPr>
          <w:rFonts w:cstheme="minorHAnsi"/>
          <w:sz w:val="24"/>
          <w:szCs w:val="24"/>
        </w:rPr>
        <w:t>533</w:t>
      </w:r>
      <w:r w:rsidRPr="008E6272">
        <w:rPr>
          <w:rFonts w:cstheme="minorHAnsi"/>
          <w:sz w:val="24"/>
          <w:szCs w:val="24"/>
        </w:rPr>
        <w:t>.</w:t>
      </w:r>
    </w:p>
    <w:p w14:paraId="3481B006" w14:textId="77777777" w:rsidR="001058C0" w:rsidRPr="008E6272" w:rsidRDefault="001058C0" w:rsidP="001058C0">
      <w:pPr>
        <w:spacing w:after="0" w:line="240" w:lineRule="auto"/>
        <w:ind w:right="-144"/>
        <w:rPr>
          <w:rFonts w:cstheme="minorHAnsi"/>
          <w:sz w:val="24"/>
          <w:szCs w:val="24"/>
        </w:rPr>
      </w:pPr>
    </w:p>
    <w:p w14:paraId="0BCEAA18" w14:textId="698B04BA" w:rsidR="007C427B" w:rsidRPr="008E6272" w:rsidRDefault="007C427B" w:rsidP="00CB7C93">
      <w:pPr>
        <w:rPr>
          <w:rFonts w:cstheme="minorHAnsi"/>
          <w:b/>
          <w:sz w:val="24"/>
          <w:szCs w:val="24"/>
        </w:rPr>
      </w:pPr>
      <w:r w:rsidRPr="008E6272">
        <w:rPr>
          <w:rFonts w:cstheme="minorHAnsi"/>
          <w:sz w:val="24"/>
          <w:szCs w:val="24"/>
        </w:rPr>
        <w:t xml:space="preserve">This form should be completed and submitted to </w:t>
      </w:r>
      <w:r w:rsidR="003628C7">
        <w:rPr>
          <w:rFonts w:cstheme="minorHAnsi"/>
          <w:sz w:val="24"/>
          <w:szCs w:val="24"/>
        </w:rPr>
        <w:t xml:space="preserve">the </w:t>
      </w:r>
      <w:r w:rsidRPr="008E6272">
        <w:rPr>
          <w:rFonts w:cstheme="minorHAnsi"/>
          <w:sz w:val="24"/>
          <w:szCs w:val="24"/>
        </w:rPr>
        <w:t>EPA</w:t>
      </w:r>
      <w:r w:rsidR="003628C7">
        <w:rPr>
          <w:rFonts w:cstheme="minorHAnsi"/>
          <w:sz w:val="24"/>
          <w:szCs w:val="24"/>
        </w:rPr>
        <w:t>,</w:t>
      </w:r>
      <w:r w:rsidRPr="008E6272">
        <w:rPr>
          <w:rFonts w:cstheme="minorHAnsi"/>
          <w:sz w:val="24"/>
          <w:szCs w:val="24"/>
        </w:rPr>
        <w:t xml:space="preserve"> Region 8</w:t>
      </w:r>
      <w:r w:rsidR="003628C7">
        <w:rPr>
          <w:rFonts w:cstheme="minorHAnsi"/>
          <w:sz w:val="24"/>
          <w:szCs w:val="24"/>
        </w:rPr>
        <w:t>,</w:t>
      </w:r>
      <w:r w:rsidRPr="008E6272">
        <w:rPr>
          <w:rFonts w:cstheme="minorHAnsi"/>
          <w:sz w:val="24"/>
          <w:szCs w:val="24"/>
        </w:rPr>
        <w:t xml:space="preserve"> when a Public Water System is making </w:t>
      </w:r>
      <w:r w:rsidR="009B007A" w:rsidRPr="008E6272">
        <w:rPr>
          <w:rFonts w:cstheme="minorHAnsi"/>
          <w:sz w:val="24"/>
          <w:szCs w:val="24"/>
        </w:rPr>
        <w:t xml:space="preserve">permanent </w:t>
      </w:r>
      <w:r w:rsidRPr="008E6272">
        <w:rPr>
          <w:rFonts w:cstheme="minorHAnsi"/>
          <w:sz w:val="24"/>
          <w:szCs w:val="24"/>
        </w:rPr>
        <w:t>changes to:</w:t>
      </w:r>
    </w:p>
    <w:p w14:paraId="40E89BAB" w14:textId="54578722" w:rsidR="00E6767F" w:rsidRPr="008E6272" w:rsidRDefault="007C427B" w:rsidP="00CB7C9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E6272">
        <w:rPr>
          <w:rFonts w:cstheme="minorHAnsi"/>
          <w:b/>
          <w:sz w:val="24"/>
          <w:szCs w:val="24"/>
        </w:rPr>
        <w:t xml:space="preserve">SEASON THEY ARE </w:t>
      </w:r>
      <w:r w:rsidR="00B56BFC" w:rsidRPr="008E6272">
        <w:rPr>
          <w:rFonts w:cstheme="minorHAnsi"/>
          <w:b/>
          <w:sz w:val="24"/>
          <w:szCs w:val="24"/>
        </w:rPr>
        <w:t>SERVING WATER</w:t>
      </w:r>
      <w:r w:rsidRPr="008E6272">
        <w:rPr>
          <w:rFonts w:cstheme="minorHAnsi"/>
          <w:b/>
          <w:sz w:val="24"/>
          <w:szCs w:val="24"/>
        </w:rPr>
        <w:t xml:space="preserve"> TO THE PUBLIC</w:t>
      </w:r>
    </w:p>
    <w:p w14:paraId="50546D9F" w14:textId="77777777" w:rsidR="00CB7C93" w:rsidRPr="008E6272" w:rsidRDefault="00CB7C93" w:rsidP="00610022">
      <w:pPr>
        <w:spacing w:after="0" w:line="276" w:lineRule="auto"/>
        <w:rPr>
          <w:rFonts w:cstheme="minorHAnsi"/>
          <w:sz w:val="24"/>
          <w:szCs w:val="24"/>
        </w:rPr>
      </w:pPr>
    </w:p>
    <w:p w14:paraId="3E7C9927" w14:textId="786B232F" w:rsidR="007C427B" w:rsidRPr="008E6272" w:rsidRDefault="007C427B" w:rsidP="00610022">
      <w:pPr>
        <w:spacing w:after="0" w:line="276" w:lineRule="auto"/>
        <w:rPr>
          <w:rFonts w:cstheme="minorHAnsi"/>
          <w:sz w:val="24"/>
          <w:szCs w:val="24"/>
        </w:rPr>
      </w:pPr>
      <w:r w:rsidRPr="008E6272">
        <w:rPr>
          <w:rFonts w:cstheme="minorHAnsi"/>
          <w:sz w:val="24"/>
          <w:szCs w:val="24"/>
        </w:rPr>
        <w:t xml:space="preserve">Please submit the completed form </w:t>
      </w:r>
      <w:r w:rsidRPr="008E6272">
        <w:rPr>
          <w:rFonts w:cstheme="minorHAnsi"/>
          <w:b/>
          <w:sz w:val="24"/>
          <w:szCs w:val="24"/>
        </w:rPr>
        <w:t xml:space="preserve">at least 60 days BEFORE a permanent change to the season is made so that </w:t>
      </w:r>
      <w:r w:rsidR="003215E8">
        <w:rPr>
          <w:rFonts w:cstheme="minorHAnsi"/>
          <w:b/>
          <w:sz w:val="24"/>
          <w:szCs w:val="24"/>
        </w:rPr>
        <w:t xml:space="preserve">the </w:t>
      </w:r>
      <w:r w:rsidRPr="008E6272">
        <w:rPr>
          <w:rFonts w:cstheme="minorHAnsi"/>
          <w:b/>
          <w:sz w:val="24"/>
          <w:szCs w:val="24"/>
        </w:rPr>
        <w:t xml:space="preserve">EPA may notify you of any </w:t>
      </w:r>
      <w:r w:rsidR="00675D1A" w:rsidRPr="008E6272">
        <w:rPr>
          <w:rFonts w:cstheme="minorHAnsi"/>
          <w:b/>
          <w:sz w:val="24"/>
          <w:szCs w:val="24"/>
        </w:rPr>
        <w:t xml:space="preserve">applicable </w:t>
      </w:r>
      <w:r w:rsidRPr="008E6272">
        <w:rPr>
          <w:rFonts w:cstheme="minorHAnsi"/>
          <w:b/>
          <w:sz w:val="24"/>
          <w:szCs w:val="24"/>
        </w:rPr>
        <w:t>changes to your monitoring or regulatory requirements</w:t>
      </w:r>
      <w:r w:rsidR="009B007A" w:rsidRPr="008E6272">
        <w:rPr>
          <w:rFonts w:cstheme="minorHAnsi"/>
          <w:b/>
          <w:sz w:val="24"/>
          <w:szCs w:val="24"/>
        </w:rPr>
        <w:t xml:space="preserve"> for the Revised Total Coliform Rule and Surface Water Treatment Rule</w:t>
      </w:r>
      <w:r w:rsidRPr="008E6272">
        <w:rPr>
          <w:rFonts w:cstheme="minorHAnsi"/>
          <w:b/>
          <w:sz w:val="24"/>
          <w:szCs w:val="24"/>
        </w:rPr>
        <w:t>.</w:t>
      </w:r>
      <w:r w:rsidRPr="008E6272">
        <w:rPr>
          <w:rFonts w:cstheme="minorHAnsi"/>
          <w:sz w:val="24"/>
          <w:szCs w:val="24"/>
        </w:rPr>
        <w:t xml:space="preserve"> If your opening date is dependent on the snowpack and may fluctuate</w:t>
      </w:r>
      <w:r w:rsidR="00120A23" w:rsidRPr="008E6272">
        <w:rPr>
          <w:rFonts w:cstheme="minorHAnsi"/>
          <w:sz w:val="24"/>
          <w:szCs w:val="24"/>
        </w:rPr>
        <w:t>,</w:t>
      </w:r>
      <w:r w:rsidRPr="008E6272">
        <w:rPr>
          <w:rFonts w:cstheme="minorHAnsi"/>
          <w:sz w:val="24"/>
          <w:szCs w:val="24"/>
        </w:rPr>
        <w:t xml:space="preserve"> please report</w:t>
      </w:r>
      <w:r w:rsidR="009B007A" w:rsidRPr="008E6272">
        <w:rPr>
          <w:rFonts w:cstheme="minorHAnsi"/>
          <w:sz w:val="24"/>
          <w:szCs w:val="24"/>
        </w:rPr>
        <w:t xml:space="preserve"> projected population served</w:t>
      </w:r>
      <w:r w:rsidR="003215E8">
        <w:rPr>
          <w:rFonts w:cstheme="minorHAnsi"/>
          <w:sz w:val="24"/>
          <w:szCs w:val="24"/>
        </w:rPr>
        <w:t xml:space="preserve"> per </w:t>
      </w:r>
      <w:r w:rsidR="00E44D1A" w:rsidRPr="008E6272">
        <w:rPr>
          <w:rFonts w:cstheme="minorHAnsi"/>
          <w:sz w:val="24"/>
          <w:szCs w:val="24"/>
        </w:rPr>
        <w:t xml:space="preserve">day </w:t>
      </w:r>
      <w:r w:rsidR="009B007A" w:rsidRPr="008E6272">
        <w:rPr>
          <w:rFonts w:cstheme="minorHAnsi"/>
          <w:sz w:val="24"/>
          <w:szCs w:val="24"/>
        </w:rPr>
        <w:t xml:space="preserve">for </w:t>
      </w:r>
      <w:r w:rsidRPr="008E6272">
        <w:rPr>
          <w:rFonts w:cstheme="minorHAnsi"/>
          <w:sz w:val="24"/>
          <w:szCs w:val="24"/>
        </w:rPr>
        <w:t>the firs</w:t>
      </w:r>
      <w:r w:rsidR="00CB7C93" w:rsidRPr="008E6272">
        <w:rPr>
          <w:rFonts w:cstheme="minorHAnsi"/>
          <w:sz w:val="24"/>
          <w:szCs w:val="24"/>
        </w:rPr>
        <w:t xml:space="preserve">t </w:t>
      </w:r>
      <w:r w:rsidRPr="008E6272">
        <w:rPr>
          <w:rFonts w:cstheme="minorHAnsi"/>
          <w:sz w:val="24"/>
          <w:szCs w:val="24"/>
        </w:rPr>
        <w:t>possible date you have historically opened</w:t>
      </w:r>
      <w:r w:rsidR="009B007A" w:rsidRPr="008E6272">
        <w:rPr>
          <w:rFonts w:cstheme="minorHAnsi"/>
          <w:sz w:val="24"/>
          <w:szCs w:val="24"/>
        </w:rPr>
        <w:t xml:space="preserve"> (use that as your projected opening month</w:t>
      </w:r>
      <w:r w:rsidRPr="008E6272">
        <w:rPr>
          <w:rFonts w:cstheme="minorHAnsi"/>
          <w:sz w:val="24"/>
          <w:szCs w:val="24"/>
        </w:rPr>
        <w:t>.</w:t>
      </w:r>
      <w:r w:rsidR="009B007A" w:rsidRPr="008E6272">
        <w:rPr>
          <w:rFonts w:cstheme="minorHAnsi"/>
          <w:sz w:val="24"/>
          <w:szCs w:val="24"/>
        </w:rPr>
        <w:t>)</w:t>
      </w:r>
    </w:p>
    <w:p w14:paraId="3ADDC053" w14:textId="77777777" w:rsidR="00FC37CA" w:rsidRPr="00120A23" w:rsidRDefault="00FC37CA" w:rsidP="00610022">
      <w:pPr>
        <w:spacing w:after="0" w:line="276" w:lineRule="auto"/>
        <w:rPr>
          <w:rFonts w:ascii="Times New Roman" w:hAnsi="Times New Roman" w:cs="Times New Roman"/>
        </w:rPr>
      </w:pPr>
    </w:p>
    <w:p w14:paraId="4590D861" w14:textId="77777777" w:rsidR="00FC37CA" w:rsidRDefault="00FC37CA">
      <w:pPr>
        <w:rPr>
          <w:rFonts w:ascii="Times New Roman" w:hAnsi="Times New Roman" w:cs="Times New Roman"/>
          <w:b/>
          <w:sz w:val="24"/>
          <w:szCs w:val="24"/>
        </w:rPr>
        <w:sectPr w:rsidR="00FC37CA" w:rsidSect="00DA7A36">
          <w:headerReference w:type="default" r:id="rId15"/>
          <w:footerReference w:type="default" r:id="rId16"/>
          <w:pgSz w:w="12240" w:h="15840"/>
          <w:pgMar w:top="1008" w:right="1260" w:bottom="576" w:left="1440" w:header="432" w:footer="144" w:gutter="0"/>
          <w:pgNumType w:start="1"/>
          <w:cols w:space="720"/>
          <w:titlePg/>
          <w:docGrid w:linePitch="360"/>
        </w:sectPr>
      </w:pPr>
    </w:p>
    <w:p w14:paraId="1921860D" w14:textId="77777777" w:rsidR="008E0CE0" w:rsidRPr="008E6272" w:rsidRDefault="008E0CE0" w:rsidP="008E0CE0">
      <w:pPr>
        <w:pStyle w:val="Header"/>
        <w:rPr>
          <w:rFonts w:cstheme="minorHAnsi"/>
          <w:sz w:val="24"/>
          <w:szCs w:val="24"/>
        </w:rPr>
      </w:pPr>
      <w:r w:rsidRPr="008E6272">
        <w:rPr>
          <w:rFonts w:cstheme="minorHAnsi"/>
          <w:sz w:val="24"/>
          <w:szCs w:val="24"/>
        </w:rPr>
        <w:lastRenderedPageBreak/>
        <w:t>PWS Name ___________________________________ PWS ID ___________________</w:t>
      </w:r>
    </w:p>
    <w:p w14:paraId="05FA3988" w14:textId="3D507E10" w:rsidR="004616EB" w:rsidRPr="008E6272" w:rsidRDefault="004616EB" w:rsidP="004616EB">
      <w:pPr>
        <w:spacing w:before="240" w:after="0"/>
        <w:ind w:right="432"/>
        <w:rPr>
          <w:rFonts w:cstheme="minorHAnsi"/>
          <w:sz w:val="24"/>
          <w:szCs w:val="24"/>
        </w:rPr>
      </w:pPr>
      <w:r w:rsidRPr="008E6272">
        <w:rPr>
          <w:rFonts w:cstheme="minorHAnsi"/>
          <w:b/>
          <w:sz w:val="24"/>
          <w:szCs w:val="24"/>
        </w:rPr>
        <w:t>Seasonal Information</w:t>
      </w:r>
      <w:r w:rsidRPr="008E6272">
        <w:rPr>
          <w:rFonts w:cstheme="minorHAnsi"/>
          <w:sz w:val="24"/>
          <w:szCs w:val="24"/>
        </w:rPr>
        <w:t>:</w:t>
      </w:r>
      <w:r w:rsidR="00992A02" w:rsidRPr="008E6272">
        <w:rPr>
          <w:rFonts w:cstheme="minorHAnsi"/>
          <w:sz w:val="24"/>
          <w:szCs w:val="24"/>
        </w:rPr>
        <w:t xml:space="preserve"> </w:t>
      </w:r>
      <w:r w:rsidR="00F972F8" w:rsidRPr="008E6272">
        <w:rPr>
          <w:rFonts w:cstheme="minorHAnsi"/>
          <w:sz w:val="24"/>
          <w:szCs w:val="24"/>
        </w:rPr>
        <w:t xml:space="preserve">On average, </w:t>
      </w:r>
      <w:r w:rsidRPr="008E6272">
        <w:rPr>
          <w:rFonts w:cstheme="minorHAnsi"/>
          <w:sz w:val="24"/>
          <w:szCs w:val="24"/>
        </w:rPr>
        <w:t xml:space="preserve">what months would </w:t>
      </w:r>
      <w:r w:rsidR="00F972F8" w:rsidRPr="008E6272">
        <w:rPr>
          <w:rFonts w:cstheme="minorHAnsi"/>
          <w:sz w:val="24"/>
          <w:szCs w:val="24"/>
        </w:rPr>
        <w:t xml:space="preserve">the system </w:t>
      </w:r>
      <w:r w:rsidRPr="008E6272">
        <w:rPr>
          <w:rFonts w:cstheme="minorHAnsi"/>
          <w:sz w:val="24"/>
          <w:szCs w:val="24"/>
        </w:rPr>
        <w:t xml:space="preserve">be </w:t>
      </w:r>
      <w:r w:rsidR="00F972F8" w:rsidRPr="008E6272">
        <w:rPr>
          <w:rFonts w:cstheme="minorHAnsi"/>
          <w:sz w:val="24"/>
          <w:szCs w:val="24"/>
        </w:rPr>
        <w:t xml:space="preserve">serving water </w:t>
      </w:r>
      <w:r w:rsidRPr="008E6272">
        <w:rPr>
          <w:rFonts w:cstheme="minorHAnsi"/>
          <w:sz w:val="24"/>
          <w:szCs w:val="24"/>
        </w:rPr>
        <w:t xml:space="preserve">to </w:t>
      </w:r>
      <w:r w:rsidR="008E0CE0" w:rsidRPr="008E6272">
        <w:rPr>
          <w:rFonts w:cstheme="minorHAnsi"/>
          <w:sz w:val="24"/>
          <w:szCs w:val="24"/>
        </w:rPr>
        <w:t>people</w:t>
      </w:r>
      <w:r w:rsidR="00273DBA">
        <w:rPr>
          <w:rFonts w:cstheme="minorHAnsi"/>
          <w:sz w:val="24"/>
          <w:szCs w:val="24"/>
        </w:rPr>
        <w:t xml:space="preserve"> to include employees, public users, and residents</w:t>
      </w:r>
      <w:r w:rsidR="00F972F8" w:rsidRPr="008E6272">
        <w:rPr>
          <w:rFonts w:cstheme="minorHAnsi"/>
          <w:sz w:val="24"/>
          <w:szCs w:val="24"/>
        </w:rPr>
        <w:t>?</w:t>
      </w:r>
      <w:r w:rsidRPr="008E6272">
        <w:rPr>
          <w:rFonts w:cstheme="minorHAnsi"/>
          <w:sz w:val="24"/>
          <w:szCs w:val="24"/>
        </w:rPr>
        <w:t xml:space="preserve"> (</w:t>
      </w:r>
      <w:r w:rsidRPr="008E6272">
        <w:rPr>
          <w:rFonts w:cstheme="minorHAnsi"/>
          <w:i/>
          <w:iCs/>
          <w:sz w:val="24"/>
          <w:szCs w:val="24"/>
        </w:rPr>
        <w:t xml:space="preserve">For </w:t>
      </w:r>
      <w:r w:rsidR="00992A02" w:rsidRPr="008E6272">
        <w:rPr>
          <w:rFonts w:cstheme="minorHAnsi"/>
          <w:i/>
          <w:iCs/>
          <w:sz w:val="24"/>
          <w:szCs w:val="24"/>
        </w:rPr>
        <w:t>example,</w:t>
      </w:r>
      <w:r w:rsidRPr="008E6272">
        <w:rPr>
          <w:rFonts w:cstheme="minorHAnsi"/>
          <w:i/>
          <w:iCs/>
          <w:sz w:val="24"/>
          <w:szCs w:val="24"/>
        </w:rPr>
        <w:t xml:space="preserve"> 5/1</w:t>
      </w:r>
      <w:r w:rsidR="00273DBA">
        <w:rPr>
          <w:rFonts w:cstheme="minorHAnsi"/>
          <w:i/>
          <w:iCs/>
          <w:sz w:val="24"/>
          <w:szCs w:val="24"/>
        </w:rPr>
        <w:t>5</w:t>
      </w:r>
      <w:r w:rsidRPr="008E6272">
        <w:rPr>
          <w:rFonts w:cstheme="minorHAnsi"/>
          <w:i/>
          <w:iCs/>
          <w:sz w:val="24"/>
          <w:szCs w:val="24"/>
        </w:rPr>
        <w:t xml:space="preserve"> to 9/</w:t>
      </w:r>
      <w:r w:rsidR="00273DBA">
        <w:rPr>
          <w:rFonts w:cstheme="minorHAnsi"/>
          <w:i/>
          <w:iCs/>
          <w:sz w:val="24"/>
          <w:szCs w:val="24"/>
        </w:rPr>
        <w:t>15</w:t>
      </w:r>
      <w:r w:rsidRPr="008E6272">
        <w:rPr>
          <w:rFonts w:cstheme="minorHAnsi"/>
          <w:sz w:val="24"/>
          <w:szCs w:val="24"/>
        </w:rPr>
        <w:t>): ____________________________________</w:t>
      </w:r>
    </w:p>
    <w:p w14:paraId="7C3C1E79" w14:textId="77777777" w:rsidR="00FC4B60" w:rsidRPr="008E6272" w:rsidRDefault="00FC4B60" w:rsidP="00FC4B60">
      <w:pPr>
        <w:spacing w:before="240" w:after="0"/>
        <w:ind w:left="180" w:hanging="180"/>
        <w:rPr>
          <w:rFonts w:cstheme="minorHAnsi"/>
          <w:sz w:val="24"/>
          <w:szCs w:val="24"/>
        </w:rPr>
      </w:pPr>
      <w:r w:rsidRPr="008E6272">
        <w:rPr>
          <w:rFonts w:cstheme="minorHAnsi"/>
          <w:b/>
          <w:sz w:val="24"/>
          <w:szCs w:val="24"/>
        </w:rPr>
        <w:t>Please complete the table below</w:t>
      </w:r>
      <w:r w:rsidRPr="008E6272">
        <w:rPr>
          <w:rFonts w:cstheme="minorHAnsi"/>
          <w:sz w:val="24"/>
          <w:szCs w:val="24"/>
        </w:rPr>
        <w:t xml:space="preserve"> by estimating the number of people water is served. The following indicates the types of people served for use in completing the table. </w:t>
      </w:r>
    </w:p>
    <w:p w14:paraId="44B21F96" w14:textId="77777777" w:rsidR="008E0CE0" w:rsidRPr="008E6272" w:rsidRDefault="008E0CE0" w:rsidP="008E0CE0">
      <w:pPr>
        <w:spacing w:before="240" w:after="0"/>
        <w:ind w:left="540" w:hanging="270"/>
        <w:rPr>
          <w:rFonts w:cstheme="minorHAnsi"/>
          <w:sz w:val="24"/>
          <w:szCs w:val="24"/>
        </w:rPr>
      </w:pPr>
      <w:bookmarkStart w:id="0" w:name="_Hlk34732544"/>
      <w:bookmarkStart w:id="1" w:name="_Hlk184636776"/>
      <w:r w:rsidRPr="008E6272">
        <w:rPr>
          <w:rFonts w:cstheme="minorHAnsi"/>
          <w:b/>
          <w:sz w:val="24"/>
          <w:szCs w:val="24"/>
        </w:rPr>
        <w:t>Resident</w:t>
      </w:r>
      <w:r w:rsidRPr="008E6272">
        <w:rPr>
          <w:rFonts w:cstheme="minorHAnsi"/>
          <w:sz w:val="24"/>
          <w:szCs w:val="24"/>
        </w:rPr>
        <w:t xml:space="preserve"> = A year-round resident whose residence is served by the system. </w:t>
      </w:r>
    </w:p>
    <w:p w14:paraId="00728C19" w14:textId="77777777" w:rsidR="008E0CE0" w:rsidRPr="008E6272" w:rsidRDefault="008E0CE0" w:rsidP="008E0CE0">
      <w:pPr>
        <w:spacing w:after="0"/>
        <w:ind w:left="540" w:hanging="270"/>
        <w:rPr>
          <w:rFonts w:cstheme="minorHAnsi"/>
          <w:sz w:val="24"/>
          <w:szCs w:val="24"/>
        </w:rPr>
      </w:pPr>
      <w:r w:rsidRPr="008E6272">
        <w:rPr>
          <w:rFonts w:cstheme="minorHAnsi"/>
          <w:b/>
          <w:bCs/>
          <w:sz w:val="24"/>
          <w:szCs w:val="24"/>
        </w:rPr>
        <w:t>Non-Transient</w:t>
      </w:r>
      <w:r w:rsidRPr="008E6272">
        <w:rPr>
          <w:rFonts w:cstheme="minorHAnsi"/>
          <w:sz w:val="24"/>
          <w:szCs w:val="24"/>
        </w:rPr>
        <w:t xml:space="preserve"> (Non-Resident Using on a Consistent Basis) = A person who is not a year-round resident but is provided water regularly for greater than 6 months per year. (</w:t>
      </w:r>
      <w:r w:rsidRPr="008E6272">
        <w:rPr>
          <w:rFonts w:cstheme="minorHAnsi"/>
          <w:i/>
          <w:iCs/>
          <w:sz w:val="24"/>
          <w:szCs w:val="24"/>
        </w:rPr>
        <w:t>e.g., students, employees, etc</w:t>
      </w:r>
      <w:r w:rsidRPr="008E6272">
        <w:rPr>
          <w:rFonts w:cstheme="minorHAnsi"/>
          <w:sz w:val="24"/>
          <w:szCs w:val="24"/>
        </w:rPr>
        <w:t>.)</w:t>
      </w:r>
    </w:p>
    <w:p w14:paraId="45753CF3" w14:textId="77777777" w:rsidR="008E0CE0" w:rsidRPr="008E6272" w:rsidRDefault="008E0CE0" w:rsidP="008E0CE0">
      <w:pPr>
        <w:spacing w:after="120" w:line="240" w:lineRule="auto"/>
        <w:ind w:left="548" w:hanging="274"/>
        <w:rPr>
          <w:rFonts w:cstheme="minorHAnsi"/>
          <w:sz w:val="24"/>
          <w:szCs w:val="24"/>
        </w:rPr>
      </w:pPr>
      <w:r w:rsidRPr="008E6272">
        <w:rPr>
          <w:rFonts w:cstheme="minorHAnsi"/>
          <w:b/>
          <w:bCs/>
          <w:sz w:val="24"/>
          <w:szCs w:val="24"/>
        </w:rPr>
        <w:t>Transient</w:t>
      </w:r>
      <w:r w:rsidRPr="008E6272">
        <w:rPr>
          <w:rFonts w:cstheme="minorHAnsi"/>
          <w:sz w:val="24"/>
          <w:szCs w:val="24"/>
        </w:rPr>
        <w:t xml:space="preserve"> (</w:t>
      </w:r>
      <w:r w:rsidRPr="008E6272">
        <w:rPr>
          <w:rFonts w:cstheme="minorHAnsi"/>
          <w:b/>
          <w:bCs/>
          <w:sz w:val="24"/>
          <w:szCs w:val="24"/>
        </w:rPr>
        <w:t>Non-Resident Using on a Varying Basis)</w:t>
      </w:r>
      <w:r w:rsidRPr="008E6272">
        <w:rPr>
          <w:rFonts w:cstheme="minorHAnsi"/>
          <w:sz w:val="24"/>
          <w:szCs w:val="24"/>
        </w:rPr>
        <w:t xml:space="preserve"> = A person to whom the system provides water for fewer than 6 months per year. (</w:t>
      </w:r>
      <w:r w:rsidRPr="008E6272">
        <w:rPr>
          <w:rFonts w:cstheme="minorHAnsi"/>
          <w:i/>
          <w:iCs/>
          <w:sz w:val="24"/>
          <w:szCs w:val="24"/>
        </w:rPr>
        <w:t>e.g., visitors, seasonal employees, attendees, etc</w:t>
      </w:r>
      <w:r w:rsidRPr="008E6272">
        <w:rPr>
          <w:rFonts w:cstheme="minorHAnsi"/>
          <w:sz w:val="24"/>
          <w:szCs w:val="24"/>
        </w:rPr>
        <w:t>.)</w:t>
      </w:r>
      <w:bookmarkEnd w:id="0"/>
    </w:p>
    <w:p w14:paraId="3DB01404" w14:textId="77777777" w:rsidR="008E0CE0" w:rsidRPr="008E6272" w:rsidRDefault="008E0CE0" w:rsidP="008E0CE0">
      <w:pPr>
        <w:spacing w:after="120" w:line="240" w:lineRule="auto"/>
        <w:ind w:left="548" w:hanging="274"/>
        <w:rPr>
          <w:rFonts w:cstheme="minorHAnsi"/>
          <w:sz w:val="24"/>
          <w:szCs w:val="24"/>
        </w:rPr>
      </w:pPr>
      <w:r w:rsidRPr="008E6272">
        <w:rPr>
          <w:rFonts w:cstheme="minorHAnsi"/>
          <w:sz w:val="24"/>
          <w:szCs w:val="24"/>
        </w:rPr>
        <w:t xml:space="preserve">*Please note that the words “Non-Transient” and “Transient” come from the U.S. EPA’s regulatory language and do not imply that these are persons experiencing homelessness. </w:t>
      </w:r>
    </w:p>
    <w:p w14:paraId="61866840" w14:textId="77777777" w:rsidR="008E0CE0" w:rsidRDefault="008E0CE0" w:rsidP="008E0CE0">
      <w:pPr>
        <w:spacing w:after="120" w:line="240" w:lineRule="auto"/>
        <w:ind w:left="548" w:hanging="274"/>
        <w:rPr>
          <w:rFonts w:cstheme="minorHAnsi"/>
          <w:sz w:val="24"/>
          <w:szCs w:val="24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795"/>
        <w:gridCol w:w="1985"/>
        <w:gridCol w:w="2429"/>
        <w:gridCol w:w="1996"/>
        <w:gridCol w:w="2055"/>
      </w:tblGrid>
      <w:tr w:rsidR="005B7DAB" w14:paraId="69DAF433" w14:textId="77777777" w:rsidTr="0070337A">
        <w:tc>
          <w:tcPr>
            <w:tcW w:w="3780" w:type="dxa"/>
            <w:gridSpan w:val="2"/>
          </w:tcPr>
          <w:p w14:paraId="5804FCB1" w14:textId="77777777" w:rsidR="005B7DAB" w:rsidRPr="002F7D0B" w:rsidRDefault="005B7DAB" w:rsidP="0070337A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" w:name="_Hlk184637991"/>
            <w:bookmarkEnd w:id="1"/>
            <w:r w:rsidRPr="002F7D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>Number of days</w:t>
            </w: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25EEA0B" w14:textId="77777777" w:rsidR="005B7DAB" w:rsidRPr="002F7D0B" w:rsidRDefault="005B7DAB" w:rsidP="007033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Each Month Water is Provided</w:t>
            </w:r>
          </w:p>
        </w:tc>
        <w:tc>
          <w:tcPr>
            <w:tcW w:w="6480" w:type="dxa"/>
            <w:gridSpan w:val="3"/>
          </w:tcPr>
          <w:p w14:paraId="1E457660" w14:textId="77777777" w:rsidR="005B7DAB" w:rsidRPr="002F7D0B" w:rsidRDefault="005B7DAB" w:rsidP="0070337A">
            <w:pPr>
              <w:spacing w:befor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t xml:space="preserve">Number of people served daily </w:t>
            </w:r>
            <w:r w:rsidRPr="002F7D0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u w:val="single"/>
              </w:rPr>
              <w:br/>
            </w:r>
            <w:r w:rsidRPr="002F7D0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based on each population type summarized above</w:t>
            </w:r>
          </w:p>
        </w:tc>
      </w:tr>
      <w:tr w:rsidR="005B7DAB" w14:paraId="1D5684BA" w14:textId="77777777" w:rsidTr="0070337A">
        <w:tc>
          <w:tcPr>
            <w:tcW w:w="1795" w:type="dxa"/>
            <w:vAlign w:val="center"/>
          </w:tcPr>
          <w:p w14:paraId="0FD732A1" w14:textId="77777777" w:rsidR="005B7DAB" w:rsidRPr="002F7D0B" w:rsidRDefault="005B7DAB" w:rsidP="0070337A">
            <w:pPr>
              <w:spacing w:before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985" w:type="dxa"/>
            <w:vAlign w:val="center"/>
          </w:tcPr>
          <w:p w14:paraId="4DBE05C2" w14:textId="77777777" w:rsidR="005B7DAB" w:rsidRPr="002F7D0B" w:rsidRDefault="005B7DAB" w:rsidP="0070337A">
            <w:pPr>
              <w:jc w:val="center"/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# of Days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</w:rPr>
              <w:t>Water is provided to People</w:t>
            </w:r>
          </w:p>
        </w:tc>
        <w:tc>
          <w:tcPr>
            <w:tcW w:w="2429" w:type="dxa"/>
            <w:vAlign w:val="center"/>
          </w:tcPr>
          <w:p w14:paraId="0DEFB0F5" w14:textId="77777777" w:rsidR="005B7DAB" w:rsidRPr="002F7D0B" w:rsidRDefault="005B7DAB" w:rsidP="0070337A">
            <w:pPr>
              <w:ind w:left="-75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</w:rPr>
              <w:t>Residents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br/>
              <w:t>(Year-Round Residents)</w:t>
            </w:r>
          </w:p>
        </w:tc>
        <w:tc>
          <w:tcPr>
            <w:tcW w:w="1996" w:type="dxa"/>
            <w:vAlign w:val="center"/>
          </w:tcPr>
          <w:p w14:paraId="3F645370" w14:textId="77777777" w:rsidR="005B7DAB" w:rsidRPr="002F7D0B" w:rsidRDefault="005B7DAB" w:rsidP="0070337A">
            <w:pPr>
              <w:ind w:left="-75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Non-Resident using on a Consistent Basis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br/>
              <w:t>(Av. #Daily Users)*</w:t>
            </w:r>
          </w:p>
        </w:tc>
        <w:tc>
          <w:tcPr>
            <w:tcW w:w="2055" w:type="dxa"/>
            <w:vAlign w:val="center"/>
          </w:tcPr>
          <w:p w14:paraId="06E1BE84" w14:textId="77777777" w:rsidR="005B7DAB" w:rsidRPr="002F7D0B" w:rsidRDefault="005B7DAB" w:rsidP="0070337A">
            <w:pPr>
              <w:ind w:left="-75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</w:rPr>
              <w:t>Non-Resident using on a Varying Basis</w:t>
            </w:r>
            <w:r w:rsidRPr="002F7D0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br/>
              <w:t>(Av. #Daily Users)</w:t>
            </w:r>
          </w:p>
        </w:tc>
      </w:tr>
      <w:tr w:rsidR="005B7DAB" w14:paraId="602612C8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1B2EA4F2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January (31)</w:t>
            </w:r>
          </w:p>
        </w:tc>
        <w:tc>
          <w:tcPr>
            <w:tcW w:w="1985" w:type="dxa"/>
            <w:vAlign w:val="center"/>
          </w:tcPr>
          <w:p w14:paraId="677A956E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64C37BAB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A6C3FBD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65D60FB9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7DAB" w14:paraId="6476F9AC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2FAB760C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February (28)</w:t>
            </w:r>
          </w:p>
        </w:tc>
        <w:tc>
          <w:tcPr>
            <w:tcW w:w="1985" w:type="dxa"/>
            <w:vAlign w:val="center"/>
          </w:tcPr>
          <w:p w14:paraId="5FDC79B5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2835FC4E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A1D173A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0910CC36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7DAB" w14:paraId="02C81FC5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43553551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2F7D0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March (31)</w:t>
            </w:r>
          </w:p>
        </w:tc>
        <w:tc>
          <w:tcPr>
            <w:tcW w:w="1985" w:type="dxa"/>
            <w:vAlign w:val="center"/>
          </w:tcPr>
          <w:p w14:paraId="36EB4B9A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7BC0315A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73244CE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7E865718" w14:textId="77777777" w:rsidR="005B7DAB" w:rsidRPr="002F7D0B" w:rsidRDefault="005B7DAB" w:rsidP="0070337A">
            <w:pPr>
              <w:spacing w:before="24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7DAB" w14:paraId="55AEA4CE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52777958" w14:textId="77777777" w:rsidR="005B7DAB" w:rsidRPr="004B4FB1" w:rsidRDefault="005B7DAB" w:rsidP="0070337A">
            <w:pPr>
              <w:spacing w:before="240"/>
              <w:contextualSpacing/>
              <w:rPr>
                <w:rFonts w:cstheme="minorHAnsi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April (30)</w:t>
            </w:r>
          </w:p>
        </w:tc>
        <w:tc>
          <w:tcPr>
            <w:tcW w:w="1985" w:type="dxa"/>
            <w:vAlign w:val="center"/>
          </w:tcPr>
          <w:p w14:paraId="4C770853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0D874374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93370D1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657BB3D3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6447A878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27F5560B" w14:textId="77777777" w:rsidR="005B7DAB" w:rsidRPr="004B4FB1" w:rsidRDefault="005B7DAB" w:rsidP="0070337A">
            <w:pPr>
              <w:spacing w:before="240"/>
              <w:contextualSpacing/>
              <w:rPr>
                <w:rFonts w:cstheme="minorHAnsi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May (31)</w:t>
            </w:r>
          </w:p>
        </w:tc>
        <w:tc>
          <w:tcPr>
            <w:tcW w:w="1985" w:type="dxa"/>
            <w:vAlign w:val="center"/>
          </w:tcPr>
          <w:p w14:paraId="09F2AA5B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3D7E2E0A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CB90C54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21AAC0F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3C4EE404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2C16E873" w14:textId="77777777" w:rsidR="005B7DAB" w:rsidRPr="004B4FB1" w:rsidRDefault="005B7DAB" w:rsidP="0070337A">
            <w:pPr>
              <w:spacing w:before="240"/>
              <w:contextualSpacing/>
              <w:rPr>
                <w:rFonts w:cstheme="minorHAnsi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June (30)</w:t>
            </w:r>
          </w:p>
        </w:tc>
        <w:tc>
          <w:tcPr>
            <w:tcW w:w="1985" w:type="dxa"/>
            <w:vAlign w:val="center"/>
          </w:tcPr>
          <w:p w14:paraId="05E049FD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088329F5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AED5494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6DD26A8F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702FD5F0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398E2EDE" w14:textId="77777777" w:rsidR="005B7DAB" w:rsidRPr="004B4FB1" w:rsidRDefault="005B7DAB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July (31)</w:t>
            </w:r>
          </w:p>
        </w:tc>
        <w:tc>
          <w:tcPr>
            <w:tcW w:w="1985" w:type="dxa"/>
            <w:vAlign w:val="center"/>
          </w:tcPr>
          <w:p w14:paraId="1EA8C415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4B770D67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14A15F7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02396DA4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240E8B3F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762F3C37" w14:textId="77777777" w:rsidR="005B7DAB" w:rsidRPr="004B4FB1" w:rsidRDefault="005B7DAB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August (31)</w:t>
            </w:r>
          </w:p>
        </w:tc>
        <w:tc>
          <w:tcPr>
            <w:tcW w:w="1985" w:type="dxa"/>
            <w:vAlign w:val="center"/>
          </w:tcPr>
          <w:p w14:paraId="0D260DA2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07E5B8E0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2F2259F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6E99F9BC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436BA1DF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5D00C3BB" w14:textId="77777777" w:rsidR="005B7DAB" w:rsidRPr="004B4FB1" w:rsidRDefault="005B7DAB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September (30)</w:t>
            </w:r>
          </w:p>
        </w:tc>
        <w:tc>
          <w:tcPr>
            <w:tcW w:w="1985" w:type="dxa"/>
            <w:vAlign w:val="center"/>
          </w:tcPr>
          <w:p w14:paraId="0161C098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1E262AAA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393F6C03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511F9388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4C7C4FA0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132DBD35" w14:textId="77777777" w:rsidR="005B7DAB" w:rsidRPr="004B4FB1" w:rsidRDefault="005B7DAB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October (31)</w:t>
            </w:r>
          </w:p>
        </w:tc>
        <w:tc>
          <w:tcPr>
            <w:tcW w:w="1985" w:type="dxa"/>
            <w:vAlign w:val="center"/>
          </w:tcPr>
          <w:p w14:paraId="5CC061E2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5B780DD1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7B6E84A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2EFA1ECC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7648342F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58078CF5" w14:textId="77777777" w:rsidR="005B7DAB" w:rsidRPr="004B4FB1" w:rsidRDefault="005B7DAB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November (30)</w:t>
            </w:r>
          </w:p>
        </w:tc>
        <w:tc>
          <w:tcPr>
            <w:tcW w:w="1985" w:type="dxa"/>
            <w:vAlign w:val="center"/>
          </w:tcPr>
          <w:p w14:paraId="34B7790F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7DABF70F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4931E6A5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1A6A2CDF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AB" w14:paraId="1CC27ACE" w14:textId="77777777" w:rsidTr="0070337A">
        <w:trPr>
          <w:trHeight w:val="432"/>
        </w:trPr>
        <w:tc>
          <w:tcPr>
            <w:tcW w:w="1795" w:type="dxa"/>
            <w:vAlign w:val="center"/>
          </w:tcPr>
          <w:p w14:paraId="4B06F2B9" w14:textId="77777777" w:rsidR="005B7DAB" w:rsidRPr="004B4FB1" w:rsidRDefault="005B7DAB" w:rsidP="0070337A">
            <w:pPr>
              <w:spacing w:before="24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4FB1">
              <w:rPr>
                <w:rFonts w:eastAsia="Times New Roman" w:cstheme="minorHAnsi"/>
                <w:color w:val="000000"/>
                <w:sz w:val="24"/>
                <w:szCs w:val="24"/>
              </w:rPr>
              <w:t>December (31)</w:t>
            </w:r>
          </w:p>
        </w:tc>
        <w:tc>
          <w:tcPr>
            <w:tcW w:w="1985" w:type="dxa"/>
            <w:vAlign w:val="center"/>
          </w:tcPr>
          <w:p w14:paraId="649A8297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1690BD77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49C13334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14:paraId="13D63BD8" w14:textId="77777777" w:rsidR="005B7DAB" w:rsidRDefault="005B7DAB" w:rsidP="0070337A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798E2BB3" w14:textId="77777777" w:rsidR="00BE0CD4" w:rsidRPr="0009108A" w:rsidRDefault="00BE0CD4" w:rsidP="00BE0CD4">
      <w:pPr>
        <w:rPr>
          <w:rFonts w:cstheme="minorHAnsi"/>
          <w:b/>
          <w:sz w:val="24"/>
          <w:szCs w:val="24"/>
          <w:u w:val="single"/>
        </w:rPr>
      </w:pPr>
      <w:r w:rsidRPr="0009108A">
        <w:rPr>
          <w:rFonts w:cstheme="minorHAnsi"/>
          <w:b/>
          <w:sz w:val="24"/>
          <w:szCs w:val="24"/>
          <w:u w:val="single"/>
        </w:rPr>
        <w:t>*</w:t>
      </w:r>
      <w:r w:rsidRPr="0009108A">
        <w:rPr>
          <w:rFonts w:cstheme="minorHAnsi"/>
          <w:sz w:val="24"/>
          <w:szCs w:val="24"/>
        </w:rPr>
        <w:t xml:space="preserve"> I</w:t>
      </w:r>
      <w:r w:rsidRPr="0009108A">
        <w:rPr>
          <w:rStyle w:val="cf01"/>
          <w:rFonts w:asciiTheme="minorHAnsi" w:hAnsiTheme="minorHAnsi" w:cstheme="minorHAnsi"/>
          <w:sz w:val="24"/>
          <w:szCs w:val="24"/>
        </w:rPr>
        <w:t>ndicate if these are the same people from month to month.</w:t>
      </w:r>
    </w:p>
    <w:p w14:paraId="4AFD0030" w14:textId="1A53B265" w:rsidR="00703FC7" w:rsidRDefault="00703FC7" w:rsidP="0023491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C06E3C" w14:textId="540102CE" w:rsidR="00341A8A" w:rsidRPr="008E0CE0" w:rsidRDefault="00703FC7" w:rsidP="00273DBA">
      <w:pPr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960A6D" w:rsidRPr="008E0CE0">
        <w:rPr>
          <w:rFonts w:cstheme="minorHAnsi"/>
          <w:b/>
          <w:sz w:val="24"/>
          <w:szCs w:val="24"/>
          <w:u w:val="single"/>
        </w:rPr>
        <w:lastRenderedPageBreak/>
        <w:t>CERTIFICATION</w:t>
      </w:r>
      <w:r w:rsidR="00234912" w:rsidRPr="008E0CE0">
        <w:rPr>
          <w:rFonts w:cstheme="minorHAnsi"/>
          <w:b/>
          <w:sz w:val="24"/>
          <w:szCs w:val="24"/>
        </w:rPr>
        <w:t>:</w:t>
      </w:r>
      <w:r w:rsidR="00960A6D" w:rsidRPr="008E0CE0">
        <w:rPr>
          <w:rFonts w:cstheme="minorHAnsi"/>
          <w:b/>
          <w:sz w:val="24"/>
          <w:szCs w:val="24"/>
        </w:rPr>
        <w:t xml:space="preserve"> </w:t>
      </w:r>
    </w:p>
    <w:p w14:paraId="4F418304" w14:textId="10F14CF5" w:rsidR="008E0CE0" w:rsidRPr="00852521" w:rsidRDefault="008E0CE0" w:rsidP="008E0CE0">
      <w:pPr>
        <w:spacing w:after="0" w:line="240" w:lineRule="auto"/>
        <w:rPr>
          <w:rFonts w:cstheme="minorHAnsi"/>
          <w:sz w:val="24"/>
          <w:szCs w:val="24"/>
        </w:rPr>
      </w:pPr>
      <w:r w:rsidRPr="00852521">
        <w:rPr>
          <w:rFonts w:cstheme="minorHAnsi"/>
          <w:sz w:val="24"/>
          <w:szCs w:val="24"/>
        </w:rPr>
        <w:t xml:space="preserve">(There can be criminal sanctions for providing false, fictitious, or fraudulent statements or representations to </w:t>
      </w:r>
      <w:r w:rsidR="003215E8">
        <w:rPr>
          <w:rFonts w:cstheme="minorHAnsi"/>
          <w:sz w:val="24"/>
          <w:szCs w:val="24"/>
        </w:rPr>
        <w:t xml:space="preserve">the </w:t>
      </w:r>
      <w:r w:rsidRPr="00852521">
        <w:rPr>
          <w:rFonts w:cstheme="minorHAnsi"/>
          <w:sz w:val="24"/>
          <w:szCs w:val="24"/>
        </w:rPr>
        <w:t>EPA.)</w:t>
      </w:r>
    </w:p>
    <w:p w14:paraId="1F4C0486" w14:textId="77777777" w:rsidR="008E0CE0" w:rsidRPr="00852521" w:rsidRDefault="008E0CE0" w:rsidP="008E0CE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2565AE0" w14:textId="77777777" w:rsidR="008E0CE0" w:rsidRDefault="008E0CE0" w:rsidP="008E0CE0">
      <w:pPr>
        <w:spacing w:after="0" w:line="240" w:lineRule="auto"/>
        <w:rPr>
          <w:rFonts w:cstheme="minorHAnsi"/>
          <w:sz w:val="24"/>
          <w:szCs w:val="24"/>
        </w:rPr>
      </w:pPr>
      <w:bookmarkStart w:id="3" w:name="_Hlk38289667"/>
      <w:r w:rsidRPr="00852521">
        <w:rPr>
          <w:rFonts w:cstheme="minorHAnsi"/>
          <w:sz w:val="24"/>
          <w:szCs w:val="24"/>
        </w:rPr>
        <w:t xml:space="preserve">I, the </w:t>
      </w:r>
      <w:proofErr w:type="gramStart"/>
      <w:r w:rsidRPr="00852521">
        <w:rPr>
          <w:rFonts w:cstheme="minorHAnsi"/>
          <w:sz w:val="24"/>
          <w:szCs w:val="24"/>
        </w:rPr>
        <w:t>owner</w:t>
      </w:r>
      <w:proofErr w:type="gramEnd"/>
      <w:r w:rsidRPr="00852521">
        <w:rPr>
          <w:rFonts w:cstheme="minorHAnsi"/>
          <w:sz w:val="24"/>
          <w:szCs w:val="24"/>
        </w:rPr>
        <w:t xml:space="preserve"> or responsible party for the water facility named above, hereby certify that all statements provided above are true and accurate to the best of my knowledge. I am aware there can be criminal sanctions for knowingly or willfully providing materially false, fictitious, or fraudulent statements or representations to the EPA.</w:t>
      </w:r>
    </w:p>
    <w:p w14:paraId="501C1257" w14:textId="77777777" w:rsidR="008E0CE0" w:rsidRDefault="008E0CE0" w:rsidP="008E0CE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80DE85F" w14:textId="77777777" w:rsidR="008E0CE0" w:rsidRPr="00852521" w:rsidRDefault="008E0CE0" w:rsidP="008E0CE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bookmarkEnd w:id="3"/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34"/>
        <w:gridCol w:w="4459"/>
      </w:tblGrid>
      <w:tr w:rsidR="00960A6D" w:rsidRPr="00F8584F" w14:paraId="30F60384" w14:textId="77777777" w:rsidTr="00960A6D">
        <w:tc>
          <w:tcPr>
            <w:tcW w:w="4307" w:type="dxa"/>
            <w:tcBorders>
              <w:top w:val="nil"/>
              <w:bottom w:val="single" w:sz="4" w:space="0" w:color="auto"/>
              <w:right w:val="nil"/>
            </w:tcBorders>
          </w:tcPr>
          <w:p w14:paraId="41756DD0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102A778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F7770" w14:textId="77777777" w:rsidR="00960A6D" w:rsidRPr="008E0CE0" w:rsidRDefault="00960A6D" w:rsidP="00FB7E4C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</w:tr>
      <w:tr w:rsidR="00960A6D" w:rsidRPr="00F8584F" w14:paraId="48B2A366" w14:textId="77777777" w:rsidTr="00960A6D">
        <w:tc>
          <w:tcPr>
            <w:tcW w:w="4307" w:type="dxa"/>
            <w:tcBorders>
              <w:top w:val="single" w:sz="4" w:space="0" w:color="auto"/>
              <w:bottom w:val="nil"/>
              <w:right w:val="nil"/>
            </w:tcBorders>
          </w:tcPr>
          <w:p w14:paraId="68F1B44B" w14:textId="5119852A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B9E9D2E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0B1D2" w14:textId="53C4A1DA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>Title</w:t>
            </w:r>
          </w:p>
        </w:tc>
      </w:tr>
      <w:tr w:rsidR="00960A6D" w:rsidRPr="00F8584F" w14:paraId="5E9E73AC" w14:textId="77777777" w:rsidTr="00960A6D">
        <w:tc>
          <w:tcPr>
            <w:tcW w:w="4307" w:type="dxa"/>
            <w:tcBorders>
              <w:top w:val="nil"/>
              <w:bottom w:val="nil"/>
              <w:right w:val="nil"/>
            </w:tcBorders>
          </w:tcPr>
          <w:p w14:paraId="08335F4B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5DB6E8D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3E2CFACE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A6D" w:rsidRPr="00F8584F" w14:paraId="1AD29A66" w14:textId="77777777" w:rsidTr="00960A6D">
        <w:tc>
          <w:tcPr>
            <w:tcW w:w="4307" w:type="dxa"/>
            <w:tcBorders>
              <w:top w:val="nil"/>
              <w:bottom w:val="single" w:sz="4" w:space="0" w:color="auto"/>
              <w:right w:val="nil"/>
            </w:tcBorders>
          </w:tcPr>
          <w:p w14:paraId="7FC86838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6532B46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FEAE0" w14:textId="77777777" w:rsidR="00960A6D" w:rsidRPr="008E0CE0" w:rsidRDefault="00960A6D" w:rsidP="00FB7E4C">
            <w:pPr>
              <w:ind w:left="327"/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960A6D" w:rsidRPr="00F8584F" w14:paraId="3DE48583" w14:textId="77777777" w:rsidTr="00960A6D">
        <w:tc>
          <w:tcPr>
            <w:tcW w:w="4307" w:type="dxa"/>
            <w:tcBorders>
              <w:top w:val="single" w:sz="4" w:space="0" w:color="auto"/>
              <w:bottom w:val="nil"/>
              <w:right w:val="nil"/>
            </w:tcBorders>
          </w:tcPr>
          <w:p w14:paraId="1C79FAD2" w14:textId="5B1684EE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E9813DF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F13B8" w14:textId="09F6952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>Email</w:t>
            </w:r>
          </w:p>
        </w:tc>
      </w:tr>
      <w:tr w:rsidR="00960A6D" w:rsidRPr="00F8584F" w14:paraId="729794F4" w14:textId="77777777" w:rsidTr="00960A6D">
        <w:tc>
          <w:tcPr>
            <w:tcW w:w="4307" w:type="dxa"/>
            <w:tcBorders>
              <w:top w:val="nil"/>
              <w:bottom w:val="nil"/>
              <w:right w:val="nil"/>
            </w:tcBorders>
          </w:tcPr>
          <w:p w14:paraId="02E2BC40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F5C8591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2B7CECDD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A6D" w:rsidRPr="00F8584F" w14:paraId="62D6171A" w14:textId="77777777" w:rsidTr="00960A6D">
        <w:tc>
          <w:tcPr>
            <w:tcW w:w="4307" w:type="dxa"/>
            <w:tcBorders>
              <w:top w:val="nil"/>
              <w:bottom w:val="single" w:sz="4" w:space="0" w:color="auto"/>
              <w:right w:val="nil"/>
            </w:tcBorders>
          </w:tcPr>
          <w:p w14:paraId="3C3A3719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06087A3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02B9E" w14:textId="77777777" w:rsidR="00960A6D" w:rsidRPr="008E0CE0" w:rsidRDefault="00960A6D" w:rsidP="00FB7E4C">
            <w:pPr>
              <w:ind w:left="327"/>
              <w:rPr>
                <w:rFonts w:cstheme="minorHAnsi"/>
                <w:sz w:val="24"/>
                <w:szCs w:val="24"/>
              </w:rPr>
            </w:pPr>
          </w:p>
        </w:tc>
      </w:tr>
      <w:tr w:rsidR="00960A6D" w:rsidRPr="00F8584F" w14:paraId="5DC220F6" w14:textId="77777777" w:rsidTr="00960A6D">
        <w:tc>
          <w:tcPr>
            <w:tcW w:w="4307" w:type="dxa"/>
            <w:tcBorders>
              <w:top w:val="single" w:sz="4" w:space="0" w:color="auto"/>
              <w:bottom w:val="nil"/>
              <w:right w:val="nil"/>
            </w:tcBorders>
          </w:tcPr>
          <w:p w14:paraId="4A411DF5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F270DDB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B59D5" w14:textId="77777777" w:rsidR="00960A6D" w:rsidRPr="008E0CE0" w:rsidRDefault="00960A6D" w:rsidP="00FB7E4C">
            <w:pPr>
              <w:rPr>
                <w:rFonts w:cstheme="minorHAnsi"/>
                <w:sz w:val="24"/>
                <w:szCs w:val="24"/>
              </w:rPr>
            </w:pPr>
            <w:r w:rsidRPr="008E0CE0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43C3D106" w14:textId="6A5B0901" w:rsidR="00234912" w:rsidRPr="00F8584F" w:rsidRDefault="00234912" w:rsidP="00960A6D">
      <w:pPr>
        <w:rPr>
          <w:rFonts w:ascii="Times New Roman" w:hAnsi="Times New Roman" w:cs="Times New Roman"/>
          <w:b/>
          <w:u w:val="single"/>
        </w:rPr>
      </w:pPr>
    </w:p>
    <w:sectPr w:rsidR="00234912" w:rsidRPr="00F8584F" w:rsidSect="00DA7A36">
      <w:pgSz w:w="12240" w:h="15840"/>
      <w:pgMar w:top="1008" w:right="1260" w:bottom="576" w:left="1440" w:header="432" w:footer="14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7DCF" w14:textId="77777777" w:rsidR="00FB7E4C" w:rsidRDefault="00FB7E4C" w:rsidP="0096196D">
      <w:pPr>
        <w:spacing w:after="0" w:line="240" w:lineRule="auto"/>
      </w:pPr>
      <w:r>
        <w:separator/>
      </w:r>
    </w:p>
  </w:endnote>
  <w:endnote w:type="continuationSeparator" w:id="0">
    <w:p w14:paraId="54502EB3" w14:textId="77777777" w:rsidR="00FB7E4C" w:rsidRDefault="00FB7E4C" w:rsidP="0096196D">
      <w:pPr>
        <w:spacing w:after="0" w:line="240" w:lineRule="auto"/>
      </w:pPr>
      <w:r>
        <w:continuationSeparator/>
      </w:r>
    </w:p>
  </w:endnote>
  <w:endnote w:type="continuationNotice" w:id="1">
    <w:p w14:paraId="1412246D" w14:textId="77777777" w:rsidR="00FB7E4C" w:rsidRDefault="00FB7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79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BEAC7" w14:textId="1A7F16A8" w:rsidR="008E0CE0" w:rsidRDefault="008E0C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2F529" w14:textId="698504BF" w:rsidR="00DA7A36" w:rsidRDefault="00DA7A36" w:rsidP="00DA7A36">
    <w:pPr>
      <w:pStyle w:val="Footer"/>
      <w:tabs>
        <w:tab w:val="clear" w:pos="4680"/>
        <w:tab w:val="clear" w:pos="9360"/>
        <w:tab w:val="left" w:pos="7920"/>
        <w:tab w:val="left" w:pos="8280"/>
      </w:tabs>
      <w:ind w:firstLine="43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FF3" w14:textId="77777777" w:rsidR="00FB7E4C" w:rsidRDefault="00FB7E4C" w:rsidP="0096196D">
      <w:pPr>
        <w:spacing w:after="0" w:line="240" w:lineRule="auto"/>
      </w:pPr>
      <w:r>
        <w:separator/>
      </w:r>
    </w:p>
  </w:footnote>
  <w:footnote w:type="continuationSeparator" w:id="0">
    <w:p w14:paraId="6A011B32" w14:textId="77777777" w:rsidR="00FB7E4C" w:rsidRDefault="00FB7E4C" w:rsidP="0096196D">
      <w:pPr>
        <w:spacing w:after="0" w:line="240" w:lineRule="auto"/>
      </w:pPr>
      <w:r>
        <w:continuationSeparator/>
      </w:r>
    </w:p>
  </w:footnote>
  <w:footnote w:type="continuationNotice" w:id="1">
    <w:p w14:paraId="2C222B6D" w14:textId="77777777" w:rsidR="00FB7E4C" w:rsidRDefault="00FB7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A5C9" w14:textId="245D80B5" w:rsidR="008E0CE0" w:rsidRDefault="008E0CE0" w:rsidP="008E0CE0">
    <w:pPr>
      <w:pStyle w:val="Header"/>
      <w:jc w:val="right"/>
    </w:pPr>
    <w:r>
      <w:t xml:space="preserve">Last Revised </w:t>
    </w:r>
    <w:r w:rsidR="00ED52EF">
      <w:t>0</w:t>
    </w:r>
    <w:r>
      <w:t>1/0</w:t>
    </w:r>
    <w:r w:rsidR="00ED52EF">
      <w:t>2</w:t>
    </w:r>
    <w:r>
      <w:t>/202</w:t>
    </w:r>
    <w:r w:rsidR="00ED52E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C7E"/>
    <w:multiLevelType w:val="hybridMultilevel"/>
    <w:tmpl w:val="C8782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FD2100"/>
    <w:multiLevelType w:val="hybridMultilevel"/>
    <w:tmpl w:val="1C6CA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4186">
    <w:abstractNumId w:val="0"/>
  </w:num>
  <w:num w:numId="2" w16cid:durableId="175659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7B"/>
    <w:rsid w:val="00005D99"/>
    <w:rsid w:val="000778A6"/>
    <w:rsid w:val="000B1EBC"/>
    <w:rsid w:val="001058C0"/>
    <w:rsid w:val="00120A23"/>
    <w:rsid w:val="002050EF"/>
    <w:rsid w:val="00206E5A"/>
    <w:rsid w:val="00210E60"/>
    <w:rsid w:val="00234912"/>
    <w:rsid w:val="00273DBA"/>
    <w:rsid w:val="002C6FEE"/>
    <w:rsid w:val="002D2802"/>
    <w:rsid w:val="003215E8"/>
    <w:rsid w:val="00326157"/>
    <w:rsid w:val="00341A8A"/>
    <w:rsid w:val="003628C7"/>
    <w:rsid w:val="003D50CE"/>
    <w:rsid w:val="00423641"/>
    <w:rsid w:val="00434649"/>
    <w:rsid w:val="004616EB"/>
    <w:rsid w:val="004617D4"/>
    <w:rsid w:val="004651BF"/>
    <w:rsid w:val="005B7DAB"/>
    <w:rsid w:val="005E1208"/>
    <w:rsid w:val="005E437D"/>
    <w:rsid w:val="00610022"/>
    <w:rsid w:val="006157EA"/>
    <w:rsid w:val="006206EC"/>
    <w:rsid w:val="006742D3"/>
    <w:rsid w:val="00675D1A"/>
    <w:rsid w:val="00695C46"/>
    <w:rsid w:val="006E49AD"/>
    <w:rsid w:val="00703FC7"/>
    <w:rsid w:val="007532AC"/>
    <w:rsid w:val="007C2521"/>
    <w:rsid w:val="007C427B"/>
    <w:rsid w:val="007E5859"/>
    <w:rsid w:val="0080161C"/>
    <w:rsid w:val="00803241"/>
    <w:rsid w:val="00832D3A"/>
    <w:rsid w:val="008639CE"/>
    <w:rsid w:val="008724DD"/>
    <w:rsid w:val="008B619C"/>
    <w:rsid w:val="008D46C7"/>
    <w:rsid w:val="008E0CE0"/>
    <w:rsid w:val="008E6272"/>
    <w:rsid w:val="0090325F"/>
    <w:rsid w:val="00960A6D"/>
    <w:rsid w:val="0096196D"/>
    <w:rsid w:val="00992A02"/>
    <w:rsid w:val="009B007A"/>
    <w:rsid w:val="00A04366"/>
    <w:rsid w:val="00A32CA7"/>
    <w:rsid w:val="00AA7281"/>
    <w:rsid w:val="00AC39F5"/>
    <w:rsid w:val="00AD5AE5"/>
    <w:rsid w:val="00AF3E18"/>
    <w:rsid w:val="00B061D7"/>
    <w:rsid w:val="00B31854"/>
    <w:rsid w:val="00B32FE9"/>
    <w:rsid w:val="00B41E97"/>
    <w:rsid w:val="00B56BFC"/>
    <w:rsid w:val="00B56ECC"/>
    <w:rsid w:val="00BE0CD4"/>
    <w:rsid w:val="00BE6D5C"/>
    <w:rsid w:val="00C22960"/>
    <w:rsid w:val="00C2580E"/>
    <w:rsid w:val="00C66F2E"/>
    <w:rsid w:val="00C712CB"/>
    <w:rsid w:val="00CA6B85"/>
    <w:rsid w:val="00CB5761"/>
    <w:rsid w:val="00CB7C93"/>
    <w:rsid w:val="00DA7A36"/>
    <w:rsid w:val="00DB0E5F"/>
    <w:rsid w:val="00E04821"/>
    <w:rsid w:val="00E44D1A"/>
    <w:rsid w:val="00E6767F"/>
    <w:rsid w:val="00ED52EF"/>
    <w:rsid w:val="00F334BA"/>
    <w:rsid w:val="00F335B5"/>
    <w:rsid w:val="00F8584F"/>
    <w:rsid w:val="00F85BA2"/>
    <w:rsid w:val="00F90C55"/>
    <w:rsid w:val="00F972F8"/>
    <w:rsid w:val="00FA61CD"/>
    <w:rsid w:val="00FB7E4C"/>
    <w:rsid w:val="00FC37CA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5D892B"/>
  <w15:chartTrackingRefBased/>
  <w15:docId w15:val="{B3982563-60BA-44FB-A839-903A074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427B"/>
    <w:rPr>
      <w:color w:val="FF7D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5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1B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6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D"/>
  </w:style>
  <w:style w:type="paragraph" w:styleId="Footer">
    <w:name w:val="footer"/>
    <w:basedOn w:val="Normal"/>
    <w:link w:val="FooterChar"/>
    <w:uiPriority w:val="99"/>
    <w:unhideWhenUsed/>
    <w:rsid w:val="0096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D"/>
  </w:style>
  <w:style w:type="paragraph" w:customStyle="1" w:styleId="Default">
    <w:name w:val="Default"/>
    <w:rsid w:val="0086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058C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2CA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0CD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21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8DWU@ep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ndrala.angela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E2F9FB2E0154BBE4285C4C3759D84" ma:contentTypeVersion="17" ma:contentTypeDescription="Create a new document." ma:contentTypeScope="" ma:versionID="92d9211cbd316776c877b57974973e2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26830d8-fe75-4c17-878e-354b35f710aa" xmlns:ns6="cba28107-d305-4e7e-961f-49064470f97b" targetNamespace="http://schemas.microsoft.com/office/2006/metadata/properties" ma:root="true" ma:fieldsID="994a9a5569562e59294a889d8050bbf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26830d8-fe75-4c17-878e-354b35f710aa"/>
    <xsd:import namespace="cba28107-d305-4e7e-961f-49064470f97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DueDate" minOccurs="0"/>
                <xsd:element ref="ns5:PWSID" minOccurs="0"/>
                <xsd:element ref="ns5:Assignedto" minOccurs="0"/>
                <xsd:element ref="ns5:ReceivedDate" minOccurs="0"/>
                <xsd:element ref="ns5:ChangeType" minOccurs="0"/>
                <xsd:element ref="ns5:WaterSystemName" minOccurs="0"/>
                <xsd:element ref="ns5:Comments" minOccurs="0"/>
                <xsd:element ref="ns5:Program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91e7e77-7663-4be1-bf91-9d23c2582279}" ma:internalName="TaxCatchAllLabel" ma:readOnly="true" ma:showField="CatchAllDataLabel" ma:web="2cf67fee-803d-4dcb-aa98-9877ac254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91e7e77-7663-4be1-bf91-9d23c2582279}" ma:internalName="TaxCatchAll" ma:showField="CatchAllData" ma:web="2cf67fee-803d-4dcb-aa98-9877ac254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30d8-fe75-4c17-878e-354b35f710aa" elementFormDefault="qualified">
    <xsd:import namespace="http://schemas.microsoft.com/office/2006/documentManagement/types"/>
    <xsd:import namespace="http://schemas.microsoft.com/office/infopath/2007/PartnerControls"/>
    <xsd:element name="DueDate" ma:index="29" nillable="true" ma:displayName="Due Date" ma:default="[today]" ma:format="DateOnly" ma:internalName="DueDate">
      <xsd:simpleType>
        <xsd:restriction base="dms:DateTime"/>
      </xsd:simpleType>
    </xsd:element>
    <xsd:element name="PWSID" ma:index="30" nillable="true" ma:displayName="PWS ID" ma:format="Dropdown" ma:internalName="PWSID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32" nillable="true" ma:displayName="Received Date" ma:default="[today]" ma:format="DateOnly" ma:internalName="ReceivedDate">
      <xsd:simpleType>
        <xsd:restriction base="dms:DateTime"/>
      </xsd:simpleType>
    </xsd:element>
    <xsd:element name="ChangeType" ma:index="33" nillable="true" ma:displayName="Change Type" ma:format="Dropdown" ma:internalName="ChangeType">
      <xsd:simpleType>
        <xsd:restriction base="dms:Choice">
          <xsd:enumeration value="New System"/>
          <xsd:enumeration value="Contact Change"/>
          <xsd:enumeration value="WSF Change"/>
          <xsd:enumeration value="Population"/>
        </xsd:restriction>
      </xsd:simpleType>
    </xsd:element>
    <xsd:element name="WaterSystemName" ma:index="34" nillable="true" ma:displayName="Water System Name" ma:format="Dropdown" ma:internalName="WaterSystemName">
      <xsd:simpleType>
        <xsd:restriction base="dms:Text">
          <xsd:maxLength value="255"/>
        </xsd:restriction>
      </xsd:simpleType>
    </xsd:element>
    <xsd:element name="Comments" ma:index="3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rogram" ma:index="36" nillable="true" ma:displayName="Program" ma:default="Tribal" ma:format="Dropdown" ma:internalName="Program">
      <xsd:simpleType>
        <xsd:restriction base="dms:Choice">
          <xsd:enumeration value="Tribal"/>
          <xsd:enumeration value="Wyoming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8107-d305-4e7e-961f-49064470f97b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PWSID xmlns="026830d8-fe75-4c17-878e-354b35f710aa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Assignedto xmlns="026830d8-fe75-4c17-878e-354b35f710aa">
      <UserInfo>
        <DisplayName/>
        <AccountId xsi:nil="true"/>
        <AccountType/>
      </UserInfo>
    </Assignedto>
    <External_x0020_Contributor xmlns="4ffa91fb-a0ff-4ac5-b2db-65c790d184a4" xsi:nil="true"/>
    <DueDate xmlns="026830d8-fe75-4c17-878e-354b35f710aa">2020-05-20T18:08:09+00:00</DueDate>
    <WaterSystemName xmlns="026830d8-fe75-4c17-878e-354b35f710aa" xsi:nil="true"/>
    <TaxKeywordTaxHTField xmlns="4ffa91fb-a0ff-4ac5-b2db-65c790d184a4">
      <Terms xmlns="http://schemas.microsoft.com/office/infopath/2007/PartnerControls"/>
    </TaxKeywordTaxHTField>
    <Comments xmlns="026830d8-fe75-4c17-878e-354b35f710aa" xsi:nil="true"/>
    <Record xmlns="4ffa91fb-a0ff-4ac5-b2db-65c790d184a4">Shared</Record>
    <ChangeType xmlns="026830d8-fe75-4c17-878e-354b35f710aa" xsi:nil="true"/>
    <Rights xmlns="4ffa91fb-a0ff-4ac5-b2db-65c790d184a4" xsi:nil="true"/>
    <Program xmlns="026830d8-fe75-4c17-878e-354b35f710aa">Tribal</Program>
    <Document_x0020_Creation_x0020_Date xmlns="4ffa91fb-a0ff-4ac5-b2db-65c790d184a4">2020-05-20T18:08:09+00:00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ReceivedDate xmlns="026830d8-fe75-4c17-878e-354b35f710aa">2020-05-20T18:08:09+00:00</ReceivedDate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AA531-07EF-4136-8FE3-75069BCA8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26830d8-fe75-4c17-878e-354b35f710aa"/>
    <ds:schemaRef ds:uri="cba28107-d305-4e7e-961f-49064470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659AB-1AAB-4B24-A4D4-DEA70409AC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1A984E-DB89-4FDE-A29F-E2F9240B6568}">
  <ds:schemaRefs>
    <ds:schemaRef ds:uri="026830d8-fe75-4c17-878e-354b35f710aa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  <ds:schemaRef ds:uri="cba28107-d305-4e7e-961f-49064470f97b"/>
    <ds:schemaRef ds:uri="http://purl.org/dc/terms/"/>
    <ds:schemaRef ds:uri="http://schemas.microsoft.com/sharepoint/v3/fields"/>
    <ds:schemaRef ds:uri="4ffa91fb-a0ff-4ac5-b2db-65c790d184a4"/>
    <ds:schemaRef ds:uri="http://schemas.microsoft.com/office/2006/documentManagement/types"/>
    <ds:schemaRef ds:uri="http://schemas.microsoft.com/sharepoint.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59C6F4-AC31-465A-B35D-21AFC80F7E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2A2035-A39F-4C97-B4F5-9A5B611EE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Links>
    <vt:vector size="6" baseType="variant">
      <vt:variant>
        <vt:i4>1310836</vt:i4>
      </vt:variant>
      <vt:variant>
        <vt:i4>0</vt:i4>
      </vt:variant>
      <vt:variant>
        <vt:i4>0</vt:i4>
      </vt:variant>
      <vt:variant>
        <vt:i4>5</vt:i4>
      </vt:variant>
      <vt:variant>
        <vt:lpwstr>mailto:r8dwu@epa.gov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Jamie S.</dc:creator>
  <cp:keywords/>
  <dc:description/>
  <cp:lastModifiedBy>Mendrala, Angela (she/her/hers)</cp:lastModifiedBy>
  <cp:revision>14</cp:revision>
  <cp:lastPrinted>2020-06-03T18:28:00Z</cp:lastPrinted>
  <dcterms:created xsi:type="dcterms:W3CDTF">2020-07-06T18:46:00Z</dcterms:created>
  <dcterms:modified xsi:type="dcterms:W3CDTF">2025-01-02T18:58:00Z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0x010100903E2F9FB2E0154BBE4285C4C3759D84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