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8B5395" w14:textId="20CD868C" w:rsidR="003D12F5" w:rsidRPr="00625A9B" w:rsidRDefault="003D12F5" w:rsidP="002F5F80">
      <w:pPr>
        <w:autoSpaceDE w:val="0"/>
        <w:autoSpaceDN w:val="0"/>
        <w:adjustRightInd w:val="0"/>
        <w:jc w:val="center"/>
        <w:rPr>
          <w:b/>
          <w:szCs w:val="24"/>
        </w:rPr>
      </w:pPr>
      <w:r w:rsidRPr="00625A9B">
        <w:rPr>
          <w:b/>
          <w:szCs w:val="24"/>
        </w:rPr>
        <w:t>MODEL ADMINIS</w:t>
      </w:r>
      <w:r w:rsidR="008D54CD">
        <w:rPr>
          <w:b/>
          <w:szCs w:val="24"/>
        </w:rPr>
        <w:t>T</w:t>
      </w:r>
      <w:r w:rsidRPr="00625A9B">
        <w:rPr>
          <w:b/>
          <w:szCs w:val="24"/>
        </w:rPr>
        <w:t xml:space="preserve">RATIVE SETTLEMENT AGREEMENT </w:t>
      </w:r>
    </w:p>
    <w:p w14:paraId="06515F53" w14:textId="6F70FC49" w:rsidR="00DC7730" w:rsidRDefault="006734F1" w:rsidP="008F18F1">
      <w:pPr>
        <w:autoSpaceDE w:val="0"/>
        <w:autoSpaceDN w:val="0"/>
        <w:adjustRightInd w:val="0"/>
        <w:spacing w:after="240"/>
        <w:jc w:val="center"/>
        <w:rPr>
          <w:b/>
          <w:szCs w:val="24"/>
        </w:rPr>
      </w:pPr>
      <w:r w:rsidRPr="00625A9B">
        <w:rPr>
          <w:b/>
          <w:szCs w:val="24"/>
        </w:rPr>
        <w:t xml:space="preserve">FOR REMOVAL ACTION </w:t>
      </w:r>
      <w:r w:rsidR="00EA7F41">
        <w:rPr>
          <w:b/>
          <w:szCs w:val="24"/>
        </w:rPr>
        <w:t>B</w:t>
      </w:r>
      <w:r w:rsidR="003D12F5" w:rsidRPr="00625A9B">
        <w:rPr>
          <w:b/>
          <w:szCs w:val="24"/>
        </w:rPr>
        <w:t>Y PROSPECTIVE PURCHASER</w:t>
      </w:r>
    </w:p>
    <w:p w14:paraId="5C8B6558" w14:textId="1A758846" w:rsidR="00CC7394" w:rsidRPr="00CC7394" w:rsidRDefault="004410C9" w:rsidP="008F18F1">
      <w:pPr>
        <w:autoSpaceDE w:val="0"/>
        <w:autoSpaceDN w:val="0"/>
        <w:adjustRightInd w:val="0"/>
        <w:spacing w:after="240"/>
        <w:jc w:val="center"/>
        <w:rPr>
          <w:bCs/>
          <w:szCs w:val="24"/>
        </w:rPr>
      </w:pPr>
      <w:r>
        <w:rPr>
          <w:bCs/>
          <w:szCs w:val="24"/>
        </w:rPr>
        <w:t>April 2025</w:t>
      </w:r>
    </w:p>
    <w:p w14:paraId="6503FFDA" w14:textId="1090AE01" w:rsidR="00A038B1" w:rsidRPr="001415A2" w:rsidRDefault="003D12F5" w:rsidP="00A038B1">
      <w:pPr>
        <w:pStyle w:val="ListParagraph"/>
        <w:numPr>
          <w:ilvl w:val="0"/>
          <w:numId w:val="9"/>
        </w:numPr>
        <w:autoSpaceDE w:val="0"/>
        <w:autoSpaceDN w:val="0"/>
        <w:adjustRightInd w:val="0"/>
        <w:spacing w:after="240"/>
        <w:ind w:left="360"/>
        <w:rPr>
          <w:bCs/>
          <w:szCs w:val="24"/>
        </w:rPr>
      </w:pPr>
      <w:r w:rsidRPr="00A038B1">
        <w:rPr>
          <w:bCs/>
          <w:szCs w:val="24"/>
        </w:rPr>
        <w:t xml:space="preserve">This model </w:t>
      </w:r>
      <w:r w:rsidR="00B21410">
        <w:rPr>
          <w:bCs/>
          <w:szCs w:val="24"/>
        </w:rPr>
        <w:t xml:space="preserve">document </w:t>
      </w:r>
      <w:r w:rsidRPr="00A038B1">
        <w:rPr>
          <w:bCs/>
          <w:szCs w:val="24"/>
        </w:rPr>
        <w:t>is suitable for</w:t>
      </w:r>
      <w:r w:rsidR="005412CA" w:rsidRPr="00A038B1">
        <w:rPr>
          <w:bCs/>
          <w:szCs w:val="24"/>
        </w:rPr>
        <w:t xml:space="preserve"> </w:t>
      </w:r>
      <w:r w:rsidR="00666075" w:rsidRPr="00A038B1">
        <w:rPr>
          <w:bCs/>
          <w:szCs w:val="24"/>
        </w:rPr>
        <w:t>removal actions</w:t>
      </w:r>
      <w:r w:rsidR="00B21410">
        <w:rPr>
          <w:bCs/>
          <w:szCs w:val="24"/>
        </w:rPr>
        <w:t xml:space="preserve"> under the </w:t>
      </w:r>
      <w:r w:rsidR="00B21410" w:rsidRPr="00625A9B">
        <w:t>Comprehensive Environmental Response, Compensation</w:t>
      </w:r>
      <w:r w:rsidR="00B21410">
        <w:t>,</w:t>
      </w:r>
      <w:r w:rsidR="00B21410" w:rsidRPr="00625A9B">
        <w:t xml:space="preserve"> and Liability Act</w:t>
      </w:r>
      <w:r w:rsidR="00B21410">
        <w:t xml:space="preserve"> (“CERCLA”)</w:t>
      </w:r>
      <w:r w:rsidR="001D5408" w:rsidRPr="00A038B1">
        <w:rPr>
          <w:bCs/>
          <w:szCs w:val="24"/>
        </w:rPr>
        <w:t>.</w:t>
      </w:r>
      <w:r w:rsidR="0075667B" w:rsidRPr="00A038B1">
        <w:rPr>
          <w:bCs/>
          <w:szCs w:val="24"/>
        </w:rPr>
        <w:t xml:space="preserve"> </w:t>
      </w:r>
      <w:bookmarkStart w:id="0" w:name="_Hlk530554112"/>
    </w:p>
    <w:p w14:paraId="280EF8AF" w14:textId="374B5A49" w:rsidR="00A038B1" w:rsidRPr="006A6AE5" w:rsidRDefault="00A038B1" w:rsidP="006425D2">
      <w:pPr>
        <w:pStyle w:val="ListParagraph"/>
        <w:numPr>
          <w:ilvl w:val="0"/>
          <w:numId w:val="9"/>
        </w:numPr>
        <w:autoSpaceDE w:val="0"/>
        <w:autoSpaceDN w:val="0"/>
        <w:adjustRightInd w:val="0"/>
        <w:spacing w:after="240"/>
        <w:ind w:left="360"/>
      </w:pPr>
      <w:bookmarkStart w:id="1" w:name="_Hlk104359197"/>
      <w:r>
        <w:t xml:space="preserve">The </w:t>
      </w:r>
      <w:r w:rsidR="00BE41CF">
        <w:t xml:space="preserve">EPA </w:t>
      </w:r>
      <w:r>
        <w:t xml:space="preserve">Region should review the </w:t>
      </w:r>
      <w:r w:rsidR="00FE6AAA">
        <w:t>“OECA/OSRE CERCLA and RCRA/CWA/UST Roles Chart” (“</w:t>
      </w:r>
      <w:r>
        <w:t>Roles Chart</w:t>
      </w:r>
      <w:r w:rsidR="00FE6AAA">
        <w:t>”)</w:t>
      </w:r>
      <w:r>
        <w:t xml:space="preserve"> </w:t>
      </w:r>
      <w:r w:rsidR="00D7395F">
        <w:rPr>
          <w:bCs/>
          <w:szCs w:val="24"/>
        </w:rPr>
        <w:t xml:space="preserve">for applicable consultations and prior written approval requirements </w:t>
      </w:r>
      <w:r>
        <w:t xml:space="preserve">and the “Procedures for CERCLA Administrative Settlements and RCRA Prospective Purchaser Agreements that Require DOJ Approval or Signature” </w:t>
      </w:r>
      <w:r w:rsidR="009B36A3">
        <w:t>(“</w:t>
      </w:r>
      <w:r w:rsidR="00FE6AAA">
        <w:t xml:space="preserve">Administrative </w:t>
      </w:r>
      <w:r w:rsidR="009B36A3">
        <w:t xml:space="preserve">Settlement Procedures”) </w:t>
      </w:r>
      <w:r>
        <w:t>prior to drafting or negotiating a settlement.</w:t>
      </w:r>
      <w:r w:rsidR="006425D2">
        <w:t xml:space="preserve"> </w:t>
      </w:r>
      <w:proofErr w:type="gramStart"/>
      <w:r w:rsidR="009B36A3">
        <w:t>In particular, under</w:t>
      </w:r>
      <w:proofErr w:type="gramEnd"/>
      <w:r w:rsidR="009B36A3">
        <w:t xml:space="preserve"> the </w:t>
      </w:r>
      <w:r w:rsidR="00FE6AAA">
        <w:t xml:space="preserve">Administrative </w:t>
      </w:r>
      <w:r w:rsidR="009B36A3">
        <w:t>Settlement Procedures, t</w:t>
      </w:r>
      <w:r w:rsidR="00BE6D38">
        <w:t>he</w:t>
      </w:r>
      <w:r w:rsidR="0099463B">
        <w:t xml:space="preserve"> </w:t>
      </w:r>
      <w:r w:rsidR="00FE6AAA">
        <w:t xml:space="preserve">EPA </w:t>
      </w:r>
      <w:r w:rsidR="00D44CF0">
        <w:t xml:space="preserve">Region should consult with </w:t>
      </w:r>
      <w:r w:rsidR="006425D2">
        <w:t xml:space="preserve">the </w:t>
      </w:r>
      <w:r>
        <w:t xml:space="preserve">U.S. Department of Justice </w:t>
      </w:r>
      <w:r w:rsidR="00673AB0">
        <w:t xml:space="preserve">during the negotiations of a </w:t>
      </w:r>
      <w:r>
        <w:t>s</w:t>
      </w:r>
      <w:r w:rsidR="00673AB0">
        <w:t>ettlement</w:t>
      </w:r>
      <w:r w:rsidR="00A5736B">
        <w:t>,</w:t>
      </w:r>
      <w:r w:rsidR="00020E74">
        <w:t xml:space="preserve"> including </w:t>
      </w:r>
      <w:r w:rsidR="006425D2">
        <w:t>discussing</w:t>
      </w:r>
      <w:r w:rsidR="00020E74">
        <w:t xml:space="preserve"> the settlement concepts before engaging in significant settlement negotiations with the prospective purchaser and sharing the draft </w:t>
      </w:r>
      <w:r w:rsidR="006425D2">
        <w:t>settlement</w:t>
      </w:r>
      <w:r w:rsidR="00020E74">
        <w:t xml:space="preserve"> </w:t>
      </w:r>
      <w:r w:rsidR="00C90FF0">
        <w:t xml:space="preserve">for review </w:t>
      </w:r>
      <w:r w:rsidR="00020E74">
        <w:t>before it is sent to the prospective purchaser.</w:t>
      </w:r>
    </w:p>
    <w:bookmarkEnd w:id="0"/>
    <w:bookmarkEnd w:id="1"/>
    <w:p w14:paraId="3F9778D4" w14:textId="47EDA720" w:rsidR="00CF4ABD" w:rsidRPr="001415A2" w:rsidRDefault="00CF4ABD" w:rsidP="005C1F19">
      <w:pPr>
        <w:pStyle w:val="ListParagraph"/>
        <w:numPr>
          <w:ilvl w:val="0"/>
          <w:numId w:val="9"/>
        </w:numPr>
        <w:spacing w:after="240"/>
        <w:ind w:left="360"/>
        <w:rPr>
          <w:szCs w:val="24"/>
        </w:rPr>
      </w:pPr>
      <w:r w:rsidRPr="001415A2">
        <w:rPr>
          <w:szCs w:val="24"/>
        </w:rPr>
        <w:t xml:space="preserve">This document contains automatic </w:t>
      </w:r>
      <w:r w:rsidR="00FE6AAA">
        <w:rPr>
          <w:szCs w:val="24"/>
        </w:rPr>
        <w:t>S</w:t>
      </w:r>
      <w:r w:rsidRPr="001415A2">
        <w:rPr>
          <w:szCs w:val="24"/>
        </w:rPr>
        <w:t xml:space="preserve">ection and </w:t>
      </w:r>
      <w:r w:rsidR="00EB4A8E">
        <w:rPr>
          <w:szCs w:val="24"/>
        </w:rPr>
        <w:t>P</w:t>
      </w:r>
      <w:r w:rsidRPr="001415A2">
        <w:rPr>
          <w:szCs w:val="24"/>
        </w:rPr>
        <w:t xml:space="preserve">aragraph numbers and cross references, and an automated Table of Contents. If you add or delete </w:t>
      </w:r>
      <w:r w:rsidR="00EB4A8E">
        <w:rPr>
          <w:szCs w:val="24"/>
        </w:rPr>
        <w:t>S</w:t>
      </w:r>
      <w:r w:rsidRPr="001415A2">
        <w:rPr>
          <w:szCs w:val="24"/>
        </w:rPr>
        <w:t xml:space="preserve">ections or </w:t>
      </w:r>
      <w:r w:rsidR="00EB4A8E">
        <w:rPr>
          <w:szCs w:val="24"/>
        </w:rPr>
        <w:t>P</w:t>
      </w:r>
      <w:r w:rsidRPr="001415A2">
        <w:rPr>
          <w:szCs w:val="24"/>
        </w:rPr>
        <w:t xml:space="preserve">aragraphs, please </w:t>
      </w:r>
      <w:r w:rsidR="00A3613A" w:rsidRPr="00BE41CF">
        <w:rPr>
          <w:b/>
          <w:bCs/>
          <w:szCs w:val="24"/>
        </w:rPr>
        <w:t>do not</w:t>
      </w:r>
      <w:r w:rsidRPr="001415A2">
        <w:rPr>
          <w:szCs w:val="24"/>
        </w:rPr>
        <w:t xml:space="preserve"> attempt to manually renumber any </w:t>
      </w:r>
      <w:r w:rsidR="00A3613A">
        <w:rPr>
          <w:szCs w:val="24"/>
        </w:rPr>
        <w:t>S</w:t>
      </w:r>
      <w:r w:rsidRPr="001415A2">
        <w:rPr>
          <w:szCs w:val="24"/>
        </w:rPr>
        <w:t>ections</w:t>
      </w:r>
      <w:r w:rsidR="00A3613A">
        <w:rPr>
          <w:szCs w:val="24"/>
        </w:rPr>
        <w:t xml:space="preserve">, </w:t>
      </w:r>
      <w:r w:rsidR="00EB4A8E">
        <w:rPr>
          <w:szCs w:val="24"/>
        </w:rPr>
        <w:t>P</w:t>
      </w:r>
      <w:r w:rsidRPr="001415A2">
        <w:rPr>
          <w:szCs w:val="24"/>
        </w:rPr>
        <w:t>aragraphs</w:t>
      </w:r>
      <w:r w:rsidR="00A3613A">
        <w:rPr>
          <w:szCs w:val="24"/>
        </w:rPr>
        <w:t>,</w:t>
      </w:r>
      <w:r w:rsidRPr="001415A2">
        <w:rPr>
          <w:szCs w:val="24"/>
        </w:rPr>
        <w:t xml:space="preserve"> or cross references. Please see instructions at the end </w:t>
      </w:r>
      <w:r w:rsidR="00A3613A">
        <w:rPr>
          <w:szCs w:val="24"/>
        </w:rPr>
        <w:t xml:space="preserve">of this document </w:t>
      </w:r>
      <w:r w:rsidRPr="001415A2">
        <w:rPr>
          <w:szCs w:val="24"/>
        </w:rPr>
        <w:t>for more details.</w:t>
      </w:r>
    </w:p>
    <w:p w14:paraId="2B4FC5C6" w14:textId="3E98B219" w:rsidR="00CF4ABD" w:rsidRPr="001415A2" w:rsidRDefault="00CF4ABD" w:rsidP="005C1F19">
      <w:pPr>
        <w:pStyle w:val="ListParagraph"/>
        <w:numPr>
          <w:ilvl w:val="0"/>
          <w:numId w:val="9"/>
        </w:numPr>
        <w:spacing w:after="240"/>
        <w:ind w:left="360"/>
        <w:rPr>
          <w:szCs w:val="24"/>
        </w:rPr>
      </w:pPr>
      <w:r w:rsidRPr="001415A2">
        <w:rPr>
          <w:szCs w:val="24"/>
        </w:rPr>
        <w:t xml:space="preserve">This model and any internal procedures adopted for its implementation and use are intended solely as guidance for employees of the U.S. Environmental Protection Agency and </w:t>
      </w:r>
      <w:r w:rsidR="00BD6BA1">
        <w:rPr>
          <w:szCs w:val="24"/>
        </w:rPr>
        <w:t xml:space="preserve">the </w:t>
      </w:r>
      <w:r w:rsidR="00D7395F">
        <w:t>U.S. Department of Justice</w:t>
      </w:r>
      <w:r w:rsidRPr="001415A2">
        <w:rPr>
          <w:szCs w:val="24"/>
        </w:rPr>
        <w:t xml:space="preserve">. They do not constitute rulemaking by the Agency and may not be relied upon to create a right or benefit, substantive or procedural, enforceable at law or in equity, by any person. The Agency may </w:t>
      </w:r>
      <w:proofErr w:type="gramStart"/>
      <w:r w:rsidRPr="001415A2">
        <w:rPr>
          <w:szCs w:val="24"/>
        </w:rPr>
        <w:t>take action</w:t>
      </w:r>
      <w:proofErr w:type="gramEnd"/>
      <w:r w:rsidRPr="001415A2">
        <w:rPr>
          <w:szCs w:val="24"/>
        </w:rPr>
        <w:t xml:space="preserve"> at variance with this model or its internal implementing procedures.</w:t>
      </w:r>
    </w:p>
    <w:p w14:paraId="27AFC182" w14:textId="77777777" w:rsidR="001415A2" w:rsidRDefault="001415A2">
      <w:pPr>
        <w:spacing w:after="160" w:line="259" w:lineRule="auto"/>
        <w:rPr>
          <w:b/>
          <w:bCs/>
          <w:szCs w:val="24"/>
        </w:rPr>
      </w:pPr>
      <w:r>
        <w:rPr>
          <w:b/>
          <w:bCs/>
          <w:szCs w:val="24"/>
        </w:rPr>
        <w:br w:type="page"/>
      </w:r>
    </w:p>
    <w:p w14:paraId="5FE8B82C" w14:textId="6530D11D" w:rsidR="009D7D54" w:rsidRPr="00991F8B" w:rsidRDefault="009D7D54" w:rsidP="001415A2">
      <w:pPr>
        <w:tabs>
          <w:tab w:val="right" w:pos="9360"/>
        </w:tabs>
        <w:autoSpaceDE w:val="0"/>
        <w:autoSpaceDN w:val="0"/>
        <w:adjustRightInd w:val="0"/>
        <w:contextualSpacing/>
        <w:rPr>
          <w:b/>
          <w:bCs/>
          <w:szCs w:val="24"/>
        </w:rPr>
      </w:pPr>
    </w:p>
    <w:p w14:paraId="241804E3" w14:textId="3BCF8C50" w:rsidR="009D7D54" w:rsidRDefault="009D7D54" w:rsidP="002F5F80">
      <w:pPr>
        <w:autoSpaceDE w:val="0"/>
        <w:autoSpaceDN w:val="0"/>
        <w:adjustRightInd w:val="0"/>
        <w:contextualSpacing/>
        <w:jc w:val="center"/>
        <w:rPr>
          <w:szCs w:val="24"/>
        </w:rPr>
      </w:pPr>
    </w:p>
    <w:p w14:paraId="24469FF2" w14:textId="4472DA4F" w:rsidR="00B95227" w:rsidRDefault="00B95227" w:rsidP="002F5F80">
      <w:pPr>
        <w:autoSpaceDE w:val="0"/>
        <w:autoSpaceDN w:val="0"/>
        <w:adjustRightInd w:val="0"/>
        <w:contextualSpacing/>
        <w:jc w:val="center"/>
        <w:rPr>
          <w:szCs w:val="24"/>
        </w:rPr>
      </w:pPr>
    </w:p>
    <w:p w14:paraId="052DE8E9" w14:textId="4D4CEED0" w:rsidR="00B95227" w:rsidRDefault="00B95227" w:rsidP="002F5F80">
      <w:pPr>
        <w:autoSpaceDE w:val="0"/>
        <w:autoSpaceDN w:val="0"/>
        <w:adjustRightInd w:val="0"/>
        <w:contextualSpacing/>
        <w:jc w:val="center"/>
        <w:rPr>
          <w:szCs w:val="24"/>
        </w:rPr>
      </w:pPr>
    </w:p>
    <w:p w14:paraId="1B7275EF" w14:textId="77777777" w:rsidR="00B95227" w:rsidRDefault="00B95227" w:rsidP="002F5F80">
      <w:pPr>
        <w:autoSpaceDE w:val="0"/>
        <w:autoSpaceDN w:val="0"/>
        <w:adjustRightInd w:val="0"/>
        <w:contextualSpacing/>
        <w:jc w:val="center"/>
        <w:rPr>
          <w:szCs w:val="24"/>
        </w:rPr>
      </w:pPr>
    </w:p>
    <w:p w14:paraId="4C1A14D2" w14:textId="74DB8206" w:rsidR="002A4E89" w:rsidRPr="00625A9B" w:rsidRDefault="00D81EE0" w:rsidP="002F5F80">
      <w:pPr>
        <w:autoSpaceDE w:val="0"/>
        <w:autoSpaceDN w:val="0"/>
        <w:adjustRightInd w:val="0"/>
        <w:contextualSpacing/>
        <w:jc w:val="center"/>
        <w:rPr>
          <w:szCs w:val="24"/>
        </w:rPr>
      </w:pPr>
      <w:r w:rsidRPr="00625A9B">
        <w:rPr>
          <w:szCs w:val="24"/>
        </w:rPr>
        <w:t xml:space="preserve">UNITED STATES </w:t>
      </w:r>
      <w:r w:rsidR="002A4E89" w:rsidRPr="00625A9B">
        <w:rPr>
          <w:szCs w:val="24"/>
        </w:rPr>
        <w:t>DEPARTMENT OF JUSTICE</w:t>
      </w:r>
    </w:p>
    <w:p w14:paraId="1F9D954E" w14:textId="77777777" w:rsidR="00833F63" w:rsidRPr="00625A9B" w:rsidRDefault="00833F63" w:rsidP="002F5F80">
      <w:pPr>
        <w:autoSpaceDE w:val="0"/>
        <w:autoSpaceDN w:val="0"/>
        <w:adjustRightInd w:val="0"/>
        <w:contextualSpacing/>
        <w:jc w:val="center"/>
        <w:rPr>
          <w:szCs w:val="24"/>
        </w:rPr>
      </w:pPr>
      <w:r w:rsidRPr="00625A9B">
        <w:rPr>
          <w:szCs w:val="24"/>
        </w:rPr>
        <w:t>AND</w:t>
      </w:r>
    </w:p>
    <w:p w14:paraId="7B75A314" w14:textId="727B6232" w:rsidR="00D81EE0" w:rsidRPr="00625A9B" w:rsidRDefault="00D44AF8" w:rsidP="002F5F80">
      <w:pPr>
        <w:autoSpaceDE w:val="0"/>
        <w:autoSpaceDN w:val="0"/>
        <w:adjustRightInd w:val="0"/>
        <w:contextualSpacing/>
        <w:jc w:val="center"/>
        <w:rPr>
          <w:szCs w:val="24"/>
        </w:rPr>
      </w:pPr>
      <w:r w:rsidRPr="00625A9B">
        <w:rPr>
          <w:szCs w:val="24"/>
        </w:rPr>
        <w:t xml:space="preserve">UNITED STATES </w:t>
      </w:r>
      <w:r w:rsidR="00D81EE0" w:rsidRPr="00625A9B">
        <w:rPr>
          <w:szCs w:val="24"/>
        </w:rPr>
        <w:t>ENVIRONMENTAL PROTECTION AGENCY</w:t>
      </w:r>
      <w:r w:rsidRPr="00625A9B">
        <w:rPr>
          <w:szCs w:val="24"/>
        </w:rPr>
        <w:t xml:space="preserve">, </w:t>
      </w:r>
      <w:r w:rsidR="00D81EE0" w:rsidRPr="00625A9B">
        <w:rPr>
          <w:szCs w:val="24"/>
        </w:rPr>
        <w:t xml:space="preserve">REGION </w:t>
      </w:r>
      <w:r w:rsidR="00800538" w:rsidRPr="00625A9B">
        <w:rPr>
          <w:szCs w:val="24"/>
        </w:rPr>
        <w:t>___</w:t>
      </w:r>
    </w:p>
    <w:p w14:paraId="027304D0" w14:textId="4BAF4506" w:rsidR="00B76474" w:rsidRPr="00625A9B" w:rsidRDefault="00B76474" w:rsidP="002F5F80">
      <w:pPr>
        <w:autoSpaceDE w:val="0"/>
        <w:autoSpaceDN w:val="0"/>
        <w:adjustRightInd w:val="0"/>
        <w:contextualSpacing/>
        <w:jc w:val="center"/>
        <w:rPr>
          <w:szCs w:val="24"/>
        </w:rPr>
      </w:pPr>
    </w:p>
    <w:p w14:paraId="6A881479" w14:textId="1C14D5F8" w:rsidR="007A0619" w:rsidRDefault="007A0619" w:rsidP="007A0619">
      <w:pPr>
        <w:autoSpaceDE w:val="0"/>
        <w:autoSpaceDN w:val="0"/>
        <w:adjustRightInd w:val="0"/>
        <w:contextualSpacing/>
        <w:jc w:val="center"/>
        <w:rPr>
          <w:rFonts w:eastAsia="Times New Roman"/>
          <w:b/>
          <w:bCs/>
          <w:szCs w:val="24"/>
        </w:rPr>
      </w:pPr>
    </w:p>
    <w:p w14:paraId="666155DF" w14:textId="77777777" w:rsidR="001709A3" w:rsidRDefault="001709A3" w:rsidP="007A0619">
      <w:pPr>
        <w:autoSpaceDE w:val="0"/>
        <w:autoSpaceDN w:val="0"/>
        <w:adjustRightInd w:val="0"/>
        <w:contextualSpacing/>
        <w:jc w:val="center"/>
        <w:rPr>
          <w:rFonts w:eastAsia="Times New Roman"/>
          <w:b/>
          <w:bCs/>
          <w:szCs w:val="24"/>
        </w:rPr>
      </w:pPr>
    </w:p>
    <w:p w14:paraId="6FFD860C" w14:textId="6C0C7B4F" w:rsidR="00FB3F10" w:rsidRDefault="00FB3F10" w:rsidP="007A0619">
      <w:pPr>
        <w:autoSpaceDE w:val="0"/>
        <w:autoSpaceDN w:val="0"/>
        <w:adjustRightInd w:val="0"/>
        <w:contextualSpacing/>
        <w:jc w:val="center"/>
        <w:rPr>
          <w:rFonts w:eastAsia="Times New Roman"/>
          <w:b/>
          <w:bCs/>
          <w:szCs w:val="24"/>
        </w:rPr>
      </w:pPr>
    </w:p>
    <w:p w14:paraId="35E376C4" w14:textId="77777777" w:rsidR="00FB3F10" w:rsidRDefault="00FB3F10" w:rsidP="007A0619">
      <w:pPr>
        <w:autoSpaceDE w:val="0"/>
        <w:autoSpaceDN w:val="0"/>
        <w:adjustRightInd w:val="0"/>
        <w:contextualSpacing/>
        <w:jc w:val="center"/>
        <w:rPr>
          <w:rFonts w:eastAsia="Times New Roman"/>
          <w:b/>
          <w:bCs/>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475744" w14:paraId="2E65E3FF" w14:textId="77777777" w:rsidTr="00475744">
        <w:tc>
          <w:tcPr>
            <w:tcW w:w="4675" w:type="dxa"/>
            <w:tcBorders>
              <w:top w:val="single" w:sz="4" w:space="0" w:color="auto"/>
              <w:bottom w:val="single" w:sz="4" w:space="0" w:color="auto"/>
            </w:tcBorders>
          </w:tcPr>
          <w:p w14:paraId="218220E2" w14:textId="77777777" w:rsidR="00475744" w:rsidRDefault="00475744" w:rsidP="00475744">
            <w:pPr>
              <w:pStyle w:val="NoSpacing"/>
              <w:ind w:firstLine="0"/>
              <w:contextualSpacing/>
            </w:pPr>
            <w:commentRangeStart w:id="2"/>
          </w:p>
          <w:p w14:paraId="1834333A" w14:textId="0D16D1E8" w:rsidR="00475744" w:rsidRPr="00854C78" w:rsidRDefault="00475744" w:rsidP="00475744">
            <w:pPr>
              <w:pStyle w:val="NoSpacing"/>
              <w:ind w:firstLine="0"/>
              <w:contextualSpacing/>
            </w:pPr>
            <w:r>
              <w:t>IN THE MATTER OF:</w:t>
            </w:r>
          </w:p>
          <w:p w14:paraId="259E0998" w14:textId="77777777" w:rsidR="00475744" w:rsidRPr="00854C78" w:rsidRDefault="00475744" w:rsidP="00475744">
            <w:pPr>
              <w:pStyle w:val="NoSpacing"/>
              <w:ind w:firstLine="0"/>
              <w:contextualSpacing/>
            </w:pPr>
          </w:p>
          <w:p w14:paraId="3AE2D7AC" w14:textId="7E946D38" w:rsidR="00475744" w:rsidRDefault="00475744" w:rsidP="00475744">
            <w:pPr>
              <w:pStyle w:val="NoSpacing"/>
              <w:ind w:right="63" w:firstLine="0"/>
              <w:contextualSpacing/>
              <w:rPr>
                <w:rFonts w:eastAsia="Times New Roman"/>
                <w:b/>
                <w:szCs w:val="24"/>
              </w:rPr>
            </w:pPr>
            <w:r w:rsidRPr="000861AA">
              <w:rPr>
                <w:rFonts w:eastAsia="Times New Roman"/>
                <w:b/>
                <w:szCs w:val="24"/>
              </w:rPr>
              <w:t xml:space="preserve">[Site </w:t>
            </w:r>
            <w:r w:rsidR="007813C4">
              <w:rPr>
                <w:rFonts w:eastAsia="Times New Roman"/>
                <w:b/>
                <w:szCs w:val="24"/>
              </w:rPr>
              <w:t>n</w:t>
            </w:r>
            <w:r w:rsidRPr="000861AA">
              <w:rPr>
                <w:rFonts w:eastAsia="Times New Roman"/>
                <w:b/>
                <w:szCs w:val="24"/>
              </w:rPr>
              <w:t>ame and Location]</w:t>
            </w:r>
          </w:p>
          <w:p w14:paraId="11E17522" w14:textId="11575359" w:rsidR="00475744" w:rsidRDefault="00475744" w:rsidP="00475744">
            <w:pPr>
              <w:pStyle w:val="NoSpacing"/>
              <w:ind w:right="63" w:firstLine="0"/>
              <w:contextualSpacing/>
              <w:rPr>
                <w:rFonts w:eastAsia="Times New Roman"/>
                <w:b/>
                <w:szCs w:val="24"/>
              </w:rPr>
            </w:pPr>
          </w:p>
          <w:p w14:paraId="5E25476F" w14:textId="57325FD0" w:rsidR="00475744" w:rsidRDefault="00475744" w:rsidP="00475744">
            <w:pPr>
              <w:pStyle w:val="NoSpacing"/>
              <w:ind w:right="63" w:firstLine="0"/>
              <w:contextualSpacing/>
              <w:rPr>
                <w:rFonts w:eastAsia="Times New Roman"/>
                <w:b/>
                <w:szCs w:val="24"/>
              </w:rPr>
            </w:pPr>
          </w:p>
          <w:p w14:paraId="42929D62" w14:textId="12AC56AA" w:rsidR="00475744" w:rsidRDefault="00475744" w:rsidP="00475744">
            <w:pPr>
              <w:pStyle w:val="NoSpacing"/>
              <w:ind w:right="63" w:firstLine="0"/>
              <w:contextualSpacing/>
              <w:rPr>
                <w:szCs w:val="24"/>
              </w:rPr>
            </w:pPr>
            <w:r w:rsidRPr="00D3064D">
              <w:rPr>
                <w:b/>
                <w:bCs/>
                <w:szCs w:val="24"/>
              </w:rPr>
              <w:t xml:space="preserve">[Purchaser </w:t>
            </w:r>
            <w:r w:rsidR="00EB4A8E">
              <w:rPr>
                <w:b/>
                <w:bCs/>
                <w:szCs w:val="24"/>
              </w:rPr>
              <w:t>n</w:t>
            </w:r>
            <w:r w:rsidRPr="00D3064D">
              <w:rPr>
                <w:b/>
                <w:bCs/>
                <w:szCs w:val="24"/>
              </w:rPr>
              <w:t>ame]</w:t>
            </w:r>
            <w:r w:rsidRPr="00D3064D">
              <w:rPr>
                <w:szCs w:val="24"/>
              </w:rPr>
              <w:t>,</w:t>
            </w:r>
          </w:p>
          <w:p w14:paraId="280B0E3D" w14:textId="4B2E156C" w:rsidR="00475744" w:rsidRDefault="00475744" w:rsidP="00475744">
            <w:pPr>
              <w:pStyle w:val="NoSpacing"/>
              <w:ind w:right="63" w:firstLine="0"/>
              <w:contextualSpacing/>
              <w:rPr>
                <w:szCs w:val="24"/>
              </w:rPr>
            </w:pPr>
          </w:p>
          <w:p w14:paraId="7122920D" w14:textId="6D1D917B" w:rsidR="00475744" w:rsidRPr="00854C78" w:rsidRDefault="00475744" w:rsidP="00475744">
            <w:pPr>
              <w:pStyle w:val="NoSpacing"/>
              <w:ind w:right="63" w:firstLine="0"/>
              <w:contextualSpacing/>
            </w:pPr>
            <w:r>
              <w:t>Purchaser</w:t>
            </w:r>
          </w:p>
          <w:p w14:paraId="5649FC66" w14:textId="77777777" w:rsidR="00475744" w:rsidRDefault="00475744" w:rsidP="00475744">
            <w:pPr>
              <w:pStyle w:val="NoSpacing"/>
              <w:contextualSpacing/>
            </w:pPr>
          </w:p>
        </w:tc>
        <w:tc>
          <w:tcPr>
            <w:tcW w:w="4675" w:type="dxa"/>
          </w:tcPr>
          <w:p w14:paraId="6F64C2AC" w14:textId="77777777" w:rsidR="00475744" w:rsidRDefault="00475744" w:rsidP="001709A3">
            <w:pPr>
              <w:pStyle w:val="NoSpacing"/>
              <w:ind w:left="345" w:firstLine="0"/>
              <w:contextualSpacing/>
            </w:pPr>
          </w:p>
          <w:p w14:paraId="078D36BA" w14:textId="44729225" w:rsidR="00475744" w:rsidRDefault="00475744" w:rsidP="00475744">
            <w:pPr>
              <w:pStyle w:val="NoSpacing"/>
              <w:ind w:left="345" w:firstLine="0"/>
              <w:contextualSpacing/>
            </w:pPr>
            <w:r w:rsidRPr="00625A9B">
              <w:rPr>
                <w:rFonts w:eastAsia="Times New Roman"/>
                <w:szCs w:val="24"/>
              </w:rPr>
              <w:t>CERCLA Docket No. _________</w:t>
            </w:r>
          </w:p>
          <w:p w14:paraId="5EB462C5" w14:textId="77777777" w:rsidR="00475744" w:rsidRDefault="00475744" w:rsidP="00475744">
            <w:pPr>
              <w:pStyle w:val="NoSpacing"/>
              <w:ind w:left="345" w:firstLine="0"/>
              <w:contextualSpacing/>
            </w:pPr>
          </w:p>
          <w:p w14:paraId="6DC60C36" w14:textId="77777777" w:rsidR="00475744" w:rsidRDefault="00475744" w:rsidP="00475744">
            <w:pPr>
              <w:pStyle w:val="NoSpacing"/>
              <w:ind w:left="345" w:firstLine="0"/>
              <w:contextualSpacing/>
            </w:pPr>
          </w:p>
          <w:p w14:paraId="703D48EE" w14:textId="77777777" w:rsidR="00EA7F41" w:rsidRDefault="00EA7F41" w:rsidP="00475744">
            <w:pPr>
              <w:pStyle w:val="NoSpacing"/>
              <w:ind w:left="345" w:firstLine="0"/>
              <w:contextualSpacing/>
              <w:rPr>
                <w:rFonts w:eastAsia="Times New Roman"/>
                <w:szCs w:val="24"/>
              </w:rPr>
            </w:pPr>
          </w:p>
          <w:p w14:paraId="22B5AACB" w14:textId="024699D3" w:rsidR="00475744" w:rsidRDefault="00475744" w:rsidP="00475744">
            <w:pPr>
              <w:pStyle w:val="NoSpacing"/>
              <w:ind w:left="345" w:firstLine="0"/>
              <w:contextualSpacing/>
            </w:pPr>
            <w:r w:rsidRPr="00D3064D">
              <w:rPr>
                <w:rFonts w:eastAsia="Times New Roman"/>
                <w:szCs w:val="24"/>
              </w:rPr>
              <w:t>ADMINISTRATIVE SETTLEMENT</w:t>
            </w:r>
            <w:r>
              <w:rPr>
                <w:rFonts w:eastAsia="Times New Roman"/>
                <w:szCs w:val="24"/>
              </w:rPr>
              <w:t xml:space="preserve"> AGREEMENT FOR REMOVAL ACTION BY PROSPECTIVE PURCHASER</w:t>
            </w:r>
            <w:commentRangeEnd w:id="2"/>
            <w:r w:rsidR="00FB3F10">
              <w:rPr>
                <w:rStyle w:val="CommentReference"/>
                <w:rFonts w:ascii="Calibri" w:eastAsia="Times New Roman" w:hAnsi="Calibri"/>
              </w:rPr>
              <w:commentReference w:id="2"/>
            </w:r>
          </w:p>
        </w:tc>
      </w:tr>
    </w:tbl>
    <w:p w14:paraId="3685B79C" w14:textId="42E19C8F" w:rsidR="001F5B47" w:rsidRDefault="001F5B47" w:rsidP="002F5F80">
      <w:pPr>
        <w:autoSpaceDE w:val="0"/>
        <w:autoSpaceDN w:val="0"/>
        <w:adjustRightInd w:val="0"/>
        <w:contextualSpacing/>
        <w:rPr>
          <w:rFonts w:eastAsia="Times New Roman"/>
          <w:szCs w:val="24"/>
        </w:rPr>
      </w:pPr>
    </w:p>
    <w:p w14:paraId="5624D286" w14:textId="77777777" w:rsidR="00F4260F" w:rsidRDefault="00F4260F" w:rsidP="001F5B47">
      <w:pPr>
        <w:rPr>
          <w:b/>
        </w:rPr>
      </w:pPr>
    </w:p>
    <w:p w14:paraId="49F92930" w14:textId="3F846BB5" w:rsidR="00D344CD" w:rsidRPr="00591944" w:rsidRDefault="00D344CD" w:rsidP="001F5B47">
      <w:pPr>
        <w:rPr>
          <w:bCs/>
        </w:rPr>
      </w:pPr>
      <w:r w:rsidRPr="00591944">
        <w:rPr>
          <w:bCs/>
        </w:rPr>
        <w:t>SETTLEMENT COMMUNICATIONS:</w:t>
      </w:r>
    </w:p>
    <w:p w14:paraId="41502264" w14:textId="5AA0F818" w:rsidR="004A2F71" w:rsidRPr="00CF4ABD" w:rsidRDefault="00A0654D" w:rsidP="00D331B0">
      <w:pPr>
        <w:ind w:right="-90"/>
        <w:contextualSpacing/>
        <w:rPr>
          <w:bCs/>
          <w:szCs w:val="24"/>
        </w:rPr>
      </w:pPr>
      <w:r w:rsidRPr="00591944">
        <w:rPr>
          <w:bCs/>
        </w:rPr>
        <w:t xml:space="preserve">EPA </w:t>
      </w:r>
      <w:r w:rsidR="001837EB" w:rsidRPr="00591944">
        <w:rPr>
          <w:bCs/>
        </w:rPr>
        <w:t xml:space="preserve">Region </w:t>
      </w:r>
      <w:r w:rsidR="008C6A2D" w:rsidRPr="00591944">
        <w:rPr>
          <w:bCs/>
        </w:rPr>
        <w:t>__</w:t>
      </w:r>
      <w:r w:rsidR="001837EB" w:rsidRPr="00591944">
        <w:rPr>
          <w:bCs/>
        </w:rPr>
        <w:t xml:space="preserve"> </w:t>
      </w:r>
      <w:r w:rsidRPr="00591944">
        <w:rPr>
          <w:bCs/>
        </w:rPr>
        <w:t xml:space="preserve">Draft </w:t>
      </w:r>
      <w:r w:rsidR="009F4DD0" w:rsidRPr="005030B5">
        <w:rPr>
          <w:bCs/>
        </w:rPr>
        <w:t>[</w:t>
      </w:r>
      <w:r w:rsidR="00EB4A8E">
        <w:rPr>
          <w:b/>
        </w:rPr>
        <w:t>d</w:t>
      </w:r>
      <w:r w:rsidR="009F4DD0" w:rsidRPr="00591944">
        <w:rPr>
          <w:b/>
        </w:rPr>
        <w:t>ate</w:t>
      </w:r>
      <w:r w:rsidR="009F4DD0" w:rsidRPr="005030B5">
        <w:rPr>
          <w:bCs/>
        </w:rPr>
        <w:t>]</w:t>
      </w:r>
      <w:r w:rsidR="001F5B47" w:rsidRPr="00591944">
        <w:rPr>
          <w:bCs/>
          <w:szCs w:val="24"/>
        </w:rPr>
        <w:t>:</w:t>
      </w:r>
      <w:r w:rsidR="001F5B47" w:rsidRPr="00591944" w:rsidDel="00CB0D2B">
        <w:rPr>
          <w:bCs/>
          <w:szCs w:val="24"/>
        </w:rPr>
        <w:t xml:space="preserve"> </w:t>
      </w:r>
      <w:r w:rsidR="001F5B47" w:rsidRPr="00591944">
        <w:rPr>
          <w:bCs/>
          <w:szCs w:val="24"/>
        </w:rPr>
        <w:t xml:space="preserve">This </w:t>
      </w:r>
      <w:r w:rsidR="00F96B39" w:rsidRPr="00591944">
        <w:rPr>
          <w:bCs/>
          <w:szCs w:val="24"/>
        </w:rPr>
        <w:t>settlement</w:t>
      </w:r>
      <w:r w:rsidR="001F5B47" w:rsidRPr="00591944">
        <w:rPr>
          <w:bCs/>
          <w:szCs w:val="24"/>
        </w:rPr>
        <w:t xml:space="preserve"> is subject to approval </w:t>
      </w:r>
      <w:r w:rsidR="00047233" w:rsidRPr="00591944">
        <w:rPr>
          <w:bCs/>
          <w:szCs w:val="24"/>
        </w:rPr>
        <w:t xml:space="preserve">and signature </w:t>
      </w:r>
      <w:r w:rsidR="001F5B47" w:rsidRPr="00591944">
        <w:rPr>
          <w:bCs/>
          <w:szCs w:val="24"/>
        </w:rPr>
        <w:t xml:space="preserve">by </w:t>
      </w:r>
      <w:r w:rsidR="00BC2FA2" w:rsidRPr="00591944">
        <w:rPr>
          <w:bCs/>
          <w:szCs w:val="24"/>
        </w:rPr>
        <w:t xml:space="preserve">management at both </w:t>
      </w:r>
      <w:r w:rsidR="00A3613A">
        <w:rPr>
          <w:bCs/>
          <w:szCs w:val="24"/>
        </w:rPr>
        <w:t>the U.S. Environmental Protection Agency</w:t>
      </w:r>
      <w:r w:rsidR="001F5B47" w:rsidRPr="00591944">
        <w:rPr>
          <w:bCs/>
          <w:szCs w:val="24"/>
        </w:rPr>
        <w:t xml:space="preserve"> </w:t>
      </w:r>
      <w:r w:rsidR="00A3613A">
        <w:rPr>
          <w:bCs/>
          <w:szCs w:val="24"/>
        </w:rPr>
        <w:t xml:space="preserve">(“EPA”) </w:t>
      </w:r>
      <w:r w:rsidR="001F5B47" w:rsidRPr="00591944">
        <w:rPr>
          <w:bCs/>
          <w:szCs w:val="24"/>
        </w:rPr>
        <w:t xml:space="preserve">and the </w:t>
      </w:r>
      <w:r w:rsidR="00A3613A">
        <w:rPr>
          <w:bCs/>
          <w:szCs w:val="24"/>
        </w:rPr>
        <w:t xml:space="preserve">U.S. </w:t>
      </w:r>
      <w:r w:rsidR="001F5B47" w:rsidRPr="00591944">
        <w:rPr>
          <w:bCs/>
          <w:szCs w:val="24"/>
        </w:rPr>
        <w:t>Department of Justice.</w:t>
      </w:r>
      <w:r w:rsidR="00F96B39" w:rsidRPr="00591944">
        <w:rPr>
          <w:bCs/>
          <w:szCs w:val="24"/>
        </w:rPr>
        <w:t xml:space="preserve"> </w:t>
      </w:r>
      <w:r w:rsidR="000B7927" w:rsidRPr="00591944">
        <w:rPr>
          <w:bCs/>
          <w:szCs w:val="24"/>
        </w:rPr>
        <w:t>[</w:t>
      </w:r>
      <w:r w:rsidR="00F96B39" w:rsidRPr="00591944">
        <w:rPr>
          <w:bCs/>
          <w:szCs w:val="24"/>
        </w:rPr>
        <w:t xml:space="preserve">The terms of this settlement </w:t>
      </w:r>
      <w:r w:rsidR="00426AD5" w:rsidRPr="00591944">
        <w:rPr>
          <w:bCs/>
          <w:szCs w:val="24"/>
        </w:rPr>
        <w:t>expire [</w:t>
      </w:r>
      <w:r w:rsidR="00F86646">
        <w:rPr>
          <w:bCs/>
          <w:szCs w:val="24"/>
        </w:rPr>
        <w:t>60</w:t>
      </w:r>
      <w:r w:rsidR="00426AD5" w:rsidRPr="00591944">
        <w:rPr>
          <w:bCs/>
          <w:szCs w:val="24"/>
        </w:rPr>
        <w:t>]</w:t>
      </w:r>
      <w:r w:rsidR="00A71A22">
        <w:rPr>
          <w:bCs/>
          <w:szCs w:val="24"/>
        </w:rPr>
        <w:t> </w:t>
      </w:r>
      <w:r w:rsidR="00426AD5" w:rsidRPr="00591944">
        <w:rPr>
          <w:bCs/>
          <w:szCs w:val="24"/>
        </w:rPr>
        <w:t>days</w:t>
      </w:r>
      <w:r w:rsidR="00F64DBB" w:rsidRPr="00591944">
        <w:rPr>
          <w:bCs/>
          <w:szCs w:val="24"/>
        </w:rPr>
        <w:t xml:space="preserve"> after </w:t>
      </w:r>
      <w:r w:rsidR="00AC4166" w:rsidRPr="00591944">
        <w:rPr>
          <w:bCs/>
          <w:szCs w:val="24"/>
        </w:rPr>
        <w:t xml:space="preserve">EPA </w:t>
      </w:r>
      <w:r w:rsidR="00047233" w:rsidRPr="00591944">
        <w:rPr>
          <w:bCs/>
          <w:szCs w:val="24"/>
        </w:rPr>
        <w:t>send</w:t>
      </w:r>
      <w:r w:rsidR="00A70B3E" w:rsidRPr="00591944">
        <w:rPr>
          <w:bCs/>
          <w:szCs w:val="24"/>
        </w:rPr>
        <w:t>s</w:t>
      </w:r>
      <w:r w:rsidR="00AC4166" w:rsidRPr="00591944">
        <w:rPr>
          <w:bCs/>
          <w:szCs w:val="24"/>
        </w:rPr>
        <w:t xml:space="preserve"> the settlement </w:t>
      </w:r>
      <w:r w:rsidR="00A70B3E" w:rsidRPr="00591944">
        <w:rPr>
          <w:bCs/>
          <w:szCs w:val="24"/>
        </w:rPr>
        <w:t>to Purchaser f</w:t>
      </w:r>
      <w:r w:rsidR="00AC4166" w:rsidRPr="00591944">
        <w:rPr>
          <w:bCs/>
          <w:szCs w:val="24"/>
        </w:rPr>
        <w:t>or signature</w:t>
      </w:r>
      <w:r w:rsidR="003B1831" w:rsidRPr="00591944">
        <w:rPr>
          <w:bCs/>
          <w:szCs w:val="24"/>
        </w:rPr>
        <w:t>.</w:t>
      </w:r>
      <w:r w:rsidR="00D5290B" w:rsidRPr="00591944">
        <w:rPr>
          <w:bCs/>
          <w:szCs w:val="24"/>
        </w:rPr>
        <w:t xml:space="preserve"> This settlement was provided </w:t>
      </w:r>
      <w:r w:rsidR="00B9563B" w:rsidRPr="00591944">
        <w:rPr>
          <w:bCs/>
          <w:szCs w:val="24"/>
        </w:rPr>
        <w:t xml:space="preserve">via email </w:t>
      </w:r>
      <w:r w:rsidR="00D5290B" w:rsidRPr="00591944">
        <w:rPr>
          <w:bCs/>
          <w:szCs w:val="24"/>
        </w:rPr>
        <w:t xml:space="preserve">to Purchaser for signature </w:t>
      </w:r>
      <w:r w:rsidR="004D112C" w:rsidRPr="00591944">
        <w:rPr>
          <w:bCs/>
          <w:szCs w:val="24"/>
        </w:rPr>
        <w:t xml:space="preserve">on </w:t>
      </w:r>
      <w:r w:rsidR="004D112C" w:rsidRPr="005030B5">
        <w:rPr>
          <w:bCs/>
          <w:szCs w:val="24"/>
        </w:rPr>
        <w:t>[</w:t>
      </w:r>
      <w:r w:rsidR="00EB4A8E">
        <w:rPr>
          <w:b/>
          <w:szCs w:val="24"/>
        </w:rPr>
        <w:t>d</w:t>
      </w:r>
      <w:r w:rsidR="004D112C" w:rsidRPr="00591944">
        <w:rPr>
          <w:b/>
          <w:szCs w:val="24"/>
        </w:rPr>
        <w:t>ate</w:t>
      </w:r>
      <w:r w:rsidR="004D112C" w:rsidRPr="005030B5">
        <w:rPr>
          <w:bCs/>
          <w:szCs w:val="24"/>
        </w:rPr>
        <w:t>]</w:t>
      </w:r>
      <w:r w:rsidR="004D112C" w:rsidRPr="00591944">
        <w:rPr>
          <w:bCs/>
          <w:szCs w:val="24"/>
        </w:rPr>
        <w:t>.</w:t>
      </w:r>
      <w:r w:rsidR="00B54042" w:rsidRPr="00591944">
        <w:rPr>
          <w:bCs/>
          <w:szCs w:val="24"/>
        </w:rPr>
        <w:t>]</w:t>
      </w:r>
    </w:p>
    <w:p w14:paraId="2588737C" w14:textId="77777777" w:rsidR="00FB3F10" w:rsidRDefault="00FB3F10">
      <w:pPr>
        <w:spacing w:after="160" w:line="259" w:lineRule="auto"/>
        <w:rPr>
          <w:b/>
          <w:bCs/>
          <w:szCs w:val="24"/>
        </w:rPr>
      </w:pPr>
      <w:r>
        <w:rPr>
          <w:b/>
          <w:bCs/>
          <w:szCs w:val="24"/>
        </w:rPr>
        <w:br w:type="page"/>
      </w:r>
    </w:p>
    <w:p w14:paraId="6277A8E1" w14:textId="003FAACF" w:rsidR="00E05422" w:rsidRPr="004B79BD" w:rsidRDefault="00CB3FA8" w:rsidP="002F5F80">
      <w:pPr>
        <w:contextualSpacing/>
        <w:jc w:val="center"/>
        <w:rPr>
          <w:b/>
          <w:bCs/>
          <w:szCs w:val="24"/>
        </w:rPr>
      </w:pPr>
      <w:r w:rsidRPr="004B79BD">
        <w:rPr>
          <w:b/>
          <w:bCs/>
          <w:szCs w:val="24"/>
        </w:rPr>
        <w:lastRenderedPageBreak/>
        <w:t>TABLE OF CONTENTS</w:t>
      </w:r>
    </w:p>
    <w:p w14:paraId="0C7B243C" w14:textId="77777777" w:rsidR="00D246C6" w:rsidRPr="00DE0753" w:rsidRDefault="00D246C6" w:rsidP="002F5F80">
      <w:pPr>
        <w:contextualSpacing/>
        <w:jc w:val="center"/>
        <w:rPr>
          <w:szCs w:val="24"/>
        </w:rPr>
      </w:pPr>
    </w:p>
    <w:p w14:paraId="0D9E74E4" w14:textId="68BFBC85" w:rsidR="00227BDB" w:rsidRDefault="00E12712">
      <w:pPr>
        <w:pStyle w:val="TOC1"/>
        <w:rPr>
          <w:rFonts w:asciiTheme="minorHAnsi" w:eastAsiaTheme="minorEastAsia" w:hAnsiTheme="minorHAnsi" w:cstheme="minorBidi"/>
          <w:sz w:val="22"/>
          <w:szCs w:val="22"/>
        </w:rPr>
      </w:pPr>
      <w:r>
        <w:rPr>
          <w:color w:val="2B579A"/>
          <w:szCs w:val="24"/>
          <w:shd w:val="clear" w:color="auto" w:fill="E6E6E6"/>
        </w:rPr>
        <w:fldChar w:fldCharType="begin"/>
      </w:r>
      <w:r>
        <w:rPr>
          <w:szCs w:val="24"/>
        </w:rPr>
        <w:instrText xml:space="preserve"> TOC \o "1-1" \u </w:instrText>
      </w:r>
      <w:r>
        <w:rPr>
          <w:color w:val="2B579A"/>
          <w:szCs w:val="24"/>
          <w:shd w:val="clear" w:color="auto" w:fill="E6E6E6"/>
        </w:rPr>
        <w:fldChar w:fldCharType="separate"/>
      </w:r>
      <w:r w:rsidR="00227BDB" w:rsidRPr="0061688A">
        <w:rPr>
          <w14:scene3d>
            <w14:camera w14:prst="orthographicFront"/>
            <w14:lightRig w14:rig="threePt" w14:dir="t">
              <w14:rot w14:lat="0" w14:lon="0" w14:rev="0"/>
            </w14:lightRig>
          </w14:scene3d>
        </w:rPr>
        <w:t>I.</w:t>
      </w:r>
      <w:r w:rsidR="00227BDB">
        <w:rPr>
          <w:rFonts w:asciiTheme="minorHAnsi" w:eastAsiaTheme="minorEastAsia" w:hAnsiTheme="minorHAnsi" w:cstheme="minorBidi"/>
          <w:sz w:val="22"/>
          <w:szCs w:val="22"/>
        </w:rPr>
        <w:tab/>
      </w:r>
      <w:r w:rsidR="00227BDB">
        <w:t>GENERAL PROVISIONS</w:t>
      </w:r>
      <w:r w:rsidR="00227BDB">
        <w:tab/>
      </w:r>
      <w:r w:rsidR="00227BDB">
        <w:rPr>
          <w:color w:val="2B579A"/>
          <w:shd w:val="clear" w:color="auto" w:fill="E6E6E6"/>
        </w:rPr>
        <w:fldChar w:fldCharType="begin"/>
      </w:r>
      <w:r w:rsidR="00227BDB">
        <w:instrText xml:space="preserve"> PAGEREF _Toc110932574 \h </w:instrText>
      </w:r>
      <w:r w:rsidR="00227BDB">
        <w:rPr>
          <w:color w:val="2B579A"/>
          <w:shd w:val="clear" w:color="auto" w:fill="E6E6E6"/>
        </w:rPr>
      </w:r>
      <w:r w:rsidR="00227BDB">
        <w:rPr>
          <w:color w:val="2B579A"/>
          <w:shd w:val="clear" w:color="auto" w:fill="E6E6E6"/>
        </w:rPr>
        <w:fldChar w:fldCharType="separate"/>
      </w:r>
      <w:r w:rsidR="007E3ACA">
        <w:t>4</w:t>
      </w:r>
      <w:r w:rsidR="00227BDB">
        <w:rPr>
          <w:color w:val="2B579A"/>
          <w:shd w:val="clear" w:color="auto" w:fill="E6E6E6"/>
        </w:rPr>
        <w:fldChar w:fldCharType="end"/>
      </w:r>
    </w:p>
    <w:p w14:paraId="12F6F8DE" w14:textId="66C81442"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II.</w:t>
      </w:r>
      <w:r>
        <w:rPr>
          <w:rFonts w:asciiTheme="minorHAnsi" w:eastAsiaTheme="minorEastAsia" w:hAnsiTheme="minorHAnsi" w:cstheme="minorBidi"/>
          <w:sz w:val="22"/>
          <w:szCs w:val="22"/>
        </w:rPr>
        <w:tab/>
      </w:r>
      <w:r>
        <w:t>PARTIES BOUND</w:t>
      </w:r>
      <w:r>
        <w:tab/>
      </w:r>
      <w:r>
        <w:rPr>
          <w:color w:val="2B579A"/>
          <w:shd w:val="clear" w:color="auto" w:fill="E6E6E6"/>
        </w:rPr>
        <w:fldChar w:fldCharType="begin"/>
      </w:r>
      <w:r>
        <w:instrText xml:space="preserve"> PAGEREF _Toc110932575 \h </w:instrText>
      </w:r>
      <w:r>
        <w:rPr>
          <w:color w:val="2B579A"/>
          <w:shd w:val="clear" w:color="auto" w:fill="E6E6E6"/>
        </w:rPr>
      </w:r>
      <w:r>
        <w:rPr>
          <w:color w:val="2B579A"/>
          <w:shd w:val="clear" w:color="auto" w:fill="E6E6E6"/>
        </w:rPr>
        <w:fldChar w:fldCharType="separate"/>
      </w:r>
      <w:r w:rsidR="007E3ACA">
        <w:t>4</w:t>
      </w:r>
      <w:r>
        <w:rPr>
          <w:color w:val="2B579A"/>
          <w:shd w:val="clear" w:color="auto" w:fill="E6E6E6"/>
        </w:rPr>
        <w:fldChar w:fldCharType="end"/>
      </w:r>
    </w:p>
    <w:p w14:paraId="27B60C4E" w14:textId="2AF64277"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III.</w:t>
      </w:r>
      <w:r>
        <w:rPr>
          <w:rFonts w:asciiTheme="minorHAnsi" w:eastAsiaTheme="minorEastAsia" w:hAnsiTheme="minorHAnsi" w:cstheme="minorBidi"/>
          <w:sz w:val="22"/>
          <w:szCs w:val="22"/>
        </w:rPr>
        <w:tab/>
      </w:r>
      <w:r>
        <w:t>DEFINITIONS</w:t>
      </w:r>
      <w:r>
        <w:tab/>
      </w:r>
      <w:r>
        <w:rPr>
          <w:color w:val="2B579A"/>
          <w:shd w:val="clear" w:color="auto" w:fill="E6E6E6"/>
        </w:rPr>
        <w:fldChar w:fldCharType="begin"/>
      </w:r>
      <w:r>
        <w:instrText xml:space="preserve"> PAGEREF _Toc110932576 \h </w:instrText>
      </w:r>
      <w:r>
        <w:rPr>
          <w:color w:val="2B579A"/>
          <w:shd w:val="clear" w:color="auto" w:fill="E6E6E6"/>
        </w:rPr>
      </w:r>
      <w:r>
        <w:rPr>
          <w:color w:val="2B579A"/>
          <w:shd w:val="clear" w:color="auto" w:fill="E6E6E6"/>
        </w:rPr>
        <w:fldChar w:fldCharType="separate"/>
      </w:r>
      <w:r w:rsidR="007E3ACA">
        <w:t>5</w:t>
      </w:r>
      <w:r>
        <w:rPr>
          <w:color w:val="2B579A"/>
          <w:shd w:val="clear" w:color="auto" w:fill="E6E6E6"/>
        </w:rPr>
        <w:fldChar w:fldCharType="end"/>
      </w:r>
    </w:p>
    <w:p w14:paraId="0E02D3E5" w14:textId="4B068BED"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IV.</w:t>
      </w:r>
      <w:r>
        <w:rPr>
          <w:rFonts w:asciiTheme="minorHAnsi" w:eastAsiaTheme="minorEastAsia" w:hAnsiTheme="minorHAnsi" w:cstheme="minorBidi"/>
          <w:sz w:val="22"/>
          <w:szCs w:val="22"/>
        </w:rPr>
        <w:tab/>
      </w:r>
      <w:r>
        <w:t>STATEMENT OF FACTS</w:t>
      </w:r>
      <w:r>
        <w:tab/>
      </w:r>
      <w:r>
        <w:rPr>
          <w:color w:val="2B579A"/>
          <w:shd w:val="clear" w:color="auto" w:fill="E6E6E6"/>
        </w:rPr>
        <w:fldChar w:fldCharType="begin"/>
      </w:r>
      <w:r>
        <w:instrText xml:space="preserve"> PAGEREF _Toc110932577 \h </w:instrText>
      </w:r>
      <w:r>
        <w:rPr>
          <w:color w:val="2B579A"/>
          <w:shd w:val="clear" w:color="auto" w:fill="E6E6E6"/>
        </w:rPr>
      </w:r>
      <w:r>
        <w:rPr>
          <w:color w:val="2B579A"/>
          <w:shd w:val="clear" w:color="auto" w:fill="E6E6E6"/>
        </w:rPr>
        <w:fldChar w:fldCharType="separate"/>
      </w:r>
      <w:r w:rsidR="007E3ACA">
        <w:t>7</w:t>
      </w:r>
      <w:r>
        <w:rPr>
          <w:color w:val="2B579A"/>
          <w:shd w:val="clear" w:color="auto" w:fill="E6E6E6"/>
        </w:rPr>
        <w:fldChar w:fldCharType="end"/>
      </w:r>
    </w:p>
    <w:p w14:paraId="1D87BD94" w14:textId="1CBA04B2"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V.</w:t>
      </w:r>
      <w:r>
        <w:rPr>
          <w:rFonts w:asciiTheme="minorHAnsi" w:eastAsiaTheme="minorEastAsia" w:hAnsiTheme="minorHAnsi" w:cstheme="minorBidi"/>
          <w:sz w:val="22"/>
          <w:szCs w:val="22"/>
        </w:rPr>
        <w:tab/>
      </w:r>
      <w:r>
        <w:t>DETERMINATIONS</w:t>
      </w:r>
      <w:r>
        <w:tab/>
      </w:r>
      <w:r>
        <w:rPr>
          <w:color w:val="2B579A"/>
          <w:shd w:val="clear" w:color="auto" w:fill="E6E6E6"/>
        </w:rPr>
        <w:fldChar w:fldCharType="begin"/>
      </w:r>
      <w:r>
        <w:instrText xml:space="preserve"> PAGEREF _Toc110932578 \h </w:instrText>
      </w:r>
      <w:r>
        <w:rPr>
          <w:color w:val="2B579A"/>
          <w:shd w:val="clear" w:color="auto" w:fill="E6E6E6"/>
        </w:rPr>
      </w:r>
      <w:r>
        <w:rPr>
          <w:color w:val="2B579A"/>
          <w:shd w:val="clear" w:color="auto" w:fill="E6E6E6"/>
        </w:rPr>
        <w:fldChar w:fldCharType="separate"/>
      </w:r>
      <w:r w:rsidR="007E3ACA">
        <w:t>7</w:t>
      </w:r>
      <w:r>
        <w:rPr>
          <w:color w:val="2B579A"/>
          <w:shd w:val="clear" w:color="auto" w:fill="E6E6E6"/>
        </w:rPr>
        <w:fldChar w:fldCharType="end"/>
      </w:r>
    </w:p>
    <w:p w14:paraId="7B8091E1" w14:textId="32DA35A2"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VI.</w:t>
      </w:r>
      <w:r>
        <w:rPr>
          <w:rFonts w:asciiTheme="minorHAnsi" w:eastAsiaTheme="minorEastAsia" w:hAnsiTheme="minorHAnsi" w:cstheme="minorBidi"/>
          <w:sz w:val="22"/>
          <w:szCs w:val="22"/>
        </w:rPr>
        <w:tab/>
      </w:r>
      <w:r>
        <w:t>COORDINATION AND SUPERVISION</w:t>
      </w:r>
      <w:r>
        <w:tab/>
      </w:r>
      <w:r>
        <w:rPr>
          <w:color w:val="2B579A"/>
          <w:shd w:val="clear" w:color="auto" w:fill="E6E6E6"/>
        </w:rPr>
        <w:fldChar w:fldCharType="begin"/>
      </w:r>
      <w:r>
        <w:instrText xml:space="preserve"> PAGEREF _Toc110932579 \h </w:instrText>
      </w:r>
      <w:r>
        <w:rPr>
          <w:color w:val="2B579A"/>
          <w:shd w:val="clear" w:color="auto" w:fill="E6E6E6"/>
        </w:rPr>
      </w:r>
      <w:r>
        <w:rPr>
          <w:color w:val="2B579A"/>
          <w:shd w:val="clear" w:color="auto" w:fill="E6E6E6"/>
        </w:rPr>
        <w:fldChar w:fldCharType="separate"/>
      </w:r>
      <w:r w:rsidR="007E3ACA">
        <w:t>8</w:t>
      </w:r>
      <w:r>
        <w:rPr>
          <w:color w:val="2B579A"/>
          <w:shd w:val="clear" w:color="auto" w:fill="E6E6E6"/>
        </w:rPr>
        <w:fldChar w:fldCharType="end"/>
      </w:r>
    </w:p>
    <w:p w14:paraId="0E697102" w14:textId="0CC16A80"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VII.</w:t>
      </w:r>
      <w:r>
        <w:rPr>
          <w:rFonts w:asciiTheme="minorHAnsi" w:eastAsiaTheme="minorEastAsia" w:hAnsiTheme="minorHAnsi" w:cstheme="minorBidi"/>
          <w:sz w:val="22"/>
          <w:szCs w:val="22"/>
        </w:rPr>
        <w:tab/>
      </w:r>
      <w:r>
        <w:t>REMOVAL ACTION TO BE PERFORMED</w:t>
      </w:r>
      <w:r>
        <w:tab/>
      </w:r>
      <w:r>
        <w:rPr>
          <w:color w:val="2B579A"/>
          <w:shd w:val="clear" w:color="auto" w:fill="E6E6E6"/>
        </w:rPr>
        <w:fldChar w:fldCharType="begin"/>
      </w:r>
      <w:r>
        <w:instrText xml:space="preserve"> PAGEREF _Toc110932580 \h </w:instrText>
      </w:r>
      <w:r>
        <w:rPr>
          <w:color w:val="2B579A"/>
          <w:shd w:val="clear" w:color="auto" w:fill="E6E6E6"/>
        </w:rPr>
      </w:r>
      <w:r>
        <w:rPr>
          <w:color w:val="2B579A"/>
          <w:shd w:val="clear" w:color="auto" w:fill="E6E6E6"/>
        </w:rPr>
        <w:fldChar w:fldCharType="separate"/>
      </w:r>
      <w:r w:rsidR="007E3ACA">
        <w:t>9</w:t>
      </w:r>
      <w:r>
        <w:rPr>
          <w:color w:val="2B579A"/>
          <w:shd w:val="clear" w:color="auto" w:fill="E6E6E6"/>
        </w:rPr>
        <w:fldChar w:fldCharType="end"/>
      </w:r>
    </w:p>
    <w:p w14:paraId="7E210E66" w14:textId="17F4AC5B"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VIII.</w:t>
      </w:r>
      <w:r>
        <w:rPr>
          <w:rFonts w:asciiTheme="minorHAnsi" w:eastAsiaTheme="minorEastAsia" w:hAnsiTheme="minorHAnsi" w:cstheme="minorBidi"/>
          <w:sz w:val="22"/>
          <w:szCs w:val="22"/>
        </w:rPr>
        <w:tab/>
      </w:r>
      <w:r>
        <w:t>PROPERTY REQUIREMENTS</w:t>
      </w:r>
      <w:r>
        <w:tab/>
      </w:r>
      <w:r>
        <w:rPr>
          <w:color w:val="2B579A"/>
          <w:shd w:val="clear" w:color="auto" w:fill="E6E6E6"/>
        </w:rPr>
        <w:fldChar w:fldCharType="begin"/>
      </w:r>
      <w:r>
        <w:instrText xml:space="preserve"> PAGEREF _Toc110932581 \h </w:instrText>
      </w:r>
      <w:r>
        <w:rPr>
          <w:color w:val="2B579A"/>
          <w:shd w:val="clear" w:color="auto" w:fill="E6E6E6"/>
        </w:rPr>
      </w:r>
      <w:r>
        <w:rPr>
          <w:color w:val="2B579A"/>
          <w:shd w:val="clear" w:color="auto" w:fill="E6E6E6"/>
        </w:rPr>
        <w:fldChar w:fldCharType="separate"/>
      </w:r>
      <w:r w:rsidR="007E3ACA">
        <w:t>15</w:t>
      </w:r>
      <w:r>
        <w:rPr>
          <w:color w:val="2B579A"/>
          <w:shd w:val="clear" w:color="auto" w:fill="E6E6E6"/>
        </w:rPr>
        <w:fldChar w:fldCharType="end"/>
      </w:r>
    </w:p>
    <w:p w14:paraId="5532537E" w14:textId="23179D3C"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IX.</w:t>
      </w:r>
      <w:r>
        <w:rPr>
          <w:rFonts w:asciiTheme="minorHAnsi" w:eastAsiaTheme="minorEastAsia" w:hAnsiTheme="minorHAnsi" w:cstheme="minorBidi"/>
          <w:sz w:val="22"/>
          <w:szCs w:val="22"/>
        </w:rPr>
        <w:tab/>
      </w:r>
      <w:r>
        <w:t>FINANCIAL ASSURANCE</w:t>
      </w:r>
      <w:r>
        <w:tab/>
      </w:r>
      <w:r>
        <w:rPr>
          <w:color w:val="2B579A"/>
          <w:shd w:val="clear" w:color="auto" w:fill="E6E6E6"/>
        </w:rPr>
        <w:fldChar w:fldCharType="begin"/>
      </w:r>
      <w:r>
        <w:instrText xml:space="preserve"> PAGEREF _Toc110932582 \h </w:instrText>
      </w:r>
      <w:r>
        <w:rPr>
          <w:color w:val="2B579A"/>
          <w:shd w:val="clear" w:color="auto" w:fill="E6E6E6"/>
        </w:rPr>
      </w:r>
      <w:r>
        <w:rPr>
          <w:color w:val="2B579A"/>
          <w:shd w:val="clear" w:color="auto" w:fill="E6E6E6"/>
        </w:rPr>
        <w:fldChar w:fldCharType="separate"/>
      </w:r>
      <w:r w:rsidR="007E3ACA">
        <w:t>17</w:t>
      </w:r>
      <w:r>
        <w:rPr>
          <w:color w:val="2B579A"/>
          <w:shd w:val="clear" w:color="auto" w:fill="E6E6E6"/>
        </w:rPr>
        <w:fldChar w:fldCharType="end"/>
      </w:r>
    </w:p>
    <w:p w14:paraId="06B9ED1B" w14:textId="4E7A6A02"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w:t>
      </w:r>
      <w:r>
        <w:rPr>
          <w:rFonts w:asciiTheme="minorHAnsi" w:eastAsiaTheme="minorEastAsia" w:hAnsiTheme="minorHAnsi" w:cstheme="minorBidi"/>
          <w:sz w:val="22"/>
          <w:szCs w:val="22"/>
        </w:rPr>
        <w:tab/>
      </w:r>
      <w:r>
        <w:t>INDEMNIFICATION AND INSURANCE</w:t>
      </w:r>
      <w:r>
        <w:tab/>
      </w:r>
      <w:r>
        <w:rPr>
          <w:color w:val="2B579A"/>
          <w:shd w:val="clear" w:color="auto" w:fill="E6E6E6"/>
        </w:rPr>
        <w:fldChar w:fldCharType="begin"/>
      </w:r>
      <w:r>
        <w:instrText xml:space="preserve"> PAGEREF _Toc110932583 \h </w:instrText>
      </w:r>
      <w:r>
        <w:rPr>
          <w:color w:val="2B579A"/>
          <w:shd w:val="clear" w:color="auto" w:fill="E6E6E6"/>
        </w:rPr>
      </w:r>
      <w:r>
        <w:rPr>
          <w:color w:val="2B579A"/>
          <w:shd w:val="clear" w:color="auto" w:fill="E6E6E6"/>
        </w:rPr>
        <w:fldChar w:fldCharType="separate"/>
      </w:r>
      <w:r w:rsidR="007E3ACA">
        <w:t>21</w:t>
      </w:r>
      <w:r>
        <w:rPr>
          <w:color w:val="2B579A"/>
          <w:shd w:val="clear" w:color="auto" w:fill="E6E6E6"/>
        </w:rPr>
        <w:fldChar w:fldCharType="end"/>
      </w:r>
    </w:p>
    <w:p w14:paraId="25C9E09A" w14:textId="783A0558"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XI.</w:t>
      </w:r>
      <w:r>
        <w:rPr>
          <w:rFonts w:asciiTheme="minorHAnsi" w:eastAsiaTheme="minorEastAsia" w:hAnsiTheme="minorHAnsi" w:cstheme="minorBidi"/>
          <w:sz w:val="22"/>
          <w:szCs w:val="22"/>
        </w:rPr>
        <w:tab/>
      </w:r>
      <w:r>
        <w:t>PAYMENT FOR RESPONSE COSTS</w:t>
      </w:r>
      <w:r>
        <w:tab/>
      </w:r>
      <w:r>
        <w:rPr>
          <w:color w:val="2B579A"/>
          <w:shd w:val="clear" w:color="auto" w:fill="E6E6E6"/>
        </w:rPr>
        <w:fldChar w:fldCharType="begin"/>
      </w:r>
      <w:r>
        <w:instrText xml:space="preserve"> PAGEREF _Toc110932584 \h </w:instrText>
      </w:r>
      <w:r>
        <w:rPr>
          <w:color w:val="2B579A"/>
          <w:shd w:val="clear" w:color="auto" w:fill="E6E6E6"/>
        </w:rPr>
      </w:r>
      <w:r>
        <w:rPr>
          <w:color w:val="2B579A"/>
          <w:shd w:val="clear" w:color="auto" w:fill="E6E6E6"/>
        </w:rPr>
        <w:fldChar w:fldCharType="separate"/>
      </w:r>
      <w:r w:rsidR="007E3ACA">
        <w:t>23</w:t>
      </w:r>
      <w:r>
        <w:rPr>
          <w:color w:val="2B579A"/>
          <w:shd w:val="clear" w:color="auto" w:fill="E6E6E6"/>
        </w:rPr>
        <w:fldChar w:fldCharType="end"/>
      </w:r>
    </w:p>
    <w:p w14:paraId="4CBA4BD6" w14:textId="4A3E2607"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XII.</w:t>
      </w:r>
      <w:r>
        <w:rPr>
          <w:rFonts w:asciiTheme="minorHAnsi" w:eastAsiaTheme="minorEastAsia" w:hAnsiTheme="minorHAnsi" w:cstheme="minorBidi"/>
          <w:sz w:val="22"/>
          <w:szCs w:val="22"/>
        </w:rPr>
        <w:tab/>
      </w:r>
      <w:r>
        <w:t>FORCE MAJEURE</w:t>
      </w:r>
      <w:r>
        <w:tab/>
      </w:r>
      <w:r>
        <w:rPr>
          <w:color w:val="2B579A"/>
          <w:shd w:val="clear" w:color="auto" w:fill="E6E6E6"/>
        </w:rPr>
        <w:fldChar w:fldCharType="begin"/>
      </w:r>
      <w:r>
        <w:instrText xml:space="preserve"> PAGEREF _Toc110932585 \h </w:instrText>
      </w:r>
      <w:r>
        <w:rPr>
          <w:color w:val="2B579A"/>
          <w:shd w:val="clear" w:color="auto" w:fill="E6E6E6"/>
        </w:rPr>
      </w:r>
      <w:r>
        <w:rPr>
          <w:color w:val="2B579A"/>
          <w:shd w:val="clear" w:color="auto" w:fill="E6E6E6"/>
        </w:rPr>
        <w:fldChar w:fldCharType="separate"/>
      </w:r>
      <w:r w:rsidR="007E3ACA">
        <w:t>23</w:t>
      </w:r>
      <w:r>
        <w:rPr>
          <w:color w:val="2B579A"/>
          <w:shd w:val="clear" w:color="auto" w:fill="E6E6E6"/>
        </w:rPr>
        <w:fldChar w:fldCharType="end"/>
      </w:r>
    </w:p>
    <w:p w14:paraId="21FC2D0E" w14:textId="071A3A49"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XIII.</w:t>
      </w:r>
      <w:r>
        <w:rPr>
          <w:rFonts w:asciiTheme="minorHAnsi" w:eastAsiaTheme="minorEastAsia" w:hAnsiTheme="minorHAnsi" w:cstheme="minorBidi"/>
          <w:sz w:val="22"/>
          <w:szCs w:val="22"/>
        </w:rPr>
        <w:tab/>
      </w:r>
      <w:r>
        <w:t>DISPUTE RESOLUTION</w:t>
      </w:r>
      <w:r>
        <w:tab/>
      </w:r>
      <w:r>
        <w:rPr>
          <w:color w:val="2B579A"/>
          <w:shd w:val="clear" w:color="auto" w:fill="E6E6E6"/>
        </w:rPr>
        <w:fldChar w:fldCharType="begin"/>
      </w:r>
      <w:r>
        <w:instrText xml:space="preserve"> PAGEREF _Toc110932586 \h </w:instrText>
      </w:r>
      <w:r>
        <w:rPr>
          <w:color w:val="2B579A"/>
          <w:shd w:val="clear" w:color="auto" w:fill="E6E6E6"/>
        </w:rPr>
      </w:r>
      <w:r>
        <w:rPr>
          <w:color w:val="2B579A"/>
          <w:shd w:val="clear" w:color="auto" w:fill="E6E6E6"/>
        </w:rPr>
        <w:fldChar w:fldCharType="separate"/>
      </w:r>
      <w:r w:rsidR="007E3ACA">
        <w:t>24</w:t>
      </w:r>
      <w:r>
        <w:rPr>
          <w:color w:val="2B579A"/>
          <w:shd w:val="clear" w:color="auto" w:fill="E6E6E6"/>
        </w:rPr>
        <w:fldChar w:fldCharType="end"/>
      </w:r>
    </w:p>
    <w:p w14:paraId="62594388" w14:textId="2A92F2C0"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XIV.</w:t>
      </w:r>
      <w:r>
        <w:rPr>
          <w:rFonts w:asciiTheme="minorHAnsi" w:eastAsiaTheme="minorEastAsia" w:hAnsiTheme="minorHAnsi" w:cstheme="minorBidi"/>
          <w:sz w:val="22"/>
          <w:szCs w:val="22"/>
        </w:rPr>
        <w:tab/>
      </w:r>
      <w:r>
        <w:t>STIPULATED PENALTIES</w:t>
      </w:r>
      <w:r>
        <w:tab/>
      </w:r>
      <w:r>
        <w:rPr>
          <w:color w:val="2B579A"/>
          <w:shd w:val="clear" w:color="auto" w:fill="E6E6E6"/>
        </w:rPr>
        <w:fldChar w:fldCharType="begin"/>
      </w:r>
      <w:r>
        <w:instrText xml:space="preserve"> PAGEREF _Toc110932587 \h </w:instrText>
      </w:r>
      <w:r>
        <w:rPr>
          <w:color w:val="2B579A"/>
          <w:shd w:val="clear" w:color="auto" w:fill="E6E6E6"/>
        </w:rPr>
      </w:r>
      <w:r>
        <w:rPr>
          <w:color w:val="2B579A"/>
          <w:shd w:val="clear" w:color="auto" w:fill="E6E6E6"/>
        </w:rPr>
        <w:fldChar w:fldCharType="separate"/>
      </w:r>
      <w:r w:rsidR="007E3ACA">
        <w:t>25</w:t>
      </w:r>
      <w:r>
        <w:rPr>
          <w:color w:val="2B579A"/>
          <w:shd w:val="clear" w:color="auto" w:fill="E6E6E6"/>
        </w:rPr>
        <w:fldChar w:fldCharType="end"/>
      </w:r>
    </w:p>
    <w:p w14:paraId="1580A342" w14:textId="1DEC22C8"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XV.</w:t>
      </w:r>
      <w:r>
        <w:rPr>
          <w:rFonts w:asciiTheme="minorHAnsi" w:eastAsiaTheme="minorEastAsia" w:hAnsiTheme="minorHAnsi" w:cstheme="minorBidi"/>
          <w:sz w:val="22"/>
          <w:szCs w:val="22"/>
        </w:rPr>
        <w:tab/>
      </w:r>
      <w:r>
        <w:t>CERTIFICATION</w:t>
      </w:r>
      <w:r>
        <w:tab/>
      </w:r>
      <w:r>
        <w:rPr>
          <w:color w:val="2B579A"/>
          <w:shd w:val="clear" w:color="auto" w:fill="E6E6E6"/>
        </w:rPr>
        <w:fldChar w:fldCharType="begin"/>
      </w:r>
      <w:r>
        <w:instrText xml:space="preserve"> PAGEREF _Toc110932588 \h </w:instrText>
      </w:r>
      <w:r>
        <w:rPr>
          <w:color w:val="2B579A"/>
          <w:shd w:val="clear" w:color="auto" w:fill="E6E6E6"/>
        </w:rPr>
      </w:r>
      <w:r>
        <w:rPr>
          <w:color w:val="2B579A"/>
          <w:shd w:val="clear" w:color="auto" w:fill="E6E6E6"/>
        </w:rPr>
        <w:fldChar w:fldCharType="separate"/>
      </w:r>
      <w:r w:rsidR="007E3ACA">
        <w:t>27</w:t>
      </w:r>
      <w:r>
        <w:rPr>
          <w:color w:val="2B579A"/>
          <w:shd w:val="clear" w:color="auto" w:fill="E6E6E6"/>
        </w:rPr>
        <w:fldChar w:fldCharType="end"/>
      </w:r>
    </w:p>
    <w:p w14:paraId="0303CF35" w14:textId="0286A1EA"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XVI.</w:t>
      </w:r>
      <w:r>
        <w:rPr>
          <w:rFonts w:asciiTheme="minorHAnsi" w:eastAsiaTheme="minorEastAsia" w:hAnsiTheme="minorHAnsi" w:cstheme="minorBidi"/>
          <w:sz w:val="22"/>
          <w:szCs w:val="22"/>
        </w:rPr>
        <w:tab/>
      </w:r>
      <w:r>
        <w:t>COVENANTS BY UNITED STATES</w:t>
      </w:r>
      <w:r>
        <w:tab/>
      </w:r>
      <w:r>
        <w:rPr>
          <w:color w:val="2B579A"/>
          <w:shd w:val="clear" w:color="auto" w:fill="E6E6E6"/>
        </w:rPr>
        <w:fldChar w:fldCharType="begin"/>
      </w:r>
      <w:r>
        <w:instrText xml:space="preserve"> PAGEREF _Toc110932589 \h </w:instrText>
      </w:r>
      <w:r>
        <w:rPr>
          <w:color w:val="2B579A"/>
          <w:shd w:val="clear" w:color="auto" w:fill="E6E6E6"/>
        </w:rPr>
      </w:r>
      <w:r>
        <w:rPr>
          <w:color w:val="2B579A"/>
          <w:shd w:val="clear" w:color="auto" w:fill="E6E6E6"/>
        </w:rPr>
        <w:fldChar w:fldCharType="separate"/>
      </w:r>
      <w:r w:rsidR="007E3ACA">
        <w:t>28</w:t>
      </w:r>
      <w:r>
        <w:rPr>
          <w:color w:val="2B579A"/>
          <w:shd w:val="clear" w:color="auto" w:fill="E6E6E6"/>
        </w:rPr>
        <w:fldChar w:fldCharType="end"/>
      </w:r>
    </w:p>
    <w:p w14:paraId="4430C885" w14:textId="0FF27CF1"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XVII.</w:t>
      </w:r>
      <w:r>
        <w:rPr>
          <w:rFonts w:asciiTheme="minorHAnsi" w:eastAsiaTheme="minorEastAsia" w:hAnsiTheme="minorHAnsi" w:cstheme="minorBidi"/>
          <w:sz w:val="22"/>
          <w:szCs w:val="22"/>
        </w:rPr>
        <w:tab/>
      </w:r>
      <w:r>
        <w:t>COVENANTS BY PURCHASER</w:t>
      </w:r>
      <w:r>
        <w:tab/>
      </w:r>
      <w:r>
        <w:rPr>
          <w:color w:val="2B579A"/>
          <w:shd w:val="clear" w:color="auto" w:fill="E6E6E6"/>
        </w:rPr>
        <w:fldChar w:fldCharType="begin"/>
      </w:r>
      <w:r>
        <w:instrText xml:space="preserve"> PAGEREF _Toc110932590 \h </w:instrText>
      </w:r>
      <w:r>
        <w:rPr>
          <w:color w:val="2B579A"/>
          <w:shd w:val="clear" w:color="auto" w:fill="E6E6E6"/>
        </w:rPr>
      </w:r>
      <w:r>
        <w:rPr>
          <w:color w:val="2B579A"/>
          <w:shd w:val="clear" w:color="auto" w:fill="E6E6E6"/>
        </w:rPr>
        <w:fldChar w:fldCharType="separate"/>
      </w:r>
      <w:r w:rsidR="007E3ACA">
        <w:t>29</w:t>
      </w:r>
      <w:r>
        <w:rPr>
          <w:color w:val="2B579A"/>
          <w:shd w:val="clear" w:color="auto" w:fill="E6E6E6"/>
        </w:rPr>
        <w:fldChar w:fldCharType="end"/>
      </w:r>
    </w:p>
    <w:p w14:paraId="1E896CDD" w14:textId="4CD295CB"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XVIII.</w:t>
      </w:r>
      <w:r>
        <w:rPr>
          <w:rFonts w:asciiTheme="minorHAnsi" w:eastAsiaTheme="minorEastAsia" w:hAnsiTheme="minorHAnsi" w:cstheme="minorBidi"/>
          <w:sz w:val="22"/>
          <w:szCs w:val="22"/>
        </w:rPr>
        <w:tab/>
      </w:r>
      <w:r>
        <w:t>EFFECT OF SETTLEMENT; CONTRIBUTION</w:t>
      </w:r>
      <w:r>
        <w:tab/>
      </w:r>
      <w:r>
        <w:rPr>
          <w:color w:val="2B579A"/>
          <w:shd w:val="clear" w:color="auto" w:fill="E6E6E6"/>
        </w:rPr>
        <w:fldChar w:fldCharType="begin"/>
      </w:r>
      <w:r>
        <w:instrText xml:space="preserve"> PAGEREF _Toc110932591 \h </w:instrText>
      </w:r>
      <w:r>
        <w:rPr>
          <w:color w:val="2B579A"/>
          <w:shd w:val="clear" w:color="auto" w:fill="E6E6E6"/>
        </w:rPr>
      </w:r>
      <w:r>
        <w:rPr>
          <w:color w:val="2B579A"/>
          <w:shd w:val="clear" w:color="auto" w:fill="E6E6E6"/>
        </w:rPr>
        <w:fldChar w:fldCharType="separate"/>
      </w:r>
      <w:r w:rsidR="007E3ACA">
        <w:t>29</w:t>
      </w:r>
      <w:r>
        <w:rPr>
          <w:color w:val="2B579A"/>
          <w:shd w:val="clear" w:color="auto" w:fill="E6E6E6"/>
        </w:rPr>
        <w:fldChar w:fldCharType="end"/>
      </w:r>
    </w:p>
    <w:p w14:paraId="19221CE6" w14:textId="596BC5EE"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XIX.</w:t>
      </w:r>
      <w:r>
        <w:rPr>
          <w:rFonts w:asciiTheme="minorHAnsi" w:eastAsiaTheme="minorEastAsia" w:hAnsiTheme="minorHAnsi" w:cstheme="minorBidi"/>
          <w:sz w:val="22"/>
          <w:szCs w:val="22"/>
        </w:rPr>
        <w:tab/>
      </w:r>
      <w:r>
        <w:t>[RELEASE AND WAIVER OF LIEN(S)]</w:t>
      </w:r>
      <w:r>
        <w:tab/>
      </w:r>
      <w:r>
        <w:rPr>
          <w:color w:val="2B579A"/>
          <w:shd w:val="clear" w:color="auto" w:fill="E6E6E6"/>
        </w:rPr>
        <w:fldChar w:fldCharType="begin"/>
      </w:r>
      <w:r>
        <w:instrText xml:space="preserve"> PAGEREF _Toc110932592 \h </w:instrText>
      </w:r>
      <w:r>
        <w:rPr>
          <w:color w:val="2B579A"/>
          <w:shd w:val="clear" w:color="auto" w:fill="E6E6E6"/>
        </w:rPr>
      </w:r>
      <w:r>
        <w:rPr>
          <w:color w:val="2B579A"/>
          <w:shd w:val="clear" w:color="auto" w:fill="E6E6E6"/>
        </w:rPr>
        <w:fldChar w:fldCharType="separate"/>
      </w:r>
      <w:r w:rsidR="007E3ACA">
        <w:t>30</w:t>
      </w:r>
      <w:r>
        <w:rPr>
          <w:color w:val="2B579A"/>
          <w:shd w:val="clear" w:color="auto" w:fill="E6E6E6"/>
        </w:rPr>
        <w:fldChar w:fldCharType="end"/>
      </w:r>
    </w:p>
    <w:p w14:paraId="4CBB6963" w14:textId="74C2EA13"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w:t>
      </w:r>
      <w:r>
        <w:rPr>
          <w:rFonts w:asciiTheme="minorHAnsi" w:eastAsiaTheme="minorEastAsia" w:hAnsiTheme="minorHAnsi" w:cstheme="minorBidi"/>
          <w:sz w:val="22"/>
          <w:szCs w:val="22"/>
        </w:rPr>
        <w:tab/>
      </w:r>
      <w:r>
        <w:t>RECORDS</w:t>
      </w:r>
      <w:r>
        <w:tab/>
      </w:r>
      <w:r>
        <w:rPr>
          <w:color w:val="2B579A"/>
          <w:shd w:val="clear" w:color="auto" w:fill="E6E6E6"/>
        </w:rPr>
        <w:fldChar w:fldCharType="begin"/>
      </w:r>
      <w:r>
        <w:instrText xml:space="preserve"> PAGEREF _Toc110932593 \h </w:instrText>
      </w:r>
      <w:r>
        <w:rPr>
          <w:color w:val="2B579A"/>
          <w:shd w:val="clear" w:color="auto" w:fill="E6E6E6"/>
        </w:rPr>
      </w:r>
      <w:r>
        <w:rPr>
          <w:color w:val="2B579A"/>
          <w:shd w:val="clear" w:color="auto" w:fill="E6E6E6"/>
        </w:rPr>
        <w:fldChar w:fldCharType="separate"/>
      </w:r>
      <w:r w:rsidR="007E3ACA">
        <w:t>30</w:t>
      </w:r>
      <w:r>
        <w:rPr>
          <w:color w:val="2B579A"/>
          <w:shd w:val="clear" w:color="auto" w:fill="E6E6E6"/>
        </w:rPr>
        <w:fldChar w:fldCharType="end"/>
      </w:r>
    </w:p>
    <w:p w14:paraId="4CC6DFE5" w14:textId="73C04D62"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XXI.</w:t>
      </w:r>
      <w:r>
        <w:rPr>
          <w:rFonts w:asciiTheme="minorHAnsi" w:eastAsiaTheme="minorEastAsia" w:hAnsiTheme="minorHAnsi" w:cstheme="minorBidi"/>
          <w:sz w:val="22"/>
          <w:szCs w:val="22"/>
        </w:rPr>
        <w:tab/>
      </w:r>
      <w:r>
        <w:t>NOTICES AND SUBMISSIONS</w:t>
      </w:r>
      <w:r>
        <w:tab/>
      </w:r>
      <w:r>
        <w:rPr>
          <w:color w:val="2B579A"/>
          <w:shd w:val="clear" w:color="auto" w:fill="E6E6E6"/>
        </w:rPr>
        <w:fldChar w:fldCharType="begin"/>
      </w:r>
      <w:r>
        <w:instrText xml:space="preserve"> PAGEREF _Toc110932594 \h </w:instrText>
      </w:r>
      <w:r>
        <w:rPr>
          <w:color w:val="2B579A"/>
          <w:shd w:val="clear" w:color="auto" w:fill="E6E6E6"/>
        </w:rPr>
      </w:r>
      <w:r>
        <w:rPr>
          <w:color w:val="2B579A"/>
          <w:shd w:val="clear" w:color="auto" w:fill="E6E6E6"/>
        </w:rPr>
        <w:fldChar w:fldCharType="separate"/>
      </w:r>
      <w:r w:rsidR="007E3ACA">
        <w:t>32</w:t>
      </w:r>
      <w:r>
        <w:rPr>
          <w:color w:val="2B579A"/>
          <w:shd w:val="clear" w:color="auto" w:fill="E6E6E6"/>
        </w:rPr>
        <w:fldChar w:fldCharType="end"/>
      </w:r>
    </w:p>
    <w:p w14:paraId="0488215F" w14:textId="5C8E49A7"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XXII.</w:t>
      </w:r>
      <w:r>
        <w:rPr>
          <w:rFonts w:asciiTheme="minorHAnsi" w:eastAsiaTheme="minorEastAsia" w:hAnsiTheme="minorHAnsi" w:cstheme="minorBidi"/>
          <w:sz w:val="22"/>
          <w:szCs w:val="22"/>
        </w:rPr>
        <w:tab/>
      </w:r>
      <w:r>
        <w:t>APPENDIXES</w:t>
      </w:r>
      <w:r>
        <w:tab/>
      </w:r>
      <w:r>
        <w:rPr>
          <w:color w:val="2B579A"/>
          <w:shd w:val="clear" w:color="auto" w:fill="E6E6E6"/>
        </w:rPr>
        <w:fldChar w:fldCharType="begin"/>
      </w:r>
      <w:r>
        <w:instrText xml:space="preserve"> PAGEREF _Toc110932595 \h </w:instrText>
      </w:r>
      <w:r>
        <w:rPr>
          <w:color w:val="2B579A"/>
          <w:shd w:val="clear" w:color="auto" w:fill="E6E6E6"/>
        </w:rPr>
      </w:r>
      <w:r>
        <w:rPr>
          <w:color w:val="2B579A"/>
          <w:shd w:val="clear" w:color="auto" w:fill="E6E6E6"/>
        </w:rPr>
        <w:fldChar w:fldCharType="separate"/>
      </w:r>
      <w:r w:rsidR="007E3ACA">
        <w:t>32</w:t>
      </w:r>
      <w:r>
        <w:rPr>
          <w:color w:val="2B579A"/>
          <w:shd w:val="clear" w:color="auto" w:fill="E6E6E6"/>
        </w:rPr>
        <w:fldChar w:fldCharType="end"/>
      </w:r>
    </w:p>
    <w:p w14:paraId="7574F06E" w14:textId="47C186C0"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XXIII.</w:t>
      </w:r>
      <w:r>
        <w:rPr>
          <w:rFonts w:asciiTheme="minorHAnsi" w:eastAsiaTheme="minorEastAsia" w:hAnsiTheme="minorHAnsi" w:cstheme="minorBidi"/>
          <w:sz w:val="22"/>
          <w:szCs w:val="22"/>
        </w:rPr>
        <w:tab/>
      </w:r>
      <w:r>
        <w:t>MODIFICATIONS</w:t>
      </w:r>
      <w:r>
        <w:tab/>
      </w:r>
      <w:r>
        <w:rPr>
          <w:color w:val="2B579A"/>
          <w:shd w:val="clear" w:color="auto" w:fill="E6E6E6"/>
        </w:rPr>
        <w:fldChar w:fldCharType="begin"/>
      </w:r>
      <w:r>
        <w:instrText xml:space="preserve"> PAGEREF _Toc110932596 \h </w:instrText>
      </w:r>
      <w:r>
        <w:rPr>
          <w:color w:val="2B579A"/>
          <w:shd w:val="clear" w:color="auto" w:fill="E6E6E6"/>
        </w:rPr>
      </w:r>
      <w:r>
        <w:rPr>
          <w:color w:val="2B579A"/>
          <w:shd w:val="clear" w:color="auto" w:fill="E6E6E6"/>
        </w:rPr>
        <w:fldChar w:fldCharType="separate"/>
      </w:r>
      <w:r w:rsidR="007E3ACA">
        <w:t>33</w:t>
      </w:r>
      <w:r>
        <w:rPr>
          <w:color w:val="2B579A"/>
          <w:shd w:val="clear" w:color="auto" w:fill="E6E6E6"/>
        </w:rPr>
        <w:fldChar w:fldCharType="end"/>
      </w:r>
    </w:p>
    <w:p w14:paraId="2238B1A3" w14:textId="565ADB6F"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XXIV.</w:t>
      </w:r>
      <w:r>
        <w:rPr>
          <w:rFonts w:asciiTheme="minorHAnsi" w:eastAsiaTheme="minorEastAsia" w:hAnsiTheme="minorHAnsi" w:cstheme="minorBidi"/>
          <w:sz w:val="22"/>
          <w:szCs w:val="22"/>
        </w:rPr>
        <w:tab/>
      </w:r>
      <w:r>
        <w:t>SIGNATORIES</w:t>
      </w:r>
      <w:r>
        <w:tab/>
      </w:r>
      <w:r>
        <w:rPr>
          <w:color w:val="2B579A"/>
          <w:shd w:val="clear" w:color="auto" w:fill="E6E6E6"/>
        </w:rPr>
        <w:fldChar w:fldCharType="begin"/>
      </w:r>
      <w:r>
        <w:instrText xml:space="preserve"> PAGEREF _Toc110932597 \h </w:instrText>
      </w:r>
      <w:r>
        <w:rPr>
          <w:color w:val="2B579A"/>
          <w:shd w:val="clear" w:color="auto" w:fill="E6E6E6"/>
        </w:rPr>
      </w:r>
      <w:r>
        <w:rPr>
          <w:color w:val="2B579A"/>
          <w:shd w:val="clear" w:color="auto" w:fill="E6E6E6"/>
        </w:rPr>
        <w:fldChar w:fldCharType="separate"/>
      </w:r>
      <w:r w:rsidR="007E3ACA">
        <w:t>33</w:t>
      </w:r>
      <w:r>
        <w:rPr>
          <w:color w:val="2B579A"/>
          <w:shd w:val="clear" w:color="auto" w:fill="E6E6E6"/>
        </w:rPr>
        <w:fldChar w:fldCharType="end"/>
      </w:r>
    </w:p>
    <w:p w14:paraId="74036F7C" w14:textId="1C5E2E9D"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XXV.</w:t>
      </w:r>
      <w:r>
        <w:rPr>
          <w:rFonts w:asciiTheme="minorHAnsi" w:eastAsiaTheme="minorEastAsia" w:hAnsiTheme="minorHAnsi" w:cstheme="minorBidi"/>
          <w:sz w:val="22"/>
          <w:szCs w:val="22"/>
        </w:rPr>
        <w:tab/>
      </w:r>
      <w:r>
        <w:t>DISCLAIMER</w:t>
      </w:r>
      <w:r>
        <w:tab/>
      </w:r>
      <w:r>
        <w:rPr>
          <w:color w:val="2B579A"/>
          <w:shd w:val="clear" w:color="auto" w:fill="E6E6E6"/>
        </w:rPr>
        <w:fldChar w:fldCharType="begin"/>
      </w:r>
      <w:r>
        <w:instrText xml:space="preserve"> PAGEREF _Toc110932598 \h </w:instrText>
      </w:r>
      <w:r>
        <w:rPr>
          <w:color w:val="2B579A"/>
          <w:shd w:val="clear" w:color="auto" w:fill="E6E6E6"/>
        </w:rPr>
      </w:r>
      <w:r>
        <w:rPr>
          <w:color w:val="2B579A"/>
          <w:shd w:val="clear" w:color="auto" w:fill="E6E6E6"/>
        </w:rPr>
        <w:fldChar w:fldCharType="separate"/>
      </w:r>
      <w:r w:rsidR="007E3ACA">
        <w:t>33</w:t>
      </w:r>
      <w:r>
        <w:rPr>
          <w:color w:val="2B579A"/>
          <w:shd w:val="clear" w:color="auto" w:fill="E6E6E6"/>
        </w:rPr>
        <w:fldChar w:fldCharType="end"/>
      </w:r>
    </w:p>
    <w:p w14:paraId="42D8EDDE" w14:textId="7760682C"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XXVI.</w:t>
      </w:r>
      <w:r>
        <w:rPr>
          <w:rFonts w:asciiTheme="minorHAnsi" w:eastAsiaTheme="minorEastAsia" w:hAnsiTheme="minorHAnsi" w:cstheme="minorBidi"/>
          <w:sz w:val="22"/>
          <w:szCs w:val="22"/>
        </w:rPr>
        <w:tab/>
      </w:r>
      <w:r>
        <w:t>ENFORCEMENT</w:t>
      </w:r>
      <w:r>
        <w:tab/>
      </w:r>
      <w:r>
        <w:rPr>
          <w:color w:val="2B579A"/>
          <w:shd w:val="clear" w:color="auto" w:fill="E6E6E6"/>
        </w:rPr>
        <w:fldChar w:fldCharType="begin"/>
      </w:r>
      <w:r>
        <w:instrText xml:space="preserve"> PAGEREF _Toc110932599 \h </w:instrText>
      </w:r>
      <w:r>
        <w:rPr>
          <w:color w:val="2B579A"/>
          <w:shd w:val="clear" w:color="auto" w:fill="E6E6E6"/>
        </w:rPr>
      </w:r>
      <w:r>
        <w:rPr>
          <w:color w:val="2B579A"/>
          <w:shd w:val="clear" w:color="auto" w:fill="E6E6E6"/>
        </w:rPr>
        <w:fldChar w:fldCharType="separate"/>
      </w:r>
      <w:r w:rsidR="007E3ACA">
        <w:t>33</w:t>
      </w:r>
      <w:r>
        <w:rPr>
          <w:color w:val="2B579A"/>
          <w:shd w:val="clear" w:color="auto" w:fill="E6E6E6"/>
        </w:rPr>
        <w:fldChar w:fldCharType="end"/>
      </w:r>
    </w:p>
    <w:p w14:paraId="172A4760" w14:textId="59A35E87"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XXVII.</w:t>
      </w:r>
      <w:r>
        <w:rPr>
          <w:rFonts w:asciiTheme="minorHAnsi" w:eastAsiaTheme="minorEastAsia" w:hAnsiTheme="minorHAnsi" w:cstheme="minorBidi"/>
          <w:sz w:val="22"/>
          <w:szCs w:val="22"/>
        </w:rPr>
        <w:tab/>
      </w:r>
      <w:r>
        <w:t>INTEGRATION</w:t>
      </w:r>
      <w:r>
        <w:tab/>
      </w:r>
      <w:r>
        <w:rPr>
          <w:color w:val="2B579A"/>
          <w:shd w:val="clear" w:color="auto" w:fill="E6E6E6"/>
        </w:rPr>
        <w:fldChar w:fldCharType="begin"/>
      </w:r>
      <w:r>
        <w:instrText xml:space="preserve"> PAGEREF _Toc110932600 \h </w:instrText>
      </w:r>
      <w:r>
        <w:rPr>
          <w:color w:val="2B579A"/>
          <w:shd w:val="clear" w:color="auto" w:fill="E6E6E6"/>
        </w:rPr>
      </w:r>
      <w:r>
        <w:rPr>
          <w:color w:val="2B579A"/>
          <w:shd w:val="clear" w:color="auto" w:fill="E6E6E6"/>
        </w:rPr>
        <w:fldChar w:fldCharType="separate"/>
      </w:r>
      <w:r w:rsidR="007E3ACA">
        <w:t>34</w:t>
      </w:r>
      <w:r>
        <w:rPr>
          <w:color w:val="2B579A"/>
          <w:shd w:val="clear" w:color="auto" w:fill="E6E6E6"/>
        </w:rPr>
        <w:fldChar w:fldCharType="end"/>
      </w:r>
    </w:p>
    <w:p w14:paraId="4C00ECAA" w14:textId="00934DBB"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XXVIII.</w:t>
      </w:r>
      <w:r>
        <w:rPr>
          <w:rFonts w:asciiTheme="minorHAnsi" w:eastAsiaTheme="minorEastAsia" w:hAnsiTheme="minorHAnsi" w:cstheme="minorBidi"/>
          <w:sz w:val="22"/>
          <w:szCs w:val="22"/>
        </w:rPr>
        <w:tab/>
      </w:r>
      <w:r>
        <w:t>PUBLIC COMMENT</w:t>
      </w:r>
      <w:r>
        <w:tab/>
      </w:r>
      <w:r>
        <w:rPr>
          <w:color w:val="2B579A"/>
          <w:shd w:val="clear" w:color="auto" w:fill="E6E6E6"/>
        </w:rPr>
        <w:fldChar w:fldCharType="begin"/>
      </w:r>
      <w:r>
        <w:instrText xml:space="preserve"> PAGEREF _Toc110932601 \h </w:instrText>
      </w:r>
      <w:r>
        <w:rPr>
          <w:color w:val="2B579A"/>
          <w:shd w:val="clear" w:color="auto" w:fill="E6E6E6"/>
        </w:rPr>
      </w:r>
      <w:r>
        <w:rPr>
          <w:color w:val="2B579A"/>
          <w:shd w:val="clear" w:color="auto" w:fill="E6E6E6"/>
        </w:rPr>
        <w:fldChar w:fldCharType="separate"/>
      </w:r>
      <w:r w:rsidR="007E3ACA">
        <w:t>34</w:t>
      </w:r>
      <w:r>
        <w:rPr>
          <w:color w:val="2B579A"/>
          <w:shd w:val="clear" w:color="auto" w:fill="E6E6E6"/>
        </w:rPr>
        <w:fldChar w:fldCharType="end"/>
      </w:r>
    </w:p>
    <w:p w14:paraId="5A8417D6" w14:textId="2CD26151" w:rsidR="00227BDB" w:rsidRDefault="00227BDB">
      <w:pPr>
        <w:pStyle w:val="TOC1"/>
        <w:rPr>
          <w:rFonts w:asciiTheme="minorHAnsi" w:eastAsiaTheme="minorEastAsia" w:hAnsiTheme="minorHAnsi" w:cstheme="minorBidi"/>
          <w:sz w:val="22"/>
          <w:szCs w:val="22"/>
        </w:rPr>
      </w:pPr>
      <w:r w:rsidRPr="0061688A">
        <w:rPr>
          <w14:scene3d>
            <w14:camera w14:prst="orthographicFront"/>
            <w14:lightRig w14:rig="threePt" w14:dir="t">
              <w14:rot w14:lat="0" w14:lon="0" w14:rev="0"/>
            </w14:lightRig>
          </w14:scene3d>
        </w:rPr>
        <w:t>XXIX.</w:t>
      </w:r>
      <w:r>
        <w:rPr>
          <w:rFonts w:asciiTheme="minorHAnsi" w:eastAsiaTheme="minorEastAsia" w:hAnsiTheme="minorHAnsi" w:cstheme="minorBidi"/>
          <w:sz w:val="22"/>
          <w:szCs w:val="22"/>
        </w:rPr>
        <w:tab/>
      </w:r>
      <w:r>
        <w:t>EFFECTIVE DATE</w:t>
      </w:r>
      <w:r>
        <w:tab/>
      </w:r>
      <w:r>
        <w:rPr>
          <w:color w:val="2B579A"/>
          <w:shd w:val="clear" w:color="auto" w:fill="E6E6E6"/>
        </w:rPr>
        <w:fldChar w:fldCharType="begin"/>
      </w:r>
      <w:r>
        <w:instrText xml:space="preserve"> PAGEREF _Toc110932602 \h </w:instrText>
      </w:r>
      <w:r>
        <w:rPr>
          <w:color w:val="2B579A"/>
          <w:shd w:val="clear" w:color="auto" w:fill="E6E6E6"/>
        </w:rPr>
      </w:r>
      <w:r>
        <w:rPr>
          <w:color w:val="2B579A"/>
          <w:shd w:val="clear" w:color="auto" w:fill="E6E6E6"/>
        </w:rPr>
        <w:fldChar w:fldCharType="separate"/>
      </w:r>
      <w:r w:rsidR="007E3ACA">
        <w:t>34</w:t>
      </w:r>
      <w:r>
        <w:rPr>
          <w:color w:val="2B579A"/>
          <w:shd w:val="clear" w:color="auto" w:fill="E6E6E6"/>
        </w:rPr>
        <w:fldChar w:fldCharType="end"/>
      </w:r>
    </w:p>
    <w:p w14:paraId="5E984F2A" w14:textId="18936408" w:rsidR="00F934C3" w:rsidRPr="00D63F00" w:rsidRDefault="00E12712" w:rsidP="00E514DE">
      <w:pPr>
        <w:contextualSpacing/>
        <w:rPr>
          <w:b/>
          <w:bCs/>
        </w:rPr>
      </w:pPr>
      <w:r>
        <w:rPr>
          <w:color w:val="2B579A"/>
          <w:szCs w:val="24"/>
          <w:shd w:val="clear" w:color="auto" w:fill="E6E6E6"/>
        </w:rPr>
        <w:fldChar w:fldCharType="end"/>
      </w:r>
    </w:p>
    <w:p w14:paraId="3F27D00F" w14:textId="77777777" w:rsidR="00EC4D29" w:rsidRDefault="00EC4D29" w:rsidP="002F5F80">
      <w:pPr>
        <w:contextualSpacing/>
      </w:pPr>
    </w:p>
    <w:p w14:paraId="040D0846" w14:textId="2FB6E542" w:rsidR="00B95227" w:rsidRDefault="00B95227">
      <w:pPr>
        <w:spacing w:after="160" w:line="259" w:lineRule="auto"/>
      </w:pPr>
      <w:r>
        <w:br w:type="page"/>
      </w:r>
    </w:p>
    <w:p w14:paraId="7D86C94B" w14:textId="3A4CDCE1" w:rsidR="00E5038D" w:rsidRPr="00D146DE" w:rsidRDefault="00D82232" w:rsidP="00D611AF">
      <w:pPr>
        <w:pStyle w:val="Heading1"/>
      </w:pPr>
      <w:bookmarkStart w:id="3" w:name="_Toc452558696"/>
      <w:bookmarkStart w:id="4" w:name="_Toc51324048"/>
      <w:bookmarkStart w:id="5" w:name="_Ref86837884"/>
      <w:bookmarkStart w:id="6" w:name="_Ref86837893"/>
      <w:bookmarkStart w:id="7" w:name="_Ref101851543"/>
      <w:bookmarkStart w:id="8" w:name="_Toc110932574"/>
      <w:r w:rsidRPr="00D146DE">
        <w:lastRenderedPageBreak/>
        <w:t>GENERAL PROVISIONS</w:t>
      </w:r>
      <w:bookmarkEnd w:id="3"/>
      <w:bookmarkEnd w:id="4"/>
      <w:bookmarkEnd w:id="5"/>
      <w:bookmarkEnd w:id="6"/>
      <w:bookmarkEnd w:id="7"/>
      <w:bookmarkEnd w:id="8"/>
    </w:p>
    <w:p w14:paraId="36E537A9" w14:textId="3F7D08A0" w:rsidR="00A942DF" w:rsidRPr="00625A9B" w:rsidRDefault="00A942DF" w:rsidP="0097662D">
      <w:pPr>
        <w:pStyle w:val="LVL1"/>
      </w:pPr>
      <w:bookmarkStart w:id="9" w:name="_Ref101851511"/>
      <w:r w:rsidRPr="00625A9B">
        <w:t xml:space="preserve">This </w:t>
      </w:r>
      <w:r w:rsidR="009B403D" w:rsidRPr="00625A9B">
        <w:t xml:space="preserve">Administrative </w:t>
      </w:r>
      <w:r w:rsidR="007F25D8" w:rsidRPr="00625A9B">
        <w:t>Settlement</w:t>
      </w:r>
      <w:r w:rsidR="004F6539" w:rsidRPr="00625A9B">
        <w:t xml:space="preserve"> Agreement</w:t>
      </w:r>
      <w:r w:rsidRPr="00625A9B">
        <w:t xml:space="preserve"> </w:t>
      </w:r>
      <w:r w:rsidR="00A47BA6" w:rsidRPr="00625A9B">
        <w:t>for Removal Action</w:t>
      </w:r>
      <w:r w:rsidR="00B8623E" w:rsidRPr="00625A9B">
        <w:t xml:space="preserve"> </w:t>
      </w:r>
      <w:r w:rsidR="00186115">
        <w:t xml:space="preserve">by Prospective Purchaser </w:t>
      </w:r>
      <w:r w:rsidRPr="00625A9B">
        <w:t>(</w:t>
      </w:r>
      <w:r w:rsidR="00A41597" w:rsidRPr="00625A9B">
        <w:t>“</w:t>
      </w:r>
      <w:r w:rsidR="007F25D8" w:rsidRPr="00625A9B">
        <w:t>Settlement</w:t>
      </w:r>
      <w:r w:rsidR="00A41597" w:rsidRPr="00625A9B">
        <w:t>”</w:t>
      </w:r>
      <w:r w:rsidRPr="00625A9B">
        <w:t xml:space="preserve">) is entered into </w:t>
      </w:r>
      <w:r w:rsidR="001838F7" w:rsidRPr="00625A9B">
        <w:t xml:space="preserve">voluntarily </w:t>
      </w:r>
      <w:r w:rsidRPr="00625A9B">
        <w:t>by</w:t>
      </w:r>
      <w:r w:rsidR="003B1D31" w:rsidRPr="00625A9B">
        <w:t xml:space="preserve"> the </w:t>
      </w:r>
      <w:r w:rsidR="003B1D31" w:rsidRPr="00624B6B">
        <w:t xml:space="preserve">United States </w:t>
      </w:r>
      <w:r w:rsidR="00A3613A">
        <w:t xml:space="preserve">of America (“United States”) </w:t>
      </w:r>
      <w:r w:rsidR="003B1D31" w:rsidRPr="00624B6B">
        <w:t xml:space="preserve">on behalf of </w:t>
      </w:r>
      <w:r w:rsidRPr="00624B6B">
        <w:t xml:space="preserve">the </w:t>
      </w:r>
      <w:r w:rsidR="00A3613A">
        <w:t xml:space="preserve">United States </w:t>
      </w:r>
      <w:r w:rsidRPr="00624B6B">
        <w:t>Environmental Protection Agency (</w:t>
      </w:r>
      <w:r w:rsidR="003D4A23">
        <w:t>“</w:t>
      </w:r>
      <w:r w:rsidRPr="00624B6B">
        <w:t>EPA</w:t>
      </w:r>
      <w:r w:rsidR="003D4A23">
        <w:t>”</w:t>
      </w:r>
      <w:r w:rsidRPr="00624B6B">
        <w:t>)</w:t>
      </w:r>
      <w:r w:rsidR="008808F3">
        <w:t xml:space="preserve"> </w:t>
      </w:r>
      <w:r w:rsidR="00C86210" w:rsidRPr="00625A9B">
        <w:t>and</w:t>
      </w:r>
      <w:r w:rsidR="00871CDA" w:rsidRPr="00625A9B">
        <w:t xml:space="preserve"> </w:t>
      </w:r>
      <w:r w:rsidR="00AB66E3">
        <w:t xml:space="preserve">the prospective purchaser, </w:t>
      </w:r>
      <w:r w:rsidR="00800538" w:rsidRPr="00625A9B">
        <w:t>[</w:t>
      </w:r>
      <w:r w:rsidR="00800538" w:rsidRPr="00625A9B">
        <w:rPr>
          <w:b/>
        </w:rPr>
        <w:t>Purchaser</w:t>
      </w:r>
      <w:r w:rsidR="00D063F0">
        <w:rPr>
          <w:b/>
        </w:rPr>
        <w:t xml:space="preserve"> </w:t>
      </w:r>
      <w:r w:rsidR="00EB4A8E">
        <w:rPr>
          <w:b/>
        </w:rPr>
        <w:t>n</w:t>
      </w:r>
      <w:r w:rsidR="00D063F0">
        <w:rPr>
          <w:b/>
        </w:rPr>
        <w:t>ame</w:t>
      </w:r>
      <w:r w:rsidR="00800538" w:rsidRPr="00FE338E">
        <w:rPr>
          <w:bCs/>
        </w:rPr>
        <w:t>]</w:t>
      </w:r>
      <w:r w:rsidR="00800538" w:rsidRPr="00625A9B">
        <w:rPr>
          <w:b/>
        </w:rPr>
        <w:t xml:space="preserve"> </w:t>
      </w:r>
      <w:r w:rsidRPr="00625A9B">
        <w:t>(</w:t>
      </w:r>
      <w:r w:rsidR="00A41597" w:rsidRPr="00625A9B">
        <w:t>“</w:t>
      </w:r>
      <w:r w:rsidRPr="00625A9B">
        <w:t>Purchaser</w:t>
      </w:r>
      <w:r w:rsidR="00A41597" w:rsidRPr="00625A9B">
        <w:t>”</w:t>
      </w:r>
      <w:r w:rsidRPr="00625A9B">
        <w:t>)</w:t>
      </w:r>
      <w:r w:rsidR="00B3149E" w:rsidRPr="00625A9B">
        <w:t>.</w:t>
      </w:r>
      <w:r w:rsidRPr="00625A9B">
        <w:t xml:space="preserve"> </w:t>
      </w:r>
      <w:r w:rsidR="006439EA" w:rsidRPr="00625A9B">
        <w:t>T</w:t>
      </w:r>
      <w:r w:rsidR="00060349" w:rsidRPr="00625A9B">
        <w:t>his Settlement</w:t>
      </w:r>
      <w:r w:rsidR="006439EA" w:rsidRPr="00625A9B">
        <w:t xml:space="preserve"> provides for the </w:t>
      </w:r>
      <w:r w:rsidR="001838F7" w:rsidRPr="00625A9B">
        <w:t xml:space="preserve">performance of </w:t>
      </w:r>
      <w:r w:rsidR="005233D8" w:rsidRPr="00625A9B">
        <w:t xml:space="preserve">a </w:t>
      </w:r>
      <w:r w:rsidR="00EE5F8F">
        <w:t>r</w:t>
      </w:r>
      <w:r w:rsidR="00A3613A" w:rsidRPr="00625A9B">
        <w:t xml:space="preserve">emoval </w:t>
      </w:r>
      <w:r w:rsidR="00EE5F8F">
        <w:t>a</w:t>
      </w:r>
      <w:r w:rsidR="00A3613A" w:rsidRPr="00625A9B">
        <w:t>ction</w:t>
      </w:r>
      <w:r w:rsidR="001838F7" w:rsidRPr="00625A9B">
        <w:t xml:space="preserve"> by Purchaser and the </w:t>
      </w:r>
      <w:r w:rsidR="006439EA" w:rsidRPr="00625A9B">
        <w:t xml:space="preserve">payment </w:t>
      </w:r>
      <w:r w:rsidR="0060538B">
        <w:t>for</w:t>
      </w:r>
      <w:r w:rsidR="0060538B" w:rsidRPr="00625A9B">
        <w:t xml:space="preserve"> </w:t>
      </w:r>
      <w:r w:rsidR="006439EA" w:rsidRPr="00625A9B">
        <w:t>certain response costs</w:t>
      </w:r>
      <w:r w:rsidR="00F72FB9" w:rsidRPr="00625A9B">
        <w:t xml:space="preserve"> </w:t>
      </w:r>
      <w:r w:rsidR="004140FE" w:rsidRPr="00625A9B">
        <w:t>incurred</w:t>
      </w:r>
      <w:r w:rsidR="006439EA" w:rsidRPr="00625A9B">
        <w:t xml:space="preserve"> by the United States </w:t>
      </w:r>
      <w:r w:rsidRPr="00625A9B">
        <w:t>at or in connection with</w:t>
      </w:r>
      <w:r w:rsidR="007E4C20" w:rsidRPr="00625A9B">
        <w:t xml:space="preserve"> </w:t>
      </w:r>
      <w:r w:rsidR="00DE2124" w:rsidRPr="00625A9B">
        <w:t>the</w:t>
      </w:r>
      <w:r w:rsidR="00DD2A79" w:rsidRPr="00625A9B">
        <w:t xml:space="preserve"> </w:t>
      </w:r>
      <w:r w:rsidR="00DE2124" w:rsidRPr="00625A9B">
        <w:t xml:space="preserve">property located at </w:t>
      </w:r>
      <w:r w:rsidR="009E0455" w:rsidRPr="00625A9B">
        <w:t>[</w:t>
      </w:r>
      <w:r w:rsidR="009E0455">
        <w:rPr>
          <w:b/>
          <w:bCs/>
        </w:rPr>
        <w:t>a</w:t>
      </w:r>
      <w:r w:rsidR="009E0455" w:rsidRPr="00625A9B">
        <w:rPr>
          <w:b/>
          <w:bCs/>
        </w:rPr>
        <w:t>ddress</w:t>
      </w:r>
      <w:r w:rsidR="009E0455">
        <w:rPr>
          <w:b/>
          <w:bCs/>
        </w:rPr>
        <w:t xml:space="preserve"> or description of location</w:t>
      </w:r>
      <w:r w:rsidR="009E0455" w:rsidRPr="00625A9B">
        <w:t>]</w:t>
      </w:r>
      <w:r w:rsidR="009E0455">
        <w:t xml:space="preserve"> in [</w:t>
      </w:r>
      <w:r w:rsidR="009E0455" w:rsidRPr="009E0455">
        <w:rPr>
          <w:b/>
          <w:bCs/>
        </w:rPr>
        <w:t>city</w:t>
      </w:r>
      <w:r w:rsidR="009E0455">
        <w:t xml:space="preserve">], </w:t>
      </w:r>
      <w:r w:rsidR="009E0455" w:rsidRPr="00DE3D35">
        <w:t>______</w:t>
      </w:r>
      <w:r w:rsidR="009E0455">
        <w:t xml:space="preserve"> County, [</w:t>
      </w:r>
      <w:r w:rsidR="009E0455" w:rsidRPr="009E0455">
        <w:rPr>
          <w:b/>
          <w:bCs/>
        </w:rPr>
        <w:t>state</w:t>
      </w:r>
      <w:r w:rsidR="009E0455">
        <w:t>]</w:t>
      </w:r>
      <w:r w:rsidR="00DE2124" w:rsidRPr="00625A9B">
        <w:t xml:space="preserve"> (the “Property”</w:t>
      </w:r>
      <w:r w:rsidR="0033167A" w:rsidRPr="00625A9B">
        <w:t xml:space="preserve">), </w:t>
      </w:r>
      <w:r w:rsidR="0033167A" w:rsidRPr="009522B9">
        <w:t>[known as</w:t>
      </w:r>
      <w:r w:rsidR="00B6608E">
        <w:t xml:space="preserve"> </w:t>
      </w:r>
      <w:r w:rsidR="0033167A" w:rsidRPr="009522B9">
        <w:t>/</w:t>
      </w:r>
      <w:r w:rsidR="00B6608E">
        <w:t xml:space="preserve"> </w:t>
      </w:r>
      <w:r w:rsidR="00740C5F">
        <w:t xml:space="preserve">which is </w:t>
      </w:r>
      <w:r w:rsidR="0033167A" w:rsidRPr="009522B9">
        <w:t xml:space="preserve">part of] the </w:t>
      </w:r>
      <w:r w:rsidR="00DD6C95" w:rsidRPr="00DE3D35">
        <w:t>______</w:t>
      </w:r>
      <w:r w:rsidR="00DD6C95">
        <w:t xml:space="preserve"> </w:t>
      </w:r>
      <w:r w:rsidR="0033167A" w:rsidRPr="00625A9B">
        <w:t>Superfund Site (“Site”).</w:t>
      </w:r>
      <w:bookmarkEnd w:id="9"/>
    </w:p>
    <w:p w14:paraId="12951A26" w14:textId="5F153808" w:rsidR="009D099A" w:rsidRPr="00625A9B" w:rsidRDefault="00BE6ADD" w:rsidP="000F15B4">
      <w:pPr>
        <w:pStyle w:val="LVL1"/>
      </w:pPr>
      <w:bookmarkStart w:id="10" w:name="_Ref88491042"/>
      <w:r w:rsidRPr="00625A9B">
        <w:t xml:space="preserve">This Settlement is entered into </w:t>
      </w:r>
      <w:r w:rsidR="00897667">
        <w:t>under</w:t>
      </w:r>
      <w:r w:rsidRPr="00625A9B">
        <w:t xml:space="preserve"> the authority of the Attorney General to compromise and settle claims of the United </w:t>
      </w:r>
      <w:r w:rsidRPr="003E0372">
        <w:t>States</w:t>
      </w:r>
      <w:r w:rsidRPr="00625A9B">
        <w:t>, consistent with the Comprehensive Environmental Response, Compensation</w:t>
      </w:r>
      <w:r w:rsidR="00776662">
        <w:t>,</w:t>
      </w:r>
      <w:r w:rsidRPr="00625A9B">
        <w:t xml:space="preserve"> and Liability Act (</w:t>
      </w:r>
      <w:r w:rsidR="003D4A23">
        <w:t>“</w:t>
      </w:r>
      <w:r w:rsidRPr="00625A9B">
        <w:t>CERCLA</w:t>
      </w:r>
      <w:r w:rsidR="003D4A23">
        <w:t>”</w:t>
      </w:r>
      <w:r w:rsidRPr="00625A9B">
        <w:t xml:space="preserve">). EPA is proceeding under the CERCLA authority vested in the President of the United States and delegated to the Administrator of EPA and further delegated to the undersigned </w:t>
      </w:r>
      <w:r w:rsidR="00DB5C04">
        <w:t xml:space="preserve">EPA </w:t>
      </w:r>
      <w:r w:rsidRPr="00625A9B">
        <w:t>Regional official.</w:t>
      </w:r>
      <w:bookmarkEnd w:id="10"/>
    </w:p>
    <w:p w14:paraId="185C7B57" w14:textId="7055EE6A" w:rsidR="006D4101" w:rsidRPr="00625A9B" w:rsidRDefault="006D4101" w:rsidP="000F15B4">
      <w:pPr>
        <w:pStyle w:val="LVL1"/>
      </w:pPr>
      <w:r w:rsidRPr="00625A9B">
        <w:t xml:space="preserve">EPA has </w:t>
      </w:r>
      <w:r w:rsidRPr="003E0372">
        <w:t>notified</w:t>
      </w:r>
      <w:r w:rsidRPr="00625A9B">
        <w:t xml:space="preserve"> the State of </w:t>
      </w:r>
      <w:r w:rsidR="00B62CFC" w:rsidRPr="00DE3D35">
        <w:t>______</w:t>
      </w:r>
      <w:r w:rsidR="00B62CFC">
        <w:t xml:space="preserve"> </w:t>
      </w:r>
      <w:r w:rsidRPr="00625A9B">
        <w:t>(the “State”) of this action.</w:t>
      </w:r>
    </w:p>
    <w:p w14:paraId="47EEFEBA" w14:textId="254A294F" w:rsidR="006207CB" w:rsidRPr="00960296" w:rsidRDefault="00E952E8" w:rsidP="00D611AF">
      <w:pPr>
        <w:pStyle w:val="LVL1"/>
      </w:pPr>
      <w:r w:rsidRPr="00960296">
        <w:t xml:space="preserve">Purchaser </w:t>
      </w:r>
      <w:r w:rsidR="002028F5" w:rsidRPr="00960296">
        <w:t>agree</w:t>
      </w:r>
      <w:r w:rsidRPr="00960296">
        <w:t>s</w:t>
      </w:r>
      <w:r w:rsidR="002028F5" w:rsidRPr="00960296">
        <w:t xml:space="preserve"> to undertake all actions required by this Settlement. </w:t>
      </w:r>
      <w:r w:rsidR="007F5B71">
        <w:t xml:space="preserve">In exchange for Purchaser’s performance of the Work and payment for certain response costs, </w:t>
      </w:r>
      <w:r w:rsidR="00B14114" w:rsidRPr="00960296">
        <w:t xml:space="preserve">this Settlement </w:t>
      </w:r>
      <w:r w:rsidR="00CE67E9" w:rsidRPr="00960296">
        <w:t>resolve</w:t>
      </w:r>
      <w:r w:rsidR="007F5B71">
        <w:t>s</w:t>
      </w:r>
      <w:r w:rsidR="00012D9C" w:rsidRPr="00960296">
        <w:t xml:space="preserve"> Purchaser</w:t>
      </w:r>
      <w:r w:rsidR="00E05E91">
        <w:t>’</w:t>
      </w:r>
      <w:r w:rsidR="00012D9C" w:rsidRPr="00960296">
        <w:t xml:space="preserve">s </w:t>
      </w:r>
      <w:r w:rsidR="00973680" w:rsidRPr="00960296">
        <w:t>potential</w:t>
      </w:r>
      <w:r w:rsidR="00012D9C" w:rsidRPr="00960296">
        <w:t xml:space="preserve"> </w:t>
      </w:r>
      <w:r w:rsidR="00E31DEB" w:rsidRPr="00960296">
        <w:t xml:space="preserve">CERCLA </w:t>
      </w:r>
      <w:r w:rsidR="00012D9C" w:rsidRPr="00960296">
        <w:t>liability in accordance with the covenant</w:t>
      </w:r>
      <w:r w:rsidR="00A74381" w:rsidRPr="00960296">
        <w:t>s not to sue in Section</w:t>
      </w:r>
      <w:r w:rsidR="001709A3">
        <w:t> </w:t>
      </w:r>
      <w:r w:rsidR="00702EA1" w:rsidRPr="00960296">
        <w:rPr>
          <w:color w:val="2B579A"/>
          <w:shd w:val="clear" w:color="auto" w:fill="E6E6E6"/>
        </w:rPr>
        <w:fldChar w:fldCharType="begin"/>
      </w:r>
      <w:r w:rsidR="00702EA1" w:rsidRPr="00960296">
        <w:instrText xml:space="preserve"> REF  _Ref60155215 \h \w </w:instrText>
      </w:r>
      <w:r w:rsidR="00960296">
        <w:instrText xml:space="preserve"> \* MERGEFORMAT </w:instrText>
      </w:r>
      <w:r w:rsidR="00702EA1" w:rsidRPr="00960296">
        <w:rPr>
          <w:color w:val="2B579A"/>
          <w:shd w:val="clear" w:color="auto" w:fill="E6E6E6"/>
        </w:rPr>
      </w:r>
      <w:r w:rsidR="00702EA1" w:rsidRPr="00960296">
        <w:rPr>
          <w:color w:val="2B579A"/>
          <w:shd w:val="clear" w:color="auto" w:fill="E6E6E6"/>
        </w:rPr>
        <w:fldChar w:fldCharType="separate"/>
      </w:r>
      <w:r w:rsidR="007E3ACA">
        <w:t>XVI</w:t>
      </w:r>
      <w:r w:rsidR="00702EA1" w:rsidRPr="00960296">
        <w:rPr>
          <w:color w:val="2B579A"/>
          <w:shd w:val="clear" w:color="auto" w:fill="E6E6E6"/>
        </w:rPr>
        <w:fldChar w:fldCharType="end"/>
      </w:r>
      <w:r w:rsidR="00132E3E" w:rsidRPr="00960296">
        <w:t xml:space="preserve"> </w:t>
      </w:r>
      <w:r w:rsidR="00A74381" w:rsidRPr="00960296">
        <w:t>(Covenants by United States)</w:t>
      </w:r>
      <w:r w:rsidR="00CE67E9" w:rsidRPr="00960296">
        <w:t xml:space="preserve">, subject to the reservations and limitations contained in </w:t>
      </w:r>
      <w:r w:rsidR="00BD63CE" w:rsidRPr="00960296">
        <w:t>Section</w:t>
      </w:r>
      <w:r w:rsidR="001709A3">
        <w:t> </w:t>
      </w:r>
      <w:r w:rsidR="00BD63CE" w:rsidRPr="00960296">
        <w:rPr>
          <w:color w:val="2B579A"/>
          <w:shd w:val="clear" w:color="auto" w:fill="E6E6E6"/>
        </w:rPr>
        <w:fldChar w:fldCharType="begin"/>
      </w:r>
      <w:r w:rsidR="00BD63CE" w:rsidRPr="00960296">
        <w:instrText xml:space="preserve"> REF  _Ref60155215 \h \w </w:instrText>
      </w:r>
      <w:r w:rsidR="00BD63CE">
        <w:instrText xml:space="preserve"> \* MERGEFORMAT </w:instrText>
      </w:r>
      <w:r w:rsidR="00BD63CE" w:rsidRPr="00960296">
        <w:rPr>
          <w:color w:val="2B579A"/>
          <w:shd w:val="clear" w:color="auto" w:fill="E6E6E6"/>
        </w:rPr>
      </w:r>
      <w:r w:rsidR="00BD63CE" w:rsidRPr="00960296">
        <w:rPr>
          <w:color w:val="2B579A"/>
          <w:shd w:val="clear" w:color="auto" w:fill="E6E6E6"/>
        </w:rPr>
        <w:fldChar w:fldCharType="separate"/>
      </w:r>
      <w:r w:rsidR="007E3ACA">
        <w:t>XVI</w:t>
      </w:r>
      <w:r w:rsidR="00BD63CE" w:rsidRPr="00960296">
        <w:rPr>
          <w:color w:val="2B579A"/>
          <w:shd w:val="clear" w:color="auto" w:fill="E6E6E6"/>
        </w:rPr>
        <w:fldChar w:fldCharType="end"/>
      </w:r>
      <w:r w:rsidR="00CE67E9" w:rsidRPr="00960296">
        <w:t xml:space="preserve">. </w:t>
      </w:r>
      <w:r w:rsidR="007F5B71">
        <w:t xml:space="preserve">This Settlement </w:t>
      </w:r>
      <w:r w:rsidR="006207CB" w:rsidRPr="00960296">
        <w:t xml:space="preserve">is </w:t>
      </w:r>
      <w:r w:rsidR="001E6768" w:rsidRPr="00960296">
        <w:t>fair, reasonable</w:t>
      </w:r>
      <w:r w:rsidR="00E634C9" w:rsidRPr="00960296">
        <w:t xml:space="preserve">, </w:t>
      </w:r>
      <w:r w:rsidR="006207CB" w:rsidRPr="00960296">
        <w:t>in the public interest</w:t>
      </w:r>
      <w:r w:rsidR="00987353">
        <w:t>, and consistent with CERCLA</w:t>
      </w:r>
      <w:r w:rsidR="006207CB" w:rsidRPr="00960296">
        <w:t>.</w:t>
      </w:r>
    </w:p>
    <w:p w14:paraId="21487721" w14:textId="4766B33D" w:rsidR="00184B05" w:rsidRPr="00960296" w:rsidRDefault="00805049" w:rsidP="00D611AF">
      <w:pPr>
        <w:pStyle w:val="LVL1"/>
      </w:pPr>
      <w:r w:rsidRPr="00960296">
        <w:t xml:space="preserve">The </w:t>
      </w:r>
      <w:r w:rsidR="00C15BDF" w:rsidRPr="00960296">
        <w:t>United States</w:t>
      </w:r>
      <w:r w:rsidR="00D902A5" w:rsidRPr="00960296">
        <w:t xml:space="preserve"> and Purchaser (collectively, the “</w:t>
      </w:r>
      <w:r w:rsidRPr="00960296">
        <w:t>Parties</w:t>
      </w:r>
      <w:r w:rsidR="00D902A5" w:rsidRPr="00960296">
        <w:t>”)</w:t>
      </w:r>
      <w:r w:rsidR="00017CC5" w:rsidRPr="00960296">
        <w:t xml:space="preserve"> recognize that this Settlement has been negotiated in good faith and that the actions undertaken by Purchaser in accordance with this Settlement do not constitute an admission of any liability. Purchaser does not </w:t>
      </w:r>
      <w:r w:rsidR="00E12712" w:rsidRPr="00960296">
        <w:t>admit and</w:t>
      </w:r>
      <w:r w:rsidR="00017CC5" w:rsidRPr="00960296">
        <w:t xml:space="preserve"> retains the right to controvert in any subsequent proceedings</w:t>
      </w:r>
      <w:r w:rsidR="00E62D72" w:rsidRPr="00960296">
        <w:t>,</w:t>
      </w:r>
      <w:r w:rsidR="00017CC5" w:rsidRPr="00960296">
        <w:t xml:space="preserve"> other than proceedings to implement or enforce this Settlement, the validity of the statement of facts </w:t>
      </w:r>
      <w:r w:rsidR="00253C9D" w:rsidRPr="00960296">
        <w:t xml:space="preserve">and determinations </w:t>
      </w:r>
      <w:r w:rsidR="00017CC5" w:rsidRPr="00960296">
        <w:t>in Section</w:t>
      </w:r>
      <w:r w:rsidR="00253C9D" w:rsidRPr="00960296">
        <w:t>s</w:t>
      </w:r>
      <w:r w:rsidR="00EC5847">
        <w:t> </w:t>
      </w:r>
      <w:r w:rsidR="00715939" w:rsidRPr="00960296">
        <w:rPr>
          <w:color w:val="2B579A"/>
          <w:shd w:val="clear" w:color="auto" w:fill="E6E6E6"/>
        </w:rPr>
        <w:fldChar w:fldCharType="begin"/>
      </w:r>
      <w:r w:rsidR="00715939" w:rsidRPr="00960296">
        <w:instrText xml:space="preserve"> REF  _Ref60155284 \h \w </w:instrText>
      </w:r>
      <w:r w:rsidR="00960296">
        <w:instrText xml:space="preserve"> \* MERGEFORMAT </w:instrText>
      </w:r>
      <w:r w:rsidR="00715939" w:rsidRPr="00960296">
        <w:rPr>
          <w:color w:val="2B579A"/>
          <w:shd w:val="clear" w:color="auto" w:fill="E6E6E6"/>
        </w:rPr>
      </w:r>
      <w:r w:rsidR="00715939" w:rsidRPr="00960296">
        <w:rPr>
          <w:color w:val="2B579A"/>
          <w:shd w:val="clear" w:color="auto" w:fill="E6E6E6"/>
        </w:rPr>
        <w:fldChar w:fldCharType="separate"/>
      </w:r>
      <w:r w:rsidR="007E3ACA">
        <w:t>IV</w:t>
      </w:r>
      <w:r w:rsidR="00715939" w:rsidRPr="00960296">
        <w:rPr>
          <w:color w:val="2B579A"/>
          <w:shd w:val="clear" w:color="auto" w:fill="E6E6E6"/>
        </w:rPr>
        <w:fldChar w:fldCharType="end"/>
      </w:r>
      <w:r w:rsidR="00FC6F5E" w:rsidRPr="00960296">
        <w:t xml:space="preserve"> </w:t>
      </w:r>
      <w:r w:rsidR="00017CC5" w:rsidRPr="00960296">
        <w:t xml:space="preserve">(Statement of Facts) </w:t>
      </w:r>
      <w:r w:rsidR="00253C9D" w:rsidRPr="00960296">
        <w:t xml:space="preserve">and </w:t>
      </w:r>
      <w:r w:rsidR="00715939" w:rsidRPr="00960296">
        <w:rPr>
          <w:color w:val="2B579A"/>
          <w:shd w:val="clear" w:color="auto" w:fill="E6E6E6"/>
        </w:rPr>
        <w:fldChar w:fldCharType="begin"/>
      </w:r>
      <w:r w:rsidR="00715939" w:rsidRPr="00960296">
        <w:instrText xml:space="preserve"> REF  _Ref60155302 \h \w </w:instrText>
      </w:r>
      <w:r w:rsidR="00960296">
        <w:instrText xml:space="preserve"> \* MERGEFORMAT </w:instrText>
      </w:r>
      <w:r w:rsidR="00715939" w:rsidRPr="00960296">
        <w:rPr>
          <w:color w:val="2B579A"/>
          <w:shd w:val="clear" w:color="auto" w:fill="E6E6E6"/>
        </w:rPr>
      </w:r>
      <w:r w:rsidR="00715939" w:rsidRPr="00960296">
        <w:rPr>
          <w:color w:val="2B579A"/>
          <w:shd w:val="clear" w:color="auto" w:fill="E6E6E6"/>
        </w:rPr>
        <w:fldChar w:fldCharType="separate"/>
      </w:r>
      <w:r w:rsidR="007E3ACA">
        <w:t>V</w:t>
      </w:r>
      <w:r w:rsidR="00715939" w:rsidRPr="00960296">
        <w:rPr>
          <w:color w:val="2B579A"/>
          <w:shd w:val="clear" w:color="auto" w:fill="E6E6E6"/>
        </w:rPr>
        <w:fldChar w:fldCharType="end"/>
      </w:r>
      <w:r w:rsidR="00253C9D" w:rsidRPr="00960296">
        <w:t xml:space="preserve"> (Determinations)</w:t>
      </w:r>
      <w:r w:rsidR="00017CC5" w:rsidRPr="00960296">
        <w:t xml:space="preserve">. Purchaser agrees </w:t>
      </w:r>
      <w:r w:rsidR="006114B8">
        <w:t xml:space="preserve">not </w:t>
      </w:r>
      <w:r w:rsidR="00017CC5" w:rsidRPr="00960296">
        <w:t>to contest the basis or validity of this Settlement or its terms</w:t>
      </w:r>
      <w:r w:rsidR="00A8387B" w:rsidRPr="00960296">
        <w:t>, or the United States</w:t>
      </w:r>
      <w:r w:rsidR="00E05E91">
        <w:t>’</w:t>
      </w:r>
      <w:r w:rsidR="00A8387B" w:rsidRPr="00960296">
        <w:t xml:space="preserve"> right to enforce this Settlement</w:t>
      </w:r>
      <w:r w:rsidR="00017CC5" w:rsidRPr="00960296">
        <w:t>.</w:t>
      </w:r>
      <w:bookmarkStart w:id="11" w:name="_Toc364233391"/>
    </w:p>
    <w:p w14:paraId="72F38C07" w14:textId="24DE348D" w:rsidR="009C3BCC" w:rsidRPr="00960296" w:rsidRDefault="009C3BCC" w:rsidP="00D611AF">
      <w:pPr>
        <w:pStyle w:val="Heading1"/>
      </w:pPr>
      <w:bookmarkStart w:id="12" w:name="_Toc110932575"/>
      <w:r w:rsidRPr="00960296">
        <w:t>PARTIES BOUND</w:t>
      </w:r>
      <w:bookmarkEnd w:id="11"/>
      <w:bookmarkEnd w:id="12"/>
    </w:p>
    <w:p w14:paraId="521DAE77" w14:textId="6C737E70" w:rsidR="009273A4" w:rsidRPr="00625A9B" w:rsidRDefault="00060349" w:rsidP="000F15B4">
      <w:pPr>
        <w:pStyle w:val="LVL1"/>
      </w:pPr>
      <w:bookmarkStart w:id="13" w:name="_Ref87968571"/>
      <w:r w:rsidRPr="00960296">
        <w:t xml:space="preserve">This Settlement </w:t>
      </w:r>
      <w:r w:rsidR="009C3BCC" w:rsidRPr="00960296">
        <w:t xml:space="preserve">is binding upon </w:t>
      </w:r>
      <w:r w:rsidR="00CE017C" w:rsidRPr="00960296">
        <w:t xml:space="preserve">the </w:t>
      </w:r>
      <w:r w:rsidR="00FB49EB" w:rsidRPr="00960296">
        <w:t>United States</w:t>
      </w:r>
      <w:r w:rsidR="00684CE9" w:rsidRPr="00960296">
        <w:t xml:space="preserve"> and </w:t>
      </w:r>
      <w:r w:rsidR="0071670B">
        <w:t xml:space="preserve">upon </w:t>
      </w:r>
      <w:r w:rsidR="00684CE9" w:rsidRPr="00960296">
        <w:t>Purchaser</w:t>
      </w:r>
      <w:r w:rsidR="00FB49EB" w:rsidRPr="00960296">
        <w:t xml:space="preserve"> </w:t>
      </w:r>
      <w:r w:rsidR="009C3BCC" w:rsidRPr="00960296">
        <w:t>and</w:t>
      </w:r>
      <w:r w:rsidR="009C3BCC" w:rsidRPr="00625A9B">
        <w:t xml:space="preserve"> </w:t>
      </w:r>
      <w:r w:rsidR="00BA38DE">
        <w:t>its</w:t>
      </w:r>
      <w:r w:rsidR="009C3BCC" w:rsidRPr="00625A9B">
        <w:t xml:space="preserve"> successors</w:t>
      </w:r>
      <w:r w:rsidR="001C5370">
        <w:t xml:space="preserve"> </w:t>
      </w:r>
      <w:commentRangeStart w:id="14"/>
      <w:r w:rsidR="001C5370" w:rsidRPr="00625A9B">
        <w:t>[</w:t>
      </w:r>
      <w:r w:rsidR="001C5370">
        <w:t xml:space="preserve">and </w:t>
      </w:r>
      <w:r w:rsidR="001C5370" w:rsidRPr="00625A9B">
        <w:t>heirs]</w:t>
      </w:r>
      <w:commentRangeEnd w:id="14"/>
      <w:r w:rsidR="00FB4C1B">
        <w:rPr>
          <w:rStyle w:val="CommentReference"/>
          <w:rFonts w:ascii="Calibri" w:eastAsia="Times New Roman" w:hAnsi="Calibri"/>
        </w:rPr>
        <w:commentReference w:id="14"/>
      </w:r>
      <w:r w:rsidR="009C3BCC" w:rsidRPr="00625A9B">
        <w:t>.</w:t>
      </w:r>
      <w:r w:rsidR="00A834C4" w:rsidRPr="00625A9B">
        <w:t xml:space="preserve"> </w:t>
      </w:r>
      <w:r w:rsidR="00F524CA">
        <w:t>Unless the United States otherwise consents, a</w:t>
      </w:r>
      <w:r w:rsidR="009C3BCC" w:rsidRPr="00625A9B">
        <w:t xml:space="preserve">ny change in ownership or corporate </w:t>
      </w:r>
      <w:r w:rsidR="00424D82">
        <w:t xml:space="preserve">or other legal </w:t>
      </w:r>
      <w:r w:rsidR="009C3BCC" w:rsidRPr="00625A9B">
        <w:t xml:space="preserve">status of Purchaser </w:t>
      </w:r>
      <w:r w:rsidR="00B50AAF">
        <w:t>does</w:t>
      </w:r>
      <w:r w:rsidR="00B50AAF" w:rsidRPr="00625A9B">
        <w:t xml:space="preserve"> </w:t>
      </w:r>
      <w:r w:rsidR="009C3BCC" w:rsidRPr="00625A9B">
        <w:t>not alter Purchaser</w:t>
      </w:r>
      <w:r w:rsidR="00E05E91">
        <w:t>’</w:t>
      </w:r>
      <w:r w:rsidR="009C3BCC" w:rsidRPr="00625A9B">
        <w:t xml:space="preserve">s </w:t>
      </w:r>
      <w:r w:rsidR="009C3BCC" w:rsidRPr="003E0372">
        <w:t>responsibilitie</w:t>
      </w:r>
      <w:r w:rsidRPr="003E0372">
        <w:t>s</w:t>
      </w:r>
      <w:r w:rsidRPr="00625A9B">
        <w:t xml:space="preserve"> under this Settlement</w:t>
      </w:r>
      <w:r w:rsidR="009C3BCC" w:rsidRPr="00625A9B">
        <w:t>.</w:t>
      </w:r>
      <w:r w:rsidR="008E2EEE">
        <w:t xml:space="preserve"> </w:t>
      </w:r>
      <w:r w:rsidR="000F2F7B">
        <w:t xml:space="preserve">Except as provided in </w:t>
      </w:r>
      <w:r w:rsidR="002572E5">
        <w:t>¶</w:t>
      </w:r>
      <w:r w:rsidR="001709A3">
        <w:t> </w:t>
      </w:r>
      <w:r w:rsidR="006C556F">
        <w:rPr>
          <w:color w:val="2B579A"/>
          <w:shd w:val="clear" w:color="auto" w:fill="E6E6E6"/>
        </w:rPr>
        <w:fldChar w:fldCharType="begin"/>
      </w:r>
      <w:r w:rsidR="006C556F">
        <w:instrText xml:space="preserve"> REF _Ref60158223 \w \h </w:instrText>
      </w:r>
      <w:r w:rsidR="006C556F">
        <w:rPr>
          <w:color w:val="2B579A"/>
          <w:shd w:val="clear" w:color="auto" w:fill="E6E6E6"/>
        </w:rPr>
      </w:r>
      <w:r w:rsidR="006C556F">
        <w:rPr>
          <w:color w:val="2B579A"/>
          <w:shd w:val="clear" w:color="auto" w:fill="E6E6E6"/>
        </w:rPr>
        <w:fldChar w:fldCharType="separate"/>
      </w:r>
      <w:r w:rsidR="007E3ACA">
        <w:t>37</w:t>
      </w:r>
      <w:r w:rsidR="006C556F">
        <w:rPr>
          <w:color w:val="2B579A"/>
          <w:shd w:val="clear" w:color="auto" w:fill="E6E6E6"/>
        </w:rPr>
        <w:fldChar w:fldCharType="end"/>
      </w:r>
      <w:r w:rsidR="000F2F7B">
        <w:t xml:space="preserve">, Transfer of the Property </w:t>
      </w:r>
      <w:r w:rsidR="00424D82">
        <w:t xml:space="preserve">or any portion thereof </w:t>
      </w:r>
      <w:r w:rsidR="000F2F7B">
        <w:t xml:space="preserve">does not alter </w:t>
      </w:r>
      <w:r w:rsidR="00424D82">
        <w:t>any of</w:t>
      </w:r>
      <w:r w:rsidR="000F2F7B">
        <w:t xml:space="preserve"> Purchaser</w:t>
      </w:r>
      <w:r w:rsidR="00E05E91">
        <w:t>’</w:t>
      </w:r>
      <w:r w:rsidR="000F2F7B">
        <w:t xml:space="preserve">s </w:t>
      </w:r>
      <w:r w:rsidR="00424D82">
        <w:t xml:space="preserve">obligations </w:t>
      </w:r>
      <w:r w:rsidR="000F2F7B">
        <w:t xml:space="preserve">under this Settlement. </w:t>
      </w:r>
      <w:r w:rsidR="008E2EEE">
        <w:t>Purchaser</w:t>
      </w:r>
      <w:r w:rsidR="00E05E91">
        <w:t>’</w:t>
      </w:r>
      <w:r w:rsidR="008E2EEE">
        <w:t xml:space="preserve">s responsibilities under this Settlement cannot be assigned </w:t>
      </w:r>
      <w:r w:rsidR="00AD6D31">
        <w:t xml:space="preserve">except under a modification executed in accordance with </w:t>
      </w:r>
      <w:r w:rsidR="002572E5">
        <w:t>¶</w:t>
      </w:r>
      <w:r w:rsidR="001709A3">
        <w:t> </w:t>
      </w:r>
      <w:r w:rsidR="00CD6FDB">
        <w:rPr>
          <w:color w:val="2B579A"/>
          <w:highlight w:val="darkCyan"/>
          <w:shd w:val="clear" w:color="auto" w:fill="E6E6E6"/>
        </w:rPr>
        <w:fldChar w:fldCharType="begin"/>
      </w:r>
      <w:r w:rsidR="00CD6FDB">
        <w:instrText xml:space="preserve"> REF _Ref81980443 \w \h </w:instrText>
      </w:r>
      <w:r w:rsidR="00CD6FDB">
        <w:rPr>
          <w:color w:val="2B579A"/>
          <w:highlight w:val="darkCyan"/>
          <w:shd w:val="clear" w:color="auto" w:fill="E6E6E6"/>
        </w:rPr>
      </w:r>
      <w:r w:rsidR="00CD6FDB">
        <w:rPr>
          <w:color w:val="2B579A"/>
          <w:highlight w:val="darkCyan"/>
          <w:shd w:val="clear" w:color="auto" w:fill="E6E6E6"/>
        </w:rPr>
        <w:fldChar w:fldCharType="separate"/>
      </w:r>
      <w:r w:rsidR="007E3ACA">
        <w:t>94</w:t>
      </w:r>
      <w:r w:rsidR="00CD6FDB">
        <w:rPr>
          <w:color w:val="2B579A"/>
          <w:highlight w:val="darkCyan"/>
          <w:shd w:val="clear" w:color="auto" w:fill="E6E6E6"/>
        </w:rPr>
        <w:fldChar w:fldCharType="end"/>
      </w:r>
      <w:r w:rsidR="008E2EEE">
        <w:t>.</w:t>
      </w:r>
      <w:bookmarkEnd w:id="13"/>
    </w:p>
    <w:p w14:paraId="2F7C23CB" w14:textId="5F62F635" w:rsidR="009273A4" w:rsidRPr="00625A9B" w:rsidRDefault="009273A4" w:rsidP="000F15B4">
      <w:pPr>
        <w:pStyle w:val="LVL1"/>
      </w:pPr>
      <w:r w:rsidRPr="00625A9B">
        <w:t xml:space="preserve">Purchaser shall provide </w:t>
      </w:r>
      <w:r w:rsidR="00AD6D31">
        <w:t>notice</w:t>
      </w:r>
      <w:r w:rsidRPr="00625A9B">
        <w:t xml:space="preserve"> of this Settlement to </w:t>
      </w:r>
      <w:bookmarkStart w:id="15" w:name="_Hlk99021018"/>
      <w:r w:rsidR="00B404CC">
        <w:t>officers, directors, employees, agents, contractors, subcontractors, or any</w:t>
      </w:r>
      <w:r w:rsidR="00B404CC" w:rsidRPr="00625A9B">
        <w:t xml:space="preserve"> </w:t>
      </w:r>
      <w:bookmarkEnd w:id="15"/>
      <w:r w:rsidRPr="00625A9B">
        <w:t xml:space="preserve">person representing Purchaser with respect to the </w:t>
      </w:r>
      <w:r w:rsidRPr="00625A9B">
        <w:lastRenderedPageBreak/>
        <w:t>Property or the Work.</w:t>
      </w:r>
      <w:r w:rsidR="00AD6D31">
        <w:t xml:space="preserve"> </w:t>
      </w:r>
      <w:bookmarkStart w:id="16" w:name="_Hlk99021073"/>
      <w:r w:rsidR="00B404CC">
        <w:t xml:space="preserve">Purchaser is responsible for ensuring that such </w:t>
      </w:r>
      <w:r w:rsidR="00AF447F">
        <w:t xml:space="preserve">persons </w:t>
      </w:r>
      <w:r w:rsidR="00B404CC">
        <w:t>act in accordance with the terms of this Settlement.</w:t>
      </w:r>
      <w:bookmarkEnd w:id="16"/>
    </w:p>
    <w:p w14:paraId="7665B092" w14:textId="6F6F130D" w:rsidR="002A2EDA" w:rsidRPr="00DC6090" w:rsidRDefault="009C3BCC" w:rsidP="00D611AF">
      <w:pPr>
        <w:pStyle w:val="Heading1"/>
      </w:pPr>
      <w:bookmarkStart w:id="17" w:name="_Toc364233392"/>
      <w:bookmarkStart w:id="18" w:name="_Toc110932576"/>
      <w:r w:rsidRPr="000F15B4">
        <w:t>DEFINITIONS</w:t>
      </w:r>
      <w:bookmarkEnd w:id="17"/>
      <w:bookmarkEnd w:id="18"/>
    </w:p>
    <w:p w14:paraId="1CDAF2D1" w14:textId="744396E6" w:rsidR="009C3BCC" w:rsidRPr="00AB1B1B" w:rsidRDefault="00CA0CE3" w:rsidP="000F15B4">
      <w:pPr>
        <w:pStyle w:val="LVL1"/>
      </w:pPr>
      <w:bookmarkStart w:id="19" w:name="_Ref364170999"/>
      <w:r>
        <w:t>T</w:t>
      </w:r>
      <w:r w:rsidR="00FC7907" w:rsidRPr="00AB1B1B">
        <w:t xml:space="preserve">erms </w:t>
      </w:r>
      <w:r w:rsidR="00956EB1">
        <w:t>not otherwise defined in this Settlement</w:t>
      </w:r>
      <w:r w:rsidR="00FC7907" w:rsidRPr="00AB1B1B">
        <w:t xml:space="preserve"> have the meanings assigned in CERCLA </w:t>
      </w:r>
      <w:r w:rsidR="00956EB1">
        <w:t xml:space="preserve">or </w:t>
      </w:r>
      <w:r w:rsidR="00E72B34">
        <w:t>in</w:t>
      </w:r>
      <w:r w:rsidR="00E72B34" w:rsidRPr="00AB1B1B">
        <w:t xml:space="preserve"> </w:t>
      </w:r>
      <w:r w:rsidR="00FC7907" w:rsidRPr="00AB1B1B">
        <w:t>regulations promulgated under CERCLA. Whenever the terms set forth below are used in this Settlement, the following definitions apply</w:t>
      </w:r>
      <w:bookmarkEnd w:id="19"/>
      <w:r w:rsidR="00987F9D" w:rsidRPr="00AB1B1B">
        <w:t>:</w:t>
      </w:r>
    </w:p>
    <w:p w14:paraId="1B79286E" w14:textId="522B212D" w:rsidR="00CB54C7" w:rsidRPr="00AB1B1B" w:rsidRDefault="000A0D94" w:rsidP="00822719">
      <w:pPr>
        <w:pStyle w:val="DEFN"/>
      </w:pPr>
      <w:r w:rsidRPr="00AB1B1B">
        <w:t xml:space="preserve">“Action Memorandum” </w:t>
      </w:r>
      <w:r w:rsidR="00B5323B" w:rsidRPr="00AB1B1B">
        <w:t>means</w:t>
      </w:r>
      <w:r w:rsidRPr="00AB1B1B">
        <w:t xml:space="preserve"> the EPA </w:t>
      </w:r>
      <w:r w:rsidR="00A36F91" w:rsidRPr="00AB1B1B">
        <w:t>[</w:t>
      </w:r>
      <w:r w:rsidR="00A36F91" w:rsidRPr="00AB1B1B">
        <w:rPr>
          <w:b/>
          <w:bCs/>
        </w:rPr>
        <w:t>insert</w:t>
      </w:r>
      <w:r w:rsidR="00A36F91" w:rsidRPr="00AB1B1B">
        <w:t xml:space="preserve"> </w:t>
      </w:r>
      <w:r w:rsidR="00A36F91" w:rsidRPr="00AB1B1B">
        <w:rPr>
          <w:b/>
          <w:bCs/>
        </w:rPr>
        <w:t>either</w:t>
      </w:r>
      <w:r w:rsidR="00A36F91" w:rsidRPr="00AB1B1B">
        <w:t xml:space="preserve"> Action Memorandum </w:t>
      </w:r>
      <w:r w:rsidR="00A36F91" w:rsidRPr="00AB1B1B">
        <w:rPr>
          <w:b/>
          <w:bCs/>
        </w:rPr>
        <w:t>or</w:t>
      </w:r>
      <w:r w:rsidR="00A36F91" w:rsidRPr="00AB1B1B">
        <w:t xml:space="preserve"> Action Memorandum/Enforcement]</w:t>
      </w:r>
      <w:r w:rsidRPr="00AB1B1B">
        <w:t xml:space="preserve"> relating to the </w:t>
      </w:r>
      <w:r w:rsidR="00C3700C" w:rsidRPr="00AB1B1B">
        <w:t>[</w:t>
      </w:r>
      <w:r w:rsidRPr="00AB1B1B">
        <w:t>Site</w:t>
      </w:r>
      <w:r w:rsidR="00C3700C" w:rsidRPr="00AB1B1B">
        <w:t>/Property]</w:t>
      </w:r>
      <w:r w:rsidRPr="00AB1B1B">
        <w:t xml:space="preserve"> signed on </w:t>
      </w:r>
      <w:r w:rsidR="004031D9" w:rsidRPr="00AB1B1B">
        <w:t>[</w:t>
      </w:r>
      <w:r w:rsidR="00EB4A8E">
        <w:rPr>
          <w:b/>
          <w:bCs/>
        </w:rPr>
        <w:t>d</w:t>
      </w:r>
      <w:r w:rsidR="004031D9" w:rsidRPr="00AB1B1B">
        <w:rPr>
          <w:b/>
          <w:bCs/>
        </w:rPr>
        <w:t>ate</w:t>
      </w:r>
      <w:r w:rsidR="004031D9" w:rsidRPr="00AB1B1B">
        <w:t>]</w:t>
      </w:r>
      <w:r w:rsidRPr="00AB1B1B">
        <w:t xml:space="preserve">, by the Regional Administrator, EPA Region __, or </w:t>
      </w:r>
      <w:r w:rsidR="00D30B45">
        <w:t>their</w:t>
      </w:r>
      <w:r w:rsidRPr="00AB1B1B">
        <w:t xml:space="preserve"> </w:t>
      </w:r>
      <w:proofErr w:type="spellStart"/>
      <w:r w:rsidRPr="00AB1B1B">
        <w:t>delegate</w:t>
      </w:r>
      <w:r w:rsidR="00F738FE" w:rsidRPr="00AB1B1B">
        <w:t>e</w:t>
      </w:r>
      <w:proofErr w:type="spellEnd"/>
      <w:r w:rsidRPr="00AB1B1B">
        <w:t xml:space="preserve">, and all attachments thereto. The “Action Memorandum” is attached as Appendix </w:t>
      </w:r>
      <w:r w:rsidR="006F4FBC" w:rsidRPr="00AB1B1B">
        <w:t>A</w:t>
      </w:r>
      <w:r w:rsidRPr="00AB1B1B">
        <w:t>.</w:t>
      </w:r>
    </w:p>
    <w:p w14:paraId="16A20489" w14:textId="2DE5C881" w:rsidR="009C3BCC" w:rsidRPr="00AB1B1B" w:rsidRDefault="000A0D94" w:rsidP="00822719">
      <w:pPr>
        <w:pStyle w:val="DEFN"/>
      </w:pPr>
      <w:r w:rsidRPr="00AB1B1B">
        <w:t xml:space="preserve"> </w:t>
      </w:r>
      <w:r w:rsidR="00A41597" w:rsidRPr="00AB1B1B">
        <w:t>“</w:t>
      </w:r>
      <w:r w:rsidR="009C3BCC" w:rsidRPr="00AB1B1B">
        <w:t>CERCLA</w:t>
      </w:r>
      <w:r w:rsidR="00A41597" w:rsidRPr="00AB1B1B">
        <w:t>”</w:t>
      </w:r>
      <w:r w:rsidR="009C3BCC" w:rsidRPr="00AB1B1B">
        <w:t xml:space="preserve"> </w:t>
      </w:r>
      <w:r w:rsidR="00B5323B" w:rsidRPr="00AB1B1B">
        <w:t xml:space="preserve">means </w:t>
      </w:r>
      <w:r w:rsidR="009C3BCC" w:rsidRPr="00AB1B1B">
        <w:t>the Comprehensive Environmental Response, Compensation, and Liability Act</w:t>
      </w:r>
      <w:r w:rsidR="00DD37B6" w:rsidRPr="00AB1B1B">
        <w:t>,</w:t>
      </w:r>
      <w:r w:rsidR="009C3BCC" w:rsidRPr="00AB1B1B">
        <w:t xml:space="preserve"> 42</w:t>
      </w:r>
      <w:r w:rsidR="00EC5847" w:rsidRPr="00AB1B1B">
        <w:t> </w:t>
      </w:r>
      <w:r w:rsidR="009C3BCC" w:rsidRPr="00AB1B1B">
        <w:t>U.S.C.</w:t>
      </w:r>
      <w:r w:rsidR="00EC5847" w:rsidRPr="00AB1B1B">
        <w:t> </w:t>
      </w:r>
      <w:r w:rsidR="009C3BCC" w:rsidRPr="00AB1B1B">
        <w:t>§§ 9601-9675.</w:t>
      </w:r>
    </w:p>
    <w:p w14:paraId="6094AF9E" w14:textId="7141E2EC" w:rsidR="009C3BCC" w:rsidRPr="00AB1B1B" w:rsidRDefault="00A41597" w:rsidP="00822719">
      <w:pPr>
        <w:pStyle w:val="DEFN"/>
      </w:pPr>
      <w:r w:rsidRPr="00AB1B1B">
        <w:t>“</w:t>
      </w:r>
      <w:r w:rsidR="007212AC" w:rsidRPr="00AB1B1B">
        <w:t>Day</w:t>
      </w:r>
      <w:r w:rsidRPr="00AB1B1B">
        <w:t>”</w:t>
      </w:r>
      <w:r w:rsidR="007212AC" w:rsidRPr="00AB1B1B">
        <w:t xml:space="preserve"> </w:t>
      </w:r>
      <w:r w:rsidR="00B4709D" w:rsidRPr="00AB1B1B">
        <w:t xml:space="preserve">or </w:t>
      </w:r>
      <w:r w:rsidRPr="00AB1B1B">
        <w:t>“</w:t>
      </w:r>
      <w:r w:rsidR="00B4709D" w:rsidRPr="00AB1B1B">
        <w:t>day</w:t>
      </w:r>
      <w:r w:rsidRPr="00AB1B1B">
        <w:t>”</w:t>
      </w:r>
      <w:r w:rsidR="00B4709D" w:rsidRPr="00AB1B1B">
        <w:t xml:space="preserve"> </w:t>
      </w:r>
      <w:r w:rsidR="00B5323B" w:rsidRPr="00AB1B1B">
        <w:t xml:space="preserve">means </w:t>
      </w:r>
      <w:r w:rsidR="009C3BCC" w:rsidRPr="00AB1B1B">
        <w:t>a calendar day</w:t>
      </w:r>
      <w:r w:rsidR="00D73FEA" w:rsidRPr="00AB1B1B">
        <w:t>.</w:t>
      </w:r>
      <w:r w:rsidR="00A834C4" w:rsidRPr="00AB1B1B">
        <w:t xml:space="preserve"> </w:t>
      </w:r>
      <w:r w:rsidR="009C3BCC" w:rsidRPr="00AB1B1B">
        <w:t xml:space="preserve">In computing any period </w:t>
      </w:r>
      <w:r w:rsidR="00B4709D" w:rsidRPr="00AB1B1B">
        <w:t>under this Settlement</w:t>
      </w:r>
      <w:r w:rsidR="009C3BCC" w:rsidRPr="00AB1B1B">
        <w:t xml:space="preserve">, </w:t>
      </w:r>
      <w:bookmarkStart w:id="20" w:name="_Hlk99021290"/>
      <w:r w:rsidR="00653C01" w:rsidRPr="00AB1B1B">
        <w:t xml:space="preserve">the day of the event that triggers the period is not counted and, </w:t>
      </w:r>
      <w:r w:rsidR="009C3BCC" w:rsidRPr="00AB1B1B">
        <w:t>where the last day</w:t>
      </w:r>
      <w:r w:rsidR="004E2771" w:rsidRPr="00AB1B1B">
        <w:t xml:space="preserve"> is not a working day</w:t>
      </w:r>
      <w:bookmarkEnd w:id="20"/>
      <w:r w:rsidR="009C3BCC" w:rsidRPr="00AB1B1B">
        <w:t>, the period run</w:t>
      </w:r>
      <w:r w:rsidR="00C27ADC" w:rsidRPr="00AB1B1B">
        <w:t>s</w:t>
      </w:r>
      <w:r w:rsidR="009C3BCC" w:rsidRPr="00AB1B1B">
        <w:t xml:space="preserve"> until the close of business of the next working day.</w:t>
      </w:r>
      <w:r w:rsidR="004E2771" w:rsidRPr="00AB1B1B">
        <w:t xml:space="preserve"> </w:t>
      </w:r>
      <w:bookmarkStart w:id="21" w:name="_Hlk99021310"/>
      <w:r w:rsidR="004E2771" w:rsidRPr="00AB1B1B">
        <w:t>“Working day” means any day other than a Saturday, Sunday, or federal or State holiday.</w:t>
      </w:r>
      <w:bookmarkEnd w:id="21"/>
    </w:p>
    <w:p w14:paraId="5A3B24A8" w14:textId="02CD8176" w:rsidR="0050202C" w:rsidRPr="00AB1B1B" w:rsidRDefault="0050202C" w:rsidP="00822719">
      <w:pPr>
        <w:pStyle w:val="DEFN"/>
      </w:pPr>
      <w:r w:rsidRPr="00AB1B1B">
        <w:t xml:space="preserve">“DOJ” </w:t>
      </w:r>
      <w:r w:rsidR="00B5323B" w:rsidRPr="00AB1B1B">
        <w:t xml:space="preserve">means </w:t>
      </w:r>
      <w:r w:rsidRPr="00AB1B1B">
        <w:t>the United States Department of Justice.</w:t>
      </w:r>
    </w:p>
    <w:p w14:paraId="432234E9" w14:textId="4AF4CEB7" w:rsidR="009C3BCC" w:rsidRPr="00AB1B1B" w:rsidRDefault="00A41597" w:rsidP="00822719">
      <w:pPr>
        <w:pStyle w:val="DEFN"/>
      </w:pPr>
      <w:r w:rsidRPr="00AB1B1B">
        <w:t>“</w:t>
      </w:r>
      <w:r w:rsidR="009C3BCC" w:rsidRPr="00AB1B1B">
        <w:t>Effective Date</w:t>
      </w:r>
      <w:r w:rsidRPr="00AB1B1B">
        <w:t>”</w:t>
      </w:r>
      <w:r w:rsidR="009C3BCC" w:rsidRPr="00AB1B1B">
        <w:t xml:space="preserve"> </w:t>
      </w:r>
      <w:r w:rsidR="00B5323B" w:rsidRPr="00AB1B1B">
        <w:t xml:space="preserve">means </w:t>
      </w:r>
      <w:r w:rsidR="009C3BCC" w:rsidRPr="00AB1B1B">
        <w:t>the effective d</w:t>
      </w:r>
      <w:r w:rsidR="00B4709D" w:rsidRPr="00AB1B1B">
        <w:t>ate of this Settlement</w:t>
      </w:r>
      <w:r w:rsidR="009C3BCC" w:rsidRPr="00AB1B1B">
        <w:t xml:space="preserve"> as provided in Section</w:t>
      </w:r>
      <w:r w:rsidR="00DC6090" w:rsidRPr="00AB1B1B">
        <w:t> </w:t>
      </w:r>
      <w:r w:rsidR="00BB2FB5" w:rsidRPr="00AB1B1B">
        <w:rPr>
          <w:color w:val="2B579A"/>
          <w:shd w:val="clear" w:color="auto" w:fill="E6E6E6"/>
        </w:rPr>
        <w:fldChar w:fldCharType="begin"/>
      </w:r>
      <w:r w:rsidR="00BB2FB5" w:rsidRPr="00AB1B1B">
        <w:instrText xml:space="preserve"> REF _Ref62569989 \w \h </w:instrText>
      </w:r>
      <w:r w:rsidR="00020587" w:rsidRPr="00AB1B1B">
        <w:instrText xml:space="preserve"> \* MERGEFORMAT </w:instrText>
      </w:r>
      <w:r w:rsidR="00BB2FB5" w:rsidRPr="00AB1B1B">
        <w:rPr>
          <w:color w:val="2B579A"/>
          <w:shd w:val="clear" w:color="auto" w:fill="E6E6E6"/>
        </w:rPr>
      </w:r>
      <w:r w:rsidR="00BB2FB5" w:rsidRPr="00AB1B1B">
        <w:rPr>
          <w:color w:val="2B579A"/>
          <w:shd w:val="clear" w:color="auto" w:fill="E6E6E6"/>
        </w:rPr>
        <w:fldChar w:fldCharType="separate"/>
      </w:r>
      <w:r w:rsidR="007E3ACA">
        <w:t>XXIX</w:t>
      </w:r>
      <w:r w:rsidR="00BB2FB5" w:rsidRPr="00AB1B1B">
        <w:rPr>
          <w:color w:val="2B579A"/>
          <w:shd w:val="clear" w:color="auto" w:fill="E6E6E6"/>
        </w:rPr>
        <w:fldChar w:fldCharType="end"/>
      </w:r>
      <w:r w:rsidR="009C3BCC" w:rsidRPr="00AB1B1B">
        <w:t>.</w:t>
      </w:r>
    </w:p>
    <w:p w14:paraId="1254B9CC" w14:textId="7780CF39" w:rsidR="00C43322" w:rsidRPr="00AB1B1B" w:rsidRDefault="00A41597" w:rsidP="00822719">
      <w:pPr>
        <w:pStyle w:val="DEFN"/>
      </w:pPr>
      <w:r w:rsidRPr="00AB1B1B">
        <w:t>“</w:t>
      </w:r>
      <w:r w:rsidR="009C3BCC" w:rsidRPr="00AB1B1B">
        <w:t>EPA</w:t>
      </w:r>
      <w:r w:rsidRPr="00AB1B1B">
        <w:t>”</w:t>
      </w:r>
      <w:r w:rsidR="009C3BCC" w:rsidRPr="00AB1B1B">
        <w:t xml:space="preserve"> </w:t>
      </w:r>
      <w:r w:rsidR="00B5323B" w:rsidRPr="00AB1B1B">
        <w:t xml:space="preserve">means </w:t>
      </w:r>
      <w:r w:rsidR="009C3BCC" w:rsidRPr="00AB1B1B">
        <w:t>the United States Environmental Protection Agency.</w:t>
      </w:r>
    </w:p>
    <w:p w14:paraId="7D85C4DC" w14:textId="1386CDA4" w:rsidR="00931534" w:rsidRPr="00AB1B1B" w:rsidRDefault="00A41597" w:rsidP="00822719">
      <w:pPr>
        <w:pStyle w:val="DEFN"/>
      </w:pPr>
      <w:bookmarkStart w:id="22" w:name="_Hlk10531488"/>
      <w:r w:rsidRPr="00AB1B1B">
        <w:t>“</w:t>
      </w:r>
      <w:r w:rsidR="009C3BCC" w:rsidRPr="00AB1B1B">
        <w:t>Exis</w:t>
      </w:r>
      <w:r w:rsidR="00931534" w:rsidRPr="00AB1B1B">
        <w:t>ting Contamination</w:t>
      </w:r>
      <w:r w:rsidRPr="00AB1B1B">
        <w:t>”</w:t>
      </w:r>
      <w:r w:rsidR="00931534" w:rsidRPr="00AB1B1B">
        <w:t xml:space="preserve"> </w:t>
      </w:r>
      <w:r w:rsidR="00B5323B" w:rsidRPr="00AB1B1B">
        <w:t>means</w:t>
      </w:r>
      <w:r w:rsidR="00931534" w:rsidRPr="00AB1B1B">
        <w:t>:</w:t>
      </w:r>
    </w:p>
    <w:p w14:paraId="0FDE162C" w14:textId="6C1F7D35" w:rsidR="00931534" w:rsidRPr="00AB1B1B" w:rsidRDefault="00931534" w:rsidP="00822719">
      <w:pPr>
        <w:pStyle w:val="DEFN"/>
      </w:pPr>
      <w:r w:rsidRPr="00AB1B1B">
        <w:tab/>
        <w:t>a.</w:t>
      </w:r>
      <w:r w:rsidRPr="00AB1B1B">
        <w:tab/>
      </w:r>
      <w:r w:rsidR="009C3BCC" w:rsidRPr="00AB1B1B">
        <w:t xml:space="preserve">any hazardous substances, pollutants or contaminants present or existing on or under the Property </w:t>
      </w:r>
      <w:r w:rsidR="00545E53" w:rsidRPr="00AB1B1B">
        <w:t xml:space="preserve">prior to or </w:t>
      </w:r>
      <w:r w:rsidR="009C3BCC" w:rsidRPr="00AB1B1B">
        <w:t xml:space="preserve">as of the Effective </w:t>
      </w:r>
      <w:proofErr w:type="gramStart"/>
      <w:r w:rsidR="009C3BCC" w:rsidRPr="00AB1B1B">
        <w:t>Date;</w:t>
      </w:r>
      <w:proofErr w:type="gramEnd"/>
    </w:p>
    <w:p w14:paraId="56055F57" w14:textId="77777777" w:rsidR="00931534" w:rsidRPr="00AB1B1B" w:rsidRDefault="00931534" w:rsidP="00822719">
      <w:pPr>
        <w:pStyle w:val="DEFN"/>
      </w:pPr>
      <w:r w:rsidRPr="00AB1B1B">
        <w:tab/>
        <w:t>b.</w:t>
      </w:r>
      <w:r w:rsidRPr="00AB1B1B">
        <w:tab/>
      </w:r>
      <w:r w:rsidR="009C3BCC" w:rsidRPr="00AB1B1B">
        <w:t>any hazardous substances, pollutants or contaminants that migrated from the Property prior to the Effective Date; and</w:t>
      </w:r>
    </w:p>
    <w:p w14:paraId="2C922099" w14:textId="2AAD86C0" w:rsidR="00A3187F" w:rsidRPr="00AB1B1B" w:rsidRDefault="00931534" w:rsidP="00822719">
      <w:pPr>
        <w:pStyle w:val="DEFN"/>
      </w:pPr>
      <w:r w:rsidRPr="00AB1B1B">
        <w:tab/>
        <w:t>c.</w:t>
      </w:r>
      <w:r w:rsidRPr="00AB1B1B">
        <w:tab/>
      </w:r>
      <w:r w:rsidR="009C3BCC" w:rsidRPr="00AB1B1B">
        <w:t xml:space="preserve">any hazardous substances, pollutants or contaminants </w:t>
      </w:r>
      <w:r w:rsidR="002672B1" w:rsidRPr="00AB1B1B">
        <w:t xml:space="preserve">present or existing </w:t>
      </w:r>
      <w:r w:rsidR="009C3BCC" w:rsidRPr="00AB1B1B">
        <w:t>at the Site</w:t>
      </w:r>
      <w:r w:rsidR="002672B1" w:rsidRPr="00AB1B1B">
        <w:t xml:space="preserve"> as of the Effective Date</w:t>
      </w:r>
      <w:r w:rsidR="009C3BCC" w:rsidRPr="00AB1B1B">
        <w:t xml:space="preserve"> that migrate onto</w:t>
      </w:r>
      <w:r w:rsidR="0063332E" w:rsidRPr="00AB1B1B">
        <w:t>,</w:t>
      </w:r>
      <w:r w:rsidR="009C3BCC" w:rsidRPr="00AB1B1B">
        <w:t xml:space="preserve"> under or from the Property after the Effective Date.</w:t>
      </w:r>
      <w:bookmarkEnd w:id="22"/>
    </w:p>
    <w:p w14:paraId="6E970B29" w14:textId="3EBC05A1" w:rsidR="00377546" w:rsidRPr="00AB1B1B" w:rsidRDefault="00377546" w:rsidP="00822719">
      <w:pPr>
        <w:pStyle w:val="DEFN"/>
      </w:pPr>
      <w:r>
        <w:t xml:space="preserve">“Fund” </w:t>
      </w:r>
      <w:bookmarkStart w:id="23" w:name="_Hlk99021433"/>
      <w:r>
        <w:t>means the Hazardous Substance Superfund established under section</w:t>
      </w:r>
      <w:r w:rsidR="00EC5847">
        <w:t> </w:t>
      </w:r>
      <w:r>
        <w:t>9507 of the Internal Revenue Code</w:t>
      </w:r>
      <w:r w:rsidR="002E1496">
        <w:t>, 26</w:t>
      </w:r>
      <w:r w:rsidR="00EC5847">
        <w:t> </w:t>
      </w:r>
      <w:r w:rsidR="009E0455">
        <w:t>U.S.C</w:t>
      </w:r>
      <w:r>
        <w:t>.</w:t>
      </w:r>
      <w:r w:rsidR="00EC5847">
        <w:t> </w:t>
      </w:r>
      <w:r w:rsidR="002E1496">
        <w:t>§</w:t>
      </w:r>
      <w:r w:rsidR="00EC5847">
        <w:t> </w:t>
      </w:r>
      <w:r w:rsidR="002E1496">
        <w:t>9507.</w:t>
      </w:r>
      <w:bookmarkEnd w:id="23"/>
    </w:p>
    <w:p w14:paraId="095B88E9" w14:textId="550BCAB1" w:rsidR="00F00E5E" w:rsidRPr="00AB1B1B" w:rsidRDefault="00F00E5E" w:rsidP="00822719">
      <w:pPr>
        <w:pStyle w:val="DEFN"/>
      </w:pPr>
      <w:r w:rsidRPr="00AB1B1B">
        <w:t>“</w:t>
      </w:r>
      <w:commentRangeStart w:id="24"/>
      <w:r w:rsidRPr="00AB1B1B">
        <w:t>Future Response Costs</w:t>
      </w:r>
      <w:commentRangeEnd w:id="24"/>
      <w:r w:rsidR="00953C68" w:rsidRPr="00AB1B1B">
        <w:rPr>
          <w:rStyle w:val="CommentReference"/>
          <w:rFonts w:ascii="Calibri" w:hAnsi="Calibri"/>
          <w:color w:val="auto"/>
        </w:rPr>
        <w:commentReference w:id="24"/>
      </w:r>
      <w:r w:rsidRPr="00AB1B1B">
        <w:t xml:space="preserve">” means all costs </w:t>
      </w:r>
      <w:bookmarkStart w:id="25" w:name="_Hlk99021636"/>
      <w:r w:rsidR="0066263B" w:rsidRPr="00AB1B1B">
        <w:t>(</w:t>
      </w:r>
      <w:r w:rsidRPr="00AB1B1B">
        <w:t>including direct</w:t>
      </w:r>
      <w:r w:rsidR="0066263B" w:rsidRPr="00AB1B1B">
        <w:t>,</w:t>
      </w:r>
      <w:r w:rsidRPr="00AB1B1B">
        <w:t xml:space="preserve"> indirect</w:t>
      </w:r>
      <w:r w:rsidR="001C3084" w:rsidRPr="00AB1B1B">
        <w:t>, payroll,</w:t>
      </w:r>
      <w:r w:rsidR="00C651B3" w:rsidRPr="00AB1B1B">
        <w:t xml:space="preserve"> </w:t>
      </w:r>
      <w:r w:rsidR="001C3084" w:rsidRPr="00AB1B1B">
        <w:t>contractor, travel,</w:t>
      </w:r>
      <w:r w:rsidR="004249FC" w:rsidRPr="00AB1B1B">
        <w:t xml:space="preserve"> </w:t>
      </w:r>
      <w:r w:rsidR="001C3084" w:rsidRPr="00AB1B1B">
        <w:t>and laboratory</w:t>
      </w:r>
      <w:r w:rsidRPr="00AB1B1B">
        <w:t xml:space="preserve"> costs</w:t>
      </w:r>
      <w:r w:rsidR="001C3084" w:rsidRPr="00AB1B1B">
        <w:t>)</w:t>
      </w:r>
      <w:r w:rsidRPr="00AB1B1B">
        <w:t xml:space="preserve"> </w:t>
      </w:r>
      <w:bookmarkEnd w:id="25"/>
      <w:r w:rsidRPr="00AB1B1B">
        <w:t>that the United States</w:t>
      </w:r>
      <w:r w:rsidR="00D80F32" w:rsidRPr="00AB1B1B">
        <w:t xml:space="preserve"> </w:t>
      </w:r>
      <w:r w:rsidR="001C2A2E" w:rsidRPr="00AB1B1B">
        <w:t>pays</w:t>
      </w:r>
      <w:r w:rsidR="003B6BFE" w:rsidRPr="00AB1B1B">
        <w:t xml:space="preserve"> </w:t>
      </w:r>
      <w:bookmarkStart w:id="26" w:name="_Hlk99021671"/>
      <w:r w:rsidR="00277158" w:rsidRPr="00AB1B1B">
        <w:t xml:space="preserve">in </w:t>
      </w:r>
      <w:r w:rsidR="00B404CC">
        <w:t xml:space="preserve">supporting, </w:t>
      </w:r>
      <w:r w:rsidR="00A4642E" w:rsidRPr="00AB1B1B">
        <w:t xml:space="preserve">developing, </w:t>
      </w:r>
      <w:r w:rsidR="004E34AA" w:rsidRPr="00AB1B1B">
        <w:t xml:space="preserve">implementing, overseeing, or enforcing this Settlement, including: </w:t>
      </w:r>
      <w:bookmarkEnd w:id="26"/>
      <w:r w:rsidR="000B536E" w:rsidRPr="00A07284">
        <w:t>(</w:t>
      </w:r>
      <w:r w:rsidR="004E34AA" w:rsidRPr="00A07284">
        <w:t>a</w:t>
      </w:r>
      <w:r w:rsidR="000B536E" w:rsidRPr="00A07284">
        <w:t>)</w:t>
      </w:r>
      <w:r w:rsidR="002668F8">
        <w:t> </w:t>
      </w:r>
      <w:r w:rsidRPr="00AB1B1B">
        <w:t xml:space="preserve">in </w:t>
      </w:r>
      <w:bookmarkStart w:id="27" w:name="_Hlk99021710"/>
      <w:r w:rsidR="009D5010" w:rsidRPr="00AB1B1B">
        <w:t xml:space="preserve">developing, </w:t>
      </w:r>
      <w:r w:rsidRPr="00AB1B1B">
        <w:t xml:space="preserve">reviewing </w:t>
      </w:r>
      <w:r w:rsidR="009D5010" w:rsidRPr="00AB1B1B">
        <w:t>and approving</w:t>
      </w:r>
      <w:r w:rsidRPr="00AB1B1B">
        <w:t xml:space="preserve"> deliverables </w:t>
      </w:r>
      <w:r w:rsidR="009D5010" w:rsidRPr="00AB1B1B">
        <w:t>generated</w:t>
      </w:r>
      <w:r w:rsidR="00E32507" w:rsidRPr="00AB1B1B">
        <w:t xml:space="preserve"> </w:t>
      </w:r>
      <w:bookmarkEnd w:id="27"/>
      <w:r w:rsidR="00E32507" w:rsidRPr="00AB1B1B">
        <w:t>under</w:t>
      </w:r>
      <w:r w:rsidR="009D5010" w:rsidRPr="00AB1B1B">
        <w:t xml:space="preserve"> </w:t>
      </w:r>
      <w:r w:rsidRPr="00AB1B1B">
        <w:t>this Settlement</w:t>
      </w:r>
      <w:r w:rsidR="00CC1BE8" w:rsidRPr="00AB1B1B">
        <w:t>;</w:t>
      </w:r>
      <w:r w:rsidRPr="00AB1B1B">
        <w:t xml:space="preserve"> </w:t>
      </w:r>
      <w:r w:rsidR="0023176D" w:rsidRPr="00AB1B1B">
        <w:t>(b)</w:t>
      </w:r>
      <w:r w:rsidR="002668F8">
        <w:t> </w:t>
      </w:r>
      <w:r w:rsidR="00CC1BE8" w:rsidRPr="00AB1B1B">
        <w:t>in overseeing Purchaser</w:t>
      </w:r>
      <w:r w:rsidR="00E05E91">
        <w:t>’</w:t>
      </w:r>
      <w:r w:rsidR="00CC1BE8" w:rsidRPr="00AB1B1B">
        <w:t xml:space="preserve">s performance of the </w:t>
      </w:r>
      <w:r w:rsidR="00CC1BE8" w:rsidRPr="00AB1B1B">
        <w:lastRenderedPageBreak/>
        <w:t xml:space="preserve">Work; </w:t>
      </w:r>
      <w:r w:rsidR="00E13E2F" w:rsidRPr="00AB1B1B">
        <w:t>[</w:t>
      </w:r>
      <w:r w:rsidR="00E13E2F" w:rsidRPr="00AB1B1B">
        <w:rPr>
          <w:b/>
          <w:bCs/>
        </w:rPr>
        <w:t>insert as appropriate:</w:t>
      </w:r>
      <w:r w:rsidR="00E13E2F" w:rsidRPr="00AB1B1B">
        <w:t xml:space="preserve"> (c)</w:t>
      </w:r>
      <w:r w:rsidR="002668F8">
        <w:t> </w:t>
      </w:r>
      <w:r w:rsidR="00E13E2F" w:rsidRPr="00AB1B1B">
        <w:t xml:space="preserve">in implementing community involvement activities;] </w:t>
      </w:r>
      <w:r w:rsidR="00B81B27" w:rsidRPr="00AB1B1B">
        <w:t>(</w:t>
      </w:r>
      <w:r w:rsidR="00CD5365" w:rsidRPr="00AB1B1B">
        <w:t>d</w:t>
      </w:r>
      <w:r w:rsidR="00B81B27" w:rsidRPr="00AB1B1B">
        <w:t>)</w:t>
      </w:r>
      <w:r w:rsidR="002668F8">
        <w:t> </w:t>
      </w:r>
      <w:bookmarkStart w:id="28" w:name="_Hlk99021824"/>
      <w:r w:rsidR="00B81B27" w:rsidRPr="00AB1B1B">
        <w:t xml:space="preserve">in taking </w:t>
      </w:r>
      <w:r w:rsidR="00980DF8">
        <w:t xml:space="preserve">a response </w:t>
      </w:r>
      <w:r w:rsidR="00B81B27" w:rsidRPr="00AB1B1B">
        <w:t xml:space="preserve">action </w:t>
      </w:r>
      <w:r w:rsidR="00980DF8">
        <w:t xml:space="preserve">described in </w:t>
      </w:r>
      <w:r w:rsidR="00980DF8" w:rsidRPr="00AB1B1B">
        <w:t>¶ </w:t>
      </w:r>
      <w:r w:rsidR="00980DF8">
        <w:rPr>
          <w:color w:val="2B579A"/>
          <w:shd w:val="clear" w:color="auto" w:fill="E6E6E6"/>
        </w:rPr>
        <w:fldChar w:fldCharType="begin"/>
      </w:r>
      <w:r w:rsidR="00980DF8">
        <w:instrText xml:space="preserve"> REF _Ref101777207 \w \h </w:instrText>
      </w:r>
      <w:r w:rsidR="00980DF8">
        <w:rPr>
          <w:color w:val="2B579A"/>
          <w:shd w:val="clear" w:color="auto" w:fill="E6E6E6"/>
        </w:rPr>
      </w:r>
      <w:r w:rsidR="00980DF8">
        <w:rPr>
          <w:color w:val="2B579A"/>
          <w:shd w:val="clear" w:color="auto" w:fill="E6E6E6"/>
        </w:rPr>
        <w:fldChar w:fldCharType="separate"/>
      </w:r>
      <w:r w:rsidR="007E3ACA">
        <w:t>78</w:t>
      </w:r>
      <w:r w:rsidR="00980DF8">
        <w:rPr>
          <w:color w:val="2B579A"/>
          <w:shd w:val="clear" w:color="auto" w:fill="E6E6E6"/>
        </w:rPr>
        <w:fldChar w:fldCharType="end"/>
      </w:r>
      <w:r w:rsidR="00980DF8">
        <w:t xml:space="preserve"> because of Purchaser’s failure to take emergency action </w:t>
      </w:r>
      <w:r w:rsidR="00B81B27" w:rsidRPr="00AB1B1B">
        <w:t xml:space="preserve">under </w:t>
      </w:r>
      <w:r w:rsidR="002572E5" w:rsidRPr="00AB1B1B">
        <w:t>¶</w:t>
      </w:r>
      <w:r w:rsidR="001709A3" w:rsidRPr="00AB1B1B">
        <w:t> </w:t>
      </w:r>
      <w:r w:rsidR="00B81B27" w:rsidRPr="00AB1B1B">
        <w:rPr>
          <w:color w:val="2B579A"/>
          <w:shd w:val="clear" w:color="auto" w:fill="E6E6E6"/>
        </w:rPr>
        <w:fldChar w:fldCharType="begin"/>
      </w:r>
      <w:r w:rsidR="00B81B27" w:rsidRPr="00AB1B1B">
        <w:instrText xml:space="preserve"> REF _Ref82090974 \w \h </w:instrText>
      </w:r>
      <w:r w:rsidR="00020587" w:rsidRPr="00AB1B1B">
        <w:instrText xml:space="preserve"> \* MERGEFORMAT </w:instrText>
      </w:r>
      <w:r w:rsidR="00B81B27" w:rsidRPr="00AB1B1B">
        <w:rPr>
          <w:color w:val="2B579A"/>
          <w:shd w:val="clear" w:color="auto" w:fill="E6E6E6"/>
        </w:rPr>
      </w:r>
      <w:r w:rsidR="00B81B27" w:rsidRPr="00AB1B1B">
        <w:rPr>
          <w:color w:val="2B579A"/>
          <w:shd w:val="clear" w:color="auto" w:fill="E6E6E6"/>
        </w:rPr>
        <w:fldChar w:fldCharType="separate"/>
      </w:r>
      <w:r w:rsidR="007E3ACA">
        <w:t>24</w:t>
      </w:r>
      <w:r w:rsidR="00B81B27" w:rsidRPr="00AB1B1B">
        <w:rPr>
          <w:color w:val="2B579A"/>
          <w:shd w:val="clear" w:color="auto" w:fill="E6E6E6"/>
        </w:rPr>
        <w:fldChar w:fldCharType="end"/>
      </w:r>
      <w:r w:rsidR="00B81B27" w:rsidRPr="00AB1B1B">
        <w:t xml:space="preserve">; </w:t>
      </w:r>
      <w:bookmarkEnd w:id="28"/>
      <w:r w:rsidR="00B81B27" w:rsidRPr="00AB1B1B">
        <w:t>(</w:t>
      </w:r>
      <w:r w:rsidR="00CD5365" w:rsidRPr="00AB1B1B">
        <w:t>e</w:t>
      </w:r>
      <w:r w:rsidR="00B81B27" w:rsidRPr="00AB1B1B">
        <w:t>)</w:t>
      </w:r>
      <w:r w:rsidR="002668F8">
        <w:t> </w:t>
      </w:r>
      <w:bookmarkStart w:id="29" w:name="_Hlk99021847"/>
      <w:r w:rsidR="00B81B27" w:rsidRPr="00AB1B1B">
        <w:t xml:space="preserve">in implementing a Work Takeover under </w:t>
      </w:r>
      <w:r w:rsidR="002572E5" w:rsidRPr="00AB1B1B">
        <w:t>¶</w:t>
      </w:r>
      <w:r w:rsidR="00B81B27" w:rsidRPr="00AB1B1B">
        <w:t> </w:t>
      </w:r>
      <w:r w:rsidR="00B81B27" w:rsidRPr="00AB1B1B">
        <w:rPr>
          <w:color w:val="2B579A"/>
          <w:shd w:val="clear" w:color="auto" w:fill="E6E6E6"/>
        </w:rPr>
        <w:fldChar w:fldCharType="begin"/>
      </w:r>
      <w:r w:rsidR="00B81B27" w:rsidRPr="00AB1B1B">
        <w:instrText xml:space="preserve"> REF _Ref82091018 \w \h </w:instrText>
      </w:r>
      <w:r w:rsidR="00020587" w:rsidRPr="00AB1B1B">
        <w:instrText xml:space="preserve"> \* MERGEFORMAT </w:instrText>
      </w:r>
      <w:r w:rsidR="00B81B27" w:rsidRPr="00AB1B1B">
        <w:rPr>
          <w:color w:val="2B579A"/>
          <w:shd w:val="clear" w:color="auto" w:fill="E6E6E6"/>
        </w:rPr>
      </w:r>
      <w:r w:rsidR="00B81B27" w:rsidRPr="00AB1B1B">
        <w:rPr>
          <w:color w:val="2B579A"/>
          <w:shd w:val="clear" w:color="auto" w:fill="E6E6E6"/>
        </w:rPr>
        <w:fldChar w:fldCharType="separate"/>
      </w:r>
      <w:r w:rsidR="007E3ACA">
        <w:t>30</w:t>
      </w:r>
      <w:r w:rsidR="00B81B27" w:rsidRPr="00AB1B1B">
        <w:rPr>
          <w:color w:val="2B579A"/>
          <w:shd w:val="clear" w:color="auto" w:fill="E6E6E6"/>
        </w:rPr>
        <w:fldChar w:fldCharType="end"/>
      </w:r>
      <w:bookmarkEnd w:id="29"/>
      <w:r w:rsidR="00B81B27" w:rsidRPr="00AB1B1B">
        <w:t xml:space="preserve">; </w:t>
      </w:r>
      <w:r w:rsidR="00CD5A42" w:rsidRPr="00AB1B1B">
        <w:t>(</w:t>
      </w:r>
      <w:r w:rsidR="00CD5365" w:rsidRPr="00AB1B1B">
        <w:t>f</w:t>
      </w:r>
      <w:r w:rsidR="00CD5A42" w:rsidRPr="00AB1B1B">
        <w:t>)</w:t>
      </w:r>
      <w:bookmarkStart w:id="30" w:name="_Hlk99021887"/>
      <w:r w:rsidR="002668F8">
        <w:t> </w:t>
      </w:r>
      <w:r w:rsidR="006332BB" w:rsidRPr="00AB1B1B">
        <w:t>in securing, implementing, monitoring, maintaining, or enforcing the requirements of</w:t>
      </w:r>
      <w:bookmarkEnd w:id="30"/>
      <w:r w:rsidRPr="00AB1B1B">
        <w:t xml:space="preserve"> Section</w:t>
      </w:r>
      <w:r w:rsidR="00EC5847" w:rsidRPr="00AB1B1B">
        <w:t> </w:t>
      </w:r>
      <w:r w:rsidR="00726532" w:rsidRPr="00AB1B1B">
        <w:rPr>
          <w:color w:val="2B579A"/>
          <w:shd w:val="clear" w:color="auto" w:fill="E6E6E6"/>
        </w:rPr>
        <w:fldChar w:fldCharType="begin"/>
      </w:r>
      <w:r w:rsidR="00726532" w:rsidRPr="00AB1B1B">
        <w:instrText xml:space="preserve"> REF  _Ref60156012 \h \w </w:instrText>
      </w:r>
      <w:r w:rsidR="00020587" w:rsidRPr="00AB1B1B">
        <w:instrText xml:space="preserve"> \* MERGEFORMAT </w:instrText>
      </w:r>
      <w:r w:rsidR="00726532" w:rsidRPr="00AB1B1B">
        <w:rPr>
          <w:color w:val="2B579A"/>
          <w:shd w:val="clear" w:color="auto" w:fill="E6E6E6"/>
        </w:rPr>
      </w:r>
      <w:r w:rsidR="00726532" w:rsidRPr="00AB1B1B">
        <w:rPr>
          <w:color w:val="2B579A"/>
          <w:shd w:val="clear" w:color="auto" w:fill="E6E6E6"/>
        </w:rPr>
        <w:fldChar w:fldCharType="separate"/>
      </w:r>
      <w:r w:rsidR="007E3ACA">
        <w:t>VIII</w:t>
      </w:r>
      <w:r w:rsidR="00726532" w:rsidRPr="00AB1B1B">
        <w:rPr>
          <w:color w:val="2B579A"/>
          <w:shd w:val="clear" w:color="auto" w:fill="E6E6E6"/>
        </w:rPr>
        <w:fldChar w:fldCharType="end"/>
      </w:r>
      <w:r w:rsidRPr="00AB1B1B">
        <w:t xml:space="preserve"> (Property Requirements)</w:t>
      </w:r>
      <w:r w:rsidR="00A0080A" w:rsidRPr="00AB1B1B">
        <w:t>;</w:t>
      </w:r>
      <w:r w:rsidRPr="00AB1B1B">
        <w:t xml:space="preserve"> </w:t>
      </w:r>
      <w:r w:rsidR="0045557E">
        <w:t>[</w:t>
      </w:r>
      <w:r w:rsidR="0045557E" w:rsidRPr="00AB1B1B">
        <w:rPr>
          <w:b/>
          <w:bCs/>
        </w:rPr>
        <w:t xml:space="preserve">insert </w:t>
      </w:r>
      <w:r w:rsidR="0045557E" w:rsidRPr="00AB1B1B">
        <w:rPr>
          <w:b/>
        </w:rPr>
        <w:t xml:space="preserve">if Financial Assurance </w:t>
      </w:r>
      <w:r w:rsidR="00546897">
        <w:rPr>
          <w:b/>
        </w:rPr>
        <w:t>required</w:t>
      </w:r>
      <w:r w:rsidR="0045557E" w:rsidRPr="00AB1B1B">
        <w:rPr>
          <w:b/>
        </w:rPr>
        <w:t>:</w:t>
      </w:r>
      <w:r w:rsidR="0045557E" w:rsidRPr="00AB1B1B">
        <w:t xml:space="preserve"> </w:t>
      </w:r>
      <w:r w:rsidR="0040040F" w:rsidRPr="00AB1B1B">
        <w:t>(</w:t>
      </w:r>
      <w:r w:rsidR="00CD5365" w:rsidRPr="00AB1B1B">
        <w:t>g</w:t>
      </w:r>
      <w:r w:rsidR="0040040F" w:rsidRPr="00AB1B1B">
        <w:t>)</w:t>
      </w:r>
      <w:r w:rsidR="002668F8">
        <w:t> </w:t>
      </w:r>
      <w:bookmarkStart w:id="31" w:name="_Hlk99021916"/>
      <w:r w:rsidR="0040040F" w:rsidRPr="00AB1B1B">
        <w:t xml:space="preserve">in taking action under </w:t>
      </w:r>
      <w:r w:rsidR="002572E5" w:rsidRPr="00AB1B1B">
        <w:t>¶</w:t>
      </w:r>
      <w:r w:rsidR="001709A3" w:rsidRPr="00AB1B1B">
        <w:t> </w:t>
      </w:r>
      <w:r w:rsidR="00726532" w:rsidRPr="00AB1B1B">
        <w:rPr>
          <w:color w:val="2B579A"/>
          <w:shd w:val="clear" w:color="auto" w:fill="E6E6E6"/>
        </w:rPr>
        <w:fldChar w:fldCharType="begin"/>
      </w:r>
      <w:r w:rsidR="00726532" w:rsidRPr="00AB1B1B">
        <w:instrText xml:space="preserve"> REF  _Ref412546667 \h \w </w:instrText>
      </w:r>
      <w:r w:rsidR="00020587" w:rsidRPr="00AB1B1B">
        <w:instrText xml:space="preserve"> \* MERGEFORMAT </w:instrText>
      </w:r>
      <w:r w:rsidR="00726532" w:rsidRPr="00AB1B1B">
        <w:rPr>
          <w:color w:val="2B579A"/>
          <w:shd w:val="clear" w:color="auto" w:fill="E6E6E6"/>
        </w:rPr>
      </w:r>
      <w:r w:rsidR="00726532" w:rsidRPr="00AB1B1B">
        <w:rPr>
          <w:color w:val="2B579A"/>
          <w:shd w:val="clear" w:color="auto" w:fill="E6E6E6"/>
        </w:rPr>
        <w:fldChar w:fldCharType="separate"/>
      </w:r>
      <w:r w:rsidR="007E3ACA">
        <w:t>47</w:t>
      </w:r>
      <w:r w:rsidR="00726532" w:rsidRPr="00AB1B1B">
        <w:rPr>
          <w:color w:val="2B579A"/>
          <w:shd w:val="clear" w:color="auto" w:fill="E6E6E6"/>
        </w:rPr>
        <w:fldChar w:fldCharType="end"/>
      </w:r>
      <w:r w:rsidRPr="00AB1B1B">
        <w:t xml:space="preserve"> (Access to Financial Assurance)</w:t>
      </w:r>
      <w:r w:rsidR="004071CE" w:rsidRPr="00AB1B1B">
        <w:t>;</w:t>
      </w:r>
      <w:bookmarkEnd w:id="31"/>
      <w:r w:rsidR="0045557E">
        <w:t>]</w:t>
      </w:r>
      <w:r w:rsidRPr="00AB1B1B">
        <w:t xml:space="preserve"> and </w:t>
      </w:r>
      <w:r w:rsidR="00242EE1" w:rsidRPr="00AB1B1B">
        <w:t>(</w:t>
      </w:r>
      <w:r w:rsidR="00290BE9" w:rsidRPr="00AB1B1B">
        <w:t>h</w:t>
      </w:r>
      <w:r w:rsidR="00242EE1" w:rsidRPr="00AB1B1B">
        <w:t>)</w:t>
      </w:r>
      <w:r w:rsidR="002668F8">
        <w:t> </w:t>
      </w:r>
      <w:r w:rsidR="00FA7E84" w:rsidRPr="00AB1B1B">
        <w:t>in</w:t>
      </w:r>
      <w:r w:rsidR="00856CFC" w:rsidRPr="00AB1B1B">
        <w:t xml:space="preserve"> </w:t>
      </w:r>
      <w:r w:rsidR="00FA7E84" w:rsidRPr="00AB1B1B">
        <w:t>enforcing this Settlement, including all costs paid under Section</w:t>
      </w:r>
      <w:r w:rsidR="00EC5847" w:rsidRPr="00AB1B1B">
        <w:t> </w:t>
      </w:r>
      <w:r w:rsidR="00726532" w:rsidRPr="00AB1B1B">
        <w:rPr>
          <w:color w:val="2B579A"/>
          <w:shd w:val="clear" w:color="auto" w:fill="E6E6E6"/>
        </w:rPr>
        <w:fldChar w:fldCharType="begin"/>
      </w:r>
      <w:r w:rsidR="00726532" w:rsidRPr="00AB1B1B">
        <w:instrText xml:space="preserve"> REF  _Ref60156215 \h \w </w:instrText>
      </w:r>
      <w:r w:rsidR="00020587" w:rsidRPr="00AB1B1B">
        <w:instrText xml:space="preserve"> \* MERGEFORMAT </w:instrText>
      </w:r>
      <w:r w:rsidR="00726532" w:rsidRPr="00AB1B1B">
        <w:rPr>
          <w:color w:val="2B579A"/>
          <w:shd w:val="clear" w:color="auto" w:fill="E6E6E6"/>
        </w:rPr>
      </w:r>
      <w:r w:rsidR="00726532" w:rsidRPr="00AB1B1B">
        <w:rPr>
          <w:color w:val="2B579A"/>
          <w:shd w:val="clear" w:color="auto" w:fill="E6E6E6"/>
        </w:rPr>
        <w:fldChar w:fldCharType="separate"/>
      </w:r>
      <w:r w:rsidR="007E3ACA">
        <w:t>XIII</w:t>
      </w:r>
      <w:r w:rsidR="00726532" w:rsidRPr="00AB1B1B">
        <w:rPr>
          <w:color w:val="2B579A"/>
          <w:shd w:val="clear" w:color="auto" w:fill="E6E6E6"/>
        </w:rPr>
        <w:fldChar w:fldCharType="end"/>
      </w:r>
      <w:r w:rsidR="00895BE5" w:rsidRPr="00AB1B1B">
        <w:t xml:space="preserve"> </w:t>
      </w:r>
      <w:r w:rsidR="003D1E0C" w:rsidRPr="00AB1B1B">
        <w:t xml:space="preserve">(Dispute Resolution) </w:t>
      </w:r>
      <w:r w:rsidR="00FA7E84" w:rsidRPr="00AB1B1B">
        <w:t xml:space="preserve">and </w:t>
      </w:r>
      <w:r w:rsidRPr="00AB1B1B">
        <w:t>all litigation costs.</w:t>
      </w:r>
      <w:r w:rsidR="00442461" w:rsidRPr="00AB1B1B">
        <w:t xml:space="preserve"> </w:t>
      </w:r>
      <w:bookmarkStart w:id="32" w:name="_Hlk99021971"/>
      <w:r w:rsidR="00442461" w:rsidRPr="00AB1B1B">
        <w:t xml:space="preserve">Future Response Costs also includes all </w:t>
      </w:r>
      <w:r w:rsidR="00F217CE" w:rsidRPr="00AB1B1B">
        <w:t>I</w:t>
      </w:r>
      <w:r w:rsidR="00442461" w:rsidRPr="00AB1B1B">
        <w:t>nterest accrued on EPA</w:t>
      </w:r>
      <w:r w:rsidR="00E05E91">
        <w:t>’</w:t>
      </w:r>
      <w:r w:rsidR="00442461" w:rsidRPr="00AB1B1B">
        <w:t xml:space="preserve">s </w:t>
      </w:r>
      <w:r w:rsidR="00FE56DA" w:rsidRPr="00AB1B1B">
        <w:t>unreimbursed costs.</w:t>
      </w:r>
      <w:bookmarkEnd w:id="32"/>
    </w:p>
    <w:p w14:paraId="5B9F6B1B" w14:textId="15C31171" w:rsidR="00DA1422" w:rsidRPr="00AB1B1B" w:rsidRDefault="00DA1422" w:rsidP="00822719">
      <w:pPr>
        <w:pStyle w:val="DEFN"/>
      </w:pPr>
      <w:r w:rsidRPr="00AB1B1B">
        <w:t>“Including” or “including” means “including but not limited to.”</w:t>
      </w:r>
    </w:p>
    <w:p w14:paraId="7CF9561C" w14:textId="1FA66EA9" w:rsidR="00CD0181" w:rsidRPr="00AB1B1B" w:rsidRDefault="00A41597" w:rsidP="00822719">
      <w:pPr>
        <w:pStyle w:val="DEFN"/>
      </w:pPr>
      <w:r w:rsidRPr="00AB1B1B">
        <w:t>“</w:t>
      </w:r>
      <w:r w:rsidR="009C3BCC" w:rsidRPr="00AB1B1B">
        <w:t>Interest</w:t>
      </w:r>
      <w:r w:rsidRPr="00AB1B1B">
        <w:t>”</w:t>
      </w:r>
      <w:r w:rsidR="009C3BCC" w:rsidRPr="00AB1B1B">
        <w:t xml:space="preserve"> </w:t>
      </w:r>
      <w:r w:rsidR="00B5323B" w:rsidRPr="00AB1B1B">
        <w:t xml:space="preserve">means </w:t>
      </w:r>
      <w:r w:rsidR="009C3BCC" w:rsidRPr="00AB1B1B">
        <w:t xml:space="preserve">interest at the rate specified for interest on investments of the </w:t>
      </w:r>
      <w:r w:rsidR="00171749" w:rsidRPr="00AB1B1B">
        <w:t xml:space="preserve">Fund, </w:t>
      </w:r>
      <w:bookmarkStart w:id="33" w:name="_Hlk99022543"/>
      <w:r w:rsidR="00171749" w:rsidRPr="00AB1B1B">
        <w:t>as provided under section</w:t>
      </w:r>
      <w:r w:rsidR="00EC5847" w:rsidRPr="00AB1B1B">
        <w:t> </w:t>
      </w:r>
      <w:r w:rsidR="00171749" w:rsidRPr="00AB1B1B">
        <w:t>107(a) of CERCLA</w:t>
      </w:r>
      <w:bookmarkEnd w:id="33"/>
      <w:r w:rsidR="009C3BCC" w:rsidRPr="00AB1B1B">
        <w:t>, compounded annually on October</w:t>
      </w:r>
      <w:r w:rsidR="00B145C9" w:rsidRPr="00AB1B1B">
        <w:t> </w:t>
      </w:r>
      <w:r w:rsidR="009C3BCC" w:rsidRPr="00AB1B1B">
        <w:t>1 of each year.</w:t>
      </w:r>
      <w:r w:rsidR="00A834C4" w:rsidRPr="00AB1B1B">
        <w:t xml:space="preserve"> </w:t>
      </w:r>
      <w:r w:rsidR="009C3BCC" w:rsidRPr="00AB1B1B">
        <w:t xml:space="preserve">The applicable rate of interest </w:t>
      </w:r>
      <w:r w:rsidR="00415EC3" w:rsidRPr="00AB1B1B">
        <w:t>is</w:t>
      </w:r>
      <w:r w:rsidR="009C3BCC" w:rsidRPr="00AB1B1B">
        <w:t xml:space="preserve"> the rate in effect at the time the interest accrues.</w:t>
      </w:r>
      <w:r w:rsidR="00A834C4" w:rsidRPr="00AB1B1B">
        <w:t xml:space="preserve"> </w:t>
      </w:r>
      <w:r w:rsidR="009C3BCC" w:rsidRPr="00AB1B1B">
        <w:t>The rate of interest is subject to change on October</w:t>
      </w:r>
      <w:r w:rsidR="00EC5847" w:rsidRPr="00AB1B1B">
        <w:t> </w:t>
      </w:r>
      <w:r w:rsidR="009C3BCC" w:rsidRPr="00AB1B1B">
        <w:t>1 of each year.</w:t>
      </w:r>
      <w:r w:rsidR="00643B19" w:rsidRPr="00AB1B1B">
        <w:t xml:space="preserve"> </w:t>
      </w:r>
      <w:r w:rsidR="00B21CE9" w:rsidRPr="00AB1B1B">
        <w:t xml:space="preserve">As of the </w:t>
      </w:r>
      <w:r w:rsidR="00C0722C">
        <w:t>date EPA signs</w:t>
      </w:r>
      <w:r w:rsidR="00B21CE9" w:rsidRPr="00AB1B1B">
        <w:t xml:space="preserve"> this Settlement, r</w:t>
      </w:r>
      <w:r w:rsidR="00643B19" w:rsidRPr="00AB1B1B">
        <w:t xml:space="preserve">ates are available online at </w:t>
      </w:r>
      <w:r w:rsidR="009F7AC6" w:rsidRPr="00AB1B1B">
        <w:rPr>
          <w:u w:val="single"/>
        </w:rPr>
        <w:t>https://www.epa.gov/superfund/superfund-interest-rates</w:t>
      </w:r>
      <w:r w:rsidR="00643B19" w:rsidRPr="00AB1B1B">
        <w:t>.</w:t>
      </w:r>
    </w:p>
    <w:p w14:paraId="024AD8DB" w14:textId="69AAD084" w:rsidR="00F63337" w:rsidRPr="00AB1B1B" w:rsidRDefault="00F63337" w:rsidP="00822719">
      <w:pPr>
        <w:pStyle w:val="DEFN"/>
      </w:pPr>
      <w:r w:rsidRPr="00AB1B1B">
        <w:t xml:space="preserve">“National Contingency Plan” or “NCP” </w:t>
      </w:r>
      <w:r w:rsidR="00B5323B" w:rsidRPr="00AB1B1B">
        <w:t xml:space="preserve">means </w:t>
      </w:r>
      <w:r w:rsidRPr="00AB1B1B">
        <w:t xml:space="preserve">the National Oil and Hazardous Substances Pollution Contingency Plan promulgated </w:t>
      </w:r>
      <w:r w:rsidR="00897667" w:rsidRPr="00AB1B1B">
        <w:t>under</w:t>
      </w:r>
      <w:r w:rsidRPr="00AB1B1B">
        <w:t xml:space="preserve"> </w:t>
      </w:r>
      <w:r w:rsidR="00136760" w:rsidRPr="00AB1B1B">
        <w:t>s</w:t>
      </w:r>
      <w:r w:rsidRPr="00AB1B1B">
        <w:t>ection</w:t>
      </w:r>
      <w:r w:rsidR="00EC5847" w:rsidRPr="00AB1B1B">
        <w:t> </w:t>
      </w:r>
      <w:r w:rsidRPr="00AB1B1B">
        <w:t>105 of CERCLA, codified at 40</w:t>
      </w:r>
      <w:r w:rsidR="00EC5847" w:rsidRPr="00AB1B1B">
        <w:t> </w:t>
      </w:r>
      <w:r w:rsidRPr="00AB1B1B">
        <w:t>C.F.R.</w:t>
      </w:r>
      <w:r w:rsidR="00D331B0">
        <w:t xml:space="preserve"> </w:t>
      </w:r>
      <w:r w:rsidR="005A536C" w:rsidRPr="00AB1B1B">
        <w:t>p</w:t>
      </w:r>
      <w:r w:rsidRPr="00AB1B1B">
        <w:t>art</w:t>
      </w:r>
      <w:r w:rsidR="00EC5847" w:rsidRPr="00AB1B1B">
        <w:t> </w:t>
      </w:r>
      <w:r w:rsidRPr="00AB1B1B">
        <w:t>300, and any amendments thereto.</w:t>
      </w:r>
    </w:p>
    <w:p w14:paraId="5B0BF000" w14:textId="5FF697AE" w:rsidR="009C3BCC" w:rsidRPr="00AB1B1B" w:rsidRDefault="00A41597" w:rsidP="00822719">
      <w:pPr>
        <w:pStyle w:val="DEFN"/>
      </w:pPr>
      <w:r w:rsidRPr="00AB1B1B">
        <w:t>“</w:t>
      </w:r>
      <w:r w:rsidR="009C3BCC" w:rsidRPr="00AB1B1B">
        <w:t>Paragraph</w:t>
      </w:r>
      <w:r w:rsidRPr="00AB1B1B">
        <w:t>”</w:t>
      </w:r>
      <w:r w:rsidR="002572E5" w:rsidRPr="00AB1B1B">
        <w:t xml:space="preserve"> or “¶”</w:t>
      </w:r>
      <w:r w:rsidR="009C3BCC" w:rsidRPr="00AB1B1B">
        <w:t xml:space="preserve"> </w:t>
      </w:r>
      <w:r w:rsidR="00B5323B" w:rsidRPr="00AB1B1B">
        <w:t xml:space="preserve">means </w:t>
      </w:r>
      <w:r w:rsidR="009C3BCC" w:rsidRPr="00AB1B1B">
        <w:t xml:space="preserve">a portion of this </w:t>
      </w:r>
      <w:r w:rsidR="007F25D8" w:rsidRPr="00AB1B1B">
        <w:t>Settlement</w:t>
      </w:r>
      <w:r w:rsidR="009C3BCC" w:rsidRPr="00AB1B1B">
        <w:t xml:space="preserve"> identified b</w:t>
      </w:r>
      <w:r w:rsidR="00167BE4" w:rsidRPr="00AB1B1B">
        <w:t>y an A</w:t>
      </w:r>
      <w:r w:rsidR="009C3BCC" w:rsidRPr="00AB1B1B">
        <w:t>rabic numeral or an upper</w:t>
      </w:r>
      <w:r w:rsidR="00C6608D" w:rsidRPr="00AB1B1B">
        <w:t>-</w:t>
      </w:r>
      <w:r w:rsidR="009C3BCC" w:rsidRPr="00AB1B1B">
        <w:t xml:space="preserve"> or lower</w:t>
      </w:r>
      <w:r w:rsidR="00C6608D" w:rsidRPr="00AB1B1B">
        <w:t>-</w:t>
      </w:r>
      <w:r w:rsidR="009C3BCC" w:rsidRPr="00AB1B1B">
        <w:t>case letter.</w:t>
      </w:r>
    </w:p>
    <w:p w14:paraId="740321BD" w14:textId="7BD6C23B" w:rsidR="00F5493D" w:rsidRPr="00AB1B1B" w:rsidRDefault="00A41597" w:rsidP="00822719">
      <w:pPr>
        <w:pStyle w:val="DEFN"/>
      </w:pPr>
      <w:r w:rsidRPr="00AB1B1B">
        <w:t>“</w:t>
      </w:r>
      <w:r w:rsidR="009C3BCC" w:rsidRPr="00AB1B1B">
        <w:t>Parties</w:t>
      </w:r>
      <w:r w:rsidRPr="00AB1B1B">
        <w:t>”</w:t>
      </w:r>
      <w:r w:rsidR="009C3BCC" w:rsidRPr="00AB1B1B">
        <w:t xml:space="preserve"> </w:t>
      </w:r>
      <w:r w:rsidR="00B5323B" w:rsidRPr="00AB1B1B">
        <w:t xml:space="preserve">means </w:t>
      </w:r>
      <w:r w:rsidR="009E0E0A" w:rsidRPr="00AB1B1B">
        <w:t>the United States</w:t>
      </w:r>
      <w:r w:rsidR="00C054CC" w:rsidRPr="00AB1B1B">
        <w:t xml:space="preserve"> </w:t>
      </w:r>
      <w:r w:rsidR="009C3BCC" w:rsidRPr="00AB1B1B">
        <w:t>and Purchaser</w:t>
      </w:r>
      <w:commentRangeStart w:id="34"/>
      <w:r w:rsidR="009C3BCC" w:rsidRPr="00AB1B1B">
        <w:t>.</w:t>
      </w:r>
      <w:commentRangeEnd w:id="34"/>
      <w:r w:rsidR="00034BCD">
        <w:rPr>
          <w:rStyle w:val="CommentReference"/>
          <w:rFonts w:ascii="Calibri" w:hAnsi="Calibri"/>
          <w:color w:val="auto"/>
        </w:rPr>
        <w:commentReference w:id="34"/>
      </w:r>
    </w:p>
    <w:p w14:paraId="37324586" w14:textId="233D5BBE" w:rsidR="00E94C4A" w:rsidRPr="00AB1B1B" w:rsidRDefault="00A41597" w:rsidP="00822719">
      <w:pPr>
        <w:pStyle w:val="DEFN"/>
      </w:pPr>
      <w:r w:rsidRPr="00AB1B1B">
        <w:t>“</w:t>
      </w:r>
      <w:commentRangeStart w:id="35"/>
      <w:r w:rsidR="009C3BCC" w:rsidRPr="00AB1B1B">
        <w:t>Property</w:t>
      </w:r>
      <w:commentRangeEnd w:id="35"/>
      <w:r w:rsidR="00145BAD" w:rsidRPr="00AB1B1B">
        <w:rPr>
          <w:rStyle w:val="CommentReference"/>
          <w:rFonts w:ascii="Calibri" w:hAnsi="Calibri"/>
          <w:color w:val="auto"/>
        </w:rPr>
        <w:commentReference w:id="35"/>
      </w:r>
      <w:r w:rsidRPr="00AB1B1B">
        <w:t>”</w:t>
      </w:r>
      <w:r w:rsidR="009C3BCC" w:rsidRPr="00AB1B1B">
        <w:t xml:space="preserve"> </w:t>
      </w:r>
      <w:r w:rsidR="00C01235" w:rsidRPr="00AB1B1B">
        <w:t xml:space="preserve">means </w:t>
      </w:r>
      <w:r w:rsidR="009C3BCC" w:rsidRPr="00AB1B1B">
        <w:t xml:space="preserve">that portion of the Site, </w:t>
      </w:r>
      <w:r w:rsidR="003F155F" w:rsidRPr="00625A9B">
        <w:t>located at [</w:t>
      </w:r>
      <w:r w:rsidR="00565A31">
        <w:rPr>
          <w:b/>
          <w:bCs/>
        </w:rPr>
        <w:t>a</w:t>
      </w:r>
      <w:r w:rsidR="003F155F" w:rsidRPr="00625A9B">
        <w:rPr>
          <w:b/>
          <w:bCs/>
        </w:rPr>
        <w:t>ddress</w:t>
      </w:r>
      <w:r w:rsidR="009E0455">
        <w:rPr>
          <w:b/>
          <w:bCs/>
        </w:rPr>
        <w:t xml:space="preserve"> or description of location</w:t>
      </w:r>
      <w:r w:rsidR="003F155F" w:rsidRPr="00625A9B">
        <w:t>]</w:t>
      </w:r>
      <w:r w:rsidR="009E0455">
        <w:t xml:space="preserve"> in [</w:t>
      </w:r>
      <w:r w:rsidR="009E0455" w:rsidRPr="009E0455">
        <w:rPr>
          <w:b/>
          <w:bCs/>
        </w:rPr>
        <w:t>city</w:t>
      </w:r>
      <w:r w:rsidR="009E0455">
        <w:t xml:space="preserve">], </w:t>
      </w:r>
      <w:r w:rsidR="009E0455" w:rsidRPr="00DE3D35">
        <w:t>______</w:t>
      </w:r>
      <w:r w:rsidR="009E0455">
        <w:t xml:space="preserve"> County, [</w:t>
      </w:r>
      <w:r w:rsidR="009E0455" w:rsidRPr="009E0455">
        <w:rPr>
          <w:b/>
          <w:bCs/>
        </w:rPr>
        <w:t>state</w:t>
      </w:r>
      <w:r w:rsidR="009E0455">
        <w:t>]</w:t>
      </w:r>
      <w:r w:rsidR="003F155F">
        <w:t>,</w:t>
      </w:r>
      <w:r w:rsidR="003F155F" w:rsidRPr="00625A9B">
        <w:t xml:space="preserve"> </w:t>
      </w:r>
      <w:r w:rsidR="009C3BCC" w:rsidRPr="00AB1B1B">
        <w:t xml:space="preserve">encompassing approximately </w:t>
      </w:r>
      <w:r w:rsidR="00F33815" w:rsidRPr="00AB1B1B">
        <w:t>__</w:t>
      </w:r>
      <w:r w:rsidR="00EC5847" w:rsidRPr="00AB1B1B">
        <w:t> </w:t>
      </w:r>
      <w:r w:rsidR="009C3BCC" w:rsidRPr="00AB1B1B">
        <w:t xml:space="preserve">acres, </w:t>
      </w:r>
      <w:r w:rsidR="008E0128" w:rsidRPr="00AB1B1B">
        <w:t xml:space="preserve">to be acquired by Purchaser, </w:t>
      </w:r>
      <w:r w:rsidR="009C3BCC" w:rsidRPr="00AB1B1B">
        <w:t xml:space="preserve">which is </w:t>
      </w:r>
      <w:r w:rsidR="005A0F3F" w:rsidRPr="00AB1B1B">
        <w:t xml:space="preserve">depicted </w:t>
      </w:r>
      <w:r w:rsidR="009E0455" w:rsidRPr="00AB1B1B">
        <w:t xml:space="preserve">generally </w:t>
      </w:r>
      <w:r w:rsidR="005A0F3F" w:rsidRPr="00AB1B1B">
        <w:t>in Appendix</w:t>
      </w:r>
      <w:r w:rsidR="00EC5847" w:rsidRPr="00AB1B1B">
        <w:t> </w:t>
      </w:r>
      <w:r w:rsidR="006F4FBC" w:rsidRPr="00AB1B1B">
        <w:t>D</w:t>
      </w:r>
      <w:r w:rsidR="009C3BCC" w:rsidRPr="00AB1B1B">
        <w:t>.</w:t>
      </w:r>
    </w:p>
    <w:p w14:paraId="463C355A" w14:textId="2479CEE5" w:rsidR="009C3BCC" w:rsidRPr="00AB1B1B" w:rsidRDefault="00A41597" w:rsidP="00822719">
      <w:pPr>
        <w:pStyle w:val="DEFN"/>
      </w:pPr>
      <w:r w:rsidRPr="00AB1B1B">
        <w:t>“</w:t>
      </w:r>
      <w:r w:rsidR="009C3BCC" w:rsidRPr="00AB1B1B">
        <w:t>Purchaser</w:t>
      </w:r>
      <w:r w:rsidRPr="00AB1B1B">
        <w:t>”</w:t>
      </w:r>
      <w:r w:rsidR="009C3BCC" w:rsidRPr="00AB1B1B">
        <w:t xml:space="preserve"> </w:t>
      </w:r>
      <w:r w:rsidR="00C01235" w:rsidRPr="00AB1B1B">
        <w:t xml:space="preserve">means </w:t>
      </w:r>
      <w:r w:rsidR="00EF2ACA" w:rsidRPr="00AB1B1B">
        <w:t>[</w:t>
      </w:r>
      <w:r w:rsidR="003E4B87" w:rsidRPr="00AB1B1B">
        <w:rPr>
          <w:b/>
        </w:rPr>
        <w:t>Purchaser</w:t>
      </w:r>
      <w:r w:rsidR="007F712A" w:rsidRPr="00AB1B1B">
        <w:rPr>
          <w:b/>
        </w:rPr>
        <w:t xml:space="preserve"> </w:t>
      </w:r>
      <w:r w:rsidR="00EB4A8E">
        <w:rPr>
          <w:b/>
        </w:rPr>
        <w:t>n</w:t>
      </w:r>
      <w:r w:rsidR="007F712A" w:rsidRPr="00AB1B1B">
        <w:rPr>
          <w:b/>
        </w:rPr>
        <w:t>ame</w:t>
      </w:r>
      <w:r w:rsidR="00EF2ACA" w:rsidRPr="00AB1B1B">
        <w:t>]</w:t>
      </w:r>
      <w:r w:rsidR="006E6194" w:rsidRPr="00AB1B1B">
        <w:t xml:space="preserve"> as the prospective purchaser of the Property</w:t>
      </w:r>
      <w:r w:rsidR="00117996" w:rsidRPr="00AB1B1B">
        <w:t>.</w:t>
      </w:r>
    </w:p>
    <w:p w14:paraId="7060B49D" w14:textId="606F999A" w:rsidR="00EF2ACA" w:rsidRPr="00AB1B1B" w:rsidRDefault="00A41597" w:rsidP="00822719">
      <w:pPr>
        <w:pStyle w:val="DEFN"/>
      </w:pPr>
      <w:r w:rsidRPr="00AB1B1B">
        <w:t>“</w:t>
      </w:r>
      <w:r w:rsidR="00167BE4" w:rsidRPr="00AB1B1B">
        <w:t>RCRA</w:t>
      </w:r>
      <w:r w:rsidRPr="00AB1B1B">
        <w:t>”</w:t>
      </w:r>
      <w:r w:rsidR="00167BE4" w:rsidRPr="00AB1B1B">
        <w:t xml:space="preserve"> </w:t>
      </w:r>
      <w:r w:rsidR="00C01235" w:rsidRPr="00AB1B1B">
        <w:t xml:space="preserve">means </w:t>
      </w:r>
      <w:r w:rsidR="00167BE4" w:rsidRPr="00AB1B1B">
        <w:t>the Solid Waste Disposal Act</w:t>
      </w:r>
      <w:r w:rsidR="004C2888" w:rsidRPr="00AB1B1B">
        <w:t>,</w:t>
      </w:r>
      <w:r w:rsidR="00167BE4" w:rsidRPr="00AB1B1B">
        <w:t xml:space="preserve"> 42</w:t>
      </w:r>
      <w:r w:rsidR="00EC5847" w:rsidRPr="00AB1B1B">
        <w:t> </w:t>
      </w:r>
      <w:r w:rsidR="00167BE4" w:rsidRPr="00AB1B1B">
        <w:t>U.S.C.</w:t>
      </w:r>
      <w:r w:rsidR="00EC5847" w:rsidRPr="00AB1B1B">
        <w:t> </w:t>
      </w:r>
      <w:r w:rsidR="00167BE4" w:rsidRPr="00AB1B1B">
        <w:t>§§ 6901-6992</w:t>
      </w:r>
      <w:r w:rsidR="00C0722C">
        <w:t>k</w:t>
      </w:r>
      <w:r w:rsidR="00167BE4" w:rsidRPr="00AB1B1B">
        <w:t xml:space="preserve"> (also known as the Resource Conservation and Recovery Act).</w:t>
      </w:r>
    </w:p>
    <w:p w14:paraId="62DFF75E" w14:textId="47DA4AF3" w:rsidR="005E6328" w:rsidRPr="00AB1B1B" w:rsidRDefault="002D7E25" w:rsidP="00822719">
      <w:pPr>
        <w:pStyle w:val="DEFN"/>
      </w:pPr>
      <w:r w:rsidRPr="00AB1B1B">
        <w:t xml:space="preserve">“Removal Action” means the removal action </w:t>
      </w:r>
      <w:r w:rsidR="0093414B" w:rsidRPr="00AB1B1B">
        <w:t>[</w:t>
      </w:r>
      <w:r w:rsidR="00034BCD">
        <w:rPr>
          <w:b/>
          <w:bCs/>
        </w:rPr>
        <w:t xml:space="preserve">insert either </w:t>
      </w:r>
      <w:r w:rsidRPr="00AB1B1B">
        <w:t>selected in the Action</w:t>
      </w:r>
      <w:r w:rsidR="00034BCD">
        <w:t xml:space="preserve"> </w:t>
      </w:r>
      <w:r w:rsidRPr="00AB1B1B">
        <w:t>Memorandum</w:t>
      </w:r>
      <w:r w:rsidR="00034BCD">
        <w:t xml:space="preserve"> </w:t>
      </w:r>
      <w:r w:rsidR="00034BCD">
        <w:rPr>
          <w:b/>
          <w:bCs/>
        </w:rPr>
        <w:t>or</w:t>
      </w:r>
      <w:r w:rsidR="00034BCD">
        <w:t xml:space="preserve"> </w:t>
      </w:r>
      <w:r w:rsidR="00EE7D8B">
        <w:t>required under this Settlement]</w:t>
      </w:r>
      <w:r w:rsidRPr="00AB1B1B">
        <w:t>.</w:t>
      </w:r>
    </w:p>
    <w:p w14:paraId="0141A469" w14:textId="29134237" w:rsidR="009C3BCC" w:rsidRPr="00AB1B1B" w:rsidRDefault="00A41597" w:rsidP="00822719">
      <w:pPr>
        <w:pStyle w:val="DEFN"/>
      </w:pPr>
      <w:r w:rsidRPr="00AB1B1B">
        <w:t>“</w:t>
      </w:r>
      <w:r w:rsidR="009C3BCC" w:rsidRPr="00AB1B1B">
        <w:t>Section</w:t>
      </w:r>
      <w:r w:rsidRPr="00AB1B1B">
        <w:t>”</w:t>
      </w:r>
      <w:r w:rsidR="009C3BCC" w:rsidRPr="00AB1B1B">
        <w:t xml:space="preserve"> </w:t>
      </w:r>
      <w:r w:rsidR="00C01235" w:rsidRPr="00AB1B1B">
        <w:t xml:space="preserve">means </w:t>
      </w:r>
      <w:r w:rsidR="009C3BCC" w:rsidRPr="00AB1B1B">
        <w:t>a port</w:t>
      </w:r>
      <w:r w:rsidR="00167BE4" w:rsidRPr="00AB1B1B">
        <w:t>ion of this Settlement</w:t>
      </w:r>
      <w:r w:rsidR="009C3BCC" w:rsidRPr="00AB1B1B">
        <w:t xml:space="preserve"> identified by a Roman numeral.</w:t>
      </w:r>
    </w:p>
    <w:p w14:paraId="43C26207" w14:textId="233761C4" w:rsidR="00096434" w:rsidRPr="00AB1B1B" w:rsidRDefault="00A41597" w:rsidP="00822719">
      <w:pPr>
        <w:pStyle w:val="DEFN"/>
        <w:rPr>
          <w:b/>
          <w:bCs/>
        </w:rPr>
      </w:pPr>
      <w:r w:rsidRPr="00AB1B1B">
        <w:t>“</w:t>
      </w:r>
      <w:r w:rsidR="00167BE4" w:rsidRPr="00AB1B1B">
        <w:t>Settlement</w:t>
      </w:r>
      <w:r w:rsidRPr="00AB1B1B">
        <w:t>”</w:t>
      </w:r>
      <w:r w:rsidR="009C3BCC" w:rsidRPr="00AB1B1B">
        <w:t xml:space="preserve"> </w:t>
      </w:r>
      <w:r w:rsidR="00C01235" w:rsidRPr="00AB1B1B">
        <w:t xml:space="preserve">means </w:t>
      </w:r>
      <w:r w:rsidR="009C3BCC" w:rsidRPr="00AB1B1B">
        <w:t xml:space="preserve">this </w:t>
      </w:r>
      <w:r w:rsidR="00DE57E5" w:rsidRPr="00AB1B1B">
        <w:t xml:space="preserve">Administrative </w:t>
      </w:r>
      <w:r w:rsidR="007F25D8" w:rsidRPr="00AB1B1B">
        <w:t>Settlement</w:t>
      </w:r>
      <w:r w:rsidR="009C3BCC" w:rsidRPr="00AB1B1B">
        <w:t xml:space="preserve"> </w:t>
      </w:r>
      <w:r w:rsidR="00DE57E5" w:rsidRPr="00AB1B1B">
        <w:t xml:space="preserve">Agreement </w:t>
      </w:r>
      <w:r w:rsidR="001745C3" w:rsidRPr="00AB1B1B">
        <w:t>for Removal Action</w:t>
      </w:r>
      <w:r w:rsidR="00535028" w:rsidRPr="00AB1B1B">
        <w:t xml:space="preserve"> </w:t>
      </w:r>
      <w:r w:rsidR="004C160F" w:rsidRPr="00AB1B1B">
        <w:t>by Prospective Purchaser</w:t>
      </w:r>
      <w:r w:rsidR="00791645" w:rsidRPr="00AB1B1B">
        <w:t>,</w:t>
      </w:r>
      <w:r w:rsidR="004C160F" w:rsidRPr="00AB1B1B">
        <w:t xml:space="preserve"> </w:t>
      </w:r>
      <w:r w:rsidR="009C3BCC" w:rsidRPr="00AB1B1B">
        <w:t>all appendi</w:t>
      </w:r>
      <w:r w:rsidR="006F4FBC" w:rsidRPr="00AB1B1B">
        <w:t>x</w:t>
      </w:r>
      <w:r w:rsidR="009C3BCC" w:rsidRPr="00AB1B1B">
        <w:t>es attached hereto (listed in Section</w:t>
      </w:r>
      <w:r w:rsidR="00EC5847" w:rsidRPr="00AB1B1B">
        <w:t> </w:t>
      </w:r>
      <w:r w:rsidR="00681AFB" w:rsidRPr="00AB1B1B">
        <w:rPr>
          <w:color w:val="2B579A"/>
          <w:shd w:val="clear" w:color="auto" w:fill="E6E6E6"/>
        </w:rPr>
        <w:fldChar w:fldCharType="begin"/>
      </w:r>
      <w:r w:rsidR="00681AFB" w:rsidRPr="00AB1B1B">
        <w:instrText xml:space="preserve"> REF  _Ref60156276 \h \w </w:instrText>
      </w:r>
      <w:r w:rsidR="00020587" w:rsidRPr="00AB1B1B">
        <w:instrText xml:space="preserve"> \* MERGEFORMAT </w:instrText>
      </w:r>
      <w:r w:rsidR="00681AFB" w:rsidRPr="00AB1B1B">
        <w:rPr>
          <w:color w:val="2B579A"/>
          <w:shd w:val="clear" w:color="auto" w:fill="E6E6E6"/>
        </w:rPr>
      </w:r>
      <w:r w:rsidR="00681AFB" w:rsidRPr="00AB1B1B">
        <w:rPr>
          <w:color w:val="2B579A"/>
          <w:shd w:val="clear" w:color="auto" w:fill="E6E6E6"/>
        </w:rPr>
        <w:fldChar w:fldCharType="separate"/>
      </w:r>
      <w:r w:rsidR="007E3ACA">
        <w:t>XXII</w:t>
      </w:r>
      <w:r w:rsidR="00681AFB" w:rsidRPr="00AB1B1B">
        <w:rPr>
          <w:color w:val="2B579A"/>
          <w:shd w:val="clear" w:color="auto" w:fill="E6E6E6"/>
        </w:rPr>
        <w:fldChar w:fldCharType="end"/>
      </w:r>
      <w:r w:rsidR="00167BE4" w:rsidRPr="00AB1B1B">
        <w:t>)</w:t>
      </w:r>
      <w:r w:rsidR="009C3BCC" w:rsidRPr="00AB1B1B">
        <w:t>.</w:t>
      </w:r>
      <w:r w:rsidR="00A834C4" w:rsidRPr="00AB1B1B">
        <w:t xml:space="preserve"> </w:t>
      </w:r>
      <w:bookmarkStart w:id="36" w:name="_Hlk99023006"/>
      <w:r w:rsidR="005A0340" w:rsidRPr="00AB1B1B">
        <w:t>If there is a conflict between a provision in Sections </w:t>
      </w:r>
      <w:r w:rsidR="008C7737" w:rsidRPr="00AB1B1B">
        <w:rPr>
          <w:color w:val="2B579A"/>
          <w:shd w:val="clear" w:color="auto" w:fill="E6E6E6"/>
        </w:rPr>
        <w:fldChar w:fldCharType="begin"/>
      </w:r>
      <w:r w:rsidR="008C7737" w:rsidRPr="00AB1B1B">
        <w:instrText xml:space="preserve"> REF _Ref86837884 \w \h </w:instrText>
      </w:r>
      <w:r w:rsidR="00AB1B1B">
        <w:instrText xml:space="preserve"> \* MERGEFORMAT </w:instrText>
      </w:r>
      <w:r w:rsidR="008C7737" w:rsidRPr="00AB1B1B">
        <w:rPr>
          <w:color w:val="2B579A"/>
          <w:shd w:val="clear" w:color="auto" w:fill="E6E6E6"/>
        </w:rPr>
      </w:r>
      <w:r w:rsidR="008C7737" w:rsidRPr="00AB1B1B">
        <w:rPr>
          <w:color w:val="2B579A"/>
          <w:shd w:val="clear" w:color="auto" w:fill="E6E6E6"/>
        </w:rPr>
        <w:fldChar w:fldCharType="separate"/>
      </w:r>
      <w:r w:rsidR="007E3ACA">
        <w:t>I</w:t>
      </w:r>
      <w:r w:rsidR="008C7737" w:rsidRPr="00AB1B1B">
        <w:rPr>
          <w:color w:val="2B579A"/>
          <w:shd w:val="clear" w:color="auto" w:fill="E6E6E6"/>
        </w:rPr>
        <w:fldChar w:fldCharType="end"/>
      </w:r>
      <w:r w:rsidR="005A0340" w:rsidRPr="00AB1B1B">
        <w:softHyphen/>
        <w:t xml:space="preserve"> through </w:t>
      </w:r>
      <w:r w:rsidR="008C7737" w:rsidRPr="00AB1B1B">
        <w:rPr>
          <w:color w:val="2B579A"/>
          <w:shd w:val="clear" w:color="auto" w:fill="E6E6E6"/>
        </w:rPr>
        <w:fldChar w:fldCharType="begin"/>
      </w:r>
      <w:r w:rsidR="008C7737" w:rsidRPr="00AB1B1B">
        <w:instrText xml:space="preserve"> REF _Ref62569989 \w \h </w:instrText>
      </w:r>
      <w:r w:rsidR="00AB1B1B">
        <w:instrText xml:space="preserve"> \* MERGEFORMAT </w:instrText>
      </w:r>
      <w:r w:rsidR="008C7737" w:rsidRPr="00AB1B1B">
        <w:rPr>
          <w:color w:val="2B579A"/>
          <w:shd w:val="clear" w:color="auto" w:fill="E6E6E6"/>
        </w:rPr>
      </w:r>
      <w:r w:rsidR="008C7737" w:rsidRPr="00AB1B1B">
        <w:rPr>
          <w:color w:val="2B579A"/>
          <w:shd w:val="clear" w:color="auto" w:fill="E6E6E6"/>
        </w:rPr>
        <w:fldChar w:fldCharType="separate"/>
      </w:r>
      <w:r w:rsidR="007E3ACA">
        <w:t>XXIX</w:t>
      </w:r>
      <w:r w:rsidR="008C7737" w:rsidRPr="00AB1B1B">
        <w:rPr>
          <w:color w:val="2B579A"/>
          <w:shd w:val="clear" w:color="auto" w:fill="E6E6E6"/>
        </w:rPr>
        <w:fldChar w:fldCharType="end"/>
      </w:r>
      <w:r w:rsidR="005A0340" w:rsidRPr="00AB1B1B">
        <w:t xml:space="preserve"> and a provision in any appendix, the provision in Sections </w:t>
      </w:r>
      <w:r w:rsidR="008C7737" w:rsidRPr="00AB1B1B">
        <w:rPr>
          <w:color w:val="2B579A"/>
          <w:shd w:val="clear" w:color="auto" w:fill="E6E6E6"/>
        </w:rPr>
        <w:fldChar w:fldCharType="begin"/>
      </w:r>
      <w:r w:rsidR="008C7737" w:rsidRPr="00AB1B1B">
        <w:instrText xml:space="preserve"> REF _Ref86837893 \w \h </w:instrText>
      </w:r>
      <w:r w:rsidR="00AB1B1B">
        <w:instrText xml:space="preserve"> \* MERGEFORMAT </w:instrText>
      </w:r>
      <w:r w:rsidR="008C7737" w:rsidRPr="00AB1B1B">
        <w:rPr>
          <w:color w:val="2B579A"/>
          <w:shd w:val="clear" w:color="auto" w:fill="E6E6E6"/>
        </w:rPr>
      </w:r>
      <w:r w:rsidR="008C7737" w:rsidRPr="00AB1B1B">
        <w:rPr>
          <w:color w:val="2B579A"/>
          <w:shd w:val="clear" w:color="auto" w:fill="E6E6E6"/>
        </w:rPr>
        <w:fldChar w:fldCharType="separate"/>
      </w:r>
      <w:r w:rsidR="007E3ACA">
        <w:t>I</w:t>
      </w:r>
      <w:r w:rsidR="008C7737" w:rsidRPr="00AB1B1B">
        <w:rPr>
          <w:color w:val="2B579A"/>
          <w:shd w:val="clear" w:color="auto" w:fill="E6E6E6"/>
        </w:rPr>
        <w:fldChar w:fldCharType="end"/>
      </w:r>
      <w:r w:rsidR="005A0340" w:rsidRPr="00AB1B1B">
        <w:softHyphen/>
        <w:t xml:space="preserve"> through </w:t>
      </w:r>
      <w:r w:rsidR="008C7737" w:rsidRPr="00AB1B1B">
        <w:rPr>
          <w:color w:val="2B579A"/>
          <w:shd w:val="clear" w:color="auto" w:fill="E6E6E6"/>
        </w:rPr>
        <w:fldChar w:fldCharType="begin"/>
      </w:r>
      <w:r w:rsidR="008C7737" w:rsidRPr="00AB1B1B">
        <w:instrText xml:space="preserve"> REF _Ref62569989 \w \h </w:instrText>
      </w:r>
      <w:r w:rsidR="00AB1B1B">
        <w:instrText xml:space="preserve"> \* MERGEFORMAT </w:instrText>
      </w:r>
      <w:r w:rsidR="008C7737" w:rsidRPr="00AB1B1B">
        <w:rPr>
          <w:color w:val="2B579A"/>
          <w:shd w:val="clear" w:color="auto" w:fill="E6E6E6"/>
        </w:rPr>
      </w:r>
      <w:r w:rsidR="008C7737" w:rsidRPr="00AB1B1B">
        <w:rPr>
          <w:color w:val="2B579A"/>
          <w:shd w:val="clear" w:color="auto" w:fill="E6E6E6"/>
        </w:rPr>
        <w:fldChar w:fldCharType="separate"/>
      </w:r>
      <w:r w:rsidR="007E3ACA">
        <w:t>XXIX</w:t>
      </w:r>
      <w:r w:rsidR="008C7737" w:rsidRPr="00AB1B1B">
        <w:rPr>
          <w:color w:val="2B579A"/>
          <w:shd w:val="clear" w:color="auto" w:fill="E6E6E6"/>
        </w:rPr>
        <w:fldChar w:fldCharType="end"/>
      </w:r>
      <w:r w:rsidR="005A0340" w:rsidRPr="00AB1B1B">
        <w:t xml:space="preserve"> controls.</w:t>
      </w:r>
      <w:bookmarkEnd w:id="36"/>
    </w:p>
    <w:p w14:paraId="79A8126B" w14:textId="1B6D5EB6" w:rsidR="00AA04FE" w:rsidRPr="00AB1B1B" w:rsidRDefault="00AA04FE" w:rsidP="00822719">
      <w:pPr>
        <w:pStyle w:val="DEFN"/>
      </w:pPr>
      <w:r w:rsidRPr="00AB1B1B">
        <w:t>“</w:t>
      </w:r>
      <w:commentRangeStart w:id="37"/>
      <w:r w:rsidRPr="00AB1B1B">
        <w:t>Site</w:t>
      </w:r>
      <w:commentRangeEnd w:id="37"/>
      <w:r w:rsidR="00953C68" w:rsidRPr="00AB1B1B">
        <w:rPr>
          <w:rStyle w:val="CommentReference"/>
          <w:rFonts w:ascii="Calibri" w:hAnsi="Calibri"/>
          <w:color w:val="auto"/>
        </w:rPr>
        <w:commentReference w:id="37"/>
      </w:r>
      <w:r w:rsidRPr="00AB1B1B">
        <w:t xml:space="preserve">” </w:t>
      </w:r>
      <w:r w:rsidR="0000794E" w:rsidRPr="00AB1B1B">
        <w:t xml:space="preserve">means </w:t>
      </w:r>
      <w:r w:rsidRPr="00AB1B1B">
        <w:t>the</w:t>
      </w:r>
      <w:r w:rsidR="00117996" w:rsidRPr="00AB1B1B">
        <w:t xml:space="preserve"> </w:t>
      </w:r>
      <w:r w:rsidR="005744D9" w:rsidRPr="00AB1B1B">
        <w:t>______</w:t>
      </w:r>
      <w:r w:rsidR="00F33815" w:rsidRPr="00AB1B1B">
        <w:t xml:space="preserve"> </w:t>
      </w:r>
      <w:r w:rsidR="00EF2ACA" w:rsidRPr="00AB1B1B">
        <w:t xml:space="preserve">Superfund </w:t>
      </w:r>
      <w:r w:rsidRPr="00AB1B1B">
        <w:t xml:space="preserve">Site, </w:t>
      </w:r>
      <w:r w:rsidR="00D01C71" w:rsidRPr="00AB1B1B">
        <w:t>[</w:t>
      </w:r>
      <w:r w:rsidR="00325650" w:rsidRPr="00AB1B1B">
        <w:t xml:space="preserve">comprising </w:t>
      </w:r>
      <w:r w:rsidRPr="00AB1B1B">
        <w:t xml:space="preserve">approximately </w:t>
      </w:r>
      <w:r w:rsidR="00AA1FAE" w:rsidRPr="00AB1B1B">
        <w:t>__</w:t>
      </w:r>
      <w:r w:rsidR="00EC5847" w:rsidRPr="00AB1B1B">
        <w:t> </w:t>
      </w:r>
      <w:r w:rsidRPr="00AB1B1B">
        <w:t xml:space="preserve">acres, located at </w:t>
      </w:r>
      <w:r w:rsidR="00EF2ACA" w:rsidRPr="00AB1B1B">
        <w:t>[</w:t>
      </w:r>
      <w:r w:rsidR="00B53F72" w:rsidRPr="00AB1B1B">
        <w:rPr>
          <w:b/>
          <w:bCs/>
        </w:rPr>
        <w:t>a</w:t>
      </w:r>
      <w:r w:rsidR="00EF2ACA" w:rsidRPr="00AB1B1B">
        <w:rPr>
          <w:b/>
        </w:rPr>
        <w:t xml:space="preserve">ddress or </w:t>
      </w:r>
      <w:r w:rsidR="003E4B87" w:rsidRPr="00AB1B1B">
        <w:rPr>
          <w:b/>
        </w:rPr>
        <w:t>d</w:t>
      </w:r>
      <w:r w:rsidR="00EF2ACA" w:rsidRPr="00AB1B1B">
        <w:rPr>
          <w:b/>
        </w:rPr>
        <w:t xml:space="preserve">escription of </w:t>
      </w:r>
      <w:r w:rsidR="00EF2ACA" w:rsidRPr="00AB1B1B">
        <w:rPr>
          <w:b/>
          <w:bCs/>
        </w:rPr>
        <w:t>location</w:t>
      </w:r>
      <w:r w:rsidR="00EF2ACA" w:rsidRPr="00AB1B1B">
        <w:t>] in [</w:t>
      </w:r>
      <w:r w:rsidR="004221F1">
        <w:rPr>
          <w:b/>
        </w:rPr>
        <w:t>c</w:t>
      </w:r>
      <w:r w:rsidR="00EF2ACA" w:rsidRPr="00AB1B1B">
        <w:rPr>
          <w:b/>
        </w:rPr>
        <w:t>ity</w:t>
      </w:r>
      <w:r w:rsidR="00C014CF">
        <w:t xml:space="preserve">], </w:t>
      </w:r>
      <w:r w:rsidR="00C014CF" w:rsidRPr="00DE3D35">
        <w:t>______</w:t>
      </w:r>
      <w:r w:rsidR="00C014CF">
        <w:t xml:space="preserve"> County, [</w:t>
      </w:r>
      <w:r w:rsidR="00C014CF" w:rsidRPr="009E0455">
        <w:rPr>
          <w:b/>
          <w:bCs/>
        </w:rPr>
        <w:t>state</w:t>
      </w:r>
      <w:r w:rsidR="00C014CF">
        <w:t>],</w:t>
      </w:r>
      <w:r w:rsidR="00EF2ACA" w:rsidRPr="00AB1B1B">
        <w:t xml:space="preserve"> and </w:t>
      </w:r>
      <w:r w:rsidRPr="00AB1B1B">
        <w:t xml:space="preserve">depicted generally on the map attached as Appendix </w:t>
      </w:r>
      <w:r w:rsidR="006F4FBC" w:rsidRPr="00AB1B1B">
        <w:t>C</w:t>
      </w:r>
      <w:r w:rsidRPr="00AB1B1B">
        <w:t>.</w:t>
      </w:r>
    </w:p>
    <w:p w14:paraId="343BC793" w14:textId="13B54699" w:rsidR="00B1173A" w:rsidRPr="00AB1B1B" w:rsidRDefault="00B1173A" w:rsidP="00822719">
      <w:pPr>
        <w:pStyle w:val="DEFN"/>
      </w:pPr>
      <w:r w:rsidRPr="00AB1B1B">
        <w:lastRenderedPageBreak/>
        <w:t>“</w:t>
      </w:r>
      <w:commentRangeStart w:id="38"/>
      <w:r w:rsidRPr="00AB1B1B">
        <w:t>Special Account</w:t>
      </w:r>
      <w:commentRangeEnd w:id="38"/>
      <w:r w:rsidR="00953C68" w:rsidRPr="00AB1B1B">
        <w:rPr>
          <w:rStyle w:val="CommentReference"/>
          <w:rFonts w:ascii="Calibri" w:hAnsi="Calibri"/>
          <w:color w:val="auto"/>
        </w:rPr>
        <w:commentReference w:id="38"/>
      </w:r>
      <w:r w:rsidRPr="00AB1B1B">
        <w:t xml:space="preserve">” </w:t>
      </w:r>
      <w:r w:rsidR="0000794E" w:rsidRPr="00AB1B1B">
        <w:t xml:space="preserve">means </w:t>
      </w:r>
      <w:r w:rsidRPr="00AB1B1B">
        <w:t xml:space="preserve">the special account within the </w:t>
      </w:r>
      <w:r w:rsidR="004E73F0" w:rsidRPr="00AB1B1B">
        <w:t>Fund</w:t>
      </w:r>
      <w:r w:rsidRPr="00AB1B1B">
        <w:t xml:space="preserve">, established for the Site by EPA </w:t>
      </w:r>
      <w:r w:rsidR="00AC4CF8" w:rsidRPr="00AB1B1B">
        <w:t>under</w:t>
      </w:r>
      <w:r w:rsidRPr="00AB1B1B">
        <w:t xml:space="preserve"> </w:t>
      </w:r>
      <w:r w:rsidR="005A2099" w:rsidRPr="00AB1B1B">
        <w:t>s</w:t>
      </w:r>
      <w:r w:rsidRPr="00AB1B1B">
        <w:t>ection</w:t>
      </w:r>
      <w:r w:rsidR="00D331B0">
        <w:t> </w:t>
      </w:r>
      <w:r w:rsidRPr="00AB1B1B">
        <w:t>122(b)(3) of CERCLA.</w:t>
      </w:r>
    </w:p>
    <w:p w14:paraId="3FD781C4" w14:textId="7052E523" w:rsidR="00C33849" w:rsidRPr="00AB1B1B" w:rsidRDefault="00AA04FE" w:rsidP="00822719">
      <w:pPr>
        <w:pStyle w:val="DEFN"/>
        <w:rPr>
          <w:b/>
        </w:rPr>
      </w:pPr>
      <w:commentRangeStart w:id="40"/>
      <w:r w:rsidRPr="00AB1B1B">
        <w:t>“State”</w:t>
      </w:r>
      <w:r w:rsidR="00EF2ACA" w:rsidRPr="00AB1B1B">
        <w:t xml:space="preserve"> </w:t>
      </w:r>
      <w:r w:rsidR="0000794E" w:rsidRPr="00AB1B1B">
        <w:t xml:space="preserve">means </w:t>
      </w:r>
      <w:r w:rsidRPr="00AB1B1B">
        <w:t>the Stat</w:t>
      </w:r>
      <w:r w:rsidR="006F0762" w:rsidRPr="00AB1B1B">
        <w:t>e</w:t>
      </w:r>
      <w:r w:rsidR="00EF2ACA" w:rsidRPr="00AB1B1B">
        <w:t xml:space="preserve"> </w:t>
      </w:r>
      <w:r w:rsidR="00F41F0E" w:rsidRPr="00AB1B1B">
        <w:t xml:space="preserve">[or Commonwealth] </w:t>
      </w:r>
      <w:r w:rsidR="00EF2ACA" w:rsidRPr="00AB1B1B">
        <w:t xml:space="preserve">of </w:t>
      </w:r>
      <w:r w:rsidR="00F33815" w:rsidRPr="00AB1B1B">
        <w:t>______</w:t>
      </w:r>
      <w:commentRangeStart w:id="41"/>
      <w:r w:rsidR="00F33815" w:rsidRPr="00AB1B1B">
        <w:t>.</w:t>
      </w:r>
      <w:commentRangeEnd w:id="40"/>
      <w:r w:rsidR="00E92BEA" w:rsidRPr="00AB1B1B">
        <w:rPr>
          <w:rStyle w:val="CommentReference"/>
          <w:rFonts w:ascii="Calibri" w:hAnsi="Calibri"/>
          <w:color w:val="auto"/>
        </w:rPr>
        <w:commentReference w:id="40"/>
      </w:r>
      <w:commentRangeEnd w:id="41"/>
      <w:r w:rsidR="005F3EC1">
        <w:rPr>
          <w:rStyle w:val="CommentReference"/>
          <w:rFonts w:ascii="Calibri" w:hAnsi="Calibri"/>
          <w:color w:val="auto"/>
        </w:rPr>
        <w:commentReference w:id="41"/>
      </w:r>
    </w:p>
    <w:p w14:paraId="5887C2EE" w14:textId="08214224" w:rsidR="00D44C31" w:rsidRDefault="00A41597" w:rsidP="00822719">
      <w:pPr>
        <w:pStyle w:val="DEFN"/>
      </w:pPr>
      <w:r w:rsidRPr="00AB1B1B">
        <w:t>“</w:t>
      </w:r>
      <w:r w:rsidR="00167BE4" w:rsidRPr="00AB1B1B">
        <w:t>Transfer</w:t>
      </w:r>
      <w:r w:rsidRPr="00AB1B1B">
        <w:t>”</w:t>
      </w:r>
      <w:r w:rsidR="00167BE4" w:rsidRPr="00AB1B1B">
        <w:t xml:space="preserve"> </w:t>
      </w:r>
      <w:r w:rsidR="0000794E" w:rsidRPr="00AB1B1B">
        <w:t xml:space="preserve">means </w:t>
      </w:r>
      <w:r w:rsidR="00167BE4" w:rsidRPr="00AB1B1B">
        <w:t xml:space="preserve">to sell, assign, convey, lease, mortgage, or grant a security interest in, or </w:t>
      </w:r>
      <w:proofErr w:type="gramStart"/>
      <w:r w:rsidR="00167BE4" w:rsidRPr="00AB1B1B">
        <w:t>where</w:t>
      </w:r>
      <w:proofErr w:type="gramEnd"/>
      <w:r w:rsidR="00167BE4" w:rsidRPr="00AB1B1B">
        <w:t xml:space="preserve"> used as a noun, a sale, assignment, conveyance, or other disposition of any interest by operation of law or otherwise</w:t>
      </w:r>
      <w:r w:rsidR="00405873" w:rsidRPr="00AB1B1B">
        <w:t>.</w:t>
      </w:r>
    </w:p>
    <w:p w14:paraId="499A0F73" w14:textId="1DBC369C" w:rsidR="00167BE4" w:rsidRPr="00AB1B1B" w:rsidRDefault="00405873" w:rsidP="00822719">
      <w:pPr>
        <w:pStyle w:val="DEFN"/>
      </w:pPr>
      <w:bookmarkStart w:id="42" w:name="_Hlk99025946"/>
      <w:r w:rsidRPr="00AB1B1B">
        <w:t xml:space="preserve">“Transferee” means </w:t>
      </w:r>
      <w:r w:rsidR="0099346B" w:rsidRPr="00AB1B1B">
        <w:t>the party</w:t>
      </w:r>
      <w:r w:rsidR="0057426E" w:rsidRPr="00AB1B1B">
        <w:t xml:space="preserve"> to </w:t>
      </w:r>
      <w:r w:rsidR="00A519B7" w:rsidRPr="00AB1B1B">
        <w:t xml:space="preserve">whom </w:t>
      </w:r>
      <w:r w:rsidR="00DB4DE0" w:rsidRPr="00AB1B1B">
        <w:t>a</w:t>
      </w:r>
      <w:r w:rsidR="00A519B7" w:rsidRPr="00AB1B1B">
        <w:t xml:space="preserve"> Trans</w:t>
      </w:r>
      <w:r w:rsidR="00B43648" w:rsidRPr="00AB1B1B">
        <w:t>fer</w:t>
      </w:r>
      <w:r w:rsidR="00A519B7" w:rsidRPr="00AB1B1B">
        <w:t xml:space="preserve"> is made</w:t>
      </w:r>
      <w:bookmarkEnd w:id="42"/>
      <w:commentRangeStart w:id="43"/>
      <w:r w:rsidR="00167BE4" w:rsidRPr="00AB1B1B">
        <w:t>.</w:t>
      </w:r>
      <w:commentRangeEnd w:id="43"/>
      <w:r w:rsidR="00124372" w:rsidRPr="00AB1B1B">
        <w:rPr>
          <w:rStyle w:val="CommentReference"/>
          <w:rFonts w:ascii="Calibri" w:hAnsi="Calibri"/>
          <w:color w:val="auto"/>
        </w:rPr>
        <w:commentReference w:id="43"/>
      </w:r>
    </w:p>
    <w:p w14:paraId="364F810D" w14:textId="6200D5CD" w:rsidR="009C3BCC" w:rsidRPr="00AB1B1B" w:rsidRDefault="00A41597" w:rsidP="00822719">
      <w:pPr>
        <w:pStyle w:val="DEFN"/>
      </w:pPr>
      <w:r w:rsidRPr="00AB1B1B">
        <w:t>“</w:t>
      </w:r>
      <w:r w:rsidR="009C3BCC" w:rsidRPr="00AB1B1B">
        <w:t>United States</w:t>
      </w:r>
      <w:r w:rsidRPr="00AB1B1B">
        <w:t>”</w:t>
      </w:r>
      <w:r w:rsidR="009C3BCC" w:rsidRPr="00AB1B1B">
        <w:t xml:space="preserve"> </w:t>
      </w:r>
      <w:r w:rsidR="004756A3" w:rsidRPr="00AB1B1B">
        <w:t xml:space="preserve">means </w:t>
      </w:r>
      <w:r w:rsidR="009C3BCC" w:rsidRPr="00AB1B1B">
        <w:t xml:space="preserve">the United </w:t>
      </w:r>
      <w:r w:rsidR="009C3BCC" w:rsidRPr="00D611AF">
        <w:t>States</w:t>
      </w:r>
      <w:r w:rsidR="009C3BCC" w:rsidRPr="00AB1B1B">
        <w:t xml:space="preserve"> of America and each department, agency, and instrumentality of the United States</w:t>
      </w:r>
      <w:r w:rsidR="00D03AC3" w:rsidRPr="00AB1B1B">
        <w:t>, including EPA</w:t>
      </w:r>
      <w:r w:rsidR="009C3BCC" w:rsidRPr="00AB1B1B">
        <w:t>.</w:t>
      </w:r>
    </w:p>
    <w:p w14:paraId="23169422" w14:textId="2097A260" w:rsidR="00307212" w:rsidRPr="00AB1B1B" w:rsidRDefault="00307212" w:rsidP="00822719">
      <w:pPr>
        <w:pStyle w:val="DEFN"/>
      </w:pPr>
      <w:r w:rsidRPr="00AB1B1B">
        <w:t xml:space="preserve">“Waste Material” </w:t>
      </w:r>
      <w:r w:rsidR="004756A3" w:rsidRPr="00AB1B1B">
        <w:t xml:space="preserve">means </w:t>
      </w:r>
      <w:r w:rsidRPr="00A07284">
        <w:t>(a)</w:t>
      </w:r>
      <w:r w:rsidR="005212ED">
        <w:t> </w:t>
      </w:r>
      <w:r w:rsidRPr="00AB1B1B">
        <w:t xml:space="preserve">any “hazardous substance” under </w:t>
      </w:r>
      <w:r w:rsidR="00860F60" w:rsidRPr="00AB1B1B">
        <w:t>section</w:t>
      </w:r>
      <w:r w:rsidR="00EC5847" w:rsidRPr="00AB1B1B">
        <w:t> </w:t>
      </w:r>
      <w:r w:rsidRPr="00AB1B1B">
        <w:t>101(14) of CERCLA; (b)</w:t>
      </w:r>
      <w:r w:rsidR="005212ED">
        <w:t> </w:t>
      </w:r>
      <w:r w:rsidRPr="00AB1B1B">
        <w:t xml:space="preserve">any pollutant or contaminant under </w:t>
      </w:r>
      <w:r w:rsidR="00513328" w:rsidRPr="00AB1B1B">
        <w:t>section</w:t>
      </w:r>
      <w:r w:rsidR="00EC5847" w:rsidRPr="00AB1B1B">
        <w:t> </w:t>
      </w:r>
      <w:r w:rsidRPr="00AB1B1B">
        <w:t>101(33) of CERCLA; (c)</w:t>
      </w:r>
      <w:r w:rsidR="005212ED">
        <w:t> </w:t>
      </w:r>
      <w:r w:rsidRPr="00AB1B1B">
        <w:t xml:space="preserve">any “solid waste” under </w:t>
      </w:r>
      <w:r w:rsidR="00513328" w:rsidRPr="00AB1B1B">
        <w:t>section</w:t>
      </w:r>
      <w:r w:rsidR="00EC5847" w:rsidRPr="00AB1B1B">
        <w:t> </w:t>
      </w:r>
      <w:r w:rsidRPr="00AB1B1B">
        <w:t xml:space="preserve">1004(27) of RCRA; and (d) </w:t>
      </w:r>
      <w:r w:rsidR="00D040F1" w:rsidRPr="00AB1B1B">
        <w:t>any [</w:t>
      </w:r>
      <w:r w:rsidR="00D82681" w:rsidRPr="00AB1B1B">
        <w:t>“</w:t>
      </w:r>
      <w:r w:rsidR="00D040F1" w:rsidRPr="00AB1B1B">
        <w:t>hazardous material</w:t>
      </w:r>
      <w:r w:rsidR="00D82681" w:rsidRPr="00AB1B1B">
        <w:t>”</w:t>
      </w:r>
      <w:r w:rsidR="00D040F1" w:rsidRPr="00AB1B1B">
        <w:t xml:space="preserve">] under </w:t>
      </w:r>
      <w:r w:rsidR="005A10D0" w:rsidRPr="00AB1B1B">
        <w:t>[</w:t>
      </w:r>
      <w:r w:rsidR="006870BA" w:rsidRPr="00AB1B1B">
        <w:rPr>
          <w:b/>
          <w:bCs/>
        </w:rPr>
        <w:t>insert</w:t>
      </w:r>
      <w:r w:rsidR="006870BA" w:rsidRPr="00AB1B1B">
        <w:t xml:space="preserve"> </w:t>
      </w:r>
      <w:r w:rsidR="005A10D0" w:rsidRPr="00AB1B1B">
        <w:rPr>
          <w:b/>
          <w:bCs/>
        </w:rPr>
        <w:t xml:space="preserve">appropriate </w:t>
      </w:r>
      <w:r w:rsidR="006870BA" w:rsidRPr="00AB1B1B">
        <w:rPr>
          <w:b/>
          <w:bCs/>
        </w:rPr>
        <w:t xml:space="preserve">state or tribal </w:t>
      </w:r>
      <w:r w:rsidR="005A10D0" w:rsidRPr="00AB1B1B">
        <w:rPr>
          <w:b/>
          <w:bCs/>
        </w:rPr>
        <w:t xml:space="preserve">statutory </w:t>
      </w:r>
      <w:r w:rsidR="00642ED0" w:rsidRPr="00AB1B1B">
        <w:rPr>
          <w:b/>
          <w:bCs/>
        </w:rPr>
        <w:t xml:space="preserve">terminology and </w:t>
      </w:r>
      <w:r w:rsidR="005A10D0" w:rsidRPr="00AB1B1B">
        <w:rPr>
          <w:b/>
          <w:bCs/>
        </w:rPr>
        <w:t>citation</w:t>
      </w:r>
      <w:r w:rsidR="005A10D0" w:rsidRPr="00AB1B1B">
        <w:t>].</w:t>
      </w:r>
    </w:p>
    <w:p w14:paraId="07895B62" w14:textId="44125729" w:rsidR="00677D89" w:rsidRPr="00AB1B1B" w:rsidRDefault="00143CFE" w:rsidP="00822719">
      <w:pPr>
        <w:pStyle w:val="DEFN"/>
      </w:pPr>
      <w:r w:rsidRPr="00AB1B1B">
        <w:t xml:space="preserve">“Work” </w:t>
      </w:r>
      <w:r w:rsidR="00BE1E9C" w:rsidRPr="00AB1B1B">
        <w:t xml:space="preserve">means all obligations of </w:t>
      </w:r>
      <w:r w:rsidR="00436FCD">
        <w:t>Purchaser</w:t>
      </w:r>
      <w:r w:rsidR="00BE1E9C" w:rsidRPr="00AB1B1B">
        <w:t xml:space="preserve"> </w:t>
      </w:r>
      <w:bookmarkStart w:id="44" w:name="_Hlk99026161"/>
      <w:r w:rsidR="00BE1E9C" w:rsidRPr="00AB1B1B">
        <w:t>under Sections</w:t>
      </w:r>
      <w:r w:rsidR="00EC5847" w:rsidRPr="00AB1B1B">
        <w:t> </w:t>
      </w:r>
      <w:r w:rsidR="00BE1694">
        <w:rPr>
          <w:color w:val="2B579A"/>
          <w:shd w:val="clear" w:color="auto" w:fill="E6E6E6"/>
        </w:rPr>
        <w:fldChar w:fldCharType="begin"/>
      </w:r>
      <w:r w:rsidR="00BE1694">
        <w:instrText xml:space="preserve"> REF _Ref101522984 \w \h </w:instrText>
      </w:r>
      <w:r w:rsidR="00BE1694">
        <w:rPr>
          <w:color w:val="2B579A"/>
          <w:shd w:val="clear" w:color="auto" w:fill="E6E6E6"/>
        </w:rPr>
      </w:r>
      <w:r w:rsidR="00BE1694">
        <w:rPr>
          <w:color w:val="2B579A"/>
          <w:shd w:val="clear" w:color="auto" w:fill="E6E6E6"/>
        </w:rPr>
        <w:fldChar w:fldCharType="separate"/>
      </w:r>
      <w:r w:rsidR="007E3ACA">
        <w:t>VI</w:t>
      </w:r>
      <w:r w:rsidR="00BE1694">
        <w:rPr>
          <w:color w:val="2B579A"/>
          <w:shd w:val="clear" w:color="auto" w:fill="E6E6E6"/>
        </w:rPr>
        <w:fldChar w:fldCharType="end"/>
      </w:r>
      <w:r w:rsidR="00BE1E9C" w:rsidRPr="00AB1B1B">
        <w:t xml:space="preserve"> (</w:t>
      </w:r>
      <w:r w:rsidR="00BE1694">
        <w:t>Coordination and Supervision</w:t>
      </w:r>
      <w:r w:rsidR="00BE1E9C" w:rsidRPr="00AB1B1B">
        <w:t xml:space="preserve">) through </w:t>
      </w:r>
      <w:r w:rsidR="00314332" w:rsidRPr="00AB1B1B">
        <w:rPr>
          <w:color w:val="2B579A"/>
          <w:shd w:val="clear" w:color="auto" w:fill="E6E6E6"/>
        </w:rPr>
        <w:fldChar w:fldCharType="begin"/>
      </w:r>
      <w:r w:rsidR="00314332" w:rsidRPr="00AB1B1B">
        <w:instrText xml:space="preserve"> REF _Ref86838004 \w \h </w:instrText>
      </w:r>
      <w:r w:rsidR="00AB1B1B">
        <w:instrText xml:space="preserve"> \* MERGEFORMAT </w:instrText>
      </w:r>
      <w:r w:rsidR="00314332" w:rsidRPr="00AB1B1B">
        <w:rPr>
          <w:color w:val="2B579A"/>
          <w:shd w:val="clear" w:color="auto" w:fill="E6E6E6"/>
        </w:rPr>
      </w:r>
      <w:r w:rsidR="00314332" w:rsidRPr="00AB1B1B">
        <w:rPr>
          <w:color w:val="2B579A"/>
          <w:shd w:val="clear" w:color="auto" w:fill="E6E6E6"/>
        </w:rPr>
        <w:fldChar w:fldCharType="separate"/>
      </w:r>
      <w:r w:rsidR="007E3ACA">
        <w:t>X</w:t>
      </w:r>
      <w:r w:rsidR="00314332" w:rsidRPr="00AB1B1B">
        <w:rPr>
          <w:color w:val="2B579A"/>
          <w:shd w:val="clear" w:color="auto" w:fill="E6E6E6"/>
        </w:rPr>
        <w:fldChar w:fldCharType="end"/>
      </w:r>
      <w:r w:rsidR="00BE1E9C" w:rsidRPr="00AB1B1B">
        <w:t xml:space="preserve"> (Indemnification and Insurance</w:t>
      </w:r>
      <w:bookmarkEnd w:id="44"/>
      <w:r w:rsidR="00BE1E9C" w:rsidRPr="00AB1B1B">
        <w:t>)</w:t>
      </w:r>
      <w:r w:rsidRPr="00AB1B1B">
        <w:t>.</w:t>
      </w:r>
    </w:p>
    <w:p w14:paraId="34B15FAF" w14:textId="27F19825" w:rsidR="00143CFE" w:rsidRPr="00AB1B1B" w:rsidRDefault="00677D89" w:rsidP="00822719">
      <w:pPr>
        <w:pStyle w:val="DEFN"/>
      </w:pPr>
      <w:bookmarkStart w:id="45" w:name="_Hlk99024604"/>
      <w:r w:rsidRPr="00AB1B1B">
        <w:t>“Work Takeover” means EPA</w:t>
      </w:r>
      <w:r w:rsidR="00E05E91">
        <w:t>’</w:t>
      </w:r>
      <w:r w:rsidRPr="00AB1B1B">
        <w:t xml:space="preserve">s assumption of the performance of any of the Work in accordance with </w:t>
      </w:r>
      <w:r w:rsidR="002572E5" w:rsidRPr="00AB1B1B">
        <w:t>¶</w:t>
      </w:r>
      <w:r w:rsidR="00E33EDC" w:rsidRPr="00AB1B1B">
        <w:t> </w:t>
      </w:r>
      <w:r w:rsidR="003B4D98" w:rsidRPr="00AB1B1B">
        <w:rPr>
          <w:color w:val="2B579A"/>
          <w:shd w:val="clear" w:color="auto" w:fill="E6E6E6"/>
        </w:rPr>
        <w:fldChar w:fldCharType="begin"/>
      </w:r>
      <w:r w:rsidR="003B4D98" w:rsidRPr="00AB1B1B">
        <w:instrText xml:space="preserve"> REF _Ref82091018 \w \h </w:instrText>
      </w:r>
      <w:r w:rsidR="00AB1B1B">
        <w:instrText xml:space="preserve"> \* MERGEFORMAT </w:instrText>
      </w:r>
      <w:r w:rsidR="003B4D98" w:rsidRPr="00AB1B1B">
        <w:rPr>
          <w:color w:val="2B579A"/>
          <w:shd w:val="clear" w:color="auto" w:fill="E6E6E6"/>
        </w:rPr>
      </w:r>
      <w:r w:rsidR="003B4D98" w:rsidRPr="00AB1B1B">
        <w:rPr>
          <w:color w:val="2B579A"/>
          <w:shd w:val="clear" w:color="auto" w:fill="E6E6E6"/>
        </w:rPr>
        <w:fldChar w:fldCharType="separate"/>
      </w:r>
      <w:r w:rsidR="007E3ACA">
        <w:t>30</w:t>
      </w:r>
      <w:r w:rsidR="003B4D98" w:rsidRPr="00AB1B1B">
        <w:rPr>
          <w:color w:val="2B579A"/>
          <w:shd w:val="clear" w:color="auto" w:fill="E6E6E6"/>
        </w:rPr>
        <w:fldChar w:fldCharType="end"/>
      </w:r>
      <w:r w:rsidR="00843971" w:rsidRPr="00AB1B1B">
        <w:t>.</w:t>
      </w:r>
      <w:bookmarkEnd w:id="45"/>
    </w:p>
    <w:p w14:paraId="343DAFF9" w14:textId="26BDEB8E" w:rsidR="00F95339" w:rsidRPr="00625A9B" w:rsidRDefault="00070FFB" w:rsidP="00822719">
      <w:pPr>
        <w:pStyle w:val="Heading1"/>
      </w:pPr>
      <w:bookmarkStart w:id="46" w:name="_Ref60155284"/>
      <w:bookmarkStart w:id="47" w:name="_Toc110932577"/>
      <w:commentRangeStart w:id="48"/>
      <w:r w:rsidRPr="00625A9B">
        <w:t xml:space="preserve">STATEMENT OF </w:t>
      </w:r>
      <w:r w:rsidRPr="006E7928">
        <w:t>FACTS</w:t>
      </w:r>
      <w:bookmarkEnd w:id="46"/>
      <w:commentRangeEnd w:id="48"/>
      <w:r w:rsidR="00F94B74">
        <w:rPr>
          <w:rStyle w:val="CommentReference"/>
          <w:rFonts w:ascii="Calibri" w:hAnsi="Calibri"/>
          <w:b w:val="0"/>
          <w:bCs w:val="0"/>
        </w:rPr>
        <w:commentReference w:id="48"/>
      </w:r>
      <w:bookmarkEnd w:id="47"/>
    </w:p>
    <w:p w14:paraId="6B906830" w14:textId="23E8D308" w:rsidR="00DE7A71" w:rsidRPr="00625A9B" w:rsidRDefault="00F772D1" w:rsidP="000F15B4">
      <w:pPr>
        <w:pStyle w:val="LVL1"/>
      </w:pPr>
      <w:r w:rsidRPr="00145BAD">
        <w:t>[</w:t>
      </w:r>
      <w:r w:rsidRPr="00822719">
        <w:rPr>
          <w:b/>
          <w:bCs/>
        </w:rPr>
        <w:t>Insert facts.</w:t>
      </w:r>
      <w:r w:rsidRPr="00145BAD">
        <w:t>]</w:t>
      </w:r>
    </w:p>
    <w:p w14:paraId="0072EC01" w14:textId="1019B1B4" w:rsidR="00E964D5" w:rsidRPr="00D611AF" w:rsidRDefault="00E964D5" w:rsidP="00D611AF">
      <w:pPr>
        <w:pStyle w:val="Heading1"/>
      </w:pPr>
      <w:bookmarkStart w:id="49" w:name="_Toc364233394"/>
      <w:bookmarkStart w:id="50" w:name="_Toc479772783"/>
      <w:bookmarkStart w:id="51" w:name="_Ref60155302"/>
      <w:bookmarkStart w:id="52" w:name="_Ref60302286"/>
      <w:bookmarkStart w:id="53" w:name="_Toc110932578"/>
      <w:r w:rsidRPr="00D611AF">
        <w:t>DETERMINATIONS</w:t>
      </w:r>
      <w:bookmarkEnd w:id="49"/>
      <w:bookmarkEnd w:id="50"/>
      <w:bookmarkEnd w:id="51"/>
      <w:bookmarkEnd w:id="52"/>
      <w:bookmarkEnd w:id="53"/>
    </w:p>
    <w:p w14:paraId="53D48B20" w14:textId="094CB655" w:rsidR="00E964D5" w:rsidRPr="00DC6090" w:rsidRDefault="00E964D5" w:rsidP="000F15B4">
      <w:pPr>
        <w:pStyle w:val="LVL1"/>
      </w:pPr>
      <w:r w:rsidRPr="00DC6090">
        <w:t>Based on the Statement of Facts set forth above, and the administrative record, EPA has determined that:</w:t>
      </w:r>
    </w:p>
    <w:p w14:paraId="1BEA1D46" w14:textId="020B8B4A" w:rsidR="00E964D5" w:rsidRPr="00DC6090" w:rsidRDefault="00E964D5" w:rsidP="00B17EE0">
      <w:pPr>
        <w:pStyle w:val="LVL2"/>
      </w:pPr>
      <w:r w:rsidRPr="00DC6090">
        <w:t xml:space="preserve">The Site is a “facility” </w:t>
      </w:r>
      <w:r w:rsidR="00777309">
        <w:t>[</w:t>
      </w:r>
      <w:r w:rsidR="008A312A">
        <w:t xml:space="preserve">and the </w:t>
      </w:r>
      <w:r w:rsidR="008A312A" w:rsidRPr="00D611AF">
        <w:t>Property</w:t>
      </w:r>
      <w:r w:rsidR="008A312A">
        <w:t xml:space="preserve"> is a “facility”</w:t>
      </w:r>
      <w:r w:rsidR="00777309">
        <w:t>]</w:t>
      </w:r>
      <w:r w:rsidR="008A312A">
        <w:t xml:space="preserve"> </w:t>
      </w:r>
      <w:r w:rsidRPr="00DC6090">
        <w:t xml:space="preserve">as defined by </w:t>
      </w:r>
      <w:r w:rsidR="00EC3B5C">
        <w:t>s</w:t>
      </w:r>
      <w:r w:rsidRPr="00DC6090">
        <w:t>ection</w:t>
      </w:r>
      <w:r w:rsidR="00E33EDC">
        <w:t> </w:t>
      </w:r>
      <w:r w:rsidRPr="00DC6090">
        <w:t>101(9) of CERCLA.</w:t>
      </w:r>
    </w:p>
    <w:p w14:paraId="7F71D2C7" w14:textId="02B8B755" w:rsidR="00E964D5" w:rsidRPr="00DC6090" w:rsidRDefault="00E964D5" w:rsidP="00B17EE0">
      <w:pPr>
        <w:pStyle w:val="LVL2"/>
      </w:pPr>
      <w:r w:rsidRPr="00DC6090">
        <w:t xml:space="preserve">The contamination found at </w:t>
      </w:r>
      <w:r w:rsidR="0003775F" w:rsidRPr="00DC6090">
        <w:t xml:space="preserve">the </w:t>
      </w:r>
      <w:r w:rsidR="0003775F">
        <w:t xml:space="preserve">Site </w:t>
      </w:r>
      <w:r w:rsidR="00F9292E">
        <w:t>[</w:t>
      </w:r>
      <w:r w:rsidR="0003775F">
        <w:t>[and</w:t>
      </w:r>
      <w:r w:rsidR="00802D9C">
        <w:t>/or</w:t>
      </w:r>
      <w:r w:rsidR="0003775F">
        <w:t>] the Property]</w:t>
      </w:r>
      <w:r w:rsidRPr="00DC6090">
        <w:t xml:space="preserve">, as identified in the Statement of Facts above, includes </w:t>
      </w:r>
      <w:r w:rsidR="00DF24A2">
        <w:t xml:space="preserve">[a] </w:t>
      </w:r>
      <w:r w:rsidRPr="00DC6090">
        <w:t>“hazardous substance</w:t>
      </w:r>
      <w:r w:rsidR="00DF24A2">
        <w:t>[</w:t>
      </w:r>
      <w:r w:rsidRPr="00DC6090">
        <w:t>s</w:t>
      </w:r>
      <w:r w:rsidR="00DF24A2">
        <w:t>]</w:t>
      </w:r>
      <w:r w:rsidRPr="00DC6090">
        <w:t xml:space="preserve">” as defined by </w:t>
      </w:r>
      <w:r w:rsidR="00FA7217">
        <w:t>s</w:t>
      </w:r>
      <w:r w:rsidRPr="00DC6090">
        <w:t>ection</w:t>
      </w:r>
      <w:r w:rsidR="00E33EDC">
        <w:t> </w:t>
      </w:r>
      <w:r w:rsidRPr="00DC6090">
        <w:t>101(14) of CERCLA.</w:t>
      </w:r>
    </w:p>
    <w:p w14:paraId="4CB02004" w14:textId="19C84043" w:rsidR="00E964D5" w:rsidRPr="00DC6090" w:rsidRDefault="00E964D5" w:rsidP="00B17EE0">
      <w:pPr>
        <w:pStyle w:val="LVL2"/>
      </w:pPr>
      <w:r w:rsidRPr="00DC6090">
        <w:t xml:space="preserve">Purchaser is a “person” as defined by </w:t>
      </w:r>
      <w:r w:rsidR="00FA7217">
        <w:t>s</w:t>
      </w:r>
      <w:r w:rsidRPr="00DC6090">
        <w:t>ection</w:t>
      </w:r>
      <w:r w:rsidR="00E33EDC">
        <w:t> </w:t>
      </w:r>
      <w:r w:rsidRPr="00DC6090">
        <w:t>101(21) of CERCLA.</w:t>
      </w:r>
    </w:p>
    <w:p w14:paraId="1BC91FE2" w14:textId="7BC6B726" w:rsidR="00E964D5" w:rsidRPr="00DC6090" w:rsidRDefault="00E964D5" w:rsidP="00796E07">
      <w:pPr>
        <w:pStyle w:val="LVL2"/>
      </w:pPr>
      <w:bookmarkStart w:id="54" w:name="_Ref406079232"/>
      <w:bookmarkStart w:id="55" w:name="_Ref431718076"/>
      <w:r w:rsidRPr="00DC6090">
        <w:t>The conditions described in [</w:t>
      </w:r>
      <w:r w:rsidR="002572E5">
        <w:t>¶¶</w:t>
      </w:r>
      <w:r w:rsidR="00E33EDC">
        <w:t> </w:t>
      </w:r>
      <w:r w:rsidRPr="00DC6090">
        <w:t>__ of] the Statement of Fact</w:t>
      </w:r>
      <w:r w:rsidR="002671B1" w:rsidRPr="00DC6090">
        <w:t>s</w:t>
      </w:r>
      <w:r w:rsidRPr="00DC6090">
        <w:t xml:space="preserve"> above constitute an actual or threatened “release” of a hazardous substance from </w:t>
      </w:r>
      <w:r w:rsidR="002E56F0" w:rsidRPr="00DC6090">
        <w:t xml:space="preserve">the </w:t>
      </w:r>
      <w:r w:rsidR="002E56F0">
        <w:t xml:space="preserve">Site </w:t>
      </w:r>
      <w:r w:rsidR="00F9292E">
        <w:t>[</w:t>
      </w:r>
      <w:r w:rsidR="002E56F0">
        <w:t>[and</w:t>
      </w:r>
      <w:r w:rsidR="00F9292E">
        <w:t>/or</w:t>
      </w:r>
      <w:r w:rsidR="002E56F0">
        <w:t>] the Property]</w:t>
      </w:r>
      <w:r w:rsidR="002E56F0" w:rsidRPr="00DC6090">
        <w:t xml:space="preserve"> </w:t>
      </w:r>
      <w:r w:rsidRPr="00DC6090">
        <w:t xml:space="preserve">as defined by </w:t>
      </w:r>
      <w:r w:rsidR="00FA7217">
        <w:t>s</w:t>
      </w:r>
      <w:r w:rsidRPr="00DC6090">
        <w:t>ection</w:t>
      </w:r>
      <w:r w:rsidR="00E33EDC">
        <w:t> </w:t>
      </w:r>
      <w:r w:rsidRPr="00DC6090">
        <w:t>101(22) of CERCLA.</w:t>
      </w:r>
    </w:p>
    <w:p w14:paraId="0DD8E032" w14:textId="3E35C204" w:rsidR="00E964D5" w:rsidRDefault="003E45A0" w:rsidP="00796E07">
      <w:pPr>
        <w:pStyle w:val="LVL2"/>
      </w:pPr>
      <w:r w:rsidRPr="00DC6090" w:rsidDel="003E45A0">
        <w:lastRenderedPageBreak/>
        <w:t xml:space="preserve"> </w:t>
      </w:r>
      <w:bookmarkStart w:id="56" w:name="_Hlk86846852"/>
      <w:commentRangeStart w:id="57"/>
      <w:commentRangeStart w:id="58"/>
      <w:r w:rsidR="00E964D5" w:rsidRPr="00DC6090">
        <w:t xml:space="preserve">The </w:t>
      </w:r>
      <w:commentRangeEnd w:id="57"/>
      <w:r w:rsidR="009F3975">
        <w:rPr>
          <w:rStyle w:val="CommentReference"/>
          <w:rFonts w:ascii="Calibri" w:hAnsi="Calibri"/>
          <w:iCs w:val="0"/>
          <w:color w:val="auto"/>
        </w:rPr>
        <w:commentReference w:id="57"/>
      </w:r>
      <w:r w:rsidR="00E964D5" w:rsidRPr="00DC6090">
        <w:t>conditions described in [</w:t>
      </w:r>
      <w:r w:rsidR="00967ED2">
        <w:t>¶¶</w:t>
      </w:r>
      <w:r w:rsidR="00E33EDC">
        <w:t> </w:t>
      </w:r>
      <w:r w:rsidR="00E964D5" w:rsidRPr="00DC6090">
        <w:t>__ of] the Statement of Facts abov</w:t>
      </w:r>
      <w:r w:rsidR="009F3975">
        <w:t xml:space="preserve">e </w:t>
      </w:r>
      <w:r w:rsidR="00E964D5" w:rsidRPr="00DC6090">
        <w:t xml:space="preserve">may constitute an imminent and substantial endangerment to the public health or welfare or the environment because of an actual or threatened release of a hazardous substance </w:t>
      </w:r>
      <w:r w:rsidR="00E964D5" w:rsidRPr="00FA1FF5">
        <w:t xml:space="preserve">from the </w:t>
      </w:r>
      <w:r w:rsidR="00A4261C">
        <w:t>facility</w:t>
      </w:r>
      <w:r w:rsidR="005E6328">
        <w:t xml:space="preserve"> </w:t>
      </w:r>
      <w:r w:rsidR="00E964D5" w:rsidRPr="00FA1FF5">
        <w:t xml:space="preserve">within the meaning of </w:t>
      </w:r>
      <w:r w:rsidR="00A54F84">
        <w:t>s</w:t>
      </w:r>
      <w:r w:rsidR="00E964D5" w:rsidRPr="00FA1FF5">
        <w:t>ection</w:t>
      </w:r>
      <w:r w:rsidR="00E33EDC">
        <w:t> </w:t>
      </w:r>
      <w:r w:rsidR="00E964D5" w:rsidRPr="00FA1FF5">
        <w:t>106(a) of CERCLA.</w:t>
      </w:r>
      <w:bookmarkEnd w:id="54"/>
      <w:commentRangeEnd w:id="58"/>
      <w:r w:rsidR="009F3975">
        <w:rPr>
          <w:rStyle w:val="CommentReference"/>
          <w:rFonts w:ascii="Calibri" w:hAnsi="Calibri"/>
          <w:iCs w:val="0"/>
          <w:color w:val="auto"/>
        </w:rPr>
        <w:commentReference w:id="58"/>
      </w:r>
      <w:r w:rsidR="00E964D5" w:rsidRPr="00FA1FF5">
        <w:t xml:space="preserve"> </w:t>
      </w:r>
      <w:commentRangeStart w:id="59"/>
      <w:r w:rsidR="00E964D5" w:rsidRPr="00FA1FF5">
        <w:t xml:space="preserve">EPA determined in an Action Memorandum dated </w:t>
      </w:r>
      <w:r w:rsidR="00DF5027" w:rsidRPr="00FA1FF5">
        <w:t>[</w:t>
      </w:r>
      <w:r w:rsidR="005923E4">
        <w:rPr>
          <w:b/>
          <w:bCs/>
        </w:rPr>
        <w:t>d</w:t>
      </w:r>
      <w:r w:rsidR="00DF5027" w:rsidRPr="00FA1FF5">
        <w:rPr>
          <w:b/>
          <w:bCs/>
        </w:rPr>
        <w:t>ate</w:t>
      </w:r>
      <w:r w:rsidR="00DF5027" w:rsidRPr="00FA1FF5">
        <w:t>]</w:t>
      </w:r>
      <w:r w:rsidR="001B2CFD" w:rsidRPr="00FA1FF5">
        <w:t xml:space="preserve">, </w:t>
      </w:r>
      <w:r w:rsidR="00E964D5" w:rsidRPr="00FA1FF5">
        <w:t xml:space="preserve">that the conditions [at </w:t>
      </w:r>
      <w:r w:rsidR="00A4261C">
        <w:t>[</w:t>
      </w:r>
      <w:r w:rsidR="00E964D5" w:rsidRPr="00FA1FF5">
        <w:t>the Site</w:t>
      </w:r>
      <w:r w:rsidR="00C9092F" w:rsidRPr="00FA1FF5">
        <w:t xml:space="preserve"> [and</w:t>
      </w:r>
      <w:r w:rsidR="004E1B1A">
        <w:t>/or</w:t>
      </w:r>
      <w:r w:rsidR="003B0A01" w:rsidRPr="00FA1FF5">
        <w:t>]</w:t>
      </w:r>
      <w:r w:rsidR="00A4261C">
        <w:t>]</w:t>
      </w:r>
      <w:r w:rsidR="00C9092F" w:rsidRPr="00FA1FF5">
        <w:t xml:space="preserve"> the </w:t>
      </w:r>
      <w:r w:rsidR="00C031B9" w:rsidRPr="00FA1FF5">
        <w:t>Property</w:t>
      </w:r>
      <w:r w:rsidR="00E964D5" w:rsidRPr="00FA1FF5">
        <w:t>]</w:t>
      </w:r>
      <w:r w:rsidR="00E964D5" w:rsidRPr="00DC6090">
        <w:t xml:space="preserve"> [described in [</w:t>
      </w:r>
      <w:r w:rsidR="00967ED2">
        <w:t>¶¶</w:t>
      </w:r>
      <w:r w:rsidR="00E33EDC">
        <w:t> </w:t>
      </w:r>
      <w:r w:rsidR="00E964D5" w:rsidRPr="00DC6090">
        <w:t xml:space="preserve">__ of] the Statement of Facts above] may constitute an imminent and substantial endangerment to the public health or welfare or the environment because of an actual or threatened release of a hazardous substance from the facility within the meaning of </w:t>
      </w:r>
      <w:r w:rsidR="00F84AA5">
        <w:t>s</w:t>
      </w:r>
      <w:r w:rsidR="00E964D5" w:rsidRPr="00DC6090">
        <w:t>ection</w:t>
      </w:r>
      <w:r w:rsidR="00E33EDC">
        <w:t> </w:t>
      </w:r>
      <w:r w:rsidR="00E964D5" w:rsidRPr="00DC6090">
        <w:t>106(a) of CERCLA.</w:t>
      </w:r>
      <w:commentRangeEnd w:id="59"/>
      <w:r w:rsidR="009F3975">
        <w:rPr>
          <w:rStyle w:val="CommentReference"/>
          <w:rFonts w:ascii="Calibri" w:hAnsi="Calibri"/>
          <w:iCs w:val="0"/>
          <w:color w:val="auto"/>
        </w:rPr>
        <w:commentReference w:id="59"/>
      </w:r>
      <w:bookmarkEnd w:id="55"/>
      <w:bookmarkEnd w:id="56"/>
    </w:p>
    <w:p w14:paraId="7D6E81E9" w14:textId="6308971A" w:rsidR="00C51C25" w:rsidRPr="00C51C25" w:rsidRDefault="00C51C25" w:rsidP="00796E07">
      <w:pPr>
        <w:pStyle w:val="LVL2"/>
      </w:pPr>
      <w:r w:rsidRPr="00C51C25">
        <w:t xml:space="preserve">The </w:t>
      </w:r>
      <w:r w:rsidR="00A8305E">
        <w:t>R</w:t>
      </w:r>
      <w:r w:rsidRPr="00C51C25">
        <w:t xml:space="preserve">emoval </w:t>
      </w:r>
      <w:r w:rsidR="00A8305E">
        <w:t>A</w:t>
      </w:r>
      <w:r w:rsidRPr="00C51C25">
        <w:t>ction required by this Settlement is necessary to protect the public health</w:t>
      </w:r>
      <w:r w:rsidR="005B6A97">
        <w:t xml:space="preserve"> or</w:t>
      </w:r>
      <w:r w:rsidRPr="00C51C25">
        <w:t xml:space="preserve"> welfare or the environment.</w:t>
      </w:r>
    </w:p>
    <w:p w14:paraId="6B3DF880" w14:textId="10337004" w:rsidR="00796648" w:rsidRPr="00DC6090" w:rsidRDefault="007B4ECB" w:rsidP="00D611AF">
      <w:pPr>
        <w:pStyle w:val="Heading1"/>
      </w:pPr>
      <w:bookmarkStart w:id="60" w:name="_Ref101522984"/>
      <w:bookmarkStart w:id="61" w:name="_Toc110932579"/>
      <w:r>
        <w:t>COORDINATION AND SUPERVISION</w:t>
      </w:r>
      <w:bookmarkEnd w:id="60"/>
      <w:bookmarkEnd w:id="61"/>
    </w:p>
    <w:p w14:paraId="6EA6E848" w14:textId="436F75CA" w:rsidR="00E732FC" w:rsidRPr="00822719" w:rsidRDefault="00E732FC" w:rsidP="000F15B4">
      <w:pPr>
        <w:pStyle w:val="LVL1"/>
        <w:rPr>
          <w:b/>
          <w:bCs/>
        </w:rPr>
      </w:pPr>
      <w:bookmarkStart w:id="62" w:name="_Ref60156571"/>
      <w:r w:rsidRPr="00822719">
        <w:rPr>
          <w:b/>
          <w:bCs/>
        </w:rPr>
        <w:t>Purchaser</w:t>
      </w:r>
      <w:r w:rsidR="00E05E91" w:rsidRPr="00822719">
        <w:rPr>
          <w:b/>
          <w:bCs/>
        </w:rPr>
        <w:t>’</w:t>
      </w:r>
      <w:r w:rsidRPr="00822719">
        <w:rPr>
          <w:b/>
          <w:bCs/>
        </w:rPr>
        <w:t>s Project Coordinator</w:t>
      </w:r>
    </w:p>
    <w:p w14:paraId="3616540A" w14:textId="684BFB63" w:rsidR="00796648" w:rsidRDefault="00F45824" w:rsidP="00B17EE0">
      <w:pPr>
        <w:pStyle w:val="LVL2"/>
      </w:pPr>
      <w:bookmarkStart w:id="63" w:name="_Ref76819881"/>
      <w:bookmarkStart w:id="64" w:name="_Ref479326562"/>
      <w:bookmarkEnd w:id="62"/>
      <w:r>
        <w:t>Purchaser</w:t>
      </w:r>
      <w:r w:rsidR="00E05E91">
        <w:t>’</w:t>
      </w:r>
      <w:r>
        <w:t xml:space="preserve">s Project Coordinator will be responsible for administration of the Work required by this Settlement. </w:t>
      </w:r>
      <w:r w:rsidR="00E732FC">
        <w:t>Purchaser</w:t>
      </w:r>
      <w:r w:rsidR="00E05E91">
        <w:t>’</w:t>
      </w:r>
      <w:r w:rsidR="00E732FC">
        <w:t xml:space="preserve">s Project Coordinator must have sufficient technical expertise to coordinate the Work. </w:t>
      </w:r>
      <w:bookmarkEnd w:id="63"/>
      <w:r w:rsidR="00E732FC" w:rsidRPr="00E03202">
        <w:t xml:space="preserve">To the greatest extent possible, the Project Coordinator shall be present </w:t>
      </w:r>
      <w:r w:rsidR="00EE7D8B">
        <w:t>at the Property</w:t>
      </w:r>
      <w:r w:rsidR="00E732FC" w:rsidRPr="00E03202">
        <w:t xml:space="preserve"> or readily available during </w:t>
      </w:r>
      <w:r w:rsidR="00EE7D8B">
        <w:t>the</w:t>
      </w:r>
      <w:r w:rsidR="00EE7D8B" w:rsidRPr="00E03202">
        <w:t xml:space="preserve"> </w:t>
      </w:r>
      <w:r w:rsidR="00EE7D8B">
        <w:t>W</w:t>
      </w:r>
      <w:r w:rsidR="00E732FC" w:rsidRPr="00E03202">
        <w:t>ork.</w:t>
      </w:r>
      <w:bookmarkEnd w:id="64"/>
    </w:p>
    <w:p w14:paraId="120CF6A3" w14:textId="4C443878" w:rsidR="00E732FC" w:rsidRDefault="00E732FC" w:rsidP="00B17EE0">
      <w:pPr>
        <w:pStyle w:val="LVL2"/>
      </w:pPr>
      <w:bookmarkStart w:id="65" w:name="_Ref76819914"/>
      <w:r w:rsidRPr="002B192C">
        <w:t xml:space="preserve">Notice or communication relating to this Settlement from EPA to </w:t>
      </w:r>
      <w:r>
        <w:t>Purchaser</w:t>
      </w:r>
      <w:r w:rsidR="00E05E91">
        <w:t>’</w:t>
      </w:r>
      <w:r>
        <w:t xml:space="preserve">s </w:t>
      </w:r>
      <w:r w:rsidRPr="002B192C">
        <w:t xml:space="preserve">Project Coordinator constitutes notice or communication to </w:t>
      </w:r>
      <w:r>
        <w:t>Purchaser</w:t>
      </w:r>
      <w:r w:rsidRPr="002B192C">
        <w:t>.</w:t>
      </w:r>
      <w:bookmarkEnd w:id="65"/>
    </w:p>
    <w:p w14:paraId="30D0DAD3" w14:textId="2D35713E" w:rsidR="00E732FC" w:rsidRPr="00822719" w:rsidRDefault="00E732FC" w:rsidP="000F15B4">
      <w:pPr>
        <w:pStyle w:val="LVL1"/>
        <w:rPr>
          <w:b/>
          <w:bCs/>
        </w:rPr>
      </w:pPr>
      <w:bookmarkStart w:id="66" w:name="_Ref81401025"/>
      <w:r w:rsidRPr="00822719">
        <w:rPr>
          <w:b/>
          <w:bCs/>
        </w:rPr>
        <w:t>Procedures for Notice and Disapproval</w:t>
      </w:r>
      <w:bookmarkEnd w:id="66"/>
    </w:p>
    <w:p w14:paraId="6A7EFCA8" w14:textId="6D39AB4D" w:rsidR="00E732FC" w:rsidRPr="0090065B" w:rsidRDefault="00A86C88" w:rsidP="00B17EE0">
      <w:pPr>
        <w:pStyle w:val="LVL2"/>
      </w:pPr>
      <w:bookmarkStart w:id="67" w:name="_Ref84434730"/>
      <w:r>
        <w:t>Within [10]</w:t>
      </w:r>
      <w:r w:rsidR="00A71A22">
        <w:t> </w:t>
      </w:r>
      <w:r>
        <w:t xml:space="preserve">days after the Effective Date, Purchaser shall designate a Project Coordinator </w:t>
      </w:r>
      <w:r w:rsidRPr="0090065B">
        <w:t>and shall notify EPA of the name, title, contact information, and qualifications of the proposed Project Coordinator</w:t>
      </w:r>
      <w:r w:rsidR="00F45824" w:rsidRPr="0090065B">
        <w:t xml:space="preserve">, </w:t>
      </w:r>
      <w:bookmarkStart w:id="68" w:name="_Hlk101769928"/>
      <w:r w:rsidR="00F45824" w:rsidRPr="0090065B">
        <w:t>whose qualifications shall be subject to EPA</w:t>
      </w:r>
      <w:r w:rsidR="00E05E91">
        <w:t>’</w:t>
      </w:r>
      <w:r w:rsidR="00F45824" w:rsidRPr="0090065B">
        <w:t>s review for verification based on objective assessment criteria (</w:t>
      </w:r>
      <w:r w:rsidR="00F45824" w:rsidRPr="0090065B">
        <w:rPr>
          <w:i/>
        </w:rPr>
        <w:t>e.g</w:t>
      </w:r>
      <w:r w:rsidR="00F45824" w:rsidRPr="0090065B">
        <w:t xml:space="preserve">., experience, capacity, technical expertise) and </w:t>
      </w:r>
      <w:r w:rsidR="00D62630">
        <w:t>to ensure there is no</w:t>
      </w:r>
      <w:r w:rsidR="00F45824" w:rsidRPr="0090065B">
        <w:t xml:space="preserve"> conflict of interest with respect to the project</w:t>
      </w:r>
      <w:bookmarkEnd w:id="68"/>
      <w:r w:rsidRPr="0090065B">
        <w:t>.</w:t>
      </w:r>
      <w:bookmarkEnd w:id="67"/>
      <w:r w:rsidRPr="0090065B">
        <w:t xml:space="preserve"> </w:t>
      </w:r>
      <w:bookmarkStart w:id="69" w:name="_Ref84434746"/>
      <w:r w:rsidR="00E732FC" w:rsidRPr="0090065B">
        <w:t xml:space="preserve">Purchaser shall notify EPA of the names, titles, contact information, and qualifications of any contractors or subcontractors retained to perform the Work at least </w:t>
      </w:r>
      <w:r w:rsidR="00E33EDC" w:rsidRPr="0090065B">
        <w:t>[_]</w:t>
      </w:r>
      <w:r w:rsidR="00E33EDC">
        <w:t> </w:t>
      </w:r>
      <w:r w:rsidR="00E732FC" w:rsidRPr="0090065B">
        <w:t>days prior to commencement of such Work.</w:t>
      </w:r>
      <w:bookmarkEnd w:id="69"/>
    </w:p>
    <w:p w14:paraId="7EC0DFC8" w14:textId="4C0F3C0F" w:rsidR="00E732FC" w:rsidRDefault="00E732FC" w:rsidP="00B17EE0">
      <w:pPr>
        <w:pStyle w:val="LVL2"/>
      </w:pPr>
      <w:bookmarkStart w:id="70" w:name="_Ref89936339"/>
      <w:r w:rsidRPr="0090065B">
        <w:t xml:space="preserve">EPA </w:t>
      </w:r>
      <w:r w:rsidR="00AE3A86">
        <w:t>may</w:t>
      </w:r>
      <w:r w:rsidR="00F45824" w:rsidRPr="0090065B">
        <w:t xml:space="preserve"> </w:t>
      </w:r>
      <w:r w:rsidRPr="0090065B">
        <w:t xml:space="preserve">issue notices of disapproval regarding any proposed Project Coordinator, contractor, or subcontractor, as applicable. If EPA issues a notice of disapproval, Purchaser shall, within </w:t>
      </w:r>
      <w:r w:rsidR="00E33EDC" w:rsidRPr="0090065B">
        <w:t>[_]</w:t>
      </w:r>
      <w:r w:rsidR="00E33EDC">
        <w:t> </w:t>
      </w:r>
      <w:r w:rsidRPr="0090065B">
        <w:t xml:space="preserve">days, submit to EPA a list of supplemental proposed </w:t>
      </w:r>
      <w:r w:rsidR="004221F1">
        <w:t>p</w:t>
      </w:r>
      <w:r w:rsidRPr="0090065B">
        <w:t xml:space="preserve">roject </w:t>
      </w:r>
      <w:r w:rsidR="004221F1">
        <w:t>c</w:t>
      </w:r>
      <w:r w:rsidRPr="0090065B">
        <w:t>oordinators, contractors, or subcontractors, as applicable</w:t>
      </w:r>
      <w:r>
        <w:t>, including a description of the qualifications of each.</w:t>
      </w:r>
      <w:bookmarkEnd w:id="70"/>
    </w:p>
    <w:p w14:paraId="5249583E" w14:textId="3163F5CA" w:rsidR="00E732FC" w:rsidRPr="00E732FC" w:rsidRDefault="00E732FC" w:rsidP="00B17EE0">
      <w:pPr>
        <w:pStyle w:val="LVL2"/>
      </w:pPr>
      <w:bookmarkStart w:id="71" w:name="_Ref84434774"/>
      <w:r>
        <w:t>EPA may disapprove the proposed Project Coordinator, contractor, or subcontractor, based on objective assessment criteria (e.g., experience, capacity, technical expertise), if they have a conflict of interest regarding the project, or any combination of these factors.</w:t>
      </w:r>
      <w:bookmarkEnd w:id="71"/>
    </w:p>
    <w:p w14:paraId="0A97B977" w14:textId="304BE3CC" w:rsidR="00F45824" w:rsidRDefault="00F45824" w:rsidP="00B17EE0">
      <w:pPr>
        <w:pStyle w:val="LVL2"/>
      </w:pPr>
      <w:r>
        <w:t>Purchaser</w:t>
      </w:r>
      <w:r w:rsidRPr="004D7AB4">
        <w:t xml:space="preserve"> may change </w:t>
      </w:r>
      <w:r>
        <w:t>its</w:t>
      </w:r>
      <w:r w:rsidRPr="004D7AB4">
        <w:t xml:space="preserve"> Project Coordinator by following the procedures under</w:t>
      </w:r>
      <w:r>
        <w:t xml:space="preserve"> </w:t>
      </w:r>
      <w:r w:rsidR="00967ED2">
        <w:t>¶¶</w:t>
      </w:r>
      <w:r w:rsidR="00E33EDC">
        <w:t> </w:t>
      </w:r>
      <w:r w:rsidR="002F0BDC">
        <w:rPr>
          <w:color w:val="2B579A"/>
          <w:shd w:val="clear" w:color="auto" w:fill="E6E6E6"/>
        </w:rPr>
        <w:fldChar w:fldCharType="begin"/>
      </w:r>
      <w:r w:rsidR="002F0BDC">
        <w:instrText xml:space="preserve"> REF _Ref84434730 \w \h </w:instrText>
      </w:r>
      <w:r w:rsidR="002F0BDC">
        <w:rPr>
          <w:color w:val="2B579A"/>
          <w:shd w:val="clear" w:color="auto" w:fill="E6E6E6"/>
        </w:rPr>
      </w:r>
      <w:r w:rsidR="002F0BDC">
        <w:rPr>
          <w:color w:val="2B579A"/>
          <w:shd w:val="clear" w:color="auto" w:fill="E6E6E6"/>
        </w:rPr>
        <w:fldChar w:fldCharType="separate"/>
      </w:r>
      <w:r w:rsidR="007E3ACA">
        <w:t>12.a</w:t>
      </w:r>
      <w:r w:rsidR="002F0BDC">
        <w:rPr>
          <w:color w:val="2B579A"/>
          <w:shd w:val="clear" w:color="auto" w:fill="E6E6E6"/>
        </w:rPr>
        <w:fldChar w:fldCharType="end"/>
      </w:r>
      <w:r w:rsidR="00E33EDC">
        <w:t> </w:t>
      </w:r>
      <w:r>
        <w:t>and</w:t>
      </w:r>
      <w:r w:rsidR="00E33EDC">
        <w:t> </w:t>
      </w:r>
      <w:r w:rsidR="00181173">
        <w:rPr>
          <w:color w:val="2B579A"/>
          <w:shd w:val="clear" w:color="auto" w:fill="E6E6E6"/>
        </w:rPr>
        <w:fldChar w:fldCharType="begin"/>
      </w:r>
      <w:r w:rsidR="00181173">
        <w:instrText xml:space="preserve"> REF _Ref89936339 \w \h </w:instrText>
      </w:r>
      <w:r w:rsidR="00181173">
        <w:rPr>
          <w:color w:val="2B579A"/>
          <w:shd w:val="clear" w:color="auto" w:fill="E6E6E6"/>
        </w:rPr>
      </w:r>
      <w:r w:rsidR="00181173">
        <w:rPr>
          <w:color w:val="2B579A"/>
          <w:shd w:val="clear" w:color="auto" w:fill="E6E6E6"/>
        </w:rPr>
        <w:fldChar w:fldCharType="separate"/>
      </w:r>
      <w:r w:rsidR="007E3ACA">
        <w:t>12.b</w:t>
      </w:r>
      <w:r w:rsidR="00181173">
        <w:rPr>
          <w:color w:val="2B579A"/>
          <w:shd w:val="clear" w:color="auto" w:fill="E6E6E6"/>
        </w:rPr>
        <w:fldChar w:fldCharType="end"/>
      </w:r>
      <w:r>
        <w:t>.</w:t>
      </w:r>
    </w:p>
    <w:p w14:paraId="1B4EEF8B" w14:textId="6A7B1274" w:rsidR="002F0BDC" w:rsidRPr="002F0BDC" w:rsidRDefault="002F0BDC" w:rsidP="00796E07">
      <w:pPr>
        <w:pStyle w:val="LVL2"/>
      </w:pPr>
      <w:commentRangeStart w:id="72"/>
      <w:r w:rsidRPr="00DF2522">
        <w:lastRenderedPageBreak/>
        <w:t>Notwithstanding</w:t>
      </w:r>
      <w:commentRangeEnd w:id="72"/>
      <w:r w:rsidRPr="00DF2522">
        <w:rPr>
          <w:rStyle w:val="CommentReference"/>
        </w:rPr>
        <w:commentReference w:id="72"/>
      </w:r>
      <w:r w:rsidRPr="00DF2522">
        <w:t xml:space="preserve"> the procedures of </w:t>
      </w:r>
      <w:r w:rsidR="00967ED2">
        <w:t>¶¶</w:t>
      </w:r>
      <w:r w:rsidR="00E33EDC">
        <w:t> </w:t>
      </w:r>
      <w:r>
        <w:rPr>
          <w:color w:val="2B579A"/>
          <w:shd w:val="clear" w:color="auto" w:fill="E6E6E6"/>
        </w:rPr>
        <w:fldChar w:fldCharType="begin"/>
      </w:r>
      <w:r>
        <w:instrText xml:space="preserve"> REF _Ref84434730 \w \h </w:instrText>
      </w:r>
      <w:r>
        <w:rPr>
          <w:color w:val="2B579A"/>
          <w:shd w:val="clear" w:color="auto" w:fill="E6E6E6"/>
        </w:rPr>
      </w:r>
      <w:r>
        <w:rPr>
          <w:color w:val="2B579A"/>
          <w:shd w:val="clear" w:color="auto" w:fill="E6E6E6"/>
        </w:rPr>
        <w:fldChar w:fldCharType="separate"/>
      </w:r>
      <w:r w:rsidR="007E3ACA">
        <w:t>12.a</w:t>
      </w:r>
      <w:r>
        <w:rPr>
          <w:color w:val="2B579A"/>
          <w:shd w:val="clear" w:color="auto" w:fill="E6E6E6"/>
        </w:rPr>
        <w:fldChar w:fldCharType="end"/>
      </w:r>
      <w:r w:rsidRPr="00DF2522">
        <w:t xml:space="preserve"> through </w:t>
      </w:r>
      <w:r>
        <w:rPr>
          <w:color w:val="2B579A"/>
          <w:shd w:val="clear" w:color="auto" w:fill="E6E6E6"/>
        </w:rPr>
        <w:fldChar w:fldCharType="begin"/>
      </w:r>
      <w:r>
        <w:instrText xml:space="preserve"> REF _Ref84434774 \w \h </w:instrText>
      </w:r>
      <w:r>
        <w:rPr>
          <w:color w:val="2B579A"/>
          <w:shd w:val="clear" w:color="auto" w:fill="E6E6E6"/>
        </w:rPr>
      </w:r>
      <w:r>
        <w:rPr>
          <w:color w:val="2B579A"/>
          <w:shd w:val="clear" w:color="auto" w:fill="E6E6E6"/>
        </w:rPr>
        <w:fldChar w:fldCharType="separate"/>
      </w:r>
      <w:r w:rsidR="007E3ACA">
        <w:t>12.c</w:t>
      </w:r>
      <w:r>
        <w:rPr>
          <w:color w:val="2B579A"/>
          <w:shd w:val="clear" w:color="auto" w:fill="E6E6E6"/>
        </w:rPr>
        <w:fldChar w:fldCharType="end"/>
      </w:r>
      <w:r w:rsidRPr="00DF2522">
        <w:t xml:space="preserve">, </w:t>
      </w:r>
      <w:r>
        <w:t>Purchaser ha</w:t>
      </w:r>
      <w:r w:rsidR="00095358">
        <w:rPr>
          <w:rStyle w:val="TxtSD1"/>
          <w:vanish w:val="0"/>
        </w:rPr>
        <w:t xml:space="preserve">s </w:t>
      </w:r>
      <w:r w:rsidRPr="00DF2522">
        <w:t xml:space="preserve">proposed, and EPA has authorized </w:t>
      </w:r>
      <w:r>
        <w:t>Purchaser</w:t>
      </w:r>
      <w:r w:rsidRPr="00DF2522">
        <w:t xml:space="preserve"> to proceed, regarding the following Project Coordinator and Supervising Contractor: [</w:t>
      </w:r>
      <w:r w:rsidRPr="00DF2522">
        <w:rPr>
          <w:b/>
        </w:rPr>
        <w:t>name and contact information</w:t>
      </w:r>
      <w:r w:rsidRPr="00DF2522">
        <w:t>]</w:t>
      </w:r>
      <w:r w:rsidR="00976AAC">
        <w:t>.</w:t>
      </w:r>
    </w:p>
    <w:p w14:paraId="2D4B7CD5" w14:textId="06991D33" w:rsidR="00796648" w:rsidRPr="00DC6090" w:rsidRDefault="00E732FC" w:rsidP="000F15B4">
      <w:pPr>
        <w:pStyle w:val="LVL1"/>
      </w:pPr>
      <w:commentRangeStart w:id="73"/>
      <w:r>
        <w:rPr>
          <w:b/>
          <w:bCs/>
        </w:rPr>
        <w:t>EPA O</w:t>
      </w:r>
      <w:r w:rsidR="00A7203A">
        <w:rPr>
          <w:b/>
          <w:bCs/>
        </w:rPr>
        <w:t>n-</w:t>
      </w:r>
      <w:r>
        <w:rPr>
          <w:b/>
          <w:bCs/>
        </w:rPr>
        <w:t>S</w:t>
      </w:r>
      <w:r w:rsidR="00A7203A">
        <w:rPr>
          <w:b/>
          <w:bCs/>
        </w:rPr>
        <w:t xml:space="preserve">cene </w:t>
      </w:r>
      <w:r>
        <w:rPr>
          <w:b/>
          <w:bCs/>
        </w:rPr>
        <w:t>C</w:t>
      </w:r>
      <w:r w:rsidR="00A7203A">
        <w:rPr>
          <w:b/>
          <w:bCs/>
        </w:rPr>
        <w:t>oordinator</w:t>
      </w:r>
      <w:r>
        <w:rPr>
          <w:b/>
          <w:bCs/>
        </w:rPr>
        <w:t>.</w:t>
      </w:r>
      <w:commentRangeEnd w:id="73"/>
      <w:r w:rsidR="00FE0E2C">
        <w:rPr>
          <w:rStyle w:val="CommentReference"/>
          <w:rFonts w:ascii="Calibri" w:eastAsia="Times New Roman" w:hAnsi="Calibri"/>
        </w:rPr>
        <w:commentReference w:id="73"/>
      </w:r>
      <w:r>
        <w:t xml:space="preserve"> EPA designates _______ of the [</w:t>
      </w:r>
      <w:r w:rsidRPr="00C04DF2">
        <w:rPr>
          <w:b/>
          <w:bCs/>
        </w:rPr>
        <w:t xml:space="preserve">insert </w:t>
      </w:r>
      <w:r w:rsidR="00DB5C04">
        <w:rPr>
          <w:b/>
          <w:bCs/>
        </w:rPr>
        <w:t xml:space="preserve">EPA </w:t>
      </w:r>
      <w:r w:rsidRPr="00C04DF2">
        <w:rPr>
          <w:b/>
          <w:bCs/>
        </w:rPr>
        <w:t>Regional Office, e.g.,</w:t>
      </w:r>
      <w:r>
        <w:t xml:space="preserve"> Emergency and Enforcement Response Branch, Region __], as its On-Scene Coordinator (</w:t>
      </w:r>
      <w:r w:rsidR="004221F1">
        <w:t>“</w:t>
      </w:r>
      <w:r>
        <w:t>OSC</w:t>
      </w:r>
      <w:r w:rsidR="004221F1">
        <w:t>”</w:t>
      </w:r>
      <w:r>
        <w:t>). The OSC has the authorities described in the NCP, including oversight of Purchaser</w:t>
      </w:r>
      <w:r w:rsidR="00E05E91">
        <w:t>’</w:t>
      </w:r>
      <w:r>
        <w:t xml:space="preserve">s implementation of the Work, authority to halt, conduct, or direct any Work, or to direct any other removal action undertaken at the </w:t>
      </w:r>
      <w:r w:rsidR="00391E00">
        <w:t>Property</w:t>
      </w:r>
      <w:r>
        <w:t>. The OSC</w:t>
      </w:r>
      <w:r w:rsidR="00E05E91">
        <w:t>’</w:t>
      </w:r>
      <w:r>
        <w:t>s absence from the Site is not a cause for stoppage of work</w:t>
      </w:r>
      <w:r w:rsidR="002C7C25">
        <w:t xml:space="preserve"> unless specifically directed by the OSC</w:t>
      </w:r>
      <w:r>
        <w:t>.</w:t>
      </w:r>
      <w:r w:rsidRPr="00C2659A">
        <w:t xml:space="preserve"> </w:t>
      </w:r>
      <w:r w:rsidRPr="00B40715">
        <w:t xml:space="preserve">EPA may change its OSC and will notify </w:t>
      </w:r>
      <w:r w:rsidR="00391E00">
        <w:t>Purchaser</w:t>
      </w:r>
      <w:r w:rsidRPr="00B40715">
        <w:t xml:space="preserve"> of any such change.</w:t>
      </w:r>
    </w:p>
    <w:p w14:paraId="258890DD" w14:textId="467316A7" w:rsidR="0029662B" w:rsidRPr="00DC6090" w:rsidRDefault="00945AC0" w:rsidP="00D611AF">
      <w:pPr>
        <w:pStyle w:val="Heading1"/>
      </w:pPr>
      <w:bookmarkStart w:id="74" w:name="_Ref364169266"/>
      <w:bookmarkStart w:id="75" w:name="_Ref364169728"/>
      <w:bookmarkStart w:id="76" w:name="_Toc364233396"/>
      <w:bookmarkStart w:id="77" w:name="_Toc479772786"/>
      <w:bookmarkStart w:id="78" w:name="_Toc110932580"/>
      <w:commentRangeStart w:id="79"/>
      <w:r w:rsidRPr="00DC6090">
        <w:t>REMOVAL</w:t>
      </w:r>
      <w:r w:rsidR="0029662B" w:rsidRPr="00DC6090">
        <w:t xml:space="preserve"> ACTION TO BE PERFORMED</w:t>
      </w:r>
      <w:bookmarkEnd w:id="74"/>
      <w:bookmarkEnd w:id="75"/>
      <w:bookmarkEnd w:id="76"/>
      <w:bookmarkEnd w:id="77"/>
      <w:commentRangeEnd w:id="79"/>
      <w:r w:rsidR="0045487A">
        <w:rPr>
          <w:rStyle w:val="CommentReference"/>
          <w:rFonts w:ascii="Calibri" w:hAnsi="Calibri"/>
          <w:b w:val="0"/>
          <w:bCs w:val="0"/>
        </w:rPr>
        <w:commentReference w:id="79"/>
      </w:r>
      <w:bookmarkEnd w:id="78"/>
    </w:p>
    <w:p w14:paraId="032A2703" w14:textId="18B2F4E9" w:rsidR="0029662B" w:rsidRPr="00DC6090" w:rsidRDefault="0029662B" w:rsidP="000F15B4">
      <w:pPr>
        <w:pStyle w:val="LVL1"/>
      </w:pPr>
      <w:bookmarkStart w:id="80" w:name="_Ref364171069"/>
      <w:bookmarkStart w:id="81" w:name="_Ref479326230"/>
      <w:bookmarkStart w:id="82" w:name="_Ref60157763"/>
      <w:commentRangeStart w:id="83"/>
      <w:r w:rsidRPr="00DC6090">
        <w:t xml:space="preserve">Purchaser </w:t>
      </w:r>
      <w:commentRangeEnd w:id="83"/>
      <w:r w:rsidR="00B371EE">
        <w:rPr>
          <w:rStyle w:val="CommentReference"/>
          <w:rFonts w:ascii="Calibri" w:eastAsia="Times New Roman" w:hAnsi="Calibri"/>
        </w:rPr>
        <w:commentReference w:id="83"/>
      </w:r>
      <w:r w:rsidRPr="00DC6090">
        <w:t>shall perform all actions necessary to implement</w:t>
      </w:r>
      <w:r w:rsidR="008207DD">
        <w:t xml:space="preserve">, maintain, and monitor the effectiveness of the </w:t>
      </w:r>
      <w:r w:rsidR="00986CBA">
        <w:t>R</w:t>
      </w:r>
      <w:r w:rsidR="008207DD">
        <w:t xml:space="preserve">emoval </w:t>
      </w:r>
      <w:r w:rsidR="00986CBA">
        <w:t>A</w:t>
      </w:r>
      <w:r w:rsidR="008207DD">
        <w:t>ction</w:t>
      </w:r>
      <w:r w:rsidR="000D5DE0">
        <w:t xml:space="preserve"> all</w:t>
      </w:r>
      <w:r w:rsidR="00DF29AD">
        <w:t xml:space="preserve"> in accordance with</w:t>
      </w:r>
      <w:r w:rsidR="00A83ED8">
        <w:t xml:space="preserve"> this </w:t>
      </w:r>
      <w:r w:rsidR="00A83ED8" w:rsidRPr="00743D62">
        <w:t>Settlement</w:t>
      </w:r>
      <w:r w:rsidR="00EC6DEC">
        <w:t xml:space="preserve"> </w:t>
      </w:r>
      <w:r w:rsidR="00DF29AD">
        <w:t xml:space="preserve">and all EPA-approved, conditionally approved, or modified deliverables as required by </w:t>
      </w:r>
      <w:r w:rsidR="00A83ED8">
        <w:t xml:space="preserve">this </w:t>
      </w:r>
      <w:r w:rsidR="00A83ED8" w:rsidRPr="00743D62">
        <w:t>Settlement</w:t>
      </w:r>
      <w:bookmarkEnd w:id="80"/>
      <w:r w:rsidRPr="00DC6090">
        <w:t xml:space="preserve">. The </w:t>
      </w:r>
      <w:r w:rsidR="00986CBA">
        <w:t>R</w:t>
      </w:r>
      <w:r w:rsidR="00DF29AD">
        <w:t xml:space="preserve">emoval </w:t>
      </w:r>
      <w:r w:rsidR="00986CBA">
        <w:t>A</w:t>
      </w:r>
      <w:r w:rsidRPr="00DC6090">
        <w:t>ction generally include</w:t>
      </w:r>
      <w:r w:rsidR="0024156A">
        <w:t>s</w:t>
      </w:r>
      <w:r w:rsidRPr="00DC6090">
        <w:t xml:space="preserve"> the following: </w:t>
      </w:r>
      <w:bookmarkEnd w:id="81"/>
      <w:commentRangeStart w:id="84"/>
      <w:r w:rsidR="006D7D25" w:rsidRPr="00DC6090">
        <w:t>______</w:t>
      </w:r>
      <w:commentRangeEnd w:id="84"/>
      <w:r w:rsidR="002668EF">
        <w:rPr>
          <w:rStyle w:val="CommentReference"/>
          <w:rFonts w:ascii="Calibri" w:eastAsia="Times New Roman" w:hAnsi="Calibri"/>
        </w:rPr>
        <w:commentReference w:id="84"/>
      </w:r>
      <w:r w:rsidR="006D7D25" w:rsidRPr="00DC6090">
        <w:t>.</w:t>
      </w:r>
      <w:bookmarkEnd w:id="82"/>
    </w:p>
    <w:p w14:paraId="03273E77" w14:textId="3E3863B0" w:rsidR="0029662B" w:rsidRPr="00DC6090" w:rsidRDefault="0029662B" w:rsidP="000F15B4">
      <w:pPr>
        <w:pStyle w:val="LVL1"/>
      </w:pPr>
      <w:r w:rsidRPr="00DC6090">
        <w:t>For any regulation or guidance referenced in the Settlement, the reference will be read to include any subsequent modification, amendment, or replacement of such regulation or guidance. Such modifications, amendments, or replacements apply to the Work only after Purchaser receives notification from EPA of the modification, amendment, or replacement.</w:t>
      </w:r>
    </w:p>
    <w:p w14:paraId="1374ABAD" w14:textId="2B71A4A3" w:rsidR="001102F6" w:rsidRPr="0090065B" w:rsidRDefault="001102F6" w:rsidP="000F15B4">
      <w:pPr>
        <w:pStyle w:val="LVL1"/>
      </w:pPr>
      <w:bookmarkStart w:id="85" w:name="_Ref60156702"/>
      <w:bookmarkStart w:id="86" w:name="_Ref85636119"/>
      <w:bookmarkStart w:id="87" w:name="_Hlk94802554"/>
      <w:bookmarkStart w:id="88" w:name="_Ref479326686"/>
      <w:bookmarkStart w:id="89" w:name="_Hlk58402277"/>
      <w:r w:rsidRPr="7C595192">
        <w:rPr>
          <w:b/>
          <w:bCs/>
        </w:rPr>
        <w:t>Removal Work Plan</w:t>
      </w:r>
      <w:bookmarkEnd w:id="85"/>
      <w:r w:rsidR="00C86934" w:rsidRPr="7C595192">
        <w:rPr>
          <w:b/>
          <w:bCs/>
        </w:rPr>
        <w:t>.</w:t>
      </w:r>
      <w:r w:rsidR="00C86934">
        <w:t xml:space="preserve"> Within [_]</w:t>
      </w:r>
      <w:r w:rsidR="00221B7C">
        <w:t> </w:t>
      </w:r>
      <w:r w:rsidR="00C86934">
        <w:t xml:space="preserve">days after the Effective Date, Purchaser shall submit to EPA for approval </w:t>
      </w:r>
      <w:r w:rsidR="0040373C">
        <w:t xml:space="preserve">in accordance with </w:t>
      </w:r>
      <w:r w:rsidR="00967ED2">
        <w:t>¶</w:t>
      </w:r>
      <w:r w:rsidR="00E33EDC">
        <w:t> </w:t>
      </w:r>
      <w:r>
        <w:rPr>
          <w:color w:val="2B579A"/>
          <w:shd w:val="clear" w:color="auto" w:fill="E6E6E6"/>
        </w:rPr>
        <w:fldChar w:fldCharType="begin"/>
      </w:r>
      <w:r>
        <w:instrText xml:space="preserve"> REF _Ref82100180 \w \h  \* MERGEFORMAT </w:instrText>
      </w:r>
      <w:r>
        <w:rPr>
          <w:color w:val="2B579A"/>
          <w:shd w:val="clear" w:color="auto" w:fill="E6E6E6"/>
        </w:rPr>
      </w:r>
      <w:r>
        <w:rPr>
          <w:color w:val="2B579A"/>
          <w:shd w:val="clear" w:color="auto" w:fill="E6E6E6"/>
        </w:rPr>
        <w:fldChar w:fldCharType="separate"/>
      </w:r>
      <w:r w:rsidR="007E3ACA">
        <w:t>20</w:t>
      </w:r>
      <w:r>
        <w:rPr>
          <w:color w:val="2B579A"/>
          <w:shd w:val="clear" w:color="auto" w:fill="E6E6E6"/>
        </w:rPr>
        <w:fldChar w:fldCharType="end"/>
      </w:r>
      <w:r w:rsidR="004942D5">
        <w:t xml:space="preserve"> </w:t>
      </w:r>
      <w:r w:rsidR="0040373C">
        <w:t>(Deliverables</w:t>
      </w:r>
      <w:r w:rsidR="004942D5">
        <w:t>: Specifications and Approval</w:t>
      </w:r>
      <w:r w:rsidR="0040373C">
        <w:t xml:space="preserve">) </w:t>
      </w:r>
      <w:r w:rsidR="00C86934">
        <w:t xml:space="preserve">a work plan for performing the </w:t>
      </w:r>
      <w:r w:rsidR="00191EAB">
        <w:t>Work</w:t>
      </w:r>
      <w:r w:rsidR="00C86934">
        <w:t xml:space="preserve"> (the “Removal Work Plan”)</w:t>
      </w:r>
      <w:r w:rsidR="00191EAB">
        <w:t xml:space="preserve"> as</w:t>
      </w:r>
      <w:r w:rsidR="00C86934">
        <w:t xml:space="preserve"> described in </w:t>
      </w:r>
      <w:r w:rsidR="00967ED2">
        <w:t>¶</w:t>
      </w:r>
      <w:r w:rsidR="00C86934">
        <w:t> </w:t>
      </w:r>
      <w:r>
        <w:rPr>
          <w:color w:val="2B579A"/>
          <w:shd w:val="clear" w:color="auto" w:fill="E6E6E6"/>
        </w:rPr>
        <w:fldChar w:fldCharType="begin"/>
      </w:r>
      <w:r>
        <w:instrText xml:space="preserve"> REF  _Ref60157763 \h \w  \* MERGEFORMAT </w:instrText>
      </w:r>
      <w:r>
        <w:rPr>
          <w:color w:val="2B579A"/>
          <w:shd w:val="clear" w:color="auto" w:fill="E6E6E6"/>
        </w:rPr>
      </w:r>
      <w:r>
        <w:rPr>
          <w:color w:val="2B579A"/>
          <w:shd w:val="clear" w:color="auto" w:fill="E6E6E6"/>
        </w:rPr>
        <w:fldChar w:fldCharType="separate"/>
      </w:r>
      <w:r w:rsidR="007E3ACA">
        <w:t>14</w:t>
      </w:r>
      <w:r>
        <w:rPr>
          <w:color w:val="2B579A"/>
          <w:shd w:val="clear" w:color="auto" w:fill="E6E6E6"/>
        </w:rPr>
        <w:fldChar w:fldCharType="end"/>
      </w:r>
      <w:r w:rsidR="00C86934">
        <w:t>.</w:t>
      </w:r>
      <w:r w:rsidR="006554EA">
        <w:t xml:space="preserve"> </w:t>
      </w:r>
      <w:commentRangeStart w:id="90"/>
      <w:r w:rsidR="002C405A">
        <w:t>The Removal Work Plan</w:t>
      </w:r>
      <w:r w:rsidR="002C405A" w:rsidRPr="7C595192">
        <w:rPr>
          <w:color w:val="000000" w:themeColor="text1"/>
        </w:rPr>
        <w:t xml:space="preserve"> must describe all community impact mitigation activities to be performed to: (a)</w:t>
      </w:r>
      <w:r w:rsidR="00D331B0">
        <w:rPr>
          <w:color w:val="000000" w:themeColor="text1"/>
        </w:rPr>
        <w:t> </w:t>
      </w:r>
      <w:r w:rsidR="002C405A" w:rsidRPr="7C595192">
        <w:rPr>
          <w:color w:val="000000" w:themeColor="text1"/>
        </w:rPr>
        <w:t>reduce impacts (e.g., air emissions, dust, odor, traffic, noise, negative economic effects) to residential areas, schools, playgrounds, healthcare facilities, or recreational public areas frequented by community members (“Community Areas”) during implementation of the Removal Action; (b)</w:t>
      </w:r>
      <w:r w:rsidR="00D331B0">
        <w:rPr>
          <w:color w:val="000000" w:themeColor="text1"/>
        </w:rPr>
        <w:t> </w:t>
      </w:r>
      <w:r w:rsidR="002C405A" w:rsidRPr="7C595192">
        <w:rPr>
          <w:color w:val="000000" w:themeColor="text1"/>
        </w:rPr>
        <w:t>conduct monitoring in Community Areas of impacts from the implementation of the Removal Action; (c)</w:t>
      </w:r>
      <w:r w:rsidR="00D331B0">
        <w:rPr>
          <w:color w:val="000000" w:themeColor="text1"/>
        </w:rPr>
        <w:t> </w:t>
      </w:r>
      <w:r w:rsidR="002C405A" w:rsidRPr="7C595192">
        <w:rPr>
          <w:color w:val="000000" w:themeColor="text1"/>
        </w:rPr>
        <w:t xml:space="preserve">communicate validated sampling data; </w:t>
      </w:r>
      <w:r w:rsidR="0019281D" w:rsidRPr="7C595192">
        <w:rPr>
          <w:color w:val="000000" w:themeColor="text1"/>
        </w:rPr>
        <w:t>[</w:t>
      </w:r>
      <w:r w:rsidR="002C405A" w:rsidRPr="7C595192">
        <w:rPr>
          <w:color w:val="000000" w:themeColor="text1"/>
        </w:rPr>
        <w:t>and</w:t>
      </w:r>
      <w:r w:rsidR="0019281D" w:rsidRPr="7C595192">
        <w:rPr>
          <w:color w:val="000000" w:themeColor="text1"/>
        </w:rPr>
        <w:t>]</w:t>
      </w:r>
      <w:r w:rsidR="002C405A" w:rsidRPr="7C595192">
        <w:rPr>
          <w:color w:val="000000" w:themeColor="text1"/>
        </w:rPr>
        <w:t xml:space="preserve"> (d)</w:t>
      </w:r>
      <w:r w:rsidR="00D331B0">
        <w:rPr>
          <w:color w:val="000000" w:themeColor="text1"/>
        </w:rPr>
        <w:t> </w:t>
      </w:r>
      <w:r w:rsidR="002C405A" w:rsidRPr="7C595192">
        <w:rPr>
          <w:color w:val="000000" w:themeColor="text1"/>
        </w:rPr>
        <w:t>make adjustments during the implementation of the Removal Action in order to further reduce negative impacts to affected Community Areas</w:t>
      </w:r>
      <w:r w:rsidR="0019281D" w:rsidRPr="7C595192">
        <w:rPr>
          <w:color w:val="000000" w:themeColor="text1"/>
        </w:rPr>
        <w:t xml:space="preserve"> [; and (e)</w:t>
      </w:r>
      <w:r w:rsidR="00D331B0">
        <w:rPr>
          <w:color w:val="000000" w:themeColor="text1"/>
        </w:rPr>
        <w:t> </w:t>
      </w:r>
      <w:r w:rsidR="0019281D" w:rsidRPr="7C595192">
        <w:rPr>
          <w:b/>
          <w:bCs/>
          <w:color w:val="000000" w:themeColor="text1"/>
        </w:rPr>
        <w:t>[insert other activities as appropriate]</w:t>
      </w:r>
      <w:r w:rsidR="0019281D" w:rsidRPr="7C595192">
        <w:rPr>
          <w:color w:val="000000" w:themeColor="text1"/>
        </w:rPr>
        <w:t>]</w:t>
      </w:r>
      <w:r w:rsidR="002C405A" w:rsidRPr="7C595192">
        <w:rPr>
          <w:color w:val="000000" w:themeColor="text1"/>
        </w:rPr>
        <w:t xml:space="preserve">. The Removal Work Plan shall contain information about impacts to Community Areas that is sufficient to assist EPA’s [On-Scene Coordinator/Community Involvement Coordinator] in performing the evaluations described in the </w:t>
      </w:r>
      <w:r w:rsidR="002C405A" w:rsidRPr="7C595192">
        <w:rPr>
          <w:i/>
          <w:iCs/>
          <w:color w:val="000000" w:themeColor="text1"/>
        </w:rPr>
        <w:t>Superfund Community Involvement Handbook</w:t>
      </w:r>
      <w:r w:rsidR="002C405A" w:rsidRPr="7C595192">
        <w:rPr>
          <w:color w:val="000000" w:themeColor="text1"/>
        </w:rPr>
        <w:t>, OLEM 9230.0-51 (</w:t>
      </w:r>
      <w:r w:rsidR="000B6B3F" w:rsidRPr="521E6826">
        <w:rPr>
          <w:color w:val="000000" w:themeColor="text1"/>
        </w:rPr>
        <w:t>Mar</w:t>
      </w:r>
      <w:r w:rsidR="000B6B3F">
        <w:rPr>
          <w:color w:val="000000" w:themeColor="text1"/>
        </w:rPr>
        <w:t>.</w:t>
      </w:r>
      <w:r w:rsidR="00D331B0">
        <w:rPr>
          <w:color w:val="000000" w:themeColor="text1"/>
        </w:rPr>
        <w:t> </w:t>
      </w:r>
      <w:r w:rsidR="002C405A" w:rsidRPr="7C595192">
        <w:rPr>
          <w:color w:val="000000" w:themeColor="text1"/>
        </w:rPr>
        <w:t xml:space="preserve">2020). The Handbook is located at </w:t>
      </w:r>
      <w:r w:rsidR="002C405A" w:rsidRPr="7C595192">
        <w:rPr>
          <w:color w:val="000000" w:themeColor="text1"/>
          <w:u w:val="single"/>
        </w:rPr>
        <w:t>https://www.epa.gov/superfund/superfund-community-involvement-tools-and-resources#handbook</w:t>
      </w:r>
      <w:r w:rsidR="002C405A" w:rsidRPr="7C595192">
        <w:rPr>
          <w:color w:val="000000" w:themeColor="text1"/>
        </w:rPr>
        <w:t>.</w:t>
      </w:r>
      <w:commentRangeEnd w:id="90"/>
      <w:r>
        <w:rPr>
          <w:rStyle w:val="CommentReference"/>
        </w:rPr>
        <w:commentReference w:id="90"/>
      </w:r>
      <w:r w:rsidR="002C405A">
        <w:t xml:space="preserve"> </w:t>
      </w:r>
      <w:r w:rsidR="006554EA">
        <w:t>[</w:t>
      </w:r>
      <w:r w:rsidR="00C86934">
        <w:t>The Removal Work Plan must provide a description of, and an expeditious schedule for, the actions required by this Settlement.</w:t>
      </w:r>
      <w:r w:rsidR="00304820">
        <w:t>]</w:t>
      </w:r>
      <w:bookmarkEnd w:id="86"/>
    </w:p>
    <w:bookmarkEnd w:id="87"/>
    <w:p w14:paraId="67660940" w14:textId="6A73C03E" w:rsidR="00705065" w:rsidRPr="00DC6090" w:rsidRDefault="00705065" w:rsidP="000F15B4">
      <w:pPr>
        <w:pStyle w:val="LVL1"/>
      </w:pPr>
      <w:r w:rsidRPr="0090065B">
        <w:rPr>
          <w:b/>
          <w:szCs w:val="24"/>
        </w:rPr>
        <w:t>Health and Safety Plan.</w:t>
      </w:r>
      <w:r w:rsidRPr="0090065B">
        <w:t xml:space="preserve"> Within [_]</w:t>
      </w:r>
      <w:r w:rsidR="00221B7C">
        <w:t> </w:t>
      </w:r>
      <w:r w:rsidRPr="0090065B">
        <w:t xml:space="preserve">days after the Effective Date, Purchaser shall submit </w:t>
      </w:r>
      <w:r w:rsidR="005600A0" w:rsidRPr="0090065B">
        <w:t xml:space="preserve">to </w:t>
      </w:r>
      <w:r w:rsidRPr="0090065B">
        <w:t>EPA</w:t>
      </w:r>
      <w:r w:rsidR="005600A0" w:rsidRPr="0090065B">
        <w:t xml:space="preserve"> for</w:t>
      </w:r>
      <w:r w:rsidRPr="0090065B">
        <w:t xml:space="preserve"> </w:t>
      </w:r>
      <w:r w:rsidR="006D037C" w:rsidRPr="0090065B">
        <w:t xml:space="preserve">review and </w:t>
      </w:r>
      <w:r w:rsidRPr="0090065B">
        <w:t xml:space="preserve">comment a </w:t>
      </w:r>
      <w:r w:rsidR="00E45757">
        <w:t>Health and Safety P</w:t>
      </w:r>
      <w:r w:rsidRPr="0090065B">
        <w:t>lan</w:t>
      </w:r>
      <w:r w:rsidR="00E45757">
        <w:t xml:space="preserve"> (</w:t>
      </w:r>
      <w:r w:rsidR="00791C2D">
        <w:t>“</w:t>
      </w:r>
      <w:r w:rsidR="00E45757">
        <w:t>HASP</w:t>
      </w:r>
      <w:r w:rsidR="00791C2D">
        <w:t>”</w:t>
      </w:r>
      <w:r w:rsidR="00E45757">
        <w:t>) that meets the requirements of 29</w:t>
      </w:r>
      <w:r w:rsidR="00221B7C">
        <w:t> </w:t>
      </w:r>
      <w:r w:rsidR="00E45757">
        <w:t xml:space="preserve">C.F.R. </w:t>
      </w:r>
      <w:r w:rsidR="00791C2D">
        <w:t>§ </w:t>
      </w:r>
      <w:r w:rsidR="00E45757">
        <w:t>910.120 for developing the HASP and</w:t>
      </w:r>
      <w:r w:rsidRPr="0090065B">
        <w:t xml:space="preserve"> that describes all activities to be performed to protect on site personnel and area residents from physical, chemical, </w:t>
      </w:r>
      <w:r w:rsidR="00E45757">
        <w:t xml:space="preserve">biological, </w:t>
      </w:r>
      <w:r w:rsidRPr="0090065B">
        <w:lastRenderedPageBreak/>
        <w:t>and all other hazards</w:t>
      </w:r>
      <w:r w:rsidRPr="0090065B" w:rsidDel="00D03A6F">
        <w:t xml:space="preserve"> </w:t>
      </w:r>
      <w:r w:rsidR="00975362" w:rsidRPr="0090065B">
        <w:t xml:space="preserve">related to the </w:t>
      </w:r>
      <w:r w:rsidRPr="0090065B">
        <w:t>performance of</w:t>
      </w:r>
      <w:r w:rsidRPr="00DC6090">
        <w:t xml:space="preserve"> </w:t>
      </w:r>
      <w:r w:rsidR="00F27082">
        <w:t>W</w:t>
      </w:r>
      <w:r w:rsidRPr="00DC6090">
        <w:t xml:space="preserve">ork </w:t>
      </w:r>
      <w:r>
        <w:t xml:space="preserve">at the Property </w:t>
      </w:r>
      <w:r w:rsidRPr="00DC6090">
        <w:t xml:space="preserve">under this Settlement. Purchaser shall </w:t>
      </w:r>
      <w:r>
        <w:t>develop</w:t>
      </w:r>
      <w:r w:rsidRPr="00DC6090">
        <w:t xml:space="preserve"> the </w:t>
      </w:r>
      <w:r w:rsidR="00E45757">
        <w:t>HASP</w:t>
      </w:r>
      <w:r w:rsidR="00E45757" w:rsidRPr="00DC6090">
        <w:t xml:space="preserve"> </w:t>
      </w:r>
      <w:r w:rsidRPr="00DC6090">
        <w:t xml:space="preserve">in accordance with </w:t>
      </w:r>
      <w:r w:rsidRPr="00BB2B11">
        <w:rPr>
          <w:i/>
          <w:iCs/>
        </w:rPr>
        <w:t>EPA</w:t>
      </w:r>
      <w:r w:rsidR="00E05E91" w:rsidRPr="00BB2B11">
        <w:rPr>
          <w:i/>
          <w:iCs/>
        </w:rPr>
        <w:t>’</w:t>
      </w:r>
      <w:r w:rsidRPr="00BB2B11">
        <w:rPr>
          <w:i/>
          <w:iCs/>
        </w:rPr>
        <w:t>s Emergency Responder Health and Safety Manual</w:t>
      </w:r>
      <w:r w:rsidRPr="00DC6090">
        <w:t>, OSWER</w:t>
      </w:r>
      <w:r w:rsidR="00221B7C">
        <w:t> </w:t>
      </w:r>
      <w:r w:rsidRPr="00DC6090">
        <w:t>9285.3-12 (July</w:t>
      </w:r>
      <w:r w:rsidR="00221B7C">
        <w:t> </w:t>
      </w:r>
      <w:r w:rsidRPr="00DC6090">
        <w:t xml:space="preserve">2005 and updates), available at </w:t>
      </w:r>
      <w:r w:rsidR="00791C2D" w:rsidRPr="00791C2D">
        <w:rPr>
          <w:u w:val="single"/>
        </w:rPr>
        <w:t>https://response.epa.gov/site/site_profile.aspx?site_id=2810</w:t>
      </w:r>
      <w:r w:rsidRPr="00DC6090">
        <w:t xml:space="preserve">. In addition, Purchaser shall ensure that the </w:t>
      </w:r>
      <w:r w:rsidR="00E45757">
        <w:t>HASP</w:t>
      </w:r>
      <w:r w:rsidR="00E45757" w:rsidRPr="00DC6090">
        <w:t xml:space="preserve"> </w:t>
      </w:r>
      <w:r w:rsidRPr="00DC6090">
        <w:t>complies with all currently applicable Occupational Safety and Health Administration (</w:t>
      </w:r>
      <w:r w:rsidR="000B6B3F">
        <w:t>“</w:t>
      </w:r>
      <w:r w:rsidRPr="00DC6090">
        <w:t>OSHA</w:t>
      </w:r>
      <w:r w:rsidR="000B6B3F">
        <w:t>”</w:t>
      </w:r>
      <w:r w:rsidRPr="00DC6090">
        <w:t>) regulations found at 29</w:t>
      </w:r>
      <w:r w:rsidR="00D331B0">
        <w:t> </w:t>
      </w:r>
      <w:r w:rsidRPr="00DC6090">
        <w:t xml:space="preserve">C.F.R. </w:t>
      </w:r>
      <w:r>
        <w:t>p</w:t>
      </w:r>
      <w:r w:rsidRPr="00DC6090">
        <w:t>art</w:t>
      </w:r>
      <w:r w:rsidR="00D331B0">
        <w:t> </w:t>
      </w:r>
      <w:r w:rsidRPr="00DC6090">
        <w:t xml:space="preserve">1910. If EPA determines that it is appropriate, the </w:t>
      </w:r>
      <w:r w:rsidR="00E45757">
        <w:t>HASP</w:t>
      </w:r>
      <w:r w:rsidR="00E45757" w:rsidRPr="00DC6090">
        <w:t xml:space="preserve"> </w:t>
      </w:r>
      <w:r w:rsidRPr="00DC6090">
        <w:t>must also include contingency planning. [</w:t>
      </w:r>
      <w:r w:rsidR="00DB5C04" w:rsidRPr="00DB5C04">
        <w:rPr>
          <w:b/>
          <w:bCs/>
        </w:rPr>
        <w:t>EPA</w:t>
      </w:r>
      <w:r w:rsidR="00DB5C04">
        <w:t xml:space="preserve"> </w:t>
      </w:r>
      <w:r w:rsidRPr="00726E7F">
        <w:rPr>
          <w:b/>
          <w:bCs/>
          <w:szCs w:val="24"/>
        </w:rPr>
        <w:t xml:space="preserve">Region may provide more detail, e.g., </w:t>
      </w:r>
      <w:r w:rsidRPr="00EA7C08">
        <w:rPr>
          <w:szCs w:val="24"/>
        </w:rPr>
        <w:t>evacuation plans</w:t>
      </w:r>
      <w:r w:rsidRPr="00DC6090">
        <w:t xml:space="preserve">] Purchaser shall incorporate all changes to the </w:t>
      </w:r>
      <w:r w:rsidR="00E45757">
        <w:t>HASP</w:t>
      </w:r>
      <w:r w:rsidR="00E45757" w:rsidRPr="00DC6090">
        <w:t xml:space="preserve"> </w:t>
      </w:r>
      <w:r w:rsidRPr="00DC6090">
        <w:t xml:space="preserve">recommended by EPA and shall implement the </w:t>
      </w:r>
      <w:r w:rsidR="00E45757">
        <w:t>HASP</w:t>
      </w:r>
      <w:r w:rsidR="00E45757" w:rsidRPr="00DC6090">
        <w:t xml:space="preserve"> </w:t>
      </w:r>
      <w:r w:rsidRPr="00DC6090">
        <w:t xml:space="preserve">during the pendency of the </w:t>
      </w:r>
      <w:r w:rsidR="00E45757">
        <w:t>Work</w:t>
      </w:r>
      <w:r w:rsidRPr="00DC6090">
        <w:t>.</w:t>
      </w:r>
      <w:r>
        <w:t xml:space="preserve"> Purchaser </w:t>
      </w:r>
      <w:r w:rsidRPr="000821DA">
        <w:t xml:space="preserve">shall update </w:t>
      </w:r>
      <w:r>
        <w:t xml:space="preserve">the </w:t>
      </w:r>
      <w:r w:rsidR="00E45757">
        <w:t>HASP</w:t>
      </w:r>
      <w:r w:rsidR="00E45757" w:rsidRPr="000821DA">
        <w:t xml:space="preserve"> </w:t>
      </w:r>
      <w:r w:rsidRPr="000821DA">
        <w:t xml:space="preserve">as necessary or appropriate </w:t>
      </w:r>
      <w:proofErr w:type="gramStart"/>
      <w:r w:rsidRPr="000821DA">
        <w:t>during the course of</w:t>
      </w:r>
      <w:proofErr w:type="gramEnd"/>
      <w:r w:rsidRPr="000821DA">
        <w:t xml:space="preserve"> the Work, and/or as requested by EPA</w:t>
      </w:r>
      <w:r>
        <w:t>.</w:t>
      </w:r>
    </w:p>
    <w:p w14:paraId="507DC3F3" w14:textId="77777777" w:rsidR="00705065" w:rsidRPr="00822719" w:rsidRDefault="00705065" w:rsidP="000F15B4">
      <w:pPr>
        <w:pStyle w:val="LVL1"/>
        <w:rPr>
          <w:b/>
          <w:bCs/>
        </w:rPr>
      </w:pPr>
      <w:bookmarkStart w:id="91" w:name="_Ref344911079"/>
      <w:r w:rsidRPr="00822719">
        <w:rPr>
          <w:b/>
          <w:bCs/>
        </w:rPr>
        <w:t xml:space="preserve">Quality </w:t>
      </w:r>
      <w:r w:rsidRPr="00822719">
        <w:rPr>
          <w:b/>
          <w:bCs/>
          <w:szCs w:val="24"/>
        </w:rPr>
        <w:t>Assurance</w:t>
      </w:r>
      <w:r w:rsidRPr="00822719">
        <w:rPr>
          <w:b/>
          <w:bCs/>
        </w:rPr>
        <w:t>, Sampling, and Data Analysis</w:t>
      </w:r>
      <w:bookmarkEnd w:id="91"/>
    </w:p>
    <w:p w14:paraId="03D32A1B" w14:textId="36BA930D" w:rsidR="00705065" w:rsidRPr="00DC6090" w:rsidRDefault="00705065" w:rsidP="00B17EE0">
      <w:pPr>
        <w:pStyle w:val="LVL2"/>
      </w:pPr>
      <w:bookmarkStart w:id="92" w:name="_Ref351025759"/>
      <w:r w:rsidRPr="00DC6090">
        <w:t xml:space="preserve">Purchaser shall use quality assurance, quality control, and other technical activities and chain of custody procedures for all samples consistent with </w:t>
      </w:r>
      <w:r w:rsidR="00623020" w:rsidRPr="00BF4DF4">
        <w:t>EPA</w:t>
      </w:r>
      <w:r w:rsidR="00D26AC5">
        <w:t>’s</w:t>
      </w:r>
      <w:r w:rsidR="00623020" w:rsidRPr="00BF4DF4">
        <w:t xml:space="preserve"> </w:t>
      </w:r>
      <w:r w:rsidR="00623020" w:rsidRPr="00BB2B11">
        <w:rPr>
          <w:i/>
        </w:rPr>
        <w:t>Environmental Information Quality Policy</w:t>
      </w:r>
      <w:r w:rsidR="00623020" w:rsidRPr="00BF4DF4">
        <w:t xml:space="preserve">, </w:t>
      </w:r>
      <w:r w:rsidR="00D26AC5" w:rsidRPr="00BF4DF4">
        <w:t>CIO</w:t>
      </w:r>
      <w:r w:rsidR="00DA31B5">
        <w:t> </w:t>
      </w:r>
      <w:r w:rsidR="00D26AC5" w:rsidRPr="00BF4DF4">
        <w:t>2105.1</w:t>
      </w:r>
      <w:r w:rsidR="00D26AC5">
        <w:t xml:space="preserve"> (</w:t>
      </w:r>
      <w:r w:rsidR="00CB7A50">
        <w:t>Mar. 31, 2021</w:t>
      </w:r>
      <w:r w:rsidR="00623020" w:rsidRPr="00BF4DF4">
        <w:t>)</w:t>
      </w:r>
      <w:r w:rsidR="00C720D0">
        <w:t>,</w:t>
      </w:r>
      <w:r w:rsidR="00D26AC5">
        <w:t xml:space="preserve"> </w:t>
      </w:r>
      <w:r w:rsidR="00C720D0">
        <w:t xml:space="preserve">available </w:t>
      </w:r>
      <w:r w:rsidR="00D26AC5">
        <w:t xml:space="preserve">at </w:t>
      </w:r>
      <w:r w:rsidR="00D26AC5" w:rsidRPr="00BB2B11">
        <w:rPr>
          <w:u w:val="single"/>
        </w:rPr>
        <w:t>https://www.epa.gov/irmpoli8/environmental-information-quality-policy</w:t>
      </w:r>
      <w:r w:rsidR="00623020" w:rsidRPr="00BF4DF4">
        <w:t>,</w:t>
      </w:r>
      <w:r w:rsidR="00623020" w:rsidRPr="00DC6090">
        <w:t xml:space="preserve"> </w:t>
      </w:r>
      <w:r w:rsidR="00601A9E" w:rsidRPr="00BF4DF4">
        <w:t xml:space="preserve">the most recent version of </w:t>
      </w:r>
      <w:r w:rsidR="00601A9E" w:rsidRPr="00BB2B11">
        <w:rPr>
          <w:i/>
        </w:rPr>
        <w:t>Quality Management Systems for Environmental Information and Technology Programs – Requirements with Guidance for Use</w:t>
      </w:r>
      <w:r w:rsidR="00601A9E" w:rsidRPr="00BF4DF4">
        <w:t xml:space="preserve">, </w:t>
      </w:r>
      <w:commentRangeStart w:id="93"/>
      <w:r w:rsidR="00601A9E" w:rsidRPr="00BF4DF4">
        <w:t>ASQ/ANSI E4</w:t>
      </w:r>
      <w:r w:rsidR="00A7367C">
        <w:t>:2014</w:t>
      </w:r>
      <w:commentRangeEnd w:id="93"/>
      <w:r w:rsidR="007F4D66">
        <w:rPr>
          <w:rStyle w:val="CommentReference"/>
          <w:rFonts w:ascii="Calibri" w:hAnsi="Calibri"/>
          <w:iCs w:val="0"/>
          <w:color w:val="auto"/>
        </w:rPr>
        <w:commentReference w:id="93"/>
      </w:r>
      <w:r w:rsidR="00601A9E" w:rsidRPr="00BF4DF4">
        <w:t xml:space="preserve"> (</w:t>
      </w:r>
      <w:r w:rsidR="00CB7A50">
        <w:t>Feb. 2014</w:t>
      </w:r>
      <w:r w:rsidR="00601A9E" w:rsidRPr="00BF4DF4">
        <w:t>),</w:t>
      </w:r>
      <w:r w:rsidR="00601A9E" w:rsidRPr="00DC6090">
        <w:t xml:space="preserve"> </w:t>
      </w:r>
      <w:r w:rsidR="00252C67" w:rsidRPr="00BF4DF4">
        <w:t xml:space="preserve">and </w:t>
      </w:r>
      <w:r w:rsidR="00D26AC5" w:rsidRPr="00BB2B11">
        <w:rPr>
          <w:i/>
        </w:rPr>
        <w:t xml:space="preserve">EPA Requirements </w:t>
      </w:r>
      <w:r w:rsidR="00252C67" w:rsidRPr="00BB2B11">
        <w:rPr>
          <w:i/>
        </w:rPr>
        <w:t>for Quality Assurance Project Plans</w:t>
      </w:r>
      <w:r w:rsidR="00252C67" w:rsidRPr="00BF4DF4">
        <w:t>, EPA QA/G-5</w:t>
      </w:r>
      <w:r w:rsidR="00D26AC5">
        <w:t xml:space="preserve"> (EPA/240/B-01/02) (</w:t>
      </w:r>
      <w:r w:rsidR="00CB7A50">
        <w:t>Mar. 2001</w:t>
      </w:r>
      <w:r w:rsidR="00D26AC5">
        <w:t>)</w:t>
      </w:r>
      <w:r w:rsidR="00C720D0">
        <w:t>, available</w:t>
      </w:r>
      <w:r w:rsidR="00D26AC5">
        <w:t xml:space="preserve"> at </w:t>
      </w:r>
      <w:r w:rsidR="00D26AC5" w:rsidRPr="00BB2B11">
        <w:rPr>
          <w:u w:val="single"/>
        </w:rPr>
        <w:t>https://www.epa.gov/quality/epa-qar-5-epa-requirements-quality-assurance-project-plans</w:t>
      </w:r>
      <w:r w:rsidRPr="00DC6090">
        <w:t>.</w:t>
      </w:r>
      <w:bookmarkEnd w:id="92"/>
    </w:p>
    <w:p w14:paraId="2BD4DBBE" w14:textId="0BA4193C" w:rsidR="00705065" w:rsidRPr="0090065B" w:rsidRDefault="00705065" w:rsidP="00B17EE0">
      <w:pPr>
        <w:pStyle w:val="LVL2"/>
      </w:pPr>
      <w:bookmarkStart w:id="94" w:name="_Ref376175966"/>
      <w:r w:rsidRPr="00DC6090">
        <w:t xml:space="preserve">Purchaser shall ensure that EPA personnel and its authorized representatives are allowed </w:t>
      </w:r>
      <w:r>
        <w:t xml:space="preserve">reasonable </w:t>
      </w:r>
      <w:r w:rsidRPr="00DC6090">
        <w:t xml:space="preserve">access to laboratories used by Purchaser in implementing this Settlement. In addition, Purchaser shall ensure that such laboratories analyze all samples submitted by EPA </w:t>
      </w:r>
      <w:r>
        <w:t>under</w:t>
      </w:r>
      <w:r w:rsidRPr="00DC6090">
        <w:t xml:space="preserve"> the </w:t>
      </w:r>
      <w:r w:rsidR="00D26AC5">
        <w:t>Quality Assurance Project Plan (</w:t>
      </w:r>
      <w:r w:rsidR="00CB7A50">
        <w:t>“</w:t>
      </w:r>
      <w:r w:rsidRPr="00DC6090">
        <w:t>QAPP</w:t>
      </w:r>
      <w:r w:rsidR="00CB7A50">
        <w:t>”</w:t>
      </w:r>
      <w:r w:rsidR="00D26AC5">
        <w:t>)</w:t>
      </w:r>
      <w:r w:rsidRPr="00DC6090">
        <w:t xml:space="preserve"> for quality assurance</w:t>
      </w:r>
      <w:r>
        <w:t xml:space="preserve"> monitoring</w:t>
      </w:r>
      <w:r w:rsidRPr="00DC6090">
        <w:t>, and that sampling and field activities are conducted in accordance with the Agency</w:t>
      </w:r>
      <w:r w:rsidR="00E05E91">
        <w:t>’</w:t>
      </w:r>
      <w:r w:rsidRPr="00DC6090">
        <w:t xml:space="preserve">s </w:t>
      </w:r>
      <w:r w:rsidRPr="00BB2B11">
        <w:rPr>
          <w:i/>
        </w:rPr>
        <w:t>EPA QA Field Activities Procedure</w:t>
      </w:r>
      <w:r w:rsidRPr="00DC6090">
        <w:t>, CIO 2105-P-02.</w:t>
      </w:r>
      <w:r w:rsidR="00A7367C">
        <w:t>0</w:t>
      </w:r>
      <w:r w:rsidRPr="00DC6090">
        <w:t xml:space="preserve"> (</w:t>
      </w:r>
      <w:r w:rsidR="00CB7A50">
        <w:t xml:space="preserve">Sept. 24, </w:t>
      </w:r>
      <w:r w:rsidR="00CB7A50" w:rsidRPr="00DC6090">
        <w:t>2014</w:t>
      </w:r>
      <w:r w:rsidRPr="00DC6090">
        <w:t xml:space="preserve">) available at </w:t>
      </w:r>
      <w:r w:rsidR="00C720D0" w:rsidRPr="00F27082">
        <w:rPr>
          <w:rFonts w:eastAsia="Calibri"/>
          <w:u w:val="single"/>
          <w:lang w:val="x-none" w:eastAsia="x-none"/>
        </w:rPr>
        <w:t>http://www.epa.gov/irmpoli8/epa-qa-field-activities-procedures</w:t>
      </w:r>
      <w:r w:rsidRPr="00DC6090">
        <w:t xml:space="preserve">. Purchaser shall ensure that the laboratories </w:t>
      </w:r>
      <w:r w:rsidR="003F6F1E">
        <w:t>it uses</w:t>
      </w:r>
      <w:r w:rsidR="003F6F1E" w:rsidRPr="00DC6090">
        <w:t xml:space="preserve"> </w:t>
      </w:r>
      <w:r w:rsidRPr="00DC6090">
        <w:t xml:space="preserve">for the analysis of samples taken </w:t>
      </w:r>
      <w:r>
        <w:t>under</w:t>
      </w:r>
      <w:r w:rsidRPr="00DC6090">
        <w:t xml:space="preserve"> this Settlement meet the competency requirements set forth in </w:t>
      </w:r>
      <w:r w:rsidR="00C720D0">
        <w:t xml:space="preserve">the </w:t>
      </w:r>
      <w:r w:rsidRPr="00AA5BBE">
        <w:rPr>
          <w:i/>
        </w:rPr>
        <w:t>Policy to Assure Competency of Laboratories, Field Sampling, and Other Organizations Generating Environmental Measurement Data under Agency-Funded Acquisitions</w:t>
      </w:r>
      <w:r w:rsidR="00AA5BBE">
        <w:t>,</w:t>
      </w:r>
      <w:r w:rsidRPr="00DC6090">
        <w:t xml:space="preserve"> </w:t>
      </w:r>
      <w:r w:rsidR="00C720D0">
        <w:t>Directive No. FEM-2011-01 (</w:t>
      </w:r>
      <w:r w:rsidR="00CB7A50">
        <w:t>Nov. 14, 2016</w:t>
      </w:r>
      <w:r w:rsidR="00C720D0">
        <w:t xml:space="preserve">), </w:t>
      </w:r>
      <w:r w:rsidRPr="00DC6090">
        <w:t xml:space="preserve">available at </w:t>
      </w:r>
      <w:r w:rsidRPr="006A6AE5">
        <w:rPr>
          <w:u w:val="single"/>
        </w:rPr>
        <w:t>https://www.epa.gov/measurements/documents-about-measurement-competency-under-acquisition-agreements</w:t>
      </w:r>
      <w:r w:rsidRPr="00DC6090">
        <w:t xml:space="preserve"> and that the laboratories perform all analyses according to </w:t>
      </w:r>
      <w:r>
        <w:t>EPA-</w:t>
      </w:r>
      <w:r w:rsidRPr="00DC6090">
        <w:t xml:space="preserve">accepted methods. Accepted EPA methods are documented </w:t>
      </w:r>
      <w:r w:rsidR="00CB7A50">
        <w:t>o</w:t>
      </w:r>
      <w:r w:rsidRPr="00DC6090">
        <w:t>n the EPA</w:t>
      </w:r>
      <w:r w:rsidR="00E05E91">
        <w:t>’</w:t>
      </w:r>
      <w:r w:rsidRPr="00DC6090">
        <w:t xml:space="preserve">s </w:t>
      </w:r>
      <w:r w:rsidR="00CF1F00">
        <w:t xml:space="preserve">“Superfund </w:t>
      </w:r>
      <w:r w:rsidRPr="00DC6090">
        <w:t>Contract Laboratory Program</w:t>
      </w:r>
      <w:r w:rsidR="00CF1F00">
        <w:t xml:space="preserve">” website at </w:t>
      </w:r>
      <w:r w:rsidRPr="006A6AE5">
        <w:rPr>
          <w:u w:val="single"/>
        </w:rPr>
        <w:t>https://www.epa.gov/clp</w:t>
      </w:r>
      <w:r w:rsidRPr="00DC6090">
        <w:t xml:space="preserve">, </w:t>
      </w:r>
      <w:r w:rsidR="00CF1F00">
        <w:t xml:space="preserve">the “Hazardous Waste Test Methods / </w:t>
      </w:r>
      <w:r w:rsidRPr="00DC6090">
        <w:t>SW 846</w:t>
      </w:r>
      <w:r w:rsidR="00CF1F00">
        <w:t>” website</w:t>
      </w:r>
      <w:r w:rsidRPr="00DC6090">
        <w:t xml:space="preserve"> </w:t>
      </w:r>
      <w:r w:rsidR="00CF1F00">
        <w:t>(</w:t>
      </w:r>
      <w:r w:rsidRPr="00BB2B11">
        <w:rPr>
          <w:i/>
        </w:rPr>
        <w:t>Test Methods for Evaluating Solid Waste, Physical/Chemical Methods</w:t>
      </w:r>
      <w:r w:rsidR="00CF1F00">
        <w:rPr>
          <w:i/>
        </w:rPr>
        <w:t>)</w:t>
      </w:r>
      <w:r w:rsidR="00CF1F00" w:rsidRPr="00EA7C08">
        <w:t xml:space="preserve"> at</w:t>
      </w:r>
      <w:r w:rsidR="00CF1F00">
        <w:rPr>
          <w:i/>
        </w:rPr>
        <w:t xml:space="preserve"> </w:t>
      </w:r>
      <w:r w:rsidR="002453F0" w:rsidRPr="006A6AE5">
        <w:rPr>
          <w:u w:val="single"/>
        </w:rPr>
        <w:t>https://www.epa.gov/hw-sw846</w:t>
      </w:r>
      <w:r w:rsidRPr="00DC6090">
        <w:t xml:space="preserve">, </w:t>
      </w:r>
      <w:r w:rsidR="00CF1F00">
        <w:t>the “</w:t>
      </w:r>
      <w:r w:rsidRPr="00EA7C08">
        <w:t>Standard Methods for the Examination of Water and Wastewater</w:t>
      </w:r>
      <w:r w:rsidR="00CF1F00">
        <w:t>” website at</w:t>
      </w:r>
      <w:r w:rsidRPr="00DC6090">
        <w:t xml:space="preserve"> </w:t>
      </w:r>
      <w:r w:rsidRPr="006A6AE5">
        <w:rPr>
          <w:u w:val="single"/>
        </w:rPr>
        <w:t>https://www.standardmethods.org/</w:t>
      </w:r>
      <w:r w:rsidRPr="00DC6090">
        <w:t xml:space="preserve">, </w:t>
      </w:r>
      <w:r w:rsidR="00CF1F00">
        <w:t>and the “</w:t>
      </w:r>
      <w:r w:rsidRPr="00EA7C08">
        <w:t>Air Toxics - Monitoring Methods</w:t>
      </w:r>
      <w:r w:rsidR="00CF1F00">
        <w:t>”</w:t>
      </w:r>
      <w:r w:rsidRPr="00DC6090">
        <w:t xml:space="preserve"> </w:t>
      </w:r>
      <w:r w:rsidR="00CF1F00">
        <w:t>(</w:t>
      </w:r>
      <w:r w:rsidR="00CF1F00" w:rsidRPr="00DC6090">
        <w:t>40</w:t>
      </w:r>
      <w:r w:rsidR="00221B7C">
        <w:t> </w:t>
      </w:r>
      <w:r w:rsidR="00CF1F00" w:rsidRPr="00DC6090">
        <w:t xml:space="preserve">C.F.R. </w:t>
      </w:r>
      <w:r w:rsidR="00CF1F00">
        <w:t>p</w:t>
      </w:r>
      <w:r w:rsidR="00CF1F00" w:rsidRPr="00DC6090">
        <w:t>art</w:t>
      </w:r>
      <w:r w:rsidR="00221B7C">
        <w:t> </w:t>
      </w:r>
      <w:r w:rsidR="00CF1F00" w:rsidRPr="00DC6090">
        <w:t>136</w:t>
      </w:r>
      <w:r w:rsidR="00CF1F00">
        <w:t xml:space="preserve">) website at </w:t>
      </w:r>
      <w:r w:rsidRPr="006A6AE5">
        <w:rPr>
          <w:u w:val="single"/>
        </w:rPr>
        <w:t>https://www3.epa.gov/ttnamti1/airtox.html</w:t>
      </w:r>
      <w:r w:rsidRPr="0090065B">
        <w:t>.</w:t>
      </w:r>
    </w:p>
    <w:bookmarkEnd w:id="94"/>
    <w:p w14:paraId="0BFE5D12" w14:textId="0D97E6DD" w:rsidR="00705065" w:rsidRPr="0090065B" w:rsidRDefault="00705065" w:rsidP="00B17EE0">
      <w:pPr>
        <w:pStyle w:val="LVL2"/>
      </w:pPr>
      <w:r w:rsidRPr="0090065B">
        <w:t>Upon request, Purchaser shall provide split or duplicate samples to EPA or its authorized representatives. Purchaser shall notify EPA not less than [</w:t>
      </w:r>
      <w:r w:rsidR="00AA5BBE">
        <w:t>seven</w:t>
      </w:r>
      <w:r w:rsidRPr="0090065B">
        <w:t>]</w:t>
      </w:r>
      <w:r w:rsidR="00AA5BBE">
        <w:t> </w:t>
      </w:r>
      <w:r w:rsidRPr="0090065B">
        <w:t xml:space="preserve">days prior to any sample collection activity unless shorter notice is agreed to by EPA. In addition, EPA has the right to take any additional samples that EPA deems necessary. Upon request, EPA may provide </w:t>
      </w:r>
      <w:r w:rsidRPr="0090065B">
        <w:lastRenderedPageBreak/>
        <w:t>to Purchaser split and/or duplicate samples of any samples in connection with EPA</w:t>
      </w:r>
      <w:r w:rsidR="00E05E91">
        <w:t>’</w:t>
      </w:r>
      <w:r w:rsidRPr="0090065B">
        <w:t>s oversight sampling.</w:t>
      </w:r>
    </w:p>
    <w:p w14:paraId="38452D11" w14:textId="0C79B06C" w:rsidR="00705065" w:rsidRPr="00DC6090" w:rsidRDefault="00705065" w:rsidP="00B17EE0">
      <w:pPr>
        <w:pStyle w:val="LVL2"/>
      </w:pPr>
      <w:r w:rsidRPr="0090065B">
        <w:t>Purchaser shall submit to EPA all sampling and</w:t>
      </w:r>
      <w:r w:rsidRPr="00DC6090">
        <w:t xml:space="preserve"> tests </w:t>
      </w:r>
      <w:r>
        <w:t>results and</w:t>
      </w:r>
      <w:r w:rsidRPr="00DC6090">
        <w:t xml:space="preserve"> other data obtained or generated by or on behalf of Purchaser or </w:t>
      </w:r>
      <w:r>
        <w:t xml:space="preserve">in connection with </w:t>
      </w:r>
      <w:r w:rsidRPr="00DC6090">
        <w:t xml:space="preserve">the implementation of this Settlement. </w:t>
      </w:r>
      <w:r w:rsidR="008A6FF5">
        <w:t xml:space="preserve">Purchaser </w:t>
      </w:r>
      <w:r w:rsidR="008E7F6C">
        <w:t xml:space="preserve">shall </w:t>
      </w:r>
      <w:r w:rsidR="008A6FF5">
        <w:t>expedite a</w:t>
      </w:r>
      <w:r w:rsidR="00A43236">
        <w:t>ll data generation and validation for residential sampling activities</w:t>
      </w:r>
      <w:commentRangeStart w:id="95"/>
      <w:r w:rsidR="00A43236">
        <w:t>.</w:t>
      </w:r>
      <w:commentRangeEnd w:id="95"/>
      <w:r w:rsidR="00E5312D">
        <w:rPr>
          <w:rStyle w:val="CommentReference"/>
          <w:rFonts w:ascii="Calibri" w:hAnsi="Calibri"/>
          <w:iCs w:val="0"/>
          <w:color w:val="auto"/>
        </w:rPr>
        <w:commentReference w:id="95"/>
      </w:r>
    </w:p>
    <w:p w14:paraId="2B92ACFF" w14:textId="2C3F2E0E" w:rsidR="00371A2E" w:rsidRPr="00465CCE" w:rsidRDefault="00465CCE" w:rsidP="000F15B4">
      <w:pPr>
        <w:pStyle w:val="LVL1"/>
      </w:pPr>
      <w:bookmarkStart w:id="96" w:name="_Ref90478604"/>
      <w:bookmarkStart w:id="97" w:name="_Ref87338369"/>
      <w:commentRangeStart w:id="98"/>
      <w:r w:rsidRPr="00465CCE">
        <w:rPr>
          <w:b/>
          <w:bCs/>
        </w:rPr>
        <w:t>Community Involvement.</w:t>
      </w:r>
      <w:commentRangeEnd w:id="98"/>
      <w:r w:rsidR="00465D72">
        <w:rPr>
          <w:rStyle w:val="CommentReference"/>
          <w:rFonts w:ascii="Calibri" w:eastAsia="Times New Roman" w:hAnsi="Calibri"/>
        </w:rPr>
        <w:commentReference w:id="98"/>
      </w:r>
      <w:r w:rsidRPr="00465CCE">
        <w:t xml:space="preserve"> EPA </w:t>
      </w:r>
      <w:r w:rsidR="003A6BE3">
        <w:t>has the lead responsibility for implementing community involvement activities at the Site, including the</w:t>
      </w:r>
      <w:r w:rsidR="00AE3A86" w:rsidRPr="00465CCE">
        <w:t xml:space="preserve"> </w:t>
      </w:r>
      <w:r w:rsidRPr="00465CCE">
        <w:t>prepar</w:t>
      </w:r>
      <w:r w:rsidR="003A6BE3">
        <w:t>ation of</w:t>
      </w:r>
      <w:r w:rsidRPr="00465CCE">
        <w:t xml:space="preserve"> a community involvement plan, in accordance with </w:t>
      </w:r>
      <w:r w:rsidR="003C4E1F">
        <w:t xml:space="preserve">the NCP and </w:t>
      </w:r>
      <w:r w:rsidRPr="00465CCE">
        <w:t xml:space="preserve">EPA guidance. </w:t>
      </w:r>
      <w:r w:rsidR="00AE3A86">
        <w:t>As</w:t>
      </w:r>
      <w:r w:rsidR="00AE3A86" w:rsidRPr="00465CCE">
        <w:t xml:space="preserve"> </w:t>
      </w:r>
      <w:r w:rsidRPr="00465CCE">
        <w:t xml:space="preserve">requested by EPA, </w:t>
      </w:r>
      <w:r w:rsidR="00AE3A86">
        <w:t>Purchaser</w:t>
      </w:r>
      <w:r w:rsidR="00AE3A86" w:rsidRPr="00465CCE">
        <w:t xml:space="preserve"> </w:t>
      </w:r>
      <w:r w:rsidRPr="00465CCE">
        <w:t xml:space="preserve">shall participate in community involvement activities, including participation in </w:t>
      </w:r>
      <w:r w:rsidRPr="007543A0">
        <w:t>(</w:t>
      </w:r>
      <w:r w:rsidR="00D62630" w:rsidRPr="007543A0">
        <w:t>a</w:t>
      </w:r>
      <w:r w:rsidRPr="007543A0">
        <w:t>)</w:t>
      </w:r>
      <w:r w:rsidR="00AA5BBE">
        <w:t> </w:t>
      </w:r>
      <w:r w:rsidRPr="00465CCE">
        <w:t>the preparation of information regarding the Work for dissemination to the public</w:t>
      </w:r>
      <w:r w:rsidR="00A3534D">
        <w:t xml:space="preserve"> (including</w:t>
      </w:r>
      <w:r w:rsidR="003446CA">
        <w:t xml:space="preserve"> compliance schedules and progress</w:t>
      </w:r>
      <w:r w:rsidR="00C86C84">
        <w:t xml:space="preserve"> reports</w:t>
      </w:r>
      <w:r w:rsidR="003446CA">
        <w:t>)</w:t>
      </w:r>
      <w:r w:rsidRPr="00465CCE">
        <w:t xml:space="preserve">, with consideration given to </w:t>
      </w:r>
      <w:r w:rsidR="00C86C84">
        <w:t xml:space="preserve">the specific needs of the community, </w:t>
      </w:r>
      <w:r w:rsidRPr="00465CCE">
        <w:t xml:space="preserve">including </w:t>
      </w:r>
      <w:r w:rsidR="00C86C84">
        <w:t xml:space="preserve">translated materials and </w:t>
      </w:r>
      <w:r w:rsidRPr="00465CCE">
        <w:t>mass media and/or Internet notification, and (</w:t>
      </w:r>
      <w:r w:rsidR="00D62630">
        <w:t>b</w:t>
      </w:r>
      <w:r w:rsidRPr="00465CCE">
        <w:t>)</w:t>
      </w:r>
      <w:r w:rsidR="00AA5BBE">
        <w:t> </w:t>
      </w:r>
      <w:r w:rsidRPr="00465CCE">
        <w:t>public meetings that may be held or sponsored by EPA to explain activities at or relating to the Site</w:t>
      </w:r>
      <w:r w:rsidR="004076AC">
        <w:t>.</w:t>
      </w:r>
      <w:bookmarkEnd w:id="96"/>
      <w:bookmarkEnd w:id="97"/>
    </w:p>
    <w:p w14:paraId="08EB2F6B" w14:textId="6AD79B9A" w:rsidR="0029662B" w:rsidRPr="00822719" w:rsidRDefault="0029662B" w:rsidP="000F15B4">
      <w:pPr>
        <w:pStyle w:val="LVL1"/>
        <w:rPr>
          <w:b/>
          <w:bCs/>
        </w:rPr>
      </w:pPr>
      <w:bookmarkStart w:id="99" w:name="_Ref60157714"/>
      <w:bookmarkStart w:id="100" w:name="_Ref82100180"/>
      <w:r w:rsidRPr="00822719">
        <w:rPr>
          <w:b/>
          <w:bCs/>
        </w:rPr>
        <w:t>Deliverable</w:t>
      </w:r>
      <w:bookmarkEnd w:id="99"/>
      <w:r w:rsidRPr="00822719">
        <w:rPr>
          <w:b/>
          <w:bCs/>
        </w:rPr>
        <w:t>s</w:t>
      </w:r>
      <w:bookmarkEnd w:id="88"/>
      <w:r w:rsidR="00693905" w:rsidRPr="00822719">
        <w:rPr>
          <w:b/>
          <w:bCs/>
        </w:rPr>
        <w:t>: Specifications and Approval</w:t>
      </w:r>
      <w:bookmarkEnd w:id="100"/>
    </w:p>
    <w:p w14:paraId="317F42D1" w14:textId="1780720C" w:rsidR="00657253" w:rsidRPr="00657253" w:rsidRDefault="00D64AE2" w:rsidP="00B17EE0">
      <w:pPr>
        <w:pStyle w:val="LVL2"/>
      </w:pPr>
      <w:r w:rsidRPr="0090065B">
        <w:rPr>
          <w:b/>
          <w:bCs/>
        </w:rPr>
        <w:t>General Requirements for Deliverables.</w:t>
      </w:r>
      <w:r w:rsidRPr="0090065B">
        <w:t xml:space="preserve"> Purchaser shall submit all deliverables </w:t>
      </w:r>
      <w:r w:rsidRPr="0090065B">
        <w:rPr>
          <w:szCs w:val="24"/>
        </w:rPr>
        <w:t>to EPA</w:t>
      </w:r>
      <w:r w:rsidR="00434D81" w:rsidRPr="0090065B">
        <w:rPr>
          <w:szCs w:val="24"/>
        </w:rPr>
        <w:t xml:space="preserve"> in</w:t>
      </w:r>
      <w:r w:rsidRPr="0090065B">
        <w:rPr>
          <w:szCs w:val="24"/>
        </w:rPr>
        <w:t xml:space="preserve"> electronic form</w:t>
      </w:r>
      <w:r w:rsidR="00632233" w:rsidRPr="0090065B">
        <w:rPr>
          <w:szCs w:val="24"/>
        </w:rPr>
        <w:t>, unless otherwise</w:t>
      </w:r>
      <w:r w:rsidRPr="0090065B">
        <w:rPr>
          <w:szCs w:val="24"/>
        </w:rPr>
        <w:t xml:space="preserve"> specified by the OSC</w:t>
      </w:r>
      <w:r w:rsidRPr="000821DA">
        <w:rPr>
          <w:szCs w:val="24"/>
        </w:rPr>
        <w:t>.</w:t>
      </w:r>
      <w:bookmarkStart w:id="101" w:name="_Ref60156828"/>
      <w:bookmarkEnd w:id="89"/>
    </w:p>
    <w:p w14:paraId="5CF3608F" w14:textId="62F1165A" w:rsidR="0029662B" w:rsidRPr="004C69E2" w:rsidRDefault="0029662B" w:rsidP="00B17EE0">
      <w:pPr>
        <w:pStyle w:val="LVL2"/>
      </w:pPr>
      <w:commentRangeStart w:id="102"/>
      <w:r w:rsidRPr="00657253">
        <w:rPr>
          <w:b/>
          <w:bCs/>
        </w:rPr>
        <w:t>Technical Specifications for Deliverables</w:t>
      </w:r>
      <w:bookmarkEnd w:id="101"/>
      <w:r w:rsidR="000F400E" w:rsidRPr="00657253">
        <w:rPr>
          <w:b/>
          <w:bCs/>
        </w:rPr>
        <w:t>.</w:t>
      </w:r>
      <w:commentRangeEnd w:id="102"/>
      <w:r w:rsidR="00686309">
        <w:rPr>
          <w:rStyle w:val="CommentReference"/>
          <w:rFonts w:ascii="Calibri" w:hAnsi="Calibri"/>
          <w:iCs w:val="0"/>
          <w:color w:val="auto"/>
        </w:rPr>
        <w:commentReference w:id="102"/>
      </w:r>
      <w:r w:rsidR="000F400E" w:rsidRPr="000F400E">
        <w:t xml:space="preserve"> </w:t>
      </w:r>
      <w:r w:rsidR="000F400E" w:rsidRPr="004C69E2">
        <w:t xml:space="preserve">Sampling and monitoring data should be submitted in standard </w:t>
      </w:r>
      <w:r w:rsidR="000F400E">
        <w:t>r</w:t>
      </w:r>
      <w:r w:rsidR="000F400E" w:rsidRPr="004C69E2">
        <w:t>egional Electronic Data Deliverable (</w:t>
      </w:r>
      <w:r w:rsidR="00BB4B3B">
        <w:t>“</w:t>
      </w:r>
      <w:r w:rsidR="000F400E" w:rsidRPr="004C69E2">
        <w:t>EDD</w:t>
      </w:r>
      <w:r w:rsidR="00BB4B3B">
        <w:t>”</w:t>
      </w:r>
      <w:r w:rsidR="000F400E" w:rsidRPr="004C69E2">
        <w:t>) format. [</w:t>
      </w:r>
      <w:r w:rsidR="000F400E" w:rsidRPr="00657253">
        <w:rPr>
          <w:b/>
          <w:szCs w:val="24"/>
        </w:rPr>
        <w:t xml:space="preserve">Specify the EDD format that the </w:t>
      </w:r>
      <w:r w:rsidR="00BB4B3B">
        <w:rPr>
          <w:b/>
          <w:szCs w:val="24"/>
        </w:rPr>
        <w:t xml:space="preserve">EPA </w:t>
      </w:r>
      <w:r w:rsidR="000F400E" w:rsidRPr="00657253">
        <w:rPr>
          <w:b/>
          <w:szCs w:val="24"/>
        </w:rPr>
        <w:t>Region uses.</w:t>
      </w:r>
      <w:r w:rsidR="000F400E" w:rsidRPr="004C69E2">
        <w:t>] Other delivery methods may be allowed if electronic direct submission presents a significant burden or as technology changes.</w:t>
      </w:r>
    </w:p>
    <w:p w14:paraId="39EF7AA3" w14:textId="6FAC6859" w:rsidR="0047012A" w:rsidRPr="00DD3956" w:rsidRDefault="00171781" w:rsidP="000F15B4">
      <w:pPr>
        <w:pStyle w:val="LVL1"/>
      </w:pPr>
      <w:bookmarkStart w:id="103" w:name="_Ref82089103"/>
      <w:bookmarkStart w:id="104" w:name="_Hlk58402314"/>
      <w:bookmarkStart w:id="105" w:name="_Ref364171091"/>
      <w:r>
        <w:rPr>
          <w:b/>
          <w:bCs/>
        </w:rPr>
        <w:t>Approval of Deliverables</w:t>
      </w:r>
      <w:r w:rsidR="00D070A1">
        <w:rPr>
          <w:b/>
          <w:bCs/>
        </w:rPr>
        <w:t xml:space="preserve">. </w:t>
      </w:r>
      <w:r w:rsidR="00D070A1" w:rsidRPr="00294282">
        <w:t>After review of the Removal Work Plan and any other deliverable required to be submitted for EPA</w:t>
      </w:r>
      <w:r w:rsidR="00D070A1">
        <w:t xml:space="preserve"> approval under </w:t>
      </w:r>
      <w:r w:rsidR="005E752F">
        <w:t>this</w:t>
      </w:r>
      <w:r w:rsidR="00D070A1">
        <w:t xml:space="preserve"> Settlement</w:t>
      </w:r>
      <w:r w:rsidR="00D070A1" w:rsidRPr="00294282">
        <w:t xml:space="preserve">, EPA shall: </w:t>
      </w:r>
      <w:r w:rsidR="00D070A1" w:rsidRPr="007543A0">
        <w:t>(</w:t>
      </w:r>
      <w:r w:rsidR="00D92A3F" w:rsidRPr="007543A0">
        <w:t>a</w:t>
      </w:r>
      <w:r w:rsidR="00D070A1" w:rsidRPr="007543A0">
        <w:t>)</w:t>
      </w:r>
      <w:r w:rsidR="00AA5BBE">
        <w:t> </w:t>
      </w:r>
      <w:r w:rsidR="00D070A1" w:rsidRPr="00294282">
        <w:t>approve, in whole or in part, the deliverable; (</w:t>
      </w:r>
      <w:r w:rsidR="00D92A3F">
        <w:t>b</w:t>
      </w:r>
      <w:r w:rsidR="00D070A1" w:rsidRPr="00294282">
        <w:t>)</w:t>
      </w:r>
      <w:r w:rsidR="00AA5BBE">
        <w:t> </w:t>
      </w:r>
      <w:r w:rsidR="00D070A1" w:rsidRPr="00294282">
        <w:t xml:space="preserve">approve the submission upon </w:t>
      </w:r>
      <w:r w:rsidR="00D070A1">
        <w:t xml:space="preserve">specified conditions </w:t>
      </w:r>
      <w:r w:rsidR="002A0504">
        <w:t>and/</w:t>
      </w:r>
      <w:r w:rsidR="00D070A1">
        <w:t>or require revisions to the deliverable; (</w:t>
      </w:r>
      <w:r w:rsidR="00D92A3F">
        <w:t>c</w:t>
      </w:r>
      <w:r w:rsidR="00D070A1" w:rsidRPr="00294282">
        <w:t>)</w:t>
      </w:r>
      <w:r w:rsidR="00447F6A">
        <w:t> </w:t>
      </w:r>
      <w:r w:rsidR="00D070A1" w:rsidRPr="00294282">
        <w:t>disapprove, in whole or</w:t>
      </w:r>
      <w:r w:rsidR="00D070A1">
        <w:t xml:space="preserve"> in part, the deliverable</w:t>
      </w:r>
      <w:r w:rsidR="002A0504">
        <w:t xml:space="preserve"> and require revisions to the deliverable</w:t>
      </w:r>
      <w:r w:rsidR="00D070A1">
        <w:t>; or (</w:t>
      </w:r>
      <w:r w:rsidR="00D92A3F">
        <w:t>d</w:t>
      </w:r>
      <w:r w:rsidR="00D070A1" w:rsidRPr="00294282">
        <w:t>)</w:t>
      </w:r>
      <w:r w:rsidR="00447F6A">
        <w:t> </w:t>
      </w:r>
      <w:r w:rsidR="00D070A1" w:rsidRPr="00294282">
        <w:t xml:space="preserve">any combination of the foregoing. If EPA requires revisions, EPA will provide a deadline for the resubmission, and </w:t>
      </w:r>
      <w:r w:rsidR="00D070A1">
        <w:t>Purchaser</w:t>
      </w:r>
      <w:r w:rsidR="00D070A1" w:rsidRPr="00294282">
        <w:t xml:space="preserve"> shall submit the revised deliver</w:t>
      </w:r>
      <w:r w:rsidR="00D070A1">
        <w:t xml:space="preserve">able by the required deadline. </w:t>
      </w:r>
      <w:r w:rsidR="00D070A1" w:rsidRPr="00D848FC">
        <w:t xml:space="preserve">Once approved or approved with conditions, </w:t>
      </w:r>
      <w:r w:rsidR="00E422C0" w:rsidRPr="00D848FC">
        <w:t>Purchaser</w:t>
      </w:r>
      <w:r w:rsidR="00D070A1" w:rsidRPr="00D848FC">
        <w:t xml:space="preserve"> shall implement the Removal Work Plan or other deliverable</w:t>
      </w:r>
      <w:r w:rsidR="00E422C0" w:rsidRPr="00D848FC">
        <w:t>s</w:t>
      </w:r>
      <w:r w:rsidR="00D070A1" w:rsidRPr="00D848FC">
        <w:t xml:space="preserve"> in accordance with the EPA-approved schedule.</w:t>
      </w:r>
      <w:r w:rsidR="00D070A1" w:rsidRPr="00294282">
        <w:t xml:space="preserve"> Upon approval or subsequent modification by EPA of any deliverable, or any portion thereof: </w:t>
      </w:r>
      <w:r w:rsidR="00D070A1" w:rsidRPr="007543A0">
        <w:t>(1)</w:t>
      </w:r>
      <w:r w:rsidR="00447F6A">
        <w:t> </w:t>
      </w:r>
      <w:r w:rsidR="00D070A1" w:rsidRPr="00294282">
        <w:t xml:space="preserve">such deliverable, or portion thereof, and any subsequent modifications, will be incorporated into and enforceable under </w:t>
      </w:r>
      <w:r w:rsidR="005E752F">
        <w:t>this</w:t>
      </w:r>
      <w:r w:rsidR="00D070A1" w:rsidRPr="00294282">
        <w:t xml:space="preserve"> Settlement; and (2)</w:t>
      </w:r>
      <w:r w:rsidR="00447F6A">
        <w:t> </w:t>
      </w:r>
      <w:r w:rsidR="003D59E4" w:rsidRPr="00D848FC">
        <w:t>Purchaser</w:t>
      </w:r>
      <w:r w:rsidR="00D070A1" w:rsidRPr="00D848FC">
        <w:t xml:space="preserve"> shall take any action required by such deliverable, or portion thereof.</w:t>
      </w:r>
      <w:r w:rsidR="00D070A1">
        <w:t xml:space="preserve"> </w:t>
      </w:r>
      <w:r w:rsidR="003D59E4">
        <w:t>Purchaser</w:t>
      </w:r>
      <w:r w:rsidR="00D070A1" w:rsidRPr="00E92D35">
        <w:t xml:space="preserve"> shall not commence or perform any Work except</w:t>
      </w:r>
      <w:r w:rsidR="00FB0205">
        <w:t xml:space="preserve"> </w:t>
      </w:r>
      <w:r w:rsidR="00D070A1" w:rsidRPr="00E92D35">
        <w:t>in conformance with the terms of this Settlement.</w:t>
      </w:r>
      <w:bookmarkEnd w:id="103"/>
    </w:p>
    <w:bookmarkEnd w:id="104"/>
    <w:bookmarkEnd w:id="105"/>
    <w:p w14:paraId="7B873B4F" w14:textId="77777777" w:rsidR="003E75D3" w:rsidRPr="00822719" w:rsidRDefault="003E75D3" w:rsidP="000F15B4">
      <w:pPr>
        <w:pStyle w:val="LVL1"/>
        <w:rPr>
          <w:b/>
          <w:bCs/>
        </w:rPr>
      </w:pPr>
      <w:r w:rsidRPr="00822719">
        <w:rPr>
          <w:b/>
          <w:bCs/>
        </w:rPr>
        <w:t xml:space="preserve">Off-Site </w:t>
      </w:r>
      <w:r w:rsidRPr="00822719">
        <w:rPr>
          <w:b/>
          <w:bCs/>
          <w:szCs w:val="24"/>
        </w:rPr>
        <w:t>Shipments</w:t>
      </w:r>
    </w:p>
    <w:p w14:paraId="0DFB325A" w14:textId="69059E8E" w:rsidR="003E75D3" w:rsidRPr="00A44C6D" w:rsidRDefault="003E75D3" w:rsidP="00B17EE0">
      <w:pPr>
        <w:pStyle w:val="LVL2"/>
      </w:pPr>
      <w:r w:rsidRPr="003D59E4">
        <w:t>Purchaser may ship hazardous substances, pollutants</w:t>
      </w:r>
      <w:r w:rsidR="007F4D66">
        <w:t>,</w:t>
      </w:r>
      <w:r w:rsidRPr="003D59E4">
        <w:t xml:space="preserve"> and contaminants from the Site to an off-</w:t>
      </w:r>
      <w:r w:rsidR="00BB4B3B">
        <w:t>s</w:t>
      </w:r>
      <w:r w:rsidRPr="003D59E4">
        <w:t>ite facility only if it complies</w:t>
      </w:r>
      <w:r w:rsidRPr="00A44C6D">
        <w:t xml:space="preserve"> with </w:t>
      </w:r>
      <w:r>
        <w:t>s</w:t>
      </w:r>
      <w:r w:rsidRPr="00A44C6D">
        <w:t>ection</w:t>
      </w:r>
      <w:r w:rsidR="00CE5150">
        <w:t> </w:t>
      </w:r>
      <w:r w:rsidRPr="00A44C6D">
        <w:t>121(d)(3) of CERCLA and 40</w:t>
      </w:r>
      <w:r w:rsidR="00E33EDC">
        <w:t> </w:t>
      </w:r>
      <w:r w:rsidRPr="00A44C6D">
        <w:t>C.F.R.</w:t>
      </w:r>
      <w:r w:rsidR="00E33EDC">
        <w:t> </w:t>
      </w:r>
      <w:r w:rsidRPr="00A44C6D">
        <w:t>§</w:t>
      </w:r>
      <w:r w:rsidR="00E33EDC">
        <w:t> </w:t>
      </w:r>
      <w:r w:rsidRPr="00A44C6D">
        <w:t xml:space="preserve">300.440. Purchaser will be deemed to </w:t>
      </w:r>
      <w:proofErr w:type="gramStart"/>
      <w:r w:rsidRPr="00A44C6D">
        <w:t>be in compliance with</w:t>
      </w:r>
      <w:proofErr w:type="gramEnd"/>
      <w:r w:rsidRPr="00A44C6D">
        <w:t xml:space="preserve"> CERCLA §</w:t>
      </w:r>
      <w:r w:rsidR="00CE5150">
        <w:t> </w:t>
      </w:r>
      <w:r w:rsidRPr="00A44C6D">
        <w:t xml:space="preserve">121(d)(3) </w:t>
      </w:r>
      <w:r w:rsidRPr="00A44C6D">
        <w:lastRenderedPageBreak/>
        <w:t>and 40</w:t>
      </w:r>
      <w:r w:rsidR="00CE5150">
        <w:t> </w:t>
      </w:r>
      <w:r w:rsidRPr="00A44C6D">
        <w:t>C.F.R.</w:t>
      </w:r>
      <w:r w:rsidR="00DA31B5">
        <w:t xml:space="preserve"> </w:t>
      </w:r>
      <w:r w:rsidRPr="00A44C6D">
        <w:t>§</w:t>
      </w:r>
      <w:r w:rsidR="00CE5150">
        <w:t> </w:t>
      </w:r>
      <w:r w:rsidRPr="00A44C6D">
        <w:t>300.440 regarding a shipment if Purchaser obtains a prior determination from EPA that the proposed receiving facility for such shipment is acceptable under the criteria of 40</w:t>
      </w:r>
      <w:r w:rsidR="00CE5150">
        <w:t> </w:t>
      </w:r>
      <w:r w:rsidRPr="00A44C6D">
        <w:t>C.F.R.</w:t>
      </w:r>
      <w:r w:rsidR="00CE5150">
        <w:t> </w:t>
      </w:r>
      <w:r w:rsidRPr="00A44C6D">
        <w:t>§</w:t>
      </w:r>
      <w:r w:rsidR="00CE5150">
        <w:t> </w:t>
      </w:r>
      <w:r w:rsidRPr="00A44C6D">
        <w:t>300.440(b).</w:t>
      </w:r>
    </w:p>
    <w:p w14:paraId="78C74DE1" w14:textId="2E85A2E4" w:rsidR="003E75D3" w:rsidRPr="00A44C6D" w:rsidRDefault="003E75D3" w:rsidP="00B17EE0">
      <w:pPr>
        <w:pStyle w:val="LVL2"/>
      </w:pPr>
      <w:r w:rsidRPr="00A44C6D">
        <w:t xml:space="preserve">Purchaser may ship Waste </w:t>
      </w:r>
      <w:r w:rsidRPr="0090065B">
        <w:t>Material from the Site to an out-of-state waste management facility only if, prior to any shipment, it provides written notice to the appropriate state environmental official in the receiving facility</w:t>
      </w:r>
      <w:r w:rsidR="00E05E91">
        <w:t>’</w:t>
      </w:r>
      <w:r w:rsidRPr="0090065B">
        <w:t>s state and to the OSC. This written notice requirement will not apply to any off-</w:t>
      </w:r>
      <w:r w:rsidR="00BB4B3B">
        <w:t>s</w:t>
      </w:r>
      <w:r w:rsidRPr="0090065B">
        <w:t xml:space="preserve">ite shipments when the total quantity of all such shipments does not exceed </w:t>
      </w:r>
      <w:r w:rsidR="006A6AE5">
        <w:t>10</w:t>
      </w:r>
      <w:r w:rsidR="00BB4B3B">
        <w:t> </w:t>
      </w:r>
      <w:r w:rsidRPr="0090065B">
        <w:t xml:space="preserve">cubic yards. The written notice must include the following information, if available: </w:t>
      </w:r>
      <w:r w:rsidRPr="007543A0">
        <w:t>(1)</w:t>
      </w:r>
      <w:r w:rsidR="00BB4B3B">
        <w:t> </w:t>
      </w:r>
      <w:r w:rsidRPr="0090065B">
        <w:t>name and location of the receiving</w:t>
      </w:r>
      <w:r w:rsidRPr="00A44C6D">
        <w:t xml:space="preserve"> facility; (2)</w:t>
      </w:r>
      <w:r w:rsidR="00DA31B5">
        <w:t> </w:t>
      </w:r>
      <w:r w:rsidRPr="00A44C6D">
        <w:t>type and quantity of Waste Material to be shipped; (3)</w:t>
      </w:r>
      <w:r w:rsidR="00DA31B5">
        <w:t> </w:t>
      </w:r>
      <w:r w:rsidRPr="00A44C6D">
        <w:t>schedule for the shipment; and (4)</w:t>
      </w:r>
      <w:r w:rsidR="00DA31B5">
        <w:t> </w:t>
      </w:r>
      <w:r w:rsidRPr="00A44C6D">
        <w:t xml:space="preserve">method of transportation. Purchaser also shall notify the state environmental official referenced above and the OSC of any major changes in the shipment plan, such as a decision to ship the Waste Material to a different out-of-state facility. Purchaser shall provide the written notice after the award of the contract for the </w:t>
      </w:r>
      <w:r w:rsidR="00F303D9">
        <w:t>R</w:t>
      </w:r>
      <w:r w:rsidRPr="00A44C6D">
        <w:t xml:space="preserve">emoval </w:t>
      </w:r>
      <w:r w:rsidR="00F303D9">
        <w:t>A</w:t>
      </w:r>
      <w:r w:rsidRPr="00A44C6D">
        <w:t>ction and before the Waste Material is shipped.</w:t>
      </w:r>
    </w:p>
    <w:p w14:paraId="1103B0DE" w14:textId="2DBDB185" w:rsidR="003E75D3" w:rsidRPr="00A44C6D" w:rsidRDefault="003E75D3" w:rsidP="00B17EE0">
      <w:pPr>
        <w:pStyle w:val="LVL2"/>
      </w:pPr>
      <w:r w:rsidRPr="00A44C6D">
        <w:t>Purchaser may ship Investigation Derived Waste (</w:t>
      </w:r>
      <w:r w:rsidR="0074393A">
        <w:t>“</w:t>
      </w:r>
      <w:r w:rsidRPr="00A44C6D">
        <w:t>IDW</w:t>
      </w:r>
      <w:r w:rsidR="0074393A">
        <w:t>”</w:t>
      </w:r>
      <w:r w:rsidRPr="00A44C6D">
        <w:t>) from the Site to an off-</w:t>
      </w:r>
      <w:r w:rsidR="0074393A">
        <w:t>s</w:t>
      </w:r>
      <w:r w:rsidRPr="00A44C6D">
        <w:t xml:space="preserve">ite facility only if it complies with </w:t>
      </w:r>
      <w:r>
        <w:t>s</w:t>
      </w:r>
      <w:r w:rsidRPr="00A44C6D">
        <w:t>ection</w:t>
      </w:r>
      <w:r w:rsidR="00CE5150">
        <w:t> </w:t>
      </w:r>
      <w:r w:rsidRPr="00A44C6D">
        <w:t>121(d)(3) of CERCLA, 40</w:t>
      </w:r>
      <w:r w:rsidR="00CE5150">
        <w:t> </w:t>
      </w:r>
      <w:r w:rsidRPr="00A44C6D">
        <w:t>C.F.R.</w:t>
      </w:r>
      <w:r w:rsidR="00DA31B5">
        <w:t xml:space="preserve"> </w:t>
      </w:r>
      <w:r w:rsidRPr="00A44C6D">
        <w:t>§</w:t>
      </w:r>
      <w:r w:rsidR="00DB2D25">
        <w:t> </w:t>
      </w:r>
      <w:r w:rsidRPr="00A44C6D">
        <w:t>300.440, EPA</w:t>
      </w:r>
      <w:r w:rsidR="00E05E91">
        <w:t>’</w:t>
      </w:r>
      <w:r w:rsidRPr="00A44C6D">
        <w:t xml:space="preserve">s </w:t>
      </w:r>
      <w:r w:rsidRPr="00BB2B11">
        <w:rPr>
          <w:i/>
        </w:rPr>
        <w:t>Guide to Management of Investigation Derived Waste</w:t>
      </w:r>
      <w:r w:rsidRPr="00A44C6D">
        <w:t>, OSWER 9345.3-03FS (</w:t>
      </w:r>
      <w:r w:rsidR="0098694F" w:rsidRPr="00A44C6D">
        <w:t>Jan</w:t>
      </w:r>
      <w:r w:rsidR="0098694F">
        <w:t>. </w:t>
      </w:r>
      <w:r w:rsidR="0098694F" w:rsidRPr="00A44C6D">
        <w:t>1992</w:t>
      </w:r>
      <w:r w:rsidRPr="00A44C6D">
        <w:t>)</w:t>
      </w:r>
      <w:r w:rsidR="008F6797">
        <w:t xml:space="preserve"> </w:t>
      </w:r>
      <w:bookmarkStart w:id="106" w:name="_Hlk101776535"/>
      <w:r w:rsidR="0074393A">
        <w:t xml:space="preserve">available at </w:t>
      </w:r>
      <w:r w:rsidR="008F6797" w:rsidRPr="006A6AE5">
        <w:rPr>
          <w:u w:val="single"/>
        </w:rPr>
        <w:t>https://semspub.epa.gov/work/03/136166.pdf</w:t>
      </w:r>
      <w:bookmarkEnd w:id="106"/>
      <w:r w:rsidRPr="00A44C6D">
        <w:t>, and any IDW-specific requirements contained in the Action Memorandum. Wastes shipped off-</w:t>
      </w:r>
      <w:r w:rsidR="0074393A">
        <w:t>s</w:t>
      </w:r>
      <w:r w:rsidRPr="00A44C6D">
        <w:t>ite to a laboratory for characterization, and RCRA hazardous wastes that meet the requirements for an exemption from RCRA under 40</w:t>
      </w:r>
      <w:r>
        <w:t> </w:t>
      </w:r>
      <w:r w:rsidRPr="00A44C6D">
        <w:t>C.F.R.</w:t>
      </w:r>
      <w:r w:rsidR="00DA31B5">
        <w:t xml:space="preserve"> </w:t>
      </w:r>
      <w:r w:rsidRPr="00A44C6D">
        <w:t>§</w:t>
      </w:r>
      <w:r>
        <w:t> </w:t>
      </w:r>
      <w:r w:rsidRPr="00A44C6D">
        <w:t>261.4(e) shipped off-</w:t>
      </w:r>
      <w:r w:rsidR="0074393A">
        <w:t>s</w:t>
      </w:r>
      <w:r w:rsidRPr="00A44C6D">
        <w:t>ite for treatability studies, are not subject to 40</w:t>
      </w:r>
      <w:r w:rsidR="00CE5150">
        <w:t> </w:t>
      </w:r>
      <w:r w:rsidRPr="00A44C6D">
        <w:t>C.F.R.</w:t>
      </w:r>
      <w:r w:rsidR="00DA31B5">
        <w:t xml:space="preserve"> </w:t>
      </w:r>
      <w:r w:rsidRPr="00A44C6D">
        <w:t>§</w:t>
      </w:r>
      <w:r w:rsidR="00CE5150">
        <w:t> </w:t>
      </w:r>
      <w:r w:rsidRPr="00A44C6D">
        <w:t>300.440.</w:t>
      </w:r>
    </w:p>
    <w:p w14:paraId="5BA71977" w14:textId="77777777" w:rsidR="003F18AB" w:rsidRPr="00822719" w:rsidRDefault="003F18AB" w:rsidP="000F15B4">
      <w:pPr>
        <w:pStyle w:val="LVL1"/>
        <w:rPr>
          <w:b/>
          <w:bCs/>
        </w:rPr>
      </w:pPr>
      <w:bookmarkStart w:id="107" w:name="_Ref364172661"/>
      <w:r w:rsidRPr="00822719">
        <w:rPr>
          <w:b/>
          <w:bCs/>
        </w:rPr>
        <w:t>Permits</w:t>
      </w:r>
    </w:p>
    <w:p w14:paraId="279C8737" w14:textId="6CECA14C" w:rsidR="00F321CE" w:rsidRDefault="003F18AB" w:rsidP="00B17EE0">
      <w:pPr>
        <w:pStyle w:val="LVL2"/>
      </w:pPr>
      <w:bookmarkStart w:id="108" w:name="_Ref81925587"/>
      <w:r>
        <w:t xml:space="preserve">As provided in CERCLA </w:t>
      </w:r>
      <w:bookmarkStart w:id="109" w:name="_Hlk101776667"/>
      <w:r>
        <w:t>§</w:t>
      </w:r>
      <w:bookmarkEnd w:id="109"/>
      <w:r w:rsidR="00CE5150">
        <w:t> </w:t>
      </w:r>
      <w:r>
        <w:t xml:space="preserve">121(e), and </w:t>
      </w:r>
      <w:r w:rsidR="00CE5150">
        <w:t>s</w:t>
      </w:r>
      <w:r>
        <w:t>ection</w:t>
      </w:r>
      <w:r w:rsidR="00CE5150">
        <w:t> </w:t>
      </w:r>
      <w:r>
        <w:t>300.400(e) of the NCP, no permit is required for any portion of the Work conducted entirely on-site (</w:t>
      </w:r>
      <w:r w:rsidRPr="003F5E9C">
        <w:rPr>
          <w:i/>
        </w:rPr>
        <w:t>i.e</w:t>
      </w:r>
      <w:r>
        <w:t xml:space="preserve">., within the areal extent of contamination or in very close proximity to the contamination and necessary for implementation of the Work). </w:t>
      </w:r>
      <w:r w:rsidR="00D27822" w:rsidRPr="00337C3B">
        <w:t>Where any portion of the Work that is not on-site requires a federal or state permit or approval, Purchaser shall submit timely and complete applications and take all other actions necessary to obtain and to comply with all such permits or approvals.</w:t>
      </w:r>
      <w:bookmarkEnd w:id="108"/>
    </w:p>
    <w:p w14:paraId="60C99699" w14:textId="601ED277" w:rsidR="005E0BF4" w:rsidRDefault="00D27822" w:rsidP="00B17EE0">
      <w:pPr>
        <w:pStyle w:val="LVL2"/>
      </w:pPr>
      <w:r w:rsidRPr="00337C3B">
        <w:t>Purchaser may seek relief under the provisions of Section</w:t>
      </w:r>
      <w:r w:rsidR="00CE5150">
        <w:t> </w:t>
      </w:r>
      <w:r>
        <w:rPr>
          <w:color w:val="2B579A"/>
          <w:shd w:val="clear" w:color="auto" w:fill="E6E6E6"/>
        </w:rPr>
        <w:fldChar w:fldCharType="begin"/>
      </w:r>
      <w:r>
        <w:instrText xml:space="preserve"> REF  _Ref364169210 \h \w </w:instrText>
      </w:r>
      <w:r>
        <w:rPr>
          <w:color w:val="2B579A"/>
          <w:shd w:val="clear" w:color="auto" w:fill="E6E6E6"/>
        </w:rPr>
      </w:r>
      <w:r>
        <w:rPr>
          <w:color w:val="2B579A"/>
          <w:shd w:val="clear" w:color="auto" w:fill="E6E6E6"/>
        </w:rPr>
        <w:fldChar w:fldCharType="separate"/>
      </w:r>
      <w:r w:rsidR="007E3ACA">
        <w:t>XII</w:t>
      </w:r>
      <w:r>
        <w:rPr>
          <w:color w:val="2B579A"/>
          <w:shd w:val="clear" w:color="auto" w:fill="E6E6E6"/>
        </w:rPr>
        <w:fldChar w:fldCharType="end"/>
      </w:r>
      <w:r w:rsidRPr="00337C3B">
        <w:t xml:space="preserve"> (Force Majeure) for any delay in the performance of the Work resulting from a failure to obtain, or a delay in obtaining, any permit or approval </w:t>
      </w:r>
      <w:r w:rsidR="00370E97">
        <w:t xml:space="preserve">referenced in </w:t>
      </w:r>
      <w:r w:rsidR="00967ED2">
        <w:t>¶</w:t>
      </w:r>
      <w:r w:rsidR="00CE5150">
        <w:t> </w:t>
      </w:r>
      <w:r w:rsidR="00370E97">
        <w:rPr>
          <w:color w:val="2B579A"/>
          <w:shd w:val="clear" w:color="auto" w:fill="E6E6E6"/>
        </w:rPr>
        <w:fldChar w:fldCharType="begin"/>
      </w:r>
      <w:r w:rsidR="00370E97">
        <w:instrText xml:space="preserve"> REF _Ref81925587 \w \h </w:instrText>
      </w:r>
      <w:r w:rsidR="00370E97">
        <w:rPr>
          <w:color w:val="2B579A"/>
          <w:shd w:val="clear" w:color="auto" w:fill="E6E6E6"/>
        </w:rPr>
      </w:r>
      <w:r w:rsidR="00370E97">
        <w:rPr>
          <w:color w:val="2B579A"/>
          <w:shd w:val="clear" w:color="auto" w:fill="E6E6E6"/>
        </w:rPr>
        <w:fldChar w:fldCharType="separate"/>
      </w:r>
      <w:r w:rsidR="007E3ACA">
        <w:t>23.a</w:t>
      </w:r>
      <w:r w:rsidR="00370E97">
        <w:rPr>
          <w:color w:val="2B579A"/>
          <w:shd w:val="clear" w:color="auto" w:fill="E6E6E6"/>
        </w:rPr>
        <w:fldChar w:fldCharType="end"/>
      </w:r>
      <w:r w:rsidR="00370E97">
        <w:t xml:space="preserve"> </w:t>
      </w:r>
      <w:r w:rsidRPr="00337C3B">
        <w:t xml:space="preserve">required for the Work, provided that </w:t>
      </w:r>
      <w:r>
        <w:t>it</w:t>
      </w:r>
      <w:r w:rsidRPr="00337C3B">
        <w:t xml:space="preserve"> ha</w:t>
      </w:r>
      <w:r>
        <w:t>s</w:t>
      </w:r>
      <w:r w:rsidRPr="00337C3B">
        <w:t xml:space="preserve"> submitted timely and complete applications and taken all other actions necessary to obtain all such permits or approvals.</w:t>
      </w:r>
    </w:p>
    <w:p w14:paraId="0040C44B" w14:textId="3CE0DF23" w:rsidR="00D27822" w:rsidRDefault="00D27822" w:rsidP="00B17EE0">
      <w:pPr>
        <w:pStyle w:val="LVL2"/>
      </w:pPr>
      <w:r>
        <w:t>Nothing in this Settlement constitutes a permit issued</w:t>
      </w:r>
      <w:r w:rsidRPr="00337C3B">
        <w:t xml:space="preserve"> </w:t>
      </w:r>
      <w:r w:rsidR="00BA1A86">
        <w:t xml:space="preserve">under </w:t>
      </w:r>
      <w:r w:rsidRPr="00337C3B">
        <w:t>any federal or state statute or regulation.</w:t>
      </w:r>
    </w:p>
    <w:p w14:paraId="07E6E49B" w14:textId="5C866ACC" w:rsidR="001F1FB5" w:rsidRPr="0090065B" w:rsidRDefault="001F1FB5" w:rsidP="000F15B4">
      <w:pPr>
        <w:pStyle w:val="LVL1"/>
      </w:pPr>
      <w:bookmarkStart w:id="110" w:name="_Ref82090974"/>
      <w:r w:rsidRPr="00337C3B">
        <w:rPr>
          <w:b/>
        </w:rPr>
        <w:t>Emergency Response</w:t>
      </w:r>
      <w:r w:rsidRPr="00337C3B">
        <w:rPr>
          <w:b/>
          <w:bCs/>
        </w:rPr>
        <w:t>.</w:t>
      </w:r>
      <w:r w:rsidRPr="00337C3B">
        <w:t xml:space="preserve"> If any event occurs during performance of the Work that causes or threatens to cause a release of Waste </w:t>
      </w:r>
      <w:r w:rsidRPr="0090065B">
        <w:t xml:space="preserve">Material on, at, or from the Property that either constitutes an emergency situation or that may present an immediate threat to </w:t>
      </w:r>
      <w:r w:rsidRPr="00D1402D">
        <w:t>public health or welfare or the environment,</w:t>
      </w:r>
      <w:r w:rsidRPr="0090065B">
        <w:t xml:space="preserve"> Purchaser shall: </w:t>
      </w:r>
      <w:r w:rsidRPr="007543A0">
        <w:t>(a)</w:t>
      </w:r>
      <w:r w:rsidR="0074393A">
        <w:t> </w:t>
      </w:r>
      <w:r w:rsidRPr="0090065B">
        <w:t xml:space="preserve">immediately take all appropriate action to </w:t>
      </w:r>
      <w:r w:rsidRPr="0090065B">
        <w:lastRenderedPageBreak/>
        <w:t>prevent, abate, or minimize such release or threat of release; (b)</w:t>
      </w:r>
      <w:r w:rsidR="0074393A">
        <w:t> </w:t>
      </w:r>
      <w:r w:rsidRPr="0090065B">
        <w:t xml:space="preserve">immediately notify the OSC or, in the event of </w:t>
      </w:r>
      <w:r w:rsidR="00A27BAE">
        <w:t>their</w:t>
      </w:r>
      <w:r w:rsidRPr="0090065B">
        <w:t xml:space="preserve"> unavailability, the </w:t>
      </w:r>
      <w:r w:rsidR="0074393A">
        <w:t xml:space="preserve">EPA </w:t>
      </w:r>
      <w:r w:rsidRPr="0090065B">
        <w:t xml:space="preserve">Regional Duty Officer at </w:t>
      </w:r>
      <w:commentRangeStart w:id="111"/>
      <w:r w:rsidRPr="00BA1A86">
        <w:t>[</w:t>
      </w:r>
      <w:r w:rsidR="0074393A" w:rsidRPr="00EA7C08">
        <w:rPr>
          <w:b/>
          <w:bCs/>
        </w:rPr>
        <w:t>insert</w:t>
      </w:r>
      <w:r w:rsidR="0074393A">
        <w:t xml:space="preserve"> </w:t>
      </w:r>
      <w:r w:rsidR="0074393A" w:rsidRPr="00EA7C08">
        <w:rPr>
          <w:b/>
          <w:bCs/>
        </w:rPr>
        <w:t>EPA</w:t>
      </w:r>
      <w:r w:rsidR="0074393A">
        <w:t xml:space="preserve"> </w:t>
      </w:r>
      <w:r w:rsidRPr="0090065B">
        <w:rPr>
          <w:b/>
          <w:bCs/>
        </w:rPr>
        <w:t>Regional spill phone number</w:t>
      </w:r>
      <w:r w:rsidRPr="0090065B">
        <w:t>]</w:t>
      </w:r>
      <w:commentRangeEnd w:id="111"/>
      <w:r w:rsidR="00BA1A86">
        <w:rPr>
          <w:rStyle w:val="CommentReference"/>
          <w:rFonts w:ascii="Calibri" w:eastAsia="Times New Roman" w:hAnsi="Calibri"/>
        </w:rPr>
        <w:commentReference w:id="111"/>
      </w:r>
      <w:r w:rsidRPr="0090065B">
        <w:t xml:space="preserve"> of the incident or Property conditions; and (c)</w:t>
      </w:r>
      <w:r w:rsidR="0074393A">
        <w:t> </w:t>
      </w:r>
      <w:r w:rsidRPr="0090065B">
        <w:t>take such actions in consultation with the OSC or authorized EPA officer and in accordance with all applicable provisions of this Settlement, including the Health and Safety Plan</w:t>
      </w:r>
      <w:r w:rsidR="00506834" w:rsidRPr="0090065B">
        <w:t>, and any other applicable deliverable approved by EPA</w:t>
      </w:r>
      <w:r w:rsidRPr="0090065B">
        <w:t>.</w:t>
      </w:r>
      <w:bookmarkEnd w:id="110"/>
    </w:p>
    <w:p w14:paraId="3FDCBB6A" w14:textId="580EF3CA" w:rsidR="001F1FB5" w:rsidRPr="00337C3B" w:rsidRDefault="001F1FB5" w:rsidP="000F15B4">
      <w:pPr>
        <w:pStyle w:val="LVL1"/>
      </w:pPr>
      <w:r w:rsidRPr="0090065B">
        <w:rPr>
          <w:b/>
        </w:rPr>
        <w:t>Release Reporting</w:t>
      </w:r>
      <w:r w:rsidRPr="0090065B">
        <w:rPr>
          <w:b/>
          <w:bCs/>
        </w:rPr>
        <w:t>.</w:t>
      </w:r>
      <w:r w:rsidRPr="0090065B">
        <w:t xml:space="preserve"> Upon the occurrence of any event during performance of the Work that Purchaser is required to report under </w:t>
      </w:r>
      <w:r w:rsidR="00AE5364">
        <w:t xml:space="preserve">CERCLA </w:t>
      </w:r>
      <w:r w:rsidR="00AE5364" w:rsidRPr="0090065B">
        <w:t>§</w:t>
      </w:r>
      <w:r w:rsidR="00AE5364">
        <w:t> </w:t>
      </w:r>
      <w:r w:rsidRPr="0090065B">
        <w:t>103 or section</w:t>
      </w:r>
      <w:r w:rsidR="00CE5150">
        <w:t> </w:t>
      </w:r>
      <w:r w:rsidRPr="0090065B">
        <w:t xml:space="preserve">304 of </w:t>
      </w:r>
      <w:r w:rsidR="00F32279" w:rsidRPr="0090065B">
        <w:t>the Emergency Planning and Community Right-to-</w:t>
      </w:r>
      <w:r w:rsidR="006A6AE5">
        <w:t>K</w:t>
      </w:r>
      <w:r w:rsidR="00F32279" w:rsidRPr="0090065B">
        <w:t>now Act (</w:t>
      </w:r>
      <w:r w:rsidR="0074393A">
        <w:t>“</w:t>
      </w:r>
      <w:r w:rsidR="00F32279" w:rsidRPr="0090065B">
        <w:t>EPCRA</w:t>
      </w:r>
      <w:r w:rsidR="0074393A">
        <w:t>”</w:t>
      </w:r>
      <w:r w:rsidR="00F32279" w:rsidRPr="0090065B">
        <w:t>), 42</w:t>
      </w:r>
      <w:r w:rsidR="00CE5150">
        <w:t> </w:t>
      </w:r>
      <w:r w:rsidR="00F32279" w:rsidRPr="0090065B">
        <w:t>U.S.C.</w:t>
      </w:r>
      <w:r w:rsidR="00DA31B5">
        <w:t xml:space="preserve"> </w:t>
      </w:r>
      <w:r w:rsidR="00F32279" w:rsidRPr="0090065B">
        <w:t>§ 11004,</w:t>
      </w:r>
      <w:r w:rsidRPr="0090065B">
        <w:t xml:space="preserve"> Purchaser shall immediately orally notify the OSC or, in the event of </w:t>
      </w:r>
      <w:r w:rsidR="006A6AE5">
        <w:t>their</w:t>
      </w:r>
      <w:r w:rsidRPr="0090065B">
        <w:t xml:space="preserve"> unavailability, the </w:t>
      </w:r>
      <w:r w:rsidR="0074393A">
        <w:t xml:space="preserve">EPA </w:t>
      </w:r>
      <w:r w:rsidRPr="0090065B">
        <w:t>Regional Duty Officer at [</w:t>
      </w:r>
      <w:r w:rsidR="00C26912" w:rsidRPr="00342210">
        <w:rPr>
          <w:b/>
          <w:bCs/>
        </w:rPr>
        <w:t>insert</w:t>
      </w:r>
      <w:r w:rsidR="00C26912">
        <w:t xml:space="preserve"> </w:t>
      </w:r>
      <w:r w:rsidR="0074393A" w:rsidRPr="00342210">
        <w:rPr>
          <w:b/>
          <w:bCs/>
        </w:rPr>
        <w:t>EPA</w:t>
      </w:r>
      <w:r w:rsidR="0074393A">
        <w:t xml:space="preserve"> </w:t>
      </w:r>
      <w:r w:rsidRPr="0090065B">
        <w:rPr>
          <w:b/>
          <w:bCs/>
        </w:rPr>
        <w:t>Regional spill phone number</w:t>
      </w:r>
      <w:r w:rsidRPr="0090065B">
        <w:t>], and the National Response Center at (800)</w:t>
      </w:r>
      <w:r w:rsidR="00CE5150">
        <w:t> </w:t>
      </w:r>
      <w:r w:rsidRPr="0090065B">
        <w:t xml:space="preserve">424-8802. </w:t>
      </w:r>
      <w:r w:rsidR="004D37ED" w:rsidRPr="0090065B">
        <w:t>Purchaser</w:t>
      </w:r>
      <w:r w:rsidR="006110CF" w:rsidRPr="0090065B">
        <w:t xml:space="preserve"> shall also submit a written report to EPA within seven days after the onset of such event</w:t>
      </w:r>
      <w:r w:rsidR="008D20D1">
        <w:t xml:space="preserve"> that describes</w:t>
      </w:r>
      <w:r w:rsidR="008D20D1" w:rsidRPr="0090065B">
        <w:t xml:space="preserve"> </w:t>
      </w:r>
      <w:r w:rsidR="006110CF" w:rsidRPr="007543A0">
        <w:t>(a)</w:t>
      </w:r>
      <w:r w:rsidR="00F750DE">
        <w:t> </w:t>
      </w:r>
      <w:r w:rsidR="006110CF" w:rsidRPr="0090065B">
        <w:t>the event and (b)</w:t>
      </w:r>
      <w:r w:rsidR="00F750DE">
        <w:t> </w:t>
      </w:r>
      <w:r w:rsidR="006110CF" w:rsidRPr="0090065B">
        <w:t>all measures taken and</w:t>
      </w:r>
      <w:r w:rsidR="006110CF" w:rsidRPr="004D3C9E">
        <w:t xml:space="preserve"> to be</w:t>
      </w:r>
      <w:r w:rsidR="006110CF">
        <w:t xml:space="preserve"> taken: </w:t>
      </w:r>
      <w:r w:rsidR="006110CF" w:rsidRPr="007543A0">
        <w:t>(</w:t>
      </w:r>
      <w:r w:rsidR="005C198F" w:rsidRPr="007543A0">
        <w:t>1</w:t>
      </w:r>
      <w:r w:rsidR="006110CF" w:rsidRPr="007543A0">
        <w:t>)</w:t>
      </w:r>
      <w:r w:rsidR="00F750DE">
        <w:t> </w:t>
      </w:r>
      <w:r w:rsidR="006110CF">
        <w:t>to mitigate any release or threat of release</w:t>
      </w:r>
      <w:r w:rsidR="00D314A5">
        <w:t>;</w:t>
      </w:r>
      <w:r w:rsidR="006110CF">
        <w:t xml:space="preserve"> (</w:t>
      </w:r>
      <w:r w:rsidR="005C198F">
        <w:t>2</w:t>
      </w:r>
      <w:r w:rsidR="006110CF">
        <w:t>)</w:t>
      </w:r>
      <w:r w:rsidR="00F750DE">
        <w:t> </w:t>
      </w:r>
      <w:r w:rsidR="006110CF">
        <w:t xml:space="preserve">to mitigate any </w:t>
      </w:r>
      <w:r w:rsidR="006110CF" w:rsidRPr="004D3C9E">
        <w:t>endangerment caused or threatened by the releas</w:t>
      </w:r>
      <w:r w:rsidR="006110CF">
        <w:t xml:space="preserve">e; </w:t>
      </w:r>
      <w:r w:rsidR="00D314A5">
        <w:t xml:space="preserve">and </w:t>
      </w:r>
      <w:r w:rsidR="006110CF">
        <w:t>(</w:t>
      </w:r>
      <w:r w:rsidR="005C198F">
        <w:t>3</w:t>
      </w:r>
      <w:r w:rsidR="006110CF">
        <w:t>)</w:t>
      </w:r>
      <w:r w:rsidR="00F750DE">
        <w:t> </w:t>
      </w:r>
      <w:r w:rsidR="006110CF" w:rsidRPr="004D3C9E">
        <w:t xml:space="preserve">to prevent the reoccurrence of </w:t>
      </w:r>
      <w:r w:rsidR="006110CF">
        <w:t xml:space="preserve">any </w:t>
      </w:r>
      <w:r w:rsidR="006110CF" w:rsidRPr="004D3C9E">
        <w:t>such a release or threat of release.</w:t>
      </w:r>
      <w:r w:rsidRPr="00337C3B">
        <w:t xml:space="preserve"> </w:t>
      </w:r>
      <w:r w:rsidR="000C1D52">
        <w:t>The reporting requirements are in addition to the reporting required by</w:t>
      </w:r>
      <w:r w:rsidR="009068F3">
        <w:t xml:space="preserve"> </w:t>
      </w:r>
      <w:r w:rsidR="000C1D52">
        <w:t xml:space="preserve">CERCLA </w:t>
      </w:r>
      <w:r w:rsidR="000C1D52" w:rsidRPr="0090065B">
        <w:t>§</w:t>
      </w:r>
      <w:r w:rsidR="00CE5150">
        <w:t> </w:t>
      </w:r>
      <w:r w:rsidRPr="00337C3B">
        <w:t xml:space="preserve">103 and </w:t>
      </w:r>
      <w:r w:rsidR="000C1D52">
        <w:t xml:space="preserve">EPCRA </w:t>
      </w:r>
      <w:r w:rsidR="000C1D52" w:rsidRPr="0090065B">
        <w:t>§</w:t>
      </w:r>
      <w:r w:rsidR="000C1D52">
        <w:t> </w:t>
      </w:r>
      <w:r w:rsidRPr="00337C3B">
        <w:t>304.</w:t>
      </w:r>
    </w:p>
    <w:p w14:paraId="1284ACE8" w14:textId="6F1D8326" w:rsidR="0029662B" w:rsidRPr="0090065B" w:rsidRDefault="0029662B" w:rsidP="000F15B4">
      <w:pPr>
        <w:pStyle w:val="LVL1"/>
      </w:pPr>
      <w:r w:rsidRPr="00726E7F">
        <w:rPr>
          <w:b/>
        </w:rPr>
        <w:t>Progress Reports.</w:t>
      </w:r>
      <w:bookmarkEnd w:id="107"/>
      <w:r w:rsidRPr="00A44C6D">
        <w:t xml:space="preserve"> </w:t>
      </w:r>
      <w:r w:rsidR="008B7CD2">
        <w:t xml:space="preserve">Commencing </w:t>
      </w:r>
      <w:r w:rsidR="00CB2819">
        <w:t>upon</w:t>
      </w:r>
      <w:r w:rsidRPr="00A44C6D">
        <w:t xml:space="preserve"> </w:t>
      </w:r>
      <w:r w:rsidRPr="0090065B">
        <w:t>EPA</w:t>
      </w:r>
      <w:r w:rsidR="00E05E91">
        <w:t>’</w:t>
      </w:r>
      <w:r w:rsidRPr="0090065B">
        <w:t xml:space="preserve">s approval of the Removal Work Plan </w:t>
      </w:r>
      <w:r w:rsidR="008B7CD2" w:rsidRPr="0090065B">
        <w:t xml:space="preserve">and </w:t>
      </w:r>
      <w:r w:rsidRPr="0090065B">
        <w:t>until issuance of</w:t>
      </w:r>
      <w:r w:rsidR="00A92F41">
        <w:t xml:space="preserve"> </w:t>
      </w:r>
      <w:r w:rsidR="00A14E16">
        <w:t>a</w:t>
      </w:r>
      <w:r w:rsidRPr="0090065B">
        <w:t xml:space="preserve"> </w:t>
      </w:r>
      <w:r w:rsidR="00780537">
        <w:t>n</w:t>
      </w:r>
      <w:r w:rsidRPr="0090065B">
        <w:t xml:space="preserve">otice of </w:t>
      </w:r>
      <w:r w:rsidR="00780537">
        <w:t>c</w:t>
      </w:r>
      <w:r w:rsidRPr="0090065B">
        <w:t xml:space="preserve">ompletion of </w:t>
      </w:r>
      <w:r w:rsidR="00780537">
        <w:t>w</w:t>
      </w:r>
      <w:r w:rsidRPr="0090065B">
        <w:t xml:space="preserve">ork </w:t>
      </w:r>
      <w:r w:rsidR="0036116C" w:rsidRPr="0090065B">
        <w:t>under</w:t>
      </w:r>
      <w:r w:rsidRPr="0090065B">
        <w:t xml:space="preserve"> </w:t>
      </w:r>
      <w:r w:rsidR="003F4D28" w:rsidRPr="0090065B">
        <w:t>¶</w:t>
      </w:r>
      <w:r w:rsidR="00CE5150">
        <w:t> </w:t>
      </w:r>
      <w:r w:rsidR="004543CE" w:rsidRPr="0090065B">
        <w:rPr>
          <w:color w:val="2B579A"/>
          <w:shd w:val="clear" w:color="auto" w:fill="E6E6E6"/>
        </w:rPr>
        <w:fldChar w:fldCharType="begin"/>
      </w:r>
      <w:r w:rsidR="004543CE" w:rsidRPr="0090065B">
        <w:instrText xml:space="preserve"> REF _Ref82092438 \w \h </w:instrText>
      </w:r>
      <w:r w:rsidR="0090065B">
        <w:instrText xml:space="preserve"> \* MERGEFORMAT </w:instrText>
      </w:r>
      <w:r w:rsidR="004543CE" w:rsidRPr="0090065B">
        <w:rPr>
          <w:color w:val="2B579A"/>
          <w:shd w:val="clear" w:color="auto" w:fill="E6E6E6"/>
        </w:rPr>
      </w:r>
      <w:r w:rsidR="004543CE" w:rsidRPr="0090065B">
        <w:rPr>
          <w:color w:val="2B579A"/>
          <w:shd w:val="clear" w:color="auto" w:fill="E6E6E6"/>
        </w:rPr>
        <w:fldChar w:fldCharType="separate"/>
      </w:r>
      <w:r w:rsidR="007E3ACA">
        <w:t>28</w:t>
      </w:r>
      <w:r w:rsidR="004543CE" w:rsidRPr="0090065B">
        <w:rPr>
          <w:color w:val="2B579A"/>
          <w:shd w:val="clear" w:color="auto" w:fill="E6E6E6"/>
        </w:rPr>
        <w:fldChar w:fldCharType="end"/>
      </w:r>
      <w:r w:rsidRPr="0090065B">
        <w:t xml:space="preserve">, </w:t>
      </w:r>
      <w:r w:rsidR="008B7CD2" w:rsidRPr="0090065B">
        <w:t xml:space="preserve">Purchaser shall submit written progress reports to EPA on a [monthly/weekly] basis, or as otherwise </w:t>
      </w:r>
      <w:r w:rsidRPr="0090065B">
        <w:t xml:space="preserve">directed in writing by the OSC. These reports </w:t>
      </w:r>
      <w:r w:rsidR="001257D4" w:rsidRPr="0090065B">
        <w:t xml:space="preserve">must </w:t>
      </w:r>
      <w:r w:rsidRPr="0090065B">
        <w:t>describe all significant developments during the preceding period, including the actions performed and any problems encountered, analytical data received during the reporting period, and the developments anticipated during the next reporting period, including a schedule of actions to be performed, anticipated problems, and planned resolutions of past or anticipated problems.</w:t>
      </w:r>
    </w:p>
    <w:p w14:paraId="27CBC929" w14:textId="5FD32EE3" w:rsidR="00DD1447" w:rsidRPr="0090065B" w:rsidRDefault="00DD1447" w:rsidP="000F15B4">
      <w:pPr>
        <w:pStyle w:val="LVL1"/>
      </w:pPr>
      <w:bookmarkStart w:id="112" w:name="_Ref60225322"/>
      <w:bookmarkStart w:id="113" w:name="_Ref364172667"/>
      <w:r w:rsidRPr="0090065B">
        <w:rPr>
          <w:b/>
        </w:rPr>
        <w:t>Final Report.</w:t>
      </w:r>
      <w:r w:rsidRPr="0090065B">
        <w:t xml:space="preserve"> Within [_]</w:t>
      </w:r>
      <w:r w:rsidR="00221B7C">
        <w:t> </w:t>
      </w:r>
      <w:r w:rsidRPr="0090065B">
        <w:t xml:space="preserve">days after completion of all Work required by this Settlement, other than continuing obligations listed in </w:t>
      </w:r>
      <w:r w:rsidR="003F4D28" w:rsidRPr="0090065B">
        <w:t>¶</w:t>
      </w:r>
      <w:r w:rsidR="00CE5150">
        <w:t> </w:t>
      </w:r>
      <w:r w:rsidRPr="0090065B">
        <w:rPr>
          <w:color w:val="2B579A"/>
          <w:shd w:val="clear" w:color="auto" w:fill="E6E6E6"/>
        </w:rPr>
        <w:fldChar w:fldCharType="begin"/>
      </w:r>
      <w:r w:rsidRPr="0090065B">
        <w:instrText xml:space="preserve"> REF  _Ref60158025 \h \w </w:instrText>
      </w:r>
      <w:r w:rsidR="0090065B">
        <w:instrText xml:space="preserve"> \* MERGEFORMAT </w:instrText>
      </w:r>
      <w:r w:rsidRPr="0090065B">
        <w:rPr>
          <w:color w:val="2B579A"/>
          <w:shd w:val="clear" w:color="auto" w:fill="E6E6E6"/>
        </w:rPr>
      </w:r>
      <w:r w:rsidRPr="0090065B">
        <w:rPr>
          <w:color w:val="2B579A"/>
          <w:shd w:val="clear" w:color="auto" w:fill="E6E6E6"/>
        </w:rPr>
        <w:fldChar w:fldCharType="separate"/>
      </w:r>
      <w:r w:rsidR="007E3ACA">
        <w:t>28</w:t>
      </w:r>
      <w:r w:rsidRPr="0090065B">
        <w:rPr>
          <w:color w:val="2B579A"/>
          <w:shd w:val="clear" w:color="auto" w:fill="E6E6E6"/>
        </w:rPr>
        <w:fldChar w:fldCharType="end"/>
      </w:r>
      <w:r w:rsidRPr="0090065B">
        <w:t xml:space="preserve">, Purchaser shall submit for EPA review [and approval] a final report </w:t>
      </w:r>
      <w:r w:rsidR="00143277" w:rsidRPr="0090065B">
        <w:t>regarding the Work</w:t>
      </w:r>
      <w:r w:rsidRPr="0090065B">
        <w:t>.</w:t>
      </w:r>
    </w:p>
    <w:p w14:paraId="67D666C2" w14:textId="09BE7AAD" w:rsidR="00DD1447" w:rsidRPr="0090065B" w:rsidRDefault="00DD1447" w:rsidP="00B17EE0">
      <w:pPr>
        <w:pStyle w:val="LVL2"/>
      </w:pPr>
      <w:r w:rsidRPr="0090065B">
        <w:t xml:space="preserve">The final </w:t>
      </w:r>
      <w:r w:rsidRPr="00B17EE0">
        <w:t>report</w:t>
      </w:r>
      <w:r w:rsidRPr="0090065B">
        <w:t xml:space="preserve"> must: </w:t>
      </w:r>
    </w:p>
    <w:p w14:paraId="27310794" w14:textId="3940F7FA" w:rsidR="00DD1447" w:rsidRPr="00A44C6D" w:rsidRDefault="0032785D" w:rsidP="00595B3E">
      <w:pPr>
        <w:pStyle w:val="LVL3"/>
      </w:pPr>
      <w:r>
        <w:t>summarize</w:t>
      </w:r>
      <w:r w:rsidRPr="008170B1">
        <w:t xml:space="preserve"> the actions taken to comply with this </w:t>
      </w:r>
      <w:proofErr w:type="gramStart"/>
      <w:r>
        <w:t>Settlement;</w:t>
      </w:r>
      <w:proofErr w:type="gramEnd"/>
    </w:p>
    <w:p w14:paraId="53E4AB4B" w14:textId="74DA005C" w:rsidR="0079634E" w:rsidRDefault="0079634E" w:rsidP="00595B3E">
      <w:pPr>
        <w:pStyle w:val="LVL3"/>
      </w:pPr>
      <w:r>
        <w:t xml:space="preserve">conform to </w:t>
      </w:r>
      <w:r w:rsidRPr="003F384B">
        <w:t xml:space="preserve">the requirements </w:t>
      </w:r>
      <w:r>
        <w:t>of s</w:t>
      </w:r>
      <w:r w:rsidRPr="003F384B">
        <w:t>ection</w:t>
      </w:r>
      <w:r w:rsidR="00CE5150">
        <w:t> </w:t>
      </w:r>
      <w:r w:rsidRPr="003F384B">
        <w:t>300.165 of the NCP</w:t>
      </w:r>
      <w:r>
        <w:t xml:space="preserve"> (</w:t>
      </w:r>
      <w:r w:rsidRPr="003F384B">
        <w:t>“OSC Reports</w:t>
      </w:r>
      <w:r>
        <w:t>”)</w:t>
      </w:r>
      <w:commentRangeStart w:id="114"/>
      <w:commentRangeEnd w:id="114"/>
      <w:r>
        <w:rPr>
          <w:rStyle w:val="CommentReference"/>
          <w:rFonts w:ascii="Calibri" w:hAnsi="Calibri"/>
          <w:iCs w:val="0"/>
        </w:rPr>
        <w:commentReference w:id="114"/>
      </w:r>
      <w:r>
        <w:t>;</w:t>
      </w:r>
    </w:p>
    <w:p w14:paraId="1EFC9036" w14:textId="1919DF7A" w:rsidR="00DD1447" w:rsidRPr="00A44C6D" w:rsidRDefault="0063115E" w:rsidP="00595B3E">
      <w:pPr>
        <w:pStyle w:val="LVL3"/>
      </w:pPr>
      <w:r>
        <w:t>list the</w:t>
      </w:r>
      <w:r w:rsidR="00DD1447" w:rsidRPr="00A44C6D">
        <w:t xml:space="preserve"> quantities and types of materials removed off-</w:t>
      </w:r>
      <w:r w:rsidR="004F7DDC">
        <w:t>s</w:t>
      </w:r>
      <w:r w:rsidR="00DD1447" w:rsidRPr="00A44C6D">
        <w:t xml:space="preserve">ite or handled </w:t>
      </w:r>
      <w:proofErr w:type="gramStart"/>
      <w:r w:rsidR="00DD1447" w:rsidRPr="00A44C6D">
        <w:t>on-</w:t>
      </w:r>
      <w:r w:rsidR="004F7DDC">
        <w:t>s</w:t>
      </w:r>
      <w:r w:rsidR="00DD1447" w:rsidRPr="00A44C6D">
        <w:t>ite</w:t>
      </w:r>
      <w:r w:rsidR="00B82079">
        <w:t>;</w:t>
      </w:r>
      <w:proofErr w:type="gramEnd"/>
    </w:p>
    <w:p w14:paraId="5A351A1E" w14:textId="669BC36B" w:rsidR="00DD1447" w:rsidRPr="00A44C6D" w:rsidRDefault="00B82079" w:rsidP="00595B3E">
      <w:pPr>
        <w:pStyle w:val="LVL3"/>
      </w:pPr>
      <w:r>
        <w:t>describe the</w:t>
      </w:r>
      <w:r w:rsidR="00DD1447" w:rsidRPr="00A44C6D">
        <w:t xml:space="preserve"> removal and disposal options considered for those </w:t>
      </w:r>
      <w:proofErr w:type="gramStart"/>
      <w:r w:rsidR="00DD1447" w:rsidRPr="00A44C6D">
        <w:t>materials</w:t>
      </w:r>
      <w:r>
        <w:t>;</w:t>
      </w:r>
      <w:proofErr w:type="gramEnd"/>
      <w:r w:rsidRPr="00A44C6D">
        <w:t xml:space="preserve"> </w:t>
      </w:r>
    </w:p>
    <w:p w14:paraId="16DD1032" w14:textId="26E99832" w:rsidR="00BD784F" w:rsidRDefault="00B82079" w:rsidP="00595B3E">
      <w:pPr>
        <w:pStyle w:val="LVL3"/>
      </w:pPr>
      <w:r>
        <w:t>identify</w:t>
      </w:r>
      <w:r w:rsidR="00DD1447" w:rsidRPr="00A44C6D">
        <w:t xml:space="preserve"> the ultimate destination(s) of those </w:t>
      </w:r>
      <w:proofErr w:type="gramStart"/>
      <w:r w:rsidR="00DD1447" w:rsidRPr="00A44C6D">
        <w:t>materials</w:t>
      </w:r>
      <w:r w:rsidR="00BD784F">
        <w:t>;</w:t>
      </w:r>
      <w:proofErr w:type="gramEnd"/>
    </w:p>
    <w:p w14:paraId="4A63BB54" w14:textId="07E8E4F7" w:rsidR="003C2D04" w:rsidRDefault="00BD784F" w:rsidP="00595B3E">
      <w:pPr>
        <w:pStyle w:val="LVL3"/>
      </w:pPr>
      <w:r>
        <w:t>include</w:t>
      </w:r>
      <w:r w:rsidR="00DD1447" w:rsidRPr="00A44C6D">
        <w:t xml:space="preserve"> the analytical results of all sampling and analyses performed</w:t>
      </w:r>
      <w:r w:rsidR="003C2D04">
        <w:t>;</w:t>
      </w:r>
      <w:r w:rsidR="008D2FCA">
        <w:t xml:space="preserve"> and</w:t>
      </w:r>
    </w:p>
    <w:p w14:paraId="4237DB12" w14:textId="6A808F1A" w:rsidR="00DD1447" w:rsidRPr="00A44C6D" w:rsidRDefault="003C2D04" w:rsidP="00595B3E">
      <w:pPr>
        <w:pStyle w:val="LVL3"/>
      </w:pPr>
      <w:r>
        <w:lastRenderedPageBreak/>
        <w:t>include all</w:t>
      </w:r>
      <w:r w:rsidR="00DD1447" w:rsidRPr="00A44C6D">
        <w:t xml:space="preserve"> relevant documentation generated during the </w:t>
      </w:r>
      <w:r>
        <w:t>Work</w:t>
      </w:r>
      <w:r w:rsidR="00DD1447" w:rsidRPr="00A44C6D">
        <w:t xml:space="preserve"> (e.g., manifests, invoices, bills, contracts, and permits)</w:t>
      </w:r>
      <w:r w:rsidR="00121C23">
        <w:t xml:space="preserve"> and an estimate of the total costs incurred to complete the Work</w:t>
      </w:r>
      <w:r w:rsidR="00DD1447" w:rsidRPr="00A44C6D">
        <w:t>.</w:t>
      </w:r>
    </w:p>
    <w:p w14:paraId="73DC2A23" w14:textId="49BF7BA1" w:rsidR="00DD1447" w:rsidRPr="00A44C6D" w:rsidRDefault="00DD1447" w:rsidP="00595B3E">
      <w:pPr>
        <w:pStyle w:val="LVL2"/>
      </w:pPr>
      <w:r w:rsidRPr="00A44C6D">
        <w:t>The final report must also include the following certification signed by a responsible corporate official of Purchaser or Purchaser</w:t>
      </w:r>
      <w:r w:rsidR="00E05E91">
        <w:t>’</w:t>
      </w:r>
      <w:r w:rsidRPr="00A44C6D">
        <w:t xml:space="preserve">s Project Coordinator: “I certify under penalty of </w:t>
      </w:r>
      <w:r>
        <w:t>perjury</w:t>
      </w:r>
      <w:r w:rsidRPr="00A44C6D">
        <w:t xml:space="preserve">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I have no personal knowledge that the information submitted is other than true, accurate, and complete.</w:t>
      </w:r>
      <w:r w:rsidRPr="00726E7F">
        <w:t xml:space="preserve"> </w:t>
      </w:r>
      <w:r w:rsidRPr="00A44C6D">
        <w:t>I am aware that there are significant penalties for submitting false information, including the possibility of fine and imprisonment for knowing violations.”</w:t>
      </w:r>
    </w:p>
    <w:p w14:paraId="4DC9B7ED" w14:textId="77777777" w:rsidR="00546376" w:rsidRPr="00822719" w:rsidRDefault="00546376" w:rsidP="000F15B4">
      <w:pPr>
        <w:pStyle w:val="LVL1"/>
        <w:rPr>
          <w:b/>
          <w:bCs/>
        </w:rPr>
      </w:pPr>
      <w:bookmarkStart w:id="115" w:name="_Ref82092438"/>
      <w:bookmarkStart w:id="116" w:name="_Ref60158025"/>
      <w:r w:rsidRPr="00822719">
        <w:rPr>
          <w:b/>
          <w:bCs/>
        </w:rPr>
        <w:t>Notice of Completion of Work</w:t>
      </w:r>
      <w:bookmarkEnd w:id="115"/>
    </w:p>
    <w:p w14:paraId="09B9DBC5" w14:textId="7600A91A" w:rsidR="00722635" w:rsidRDefault="00BE5BE0" w:rsidP="00B17EE0">
      <w:pPr>
        <w:pStyle w:val="LVL2"/>
      </w:pPr>
      <w:r>
        <w:t xml:space="preserve">If after reviewing the </w:t>
      </w:r>
      <w:r w:rsidR="008D2FCA">
        <w:t>f</w:t>
      </w:r>
      <w:r>
        <w:t xml:space="preserve">inal </w:t>
      </w:r>
      <w:r w:rsidR="008D2FCA">
        <w:t>r</w:t>
      </w:r>
      <w:r>
        <w:t>eport under</w:t>
      </w:r>
      <w:r w:rsidRPr="0074450A">
        <w:t xml:space="preserve"> </w:t>
      </w:r>
      <w:r w:rsidR="003F4D28">
        <w:t>¶</w:t>
      </w:r>
      <w:r w:rsidR="00CE5150">
        <w:t> </w:t>
      </w:r>
      <w:r>
        <w:rPr>
          <w:color w:val="2B579A"/>
          <w:shd w:val="clear" w:color="auto" w:fill="E6E6E6"/>
        </w:rPr>
        <w:fldChar w:fldCharType="begin"/>
      </w:r>
      <w:r>
        <w:instrText xml:space="preserve"> REF  _Ref60225322 \h \w </w:instrText>
      </w:r>
      <w:r>
        <w:rPr>
          <w:color w:val="2B579A"/>
          <w:shd w:val="clear" w:color="auto" w:fill="E6E6E6"/>
        </w:rPr>
      </w:r>
      <w:r>
        <w:rPr>
          <w:color w:val="2B579A"/>
          <w:shd w:val="clear" w:color="auto" w:fill="E6E6E6"/>
        </w:rPr>
        <w:fldChar w:fldCharType="separate"/>
      </w:r>
      <w:r w:rsidR="007E3ACA">
        <w:t>27</w:t>
      </w:r>
      <w:r>
        <w:rPr>
          <w:color w:val="2B579A"/>
          <w:shd w:val="clear" w:color="auto" w:fill="E6E6E6"/>
        </w:rPr>
        <w:fldChar w:fldCharType="end"/>
      </w:r>
      <w:r>
        <w:t xml:space="preserve">, </w:t>
      </w:r>
      <w:r w:rsidR="00DD1447" w:rsidRPr="0074450A">
        <w:t>EPA determines that all Work</w:t>
      </w:r>
      <w:r>
        <w:t>, other than the continuing obligations,</w:t>
      </w:r>
      <w:r w:rsidR="00DD1447" w:rsidRPr="0074450A">
        <w:t xml:space="preserve"> has been fully performed in accordance with this Settlement</w:t>
      </w:r>
      <w:r w:rsidR="00DD1447">
        <w:t>,</w:t>
      </w:r>
      <w:r w:rsidR="00DD1447" w:rsidRPr="00A96DF0">
        <w:t xml:space="preserve"> </w:t>
      </w:r>
      <w:r w:rsidR="00DD1447" w:rsidRPr="0074450A">
        <w:t xml:space="preserve">EPA will provide written notice to Purchaser. </w:t>
      </w:r>
      <w:r w:rsidR="00A14E16">
        <w:t>A</w:t>
      </w:r>
      <w:r w:rsidR="00A92F41">
        <w:t xml:space="preserve"> n</w:t>
      </w:r>
      <w:r w:rsidR="00DD1447">
        <w:t xml:space="preserve">otice of completion of work </w:t>
      </w:r>
      <w:r w:rsidR="0055181F" w:rsidRPr="00342210">
        <w:t>is not a protectiveness determination and</w:t>
      </w:r>
      <w:r w:rsidR="0055181F">
        <w:t xml:space="preserve"> </w:t>
      </w:r>
      <w:r w:rsidR="00DD1447">
        <w:t>does not affect the following continuing obligations:</w:t>
      </w:r>
    </w:p>
    <w:p w14:paraId="162B779D" w14:textId="0259B6EE" w:rsidR="00722635" w:rsidRDefault="00DD1447" w:rsidP="00595B3E">
      <w:pPr>
        <w:pStyle w:val="LVL3"/>
      </w:pPr>
      <w:r>
        <w:t>[</w:t>
      </w:r>
      <w:r w:rsidR="00CA0CE3">
        <w:t xml:space="preserve">obligations </w:t>
      </w:r>
      <w:r w:rsidR="00EC431D">
        <w:t xml:space="preserve">under the </w:t>
      </w:r>
      <w:r w:rsidR="00722635">
        <w:t>Post Removal</w:t>
      </w:r>
      <w:r>
        <w:t xml:space="preserve"> </w:t>
      </w:r>
      <w:r w:rsidR="00722635">
        <w:t>S</w:t>
      </w:r>
      <w:r>
        <w:t xml:space="preserve">ite </w:t>
      </w:r>
      <w:r w:rsidR="00722635">
        <w:t>C</w:t>
      </w:r>
      <w:r>
        <w:t>ontrols</w:t>
      </w:r>
      <w:r w:rsidR="00162BDF">
        <w:t xml:space="preserve"> </w:t>
      </w:r>
      <w:r w:rsidR="00EC431D">
        <w:t>Plan</w:t>
      </w:r>
      <w:r>
        <w:t>;</w:t>
      </w:r>
      <w:r w:rsidR="00262653">
        <w:t>]</w:t>
      </w:r>
    </w:p>
    <w:p w14:paraId="08EEA5D9" w14:textId="7CA51DC8" w:rsidR="00F55FE0" w:rsidRDefault="00EC431D" w:rsidP="00595B3E">
      <w:pPr>
        <w:pStyle w:val="LVL3"/>
      </w:pPr>
      <w:r>
        <w:t>obligations under</w:t>
      </w:r>
      <w:r w:rsidRPr="00EC431D">
        <w:t xml:space="preserve"> </w:t>
      </w:r>
      <w:r>
        <w:t>Section </w:t>
      </w:r>
      <w:r>
        <w:rPr>
          <w:color w:val="2B579A"/>
          <w:shd w:val="clear" w:color="auto" w:fill="E6E6E6"/>
        </w:rPr>
        <w:fldChar w:fldCharType="begin"/>
      </w:r>
      <w:r>
        <w:instrText xml:space="preserve"> REF _Ref89942504 \w \h </w:instrText>
      </w:r>
      <w:r>
        <w:rPr>
          <w:color w:val="2B579A"/>
          <w:shd w:val="clear" w:color="auto" w:fill="E6E6E6"/>
        </w:rPr>
      </w:r>
      <w:r>
        <w:rPr>
          <w:color w:val="2B579A"/>
          <w:shd w:val="clear" w:color="auto" w:fill="E6E6E6"/>
        </w:rPr>
        <w:fldChar w:fldCharType="separate"/>
      </w:r>
      <w:r w:rsidR="007E3ACA">
        <w:t>VIII</w:t>
      </w:r>
      <w:r>
        <w:rPr>
          <w:color w:val="2B579A"/>
          <w:shd w:val="clear" w:color="auto" w:fill="E6E6E6"/>
        </w:rPr>
        <w:fldChar w:fldCharType="end"/>
      </w:r>
      <w:r>
        <w:t xml:space="preserve"> (</w:t>
      </w:r>
      <w:r w:rsidR="00DD1447">
        <w:t>P</w:t>
      </w:r>
      <w:r w:rsidR="00DD1447" w:rsidRPr="0074450A">
        <w:t xml:space="preserve">roperty </w:t>
      </w:r>
      <w:r w:rsidR="00DD1447">
        <w:t>R</w:t>
      </w:r>
      <w:r w:rsidR="00DD1447" w:rsidRPr="0074450A">
        <w:t>equirements</w:t>
      </w:r>
      <w:proofErr w:type="gramStart"/>
      <w:r>
        <w:t>)</w:t>
      </w:r>
      <w:r w:rsidR="00F55FE0">
        <w:t>;</w:t>
      </w:r>
      <w:proofErr w:type="gramEnd"/>
    </w:p>
    <w:p w14:paraId="6B7D53B5" w14:textId="396E9328" w:rsidR="00262653" w:rsidRDefault="00262653" w:rsidP="00595B3E">
      <w:pPr>
        <w:pStyle w:val="LVL3"/>
      </w:pPr>
      <w:r>
        <w:t xml:space="preserve">payment of Future Response </w:t>
      </w:r>
      <w:proofErr w:type="gramStart"/>
      <w:r>
        <w:t>Costs;</w:t>
      </w:r>
      <w:proofErr w:type="gramEnd"/>
    </w:p>
    <w:p w14:paraId="29733023" w14:textId="3E736B9A" w:rsidR="00F55FE0" w:rsidRDefault="00EC431D" w:rsidP="00595B3E">
      <w:pPr>
        <w:pStyle w:val="LVL3"/>
      </w:pPr>
      <w:r>
        <w:t>obligations under Section </w:t>
      </w:r>
      <w:r>
        <w:rPr>
          <w:color w:val="2B579A"/>
          <w:shd w:val="clear" w:color="auto" w:fill="E6E6E6"/>
        </w:rPr>
        <w:fldChar w:fldCharType="begin"/>
      </w:r>
      <w:r>
        <w:instrText xml:space="preserve"> REF _Ref87881739 \w \h </w:instrText>
      </w:r>
      <w:r>
        <w:rPr>
          <w:color w:val="2B579A"/>
          <w:shd w:val="clear" w:color="auto" w:fill="E6E6E6"/>
        </w:rPr>
      </w:r>
      <w:r>
        <w:rPr>
          <w:color w:val="2B579A"/>
          <w:shd w:val="clear" w:color="auto" w:fill="E6E6E6"/>
        </w:rPr>
        <w:fldChar w:fldCharType="separate"/>
      </w:r>
      <w:r w:rsidR="007E3ACA">
        <w:t>XX</w:t>
      </w:r>
      <w:r>
        <w:rPr>
          <w:color w:val="2B579A"/>
          <w:shd w:val="clear" w:color="auto" w:fill="E6E6E6"/>
        </w:rPr>
        <w:fldChar w:fldCharType="end"/>
      </w:r>
      <w:r>
        <w:t xml:space="preserve"> (</w:t>
      </w:r>
      <w:r w:rsidR="00DD1447" w:rsidRPr="00E964D2">
        <w:t>Record</w:t>
      </w:r>
      <w:r>
        <w:t>s)</w:t>
      </w:r>
      <w:r w:rsidR="00DD1447">
        <w:t>; and</w:t>
      </w:r>
    </w:p>
    <w:p w14:paraId="7238B3BC" w14:textId="7070112F" w:rsidR="00DD1447" w:rsidRPr="00E964D2" w:rsidRDefault="00DD1447" w:rsidP="00595B3E">
      <w:pPr>
        <w:pStyle w:val="LVL3"/>
      </w:pPr>
      <w:r>
        <w:t>[</w:t>
      </w:r>
      <w:r w:rsidRPr="00C2696A">
        <w:rPr>
          <w:b/>
          <w:bCs/>
        </w:rPr>
        <w:t>add othe</w:t>
      </w:r>
      <w:r w:rsidR="007458E9" w:rsidRPr="00C2696A">
        <w:rPr>
          <w:b/>
          <w:bCs/>
        </w:rPr>
        <w:t>rs as appropriate</w:t>
      </w:r>
      <w:r>
        <w:t>].</w:t>
      </w:r>
      <w:bookmarkEnd w:id="116"/>
    </w:p>
    <w:p w14:paraId="04541515" w14:textId="0339A559" w:rsidR="00DD1447" w:rsidRPr="0074450A" w:rsidRDefault="00DD1447" w:rsidP="00796E07">
      <w:pPr>
        <w:pStyle w:val="LVL2"/>
      </w:pPr>
      <w:bookmarkStart w:id="117" w:name="_Ref81927232"/>
      <w:r>
        <w:t>If EPA determines that any Work</w:t>
      </w:r>
      <w:r w:rsidR="00EE7AE2">
        <w:t xml:space="preserve"> other than the continuing obligations</w:t>
      </w:r>
      <w:r>
        <w:t xml:space="preserve"> has not been completed in accordance with this Settlement, EPA will notify Purchaser</w:t>
      </w:r>
      <w:r w:rsidR="00C90D0B">
        <w:t xml:space="preserve"> and</w:t>
      </w:r>
      <w:r>
        <w:t xml:space="preserve"> provide a list of the deficiencies. Purchaser shall </w:t>
      </w:r>
      <w:r w:rsidR="00F90D9F">
        <w:t>promptly correct all such deficiencies. Purchaser</w:t>
      </w:r>
      <w:r>
        <w:t xml:space="preserve"> shall submit a modified </w:t>
      </w:r>
      <w:r w:rsidR="008D2FCA">
        <w:t>f</w:t>
      </w:r>
      <w:r>
        <w:t xml:space="preserve">inal </w:t>
      </w:r>
      <w:r w:rsidR="008D2FCA">
        <w:t>r</w:t>
      </w:r>
      <w:r>
        <w:t xml:space="preserve">eport </w:t>
      </w:r>
      <w:r w:rsidR="00711ACB">
        <w:t>upon completion of the deficiencies</w:t>
      </w:r>
      <w:r>
        <w:t>.</w:t>
      </w:r>
      <w:bookmarkEnd w:id="117"/>
    </w:p>
    <w:p w14:paraId="71E161BC" w14:textId="253BB0E9" w:rsidR="00DD1447" w:rsidRPr="00337C3B" w:rsidRDefault="00711ACB" w:rsidP="000F15B4">
      <w:pPr>
        <w:pStyle w:val="LVL1"/>
      </w:pPr>
      <w:bookmarkStart w:id="118" w:name="_Ref88550892"/>
      <w:r>
        <w:rPr>
          <w:b/>
          <w:bCs/>
        </w:rPr>
        <w:t xml:space="preserve">Compliance with Applicable Law. </w:t>
      </w:r>
      <w:r w:rsidR="00DD1447" w:rsidRPr="00337C3B">
        <w:t xml:space="preserve">Nothing in this Settlement </w:t>
      </w:r>
      <w:r w:rsidR="00DD1447">
        <w:t>affects</w:t>
      </w:r>
      <w:r w:rsidR="00DD1447" w:rsidRPr="00337C3B">
        <w:t xml:space="preserve"> Purchaser</w:t>
      </w:r>
      <w:r w:rsidR="00E05E91">
        <w:t>’</w:t>
      </w:r>
      <w:r w:rsidR="00DD1447" w:rsidRPr="00337C3B">
        <w:t xml:space="preserve">s obligations to comply with all applicable state and federal laws and regulations, except as provided in </w:t>
      </w:r>
      <w:r w:rsidR="00DD1447">
        <w:t>s</w:t>
      </w:r>
      <w:r w:rsidR="00DD1447" w:rsidRPr="00337C3B">
        <w:t>ection</w:t>
      </w:r>
      <w:r w:rsidR="004F7DDC">
        <w:t> </w:t>
      </w:r>
      <w:r w:rsidR="00DD1447" w:rsidRPr="00337C3B">
        <w:t>121(e) of CERCLA and 40</w:t>
      </w:r>
      <w:r w:rsidR="004F7DDC">
        <w:t> </w:t>
      </w:r>
      <w:r w:rsidR="00DD1447" w:rsidRPr="00337C3B">
        <w:t>C.F.R. §§</w:t>
      </w:r>
      <w:r w:rsidR="004F7DDC">
        <w:t> </w:t>
      </w:r>
      <w:r w:rsidR="00DD1447" w:rsidRPr="00337C3B">
        <w:t>300.400(e) and 300.415(j). In accordance with 40 C.F.R. §</w:t>
      </w:r>
      <w:r w:rsidR="00DA31B5">
        <w:t> </w:t>
      </w:r>
      <w:r w:rsidR="00DD1447" w:rsidRPr="00337C3B">
        <w:t xml:space="preserve">300.415(j), all on-site actions required </w:t>
      </w:r>
      <w:r w:rsidR="00DD1447">
        <w:t>under</w:t>
      </w:r>
      <w:r w:rsidR="00DD1447" w:rsidRPr="00337C3B">
        <w:t xml:space="preserve"> this Settlement shall, to the extent practicable, as determined by EPA, considering the exigencies of the situation, attain applicable or relevant and appropriate requirements (</w:t>
      </w:r>
      <w:r w:rsidR="004F7DDC">
        <w:t>“</w:t>
      </w:r>
      <w:r w:rsidR="00DD1447" w:rsidRPr="00337C3B">
        <w:t>ARARs</w:t>
      </w:r>
      <w:r w:rsidR="004F7DDC">
        <w:t>”</w:t>
      </w:r>
      <w:r w:rsidR="00DD1447" w:rsidRPr="00337C3B">
        <w:t xml:space="preserve">) under federal environmental or state environmental or facility siting laws. [Purchaser shall include ARARs selected by EPA in the Removal Work Plan.] </w:t>
      </w:r>
      <w:r w:rsidR="007F3D70">
        <w:t xml:space="preserve">EPA </w:t>
      </w:r>
      <w:r w:rsidR="004F7B99">
        <w:t>deems</w:t>
      </w:r>
      <w:r w:rsidR="007F3D70">
        <w:t xml:space="preserve"> the activities conducted in accordance with this Settlement, if approved by EPA, to be consistent with the NCP as provided under section</w:t>
      </w:r>
      <w:r w:rsidR="00DA31B5">
        <w:t> </w:t>
      </w:r>
      <w:r w:rsidR="007F3D70">
        <w:t>300.700(c)(3).</w:t>
      </w:r>
      <w:bookmarkEnd w:id="118"/>
    </w:p>
    <w:p w14:paraId="55883E95" w14:textId="77777777" w:rsidR="00A947AC" w:rsidRPr="00822719" w:rsidRDefault="00A947AC" w:rsidP="000F15B4">
      <w:pPr>
        <w:pStyle w:val="LVL1"/>
        <w:rPr>
          <w:b/>
          <w:bCs/>
        </w:rPr>
      </w:pPr>
      <w:bookmarkStart w:id="119" w:name="_Ref82091018"/>
      <w:bookmarkStart w:id="120" w:name="_Ref90404713"/>
      <w:r w:rsidRPr="00822719">
        <w:rPr>
          <w:b/>
          <w:bCs/>
        </w:rPr>
        <w:lastRenderedPageBreak/>
        <w:t>Work Takeover</w:t>
      </w:r>
      <w:bookmarkEnd w:id="119"/>
      <w:bookmarkEnd w:id="120"/>
    </w:p>
    <w:p w14:paraId="66D5BD68" w14:textId="4A83C627" w:rsidR="00A947AC" w:rsidRPr="001A6F5F" w:rsidRDefault="00A947AC" w:rsidP="00B17EE0">
      <w:pPr>
        <w:pStyle w:val="LVL2"/>
      </w:pPr>
      <w:r w:rsidRPr="001A6F5F">
        <w:t xml:space="preserve">If EPA determines that Purchaser: </w:t>
      </w:r>
      <w:r w:rsidRPr="007F7110">
        <w:t>(</w:t>
      </w:r>
      <w:r w:rsidR="00AF692B" w:rsidRPr="007F7110">
        <w:t>1</w:t>
      </w:r>
      <w:r w:rsidRPr="007F7110">
        <w:t>)</w:t>
      </w:r>
      <w:r w:rsidR="004F7DDC">
        <w:t> </w:t>
      </w:r>
      <w:r w:rsidRPr="001A6F5F">
        <w:t xml:space="preserve">has ceased </w:t>
      </w:r>
      <w:r>
        <w:t xml:space="preserve">to </w:t>
      </w:r>
      <w:r w:rsidR="00072436">
        <w:t xml:space="preserve">implement </w:t>
      </w:r>
      <w:r w:rsidRPr="001A6F5F">
        <w:t>any of the Work</w:t>
      </w:r>
      <w:r>
        <w:t xml:space="preserve"> required under </w:t>
      </w:r>
      <w:r w:rsidR="00602987">
        <w:t xml:space="preserve">this </w:t>
      </w:r>
      <w:r>
        <w:t>Section</w:t>
      </w:r>
      <w:r w:rsidRPr="001A6F5F">
        <w:t>, (</w:t>
      </w:r>
      <w:r w:rsidR="00AF692B">
        <w:t>2</w:t>
      </w:r>
      <w:r w:rsidRPr="001A6F5F">
        <w:t>)</w:t>
      </w:r>
      <w:r w:rsidR="004F7DDC">
        <w:t> </w:t>
      </w:r>
      <w:r w:rsidRPr="001A6F5F">
        <w:t>is seriously or repeatedly deficient or late in its performance of the Work</w:t>
      </w:r>
      <w:r>
        <w:t xml:space="preserve"> required under </w:t>
      </w:r>
      <w:r w:rsidR="00602987">
        <w:t xml:space="preserve">this </w:t>
      </w:r>
      <w:r>
        <w:t>Section</w:t>
      </w:r>
      <w:r w:rsidR="00602987">
        <w:t>,</w:t>
      </w:r>
      <w:r w:rsidRPr="001A6F5F">
        <w:t xml:space="preserve"> or (</w:t>
      </w:r>
      <w:r w:rsidR="00AF692B">
        <w:t>3</w:t>
      </w:r>
      <w:r w:rsidRPr="001A6F5F">
        <w:t>)</w:t>
      </w:r>
      <w:r w:rsidR="004F7DDC">
        <w:t> </w:t>
      </w:r>
      <w:r w:rsidRPr="001A6F5F">
        <w:t xml:space="preserve">is </w:t>
      </w:r>
      <w:r>
        <w:t>performing</w:t>
      </w:r>
      <w:r w:rsidRPr="001A6F5F">
        <w:t xml:space="preserve"> the Work </w:t>
      </w:r>
      <w:r>
        <w:t xml:space="preserve">required under </w:t>
      </w:r>
      <w:r w:rsidR="00602987">
        <w:t xml:space="preserve">this </w:t>
      </w:r>
      <w:r>
        <w:t>Section</w:t>
      </w:r>
      <w:r w:rsidR="00602987">
        <w:t xml:space="preserve"> in </w:t>
      </w:r>
      <w:r w:rsidRPr="001A6F5F">
        <w:t xml:space="preserve">a manner </w:t>
      </w:r>
      <w:r>
        <w:t>that</w:t>
      </w:r>
      <w:r w:rsidRPr="001A6F5F">
        <w:t xml:space="preserve"> may cause an endangerment to </w:t>
      </w:r>
      <w:r w:rsidR="005B6A97">
        <w:t>public</w:t>
      </w:r>
      <w:r w:rsidR="005B6A97" w:rsidRPr="001A6F5F">
        <w:t xml:space="preserve"> </w:t>
      </w:r>
      <w:r w:rsidRPr="001A6F5F">
        <w:t xml:space="preserve">health </w:t>
      </w:r>
      <w:r w:rsidR="005B6A97">
        <w:t xml:space="preserve">or welfare </w:t>
      </w:r>
      <w:r w:rsidRPr="001A6F5F">
        <w:t xml:space="preserve">or the environment, EPA may issue a notice </w:t>
      </w:r>
      <w:r>
        <w:t xml:space="preserve">of </w:t>
      </w:r>
      <w:r w:rsidRPr="001A6F5F">
        <w:t>Work Takeover to Purchaser</w:t>
      </w:r>
      <w:r>
        <w:t xml:space="preserve">, including a description of </w:t>
      </w:r>
      <w:r w:rsidRPr="00854C78">
        <w:t xml:space="preserve">the grounds </w:t>
      </w:r>
      <w:r>
        <w:t xml:space="preserve">for the </w:t>
      </w:r>
      <w:r w:rsidRPr="00854C78">
        <w:t xml:space="preserve">notice and a period of time (“Remedy Period”) within which </w:t>
      </w:r>
      <w:r>
        <w:t>Purchaser</w:t>
      </w:r>
      <w:r w:rsidRPr="00854C78">
        <w:t xml:space="preserve"> </w:t>
      </w:r>
      <w:r w:rsidR="00BA0FB7">
        <w:t>shall</w:t>
      </w:r>
      <w:r w:rsidR="00BA0FB7" w:rsidRPr="00854C78">
        <w:t xml:space="preserve"> </w:t>
      </w:r>
      <w:r w:rsidRPr="00854C78">
        <w:t xml:space="preserve">remedy the circumstances giving rise to </w:t>
      </w:r>
      <w:r>
        <w:t xml:space="preserve">the </w:t>
      </w:r>
      <w:r w:rsidRPr="00854C78">
        <w:t xml:space="preserve">notice. The Remedy Period </w:t>
      </w:r>
      <w:r>
        <w:t xml:space="preserve">will </w:t>
      </w:r>
      <w:r w:rsidRPr="00854C78">
        <w:t xml:space="preserve">be </w:t>
      </w:r>
      <w:r>
        <w:t>[</w:t>
      </w:r>
      <w:r w:rsidR="007B11C3">
        <w:t>2</w:t>
      </w:r>
      <w:r w:rsidRPr="00854C78">
        <w:t>0</w:t>
      </w:r>
      <w:r>
        <w:t>]</w:t>
      </w:r>
      <w:r w:rsidR="00C90407">
        <w:t> </w:t>
      </w:r>
      <w:r w:rsidRPr="00854C78">
        <w:t xml:space="preserve">days, unless EPA determines in its unreviewable discretion that there may be an endangerment, in which case the Remedy Period </w:t>
      </w:r>
      <w:r>
        <w:t xml:space="preserve">will </w:t>
      </w:r>
      <w:r w:rsidRPr="00854C78">
        <w:t xml:space="preserve">be </w:t>
      </w:r>
      <w:r>
        <w:t>[</w:t>
      </w:r>
      <w:r w:rsidRPr="00854C78">
        <w:t>10</w:t>
      </w:r>
      <w:r>
        <w:t>]</w:t>
      </w:r>
      <w:r w:rsidR="00C90407">
        <w:t> </w:t>
      </w:r>
      <w:r w:rsidRPr="00854C78">
        <w:t>days.</w:t>
      </w:r>
    </w:p>
    <w:p w14:paraId="30D03279" w14:textId="55F69B4D" w:rsidR="00A947AC" w:rsidRPr="001A6F5F" w:rsidRDefault="00A947AC" w:rsidP="00B17EE0">
      <w:pPr>
        <w:pStyle w:val="LVL2"/>
      </w:pPr>
      <w:bookmarkStart w:id="121" w:name="_Ref404343990"/>
      <w:r w:rsidRPr="001A6F5F">
        <w:t xml:space="preserve">If, </w:t>
      </w:r>
      <w:r>
        <w:t>by the end of the Remedy Period</w:t>
      </w:r>
      <w:r w:rsidRPr="001A6F5F">
        <w:t xml:space="preserve">, Purchaser </w:t>
      </w:r>
      <w:r>
        <w:t>does not remedy</w:t>
      </w:r>
      <w:r w:rsidRPr="001A6F5F">
        <w:t xml:space="preserve"> to EPA</w:t>
      </w:r>
      <w:r w:rsidR="00E05E91">
        <w:t>’</w:t>
      </w:r>
      <w:r w:rsidRPr="001A6F5F">
        <w:t xml:space="preserve">s satisfaction the circumstances giving rise to Work Takeover Notice, EPA may </w:t>
      </w:r>
      <w:r>
        <w:t>notify Purchaser and,</w:t>
      </w:r>
      <w:r w:rsidRPr="001A6F5F">
        <w:t xml:space="preserve"> as </w:t>
      </w:r>
      <w:r>
        <w:t>it</w:t>
      </w:r>
      <w:r w:rsidRPr="001A6F5F">
        <w:t xml:space="preserve"> deems necessary</w:t>
      </w:r>
      <w:r>
        <w:t>,</w:t>
      </w:r>
      <w:r w:rsidRPr="001A6F5F">
        <w:t xml:space="preserve"> </w:t>
      </w:r>
      <w:r>
        <w:t xml:space="preserve">commence a </w:t>
      </w:r>
      <w:r w:rsidRPr="001A6F5F">
        <w:t>Work Takeover.</w:t>
      </w:r>
      <w:bookmarkEnd w:id="121"/>
    </w:p>
    <w:p w14:paraId="3E2D10D1" w14:textId="339405F5" w:rsidR="00A947AC" w:rsidRPr="001A6F5F" w:rsidRDefault="00A947AC" w:rsidP="00B17EE0">
      <w:pPr>
        <w:pStyle w:val="LVL2"/>
      </w:pPr>
      <w:bookmarkStart w:id="122" w:name="_Ref249866906"/>
      <w:bookmarkStart w:id="123" w:name="_Hlk103784332"/>
      <w:r w:rsidRPr="00854C78">
        <w:t xml:space="preserve">EPA may </w:t>
      </w:r>
      <w:r>
        <w:t xml:space="preserve">conduct the </w:t>
      </w:r>
      <w:r w:rsidRPr="00854C78">
        <w:t>Work Takeover during the pendency of any dispute under Section</w:t>
      </w:r>
      <w:r w:rsidR="00CE5150">
        <w:t> </w:t>
      </w:r>
      <w:r>
        <w:rPr>
          <w:color w:val="2B579A"/>
          <w:shd w:val="clear" w:color="auto" w:fill="E6E6E6"/>
        </w:rPr>
        <w:fldChar w:fldCharType="begin"/>
      </w:r>
      <w:r>
        <w:instrText xml:space="preserve"> REF  _Ref60156215 \h \w </w:instrText>
      </w:r>
      <w:r>
        <w:rPr>
          <w:color w:val="2B579A"/>
          <w:shd w:val="clear" w:color="auto" w:fill="E6E6E6"/>
        </w:rPr>
      </w:r>
      <w:r>
        <w:rPr>
          <w:color w:val="2B579A"/>
          <w:shd w:val="clear" w:color="auto" w:fill="E6E6E6"/>
        </w:rPr>
        <w:fldChar w:fldCharType="separate"/>
      </w:r>
      <w:r w:rsidR="007E3ACA">
        <w:t>XIII</w:t>
      </w:r>
      <w:r>
        <w:rPr>
          <w:color w:val="2B579A"/>
          <w:shd w:val="clear" w:color="auto" w:fill="E6E6E6"/>
        </w:rPr>
        <w:fldChar w:fldCharType="end"/>
      </w:r>
      <w:r>
        <w:t xml:space="preserve"> but shall terminate the Work Takeover</w:t>
      </w:r>
      <w:r w:rsidRPr="00854C78">
        <w:t xml:space="preserve"> </w:t>
      </w:r>
      <w:r>
        <w:t xml:space="preserve">if and when: </w:t>
      </w:r>
      <w:r w:rsidRPr="007F7110">
        <w:t>(</w:t>
      </w:r>
      <w:r w:rsidR="00AF692B" w:rsidRPr="007F7110">
        <w:t>1</w:t>
      </w:r>
      <w:r w:rsidRPr="007F7110">
        <w:t>)</w:t>
      </w:r>
      <w:r w:rsidR="004F7DDC">
        <w:t> </w:t>
      </w:r>
      <w:r>
        <w:t>Purchaser remedies</w:t>
      </w:r>
      <w:r w:rsidRPr="00692483">
        <w:t>,</w:t>
      </w:r>
      <w:r w:rsidRPr="00854C78">
        <w:t xml:space="preserve"> to EPA</w:t>
      </w:r>
      <w:r w:rsidR="00E05E91">
        <w:t>’</w:t>
      </w:r>
      <w:r w:rsidRPr="00854C78">
        <w:t xml:space="preserve">s satisfaction, the circumstances giving rise to the </w:t>
      </w:r>
      <w:r>
        <w:t xml:space="preserve">notice of </w:t>
      </w:r>
      <w:r w:rsidRPr="00854C78">
        <w:t>Work Takeover; or (</w:t>
      </w:r>
      <w:r w:rsidR="00AF692B">
        <w:t>2</w:t>
      </w:r>
      <w:r w:rsidRPr="00854C78">
        <w:t>) </w:t>
      </w:r>
      <w:r>
        <w:t xml:space="preserve">upon the issuance of </w:t>
      </w:r>
      <w:r w:rsidRPr="00854C78">
        <w:t xml:space="preserve">a final determination </w:t>
      </w:r>
      <w:r>
        <w:t>under</w:t>
      </w:r>
      <w:r w:rsidRPr="00854C78">
        <w:t xml:space="preserve"> Section </w:t>
      </w:r>
      <w:r>
        <w:rPr>
          <w:color w:val="2B579A"/>
          <w:shd w:val="clear" w:color="auto" w:fill="E6E6E6"/>
        </w:rPr>
        <w:fldChar w:fldCharType="begin"/>
      </w:r>
      <w:r>
        <w:instrText xml:space="preserve"> REF  _Ref60156215 \h \w </w:instrText>
      </w:r>
      <w:r>
        <w:rPr>
          <w:color w:val="2B579A"/>
          <w:shd w:val="clear" w:color="auto" w:fill="E6E6E6"/>
        </w:rPr>
      </w:r>
      <w:r>
        <w:rPr>
          <w:color w:val="2B579A"/>
          <w:shd w:val="clear" w:color="auto" w:fill="E6E6E6"/>
        </w:rPr>
        <w:fldChar w:fldCharType="separate"/>
      </w:r>
      <w:r w:rsidR="007E3ACA">
        <w:t>XIII</w:t>
      </w:r>
      <w:r>
        <w:rPr>
          <w:color w:val="2B579A"/>
          <w:shd w:val="clear" w:color="auto" w:fill="E6E6E6"/>
        </w:rPr>
        <w:fldChar w:fldCharType="end"/>
      </w:r>
      <w:r>
        <w:t xml:space="preserve"> that </w:t>
      </w:r>
      <w:r w:rsidRPr="00854C78">
        <w:t xml:space="preserve">EPA </w:t>
      </w:r>
      <w:r>
        <w:t xml:space="preserve">is required </w:t>
      </w:r>
      <w:r w:rsidRPr="00854C78">
        <w:t xml:space="preserve">to terminate </w:t>
      </w:r>
      <w:r>
        <w:t xml:space="preserve">the </w:t>
      </w:r>
      <w:r w:rsidRPr="00854C78">
        <w:t>Work Takeover.</w:t>
      </w:r>
      <w:bookmarkEnd w:id="122"/>
    </w:p>
    <w:p w14:paraId="2DA4197A" w14:textId="5E0EDFDE" w:rsidR="005D7229" w:rsidRPr="00A44C6D" w:rsidRDefault="005D7229" w:rsidP="00D611AF">
      <w:pPr>
        <w:pStyle w:val="Heading1"/>
      </w:pPr>
      <w:bookmarkStart w:id="124" w:name="_Toc479772787"/>
      <w:bookmarkStart w:id="125" w:name="_Ref60156012"/>
      <w:bookmarkStart w:id="126" w:name="_Ref60158168"/>
      <w:bookmarkStart w:id="127" w:name="_Ref60158187"/>
      <w:bookmarkStart w:id="128" w:name="_Ref60225339"/>
      <w:bookmarkStart w:id="129" w:name="_Ref87881789"/>
      <w:bookmarkStart w:id="130" w:name="_Ref89942504"/>
      <w:bookmarkStart w:id="131" w:name="_Ref104902889"/>
      <w:bookmarkStart w:id="132" w:name="_Toc110932581"/>
      <w:bookmarkEnd w:id="112"/>
      <w:bookmarkEnd w:id="113"/>
      <w:bookmarkEnd w:id="123"/>
      <w:r w:rsidRPr="00A44C6D">
        <w:t>PROPERTY REQUIREMENTS</w:t>
      </w:r>
      <w:bookmarkEnd w:id="124"/>
      <w:bookmarkEnd w:id="125"/>
      <w:bookmarkEnd w:id="126"/>
      <w:bookmarkEnd w:id="127"/>
      <w:bookmarkEnd w:id="128"/>
      <w:bookmarkEnd w:id="129"/>
      <w:bookmarkEnd w:id="130"/>
      <w:bookmarkEnd w:id="131"/>
      <w:bookmarkEnd w:id="132"/>
    </w:p>
    <w:p w14:paraId="0FE74A1C" w14:textId="2C72ACEA" w:rsidR="006D1035" w:rsidRPr="00A44C6D" w:rsidRDefault="006D1035" w:rsidP="000F15B4">
      <w:pPr>
        <w:pStyle w:val="LVL1"/>
      </w:pPr>
      <w:r w:rsidRPr="00A44C6D">
        <w:rPr>
          <w:b/>
          <w:szCs w:val="24"/>
        </w:rPr>
        <w:t>Notices.</w:t>
      </w:r>
      <w:r w:rsidRPr="00A44C6D">
        <w:t xml:space="preserve"> Purchaser shall provide all legally required notices with respect to the discovery or release of any hazardous substance at the Property that occurs after the Effective Date.</w:t>
      </w:r>
    </w:p>
    <w:p w14:paraId="72FD8F2E" w14:textId="4BAF5CA6" w:rsidR="00AB2B4B" w:rsidRPr="00A44C6D" w:rsidRDefault="00DE151C" w:rsidP="000F15B4">
      <w:pPr>
        <w:pStyle w:val="LVL1"/>
      </w:pPr>
      <w:bookmarkStart w:id="133" w:name="_Ref88551291"/>
      <w:bookmarkStart w:id="134" w:name="_Hlk99025613"/>
      <w:r>
        <w:rPr>
          <w:b/>
          <w:szCs w:val="24"/>
        </w:rPr>
        <w:t>Non-Interference and</w:t>
      </w:r>
      <w:r w:rsidRPr="00A44C6D">
        <w:rPr>
          <w:b/>
          <w:szCs w:val="24"/>
        </w:rPr>
        <w:t xml:space="preserve"> </w:t>
      </w:r>
      <w:r w:rsidR="00AB2B4B" w:rsidRPr="00A44C6D">
        <w:rPr>
          <w:b/>
          <w:szCs w:val="24"/>
        </w:rPr>
        <w:t>Access.</w:t>
      </w:r>
      <w:r w:rsidR="00AB2B4B" w:rsidRPr="00A44C6D">
        <w:t xml:space="preserve"> </w:t>
      </w:r>
      <w:r w:rsidR="00ED388D">
        <w:t xml:space="preserve">Purchaser shall </w:t>
      </w:r>
      <w:r w:rsidR="00ED388D" w:rsidRPr="00A44C6D">
        <w:t xml:space="preserve">refrain from using </w:t>
      </w:r>
      <w:r w:rsidR="00ED388D">
        <w:t>the</w:t>
      </w:r>
      <w:r w:rsidR="00ED388D" w:rsidRPr="00A44C6D">
        <w:t xml:space="preserve"> Property in any manner that EPA determines will pose an unacceptable risk to </w:t>
      </w:r>
      <w:r w:rsidR="005B6A97">
        <w:t>public</w:t>
      </w:r>
      <w:r w:rsidR="005B6A97" w:rsidRPr="00A44C6D">
        <w:t xml:space="preserve"> </w:t>
      </w:r>
      <w:r w:rsidR="00ED388D" w:rsidRPr="00A44C6D">
        <w:t xml:space="preserve">health or </w:t>
      </w:r>
      <w:r w:rsidR="005B6A97">
        <w:t xml:space="preserve">welfare or </w:t>
      </w:r>
      <w:r w:rsidR="00ED388D" w:rsidRPr="00A44C6D">
        <w:t xml:space="preserve">the environment due to exposure to Waste Material, or interfere with or adversely affect the implementation, integrity, or protectiveness of the </w:t>
      </w:r>
      <w:r w:rsidR="00F303D9">
        <w:t>response</w:t>
      </w:r>
      <w:r w:rsidR="00F303D9" w:rsidRPr="00A44C6D">
        <w:t xml:space="preserve"> </w:t>
      </w:r>
      <w:r w:rsidR="00ED388D" w:rsidRPr="00A44C6D">
        <w:t>action</w:t>
      </w:r>
      <w:r w:rsidR="00ED388D" w:rsidRPr="00CE7F3B">
        <w:t xml:space="preserve">. </w:t>
      </w:r>
      <w:r w:rsidR="00CE7F3B">
        <w:t>Upon acquisition of the Property, Purchaser shall p</w:t>
      </w:r>
      <w:r w:rsidR="00CE7F3B" w:rsidRPr="00CE7F3B">
        <w:rPr>
          <w:color w:val="333333"/>
          <w:shd w:val="clear" w:color="auto" w:fill="FFFFFF"/>
        </w:rPr>
        <w:t xml:space="preserve">rovide full cooperation, assistance, and </w:t>
      </w:r>
      <w:bookmarkStart w:id="135" w:name="_Hlk94628655"/>
      <w:r w:rsidR="00CE7F3B" w:rsidRPr="00CE7F3B">
        <w:rPr>
          <w:color w:val="333333"/>
          <w:shd w:val="clear" w:color="auto" w:fill="FFFFFF"/>
        </w:rPr>
        <w:t>access to</w:t>
      </w:r>
      <w:r w:rsidR="00CE5150">
        <w:rPr>
          <w:color w:val="333333"/>
          <w:shd w:val="clear" w:color="auto" w:fill="FFFFFF"/>
        </w:rPr>
        <w:t xml:space="preserve"> </w:t>
      </w:r>
      <w:r w:rsidR="00CF3705" w:rsidRPr="00CF3705">
        <w:rPr>
          <w:shd w:val="clear" w:color="auto" w:fill="FFFFFF"/>
        </w:rPr>
        <w:t>persons</w:t>
      </w:r>
      <w:r w:rsidR="00CE5150">
        <w:rPr>
          <w:color w:val="333333"/>
          <w:shd w:val="clear" w:color="auto" w:fill="FFFFFF"/>
        </w:rPr>
        <w:t xml:space="preserve"> </w:t>
      </w:r>
      <w:r w:rsidR="00CE7F3B" w:rsidRPr="00CE7F3B">
        <w:rPr>
          <w:color w:val="333333"/>
          <w:shd w:val="clear" w:color="auto" w:fill="FFFFFF"/>
        </w:rPr>
        <w:t>that are authorized</w:t>
      </w:r>
      <w:bookmarkEnd w:id="135"/>
      <w:r w:rsidR="00CE7F3B" w:rsidRPr="00CE7F3B">
        <w:rPr>
          <w:color w:val="333333"/>
          <w:shd w:val="clear" w:color="auto" w:fill="FFFFFF"/>
        </w:rPr>
        <w:t xml:space="preserve"> to conduct</w:t>
      </w:r>
      <w:r w:rsidR="00CE5150">
        <w:rPr>
          <w:color w:val="333333"/>
          <w:shd w:val="clear" w:color="auto" w:fill="FFFFFF"/>
        </w:rPr>
        <w:t xml:space="preserve"> </w:t>
      </w:r>
      <w:r w:rsidR="00CF3705" w:rsidRPr="00CF3705">
        <w:rPr>
          <w:shd w:val="clear" w:color="auto" w:fill="FFFFFF"/>
        </w:rPr>
        <w:t>response</w:t>
      </w:r>
      <w:r w:rsidR="00CE5150">
        <w:rPr>
          <w:color w:val="333333"/>
          <w:shd w:val="clear" w:color="auto" w:fill="FFFFFF"/>
        </w:rPr>
        <w:t xml:space="preserve"> </w:t>
      </w:r>
      <w:r w:rsidR="00CE7F3B" w:rsidRPr="00CE7F3B">
        <w:rPr>
          <w:color w:val="333333"/>
          <w:shd w:val="clear" w:color="auto" w:fill="FFFFFF"/>
        </w:rPr>
        <w:t xml:space="preserve">actions or natural resource restoration at </w:t>
      </w:r>
      <w:r w:rsidR="00CE7F3B">
        <w:rPr>
          <w:color w:val="333333"/>
          <w:shd w:val="clear" w:color="auto" w:fill="FFFFFF"/>
        </w:rPr>
        <w:t>the Property</w:t>
      </w:r>
      <w:r w:rsidR="00CE7F3B" w:rsidRPr="00CE7F3B">
        <w:rPr>
          <w:color w:val="333333"/>
          <w:shd w:val="clear" w:color="auto" w:fill="FFFFFF"/>
        </w:rPr>
        <w:t xml:space="preserve"> (including the cooperation and access necessary for the installation, integrity, operation, and maintenance of any complete or partial</w:t>
      </w:r>
      <w:r w:rsidR="00CE5150">
        <w:rPr>
          <w:color w:val="333333"/>
          <w:shd w:val="clear" w:color="auto" w:fill="FFFFFF"/>
        </w:rPr>
        <w:t xml:space="preserve"> </w:t>
      </w:r>
      <w:r w:rsidR="00CF3705" w:rsidRPr="00CF3705">
        <w:rPr>
          <w:shd w:val="clear" w:color="auto" w:fill="FFFFFF"/>
        </w:rPr>
        <w:t>response</w:t>
      </w:r>
      <w:r w:rsidR="00CE5150">
        <w:rPr>
          <w:color w:val="333333"/>
          <w:shd w:val="clear" w:color="auto" w:fill="FFFFFF"/>
        </w:rPr>
        <w:t xml:space="preserve"> </w:t>
      </w:r>
      <w:r w:rsidR="00CE7F3B" w:rsidRPr="00CE7F3B">
        <w:rPr>
          <w:color w:val="333333"/>
          <w:shd w:val="clear" w:color="auto" w:fill="FFFFFF"/>
        </w:rPr>
        <w:t>actions or natural resource restoration at the</w:t>
      </w:r>
      <w:r w:rsidR="00CE7F3B">
        <w:rPr>
          <w:color w:val="333333"/>
          <w:shd w:val="clear" w:color="auto" w:fill="FFFFFF"/>
        </w:rPr>
        <w:t xml:space="preserve"> </w:t>
      </w:r>
      <w:r w:rsidR="00CE7F3B">
        <w:t>Property)</w:t>
      </w:r>
      <w:r w:rsidR="00CE7F3B" w:rsidRPr="00CE7F3B">
        <w:rPr>
          <w:color w:val="333333"/>
          <w:shd w:val="clear" w:color="auto" w:fill="FFFFFF"/>
        </w:rPr>
        <w:t>.</w:t>
      </w:r>
      <w:r w:rsidR="00CE7F3B">
        <w:rPr>
          <w:color w:val="333333"/>
          <w:shd w:val="clear" w:color="auto" w:fill="FFFFFF"/>
        </w:rPr>
        <w:t xml:space="preserve"> </w:t>
      </w:r>
      <w:r w:rsidR="00AB2B4B" w:rsidRPr="00A44C6D">
        <w:t>Commencing on the Effective Date, Purchaser shall</w:t>
      </w:r>
      <w:r w:rsidR="00F876B6">
        <w:t xml:space="preserve"> </w:t>
      </w:r>
      <w:r w:rsidR="00AB2B4B" w:rsidRPr="00A44C6D">
        <w:t>provide EPA</w:t>
      </w:r>
      <w:r w:rsidR="00B57FBE" w:rsidRPr="00A44C6D">
        <w:t xml:space="preserve"> </w:t>
      </w:r>
      <w:r w:rsidR="006861C0" w:rsidRPr="00A44C6D">
        <w:t>[</w:t>
      </w:r>
      <w:r w:rsidR="001B6E81" w:rsidRPr="00A44C6D">
        <w:t xml:space="preserve">, </w:t>
      </w:r>
      <w:r w:rsidR="00AB2B4B" w:rsidRPr="00A44C6D">
        <w:t>the State</w:t>
      </w:r>
      <w:r w:rsidR="001B6E81" w:rsidRPr="00A44C6D">
        <w:t>,</w:t>
      </w:r>
      <w:r w:rsidR="00136169" w:rsidRPr="00A44C6D">
        <w:t>]</w:t>
      </w:r>
      <w:r w:rsidR="00AB2B4B" w:rsidRPr="00A44C6D">
        <w:t xml:space="preserve"> and </w:t>
      </w:r>
      <w:r w:rsidR="003E6078">
        <w:t>its [</w:t>
      </w:r>
      <w:r w:rsidR="00AB2B4B" w:rsidRPr="00A44C6D">
        <w:t>their</w:t>
      </w:r>
      <w:r w:rsidR="003E6078">
        <w:t>]</w:t>
      </w:r>
      <w:r w:rsidR="00AB2B4B" w:rsidRPr="00A44C6D">
        <w:t xml:space="preserve"> representatives, including contractors, and subcontractors, access to the Property</w:t>
      </w:r>
      <w:r w:rsidR="00B80B88" w:rsidRPr="00A44C6D">
        <w:t xml:space="preserve"> </w:t>
      </w:r>
      <w:r w:rsidR="00E62109" w:rsidRPr="00A44C6D">
        <w:t>[</w:t>
      </w:r>
      <w:r w:rsidR="00C635B0" w:rsidRPr="00A44C6D">
        <w:t>, and to any other property owned or controlled by Purchaser</w:t>
      </w:r>
      <w:r w:rsidR="00C07E1C" w:rsidRPr="00A44C6D">
        <w:t xml:space="preserve"> that is part of the Site</w:t>
      </w:r>
      <w:r w:rsidR="00C635B0" w:rsidRPr="00A44C6D">
        <w:t>,</w:t>
      </w:r>
      <w:r w:rsidR="009559D2" w:rsidRPr="00A44C6D">
        <w:t>]</w:t>
      </w:r>
      <w:r w:rsidR="00AB2B4B" w:rsidRPr="00A44C6D">
        <w:t xml:space="preserve"> at all reasonable times</w:t>
      </w:r>
      <w:r w:rsidR="009E501C" w:rsidRPr="00A44C6D">
        <w:t xml:space="preserve"> </w:t>
      </w:r>
      <w:r w:rsidR="0068280E" w:rsidRPr="00A44C6D">
        <w:t>to conduct any activity regarding the Settlement</w:t>
      </w:r>
      <w:r w:rsidR="00AB2B4B" w:rsidRPr="00A44C6D">
        <w:t xml:space="preserve"> at the Property, </w:t>
      </w:r>
      <w:commentRangeStart w:id="136"/>
      <w:r w:rsidR="00AB2B4B" w:rsidRPr="008950D6">
        <w:t>including</w:t>
      </w:r>
      <w:r w:rsidR="00DD0EE2">
        <w:t xml:space="preserve"> the following</w:t>
      </w:r>
      <w:commentRangeEnd w:id="136"/>
      <w:r w:rsidR="007F3D70">
        <w:rPr>
          <w:rStyle w:val="CommentReference"/>
          <w:rFonts w:ascii="Calibri" w:eastAsia="Times New Roman" w:hAnsi="Calibri"/>
        </w:rPr>
        <w:commentReference w:id="136"/>
      </w:r>
      <w:r w:rsidR="004A67C4">
        <w:t>:</w:t>
      </w:r>
      <w:bookmarkEnd w:id="133"/>
    </w:p>
    <w:p w14:paraId="74C9DDB3" w14:textId="5F75823B" w:rsidR="002F7DA0" w:rsidRPr="00625A9B" w:rsidRDefault="00F57472" w:rsidP="00B17EE0">
      <w:pPr>
        <w:pStyle w:val="LVL2"/>
      </w:pPr>
      <w:r>
        <w:t xml:space="preserve">implementing the Work and </w:t>
      </w:r>
      <w:r w:rsidR="004A7BB3">
        <w:t>overseeing compliance with th</w:t>
      </w:r>
      <w:r w:rsidR="007E40ED">
        <w:t>e</w:t>
      </w:r>
      <w:r w:rsidR="00C73BE6">
        <w:t xml:space="preserve"> </w:t>
      </w:r>
      <w:proofErr w:type="gramStart"/>
      <w:r w:rsidR="00C73BE6">
        <w:t>Settlement</w:t>
      </w:r>
      <w:r w:rsidR="00CA5406" w:rsidRPr="00625A9B">
        <w:t>;</w:t>
      </w:r>
      <w:proofErr w:type="gramEnd"/>
    </w:p>
    <w:p w14:paraId="07E67CD3" w14:textId="46837ED4" w:rsidR="007E570D" w:rsidRPr="00625A9B" w:rsidRDefault="00C73BE6" w:rsidP="00B17EE0">
      <w:pPr>
        <w:pStyle w:val="LVL2"/>
      </w:pPr>
      <w:r>
        <w:t>c</w:t>
      </w:r>
      <w:r w:rsidR="007E570D" w:rsidRPr="00625A9B">
        <w:t xml:space="preserve">onducting investigations </w:t>
      </w:r>
      <w:r>
        <w:t>of</w:t>
      </w:r>
      <w:r w:rsidRPr="00625A9B">
        <w:t xml:space="preserve"> </w:t>
      </w:r>
      <w:r w:rsidR="007E570D" w:rsidRPr="00625A9B">
        <w:t xml:space="preserve">contamination at or near the </w:t>
      </w:r>
      <w:proofErr w:type="gramStart"/>
      <w:r w:rsidR="00C03640">
        <w:t>Property</w:t>
      </w:r>
      <w:r w:rsidR="007E570D" w:rsidRPr="00625A9B">
        <w:t>;</w:t>
      </w:r>
      <w:proofErr w:type="gramEnd"/>
    </w:p>
    <w:p w14:paraId="70C0DF50" w14:textId="38EEC30B" w:rsidR="007E570D" w:rsidRPr="00625A9B" w:rsidRDefault="00FD3718" w:rsidP="00B17EE0">
      <w:pPr>
        <w:pStyle w:val="LVL2"/>
      </w:pPr>
      <w:r>
        <w:t>a</w:t>
      </w:r>
      <w:r w:rsidR="007E570D" w:rsidRPr="00625A9B">
        <w:t xml:space="preserve">ssessing the need for planning, implementing, or monitoring </w:t>
      </w:r>
      <w:r w:rsidR="00D40AA0">
        <w:t xml:space="preserve">additional </w:t>
      </w:r>
      <w:r w:rsidR="007E570D" w:rsidRPr="00625A9B">
        <w:t>response actions</w:t>
      </w:r>
      <w:r w:rsidR="00D40AA0">
        <w:t xml:space="preserve"> at or near the </w:t>
      </w:r>
      <w:proofErr w:type="gramStart"/>
      <w:r w:rsidR="00D40AA0">
        <w:t>Property</w:t>
      </w:r>
      <w:r w:rsidR="007E570D" w:rsidRPr="00625A9B">
        <w:t>;</w:t>
      </w:r>
      <w:proofErr w:type="gramEnd"/>
    </w:p>
    <w:p w14:paraId="2AD7B5FB" w14:textId="0FEC1F02" w:rsidR="006061C1" w:rsidRDefault="00E231F3" w:rsidP="00796E07">
      <w:pPr>
        <w:pStyle w:val="LVL2"/>
      </w:pPr>
      <w:r>
        <w:lastRenderedPageBreak/>
        <w:t>i</w:t>
      </w:r>
      <w:r w:rsidR="006061C1">
        <w:t xml:space="preserve">mplementing </w:t>
      </w:r>
      <w:r w:rsidR="004B2ED7">
        <w:t>a response actio</w:t>
      </w:r>
      <w:r w:rsidR="007E2CA7">
        <w:t xml:space="preserve">n </w:t>
      </w:r>
      <w:r w:rsidR="006061C1">
        <w:t xml:space="preserve">by </w:t>
      </w:r>
      <w:r w:rsidR="006061C1" w:rsidRPr="00625A9B">
        <w:t xml:space="preserve">persons performing under EPA </w:t>
      </w:r>
      <w:proofErr w:type="gramStart"/>
      <w:r w:rsidR="006061C1" w:rsidRPr="00625A9B">
        <w:t>oversigh</w:t>
      </w:r>
      <w:r w:rsidR="006061C1">
        <w:t>t;</w:t>
      </w:r>
      <w:proofErr w:type="gramEnd"/>
    </w:p>
    <w:p w14:paraId="499FA7F6" w14:textId="1C94228A" w:rsidR="007E570D" w:rsidRPr="00625A9B" w:rsidRDefault="007E40ED" w:rsidP="00796E07">
      <w:pPr>
        <w:pStyle w:val="LVL2"/>
      </w:pPr>
      <w:r>
        <w:t>d</w:t>
      </w:r>
      <w:r w:rsidR="007E570D" w:rsidRPr="00625A9B">
        <w:t xml:space="preserve">etermining whether the Property is being used in a manner that is prohibited or restricted, or that may need to be prohibited or restricted under </w:t>
      </w:r>
      <w:r w:rsidR="005E752F">
        <w:t>this</w:t>
      </w:r>
      <w:r w:rsidR="007E570D" w:rsidRPr="00625A9B">
        <w:t xml:space="preserve"> Settlemen</w:t>
      </w:r>
      <w:r w:rsidR="0037460D">
        <w:t xml:space="preserve">t or </w:t>
      </w:r>
      <w:r w:rsidR="007C1B20">
        <w:t xml:space="preserve">an </w:t>
      </w:r>
      <w:r w:rsidR="00AB5312">
        <w:t xml:space="preserve">EPA decision document for the </w:t>
      </w:r>
      <w:r w:rsidR="00C612A4">
        <w:t>[</w:t>
      </w:r>
      <w:r w:rsidR="00AB5312">
        <w:t>Site</w:t>
      </w:r>
      <w:r w:rsidR="00C612A4">
        <w:t>/Property]</w:t>
      </w:r>
      <w:r w:rsidR="007E570D" w:rsidRPr="00625A9B">
        <w:t>;</w:t>
      </w:r>
      <w:r w:rsidR="00525554">
        <w:t xml:space="preserve"> and</w:t>
      </w:r>
    </w:p>
    <w:p w14:paraId="0CFB661B" w14:textId="66D6E046" w:rsidR="007E570D" w:rsidRPr="00625A9B" w:rsidRDefault="003468A0" w:rsidP="00796E07">
      <w:pPr>
        <w:pStyle w:val="LVL2"/>
      </w:pPr>
      <w:r>
        <w:t>i</w:t>
      </w:r>
      <w:r w:rsidR="007E570D" w:rsidRPr="00625A9B">
        <w:t xml:space="preserve">mplementing, monitoring, maintaining, reporting on, and enforcing any land, water, or other resource use restrictions </w:t>
      </w:r>
      <w:r w:rsidR="00DF279D" w:rsidRPr="009559D2">
        <w:t xml:space="preserve">and any </w:t>
      </w:r>
      <w:r w:rsidR="00F55FD2">
        <w:t>institutional controls</w:t>
      </w:r>
      <w:r w:rsidR="007E570D" w:rsidRPr="00625A9B">
        <w:t>.</w:t>
      </w:r>
    </w:p>
    <w:p w14:paraId="0FDE8E29" w14:textId="2A0BBBB8" w:rsidR="007E570D" w:rsidRPr="00C04F35" w:rsidRDefault="007E570D" w:rsidP="000F15B4">
      <w:pPr>
        <w:pStyle w:val="LVL1"/>
      </w:pPr>
      <w:r w:rsidRPr="00726E7F">
        <w:rPr>
          <w:b/>
        </w:rPr>
        <w:t>Appropriate Care.</w:t>
      </w:r>
      <w:r w:rsidRPr="00A44C6D">
        <w:t xml:space="preserve"> </w:t>
      </w:r>
      <w:r w:rsidR="00FF4E30">
        <w:t xml:space="preserve">Commencing on the Effective Date, </w:t>
      </w:r>
      <w:r w:rsidRPr="00A44C6D">
        <w:t xml:space="preserve">Purchaser </w:t>
      </w:r>
      <w:r w:rsidR="0048229B">
        <w:t xml:space="preserve">shall </w:t>
      </w:r>
      <w:r w:rsidR="00FF4E30" w:rsidRPr="00A44C6D">
        <w:t xml:space="preserve">exercise appropriate care with respect to hazardous substances found at the Property </w:t>
      </w:r>
      <w:r w:rsidR="0048229B">
        <w:t>by taking</w:t>
      </w:r>
      <w:r w:rsidRPr="00A44C6D">
        <w:t xml:space="preserve"> reasonable steps to </w:t>
      </w:r>
      <w:r w:rsidR="00AF42A3">
        <w:t>s</w:t>
      </w:r>
      <w:r w:rsidRPr="00AF42A3">
        <w:t>top any continuing release;</w:t>
      </w:r>
      <w:r w:rsidR="00AF42A3">
        <w:t xml:space="preserve"> </w:t>
      </w:r>
      <w:r w:rsidR="00C7074D">
        <w:t>p</w:t>
      </w:r>
      <w:r w:rsidRPr="00AF42A3">
        <w:t>revent any threatened future release; and</w:t>
      </w:r>
      <w:r w:rsidR="00C04F35">
        <w:t xml:space="preserve"> p</w:t>
      </w:r>
      <w:r w:rsidRPr="00C04F35">
        <w:t>revent or limit human, environmental or natural resource exposure to any previously released hazardous substance.</w:t>
      </w:r>
    </w:p>
    <w:p w14:paraId="0839CD13" w14:textId="16944806" w:rsidR="00F0267F" w:rsidRDefault="001C3ED5" w:rsidP="000F15B4">
      <w:pPr>
        <w:pStyle w:val="LVL1"/>
      </w:pPr>
      <w:bookmarkStart w:id="137" w:name="_Ref104458261"/>
      <w:bookmarkStart w:id="138" w:name="_Ref88551303"/>
      <w:commentRangeStart w:id="139"/>
      <w:r w:rsidRPr="00726E7F">
        <w:rPr>
          <w:b/>
          <w:szCs w:val="24"/>
        </w:rPr>
        <w:t>L</w:t>
      </w:r>
      <w:commentRangeEnd w:id="139"/>
      <w:r w:rsidR="00F6793B">
        <w:rPr>
          <w:rStyle w:val="CommentReference"/>
          <w:rFonts w:ascii="Calibri" w:eastAsia="Times New Roman" w:hAnsi="Calibri"/>
        </w:rPr>
        <w:commentReference w:id="139"/>
      </w:r>
      <w:r w:rsidRPr="00726E7F">
        <w:rPr>
          <w:b/>
          <w:szCs w:val="24"/>
        </w:rPr>
        <w:t>and, Water, or Other Resource Use Restrictions</w:t>
      </w:r>
      <w:bookmarkEnd w:id="137"/>
      <w:r w:rsidRPr="00726E7F">
        <w:t xml:space="preserve"> </w:t>
      </w:r>
    </w:p>
    <w:p w14:paraId="71A58297" w14:textId="514EA69D" w:rsidR="00A65CB2" w:rsidRDefault="001C3ED5" w:rsidP="006641EF">
      <w:pPr>
        <w:pStyle w:val="LVL2"/>
      </w:pPr>
      <w:r w:rsidRPr="00726E7F">
        <w:t>Purchaser shall</w:t>
      </w:r>
      <w:r w:rsidR="006929CC">
        <w:t>:</w:t>
      </w:r>
      <w:r w:rsidRPr="00726E7F">
        <w:t xml:space="preserve"> </w:t>
      </w:r>
      <w:r w:rsidR="006929CC" w:rsidRPr="007F7110">
        <w:t>(</w:t>
      </w:r>
      <w:r w:rsidR="00487793" w:rsidRPr="007F7110">
        <w:t>1</w:t>
      </w:r>
      <w:r w:rsidR="006929CC" w:rsidRPr="007F7110">
        <w:t>)</w:t>
      </w:r>
      <w:r w:rsidR="00E91184">
        <w:t> </w:t>
      </w:r>
      <w:r w:rsidRPr="00726E7F">
        <w:t>remain in compliance with any land use restrictions established in connection with any response action at the Property</w:t>
      </w:r>
      <w:r w:rsidR="00C04F35">
        <w:t>;</w:t>
      </w:r>
      <w:r w:rsidR="006929CC">
        <w:t xml:space="preserve"> (</w:t>
      </w:r>
      <w:r w:rsidR="00487793">
        <w:t>2</w:t>
      </w:r>
      <w:r w:rsidR="006929CC">
        <w:t>)</w:t>
      </w:r>
      <w:r w:rsidR="00DA31B5">
        <w:t> </w:t>
      </w:r>
      <w:r w:rsidRPr="00726E7F">
        <w:t xml:space="preserve">implement, maintain, monitor, and report on </w:t>
      </w:r>
      <w:r w:rsidR="00F1469B" w:rsidRPr="00726E7F">
        <w:t>i</w:t>
      </w:r>
      <w:r w:rsidRPr="00726E7F">
        <w:t xml:space="preserve">nstitutional </w:t>
      </w:r>
      <w:r w:rsidR="00F1469B" w:rsidRPr="00726E7F">
        <w:t>c</w:t>
      </w:r>
      <w:r w:rsidRPr="00726E7F">
        <w:t>ontrols</w:t>
      </w:r>
      <w:r w:rsidR="00C04F35">
        <w:t>;</w:t>
      </w:r>
      <w:r w:rsidRPr="00726E7F">
        <w:t xml:space="preserve"> and </w:t>
      </w:r>
      <w:r w:rsidR="00C24D78">
        <w:t>(</w:t>
      </w:r>
      <w:r w:rsidR="00487793">
        <w:t>3</w:t>
      </w:r>
      <w:r w:rsidR="00C24D78">
        <w:t>)</w:t>
      </w:r>
      <w:r w:rsidR="00E91184">
        <w:t> </w:t>
      </w:r>
      <w:r w:rsidRPr="00726E7F">
        <w:t xml:space="preserve">not impede the effectiveness or integrity of any </w:t>
      </w:r>
      <w:r w:rsidR="00F1469B" w:rsidRPr="00726E7F">
        <w:t>i</w:t>
      </w:r>
      <w:r w:rsidRPr="00726E7F">
        <w:t xml:space="preserve">nstitutional </w:t>
      </w:r>
      <w:r w:rsidR="00F1469B" w:rsidRPr="00726E7F">
        <w:t>c</w:t>
      </w:r>
      <w:r w:rsidRPr="00726E7F">
        <w:t>ontrol employed at the Property in connection with a response action.</w:t>
      </w:r>
      <w:r w:rsidR="0024211E">
        <w:t xml:space="preserve"> </w:t>
      </w:r>
    </w:p>
    <w:p w14:paraId="04838A91" w14:textId="5646B549" w:rsidR="0024211E" w:rsidRDefault="0024211E" w:rsidP="007F7110">
      <w:pPr>
        <w:pStyle w:val="LVL2"/>
      </w:pPr>
      <w:r>
        <w:t xml:space="preserve">[The following is a list of land, water, or other resource use restrictions </w:t>
      </w:r>
      <w:r w:rsidR="00F26BE2">
        <w:t xml:space="preserve">currently </w:t>
      </w:r>
      <w:r>
        <w:t>applicable to the Property:</w:t>
      </w:r>
      <w:bookmarkEnd w:id="138"/>
    </w:p>
    <w:p w14:paraId="743AA48C" w14:textId="3DA56528" w:rsidR="001C3ED5" w:rsidRPr="00726E7F" w:rsidRDefault="009D51FE" w:rsidP="007F7110">
      <w:pPr>
        <w:pStyle w:val="LVL3"/>
      </w:pPr>
      <w:commentRangeStart w:id="140"/>
      <w:r w:rsidRPr="00D60BCA">
        <w:t>[</w:t>
      </w:r>
      <w:r w:rsidRPr="00595B3E">
        <w:t>Insert applicable restrictions</w:t>
      </w:r>
      <w:r w:rsidR="00C74B74" w:rsidRPr="00595B3E">
        <w:t>.</w:t>
      </w:r>
      <w:r w:rsidRPr="00D60BCA">
        <w:t>]</w:t>
      </w:r>
      <w:commentRangeEnd w:id="140"/>
      <w:r w:rsidR="00850296">
        <w:rPr>
          <w:rStyle w:val="CommentReference"/>
          <w:rFonts w:ascii="Calibri" w:hAnsi="Calibri"/>
          <w:iCs w:val="0"/>
          <w:color w:val="auto"/>
        </w:rPr>
        <w:commentReference w:id="140"/>
      </w:r>
      <w:r>
        <w:t>]</w:t>
      </w:r>
    </w:p>
    <w:p w14:paraId="65A2C832" w14:textId="61271C6C" w:rsidR="002118A1" w:rsidRPr="00595B3E" w:rsidRDefault="002118A1" w:rsidP="000F15B4">
      <w:pPr>
        <w:pStyle w:val="LVL1"/>
        <w:rPr>
          <w:b/>
          <w:bCs/>
        </w:rPr>
      </w:pPr>
      <w:bookmarkStart w:id="142" w:name="_Ref88551335"/>
      <w:bookmarkEnd w:id="134"/>
      <w:r w:rsidRPr="00595B3E">
        <w:rPr>
          <w:b/>
          <w:bCs/>
        </w:rPr>
        <w:t xml:space="preserve">Notice to </w:t>
      </w:r>
      <w:r w:rsidRPr="00595B3E">
        <w:rPr>
          <w:b/>
          <w:bCs/>
          <w:szCs w:val="24"/>
        </w:rPr>
        <w:t>Successors</w:t>
      </w:r>
      <w:r w:rsidRPr="00595B3E">
        <w:rPr>
          <w:b/>
          <w:bCs/>
        </w:rPr>
        <w:t>-in-Title</w:t>
      </w:r>
      <w:bookmarkEnd w:id="142"/>
    </w:p>
    <w:p w14:paraId="31D55FEF" w14:textId="2F763EBA" w:rsidR="00774B43" w:rsidRDefault="00ED7E8A" w:rsidP="00B17EE0">
      <w:pPr>
        <w:pStyle w:val="LVL2"/>
      </w:pPr>
      <w:r>
        <w:t>[</w:t>
      </w:r>
      <w:r w:rsidRPr="00DE06A6">
        <w:t>Purchaser shall within 15</w:t>
      </w:r>
      <w:r w:rsidR="00DA31B5">
        <w:t> </w:t>
      </w:r>
      <w:r w:rsidRPr="00DE06A6">
        <w:t>da</w:t>
      </w:r>
      <w:r w:rsidRPr="00625A9B">
        <w:t xml:space="preserve">ys after the Effective Date, </w:t>
      </w:r>
      <w:r w:rsidRPr="00EE3D19">
        <w:t>submit to EPA for approval a notice to be filed in the appropriate land records office regarding th</w:t>
      </w:r>
      <w:r>
        <w:t>e</w:t>
      </w:r>
      <w:r w:rsidRPr="00625A9B">
        <w:t xml:space="preserve"> Property. The notice must: (1)</w:t>
      </w:r>
      <w:r w:rsidR="00DA31B5">
        <w:t> </w:t>
      </w:r>
      <w:r w:rsidRPr="00625A9B">
        <w:t>include a proper legal description of the Property; (2)</w:t>
      </w:r>
      <w:r w:rsidR="00DA31B5">
        <w:t> </w:t>
      </w:r>
      <w:r w:rsidRPr="00625A9B">
        <w:t>provide notice to all successors-in-title that: (i)</w:t>
      </w:r>
      <w:r w:rsidR="00DA31B5">
        <w:t> </w:t>
      </w:r>
      <w:r w:rsidRPr="00625A9B">
        <w:t xml:space="preserve">the Property is part of, or </w:t>
      </w:r>
      <w:r>
        <w:t>affected by</w:t>
      </w:r>
      <w:r w:rsidRPr="00625A9B">
        <w:t>, the Site, (ii)</w:t>
      </w:r>
      <w:r w:rsidR="00DA31B5">
        <w:t> </w:t>
      </w:r>
      <w:r w:rsidRPr="00625A9B">
        <w:t xml:space="preserve">EPA has selected a removal action for the </w:t>
      </w:r>
      <w:r>
        <w:t>[</w:t>
      </w:r>
      <w:r w:rsidRPr="00625A9B">
        <w:t>Site</w:t>
      </w:r>
      <w:r>
        <w:t>/Property],</w:t>
      </w:r>
      <w:r w:rsidRPr="00625A9B">
        <w:t xml:space="preserve"> and (iii)</w:t>
      </w:r>
      <w:r w:rsidR="00DA31B5">
        <w:t> </w:t>
      </w:r>
      <w:r w:rsidRPr="00625A9B">
        <w:t xml:space="preserve">Purchaser has entered into an Administrative Settlement Agreement requiring implementation of this removal action and compliance with the property requirements in </w:t>
      </w:r>
      <w:r>
        <w:t xml:space="preserve">this </w:t>
      </w:r>
      <w:r w:rsidRPr="00625A9B">
        <w:t>Section; and (3)</w:t>
      </w:r>
      <w:r w:rsidR="00DA31B5">
        <w:t> </w:t>
      </w:r>
      <w:r w:rsidRPr="00625A9B">
        <w:t xml:space="preserve">identify the name, </w:t>
      </w:r>
      <w:r>
        <w:t xml:space="preserve">CERCLA </w:t>
      </w:r>
      <w:r w:rsidRPr="00625A9B">
        <w:t xml:space="preserve">docket number, and </w:t>
      </w:r>
      <w:r>
        <w:t>E</w:t>
      </w:r>
      <w:r w:rsidRPr="00625A9B">
        <w:t xml:space="preserve">ffective </w:t>
      </w:r>
      <w:r>
        <w:t>D</w:t>
      </w:r>
      <w:r w:rsidRPr="00625A9B">
        <w:t>ate of this Settlement. Purchaser shall record the notice within 10</w:t>
      </w:r>
      <w:r w:rsidR="00DA31B5">
        <w:t> </w:t>
      </w:r>
      <w:r w:rsidRPr="00625A9B">
        <w:t>days after EPA</w:t>
      </w:r>
      <w:r>
        <w:t>’</w:t>
      </w:r>
      <w:r w:rsidRPr="00625A9B">
        <w:t>s approval of the notice and submit</w:t>
      </w:r>
      <w:r>
        <w:t xml:space="preserve"> to EPA, within 10</w:t>
      </w:r>
      <w:r w:rsidR="00DA31B5">
        <w:t> </w:t>
      </w:r>
      <w:r>
        <w:t>days thereafter,</w:t>
      </w:r>
      <w:r w:rsidRPr="00625A9B">
        <w:t xml:space="preserve"> a certified copy of the recorded notice</w:t>
      </w:r>
      <w:r>
        <w:t>.]</w:t>
      </w:r>
    </w:p>
    <w:p w14:paraId="2BAF98BD" w14:textId="6711D2EB" w:rsidR="002118A1" w:rsidRPr="00625A9B" w:rsidRDefault="002118A1" w:rsidP="00B17EE0">
      <w:pPr>
        <w:pStyle w:val="LVL2"/>
      </w:pPr>
      <w:r w:rsidRPr="00625A9B">
        <w:t xml:space="preserve">Purchaser shall, prior to </w:t>
      </w:r>
      <w:proofErr w:type="gramStart"/>
      <w:r w:rsidRPr="00625A9B">
        <w:t>entering into</w:t>
      </w:r>
      <w:proofErr w:type="gramEnd"/>
      <w:r w:rsidRPr="00625A9B">
        <w:t xml:space="preserve"> a contract to Transfer </w:t>
      </w:r>
      <w:r w:rsidR="000F1670">
        <w:t>any of the</w:t>
      </w:r>
      <w:r w:rsidR="003C03A0" w:rsidRPr="00625A9B">
        <w:t xml:space="preserve"> </w:t>
      </w:r>
      <w:r w:rsidRPr="00625A9B">
        <w:t>Property, or 60</w:t>
      </w:r>
      <w:r w:rsidR="00E91184">
        <w:t> </w:t>
      </w:r>
      <w:r w:rsidRPr="00625A9B">
        <w:t xml:space="preserve">days prior to transferring </w:t>
      </w:r>
      <w:r w:rsidR="000F1670">
        <w:t xml:space="preserve">any of </w:t>
      </w:r>
      <w:r w:rsidR="003C03A0">
        <w:t>the</w:t>
      </w:r>
      <w:r w:rsidR="003C03A0" w:rsidRPr="00625A9B">
        <w:t xml:space="preserve"> </w:t>
      </w:r>
      <w:r w:rsidRPr="00625A9B">
        <w:t>Property, whichever is earlier:</w:t>
      </w:r>
    </w:p>
    <w:p w14:paraId="0A836434" w14:textId="314F08ED" w:rsidR="002118A1" w:rsidRPr="00625A9B" w:rsidRDefault="000D5D9A" w:rsidP="00822719">
      <w:pPr>
        <w:pStyle w:val="LVL3"/>
      </w:pPr>
      <w:r>
        <w:t>n</w:t>
      </w:r>
      <w:r w:rsidR="002118A1" w:rsidRPr="00625A9B">
        <w:t xml:space="preserve">otify the proposed </w:t>
      </w:r>
      <w:r w:rsidR="008F0CBC">
        <w:t>T</w:t>
      </w:r>
      <w:r w:rsidR="002118A1" w:rsidRPr="00625A9B">
        <w:t xml:space="preserve">ransferee that EPA has selected a removal action regarding the </w:t>
      </w:r>
      <w:r w:rsidR="00CF5100">
        <w:t>[</w:t>
      </w:r>
      <w:r w:rsidR="002118A1" w:rsidRPr="00625A9B">
        <w:t>Site</w:t>
      </w:r>
      <w:r w:rsidR="00CF5100">
        <w:t>/Property]</w:t>
      </w:r>
      <w:r w:rsidR="002118A1" w:rsidRPr="00625A9B">
        <w:t xml:space="preserve">, that Purchaser has entered into an Administrative Settlement Agreement requiring </w:t>
      </w:r>
      <w:r w:rsidR="00644AD0" w:rsidRPr="00625A9B">
        <w:t xml:space="preserve">implementation of such removal action and </w:t>
      </w:r>
      <w:r w:rsidR="002118A1" w:rsidRPr="00625A9B">
        <w:t xml:space="preserve">compliance with </w:t>
      </w:r>
      <w:r w:rsidR="00D72E87" w:rsidRPr="00625A9B">
        <w:t>the requirements</w:t>
      </w:r>
      <w:r w:rsidR="00A92F41">
        <w:t xml:space="preserve"> at the Property</w:t>
      </w:r>
      <w:r w:rsidR="00D72E87" w:rsidRPr="00625A9B">
        <w:t xml:space="preserve"> </w:t>
      </w:r>
      <w:r w:rsidR="00382A64" w:rsidRPr="00625A9B">
        <w:t xml:space="preserve">in </w:t>
      </w:r>
      <w:r w:rsidR="00810756">
        <w:lastRenderedPageBreak/>
        <w:t xml:space="preserve">this </w:t>
      </w:r>
      <w:r w:rsidR="00382A64" w:rsidRPr="00625A9B">
        <w:t>Section</w:t>
      </w:r>
      <w:r w:rsidR="0050013D">
        <w:t xml:space="preserve"> </w:t>
      </w:r>
      <w:r w:rsidR="002118A1" w:rsidRPr="00625A9B">
        <w:t xml:space="preserve">(identifying the name, </w:t>
      </w:r>
      <w:r w:rsidR="00500410">
        <w:t xml:space="preserve">CERCLA </w:t>
      </w:r>
      <w:r w:rsidR="002118A1" w:rsidRPr="00625A9B">
        <w:t>docket number, and the Effective Date of this Settlement); and</w:t>
      </w:r>
    </w:p>
    <w:p w14:paraId="6DA7D4B0" w14:textId="3A87EB3C" w:rsidR="002118A1" w:rsidRPr="0090065B" w:rsidRDefault="000D5D9A" w:rsidP="00822719">
      <w:pPr>
        <w:pStyle w:val="LVL3"/>
      </w:pPr>
      <w:r w:rsidRPr="0090065B">
        <w:t>n</w:t>
      </w:r>
      <w:r w:rsidR="002118A1" w:rsidRPr="0090065B">
        <w:t>otify EPA</w:t>
      </w:r>
      <w:r w:rsidR="00072436">
        <w:t xml:space="preserve"> [and the State]</w:t>
      </w:r>
      <w:r w:rsidR="002118A1" w:rsidRPr="0090065B">
        <w:t xml:space="preserve"> of the name and address of the proposed </w:t>
      </w:r>
      <w:r w:rsidR="008F0CBC" w:rsidRPr="0090065B">
        <w:t>T</w:t>
      </w:r>
      <w:r w:rsidR="002118A1" w:rsidRPr="0090065B">
        <w:t>ransferee</w:t>
      </w:r>
      <w:r w:rsidR="009952C1" w:rsidRPr="0090065B">
        <w:t xml:space="preserve"> and</w:t>
      </w:r>
      <w:r w:rsidR="002118A1" w:rsidRPr="0090065B">
        <w:t xml:space="preserve"> provide EPA</w:t>
      </w:r>
      <w:r w:rsidR="0098524D">
        <w:t xml:space="preserve"> [and the State]</w:t>
      </w:r>
      <w:r w:rsidR="002118A1" w:rsidRPr="0090065B">
        <w:t xml:space="preserve"> with a copy of the above notice that it provided to the proposed </w:t>
      </w:r>
      <w:r w:rsidR="0098524D">
        <w:t>T</w:t>
      </w:r>
      <w:r w:rsidR="002118A1" w:rsidRPr="0090065B">
        <w:t>ransferee</w:t>
      </w:r>
      <w:r w:rsidR="000D4604" w:rsidRPr="0090065B">
        <w:t>, and notify EPA</w:t>
      </w:r>
      <w:r w:rsidR="00C82A13" w:rsidRPr="0090065B">
        <w:t xml:space="preserve"> if Purchaser seeks termination of its obligations </w:t>
      </w:r>
      <w:r w:rsidR="00AF3894" w:rsidRPr="0090065B">
        <w:t xml:space="preserve">in accordance with </w:t>
      </w:r>
      <w:r w:rsidR="003F4D28" w:rsidRPr="0090065B">
        <w:t>¶</w:t>
      </w:r>
      <w:r w:rsidR="00E93902">
        <w:t> </w:t>
      </w:r>
      <w:r w:rsidR="005452FB" w:rsidRPr="0090065B">
        <w:rPr>
          <w:color w:val="2B579A"/>
          <w:shd w:val="clear" w:color="auto" w:fill="E6E6E6"/>
        </w:rPr>
        <w:fldChar w:fldCharType="begin"/>
      </w:r>
      <w:r w:rsidR="005452FB" w:rsidRPr="0090065B">
        <w:instrText xml:space="preserve"> REF  _Ref60158223 \h \w </w:instrText>
      </w:r>
      <w:r w:rsidR="0090065B">
        <w:instrText xml:space="preserve"> \* MERGEFORMAT </w:instrText>
      </w:r>
      <w:r w:rsidR="005452FB" w:rsidRPr="0090065B">
        <w:rPr>
          <w:color w:val="2B579A"/>
          <w:shd w:val="clear" w:color="auto" w:fill="E6E6E6"/>
        </w:rPr>
      </w:r>
      <w:r w:rsidR="005452FB" w:rsidRPr="0090065B">
        <w:rPr>
          <w:color w:val="2B579A"/>
          <w:shd w:val="clear" w:color="auto" w:fill="E6E6E6"/>
        </w:rPr>
        <w:fldChar w:fldCharType="separate"/>
      </w:r>
      <w:r w:rsidR="007E3ACA">
        <w:t>37</w:t>
      </w:r>
      <w:r w:rsidR="005452FB" w:rsidRPr="0090065B">
        <w:rPr>
          <w:color w:val="2B579A"/>
          <w:shd w:val="clear" w:color="auto" w:fill="E6E6E6"/>
        </w:rPr>
        <w:fldChar w:fldCharType="end"/>
      </w:r>
      <w:r w:rsidR="002118A1" w:rsidRPr="0090065B">
        <w:t>.</w:t>
      </w:r>
    </w:p>
    <w:p w14:paraId="5A974DCF" w14:textId="54D0D112" w:rsidR="002118A1" w:rsidRPr="0090065B" w:rsidRDefault="002118A1" w:rsidP="000F15B4">
      <w:pPr>
        <w:pStyle w:val="LVL1"/>
      </w:pPr>
      <w:bookmarkStart w:id="143" w:name="_Ref88551348"/>
      <w:r w:rsidRPr="0090065B">
        <w:t xml:space="preserve">For so long as Purchaser is an owner or operator of </w:t>
      </w:r>
      <w:r w:rsidR="005153C1" w:rsidRPr="0090065B">
        <w:t xml:space="preserve">any of </w:t>
      </w:r>
      <w:r w:rsidRPr="0090065B">
        <w:t xml:space="preserve">the Property, Purchaser shall require that </w:t>
      </w:r>
      <w:r w:rsidR="008F0CBC" w:rsidRPr="0090065B">
        <w:t>Transferees</w:t>
      </w:r>
      <w:r w:rsidRPr="0090065B">
        <w:t xml:space="preserve"> and other parties with rights to use </w:t>
      </w:r>
      <w:r w:rsidR="005153C1" w:rsidRPr="0090065B">
        <w:t xml:space="preserve">any of </w:t>
      </w:r>
      <w:r w:rsidRPr="0090065B">
        <w:t xml:space="preserve">the Property provide access and cooperation to EPA, its authorized officers, employees, representatives, and all other persons performing response actions under EPA oversight. Purchaser shall require that </w:t>
      </w:r>
      <w:r w:rsidR="008F0CBC" w:rsidRPr="0090065B">
        <w:t>Transferees</w:t>
      </w:r>
      <w:r w:rsidRPr="0090065B">
        <w:t xml:space="preserve"> and other parties with rights to use </w:t>
      </w:r>
      <w:r w:rsidR="005153C1" w:rsidRPr="0090065B">
        <w:t xml:space="preserve">any of </w:t>
      </w:r>
      <w:r w:rsidRPr="0090065B">
        <w:t xml:space="preserve">the Property implement and comply with any land use restrictions and </w:t>
      </w:r>
      <w:r w:rsidR="00B824E1" w:rsidRPr="0090065B">
        <w:t>i</w:t>
      </w:r>
      <w:r w:rsidRPr="0090065B">
        <w:t xml:space="preserve">nstitutional </w:t>
      </w:r>
      <w:r w:rsidR="00B824E1" w:rsidRPr="0090065B">
        <w:t>c</w:t>
      </w:r>
      <w:r w:rsidRPr="0090065B">
        <w:t xml:space="preserve">ontrols on the Property in connection with any </w:t>
      </w:r>
      <w:r w:rsidR="00007619" w:rsidRPr="0090065B">
        <w:t xml:space="preserve">response </w:t>
      </w:r>
      <w:r w:rsidRPr="0090065B">
        <w:t>action, and not contest EPA</w:t>
      </w:r>
      <w:r w:rsidR="00E05E91">
        <w:t>’</w:t>
      </w:r>
      <w:r w:rsidRPr="0090065B">
        <w:t xml:space="preserve">s authority to enforce any land use restrictions and </w:t>
      </w:r>
      <w:r w:rsidR="00B824E1" w:rsidRPr="0090065B">
        <w:t>i</w:t>
      </w:r>
      <w:r w:rsidRPr="0090065B">
        <w:t xml:space="preserve">nstitutional </w:t>
      </w:r>
      <w:r w:rsidR="00B824E1" w:rsidRPr="0090065B">
        <w:t>c</w:t>
      </w:r>
      <w:r w:rsidRPr="0090065B">
        <w:t xml:space="preserve">ontrols on </w:t>
      </w:r>
      <w:r w:rsidR="005153C1" w:rsidRPr="0090065B">
        <w:t xml:space="preserve">any of </w:t>
      </w:r>
      <w:r w:rsidRPr="0090065B">
        <w:t>the Property.</w:t>
      </w:r>
      <w:bookmarkEnd w:id="143"/>
    </w:p>
    <w:p w14:paraId="642DBF24" w14:textId="507FF08B" w:rsidR="005A512D" w:rsidRPr="00726E7F" w:rsidRDefault="005A512D" w:rsidP="000F15B4">
      <w:pPr>
        <w:pStyle w:val="LVL1"/>
      </w:pPr>
      <w:bookmarkStart w:id="144" w:name="_Ref60158223"/>
      <w:commentRangeStart w:id="145"/>
      <w:r w:rsidRPr="0090065B">
        <w:t>Upon</w:t>
      </w:r>
      <w:commentRangeEnd w:id="145"/>
      <w:r w:rsidR="00DF03BB">
        <w:rPr>
          <w:rStyle w:val="CommentReference"/>
          <w:rFonts w:ascii="Calibri" w:eastAsia="Times New Roman" w:hAnsi="Calibri"/>
        </w:rPr>
        <w:commentReference w:id="145"/>
      </w:r>
      <w:r w:rsidRPr="0090065B">
        <w:t xml:space="preserve"> sale or other conveyance of </w:t>
      </w:r>
      <w:r w:rsidR="005153C1" w:rsidRPr="0090065B">
        <w:t xml:space="preserve">any of </w:t>
      </w:r>
      <w:r w:rsidRPr="0090065B">
        <w:t xml:space="preserve">the Property, Purchaser shall require that each </w:t>
      </w:r>
      <w:r w:rsidR="00817455" w:rsidRPr="0090065B">
        <w:t>Transferee</w:t>
      </w:r>
      <w:r w:rsidRPr="0090065B">
        <w:t xml:space="preserve"> or other holder of an interest in </w:t>
      </w:r>
      <w:r w:rsidR="005153C1" w:rsidRPr="0090065B">
        <w:t xml:space="preserve">any of </w:t>
      </w:r>
      <w:r w:rsidRPr="0090065B">
        <w:t xml:space="preserve">the Property </w:t>
      </w:r>
      <w:r w:rsidR="0080204D">
        <w:t>agree</w:t>
      </w:r>
      <w:r w:rsidR="00DA7B1A">
        <w:t>s</w:t>
      </w:r>
      <w:r w:rsidR="0080204D">
        <w:t xml:space="preserve"> to </w:t>
      </w:r>
      <w:r w:rsidR="009716A1" w:rsidRPr="0090065B">
        <w:t>comply with Section</w:t>
      </w:r>
      <w:r w:rsidR="00E93902">
        <w:t> </w:t>
      </w:r>
      <w:r w:rsidR="009716A1" w:rsidRPr="0090065B">
        <w:rPr>
          <w:color w:val="2B579A"/>
          <w:shd w:val="clear" w:color="auto" w:fill="E6E6E6"/>
        </w:rPr>
        <w:fldChar w:fldCharType="begin"/>
      </w:r>
      <w:r w:rsidR="009716A1" w:rsidRPr="0090065B">
        <w:instrText xml:space="preserve"> REF _Ref87881739 \w \h </w:instrText>
      </w:r>
      <w:r w:rsidR="0090065B">
        <w:instrText xml:space="preserve"> \* MERGEFORMAT </w:instrText>
      </w:r>
      <w:r w:rsidR="009716A1" w:rsidRPr="0090065B">
        <w:rPr>
          <w:color w:val="2B579A"/>
          <w:shd w:val="clear" w:color="auto" w:fill="E6E6E6"/>
        </w:rPr>
      </w:r>
      <w:r w:rsidR="009716A1" w:rsidRPr="0090065B">
        <w:rPr>
          <w:color w:val="2B579A"/>
          <w:shd w:val="clear" w:color="auto" w:fill="E6E6E6"/>
        </w:rPr>
        <w:fldChar w:fldCharType="separate"/>
      </w:r>
      <w:r w:rsidR="007E3ACA">
        <w:t>XX</w:t>
      </w:r>
      <w:r w:rsidR="009716A1" w:rsidRPr="0090065B">
        <w:rPr>
          <w:color w:val="2B579A"/>
          <w:shd w:val="clear" w:color="auto" w:fill="E6E6E6"/>
        </w:rPr>
        <w:fldChar w:fldCharType="end"/>
      </w:r>
      <w:r w:rsidR="009716A1" w:rsidRPr="0090065B">
        <w:t xml:space="preserve"> (Records) and this</w:t>
      </w:r>
      <w:r w:rsidR="006B0BFE">
        <w:t xml:space="preserve"> </w:t>
      </w:r>
      <w:r w:rsidR="005D79AC" w:rsidRPr="0090065B">
        <w:t>Section</w:t>
      </w:r>
      <w:r w:rsidR="005D79AC">
        <w:t> </w:t>
      </w:r>
      <w:r w:rsidRPr="0090065B">
        <w:t>and not contest EPA</w:t>
      </w:r>
      <w:r w:rsidR="00E05E91">
        <w:t>’</w:t>
      </w:r>
      <w:r w:rsidRPr="0090065B">
        <w:t xml:space="preserve">s authority to enforce any land use restrictions and </w:t>
      </w:r>
      <w:r w:rsidR="007C5343" w:rsidRPr="0090065B">
        <w:t>i</w:t>
      </w:r>
      <w:r w:rsidRPr="0090065B">
        <w:t xml:space="preserve">nstitutional </w:t>
      </w:r>
      <w:r w:rsidR="007C5343" w:rsidRPr="0090065B">
        <w:t>c</w:t>
      </w:r>
      <w:r w:rsidRPr="0090065B">
        <w:t>ontrols on</w:t>
      </w:r>
      <w:r w:rsidR="005153C1" w:rsidRPr="0090065B">
        <w:t xml:space="preserve"> any of</w:t>
      </w:r>
      <w:r w:rsidRPr="0090065B">
        <w:t xml:space="preserve"> the Property. </w:t>
      </w:r>
      <w:r w:rsidR="00043967" w:rsidRPr="0090065B">
        <w:t>After</w:t>
      </w:r>
      <w:r w:rsidRPr="0090065B">
        <w:t xml:space="preserve"> </w:t>
      </w:r>
      <w:r w:rsidR="00EC4FE5" w:rsidRPr="0090065B">
        <w:t>EPA</w:t>
      </w:r>
      <w:r w:rsidR="00E05E91">
        <w:t>’</w:t>
      </w:r>
      <w:r w:rsidR="00EC4FE5" w:rsidRPr="0090065B">
        <w:t xml:space="preserve">s </w:t>
      </w:r>
      <w:r w:rsidRPr="0090065B">
        <w:t xml:space="preserve">issuance of </w:t>
      </w:r>
      <w:r w:rsidR="00A14E16">
        <w:t>a</w:t>
      </w:r>
      <w:r w:rsidRPr="0090065B">
        <w:t xml:space="preserve"> </w:t>
      </w:r>
      <w:r w:rsidR="00266169" w:rsidRPr="0090065B">
        <w:t>n</w:t>
      </w:r>
      <w:r w:rsidRPr="0090065B">
        <w:t xml:space="preserve">otice of </w:t>
      </w:r>
      <w:r w:rsidR="00266169" w:rsidRPr="0090065B">
        <w:t>c</w:t>
      </w:r>
      <w:r w:rsidRPr="0090065B">
        <w:t>ompletion</w:t>
      </w:r>
      <w:r w:rsidR="00266169" w:rsidRPr="0090065B">
        <w:t xml:space="preserve"> of work under </w:t>
      </w:r>
      <w:r w:rsidR="003F4D28" w:rsidRPr="0090065B">
        <w:t>¶</w:t>
      </w:r>
      <w:r w:rsidR="00E93902">
        <w:t> </w:t>
      </w:r>
      <w:r w:rsidR="00A31DD4" w:rsidRPr="0090065B">
        <w:rPr>
          <w:color w:val="2B579A"/>
          <w:shd w:val="clear" w:color="auto" w:fill="E6E6E6"/>
        </w:rPr>
        <w:fldChar w:fldCharType="begin"/>
      </w:r>
      <w:r w:rsidR="00A31DD4" w:rsidRPr="0090065B">
        <w:instrText xml:space="preserve"> REF  _Ref60158025 \h \w </w:instrText>
      </w:r>
      <w:r w:rsidR="0090065B">
        <w:instrText xml:space="preserve"> \* MERGEFORMAT </w:instrText>
      </w:r>
      <w:r w:rsidR="00A31DD4" w:rsidRPr="0090065B">
        <w:rPr>
          <w:color w:val="2B579A"/>
          <w:shd w:val="clear" w:color="auto" w:fill="E6E6E6"/>
        </w:rPr>
      </w:r>
      <w:r w:rsidR="00A31DD4" w:rsidRPr="0090065B">
        <w:rPr>
          <w:color w:val="2B579A"/>
          <w:shd w:val="clear" w:color="auto" w:fill="E6E6E6"/>
        </w:rPr>
        <w:fldChar w:fldCharType="separate"/>
      </w:r>
      <w:r w:rsidR="007E3ACA">
        <w:t>28</w:t>
      </w:r>
      <w:r w:rsidR="00A31DD4" w:rsidRPr="0090065B">
        <w:rPr>
          <w:color w:val="2B579A"/>
          <w:shd w:val="clear" w:color="auto" w:fill="E6E6E6"/>
        </w:rPr>
        <w:fldChar w:fldCharType="end"/>
      </w:r>
      <w:r w:rsidRPr="0090065B">
        <w:t xml:space="preserve"> and Purchaser</w:t>
      </w:r>
      <w:r w:rsidR="00E05E91">
        <w:t>’</w:t>
      </w:r>
      <w:r w:rsidRPr="0090065B">
        <w:t xml:space="preserve">s written demonstration to EPA that a </w:t>
      </w:r>
      <w:r w:rsidR="00817455" w:rsidRPr="0090065B">
        <w:t>Transferee</w:t>
      </w:r>
      <w:r w:rsidRPr="0090065B">
        <w:t xml:space="preserve"> or other holder of an interest in </w:t>
      </w:r>
      <w:r w:rsidR="005153C1" w:rsidRPr="0090065B">
        <w:t xml:space="preserve">any of </w:t>
      </w:r>
      <w:r w:rsidRPr="0090065B">
        <w:t>the Property agrees to comply with the require</w:t>
      </w:r>
      <w:r w:rsidRPr="00726E7F">
        <w:t xml:space="preserve">ments of this </w:t>
      </w:r>
      <w:r w:rsidR="003F4D28">
        <w:t>¶</w:t>
      </w:r>
      <w:r w:rsidR="000C7BCF">
        <w:t> </w:t>
      </w:r>
      <w:r w:rsidR="00A31DD4">
        <w:rPr>
          <w:color w:val="2B579A"/>
          <w:shd w:val="clear" w:color="auto" w:fill="E6E6E6"/>
        </w:rPr>
        <w:fldChar w:fldCharType="begin"/>
      </w:r>
      <w:r w:rsidR="00A31DD4">
        <w:instrText xml:space="preserve"> REF  _Ref60158223 \h \w </w:instrText>
      </w:r>
      <w:r w:rsidR="00A31DD4">
        <w:rPr>
          <w:color w:val="2B579A"/>
          <w:shd w:val="clear" w:color="auto" w:fill="E6E6E6"/>
        </w:rPr>
      </w:r>
      <w:r w:rsidR="00A31DD4">
        <w:rPr>
          <w:color w:val="2B579A"/>
          <w:shd w:val="clear" w:color="auto" w:fill="E6E6E6"/>
        </w:rPr>
        <w:fldChar w:fldCharType="separate"/>
      </w:r>
      <w:r w:rsidR="007E3ACA">
        <w:t>37</w:t>
      </w:r>
      <w:r w:rsidR="00A31DD4">
        <w:rPr>
          <w:color w:val="2B579A"/>
          <w:shd w:val="clear" w:color="auto" w:fill="E6E6E6"/>
        </w:rPr>
        <w:fldChar w:fldCharType="end"/>
      </w:r>
      <w:r w:rsidRPr="00726E7F">
        <w:t xml:space="preserve">, EPA will notify Purchaser that its obligations under </w:t>
      </w:r>
      <w:r w:rsidR="003B3313">
        <w:t>this</w:t>
      </w:r>
      <w:r w:rsidR="003B3313" w:rsidRPr="00726E7F">
        <w:t xml:space="preserve"> </w:t>
      </w:r>
      <w:r w:rsidRPr="00726E7F">
        <w:t>Settlement</w:t>
      </w:r>
      <w:r w:rsidR="00B8785C">
        <w:t>, except obligations under</w:t>
      </w:r>
      <w:r w:rsidR="005D0BEA">
        <w:t xml:space="preserve"> </w:t>
      </w:r>
      <w:r w:rsidR="00085F8B">
        <w:t>Section</w:t>
      </w:r>
      <w:r w:rsidR="00E93902">
        <w:t> </w:t>
      </w:r>
      <w:r w:rsidR="0012752E">
        <w:rPr>
          <w:color w:val="2B579A"/>
          <w:shd w:val="clear" w:color="auto" w:fill="E6E6E6"/>
        </w:rPr>
        <w:fldChar w:fldCharType="begin"/>
      </w:r>
      <w:r w:rsidR="0012752E">
        <w:instrText xml:space="preserve"> REF _Ref82092664 \w \h </w:instrText>
      </w:r>
      <w:r w:rsidR="0012752E">
        <w:rPr>
          <w:color w:val="2B579A"/>
          <w:shd w:val="clear" w:color="auto" w:fill="E6E6E6"/>
        </w:rPr>
      </w:r>
      <w:r w:rsidR="0012752E">
        <w:rPr>
          <w:color w:val="2B579A"/>
          <w:shd w:val="clear" w:color="auto" w:fill="E6E6E6"/>
        </w:rPr>
        <w:fldChar w:fldCharType="separate"/>
      </w:r>
      <w:r w:rsidR="007E3ACA">
        <w:t>XX</w:t>
      </w:r>
      <w:r w:rsidR="0012752E">
        <w:rPr>
          <w:color w:val="2B579A"/>
          <w:shd w:val="clear" w:color="auto" w:fill="E6E6E6"/>
        </w:rPr>
        <w:fldChar w:fldCharType="end"/>
      </w:r>
      <w:r w:rsidR="005D0BEA">
        <w:t xml:space="preserve">, </w:t>
      </w:r>
      <w:r w:rsidRPr="00726E7F">
        <w:t xml:space="preserve">are terminated with respect to </w:t>
      </w:r>
      <w:r w:rsidR="005153C1">
        <w:t xml:space="preserve">any of </w:t>
      </w:r>
      <w:r w:rsidRPr="00726E7F">
        <w:t xml:space="preserve">the </w:t>
      </w:r>
      <w:r w:rsidRPr="005153C1">
        <w:t>Property</w:t>
      </w:r>
      <w:r w:rsidRPr="00726E7F">
        <w:t>.</w:t>
      </w:r>
      <w:bookmarkEnd w:id="144"/>
    </w:p>
    <w:p w14:paraId="7990F15C" w14:textId="67C06ABB" w:rsidR="002118A1" w:rsidRPr="00726E7F" w:rsidRDefault="002118A1" w:rsidP="000F15B4">
      <w:pPr>
        <w:pStyle w:val="LVL1"/>
      </w:pPr>
      <w:bookmarkStart w:id="146" w:name="_Hlk99025851"/>
      <w:r w:rsidRPr="00726E7F">
        <w:t>Purchaser shall provide a copy of this Settlement to any current lessee, sublessee, and other party with rights to use</w:t>
      </w:r>
      <w:r w:rsidR="005153C1">
        <w:t xml:space="preserve"> any of</w:t>
      </w:r>
      <w:r w:rsidRPr="00726E7F">
        <w:t xml:space="preserve"> the Property</w:t>
      </w:r>
      <w:r w:rsidR="00447C08" w:rsidRPr="00726E7F">
        <w:t xml:space="preserve"> </w:t>
      </w:r>
      <w:r w:rsidRPr="00726E7F">
        <w:t>as of the Effective Date.</w:t>
      </w:r>
      <w:bookmarkEnd w:id="146"/>
    </w:p>
    <w:p w14:paraId="35DCCEFD" w14:textId="3841275C" w:rsidR="00AB2B4B" w:rsidRPr="00726E7F" w:rsidRDefault="002118A1" w:rsidP="000F15B4">
      <w:pPr>
        <w:pStyle w:val="LVL1"/>
      </w:pPr>
      <w:r w:rsidRPr="00726E7F">
        <w:t xml:space="preserve">Notwithstanding any provision of this Settlement, EPA retains </w:t>
      </w:r>
      <w:proofErr w:type="gramStart"/>
      <w:r w:rsidRPr="00726E7F">
        <w:t>all of</w:t>
      </w:r>
      <w:proofErr w:type="gramEnd"/>
      <w:r w:rsidRPr="00726E7F">
        <w:t xml:space="preserve"> its access authorities and rights, as well as all of its rights to require land, water</w:t>
      </w:r>
      <w:r w:rsidR="00D04123">
        <w:t>,</w:t>
      </w:r>
      <w:r w:rsidRPr="00726E7F">
        <w:t xml:space="preserve"> or other resource use restrictions and </w:t>
      </w:r>
      <w:r w:rsidR="00B14A00" w:rsidRPr="00726E7F">
        <w:t>institutional controls</w:t>
      </w:r>
      <w:r w:rsidRPr="00726E7F">
        <w:t xml:space="preserve">, including </w:t>
      </w:r>
      <w:r w:rsidR="00D65F90">
        <w:t xml:space="preserve">related </w:t>
      </w:r>
      <w:r w:rsidRPr="00726E7F">
        <w:t>enforcement authorities, under CERCLA, RCRA, and any other applicable statute or regulations.</w:t>
      </w:r>
    </w:p>
    <w:p w14:paraId="666B44CD" w14:textId="77777777" w:rsidR="00A856DC" w:rsidRPr="0074450A" w:rsidRDefault="00A856DC" w:rsidP="00D611AF">
      <w:pPr>
        <w:pStyle w:val="Heading1"/>
      </w:pPr>
      <w:bookmarkStart w:id="147" w:name="_Toc479772806"/>
      <w:bookmarkStart w:id="148" w:name="_Ref60222863"/>
      <w:bookmarkStart w:id="149" w:name="_Ref60222950"/>
      <w:bookmarkStart w:id="150" w:name="_Toc110932582"/>
      <w:bookmarkStart w:id="151" w:name="_Ref60158317"/>
      <w:commentRangeStart w:id="152"/>
      <w:r w:rsidRPr="0074450A">
        <w:t>FINANCIAL ASSURANCE</w:t>
      </w:r>
      <w:bookmarkEnd w:id="147"/>
      <w:bookmarkEnd w:id="148"/>
      <w:bookmarkEnd w:id="149"/>
      <w:commentRangeEnd w:id="152"/>
      <w:r w:rsidR="009C39D9">
        <w:rPr>
          <w:rStyle w:val="CommentReference"/>
          <w:rFonts w:ascii="Calibri" w:hAnsi="Calibri"/>
          <w:b w:val="0"/>
          <w:bCs w:val="0"/>
        </w:rPr>
        <w:commentReference w:id="152"/>
      </w:r>
      <w:bookmarkEnd w:id="150"/>
    </w:p>
    <w:p w14:paraId="29635C61" w14:textId="309F05F7" w:rsidR="00D667AE" w:rsidRDefault="00A856DC" w:rsidP="000F15B4">
      <w:pPr>
        <w:pStyle w:val="LVL1"/>
      </w:pPr>
      <w:bookmarkStart w:id="153" w:name="_Ref422339054"/>
      <w:bookmarkStart w:id="154" w:name="_Ref60224830"/>
      <w:r>
        <w:t>To</w:t>
      </w:r>
      <w:r w:rsidRPr="0074450A">
        <w:t xml:space="preserve"> ensure completion of the Work</w:t>
      </w:r>
      <w:r>
        <w:t xml:space="preserve"> required under Section </w:t>
      </w:r>
      <w:r>
        <w:rPr>
          <w:color w:val="2B579A"/>
          <w:shd w:val="clear" w:color="auto" w:fill="E6E6E6"/>
        </w:rPr>
        <w:fldChar w:fldCharType="begin"/>
      </w:r>
      <w:r>
        <w:instrText xml:space="preserve"> REF  _Ref364169266 \h \w </w:instrText>
      </w:r>
      <w:r>
        <w:rPr>
          <w:color w:val="2B579A"/>
          <w:shd w:val="clear" w:color="auto" w:fill="E6E6E6"/>
        </w:rPr>
      </w:r>
      <w:r>
        <w:rPr>
          <w:color w:val="2B579A"/>
          <w:shd w:val="clear" w:color="auto" w:fill="E6E6E6"/>
        </w:rPr>
        <w:fldChar w:fldCharType="separate"/>
      </w:r>
      <w:r w:rsidR="007E3ACA">
        <w:t>VII</w:t>
      </w:r>
      <w:r>
        <w:rPr>
          <w:color w:val="2B579A"/>
          <w:shd w:val="clear" w:color="auto" w:fill="E6E6E6"/>
        </w:rPr>
        <w:fldChar w:fldCharType="end"/>
      </w:r>
      <w:r>
        <w:t xml:space="preserve"> (Removal Action to be Performed)</w:t>
      </w:r>
      <w:r w:rsidRPr="0074450A">
        <w:t>, Purchaser shall secure financial assurance, initially in the amount of $______</w:t>
      </w:r>
      <w:r w:rsidR="00D04123">
        <w:t xml:space="preserve"> </w:t>
      </w:r>
      <w:r w:rsidRPr="0074450A">
        <w:t xml:space="preserve">(“Estimated Cost of the Work”), for the benefit of EPA. </w:t>
      </w:r>
      <w:bookmarkEnd w:id="153"/>
    </w:p>
    <w:p w14:paraId="2436542C" w14:textId="2F388421" w:rsidR="00D667AE" w:rsidRDefault="00A856DC" w:rsidP="00D667AE">
      <w:pPr>
        <w:pStyle w:val="LVL1"/>
      </w:pPr>
      <w:bookmarkStart w:id="155" w:name="_Ref110520985"/>
      <w:r w:rsidRPr="0074450A">
        <w:t>The financial assurance must</w:t>
      </w:r>
      <w:r>
        <w:t>:</w:t>
      </w:r>
      <w:r w:rsidRPr="0074450A">
        <w:t xml:space="preserve"> </w:t>
      </w:r>
      <w:r w:rsidR="00D667AE">
        <w:t>(a) </w:t>
      </w:r>
      <w:r w:rsidRPr="0074450A">
        <w:t xml:space="preserve">be one or more of the mechanisms listed </w:t>
      </w:r>
      <w:r w:rsidR="00D667AE">
        <w:t xml:space="preserve">in </w:t>
      </w:r>
      <w:r w:rsidR="00D667AE" w:rsidRPr="0090065B">
        <w:t>¶</w:t>
      </w:r>
      <w:r w:rsidR="00D667AE">
        <w:t> </w:t>
      </w:r>
      <w:r w:rsidR="00D667AE">
        <w:rPr>
          <w:color w:val="2B579A"/>
          <w:shd w:val="clear" w:color="auto" w:fill="E6E6E6"/>
        </w:rPr>
        <w:fldChar w:fldCharType="begin"/>
      </w:r>
      <w:r w:rsidR="00D667AE">
        <w:instrText xml:space="preserve"> REF _Ref110520606 \w \h </w:instrText>
      </w:r>
      <w:r w:rsidR="00D667AE">
        <w:rPr>
          <w:color w:val="2B579A"/>
          <w:shd w:val="clear" w:color="auto" w:fill="E6E6E6"/>
        </w:rPr>
      </w:r>
      <w:r w:rsidR="00D667AE">
        <w:rPr>
          <w:color w:val="2B579A"/>
          <w:shd w:val="clear" w:color="auto" w:fill="E6E6E6"/>
        </w:rPr>
        <w:fldChar w:fldCharType="separate"/>
      </w:r>
      <w:r w:rsidR="007E3ACA">
        <w:t>42</w:t>
      </w:r>
      <w:r w:rsidR="00D667AE">
        <w:rPr>
          <w:color w:val="2B579A"/>
          <w:shd w:val="clear" w:color="auto" w:fill="E6E6E6"/>
        </w:rPr>
        <w:fldChar w:fldCharType="end"/>
      </w:r>
      <w:r w:rsidRPr="0074450A">
        <w:t>, in a form substantially identical to the relevant sample documents available from EPA</w:t>
      </w:r>
      <w:r>
        <w:t>; and</w:t>
      </w:r>
      <w:r w:rsidR="00D667AE">
        <w:t xml:space="preserve"> (b) </w:t>
      </w:r>
      <w:r>
        <w:t>be</w:t>
      </w:r>
      <w:r w:rsidRPr="0074450A">
        <w:t xml:space="preserve"> satisfactory to EPA</w:t>
      </w:r>
      <w:r>
        <w:t>.</w:t>
      </w:r>
      <w:r w:rsidRPr="0074450A">
        <w:t xml:space="preserve"> </w:t>
      </w:r>
      <w:r>
        <w:t xml:space="preserve">As of the date </w:t>
      </w:r>
      <w:r w:rsidR="00944161">
        <w:t>EPA signs</w:t>
      </w:r>
      <w:r>
        <w:t xml:space="preserve"> this Settlement, the sample documents can be found </w:t>
      </w:r>
      <w:r w:rsidRPr="0074450A">
        <w:t xml:space="preserve">under the “Financial Assurance - Settlements” category on the Cleanup Enforcement Model Language and Sample Documents Database at </w:t>
      </w:r>
      <w:r w:rsidRPr="00D667AE">
        <w:rPr>
          <w:u w:val="single"/>
        </w:rPr>
        <w:t>https://cfpub.epa.gov/compliance/models/</w:t>
      </w:r>
      <w:r w:rsidRPr="0074450A">
        <w:t xml:space="preserve">. Purchaser may use multiple mechanisms if </w:t>
      </w:r>
      <w:r>
        <w:t>they are</w:t>
      </w:r>
      <w:r w:rsidRPr="0074450A">
        <w:t xml:space="preserve"> limited to surety bonds guaranteeing payment, letters of credit, trust funds, insurance policies</w:t>
      </w:r>
      <w:r>
        <w:t>, or some combination thereof</w:t>
      </w:r>
      <w:r w:rsidRPr="0074450A">
        <w:t>.</w:t>
      </w:r>
      <w:bookmarkEnd w:id="155"/>
      <w:r>
        <w:t xml:space="preserve"> </w:t>
      </w:r>
    </w:p>
    <w:p w14:paraId="49A075C0" w14:textId="2F993942" w:rsidR="00A856DC" w:rsidRPr="0074450A" w:rsidRDefault="00A856DC" w:rsidP="00D667AE">
      <w:pPr>
        <w:pStyle w:val="LVL1"/>
      </w:pPr>
      <w:bookmarkStart w:id="156" w:name="_Ref110520606"/>
      <w:r>
        <w:lastRenderedPageBreak/>
        <w:t>The following are acceptable mechanisms:</w:t>
      </w:r>
      <w:bookmarkEnd w:id="154"/>
      <w:bookmarkEnd w:id="156"/>
    </w:p>
    <w:p w14:paraId="2BD227C9" w14:textId="18E42EDF" w:rsidR="00A856DC" w:rsidRPr="0074450A" w:rsidRDefault="00A856DC" w:rsidP="00D667AE">
      <w:pPr>
        <w:pStyle w:val="LVL2"/>
      </w:pPr>
      <w:bookmarkStart w:id="157" w:name="_Ref362014294"/>
      <w:bookmarkStart w:id="158" w:name="_Ref243377990"/>
      <w:bookmarkStart w:id="159" w:name="_Ref372028440"/>
      <w:r>
        <w:t>a</w:t>
      </w:r>
      <w:r w:rsidRPr="0074450A">
        <w:t xml:space="preserve"> surety bond guaranteeing payment</w:t>
      </w:r>
      <w:r>
        <w:t xml:space="preserve">, </w:t>
      </w:r>
      <w:r w:rsidRPr="0074450A">
        <w:t>performance of the Work</w:t>
      </w:r>
      <w:r>
        <w:t>, or both,</w:t>
      </w:r>
      <w:r w:rsidRPr="0074450A">
        <w:t xml:space="preserve"> that is issued by a surety company among those listed as acceptable sureties on federal bonds as set forth in Circular</w:t>
      </w:r>
      <w:r w:rsidR="00E93902">
        <w:t> </w:t>
      </w:r>
      <w:r w:rsidRPr="0074450A">
        <w:t xml:space="preserve">570 of the U.S. Department of the </w:t>
      </w:r>
      <w:proofErr w:type="gramStart"/>
      <w:r w:rsidRPr="0074450A">
        <w:t>Treasury;</w:t>
      </w:r>
      <w:bookmarkEnd w:id="157"/>
      <w:bookmarkEnd w:id="158"/>
      <w:proofErr w:type="gramEnd"/>
    </w:p>
    <w:p w14:paraId="384D061D" w14:textId="4C2F89F9" w:rsidR="00A856DC" w:rsidRPr="0074450A" w:rsidRDefault="00A856DC" w:rsidP="00D667AE">
      <w:pPr>
        <w:pStyle w:val="LVL2"/>
      </w:pPr>
      <w:bookmarkStart w:id="160" w:name="_Ref247353643"/>
      <w:bookmarkEnd w:id="159"/>
      <w:r>
        <w:t>a</w:t>
      </w:r>
      <w:r w:rsidRPr="0074450A">
        <w:t xml:space="preserve">n irrevocable letter of credit, payable to </w:t>
      </w:r>
      <w:r>
        <w:t xml:space="preserve">EPA </w:t>
      </w:r>
      <w:r w:rsidRPr="0074450A">
        <w:t xml:space="preserve">or at the direction of EPA, that is issued by an entity that has the authority to issue letters of credit and whose letter-of-credit operations are regulated and examined by a federal or state </w:t>
      </w:r>
      <w:proofErr w:type="gramStart"/>
      <w:r w:rsidRPr="0074450A">
        <w:t>agency;</w:t>
      </w:r>
      <w:bookmarkEnd w:id="160"/>
      <w:proofErr w:type="gramEnd"/>
    </w:p>
    <w:p w14:paraId="7DF053EF" w14:textId="6DDDBF8D" w:rsidR="00A856DC" w:rsidRPr="0074450A" w:rsidRDefault="00A856DC" w:rsidP="00D667AE">
      <w:pPr>
        <w:pStyle w:val="LVL2"/>
      </w:pPr>
      <w:bookmarkStart w:id="161" w:name="_Ref247353489"/>
      <w:r>
        <w:t>a</w:t>
      </w:r>
      <w:r w:rsidRPr="0074450A">
        <w:t xml:space="preserve"> trust fund established for the benefit of EPA that is administered by a trustee that has the authority to act as a trustee and whose trust operations are regulated and examined by a federal or state agency;</w:t>
      </w:r>
      <w:bookmarkEnd w:id="161"/>
      <w:r w:rsidR="004803D3">
        <w:t xml:space="preserve"> [or]</w:t>
      </w:r>
    </w:p>
    <w:p w14:paraId="07D0EA05" w14:textId="4773166E" w:rsidR="00A856DC" w:rsidRPr="004803D3" w:rsidRDefault="00A856DC" w:rsidP="00D667AE">
      <w:pPr>
        <w:pStyle w:val="LVL2"/>
      </w:pPr>
      <w:bookmarkStart w:id="162" w:name="_Ref362014295"/>
      <w:bookmarkStart w:id="163" w:name="_Ref247353680"/>
      <w:r w:rsidRPr="004803D3">
        <w:t>a policy of insurance that provides EPA with acceptable rights as a beneficiary thereof and that is issued by an insurance carrier that has the authority to issue insurance policies in the applicable jurisdiction(s) and whose insurance operations are regulated and examined by a federal or state agency;</w:t>
      </w:r>
      <w:bookmarkEnd w:id="162"/>
      <w:bookmarkEnd w:id="163"/>
      <w:r w:rsidR="004803D3">
        <w:t xml:space="preserve"> [or]</w:t>
      </w:r>
    </w:p>
    <w:p w14:paraId="74AE6E65" w14:textId="5C3A4977" w:rsidR="00A856DC" w:rsidRPr="0074450A" w:rsidRDefault="00DB7F59" w:rsidP="00D667AE">
      <w:pPr>
        <w:pStyle w:val="LVL2"/>
      </w:pPr>
      <w:bookmarkStart w:id="164" w:name="_Ref362014207"/>
      <w:bookmarkStart w:id="165" w:name="_Ref247353255"/>
      <w:bookmarkStart w:id="166" w:name="_Ref431129969"/>
      <w:bookmarkStart w:id="167" w:name="_Ref462901235"/>
      <w:bookmarkStart w:id="168" w:name="_Ref60224356"/>
      <w:r>
        <w:t>[</w:t>
      </w:r>
      <w:r w:rsidR="00A856DC">
        <w:t>a</w:t>
      </w:r>
      <w:r w:rsidR="00A856DC" w:rsidRPr="0074450A">
        <w:t xml:space="preserve"> demonstration by Purchaser that it meets the </w:t>
      </w:r>
      <w:r w:rsidR="00A856DC">
        <w:t>relevant</w:t>
      </w:r>
      <w:r w:rsidR="00A856DC" w:rsidRPr="0074450A">
        <w:t xml:space="preserve"> test criteria of </w:t>
      </w:r>
      <w:r w:rsidR="003F4D28">
        <w:t>¶</w:t>
      </w:r>
      <w:r w:rsidR="00A856DC" w:rsidRPr="0074450A">
        <w:t> </w:t>
      </w:r>
      <w:r w:rsidR="001E1B98">
        <w:rPr>
          <w:color w:val="2B579A"/>
          <w:shd w:val="clear" w:color="auto" w:fill="E6E6E6"/>
        </w:rPr>
        <w:fldChar w:fldCharType="begin"/>
      </w:r>
      <w:r w:rsidR="001E1B98">
        <w:instrText xml:space="preserve"> REF _Ref458706505 \w \h </w:instrText>
      </w:r>
      <w:r w:rsidR="00D667AE">
        <w:instrText xml:space="preserve"> \* MERGEFORMAT </w:instrText>
      </w:r>
      <w:r w:rsidR="001E1B98">
        <w:rPr>
          <w:color w:val="2B579A"/>
          <w:shd w:val="clear" w:color="auto" w:fill="E6E6E6"/>
        </w:rPr>
      </w:r>
      <w:r w:rsidR="001E1B98">
        <w:rPr>
          <w:color w:val="2B579A"/>
          <w:shd w:val="clear" w:color="auto" w:fill="E6E6E6"/>
        </w:rPr>
        <w:fldChar w:fldCharType="separate"/>
      </w:r>
      <w:r w:rsidR="007E3ACA">
        <w:t>43</w:t>
      </w:r>
      <w:r w:rsidR="001E1B98">
        <w:rPr>
          <w:color w:val="2B579A"/>
          <w:shd w:val="clear" w:color="auto" w:fill="E6E6E6"/>
        </w:rPr>
        <w:fldChar w:fldCharType="end"/>
      </w:r>
      <w:r w:rsidR="00A856DC" w:rsidRPr="0074450A">
        <w:t xml:space="preserve"> [, accompanied by </w:t>
      </w:r>
      <w:commentRangeStart w:id="169"/>
      <w:r w:rsidR="00A856DC" w:rsidRPr="0074450A">
        <w:t>a standby funding commitment</w:t>
      </w:r>
      <w:r w:rsidR="00A856DC">
        <w:t xml:space="preserve"> </w:t>
      </w:r>
      <w:commentRangeEnd w:id="169"/>
      <w:r w:rsidR="00657CD0">
        <w:rPr>
          <w:rStyle w:val="CommentReference"/>
          <w:rFonts w:ascii="Calibri" w:hAnsi="Calibri"/>
          <w:iCs w:val="0"/>
          <w:color w:val="auto"/>
        </w:rPr>
        <w:commentReference w:id="169"/>
      </w:r>
      <w:r w:rsidR="00A856DC">
        <w:t>that requires</w:t>
      </w:r>
      <w:r w:rsidR="00A856DC" w:rsidRPr="0074450A">
        <w:t xml:space="preserve"> Purchaser to pay funds to</w:t>
      </w:r>
      <w:r w:rsidR="00A856DC">
        <w:t xml:space="preserve"> </w:t>
      </w:r>
      <w:r w:rsidR="00A856DC" w:rsidRPr="0074450A">
        <w:t xml:space="preserve">or at the direction of EPA, up to the amount financially assured through the use of this demonstration in the event of a Work Takeover]; </w:t>
      </w:r>
      <w:bookmarkEnd w:id="164"/>
      <w:bookmarkEnd w:id="165"/>
      <w:bookmarkEnd w:id="166"/>
      <w:r w:rsidR="00A856DC" w:rsidRPr="0074450A">
        <w:t>or</w:t>
      </w:r>
      <w:bookmarkEnd w:id="167"/>
      <w:bookmarkEnd w:id="168"/>
      <w:r>
        <w:t>]</w:t>
      </w:r>
    </w:p>
    <w:p w14:paraId="180DF5F9" w14:textId="77A659C2" w:rsidR="00A856DC" w:rsidRPr="0074450A" w:rsidRDefault="00DB7F59" w:rsidP="00D667AE">
      <w:pPr>
        <w:pStyle w:val="LVL2"/>
      </w:pPr>
      <w:bookmarkStart w:id="170" w:name="_Ref247353284"/>
      <w:bookmarkStart w:id="171" w:name="_Ref362014209"/>
      <w:bookmarkStart w:id="172" w:name="_Ref60224368"/>
      <w:bookmarkStart w:id="173" w:name="_Ref87953989"/>
      <w:r>
        <w:t>[</w:t>
      </w:r>
      <w:r w:rsidR="00A856DC">
        <w:t xml:space="preserve">a guarantee to fund or perform the Work executed in favor of EPA by a company: </w:t>
      </w:r>
      <w:r w:rsidR="00A856DC" w:rsidRPr="007F7110">
        <w:t>(</w:t>
      </w:r>
      <w:r w:rsidR="00C30937" w:rsidRPr="007F7110">
        <w:t>i</w:t>
      </w:r>
      <w:r w:rsidR="00A856DC" w:rsidRPr="007F7110">
        <w:t>)</w:t>
      </w:r>
      <w:r w:rsidR="002B5B78">
        <w:t> </w:t>
      </w:r>
      <w:r w:rsidR="00A856DC">
        <w:t>that is a direct or indirect parent company of Purchaser or has a “substantial business relationship” (as defined in 40</w:t>
      </w:r>
      <w:r w:rsidR="00E93902">
        <w:t> </w:t>
      </w:r>
      <w:r w:rsidR="00A856DC">
        <w:t>C.F.R.</w:t>
      </w:r>
      <w:r w:rsidR="002B5B78">
        <w:t xml:space="preserve"> </w:t>
      </w:r>
      <w:r w:rsidR="00A856DC">
        <w:t>§</w:t>
      </w:r>
      <w:r w:rsidR="00E93902">
        <w:t> </w:t>
      </w:r>
      <w:r w:rsidR="00A856DC">
        <w:t>264.141(h)) with Purchaser; and (</w:t>
      </w:r>
      <w:r w:rsidR="00C30937">
        <w:t>ii</w:t>
      </w:r>
      <w:r w:rsidR="00A856DC">
        <w:t>) demonstrates to EPA</w:t>
      </w:r>
      <w:r w:rsidR="00E05E91">
        <w:t>’</w:t>
      </w:r>
      <w:r w:rsidR="00A856DC">
        <w:t xml:space="preserve">s satisfaction that it meets the financial test criteria of </w:t>
      </w:r>
      <w:r w:rsidR="003F4D28">
        <w:t>¶</w:t>
      </w:r>
      <w:r w:rsidR="00E93902">
        <w:t> </w:t>
      </w:r>
      <w:r w:rsidR="00A856DC">
        <w:rPr>
          <w:color w:val="2B579A"/>
          <w:shd w:val="clear" w:color="auto" w:fill="E6E6E6"/>
        </w:rPr>
        <w:fldChar w:fldCharType="begin"/>
      </w:r>
      <w:r w:rsidR="00A856DC">
        <w:instrText xml:space="preserve"> REF  _Ref458706505 \h \w </w:instrText>
      </w:r>
      <w:r w:rsidR="00D667AE">
        <w:instrText xml:space="preserve"> \* MERGEFORMAT </w:instrText>
      </w:r>
      <w:r w:rsidR="00A856DC">
        <w:rPr>
          <w:color w:val="2B579A"/>
          <w:shd w:val="clear" w:color="auto" w:fill="E6E6E6"/>
        </w:rPr>
      </w:r>
      <w:r w:rsidR="00A856DC">
        <w:rPr>
          <w:color w:val="2B579A"/>
          <w:shd w:val="clear" w:color="auto" w:fill="E6E6E6"/>
        </w:rPr>
        <w:fldChar w:fldCharType="separate"/>
      </w:r>
      <w:r w:rsidR="007E3ACA">
        <w:t>43</w:t>
      </w:r>
      <w:r w:rsidR="00A856DC">
        <w:rPr>
          <w:color w:val="2B579A"/>
          <w:shd w:val="clear" w:color="auto" w:fill="E6E6E6"/>
        </w:rPr>
        <w:fldChar w:fldCharType="end"/>
      </w:r>
      <w:r w:rsidR="00A856DC">
        <w:t>.</w:t>
      </w:r>
      <w:bookmarkEnd w:id="170"/>
      <w:bookmarkEnd w:id="171"/>
      <w:bookmarkEnd w:id="172"/>
      <w:r>
        <w:t>]</w:t>
      </w:r>
      <w:bookmarkEnd w:id="173"/>
    </w:p>
    <w:p w14:paraId="6AA20B26" w14:textId="5D083703" w:rsidR="00A856DC" w:rsidRPr="0074450A" w:rsidRDefault="00DB7F59" w:rsidP="000F15B4">
      <w:pPr>
        <w:pStyle w:val="LVL1"/>
      </w:pPr>
      <w:bookmarkStart w:id="174" w:name="_Ref458706505"/>
      <w:r>
        <w:t>[</w:t>
      </w:r>
      <w:r w:rsidR="00A856DC" w:rsidRPr="0074450A">
        <w:t xml:space="preserve">A Purchaser seeking to provide financial assurance by means of a demonstration or guarantee under </w:t>
      </w:r>
      <w:r w:rsidR="00552EAC">
        <w:t>¶</w:t>
      </w:r>
      <w:r w:rsidR="00E93902">
        <w:t> </w:t>
      </w:r>
      <w:r w:rsidR="00A856DC">
        <w:rPr>
          <w:color w:val="2B579A"/>
          <w:shd w:val="clear" w:color="auto" w:fill="E6E6E6"/>
        </w:rPr>
        <w:fldChar w:fldCharType="begin"/>
      </w:r>
      <w:r w:rsidR="00A856DC">
        <w:instrText xml:space="preserve"> REF  _Ref60224356 \h \w </w:instrText>
      </w:r>
      <w:r w:rsidR="00A856DC">
        <w:rPr>
          <w:color w:val="2B579A"/>
          <w:shd w:val="clear" w:color="auto" w:fill="E6E6E6"/>
        </w:rPr>
      </w:r>
      <w:r w:rsidR="00A856DC">
        <w:rPr>
          <w:color w:val="2B579A"/>
          <w:shd w:val="clear" w:color="auto" w:fill="E6E6E6"/>
        </w:rPr>
        <w:fldChar w:fldCharType="separate"/>
      </w:r>
      <w:r w:rsidR="007E3ACA">
        <w:t>42.e</w:t>
      </w:r>
      <w:r w:rsidR="00A856DC">
        <w:rPr>
          <w:color w:val="2B579A"/>
          <w:shd w:val="clear" w:color="auto" w:fill="E6E6E6"/>
        </w:rPr>
        <w:fldChar w:fldCharType="end"/>
      </w:r>
      <w:r w:rsidR="00A856DC">
        <w:t xml:space="preserve"> </w:t>
      </w:r>
      <w:r w:rsidR="00A856DC" w:rsidRPr="0074450A">
        <w:t xml:space="preserve">or </w:t>
      </w:r>
      <w:r w:rsidR="00A856DC">
        <w:rPr>
          <w:color w:val="2B579A"/>
          <w:shd w:val="clear" w:color="auto" w:fill="E6E6E6"/>
        </w:rPr>
        <w:fldChar w:fldCharType="begin"/>
      </w:r>
      <w:r w:rsidR="00A856DC">
        <w:instrText xml:space="preserve"> REF  _Ref60224368 \h \w </w:instrText>
      </w:r>
      <w:r w:rsidR="00A856DC">
        <w:rPr>
          <w:color w:val="2B579A"/>
          <w:shd w:val="clear" w:color="auto" w:fill="E6E6E6"/>
        </w:rPr>
      </w:r>
      <w:r w:rsidR="00A856DC">
        <w:rPr>
          <w:color w:val="2B579A"/>
          <w:shd w:val="clear" w:color="auto" w:fill="E6E6E6"/>
        </w:rPr>
        <w:fldChar w:fldCharType="separate"/>
      </w:r>
      <w:r w:rsidR="007E3ACA">
        <w:t>42.f</w:t>
      </w:r>
      <w:r w:rsidR="00A856DC">
        <w:rPr>
          <w:color w:val="2B579A"/>
          <w:shd w:val="clear" w:color="auto" w:fill="E6E6E6"/>
        </w:rPr>
        <w:fldChar w:fldCharType="end"/>
      </w:r>
      <w:r w:rsidR="00A856DC" w:rsidRPr="0074450A">
        <w:t xml:space="preserve"> </w:t>
      </w:r>
      <w:r w:rsidR="00FB336A">
        <w:t>shall</w:t>
      </w:r>
      <w:r w:rsidR="00A856DC" w:rsidRPr="0074450A">
        <w:t>, within 30</w:t>
      </w:r>
      <w:r w:rsidR="00221B7C">
        <w:t> </w:t>
      </w:r>
      <w:r w:rsidR="00A856DC" w:rsidRPr="0074450A">
        <w:t>days of the Effective Date:</w:t>
      </w:r>
      <w:bookmarkEnd w:id="174"/>
    </w:p>
    <w:p w14:paraId="6592ABC3" w14:textId="77777777" w:rsidR="00A856DC" w:rsidRPr="0074450A" w:rsidRDefault="00A856DC" w:rsidP="00B17EE0">
      <w:pPr>
        <w:pStyle w:val="LVL2"/>
      </w:pPr>
      <w:r>
        <w:t>d</w:t>
      </w:r>
      <w:r w:rsidRPr="0074450A">
        <w:t>emonstrate that:</w:t>
      </w:r>
    </w:p>
    <w:p w14:paraId="46D43473" w14:textId="4D19015F" w:rsidR="00A856DC" w:rsidRPr="00625A9B" w:rsidRDefault="00A856DC" w:rsidP="00595B3E">
      <w:pPr>
        <w:pStyle w:val="LVL3"/>
      </w:pPr>
      <w:r w:rsidRPr="00625A9B">
        <w:t xml:space="preserve">Purchaser or </w:t>
      </w:r>
      <w:r w:rsidRPr="00AD1B06">
        <w:t>guarantor</w:t>
      </w:r>
      <w:r w:rsidRPr="00625A9B">
        <w:t xml:space="preserve"> has:</w:t>
      </w:r>
    </w:p>
    <w:p w14:paraId="55ED0D19" w14:textId="21293A50" w:rsidR="00A856DC" w:rsidRPr="00625A9B" w:rsidRDefault="00A856DC" w:rsidP="00383474">
      <w:pPr>
        <w:pStyle w:val="LVL4"/>
      </w:pPr>
      <w:r>
        <w:t>t</w:t>
      </w:r>
      <w:r w:rsidRPr="00625A9B">
        <w:t xml:space="preserve">wo of the </w:t>
      </w:r>
      <w:r w:rsidRPr="00625A9B">
        <w:rPr>
          <w:rFonts w:eastAsiaTheme="minorHAnsi"/>
        </w:rPr>
        <w:t>following</w:t>
      </w:r>
      <w:r w:rsidRPr="00625A9B">
        <w:t xml:space="preserve"> three ratios: a ratio of total liabilities to net worth less than 2.0; a ratio of the sum of net income plus depreciation, depletion, and amortization to total liabilities greater than 0.1; and a ratio of current assets to current liabilities greater than 1.5; and</w:t>
      </w:r>
    </w:p>
    <w:p w14:paraId="021C5273" w14:textId="45AEC6A9" w:rsidR="00A856DC" w:rsidRPr="00625A9B" w:rsidRDefault="00A856DC" w:rsidP="00383474">
      <w:pPr>
        <w:pStyle w:val="LVL4"/>
        <w:rPr>
          <w:rFonts w:eastAsiaTheme="minorHAnsi"/>
        </w:rPr>
      </w:pPr>
      <w:r>
        <w:t>n</w:t>
      </w:r>
      <w:r w:rsidRPr="00625A9B">
        <w:t>et working capital and tangible net worth each at least six</w:t>
      </w:r>
      <w:r>
        <w:t> </w:t>
      </w:r>
      <w:r w:rsidRPr="00625A9B">
        <w:t xml:space="preserve">times the sum of the Estimated Cost of the Work and the </w:t>
      </w:r>
      <w:r w:rsidRPr="00625A9B">
        <w:rPr>
          <w:rFonts w:eastAsiaTheme="minorHAnsi"/>
        </w:rPr>
        <w:t xml:space="preserve">amounts, if any, of other federal, state, or tribal environmental obligations financially assured </w:t>
      </w:r>
      <w:proofErr w:type="gramStart"/>
      <w:r w:rsidRPr="00625A9B">
        <w:rPr>
          <w:rFonts w:eastAsiaTheme="minorHAnsi"/>
        </w:rPr>
        <w:t>through the use of</w:t>
      </w:r>
      <w:proofErr w:type="gramEnd"/>
      <w:r w:rsidRPr="00625A9B">
        <w:rPr>
          <w:rFonts w:eastAsiaTheme="minorHAnsi"/>
        </w:rPr>
        <w:t xml:space="preserve"> a financial test or </w:t>
      </w:r>
      <w:r w:rsidRPr="00625A9B">
        <w:t>guarantee</w:t>
      </w:r>
      <w:r w:rsidRPr="00625A9B">
        <w:rPr>
          <w:rFonts w:eastAsiaTheme="minorHAnsi"/>
        </w:rPr>
        <w:t>; and</w:t>
      </w:r>
    </w:p>
    <w:p w14:paraId="1393BB81" w14:textId="3578262F" w:rsidR="00A856DC" w:rsidRPr="00AD1B06" w:rsidRDefault="00A856DC" w:rsidP="00383474">
      <w:pPr>
        <w:pStyle w:val="LVL4"/>
        <w:rPr>
          <w:rFonts w:eastAsiaTheme="minorHAnsi"/>
        </w:rPr>
      </w:pPr>
      <w:r>
        <w:rPr>
          <w:rFonts w:eastAsiaTheme="minorHAnsi"/>
        </w:rPr>
        <w:lastRenderedPageBreak/>
        <w:t>t</w:t>
      </w:r>
      <w:r w:rsidRPr="00AD1B06">
        <w:rPr>
          <w:rFonts w:eastAsiaTheme="minorHAnsi"/>
        </w:rPr>
        <w:t>angible net worth of at least $10</w:t>
      </w:r>
      <w:r w:rsidR="00E93902">
        <w:t> </w:t>
      </w:r>
      <w:r w:rsidRPr="00AD1B06">
        <w:rPr>
          <w:rFonts w:eastAsiaTheme="minorHAnsi"/>
        </w:rPr>
        <w:t>million; and</w:t>
      </w:r>
    </w:p>
    <w:p w14:paraId="258D0069" w14:textId="5D5DB084" w:rsidR="00A856DC" w:rsidRPr="00AD1B06" w:rsidRDefault="00A856DC" w:rsidP="00383474">
      <w:pPr>
        <w:pStyle w:val="LVL4"/>
      </w:pPr>
      <w:r>
        <w:rPr>
          <w:rFonts w:eastAsiaTheme="minorHAnsi"/>
        </w:rPr>
        <w:t>a</w:t>
      </w:r>
      <w:r w:rsidRPr="00AD1B06">
        <w:rPr>
          <w:rFonts w:eastAsiaTheme="minorHAnsi"/>
        </w:rPr>
        <w:t>ssets located in the United States amounting to at least 90 percent of total assets or at least six times the sum of the Estimated Cost of the Work and the amounts, if any, of other federal, state, or tribal environmental obligations financially assured</w:t>
      </w:r>
      <w:r w:rsidRPr="00AD1B06">
        <w:t xml:space="preserve"> </w:t>
      </w:r>
      <w:proofErr w:type="gramStart"/>
      <w:r w:rsidRPr="00AD1B06">
        <w:t>through the use of</w:t>
      </w:r>
      <w:proofErr w:type="gramEnd"/>
      <w:r w:rsidRPr="00AD1B06">
        <w:t xml:space="preserve"> a financial test or guarantee; or</w:t>
      </w:r>
    </w:p>
    <w:p w14:paraId="2D557DA2" w14:textId="7DAE5FC9" w:rsidR="00A856DC" w:rsidRPr="00625A9B" w:rsidRDefault="00A856DC" w:rsidP="00595B3E">
      <w:pPr>
        <w:pStyle w:val="LVL3"/>
      </w:pPr>
      <w:r w:rsidRPr="00625A9B">
        <w:t xml:space="preserve">Purchaser or </w:t>
      </w:r>
      <w:r w:rsidRPr="00AD1B06">
        <w:t>guarantor</w:t>
      </w:r>
      <w:r w:rsidRPr="00625A9B">
        <w:rPr>
          <w:bCs/>
        </w:rPr>
        <w:t xml:space="preserve"> has:</w:t>
      </w:r>
    </w:p>
    <w:p w14:paraId="43C18040" w14:textId="6E4990D1" w:rsidR="00A856DC" w:rsidRPr="00AD1B06" w:rsidRDefault="00A856DC" w:rsidP="00383474">
      <w:pPr>
        <w:pStyle w:val="LVL4"/>
      </w:pPr>
      <w:r>
        <w:rPr>
          <w:rFonts w:eastAsiaTheme="minorHAnsi"/>
        </w:rPr>
        <w:t>a</w:t>
      </w:r>
      <w:r w:rsidRPr="00AD1B06">
        <w:rPr>
          <w:rFonts w:eastAsiaTheme="minorHAnsi"/>
        </w:rPr>
        <w:t xml:space="preserve"> current rating for its senior unsecured debt of AAA, AA, A, or BBB as issued by Standard and Poor</w:t>
      </w:r>
      <w:r w:rsidR="00E05E91">
        <w:rPr>
          <w:rFonts w:eastAsiaTheme="minorHAnsi"/>
        </w:rPr>
        <w:t>’</w:t>
      </w:r>
      <w:r w:rsidRPr="00AD1B06">
        <w:rPr>
          <w:rFonts w:eastAsiaTheme="minorHAnsi"/>
        </w:rPr>
        <w:t xml:space="preserve">s or </w:t>
      </w:r>
      <w:proofErr w:type="spellStart"/>
      <w:r w:rsidRPr="00AD1B06">
        <w:rPr>
          <w:rFonts w:eastAsiaTheme="minorHAnsi"/>
        </w:rPr>
        <w:t>Aaa</w:t>
      </w:r>
      <w:proofErr w:type="spellEnd"/>
      <w:r w:rsidRPr="00AD1B06">
        <w:rPr>
          <w:rFonts w:eastAsiaTheme="minorHAnsi"/>
        </w:rPr>
        <w:t>, Aa, A or Baa as issued by Moody</w:t>
      </w:r>
      <w:r w:rsidR="00E05E91">
        <w:rPr>
          <w:rFonts w:eastAsiaTheme="minorHAnsi"/>
        </w:rPr>
        <w:t>’</w:t>
      </w:r>
      <w:r w:rsidRPr="00AD1B06">
        <w:rPr>
          <w:rFonts w:eastAsiaTheme="minorHAnsi"/>
        </w:rPr>
        <w:t>s</w:t>
      </w:r>
      <w:r w:rsidRPr="00F532DE">
        <w:t>; and</w:t>
      </w:r>
    </w:p>
    <w:p w14:paraId="7161ED44" w14:textId="17458C1A" w:rsidR="00A856DC" w:rsidRPr="00AD1B06" w:rsidRDefault="00A856DC" w:rsidP="00383474">
      <w:pPr>
        <w:pStyle w:val="LVL4"/>
      </w:pPr>
      <w:r>
        <w:t>t</w:t>
      </w:r>
      <w:r w:rsidRPr="00AD1B06">
        <w:t>angible net worth at least six</w:t>
      </w:r>
      <w:r w:rsidR="002B5B78">
        <w:t> </w:t>
      </w:r>
      <w:r w:rsidRPr="00AD1B06">
        <w:t xml:space="preserve">times the sum of the Estimated Cost of the Work and the amounts, if any, of other federal, state, or tribal environmental obligations financially assured </w:t>
      </w:r>
      <w:proofErr w:type="gramStart"/>
      <w:r w:rsidRPr="00AD1B06">
        <w:t>through the use of</w:t>
      </w:r>
      <w:proofErr w:type="gramEnd"/>
      <w:r w:rsidRPr="00AD1B06">
        <w:t xml:space="preserve"> a financial test or guarantee; and</w:t>
      </w:r>
    </w:p>
    <w:p w14:paraId="54D8379F" w14:textId="621C83C1" w:rsidR="00A856DC" w:rsidRPr="00AD1B06" w:rsidRDefault="00A856DC" w:rsidP="00383474">
      <w:pPr>
        <w:pStyle w:val="LVL4"/>
      </w:pPr>
      <w:r>
        <w:t>t</w:t>
      </w:r>
      <w:r w:rsidRPr="00AD1B06">
        <w:t>angible net worth of at least $10</w:t>
      </w:r>
      <w:r w:rsidR="00E93902">
        <w:t> </w:t>
      </w:r>
      <w:r w:rsidRPr="00AD1B06">
        <w:t>million; and</w:t>
      </w:r>
    </w:p>
    <w:p w14:paraId="05DABA96" w14:textId="7AF779CC" w:rsidR="00A856DC" w:rsidRPr="0090065B" w:rsidRDefault="00A856DC" w:rsidP="00383474">
      <w:pPr>
        <w:pStyle w:val="LVL4"/>
      </w:pPr>
      <w:r>
        <w:t>a</w:t>
      </w:r>
      <w:r w:rsidRPr="00AD1B06">
        <w:t xml:space="preserve">ssets located in the United States amounting to at least 90 percent of total assets or at least six times the sum of the Estimated Cost of the Work and the amounts, if any, of other federal, state, or tribal environmental obligations financially assured </w:t>
      </w:r>
      <w:proofErr w:type="gramStart"/>
      <w:r w:rsidRPr="00AD1B06">
        <w:t>through the use of</w:t>
      </w:r>
      <w:proofErr w:type="gramEnd"/>
      <w:r w:rsidRPr="00AD1B06">
        <w:t xml:space="preserve"> a financial test or </w:t>
      </w:r>
      <w:r w:rsidRPr="0090065B">
        <w:t>guarantee; and</w:t>
      </w:r>
    </w:p>
    <w:p w14:paraId="3334CE94" w14:textId="6165EF33" w:rsidR="00A856DC" w:rsidRPr="0090065B" w:rsidRDefault="00A856DC" w:rsidP="00B17EE0">
      <w:pPr>
        <w:pStyle w:val="LVL2"/>
      </w:pPr>
      <w:bookmarkStart w:id="175" w:name="_Ref459135280"/>
      <w:r w:rsidRPr="0090065B">
        <w:t xml:space="preserve">submit to EPA for Purchaser or guarantor: </w:t>
      </w:r>
      <w:r w:rsidRPr="007F7110">
        <w:t>(1)</w:t>
      </w:r>
      <w:r w:rsidR="002B5B78">
        <w:t> </w:t>
      </w:r>
      <w:r w:rsidRPr="0090065B">
        <w:t>a copy of an independent certified public accountant</w:t>
      </w:r>
      <w:r w:rsidR="00E05E91">
        <w:t>’</w:t>
      </w:r>
      <w:r w:rsidRPr="0090065B">
        <w:t>s report of the entity</w:t>
      </w:r>
      <w:r w:rsidR="00E05E91">
        <w:t>’</w:t>
      </w:r>
      <w:r w:rsidRPr="0090065B">
        <w:t xml:space="preserve">s financial statements for the latest completed fiscal year, which must not express an adverse opinion or disclaimer of opinion; and (2) a letter from its chief financial officer and a report from an independent certified public accountant substantially identical to the sample letter and reports available from EPA. As of the date of signature of this Settlement, a sample letter and report are available under the “Financial Assurance - Settlements” subject list category on the Cleanup Enforcement Model Language and Sample Documents Database at </w:t>
      </w:r>
      <w:r w:rsidRPr="0090065B">
        <w:rPr>
          <w:u w:val="single"/>
        </w:rPr>
        <w:t>https://cfpub.epa.gov/compliance/models/</w:t>
      </w:r>
      <w:r w:rsidRPr="0090065B">
        <w:t>.</w:t>
      </w:r>
      <w:r w:rsidR="00D213A7" w:rsidRPr="0090065B">
        <w:t>]</w:t>
      </w:r>
    </w:p>
    <w:bookmarkEnd w:id="175"/>
    <w:p w14:paraId="0BE5E58D" w14:textId="7BD7A2B6" w:rsidR="00A856DC" w:rsidRPr="0090065B" w:rsidRDefault="00D213A7" w:rsidP="000F15B4">
      <w:pPr>
        <w:pStyle w:val="LVL1"/>
      </w:pPr>
      <w:r w:rsidRPr="0090065B">
        <w:t>[</w:t>
      </w:r>
      <w:r w:rsidR="00A856DC" w:rsidRPr="0090065B">
        <w:t xml:space="preserve">A Purchaser providing financial assurance by means of a demonstration or guarantee </w:t>
      </w:r>
      <w:r w:rsidR="00A856DC" w:rsidRPr="007F7110">
        <w:t xml:space="preserve">under </w:t>
      </w:r>
      <w:r w:rsidR="001656EE" w:rsidRPr="007F7110">
        <w:t>¶</w:t>
      </w:r>
      <w:r w:rsidR="00E93902" w:rsidRPr="007F7110">
        <w:t> </w:t>
      </w:r>
      <w:r w:rsidR="00A856DC" w:rsidRPr="007F7110">
        <w:rPr>
          <w:color w:val="2B579A"/>
          <w:shd w:val="clear" w:color="auto" w:fill="E6E6E6"/>
        </w:rPr>
        <w:fldChar w:fldCharType="begin"/>
      </w:r>
      <w:r w:rsidR="00A856DC" w:rsidRPr="007F7110">
        <w:instrText xml:space="preserve"> REF  _Ref60224356 \h \w </w:instrText>
      </w:r>
      <w:r w:rsidR="0090065B" w:rsidRPr="007F7110">
        <w:instrText xml:space="preserve"> \* MERGEFORMAT </w:instrText>
      </w:r>
      <w:r w:rsidR="00A856DC" w:rsidRPr="007F7110">
        <w:rPr>
          <w:color w:val="2B579A"/>
          <w:shd w:val="clear" w:color="auto" w:fill="E6E6E6"/>
        </w:rPr>
      </w:r>
      <w:r w:rsidR="00A856DC" w:rsidRPr="007F7110">
        <w:rPr>
          <w:color w:val="2B579A"/>
          <w:shd w:val="clear" w:color="auto" w:fill="E6E6E6"/>
        </w:rPr>
        <w:fldChar w:fldCharType="separate"/>
      </w:r>
      <w:r w:rsidR="007E3ACA">
        <w:t>42.e</w:t>
      </w:r>
      <w:r w:rsidR="00A856DC" w:rsidRPr="007F7110">
        <w:rPr>
          <w:color w:val="2B579A"/>
          <w:shd w:val="clear" w:color="auto" w:fill="E6E6E6"/>
        </w:rPr>
        <w:fldChar w:fldCharType="end"/>
      </w:r>
      <w:r w:rsidR="00A856DC" w:rsidRPr="007F7110">
        <w:t xml:space="preserve"> or </w:t>
      </w:r>
      <w:r w:rsidR="00A856DC" w:rsidRPr="007F7110">
        <w:rPr>
          <w:color w:val="2B579A"/>
          <w:shd w:val="clear" w:color="auto" w:fill="E6E6E6"/>
        </w:rPr>
        <w:fldChar w:fldCharType="begin"/>
      </w:r>
      <w:r w:rsidR="00A856DC" w:rsidRPr="007F7110">
        <w:instrText xml:space="preserve"> REF  _Ref60224368 \h \w </w:instrText>
      </w:r>
      <w:r w:rsidR="0090065B" w:rsidRPr="007F7110">
        <w:instrText xml:space="preserve"> \* MERGEFORMAT </w:instrText>
      </w:r>
      <w:r w:rsidR="00A856DC" w:rsidRPr="007F7110">
        <w:rPr>
          <w:color w:val="2B579A"/>
          <w:shd w:val="clear" w:color="auto" w:fill="E6E6E6"/>
        </w:rPr>
      </w:r>
      <w:r w:rsidR="00A856DC" w:rsidRPr="007F7110">
        <w:rPr>
          <w:color w:val="2B579A"/>
          <w:shd w:val="clear" w:color="auto" w:fill="E6E6E6"/>
        </w:rPr>
        <w:fldChar w:fldCharType="separate"/>
      </w:r>
      <w:r w:rsidR="007E3ACA">
        <w:t>42.f</w:t>
      </w:r>
      <w:r w:rsidR="00A856DC" w:rsidRPr="007F7110">
        <w:rPr>
          <w:color w:val="2B579A"/>
          <w:shd w:val="clear" w:color="auto" w:fill="E6E6E6"/>
        </w:rPr>
        <w:fldChar w:fldCharType="end"/>
      </w:r>
      <w:r w:rsidR="00A856DC" w:rsidRPr="0090065B">
        <w:t xml:space="preserve"> </w:t>
      </w:r>
      <w:r w:rsidR="00752B84">
        <w:t>shall</w:t>
      </w:r>
      <w:r w:rsidR="00752B84" w:rsidRPr="0090065B">
        <w:t xml:space="preserve"> </w:t>
      </w:r>
      <w:r w:rsidR="00A856DC" w:rsidRPr="0090065B">
        <w:t>also:</w:t>
      </w:r>
    </w:p>
    <w:p w14:paraId="0DA40746" w14:textId="3F74220F" w:rsidR="00A856DC" w:rsidRPr="0090065B" w:rsidRDefault="00A856DC" w:rsidP="00B17EE0">
      <w:pPr>
        <w:pStyle w:val="LVL2"/>
      </w:pPr>
      <w:r>
        <w:t>annually resubmit</w:t>
      </w:r>
      <w:r w:rsidR="005600A0">
        <w:t xml:space="preserve"> to EPA</w:t>
      </w:r>
      <w:r>
        <w:t xml:space="preserve"> the documents described in </w:t>
      </w:r>
      <w:r w:rsidR="001656EE">
        <w:t>¶</w:t>
      </w:r>
      <w:r>
        <w:t> </w:t>
      </w:r>
      <w:r>
        <w:rPr>
          <w:color w:val="2B579A"/>
          <w:shd w:val="clear" w:color="auto" w:fill="E6E6E6"/>
        </w:rPr>
        <w:fldChar w:fldCharType="begin"/>
      </w:r>
      <w:r>
        <w:instrText xml:space="preserve"> REF _Ref458706505 \w \h </w:instrText>
      </w:r>
      <w:r>
        <w:rPr>
          <w:color w:val="2B579A"/>
          <w:shd w:val="clear" w:color="auto" w:fill="E6E6E6"/>
        </w:rPr>
      </w:r>
      <w:r>
        <w:rPr>
          <w:color w:val="2B579A"/>
          <w:shd w:val="clear" w:color="auto" w:fill="E6E6E6"/>
        </w:rPr>
        <w:fldChar w:fldCharType="separate"/>
      </w:r>
      <w:r w:rsidR="007E3ACA">
        <w:t>43</w:t>
      </w:r>
      <w:r>
        <w:rPr>
          <w:color w:val="2B579A"/>
          <w:shd w:val="clear" w:color="auto" w:fill="E6E6E6"/>
        </w:rPr>
        <w:fldChar w:fldCharType="end"/>
      </w:r>
      <w:r w:rsidR="00DA31B5">
        <w:t xml:space="preserve"> </w:t>
      </w:r>
      <w:r>
        <w:t>within 90 days after the close of Purchaser</w:t>
      </w:r>
      <w:r w:rsidR="00E05E91">
        <w:t>’</w:t>
      </w:r>
      <w:r>
        <w:t>s or guarantor</w:t>
      </w:r>
      <w:r w:rsidR="00E05E91">
        <w:t>’</w:t>
      </w:r>
      <w:r>
        <w:t xml:space="preserve">s fiscal </w:t>
      </w:r>
      <w:proofErr w:type="gramStart"/>
      <w:r>
        <w:t>year;</w:t>
      </w:r>
      <w:proofErr w:type="gramEnd"/>
    </w:p>
    <w:p w14:paraId="68B7D2FB" w14:textId="79AA46D7" w:rsidR="00A856DC" w:rsidRPr="0090065B" w:rsidRDefault="00A856DC" w:rsidP="00B17EE0">
      <w:pPr>
        <w:pStyle w:val="LVL2"/>
      </w:pPr>
      <w:r w:rsidRPr="0090065B">
        <w:t>notify EPA within 30</w:t>
      </w:r>
      <w:r w:rsidR="002B5B78">
        <w:t> </w:t>
      </w:r>
      <w:r w:rsidRPr="0090065B">
        <w:t>days after Purchaser or guarantor determines that it no longer satisfies the relevant financial test criteria and requirements set forth in this Section; and</w:t>
      </w:r>
    </w:p>
    <w:p w14:paraId="6F25DD1E" w14:textId="1781F2DD" w:rsidR="00A856DC" w:rsidRPr="00AD1B06" w:rsidRDefault="00A856DC" w:rsidP="00B17EE0">
      <w:pPr>
        <w:pStyle w:val="LVL2"/>
      </w:pPr>
      <w:r w:rsidRPr="0090065B">
        <w:t>provide to EPA, within 30</w:t>
      </w:r>
      <w:r w:rsidR="002B5B78">
        <w:t> </w:t>
      </w:r>
      <w:r w:rsidRPr="0090065B">
        <w:t>days of EPA</w:t>
      </w:r>
      <w:r w:rsidR="00E05E91">
        <w:t>’</w:t>
      </w:r>
      <w:r w:rsidRPr="0090065B">
        <w:t>s request, reports of the financial condition of Purchaser or guarantor in addition to tho</w:t>
      </w:r>
      <w:r w:rsidRPr="00AD1B06">
        <w:t xml:space="preserve">se specified in </w:t>
      </w:r>
      <w:r w:rsidR="001656EE">
        <w:t>¶</w:t>
      </w:r>
      <w:r w:rsidR="00E93902">
        <w:t> </w:t>
      </w:r>
      <w:r>
        <w:rPr>
          <w:color w:val="2B579A"/>
          <w:shd w:val="clear" w:color="auto" w:fill="E6E6E6"/>
        </w:rPr>
        <w:fldChar w:fldCharType="begin"/>
      </w:r>
      <w:r>
        <w:instrText xml:space="preserve"> REF  _Ref458706505 \h \w </w:instrText>
      </w:r>
      <w:r>
        <w:rPr>
          <w:color w:val="2B579A"/>
          <w:shd w:val="clear" w:color="auto" w:fill="E6E6E6"/>
        </w:rPr>
      </w:r>
      <w:r>
        <w:rPr>
          <w:color w:val="2B579A"/>
          <w:shd w:val="clear" w:color="auto" w:fill="E6E6E6"/>
        </w:rPr>
        <w:fldChar w:fldCharType="separate"/>
      </w:r>
      <w:r w:rsidR="007E3ACA">
        <w:t>43</w:t>
      </w:r>
      <w:r>
        <w:rPr>
          <w:color w:val="2B579A"/>
          <w:shd w:val="clear" w:color="auto" w:fill="E6E6E6"/>
        </w:rPr>
        <w:fldChar w:fldCharType="end"/>
      </w:r>
      <w:r w:rsidRPr="00AD1B06">
        <w:t xml:space="preserve">; EPA may make such a </w:t>
      </w:r>
      <w:r w:rsidRPr="00AD1B06">
        <w:lastRenderedPageBreak/>
        <w:t>request at any time based on a belief that Purchaser or guarantor may no longer meet the financial test requirements of this Section.</w:t>
      </w:r>
      <w:r w:rsidR="00DB7F59">
        <w:t>]</w:t>
      </w:r>
    </w:p>
    <w:p w14:paraId="1AA0C45B" w14:textId="74CEB8E7" w:rsidR="00A856DC" w:rsidRPr="0090065B" w:rsidRDefault="00A856DC" w:rsidP="000F15B4">
      <w:pPr>
        <w:pStyle w:val="LVL1"/>
      </w:pPr>
      <w:bookmarkStart w:id="176" w:name="_Ref462906777"/>
      <w:bookmarkStart w:id="177" w:name="_Ref243371185"/>
      <w:bookmarkStart w:id="178" w:name="_Ref362014176"/>
      <w:bookmarkStart w:id="179" w:name="_Ref85638741"/>
      <w:bookmarkStart w:id="180" w:name="_Ref412539407"/>
      <w:commentRangeStart w:id="181"/>
      <w:r w:rsidRPr="0074450A">
        <w:t>Purchaser has selected, and EPA has found satisfactory, a [</w:t>
      </w:r>
      <w:r>
        <w:rPr>
          <w:b/>
          <w:szCs w:val="24"/>
        </w:rPr>
        <w:t>insert</w:t>
      </w:r>
      <w:r w:rsidRPr="0074450A">
        <w:rPr>
          <w:b/>
          <w:szCs w:val="24"/>
        </w:rPr>
        <w:t xml:space="preserve"> type</w:t>
      </w:r>
      <w:r w:rsidRPr="0074450A">
        <w:t>] as an initial form of financial assurance.</w:t>
      </w:r>
      <w:commentRangeEnd w:id="181"/>
      <w:r w:rsidR="00657CD0">
        <w:rPr>
          <w:rStyle w:val="CommentReference"/>
          <w:rFonts w:ascii="Calibri" w:eastAsia="Times New Roman" w:hAnsi="Calibri"/>
        </w:rPr>
        <w:commentReference w:id="181"/>
      </w:r>
      <w:r w:rsidR="00360B77">
        <w:t xml:space="preserve"> </w:t>
      </w:r>
      <w:commentRangeStart w:id="182"/>
      <w:r w:rsidRPr="0074450A">
        <w:t xml:space="preserve">Purchaser shall, within </w:t>
      </w:r>
      <w:r>
        <w:t>[_]</w:t>
      </w:r>
      <w:r w:rsidRPr="0074450A">
        <w:t xml:space="preserve"> days after the Effective Date, </w:t>
      </w:r>
      <w:r>
        <w:t>seek</w:t>
      </w:r>
      <w:r w:rsidRPr="0074450A">
        <w:t xml:space="preserve"> EPA</w:t>
      </w:r>
      <w:r w:rsidR="00E05E91">
        <w:t>’</w:t>
      </w:r>
      <w:r w:rsidRPr="0074450A">
        <w:t>s approval of the form of Purchaser</w:t>
      </w:r>
      <w:r w:rsidR="00E05E91">
        <w:t>’</w:t>
      </w:r>
      <w:r w:rsidRPr="0074450A">
        <w:t>s financial assurance.</w:t>
      </w:r>
      <w:commentRangeEnd w:id="182"/>
      <w:r w:rsidR="00657CD0">
        <w:rPr>
          <w:rStyle w:val="CommentReference"/>
          <w:rFonts w:ascii="Calibri" w:eastAsia="Times New Roman" w:hAnsi="Calibri"/>
        </w:rPr>
        <w:commentReference w:id="182"/>
      </w:r>
      <w:r w:rsidR="00360B77">
        <w:t xml:space="preserve"> </w:t>
      </w:r>
      <w:r>
        <w:t>Within 30</w:t>
      </w:r>
      <w:r w:rsidR="00E93902">
        <w:t> </w:t>
      </w:r>
      <w:r>
        <w:t xml:space="preserve">days after [the Effective Date / such approval], </w:t>
      </w:r>
      <w:r w:rsidRPr="0074450A">
        <w:t xml:space="preserve">Purchaser shall secure all executed </w:t>
      </w:r>
      <w:r>
        <w:t>or</w:t>
      </w:r>
      <w:r w:rsidRPr="0074450A">
        <w:t xml:space="preserve"> otherwise finalized </w:t>
      </w:r>
      <w:r w:rsidRPr="0090065B">
        <w:t>mechanisms or other documents consistent with the EPA-approved form of financial assurance</w:t>
      </w:r>
      <w:bookmarkEnd w:id="176"/>
      <w:r w:rsidRPr="0090065B">
        <w:t xml:space="preserve"> and shall submit such mechanisms and documents to </w:t>
      </w:r>
      <w:r w:rsidR="008D5B27">
        <w:t xml:space="preserve">EPA, </w:t>
      </w:r>
      <w:r w:rsidRPr="0090065B">
        <w:t xml:space="preserve">the </w:t>
      </w:r>
      <w:r w:rsidR="00DB5C04">
        <w:t xml:space="preserve">EPA </w:t>
      </w:r>
      <w:r w:rsidRPr="0090065B">
        <w:t xml:space="preserve">Regional Financial Management Officer, </w:t>
      </w:r>
      <w:r w:rsidR="008D5B27">
        <w:t>and</w:t>
      </w:r>
      <w:r w:rsidRPr="0090065B">
        <w:t xml:space="preserve"> DOJ</w:t>
      </w:r>
      <w:bookmarkEnd w:id="177"/>
      <w:bookmarkEnd w:id="178"/>
      <w:r w:rsidRPr="0090065B">
        <w:t>.</w:t>
      </w:r>
      <w:bookmarkEnd w:id="179"/>
    </w:p>
    <w:p w14:paraId="2499A5A9" w14:textId="7498E7B9" w:rsidR="00A856DC" w:rsidRPr="0074450A" w:rsidRDefault="00A856DC" w:rsidP="000F15B4">
      <w:pPr>
        <w:pStyle w:val="LVL1"/>
      </w:pPr>
      <w:r w:rsidRPr="0090065B">
        <w:t>Purchaser shall diligently monitor the adequacy of the financial assurance. If Purchaser becomes aware of any information indicating that the financial assurance provided under this Section is inadequate or otherwise no longer satisfies the requirements of this Section, Purchaser shall notify EPA of such information within [seven]</w:t>
      </w:r>
      <w:r w:rsidR="00E93902">
        <w:t> </w:t>
      </w:r>
      <w:r w:rsidRPr="0090065B">
        <w:t>days. If EPA determines that the financial assurance provided under this Section is inadequate or otherwise no longer satisfies the requirements of this Section, EPA will notify Purchaser of such determination. Purchaser shall, within 30</w:t>
      </w:r>
      <w:r w:rsidR="00E93902">
        <w:t> </w:t>
      </w:r>
      <w:r w:rsidRPr="0090065B">
        <w:t>days after notifying EPA or receiving notice from EPA under this Paragraph, secure and submit to EPA for approval a proposal for a revised or alternative financial assurance mechanism that satisfies the r</w:t>
      </w:r>
      <w:r>
        <w:t>equirements of this Section. EPA may extend this deadline for such time as is reasonably necessary for Purchaser, in the exercise of due diligence, to secure and submit to EPA a proposal for a revised or alternative financial assurance mechanism, not to exceed [60]</w:t>
      </w:r>
      <w:r w:rsidR="00221B7C">
        <w:t> </w:t>
      </w:r>
      <w:r>
        <w:t xml:space="preserve">days. Purchaser shall follow the procedures of </w:t>
      </w:r>
      <w:r w:rsidR="001656EE">
        <w:t>¶</w:t>
      </w:r>
      <w:r w:rsidR="00E93902">
        <w:t> </w:t>
      </w:r>
      <w:r>
        <w:rPr>
          <w:color w:val="2B579A"/>
          <w:shd w:val="clear" w:color="auto" w:fill="E6E6E6"/>
        </w:rPr>
        <w:fldChar w:fldCharType="begin"/>
      </w:r>
      <w:r>
        <w:instrText xml:space="preserve"> REF  _Ref60224716 \h \w </w:instrText>
      </w:r>
      <w:r>
        <w:rPr>
          <w:color w:val="2B579A"/>
          <w:shd w:val="clear" w:color="auto" w:fill="E6E6E6"/>
        </w:rPr>
      </w:r>
      <w:r>
        <w:rPr>
          <w:color w:val="2B579A"/>
          <w:shd w:val="clear" w:color="auto" w:fill="E6E6E6"/>
        </w:rPr>
        <w:fldChar w:fldCharType="separate"/>
      </w:r>
      <w:r w:rsidR="007E3ACA">
        <w:t>48</w:t>
      </w:r>
      <w:r>
        <w:rPr>
          <w:color w:val="2B579A"/>
          <w:shd w:val="clear" w:color="auto" w:fill="E6E6E6"/>
        </w:rPr>
        <w:fldChar w:fldCharType="end"/>
      </w:r>
      <w:r>
        <w:t xml:space="preserve"> in seeking approval of, and submitting documentation for, the revised or alternative financial assurance mechanism. Purchaser</w:t>
      </w:r>
      <w:r w:rsidR="00E05E91">
        <w:t>’</w:t>
      </w:r>
      <w:r>
        <w:t>s inability to secure financial assurance in accordance with this Section does not excuse performance of any other requirement of this Settlement.</w:t>
      </w:r>
      <w:bookmarkEnd w:id="180"/>
    </w:p>
    <w:p w14:paraId="667233DC" w14:textId="77777777" w:rsidR="00A856DC" w:rsidRPr="00595B3E" w:rsidRDefault="00A856DC" w:rsidP="000F15B4">
      <w:pPr>
        <w:pStyle w:val="LVL1"/>
        <w:rPr>
          <w:b/>
          <w:bCs/>
        </w:rPr>
      </w:pPr>
      <w:bookmarkStart w:id="183" w:name="_Ref412546667"/>
      <w:bookmarkStart w:id="184" w:name="_Ref413052194"/>
      <w:r w:rsidRPr="00595B3E">
        <w:rPr>
          <w:b/>
          <w:bCs/>
        </w:rPr>
        <w:t>Access to Financial Assurance</w:t>
      </w:r>
      <w:bookmarkEnd w:id="183"/>
      <w:bookmarkEnd w:id="184"/>
    </w:p>
    <w:p w14:paraId="463C61AD" w14:textId="0E1491A1" w:rsidR="00A856DC" w:rsidRPr="0074450A" w:rsidRDefault="00A856DC" w:rsidP="00B17EE0">
      <w:pPr>
        <w:pStyle w:val="LVL2"/>
      </w:pPr>
      <w:r w:rsidRPr="0074450A">
        <w:t xml:space="preserve">If EPA issues a notice of a Work Takeover under </w:t>
      </w:r>
      <w:r w:rsidR="00147435">
        <w:t>¶</w:t>
      </w:r>
      <w:r w:rsidR="00147435" w:rsidRPr="0074450A">
        <w:t> </w:t>
      </w:r>
      <w:r w:rsidR="00147435">
        <w:rPr>
          <w:color w:val="2B579A"/>
          <w:shd w:val="clear" w:color="auto" w:fill="E6E6E6"/>
        </w:rPr>
        <w:fldChar w:fldCharType="begin"/>
      </w:r>
      <w:r w:rsidR="00147435">
        <w:instrText xml:space="preserve"> REF _Ref82091018 \w \h </w:instrText>
      </w:r>
      <w:r w:rsidR="00147435">
        <w:rPr>
          <w:color w:val="2B579A"/>
          <w:shd w:val="clear" w:color="auto" w:fill="E6E6E6"/>
        </w:rPr>
      </w:r>
      <w:r w:rsidR="00147435">
        <w:rPr>
          <w:color w:val="2B579A"/>
          <w:shd w:val="clear" w:color="auto" w:fill="E6E6E6"/>
        </w:rPr>
        <w:fldChar w:fldCharType="separate"/>
      </w:r>
      <w:r w:rsidR="007E3ACA">
        <w:t>30</w:t>
      </w:r>
      <w:r w:rsidR="00147435">
        <w:rPr>
          <w:color w:val="2B579A"/>
          <w:shd w:val="clear" w:color="auto" w:fill="E6E6E6"/>
        </w:rPr>
        <w:fldChar w:fldCharType="end"/>
      </w:r>
      <w:r w:rsidRPr="0074450A">
        <w:t>, then, in accordance with any applicable financial assurance mechanism [</w:t>
      </w:r>
      <w:r w:rsidRPr="0074450A">
        <w:rPr>
          <w:b/>
        </w:rPr>
        <w:t xml:space="preserve">if a standby funding commitment requirement is included in </w:t>
      </w:r>
      <w:r w:rsidR="001656EE">
        <w:t>¶</w:t>
      </w:r>
      <w:r w:rsidR="00E93902">
        <w:t> </w:t>
      </w:r>
      <w:r>
        <w:rPr>
          <w:b/>
          <w:color w:val="2B579A"/>
          <w:shd w:val="clear" w:color="auto" w:fill="E6E6E6"/>
        </w:rPr>
        <w:fldChar w:fldCharType="begin"/>
      </w:r>
      <w:r>
        <w:rPr>
          <w:b/>
        </w:rPr>
        <w:instrText xml:space="preserve"> REF  _Ref60224830 \h \w </w:instrText>
      </w:r>
      <w:r>
        <w:rPr>
          <w:b/>
          <w:color w:val="2B579A"/>
          <w:shd w:val="clear" w:color="auto" w:fill="E6E6E6"/>
        </w:rPr>
      </w:r>
      <w:r>
        <w:rPr>
          <w:b/>
          <w:color w:val="2B579A"/>
          <w:shd w:val="clear" w:color="auto" w:fill="E6E6E6"/>
        </w:rPr>
        <w:fldChar w:fldCharType="separate"/>
      </w:r>
      <w:r w:rsidR="007E3ACA">
        <w:rPr>
          <w:b/>
        </w:rPr>
        <w:t>40</w:t>
      </w:r>
      <w:r>
        <w:rPr>
          <w:b/>
          <w:color w:val="2B579A"/>
          <w:shd w:val="clear" w:color="auto" w:fill="E6E6E6"/>
        </w:rPr>
        <w:fldChar w:fldCharType="end"/>
      </w:r>
      <w:r w:rsidRPr="0074450A">
        <w:rPr>
          <w:b/>
        </w:rPr>
        <w:t>, insert:</w:t>
      </w:r>
      <w:r w:rsidRPr="0074450A">
        <w:t xml:space="preserve"> </w:t>
      </w:r>
      <w:r>
        <w:t xml:space="preserve">including the </w:t>
      </w:r>
      <w:r w:rsidRPr="0074450A">
        <w:t xml:space="preserve">related standby funding commitment], </w:t>
      </w:r>
      <w:commentRangeStart w:id="185"/>
      <w:r w:rsidRPr="0074450A">
        <w:t xml:space="preserve">EPA </w:t>
      </w:r>
      <w:r>
        <w:t>may</w:t>
      </w:r>
      <w:r w:rsidR="00EB0E95">
        <w:t xml:space="preserve"> </w:t>
      </w:r>
      <w:r w:rsidRPr="0074450A">
        <w:t>require</w:t>
      </w:r>
      <w:r w:rsidR="0098524D">
        <w:t xml:space="preserve">: </w:t>
      </w:r>
      <w:r w:rsidR="0098524D" w:rsidRPr="008A7732">
        <w:rPr>
          <w:highlight w:val="red"/>
        </w:rPr>
        <w:t>(</w:t>
      </w:r>
      <w:r w:rsidR="006D7FC6" w:rsidRPr="008A7732">
        <w:rPr>
          <w:highlight w:val="red"/>
        </w:rPr>
        <w:t>1</w:t>
      </w:r>
      <w:r w:rsidR="0098524D" w:rsidRPr="008A7732">
        <w:rPr>
          <w:highlight w:val="red"/>
        </w:rPr>
        <w:t>)</w:t>
      </w:r>
      <w:r w:rsidR="00EB0E95">
        <w:t> </w:t>
      </w:r>
      <w:r w:rsidR="0098524D">
        <w:t>the performance of the Work; and/or (</w:t>
      </w:r>
      <w:r w:rsidR="006D7FC6">
        <w:t>2</w:t>
      </w:r>
      <w:r w:rsidR="0098524D">
        <w:t>)</w:t>
      </w:r>
      <w:r w:rsidR="00EB0E95">
        <w:t> </w:t>
      </w:r>
      <w:r w:rsidRPr="0074450A">
        <w:t xml:space="preserve">that any funds guaranteed be paid in accordance with </w:t>
      </w:r>
      <w:r w:rsidR="001656EE">
        <w:t>¶</w:t>
      </w:r>
      <w:r w:rsidRPr="0074450A">
        <w:t> </w:t>
      </w:r>
      <w:r>
        <w:rPr>
          <w:color w:val="2B579A"/>
          <w:shd w:val="clear" w:color="auto" w:fill="E6E6E6"/>
        </w:rPr>
        <w:fldChar w:fldCharType="begin"/>
      </w:r>
      <w:r>
        <w:instrText xml:space="preserve"> REF  _Ref362014763 \h \w </w:instrText>
      </w:r>
      <w:r>
        <w:rPr>
          <w:color w:val="2B579A"/>
          <w:shd w:val="clear" w:color="auto" w:fill="E6E6E6"/>
        </w:rPr>
      </w:r>
      <w:r>
        <w:rPr>
          <w:color w:val="2B579A"/>
          <w:shd w:val="clear" w:color="auto" w:fill="E6E6E6"/>
        </w:rPr>
        <w:fldChar w:fldCharType="separate"/>
      </w:r>
      <w:r w:rsidR="007E3ACA">
        <w:t>47.d</w:t>
      </w:r>
      <w:r>
        <w:rPr>
          <w:color w:val="2B579A"/>
          <w:shd w:val="clear" w:color="auto" w:fill="E6E6E6"/>
        </w:rPr>
        <w:fldChar w:fldCharType="end"/>
      </w:r>
      <w:r w:rsidRPr="0074450A">
        <w:t>.</w:t>
      </w:r>
      <w:commentRangeEnd w:id="185"/>
      <w:r w:rsidR="00657CD0">
        <w:rPr>
          <w:rStyle w:val="CommentReference"/>
          <w:rFonts w:ascii="Calibri" w:hAnsi="Calibri"/>
          <w:iCs w:val="0"/>
          <w:color w:val="auto"/>
        </w:rPr>
        <w:commentReference w:id="185"/>
      </w:r>
    </w:p>
    <w:p w14:paraId="157C1320" w14:textId="5B1A3546" w:rsidR="00A856DC" w:rsidRPr="0074450A" w:rsidRDefault="00A856DC" w:rsidP="00B17EE0">
      <w:pPr>
        <w:pStyle w:val="LVL2"/>
      </w:pPr>
      <w:r w:rsidRPr="0074450A">
        <w:t xml:space="preserve">If EPA is notified </w:t>
      </w:r>
      <w:r>
        <w:t>that</w:t>
      </w:r>
      <w:r w:rsidRPr="0074450A">
        <w:t xml:space="preserve"> the issuer of a financial assurance mechanism intends to cancel the mechanism, and Purchaser fails to provide an alternative financial assurance mechanism in accordance with this Section at least 30</w:t>
      </w:r>
      <w:r w:rsidR="00E93902">
        <w:t> </w:t>
      </w:r>
      <w:r w:rsidRPr="0074450A">
        <w:t xml:space="preserve">days prior to the cancellation date, the funds guaranteed under such mechanism must be paid prior to cancellation in accordance with </w:t>
      </w:r>
      <w:r w:rsidR="001656EE">
        <w:t>¶</w:t>
      </w:r>
      <w:r w:rsidRPr="0074450A">
        <w:t> </w:t>
      </w:r>
      <w:r>
        <w:rPr>
          <w:color w:val="2B579A"/>
          <w:shd w:val="clear" w:color="auto" w:fill="E6E6E6"/>
        </w:rPr>
        <w:fldChar w:fldCharType="begin"/>
      </w:r>
      <w:r>
        <w:instrText xml:space="preserve"> REF  _Ref362014763 \h \w </w:instrText>
      </w:r>
      <w:r>
        <w:rPr>
          <w:color w:val="2B579A"/>
          <w:shd w:val="clear" w:color="auto" w:fill="E6E6E6"/>
        </w:rPr>
      </w:r>
      <w:r>
        <w:rPr>
          <w:color w:val="2B579A"/>
          <w:shd w:val="clear" w:color="auto" w:fill="E6E6E6"/>
        </w:rPr>
        <w:fldChar w:fldCharType="separate"/>
      </w:r>
      <w:r w:rsidR="007E3ACA">
        <w:t>47.d</w:t>
      </w:r>
      <w:r>
        <w:rPr>
          <w:color w:val="2B579A"/>
          <w:shd w:val="clear" w:color="auto" w:fill="E6E6E6"/>
        </w:rPr>
        <w:fldChar w:fldCharType="end"/>
      </w:r>
      <w:r w:rsidRPr="0074450A">
        <w:t>.</w:t>
      </w:r>
    </w:p>
    <w:p w14:paraId="53F66DF8" w14:textId="6C0C11F5" w:rsidR="00A856DC" w:rsidRPr="0074450A" w:rsidRDefault="00A856DC" w:rsidP="00B17EE0">
      <w:pPr>
        <w:pStyle w:val="LVL2"/>
      </w:pPr>
      <w:r w:rsidRPr="0074450A">
        <w:t xml:space="preserve">If, upon issuance of a notice of a Work Takeover under </w:t>
      </w:r>
      <w:r w:rsidR="001656EE">
        <w:t>¶</w:t>
      </w:r>
      <w:r w:rsidRPr="0074450A">
        <w:t> </w:t>
      </w:r>
      <w:r w:rsidR="004B3379">
        <w:rPr>
          <w:color w:val="2B579A"/>
          <w:shd w:val="clear" w:color="auto" w:fill="E6E6E6"/>
        </w:rPr>
        <w:fldChar w:fldCharType="begin"/>
      </w:r>
      <w:r w:rsidR="004B3379">
        <w:instrText xml:space="preserve"> REF _Ref82091018 \w \h </w:instrText>
      </w:r>
      <w:r w:rsidR="004B3379">
        <w:rPr>
          <w:color w:val="2B579A"/>
          <w:shd w:val="clear" w:color="auto" w:fill="E6E6E6"/>
        </w:rPr>
      </w:r>
      <w:r w:rsidR="004B3379">
        <w:rPr>
          <w:color w:val="2B579A"/>
          <w:shd w:val="clear" w:color="auto" w:fill="E6E6E6"/>
        </w:rPr>
        <w:fldChar w:fldCharType="separate"/>
      </w:r>
      <w:r w:rsidR="007E3ACA">
        <w:t>30</w:t>
      </w:r>
      <w:r w:rsidR="004B3379">
        <w:rPr>
          <w:color w:val="2B579A"/>
          <w:shd w:val="clear" w:color="auto" w:fill="E6E6E6"/>
        </w:rPr>
        <w:fldChar w:fldCharType="end"/>
      </w:r>
      <w:r w:rsidRPr="0074450A">
        <w:t xml:space="preserve">, either: </w:t>
      </w:r>
      <w:r w:rsidRPr="008A7732">
        <w:t>(1)</w:t>
      </w:r>
      <w:r w:rsidR="00E93902">
        <w:t> </w:t>
      </w:r>
      <w:r w:rsidRPr="0074450A">
        <w:t>EPA is unable for any reason to promptly secure the resources guaranteed under any applicable financial assurance mechanism [</w:t>
      </w:r>
      <w:r w:rsidR="00360B77" w:rsidRPr="0074450A">
        <w:rPr>
          <w:b/>
        </w:rPr>
        <w:t xml:space="preserve">if a standby funding commitment requirement is included in </w:t>
      </w:r>
      <w:r w:rsidR="00360B77">
        <w:t>¶ </w:t>
      </w:r>
      <w:r w:rsidR="00360B77">
        <w:rPr>
          <w:b/>
          <w:color w:val="2B579A"/>
          <w:shd w:val="clear" w:color="auto" w:fill="E6E6E6"/>
        </w:rPr>
        <w:fldChar w:fldCharType="begin"/>
      </w:r>
      <w:r w:rsidR="00360B77">
        <w:rPr>
          <w:b/>
        </w:rPr>
        <w:instrText xml:space="preserve"> REF  _Ref60224830 \h \w </w:instrText>
      </w:r>
      <w:r w:rsidR="00360B77">
        <w:rPr>
          <w:b/>
          <w:color w:val="2B579A"/>
          <w:shd w:val="clear" w:color="auto" w:fill="E6E6E6"/>
        </w:rPr>
      </w:r>
      <w:r w:rsidR="00360B77">
        <w:rPr>
          <w:b/>
          <w:color w:val="2B579A"/>
          <w:shd w:val="clear" w:color="auto" w:fill="E6E6E6"/>
        </w:rPr>
        <w:fldChar w:fldCharType="separate"/>
      </w:r>
      <w:r w:rsidR="007E3ACA">
        <w:rPr>
          <w:b/>
        </w:rPr>
        <w:t>40</w:t>
      </w:r>
      <w:r w:rsidR="00360B77">
        <w:rPr>
          <w:b/>
          <w:color w:val="2B579A"/>
          <w:shd w:val="clear" w:color="auto" w:fill="E6E6E6"/>
        </w:rPr>
        <w:fldChar w:fldCharType="end"/>
      </w:r>
      <w:r w:rsidR="00360B77" w:rsidRPr="0074450A">
        <w:rPr>
          <w:b/>
        </w:rPr>
        <w:t>, insert:</w:t>
      </w:r>
      <w:r w:rsidR="00360B77">
        <w:rPr>
          <w:b/>
        </w:rPr>
        <w:t xml:space="preserve"> </w:t>
      </w:r>
      <w:r>
        <w:t>including the</w:t>
      </w:r>
      <w:r w:rsidRPr="0074450A">
        <w:t xml:space="preserve"> related standby funding commitment], whether in cash or in kind, to continue and complete the Work; or (2) the financial assurance is a demonstration or guarantee under </w:t>
      </w:r>
      <w:r w:rsidR="001656EE">
        <w:t>¶</w:t>
      </w:r>
      <w:r w:rsidRPr="0074450A">
        <w:t> </w:t>
      </w:r>
      <w:r>
        <w:rPr>
          <w:color w:val="2B579A"/>
          <w:shd w:val="clear" w:color="auto" w:fill="E6E6E6"/>
        </w:rPr>
        <w:fldChar w:fldCharType="begin"/>
      </w:r>
      <w:r>
        <w:instrText xml:space="preserve"> REF  _Ref60224356 \h \w </w:instrText>
      </w:r>
      <w:r>
        <w:rPr>
          <w:color w:val="2B579A"/>
          <w:shd w:val="clear" w:color="auto" w:fill="E6E6E6"/>
        </w:rPr>
      </w:r>
      <w:r>
        <w:rPr>
          <w:color w:val="2B579A"/>
          <w:shd w:val="clear" w:color="auto" w:fill="E6E6E6"/>
        </w:rPr>
        <w:fldChar w:fldCharType="separate"/>
      </w:r>
      <w:r w:rsidR="007E3ACA">
        <w:t>42.e</w:t>
      </w:r>
      <w:r>
        <w:rPr>
          <w:color w:val="2B579A"/>
          <w:shd w:val="clear" w:color="auto" w:fill="E6E6E6"/>
        </w:rPr>
        <w:fldChar w:fldCharType="end"/>
      </w:r>
      <w:r w:rsidRPr="0074450A">
        <w:t xml:space="preserve"> or </w:t>
      </w:r>
      <w:r>
        <w:rPr>
          <w:color w:val="2B579A"/>
          <w:shd w:val="clear" w:color="auto" w:fill="E6E6E6"/>
        </w:rPr>
        <w:fldChar w:fldCharType="begin"/>
      </w:r>
      <w:r>
        <w:instrText xml:space="preserve"> REF  _Ref60224368 \h \w </w:instrText>
      </w:r>
      <w:r>
        <w:rPr>
          <w:color w:val="2B579A"/>
          <w:shd w:val="clear" w:color="auto" w:fill="E6E6E6"/>
        </w:rPr>
      </w:r>
      <w:r>
        <w:rPr>
          <w:color w:val="2B579A"/>
          <w:shd w:val="clear" w:color="auto" w:fill="E6E6E6"/>
        </w:rPr>
        <w:fldChar w:fldCharType="separate"/>
      </w:r>
      <w:r w:rsidR="007E3ACA">
        <w:t>42.f</w:t>
      </w:r>
      <w:r>
        <w:rPr>
          <w:color w:val="2B579A"/>
          <w:shd w:val="clear" w:color="auto" w:fill="E6E6E6"/>
        </w:rPr>
        <w:fldChar w:fldCharType="end"/>
      </w:r>
      <w:r>
        <w:t>,</w:t>
      </w:r>
      <w:r w:rsidRPr="0074450A">
        <w:t xml:space="preserve"> then EPA is entitled to demand an amount, as determined by </w:t>
      </w:r>
      <w:r w:rsidRPr="0074450A">
        <w:lastRenderedPageBreak/>
        <w:t>EPA, sufficient to cover the cost of the remaining Work to be performed. Purchaser shall, within [_]</w:t>
      </w:r>
      <w:r w:rsidR="00EB0E95">
        <w:t> </w:t>
      </w:r>
      <w:r w:rsidRPr="0074450A">
        <w:t>days of such demand, pay the amount demanded as directed by EPA.</w:t>
      </w:r>
    </w:p>
    <w:p w14:paraId="2FE5978A" w14:textId="32CD72CD" w:rsidR="00A856DC" w:rsidRPr="0074450A" w:rsidRDefault="00A856DC" w:rsidP="00B17EE0">
      <w:pPr>
        <w:pStyle w:val="LVL2"/>
      </w:pPr>
      <w:bookmarkStart w:id="186" w:name="_Ref362014763"/>
      <w:r w:rsidRPr="0074450A">
        <w:t xml:space="preserve">Any amounts required to be paid under this </w:t>
      </w:r>
      <w:r w:rsidR="001656EE">
        <w:t>¶</w:t>
      </w:r>
      <w:r w:rsidRPr="0074450A">
        <w:t> </w:t>
      </w:r>
      <w:r>
        <w:rPr>
          <w:color w:val="2B579A"/>
          <w:shd w:val="clear" w:color="auto" w:fill="E6E6E6"/>
        </w:rPr>
        <w:fldChar w:fldCharType="begin"/>
      </w:r>
      <w:r>
        <w:instrText xml:space="preserve"> REF  _Ref362014763 \h \w </w:instrText>
      </w:r>
      <w:r>
        <w:rPr>
          <w:color w:val="2B579A"/>
          <w:shd w:val="clear" w:color="auto" w:fill="E6E6E6"/>
        </w:rPr>
      </w:r>
      <w:r>
        <w:rPr>
          <w:color w:val="2B579A"/>
          <w:shd w:val="clear" w:color="auto" w:fill="E6E6E6"/>
        </w:rPr>
        <w:fldChar w:fldCharType="separate"/>
      </w:r>
      <w:r w:rsidR="007E3ACA">
        <w:t>47.d</w:t>
      </w:r>
      <w:r>
        <w:rPr>
          <w:color w:val="2B579A"/>
          <w:shd w:val="clear" w:color="auto" w:fill="E6E6E6"/>
        </w:rPr>
        <w:fldChar w:fldCharType="end"/>
      </w:r>
      <w:r w:rsidRPr="0074450A">
        <w:t xml:space="preserve"> must be, as directed by EPA: </w:t>
      </w:r>
      <w:r w:rsidRPr="008A7732">
        <w:t>(</w:t>
      </w:r>
      <w:r w:rsidR="00F37EAD" w:rsidRPr="008A7732">
        <w:t>1</w:t>
      </w:r>
      <w:r w:rsidRPr="008A7732">
        <w:t>)</w:t>
      </w:r>
      <w:r w:rsidRPr="0074450A">
        <w:t> paid to EPA in order to facilitate the completion of the Work by EPA or by another person; or (</w:t>
      </w:r>
      <w:r w:rsidR="00F37EAD">
        <w:t>2</w:t>
      </w:r>
      <w:r w:rsidRPr="0074450A">
        <w:t>)</w:t>
      </w:r>
      <w:r w:rsidR="00EB0E95">
        <w:t> </w:t>
      </w:r>
      <w:r w:rsidRPr="0074450A">
        <w:t xml:space="preserve">deposited into an interest-bearing account, established at a duly chartered bank or trust company that is insured by the FDIC, in order to facilitate the completion of the Work by another person. If payment is made to EPA, EPA may deposit the payment into the </w:t>
      </w:r>
      <w:r>
        <w:t>F</w:t>
      </w:r>
      <w:r w:rsidRPr="0074450A">
        <w:t xml:space="preserve">und or into the Special Account to be retained and used to conduct or finance response actions at or in connection with the Site, or to be transferred by EPA to </w:t>
      </w:r>
      <w:r>
        <w:t>the F</w:t>
      </w:r>
      <w:r w:rsidRPr="0074450A">
        <w:t>und.</w:t>
      </w:r>
      <w:bookmarkEnd w:id="186"/>
    </w:p>
    <w:p w14:paraId="15F357CF" w14:textId="4F5F2ED1" w:rsidR="00A856DC" w:rsidRPr="00657CD0" w:rsidRDefault="00A856DC" w:rsidP="000F15B4">
      <w:pPr>
        <w:pStyle w:val="LVL1"/>
      </w:pPr>
      <w:bookmarkStart w:id="187" w:name="_Ref412194622"/>
      <w:bookmarkStart w:id="188" w:name="_Ref60224716"/>
      <w:r w:rsidRPr="00657CD0">
        <w:rPr>
          <w:b/>
          <w:bCs/>
        </w:rPr>
        <w:t>Modification of Amount, Form, or Terms of Financial Assurance.</w:t>
      </w:r>
      <w:r w:rsidRPr="00657CD0">
        <w:t xml:space="preserve"> </w:t>
      </w:r>
      <w:r w:rsidR="00AF692B">
        <w:t>On any</w:t>
      </w:r>
      <w:r w:rsidRPr="00657CD0">
        <w:t xml:space="preserve"> </w:t>
      </w:r>
      <w:r w:rsidRPr="0090065B">
        <w:t xml:space="preserve">anniversary of the Effective Date, </w:t>
      </w:r>
      <w:r w:rsidR="00AF692B">
        <w:t>or at any other time agreed to by the Parties</w:t>
      </w:r>
      <w:r w:rsidRPr="0090065B">
        <w:t xml:space="preserve">, Purchaser </w:t>
      </w:r>
      <w:bookmarkEnd w:id="187"/>
      <w:r w:rsidRPr="0090065B">
        <w:t xml:space="preserve">may submit a request to change the form, terms, or amount of the financial assurance mechanism. </w:t>
      </w:r>
      <w:r w:rsidR="007F1D68">
        <w:t>Purchaser shall submit any such request</w:t>
      </w:r>
      <w:r w:rsidR="007F1D68" w:rsidRPr="0090065B">
        <w:t xml:space="preserve"> </w:t>
      </w:r>
      <w:r w:rsidRPr="0090065B">
        <w:t xml:space="preserve">to EPA in accordance with </w:t>
      </w:r>
      <w:r w:rsidR="001656EE" w:rsidRPr="0090065B">
        <w:t>¶</w:t>
      </w:r>
      <w:r w:rsidRPr="0090065B">
        <w:t> </w:t>
      </w:r>
      <w:r w:rsidR="00657CD0" w:rsidRPr="0090065B">
        <w:rPr>
          <w:color w:val="2B579A"/>
          <w:shd w:val="clear" w:color="auto" w:fill="E6E6E6"/>
        </w:rPr>
        <w:fldChar w:fldCharType="begin"/>
      </w:r>
      <w:r w:rsidR="00657CD0" w:rsidRPr="0090065B">
        <w:instrText xml:space="preserve"> REF _Ref85638741 \w \h </w:instrText>
      </w:r>
      <w:r w:rsidR="00570CCC" w:rsidRPr="0090065B">
        <w:instrText xml:space="preserve"> \* MERGEFORMAT </w:instrText>
      </w:r>
      <w:r w:rsidR="00657CD0" w:rsidRPr="0090065B">
        <w:rPr>
          <w:color w:val="2B579A"/>
          <w:shd w:val="clear" w:color="auto" w:fill="E6E6E6"/>
        </w:rPr>
      </w:r>
      <w:r w:rsidR="00657CD0" w:rsidRPr="0090065B">
        <w:rPr>
          <w:color w:val="2B579A"/>
          <w:shd w:val="clear" w:color="auto" w:fill="E6E6E6"/>
        </w:rPr>
        <w:fldChar w:fldCharType="separate"/>
      </w:r>
      <w:r w:rsidR="007E3ACA">
        <w:t>45</w:t>
      </w:r>
      <w:r w:rsidR="00657CD0" w:rsidRPr="0090065B">
        <w:rPr>
          <w:color w:val="2B579A"/>
          <w:shd w:val="clear" w:color="auto" w:fill="E6E6E6"/>
        </w:rPr>
        <w:fldChar w:fldCharType="end"/>
      </w:r>
      <w:r w:rsidRPr="0090065B">
        <w:t xml:space="preserve">, and </w:t>
      </w:r>
      <w:r w:rsidR="003A0AD0">
        <w:t>shall</w:t>
      </w:r>
      <w:r w:rsidR="003A0AD0" w:rsidRPr="0090065B">
        <w:t xml:space="preserve"> </w:t>
      </w:r>
      <w:r w:rsidRPr="0090065B">
        <w:t xml:space="preserve">include an estimate of the cost of the remaining Work, an explanation of the bases for the cost calculation, and a description of the proposed changes, if any, to the form or terms of the financial assurance. EPA will notify Purchaser of its decision regarding the request. </w:t>
      </w:r>
      <w:r w:rsidR="0047417C" w:rsidRPr="0090065B">
        <w:t xml:space="preserve">Purchaser may modify the form, terms, or amount of the financial assurance mechanism only: </w:t>
      </w:r>
      <w:r w:rsidR="0047417C" w:rsidRPr="008A7732">
        <w:t>(a)</w:t>
      </w:r>
      <w:r w:rsidR="0047417C" w:rsidRPr="0090065B">
        <w:t> in accordance with EPA</w:t>
      </w:r>
      <w:r w:rsidR="0047417C">
        <w:t>’</w:t>
      </w:r>
      <w:r w:rsidR="0047417C" w:rsidRPr="0090065B">
        <w:t>s approval; or (b) in accordance with any resolution of a dispute under Section </w:t>
      </w:r>
      <w:r w:rsidR="0047417C" w:rsidRPr="0090065B">
        <w:rPr>
          <w:color w:val="2B579A"/>
          <w:shd w:val="clear" w:color="auto" w:fill="E6E6E6"/>
        </w:rPr>
        <w:fldChar w:fldCharType="begin"/>
      </w:r>
      <w:r w:rsidR="0047417C" w:rsidRPr="0090065B">
        <w:instrText xml:space="preserve"> REF  _Ref60156215 \h \w  \* MERGEFORMAT </w:instrText>
      </w:r>
      <w:r w:rsidR="0047417C" w:rsidRPr="0090065B">
        <w:rPr>
          <w:color w:val="2B579A"/>
          <w:shd w:val="clear" w:color="auto" w:fill="E6E6E6"/>
        </w:rPr>
      </w:r>
      <w:r w:rsidR="0047417C" w:rsidRPr="0090065B">
        <w:rPr>
          <w:color w:val="2B579A"/>
          <w:shd w:val="clear" w:color="auto" w:fill="E6E6E6"/>
        </w:rPr>
        <w:fldChar w:fldCharType="separate"/>
      </w:r>
      <w:r w:rsidR="007E3ACA">
        <w:t>XIII</w:t>
      </w:r>
      <w:r w:rsidR="0047417C" w:rsidRPr="0090065B">
        <w:rPr>
          <w:color w:val="2B579A"/>
          <w:shd w:val="clear" w:color="auto" w:fill="E6E6E6"/>
        </w:rPr>
        <w:fldChar w:fldCharType="end"/>
      </w:r>
      <w:r w:rsidR="0047417C" w:rsidRPr="0090065B">
        <w:t xml:space="preserve">. </w:t>
      </w:r>
      <w:r w:rsidRPr="0090065B">
        <w:t>Purchaser may initiate dispute resolution under Section </w:t>
      </w:r>
      <w:r w:rsidRPr="0090065B">
        <w:rPr>
          <w:color w:val="2B579A"/>
          <w:shd w:val="clear" w:color="auto" w:fill="E6E6E6"/>
        </w:rPr>
        <w:fldChar w:fldCharType="begin"/>
      </w:r>
      <w:r w:rsidRPr="0090065B">
        <w:instrText xml:space="preserve"> REF  _Ref60156215 \h \w </w:instrText>
      </w:r>
      <w:r w:rsidR="00657CD0" w:rsidRPr="0090065B">
        <w:instrText xml:space="preserve"> \* MERGEFORMAT </w:instrText>
      </w:r>
      <w:r w:rsidRPr="0090065B">
        <w:rPr>
          <w:color w:val="2B579A"/>
          <w:shd w:val="clear" w:color="auto" w:fill="E6E6E6"/>
        </w:rPr>
      </w:r>
      <w:r w:rsidRPr="0090065B">
        <w:rPr>
          <w:color w:val="2B579A"/>
          <w:shd w:val="clear" w:color="auto" w:fill="E6E6E6"/>
        </w:rPr>
        <w:fldChar w:fldCharType="separate"/>
      </w:r>
      <w:r w:rsidR="007E3ACA">
        <w:t>XIII</w:t>
      </w:r>
      <w:r w:rsidRPr="0090065B">
        <w:rPr>
          <w:color w:val="2B579A"/>
          <w:shd w:val="clear" w:color="auto" w:fill="E6E6E6"/>
        </w:rPr>
        <w:fldChar w:fldCharType="end"/>
      </w:r>
      <w:r w:rsidRPr="0090065B">
        <w:t xml:space="preserve"> regarding EPA</w:t>
      </w:r>
      <w:r w:rsidR="00E05E91">
        <w:t>’</w:t>
      </w:r>
      <w:r w:rsidRPr="0090065B">
        <w:t>s decision</w:t>
      </w:r>
      <w:r w:rsidR="008A45EB">
        <w:t xml:space="preserve"> </w:t>
      </w:r>
      <w:r w:rsidR="00C95A42">
        <w:t>about</w:t>
      </w:r>
      <w:r w:rsidR="008A45EB">
        <w:t xml:space="preserve"> a request to change the amount of financial assurance. Any decision made by EPA on a request to change the form or terms of a financial assurance mechanism shall not be subject to challenge by Purchaser pursuant to the dispute resolution provisions under Section</w:t>
      </w:r>
      <w:r w:rsidR="00DA31B5">
        <w:t> </w:t>
      </w:r>
      <w:r w:rsidR="008A45EB" w:rsidRPr="0090065B">
        <w:rPr>
          <w:color w:val="2B579A"/>
          <w:shd w:val="clear" w:color="auto" w:fill="E6E6E6"/>
        </w:rPr>
        <w:fldChar w:fldCharType="begin"/>
      </w:r>
      <w:r w:rsidR="008A45EB" w:rsidRPr="0090065B">
        <w:instrText xml:space="preserve"> REF  _Ref60156215 \h \w  \* MERGEFORMAT </w:instrText>
      </w:r>
      <w:r w:rsidR="008A45EB" w:rsidRPr="0090065B">
        <w:rPr>
          <w:color w:val="2B579A"/>
          <w:shd w:val="clear" w:color="auto" w:fill="E6E6E6"/>
        </w:rPr>
      </w:r>
      <w:r w:rsidR="008A45EB" w:rsidRPr="0090065B">
        <w:rPr>
          <w:color w:val="2B579A"/>
          <w:shd w:val="clear" w:color="auto" w:fill="E6E6E6"/>
        </w:rPr>
        <w:fldChar w:fldCharType="separate"/>
      </w:r>
      <w:r w:rsidR="007E3ACA">
        <w:t>XIII</w:t>
      </w:r>
      <w:r w:rsidR="008A45EB" w:rsidRPr="0090065B">
        <w:rPr>
          <w:color w:val="2B579A"/>
          <w:shd w:val="clear" w:color="auto" w:fill="E6E6E6"/>
        </w:rPr>
        <w:fldChar w:fldCharType="end"/>
      </w:r>
      <w:r w:rsidR="008A45EB">
        <w:t xml:space="preserve">. </w:t>
      </w:r>
      <w:r w:rsidRPr="0090065B">
        <w:t>Purchaser shall submit to EPA, within 30 days</w:t>
      </w:r>
      <w:r w:rsidRPr="00657CD0">
        <w:t xml:space="preserve"> after receipt of EPA</w:t>
      </w:r>
      <w:r w:rsidR="00E05E91">
        <w:t>’</w:t>
      </w:r>
      <w:r w:rsidRPr="00657CD0">
        <w:t>s approval or consistent with the terms of the resolution of the dispute, documentation of the change to the form, terms, or amount of the financial assurance instrument.</w:t>
      </w:r>
      <w:bookmarkEnd w:id="188"/>
    </w:p>
    <w:p w14:paraId="337C6F66" w14:textId="4A801AC9" w:rsidR="00A856DC" w:rsidRPr="0074450A" w:rsidRDefault="00A856DC" w:rsidP="000F15B4">
      <w:pPr>
        <w:pStyle w:val="LVL1"/>
      </w:pPr>
      <w:r w:rsidRPr="721AB3C1">
        <w:rPr>
          <w:b/>
          <w:bCs/>
        </w:rPr>
        <w:t>Release, Cancellation, or Discontinuation of Financial Assurance.</w:t>
      </w:r>
      <w:r>
        <w:t xml:space="preserve"> Purchaser may release, cancel, or discontinue any financial assurance provided under this Section only: </w:t>
      </w:r>
      <w:r w:rsidRPr="008A7732">
        <w:t>(a)</w:t>
      </w:r>
      <w:r>
        <w:t xml:space="preserve"> if EPA issues a notice of completion of work under </w:t>
      </w:r>
      <w:r w:rsidR="001656EE">
        <w:t>¶</w:t>
      </w:r>
      <w:r w:rsidR="004C7410">
        <w:t> </w:t>
      </w:r>
      <w:r>
        <w:rPr>
          <w:color w:val="2B579A"/>
          <w:shd w:val="clear" w:color="auto" w:fill="E6E6E6"/>
        </w:rPr>
        <w:fldChar w:fldCharType="begin"/>
      </w:r>
      <w:r>
        <w:instrText xml:space="preserve"> REF  _Ref60158025 \h \w </w:instrText>
      </w:r>
      <w:r>
        <w:rPr>
          <w:color w:val="2B579A"/>
          <w:shd w:val="clear" w:color="auto" w:fill="E6E6E6"/>
        </w:rPr>
      </w:r>
      <w:r>
        <w:rPr>
          <w:color w:val="2B579A"/>
          <w:shd w:val="clear" w:color="auto" w:fill="E6E6E6"/>
        </w:rPr>
        <w:fldChar w:fldCharType="separate"/>
      </w:r>
      <w:r w:rsidR="007E3ACA">
        <w:t>28</w:t>
      </w:r>
      <w:r>
        <w:rPr>
          <w:color w:val="2B579A"/>
          <w:shd w:val="clear" w:color="auto" w:fill="E6E6E6"/>
        </w:rPr>
        <w:fldChar w:fldCharType="end"/>
      </w:r>
      <w:r>
        <w:t>; (b) in accordance with EPA</w:t>
      </w:r>
      <w:r w:rsidR="00E05E91">
        <w:t>’</w:t>
      </w:r>
      <w:r>
        <w:t>s approval of such release, cancellation, or discontinuation; or (c) if there is a dispute regarding the release, cancellation, or discontinuance of any financial assurance, in accordance with the agreement or final administrative decision resolving such dispute under Section</w:t>
      </w:r>
      <w:r w:rsidR="004C7410">
        <w:t> </w:t>
      </w:r>
      <w:r>
        <w:rPr>
          <w:color w:val="2B579A"/>
          <w:shd w:val="clear" w:color="auto" w:fill="E6E6E6"/>
        </w:rPr>
        <w:fldChar w:fldCharType="begin"/>
      </w:r>
      <w:r>
        <w:instrText xml:space="preserve"> REF  _Ref60156215 \h \w </w:instrText>
      </w:r>
      <w:r>
        <w:rPr>
          <w:color w:val="2B579A"/>
          <w:shd w:val="clear" w:color="auto" w:fill="E6E6E6"/>
        </w:rPr>
      </w:r>
      <w:r>
        <w:rPr>
          <w:color w:val="2B579A"/>
          <w:shd w:val="clear" w:color="auto" w:fill="E6E6E6"/>
        </w:rPr>
        <w:fldChar w:fldCharType="separate"/>
      </w:r>
      <w:r w:rsidR="007E3ACA">
        <w:t>XIII</w:t>
      </w:r>
      <w:r>
        <w:rPr>
          <w:color w:val="2B579A"/>
          <w:shd w:val="clear" w:color="auto" w:fill="E6E6E6"/>
        </w:rPr>
        <w:fldChar w:fldCharType="end"/>
      </w:r>
      <w:r>
        <w:t>.</w:t>
      </w:r>
    </w:p>
    <w:p w14:paraId="2431A4FD" w14:textId="77777777" w:rsidR="00A64F00" w:rsidRPr="0074450A" w:rsidRDefault="00A64F00" w:rsidP="00D611AF">
      <w:pPr>
        <w:pStyle w:val="Heading1"/>
      </w:pPr>
      <w:bookmarkStart w:id="189" w:name="_Ref86838004"/>
      <w:bookmarkStart w:id="190" w:name="_Toc110932583"/>
      <w:r w:rsidRPr="0074450A">
        <w:t>INDEMNIFICATION</w:t>
      </w:r>
      <w:r>
        <w:t xml:space="preserve"> AND INSURANCE</w:t>
      </w:r>
      <w:bookmarkEnd w:id="189"/>
      <w:bookmarkEnd w:id="190"/>
    </w:p>
    <w:p w14:paraId="1F934193" w14:textId="77777777" w:rsidR="00A64F00" w:rsidRPr="00595B3E" w:rsidRDefault="00A64F00" w:rsidP="000F15B4">
      <w:pPr>
        <w:pStyle w:val="LVL1"/>
        <w:rPr>
          <w:b/>
          <w:bCs/>
        </w:rPr>
      </w:pPr>
      <w:bookmarkStart w:id="191" w:name="_Ref60224237"/>
      <w:r w:rsidRPr="00595B3E">
        <w:rPr>
          <w:b/>
          <w:bCs/>
        </w:rPr>
        <w:t>Indemnification</w:t>
      </w:r>
      <w:bookmarkEnd w:id="191"/>
    </w:p>
    <w:p w14:paraId="6F4758B3" w14:textId="47EF6516" w:rsidR="00A64F00" w:rsidRPr="0074450A" w:rsidRDefault="00A64F00" w:rsidP="00B17EE0">
      <w:pPr>
        <w:pStyle w:val="LVL2"/>
      </w:pPr>
      <w:r w:rsidRPr="0074450A">
        <w:t xml:space="preserve">The United States does not assume any liability by </w:t>
      </w:r>
      <w:proofErr w:type="gramStart"/>
      <w:r w:rsidRPr="0074450A">
        <w:t>entering into</w:t>
      </w:r>
      <w:proofErr w:type="gramEnd"/>
      <w:r w:rsidRPr="0074450A">
        <w:t xml:space="preserve"> this Settlement or by virtue of any designation of Purchaser as EPA</w:t>
      </w:r>
      <w:r w:rsidR="00E05E91">
        <w:t>’</w:t>
      </w:r>
      <w:r w:rsidRPr="0074450A">
        <w:t xml:space="preserve">s authorized representatives under </w:t>
      </w:r>
      <w:r>
        <w:t>s</w:t>
      </w:r>
      <w:r w:rsidRPr="0074450A">
        <w:t>ection</w:t>
      </w:r>
      <w:r>
        <w:t> </w:t>
      </w:r>
      <w:r w:rsidRPr="0074450A">
        <w:t>104(e)</w:t>
      </w:r>
      <w:r>
        <w:t>(1)</w:t>
      </w:r>
      <w:r w:rsidRPr="0074450A">
        <w:t xml:space="preserve"> of CERCLA. Purchaser shall indemnify</w:t>
      </w:r>
      <w:r>
        <w:t xml:space="preserve"> and</w:t>
      </w:r>
      <w:r w:rsidRPr="0074450A">
        <w:t xml:space="preserve"> save and hold harmless the United States</w:t>
      </w:r>
      <w:r>
        <w:t xml:space="preserve"> and</w:t>
      </w:r>
      <w:r w:rsidRPr="0074450A">
        <w:t xml:space="preserve"> its officials, agents, employees, contractors, subcontractors, and representatives for or from any and all claims or causes of action arising from, or on account of, negligent or other wrongful acts or omissions of Purchaser, its officers, directors, employees, agents, contractors, or subcontractors, and any persons acting on Purchaser</w:t>
      </w:r>
      <w:r w:rsidR="00E05E91">
        <w:t>’</w:t>
      </w:r>
      <w:r w:rsidRPr="0074450A">
        <w:t xml:space="preserve">s behalf or under its control, in carrying out activities </w:t>
      </w:r>
      <w:r>
        <w:t>under</w:t>
      </w:r>
      <w:r w:rsidRPr="0074450A">
        <w:t xml:space="preserve"> this Settlement</w:t>
      </w:r>
      <w:r w:rsidRPr="00854C78">
        <w:t xml:space="preserve">, including any claims arising from any </w:t>
      </w:r>
      <w:r w:rsidRPr="00854C78">
        <w:lastRenderedPageBreak/>
        <w:t xml:space="preserve">designation of </w:t>
      </w:r>
      <w:r w:rsidR="00436FCD">
        <w:t>Purchaser</w:t>
      </w:r>
      <w:r w:rsidRPr="00854C78">
        <w:t xml:space="preserve"> as </w:t>
      </w:r>
      <w:r>
        <w:t>EPA</w:t>
      </w:r>
      <w:r w:rsidR="00E05E91">
        <w:t>’</w:t>
      </w:r>
      <w:r>
        <w:t xml:space="preserve">s </w:t>
      </w:r>
      <w:r w:rsidRPr="00854C78">
        <w:t>au</w:t>
      </w:r>
      <w:r>
        <w:t>thorized representative</w:t>
      </w:r>
      <w:r w:rsidRPr="005676EB">
        <w:rPr>
          <w:rStyle w:val="TxtSettlersMulti"/>
        </w:rPr>
        <w:t>s</w:t>
      </w:r>
      <w:r>
        <w:t xml:space="preserve"> under s</w:t>
      </w:r>
      <w:r w:rsidRPr="00854C78">
        <w:t>ection 104(e)</w:t>
      </w:r>
      <w:r>
        <w:t>(1)</w:t>
      </w:r>
      <w:r w:rsidRPr="00854C78">
        <w:t xml:space="preserve"> of CERCLA</w:t>
      </w:r>
      <w:r w:rsidRPr="0074450A">
        <w:t>. Further, Purchaser agrees to pay the United States all costs it incurs, including attorneys</w:t>
      </w:r>
      <w:r w:rsidR="00E05E91">
        <w:t>’</w:t>
      </w:r>
      <w:r w:rsidRPr="0074450A">
        <w:t xml:space="preserve"> fees and other expenses of litigation and settlement arising from, or on account of, claims made against the United States based on negligent or other wrongful acts or omissions of Purchaser, its officers, directors, employees, agents, contractors, subcontractors, and any persons acting on its behalf or under </w:t>
      </w:r>
      <w:r>
        <w:t>its</w:t>
      </w:r>
      <w:r w:rsidRPr="0074450A">
        <w:t xml:space="preserve"> control, in carrying out activities </w:t>
      </w:r>
      <w:r>
        <w:t>under</w:t>
      </w:r>
      <w:r w:rsidRPr="0074450A">
        <w:t xml:space="preserve"> this Settlement. The United States shall not be held out as a party to any contract </w:t>
      </w:r>
      <w:proofErr w:type="gramStart"/>
      <w:r w:rsidRPr="0074450A">
        <w:t>entered into</w:t>
      </w:r>
      <w:proofErr w:type="gramEnd"/>
      <w:r w:rsidRPr="0074450A">
        <w:t xml:space="preserve"> by or on behalf of Purchaser in carrying out activities </w:t>
      </w:r>
      <w:r>
        <w:t>under</w:t>
      </w:r>
      <w:r w:rsidRPr="0074450A">
        <w:t xml:space="preserve"> this Settlement. Purchaser </w:t>
      </w:r>
      <w:r>
        <w:t>and</w:t>
      </w:r>
      <w:r w:rsidRPr="0074450A">
        <w:t xml:space="preserve"> any such contractor </w:t>
      </w:r>
      <w:r>
        <w:t>may not</w:t>
      </w:r>
      <w:r w:rsidRPr="0074450A">
        <w:t xml:space="preserve"> be considered an agent of the United States.</w:t>
      </w:r>
    </w:p>
    <w:p w14:paraId="1F22C2FD" w14:textId="5046C3C7" w:rsidR="00A64F00" w:rsidRPr="0074450A" w:rsidRDefault="00A64F00" w:rsidP="00B17EE0">
      <w:pPr>
        <w:pStyle w:val="LVL2"/>
      </w:pPr>
      <w:r w:rsidRPr="0074450A">
        <w:t xml:space="preserve">The United States shall give Purchaser notice of any claim for which the United States plans to seek indemnification </w:t>
      </w:r>
      <w:r>
        <w:t>under</w:t>
      </w:r>
      <w:r w:rsidRPr="0074450A">
        <w:t xml:space="preserve"> this </w:t>
      </w:r>
      <w:r w:rsidR="001656EE">
        <w:t>¶</w:t>
      </w:r>
      <w:r w:rsidR="004C7410">
        <w:t> </w:t>
      </w:r>
      <w:r>
        <w:rPr>
          <w:color w:val="2B579A"/>
          <w:shd w:val="clear" w:color="auto" w:fill="E6E6E6"/>
        </w:rPr>
        <w:fldChar w:fldCharType="begin"/>
      </w:r>
      <w:r>
        <w:instrText xml:space="preserve"> REF  _Ref60224237 \h \w </w:instrText>
      </w:r>
      <w:r>
        <w:rPr>
          <w:color w:val="2B579A"/>
          <w:shd w:val="clear" w:color="auto" w:fill="E6E6E6"/>
        </w:rPr>
      </w:r>
      <w:r>
        <w:rPr>
          <w:color w:val="2B579A"/>
          <w:shd w:val="clear" w:color="auto" w:fill="E6E6E6"/>
        </w:rPr>
        <w:fldChar w:fldCharType="separate"/>
      </w:r>
      <w:r w:rsidR="007E3ACA">
        <w:t>50</w:t>
      </w:r>
      <w:r>
        <w:rPr>
          <w:color w:val="2B579A"/>
          <w:shd w:val="clear" w:color="auto" w:fill="E6E6E6"/>
        </w:rPr>
        <w:fldChar w:fldCharType="end"/>
      </w:r>
      <w:r>
        <w:t>,</w:t>
      </w:r>
      <w:r w:rsidRPr="0074450A">
        <w:t xml:space="preserve"> and shall consult with Purchaser prior to settling such claim.</w:t>
      </w:r>
    </w:p>
    <w:p w14:paraId="139F3669" w14:textId="44329C16" w:rsidR="00A64F00" w:rsidRPr="0074450A" w:rsidRDefault="00A64F00" w:rsidP="000F15B4">
      <w:pPr>
        <w:pStyle w:val="LVL1"/>
      </w:pPr>
      <w:r w:rsidRPr="0074450A">
        <w:t xml:space="preserve">Purchaser covenants not to sue and </w:t>
      </w:r>
      <w:r>
        <w:t>shall</w:t>
      </w:r>
      <w:r w:rsidRPr="0074450A">
        <w:t xml:space="preserve"> not assert any claim against the United States for damages or reimbursement or for set-off of any payments made or to be made to the United States, arising from or on account of any contract, agreement, or arrangement between Purchaser and any person for performance of </w:t>
      </w:r>
      <w:r>
        <w:t>W</w:t>
      </w:r>
      <w:r w:rsidRPr="0074450A">
        <w:t xml:space="preserve">ork </w:t>
      </w:r>
      <w:r>
        <w:t xml:space="preserve">or other activities </w:t>
      </w:r>
      <w:r w:rsidRPr="0074450A">
        <w:t>on or relating to the Site, including claims on account of construction delays. In addition, Purchaser shall indemnify</w:t>
      </w:r>
      <w:r>
        <w:t xml:space="preserve"> and save</w:t>
      </w:r>
      <w:r w:rsidRPr="0074450A">
        <w:t xml:space="preserve"> and hold the United States harmless with respect to any claims for damages or reimbursement arising from or on account of any contract, agreement, or arrangement between Purchaser and any person for performance of </w:t>
      </w:r>
      <w:r>
        <w:t>w</w:t>
      </w:r>
      <w:r w:rsidRPr="0074450A">
        <w:t>ork on or relating to the Site, including claims on account of construction delays.</w:t>
      </w:r>
    </w:p>
    <w:p w14:paraId="5DF70D18" w14:textId="12109BFC" w:rsidR="00A64F00" w:rsidRPr="0074450A" w:rsidRDefault="00A64F00" w:rsidP="006572BE">
      <w:pPr>
        <w:pStyle w:val="LVL1"/>
      </w:pPr>
      <w:r w:rsidRPr="0090423C">
        <w:rPr>
          <w:b/>
          <w:bCs/>
        </w:rPr>
        <w:t>Insurance.</w:t>
      </w:r>
      <w:r>
        <w:t xml:space="preserve"> Purchaser shall secure, by n</w:t>
      </w:r>
      <w:r w:rsidRPr="0074450A">
        <w:t xml:space="preserve">o later than </w:t>
      </w:r>
      <w:r>
        <w:t>[15]</w:t>
      </w:r>
      <w:r w:rsidR="004C7410">
        <w:t> </w:t>
      </w:r>
      <w:r w:rsidRPr="0074450A">
        <w:t xml:space="preserve">days before commencing any </w:t>
      </w:r>
      <w:r>
        <w:t xml:space="preserve">on-site </w:t>
      </w:r>
      <w:r w:rsidRPr="0074450A">
        <w:t>Work</w:t>
      </w:r>
      <w:r>
        <w:t xml:space="preserve">, the following insurance: </w:t>
      </w:r>
      <w:r w:rsidRPr="008A7732">
        <w:t>(a)</w:t>
      </w:r>
      <w:r w:rsidR="004C7410">
        <w:t> </w:t>
      </w:r>
      <w:r w:rsidRPr="0074450A">
        <w:t xml:space="preserve">commercial general liability insurance with limits </w:t>
      </w:r>
      <w:r>
        <w:t xml:space="preserve">of liability </w:t>
      </w:r>
      <w:r w:rsidRPr="0074450A">
        <w:t>of $1</w:t>
      </w:r>
      <w:r w:rsidR="00EB0E95">
        <w:t> </w:t>
      </w:r>
      <w:r w:rsidRPr="0074450A">
        <w:t>million per occurrence</w:t>
      </w:r>
      <w:r>
        <w:t>; (b)</w:t>
      </w:r>
      <w:r w:rsidR="004C7410">
        <w:t> </w:t>
      </w:r>
      <w:r w:rsidRPr="0074450A">
        <w:t>automobile liability insurance with limits of liability of $1</w:t>
      </w:r>
      <w:r w:rsidR="00EB0E95">
        <w:t> </w:t>
      </w:r>
      <w:r w:rsidRPr="0074450A">
        <w:t>million per accident</w:t>
      </w:r>
      <w:r>
        <w:t>;</w:t>
      </w:r>
      <w:r w:rsidRPr="0074450A">
        <w:t xml:space="preserve"> and </w:t>
      </w:r>
      <w:r>
        <w:t>(c)</w:t>
      </w:r>
      <w:r w:rsidR="004C7410">
        <w:t> </w:t>
      </w:r>
      <w:r w:rsidRPr="0074450A">
        <w:t>umbrella liability insurance with limits of liability of $5</w:t>
      </w:r>
      <w:r>
        <w:t> </w:t>
      </w:r>
      <w:r w:rsidRPr="0074450A">
        <w:t xml:space="preserve">million </w:t>
      </w:r>
      <w:proofErr w:type="gramStart"/>
      <w:r w:rsidRPr="0074450A">
        <w:t>in excess of</w:t>
      </w:r>
      <w:proofErr w:type="gramEnd"/>
      <w:r w:rsidRPr="0074450A">
        <w:t xml:space="preserve"> the required commercial general liability and automobile liability limits</w:t>
      </w:r>
      <w:r>
        <w:t>.</w:t>
      </w:r>
      <w:r w:rsidRPr="0074450A">
        <w:t xml:space="preserve"> </w:t>
      </w:r>
      <w:r>
        <w:t>The insurance policy must name</w:t>
      </w:r>
      <w:r w:rsidRPr="0074450A">
        <w:t xml:space="preserve"> EPA as an additional insured with respect to all liability arising out of the activities performed by or on behalf of Purchaser </w:t>
      </w:r>
      <w:r>
        <w:t>under</w:t>
      </w:r>
      <w:r w:rsidRPr="0074450A">
        <w:t xml:space="preserve"> this Settlement. </w:t>
      </w:r>
      <w:r>
        <w:t xml:space="preserve">Purchaser </w:t>
      </w:r>
      <w:r w:rsidRPr="00854C78">
        <w:t xml:space="preserve">shall maintain </w:t>
      </w:r>
      <w:r>
        <w:t xml:space="preserve">this insurance until </w:t>
      </w:r>
      <w:r w:rsidRPr="00854C78">
        <w:t xml:space="preserve">the first anniversary after </w:t>
      </w:r>
      <w:r>
        <w:t>issuance of EPA</w:t>
      </w:r>
      <w:r w:rsidR="00E05E91">
        <w:t>’</w:t>
      </w:r>
      <w:r>
        <w:t xml:space="preserve">s notice of completion of work under </w:t>
      </w:r>
      <w:r w:rsidR="001656EE">
        <w:t>¶</w:t>
      </w:r>
      <w:r w:rsidR="004C7410">
        <w:t> </w:t>
      </w:r>
      <w:r>
        <w:rPr>
          <w:color w:val="2B579A"/>
          <w:shd w:val="clear" w:color="auto" w:fill="E6E6E6"/>
        </w:rPr>
        <w:fldChar w:fldCharType="begin"/>
      </w:r>
      <w:r>
        <w:instrText xml:space="preserve"> REF  _Ref60158025 \h \w </w:instrText>
      </w:r>
      <w:r>
        <w:rPr>
          <w:color w:val="2B579A"/>
          <w:shd w:val="clear" w:color="auto" w:fill="E6E6E6"/>
        </w:rPr>
      </w:r>
      <w:r>
        <w:rPr>
          <w:color w:val="2B579A"/>
          <w:shd w:val="clear" w:color="auto" w:fill="E6E6E6"/>
        </w:rPr>
        <w:fldChar w:fldCharType="separate"/>
      </w:r>
      <w:r w:rsidR="007E3ACA">
        <w:t>28</w:t>
      </w:r>
      <w:r>
        <w:rPr>
          <w:color w:val="2B579A"/>
          <w:shd w:val="clear" w:color="auto" w:fill="E6E6E6"/>
        </w:rPr>
        <w:fldChar w:fldCharType="end"/>
      </w:r>
      <w:r>
        <w:t>.</w:t>
      </w:r>
      <w:r w:rsidRPr="00854C78">
        <w:t xml:space="preserve"> </w:t>
      </w:r>
      <w:r w:rsidRPr="0074450A">
        <w:t xml:space="preserve">In addition, for the duration of </w:t>
      </w:r>
      <w:r>
        <w:t>this</w:t>
      </w:r>
      <w:r w:rsidRPr="0074450A">
        <w:t xml:space="preserve"> Settlement, Purchaser shall satisfy, or shall ensure that its contractors or subcontractors satisfy, all applicable laws and regulations regarding the provision of worker</w:t>
      </w:r>
      <w:r w:rsidR="00E05E91">
        <w:t>’</w:t>
      </w:r>
      <w:r w:rsidRPr="0074450A">
        <w:t xml:space="preserve">s compensation insurance for all persons performing the Work on behalf </w:t>
      </w:r>
      <w:r w:rsidRPr="0090065B">
        <w:t xml:space="preserve">of Purchaser in furtherance of this Settlement. Prior to commencement of the Work, Purchaser shall provide to EPA certificates of such insurance and a copy of each insurance policy. Purchaser shall resubmit such certificates and copies of policies each year on the anniversary of the Effective Date. If Purchaser demonstrates by evidence satisfactory to EPA that any contractor or subcontractor maintains insurance equivalent to that described above, or insurance covering </w:t>
      </w:r>
      <w:proofErr w:type="gramStart"/>
      <w:r w:rsidRPr="0090065B">
        <w:t>all of</w:t>
      </w:r>
      <w:proofErr w:type="gramEnd"/>
      <w:r w:rsidRPr="0090065B">
        <w:t xml:space="preserve"> the same risks but</w:t>
      </w:r>
      <w:r w:rsidRPr="0074450A">
        <w:t xml:space="preserve"> in a lesser amount, </w:t>
      </w:r>
      <w:r>
        <w:t xml:space="preserve">then, with respect to that contractor or subcontractor, </w:t>
      </w:r>
      <w:r w:rsidRPr="0074450A">
        <w:t xml:space="preserve">Purchaser need provide only that portion of the insurance described above that is not maintained by the contractor or subcontractor. Purchaser shall ensure that all submittals to EPA under this Paragraph identify the </w:t>
      </w:r>
      <w:r w:rsidRPr="00285476">
        <w:rPr>
          <w:b/>
          <w:bCs/>
        </w:rPr>
        <w:t xml:space="preserve">[Site </w:t>
      </w:r>
      <w:r w:rsidR="00EB4A8E">
        <w:rPr>
          <w:b/>
          <w:bCs/>
        </w:rPr>
        <w:t>n</w:t>
      </w:r>
      <w:r w:rsidRPr="00285476">
        <w:rPr>
          <w:b/>
          <w:bCs/>
        </w:rPr>
        <w:t xml:space="preserve">ame, </w:t>
      </w:r>
      <w:r w:rsidR="00EB4A8E">
        <w:rPr>
          <w:b/>
          <w:bCs/>
        </w:rPr>
        <w:t>c</w:t>
      </w:r>
      <w:r w:rsidRPr="00285476">
        <w:rPr>
          <w:b/>
          <w:bCs/>
        </w:rPr>
        <w:t xml:space="preserve">ity, </w:t>
      </w:r>
      <w:r w:rsidR="00EB4A8E">
        <w:rPr>
          <w:b/>
          <w:bCs/>
        </w:rPr>
        <w:t>s</w:t>
      </w:r>
      <w:r w:rsidRPr="00285476">
        <w:rPr>
          <w:b/>
          <w:bCs/>
        </w:rPr>
        <w:t>tate]</w:t>
      </w:r>
      <w:r w:rsidRPr="0074450A">
        <w:t xml:space="preserve"> and the CERCLA docket number for this action.</w:t>
      </w:r>
    </w:p>
    <w:p w14:paraId="5CF6D03A" w14:textId="77777777" w:rsidR="00A64F00" w:rsidRPr="00337C3B" w:rsidRDefault="00A64F00" w:rsidP="00D611AF">
      <w:pPr>
        <w:pStyle w:val="Heading1"/>
      </w:pPr>
      <w:bookmarkStart w:id="192" w:name="_Toc479772792"/>
      <w:bookmarkStart w:id="193" w:name="_Ref60156417"/>
      <w:bookmarkStart w:id="194" w:name="_Ref60222833"/>
      <w:bookmarkStart w:id="195" w:name="_Ref60223465"/>
      <w:bookmarkStart w:id="196" w:name="_Ref60223777"/>
      <w:bookmarkStart w:id="197" w:name="_Ref60223997"/>
      <w:bookmarkStart w:id="198" w:name="_Ref60224103"/>
      <w:bookmarkStart w:id="199" w:name="_Ref79168388"/>
      <w:bookmarkStart w:id="200" w:name="_Ref82093597"/>
      <w:bookmarkStart w:id="201" w:name="_Toc110932584"/>
      <w:r w:rsidRPr="00337C3B">
        <w:lastRenderedPageBreak/>
        <w:t xml:space="preserve">PAYMENT </w:t>
      </w:r>
      <w:r>
        <w:t>FOR</w:t>
      </w:r>
      <w:r w:rsidRPr="00337C3B">
        <w:t xml:space="preserve"> RESPONSE COSTS</w:t>
      </w:r>
      <w:bookmarkEnd w:id="192"/>
      <w:bookmarkEnd w:id="193"/>
      <w:bookmarkEnd w:id="194"/>
      <w:bookmarkEnd w:id="195"/>
      <w:bookmarkEnd w:id="196"/>
      <w:bookmarkEnd w:id="197"/>
      <w:bookmarkEnd w:id="198"/>
      <w:bookmarkEnd w:id="199"/>
      <w:bookmarkEnd w:id="200"/>
      <w:bookmarkEnd w:id="201"/>
    </w:p>
    <w:p w14:paraId="09AD1043" w14:textId="0F5D932D" w:rsidR="00A64F00" w:rsidRPr="00337C3B" w:rsidRDefault="00A64F00" w:rsidP="000F15B4">
      <w:pPr>
        <w:pStyle w:val="LVL1"/>
      </w:pPr>
      <w:bookmarkStart w:id="202" w:name="_Ref60158730"/>
      <w:bookmarkStart w:id="203" w:name="_Ref95142922"/>
      <w:bookmarkStart w:id="204" w:name="_Ref479326449"/>
      <w:r w:rsidRPr="00456BC0">
        <w:t>[</w:t>
      </w:r>
      <w:commentRangeStart w:id="205"/>
      <w:r w:rsidRPr="00337C3B">
        <w:rPr>
          <w:b/>
          <w:bCs/>
        </w:rPr>
        <w:t>One-Time Payment.</w:t>
      </w:r>
      <w:commentRangeEnd w:id="205"/>
      <w:r w:rsidR="00E1496F">
        <w:rPr>
          <w:rStyle w:val="CommentReference"/>
          <w:rFonts w:ascii="Calibri" w:eastAsia="Times New Roman" w:hAnsi="Calibri"/>
        </w:rPr>
        <w:commentReference w:id="205"/>
      </w:r>
      <w:r w:rsidRPr="00337C3B">
        <w:t xml:space="preserve"> Within 30</w:t>
      </w:r>
      <w:r w:rsidR="00EB0E95">
        <w:t> </w:t>
      </w:r>
      <w:r w:rsidRPr="00337C3B">
        <w:t xml:space="preserve">days </w:t>
      </w:r>
      <w:r>
        <w:t>after</w:t>
      </w:r>
      <w:r w:rsidRPr="00337C3B">
        <w:t xml:space="preserve"> the Effective Date, Purchaser shall pay EPA $______.</w:t>
      </w:r>
      <w:r>
        <w:t xml:space="preserve"> If the payment required under this Paragraph is late, Purchaser shall pay [, in addition to any stipulated penalties owed under Section</w:t>
      </w:r>
      <w:r w:rsidR="004C7410">
        <w:t> </w:t>
      </w:r>
      <w:r>
        <w:rPr>
          <w:color w:val="2B579A"/>
          <w:shd w:val="clear" w:color="auto" w:fill="E6E6E6"/>
        </w:rPr>
        <w:fldChar w:fldCharType="begin"/>
      </w:r>
      <w:r>
        <w:instrText xml:space="preserve"> REF  _Ref60222352 \h \w </w:instrText>
      </w:r>
      <w:r>
        <w:rPr>
          <w:color w:val="2B579A"/>
          <w:shd w:val="clear" w:color="auto" w:fill="E6E6E6"/>
        </w:rPr>
      </w:r>
      <w:r>
        <w:rPr>
          <w:color w:val="2B579A"/>
          <w:shd w:val="clear" w:color="auto" w:fill="E6E6E6"/>
        </w:rPr>
        <w:fldChar w:fldCharType="separate"/>
      </w:r>
      <w:r w:rsidR="007E3ACA">
        <w:t>XIV</w:t>
      </w:r>
      <w:r>
        <w:rPr>
          <w:color w:val="2B579A"/>
          <w:shd w:val="clear" w:color="auto" w:fill="E6E6E6"/>
        </w:rPr>
        <w:fldChar w:fldCharType="end"/>
      </w:r>
      <w:r>
        <w:t>,] an additional amount for Interest accrued from the Effective Date until the date of payment.</w:t>
      </w:r>
      <w:commentRangeStart w:id="206"/>
      <w:r w:rsidRPr="00337C3B">
        <w:t>]</w:t>
      </w:r>
      <w:bookmarkEnd w:id="202"/>
      <w:commentRangeEnd w:id="206"/>
      <w:r w:rsidR="00282563">
        <w:rPr>
          <w:rStyle w:val="CommentReference"/>
          <w:rFonts w:ascii="Calibri" w:eastAsia="Times New Roman" w:hAnsi="Calibri"/>
        </w:rPr>
        <w:commentReference w:id="206"/>
      </w:r>
      <w:bookmarkEnd w:id="203"/>
    </w:p>
    <w:p w14:paraId="1DE1171D" w14:textId="2358B917" w:rsidR="00A64F00" w:rsidRPr="00595B3E" w:rsidRDefault="00A64F00" w:rsidP="000F15B4">
      <w:pPr>
        <w:pStyle w:val="LVL1"/>
        <w:rPr>
          <w:b/>
          <w:bCs/>
        </w:rPr>
      </w:pPr>
      <w:bookmarkStart w:id="207" w:name="_Ref82086287"/>
      <w:bookmarkStart w:id="208" w:name="_Ref60158741"/>
      <w:r w:rsidRPr="00595B3E">
        <w:rPr>
          <w:b/>
          <w:bCs/>
        </w:rPr>
        <w:t>Payments for Future Response Costs</w:t>
      </w:r>
      <w:bookmarkEnd w:id="207"/>
    </w:p>
    <w:p w14:paraId="5F406762" w14:textId="3E2C042C" w:rsidR="00A64F00" w:rsidRDefault="00A64F00" w:rsidP="00B17EE0">
      <w:pPr>
        <w:pStyle w:val="LVL2"/>
      </w:pPr>
      <w:r>
        <w:rPr>
          <w:b/>
          <w:bCs/>
        </w:rPr>
        <w:t>Periodic Bills.</w:t>
      </w:r>
      <w:r>
        <w:t xml:space="preserve"> </w:t>
      </w:r>
      <w:bookmarkEnd w:id="204"/>
      <w:r w:rsidRPr="00337C3B">
        <w:t xml:space="preserve">On a periodic basis, EPA will send Purchaser a bill </w:t>
      </w:r>
      <w:r>
        <w:t>for Future Response Costs</w:t>
      </w:r>
      <w:r w:rsidR="006E3C48">
        <w:t>, including</w:t>
      </w:r>
      <w:r>
        <w:t xml:space="preserve"> a</w:t>
      </w:r>
      <w:r w:rsidRPr="00337C3B">
        <w:t xml:space="preserve"> </w:t>
      </w:r>
      <w:r w:rsidRPr="00171BC3">
        <w:t>[</w:t>
      </w:r>
      <w:r w:rsidRPr="008C040C">
        <w:rPr>
          <w:b/>
          <w:bCs/>
          <w:color w:val="2B579A"/>
          <w:shd w:val="clear" w:color="auto" w:fill="E6E6E6"/>
        </w:rPr>
        <w:t>“</w:t>
      </w:r>
      <w:r w:rsidR="0044626C" w:rsidRPr="008C040C">
        <w:rPr>
          <w:b/>
          <w:bCs/>
        </w:rPr>
        <w:t>e-Recovery Report”</w:t>
      </w:r>
      <w:r w:rsidRPr="00E90A7E">
        <w:rPr>
          <w:b/>
        </w:rPr>
        <w:t xml:space="preserve"> or other standard cost summary</w:t>
      </w:r>
      <w:r w:rsidRPr="00337C3B">
        <w:t>]</w:t>
      </w:r>
      <w:r>
        <w:t xml:space="preserve"> listing</w:t>
      </w:r>
      <w:r w:rsidRPr="00337C3B">
        <w:t xml:space="preserve"> direct costs </w:t>
      </w:r>
      <w:r>
        <w:t>paid</w:t>
      </w:r>
      <w:r w:rsidRPr="00337C3B">
        <w:t xml:space="preserve"> by EPA</w:t>
      </w:r>
      <w:r w:rsidR="00E72B34">
        <w:t xml:space="preserve"> </w:t>
      </w:r>
      <w:r w:rsidRPr="00337C3B">
        <w:t xml:space="preserve">and </w:t>
      </w:r>
      <w:r>
        <w:t>DOJ</w:t>
      </w:r>
      <w:r w:rsidR="00E72B34">
        <w:t xml:space="preserve"> and related indirect costs</w:t>
      </w:r>
      <w:r w:rsidRPr="00337C3B">
        <w:t xml:space="preserve">. Purchaser </w:t>
      </w:r>
      <w:r>
        <w:t>may initiate a dispute under Section</w:t>
      </w:r>
      <w:r w:rsidR="004C7410">
        <w:t> </w:t>
      </w:r>
      <w:r>
        <w:rPr>
          <w:color w:val="2B579A"/>
          <w:shd w:val="clear" w:color="auto" w:fill="E6E6E6"/>
        </w:rPr>
        <w:fldChar w:fldCharType="begin"/>
      </w:r>
      <w:r>
        <w:instrText xml:space="preserve"> REF  _Ref60156215 \h \w </w:instrText>
      </w:r>
      <w:r>
        <w:rPr>
          <w:color w:val="2B579A"/>
          <w:shd w:val="clear" w:color="auto" w:fill="E6E6E6"/>
        </w:rPr>
      </w:r>
      <w:r>
        <w:rPr>
          <w:color w:val="2B579A"/>
          <w:shd w:val="clear" w:color="auto" w:fill="E6E6E6"/>
        </w:rPr>
        <w:fldChar w:fldCharType="separate"/>
      </w:r>
      <w:r w:rsidR="007E3ACA">
        <w:t>XIII</w:t>
      </w:r>
      <w:r>
        <w:rPr>
          <w:color w:val="2B579A"/>
          <w:shd w:val="clear" w:color="auto" w:fill="E6E6E6"/>
        </w:rPr>
        <w:fldChar w:fldCharType="end"/>
      </w:r>
      <w:r w:rsidR="00165DA3">
        <w:t xml:space="preserve"> </w:t>
      </w:r>
      <w:r>
        <w:t xml:space="preserve">regarding a Future Response Cost billing, but only if the dispute relates to one or more of the following issues: </w:t>
      </w:r>
      <w:r w:rsidRPr="008A7732">
        <w:t>(</w:t>
      </w:r>
      <w:r w:rsidR="004670FF" w:rsidRPr="008A7732">
        <w:t>1</w:t>
      </w:r>
      <w:r w:rsidRPr="008A7732">
        <w:t>)</w:t>
      </w:r>
      <w:r w:rsidR="004C7410">
        <w:t> </w:t>
      </w:r>
      <w:r>
        <w:t>whether EPA has made an arithmetical error; (</w:t>
      </w:r>
      <w:r w:rsidR="004670FF">
        <w:t>2</w:t>
      </w:r>
      <w:r>
        <w:t>)</w:t>
      </w:r>
      <w:r w:rsidR="004C7410">
        <w:t> </w:t>
      </w:r>
      <w:r>
        <w:t>whether EPA has included a cost item that is not within the definition of Future Response Costs; or (</w:t>
      </w:r>
      <w:r w:rsidR="004670FF">
        <w:t>3</w:t>
      </w:r>
      <w:r>
        <w:t>)</w:t>
      </w:r>
      <w:r w:rsidR="004C7410">
        <w:t> </w:t>
      </w:r>
      <w:r>
        <w:t xml:space="preserve">whether EPA has paid excess costs as a direct result of an EPA action that was inconsistent with a specific provision or provisions of the NCP. Purchaser </w:t>
      </w:r>
      <w:r w:rsidR="002315E9">
        <w:t xml:space="preserve">shall </w:t>
      </w:r>
      <w:r>
        <w:t>specify in the Notice of Dispute the contested costs and the basis for the objection.</w:t>
      </w:r>
      <w:bookmarkEnd w:id="208"/>
    </w:p>
    <w:p w14:paraId="44CB0F1D" w14:textId="2DFAC533" w:rsidR="00A64F00" w:rsidRPr="00EB1261" w:rsidRDefault="00A64F00" w:rsidP="00B17EE0">
      <w:pPr>
        <w:pStyle w:val="LVL2"/>
      </w:pPr>
      <w:bookmarkStart w:id="209" w:name="_Ref55248477"/>
      <w:r w:rsidRPr="00240104">
        <w:rPr>
          <w:b/>
          <w:bCs/>
        </w:rPr>
        <w:t>Payment of Bill.</w:t>
      </w:r>
      <w:r>
        <w:t xml:space="preserve"> Purchaser shall pay the bill, or if </w:t>
      </w:r>
      <w:r>
        <w:rPr>
          <w:rStyle w:val="TxtSD2"/>
        </w:rPr>
        <w:t>it</w:t>
      </w:r>
      <w:r w:rsidRPr="00A465CF">
        <w:rPr>
          <w:rStyle w:val="TxtSD2"/>
        </w:rPr>
        <w:t xml:space="preserve"> </w:t>
      </w:r>
      <w:r>
        <w:t>initiate</w:t>
      </w:r>
      <w:r w:rsidRPr="60C281AD">
        <w:rPr>
          <w:rStyle w:val="TxtSD1"/>
        </w:rPr>
        <w:t>s</w:t>
      </w:r>
      <w:r>
        <w:t xml:space="preserve"> dispute resolution</w:t>
      </w:r>
      <w:r w:rsidR="00DE4AA9">
        <w:t xml:space="preserve"> under Section</w:t>
      </w:r>
      <w:r w:rsidR="005F7585">
        <w:t> </w:t>
      </w:r>
      <w:r w:rsidR="00DE4AA9">
        <w:rPr>
          <w:color w:val="2B579A"/>
          <w:shd w:val="clear" w:color="auto" w:fill="E6E6E6"/>
        </w:rPr>
        <w:fldChar w:fldCharType="begin"/>
      </w:r>
      <w:r w:rsidR="00DE4AA9">
        <w:instrText xml:space="preserve"> REF _Ref95143933 \w \h </w:instrText>
      </w:r>
      <w:r w:rsidR="00DE4AA9">
        <w:rPr>
          <w:color w:val="2B579A"/>
          <w:shd w:val="clear" w:color="auto" w:fill="E6E6E6"/>
        </w:rPr>
      </w:r>
      <w:r w:rsidR="00DE4AA9">
        <w:rPr>
          <w:color w:val="2B579A"/>
          <w:shd w:val="clear" w:color="auto" w:fill="E6E6E6"/>
        </w:rPr>
        <w:fldChar w:fldCharType="separate"/>
      </w:r>
      <w:r w:rsidR="007E3ACA">
        <w:t>XIII</w:t>
      </w:r>
      <w:r w:rsidR="00DE4AA9">
        <w:rPr>
          <w:color w:val="2B579A"/>
          <w:shd w:val="clear" w:color="auto" w:fill="E6E6E6"/>
        </w:rPr>
        <w:fldChar w:fldCharType="end"/>
      </w:r>
      <w:r>
        <w:t>, the uncontested portion of the bill, if any, within 30</w:t>
      </w:r>
      <w:r w:rsidR="00B01EAC">
        <w:t> </w:t>
      </w:r>
      <w:r>
        <w:t xml:space="preserve">days after receipt of the bill. Purchaser shall pay the contested portion of the bill determined to be owed, if any, within 30 days after the determination regarding the dispute. Each payment for: </w:t>
      </w:r>
      <w:r w:rsidRPr="008A7732">
        <w:t>(</w:t>
      </w:r>
      <w:r w:rsidR="00F825CB" w:rsidRPr="008A7732">
        <w:t>1</w:t>
      </w:r>
      <w:r w:rsidRPr="008A7732">
        <w:t>)</w:t>
      </w:r>
      <w:r w:rsidR="004C7410">
        <w:t> </w:t>
      </w:r>
      <w:r>
        <w:t xml:space="preserve">the uncontested bill or portion of bill, if late, </w:t>
      </w:r>
      <w:proofErr w:type="gramStart"/>
      <w:r>
        <w:t>and;</w:t>
      </w:r>
      <w:proofErr w:type="gramEnd"/>
      <w:r>
        <w:t xml:space="preserve"> (</w:t>
      </w:r>
      <w:r w:rsidR="00F825CB">
        <w:t>2</w:t>
      </w:r>
      <w:r>
        <w:t>)</w:t>
      </w:r>
      <w:r w:rsidR="004C7410">
        <w:t> </w:t>
      </w:r>
      <w:r>
        <w:t>the contested portion of the bill determined to be owed, if any, must include an additional amount for Interest accrued from the date of receipt of the bill through the date of payment.</w:t>
      </w:r>
      <w:bookmarkEnd w:id="209"/>
    </w:p>
    <w:p w14:paraId="1EE027AD" w14:textId="2FB9B2D2" w:rsidR="00A64F00" w:rsidRDefault="00A64F00" w:rsidP="000F15B4">
      <w:pPr>
        <w:pStyle w:val="LVL1"/>
      </w:pPr>
      <w:bookmarkStart w:id="210" w:name="_Ref60158586"/>
      <w:r>
        <w:rPr>
          <w:b/>
          <w:bCs/>
        </w:rPr>
        <w:t>Payment Instructions.</w:t>
      </w:r>
      <w:r>
        <w:t xml:space="preserve"> Purchaser shall make a</w:t>
      </w:r>
      <w:r w:rsidRPr="00337C3B">
        <w:t>ll payments at</w:t>
      </w:r>
      <w:r>
        <w:t xml:space="preserve"> </w:t>
      </w:r>
      <w:commentRangeStart w:id="211"/>
      <w:r w:rsidRPr="00560934">
        <w:rPr>
          <w:u w:val="single"/>
        </w:rPr>
        <w:t>https://www.pay.gov</w:t>
      </w:r>
      <w:commentRangeEnd w:id="211"/>
      <w:r w:rsidR="00AC63B2" w:rsidRPr="00560934">
        <w:rPr>
          <w:rStyle w:val="CommentReference"/>
          <w:rFonts w:ascii="Calibri" w:eastAsia="Times New Roman" w:hAnsi="Calibri"/>
          <w:u w:val="single"/>
        </w:rPr>
        <w:commentReference w:id="211"/>
      </w:r>
      <w:r w:rsidRPr="00337C3B">
        <w:rPr>
          <w:rStyle w:val="Hyperlink"/>
          <w:color w:val="auto"/>
          <w:u w:val="none"/>
        </w:rPr>
        <w:t xml:space="preserve"> </w:t>
      </w:r>
      <w:r>
        <w:rPr>
          <w:rStyle w:val="Hyperlink"/>
          <w:color w:val="auto"/>
          <w:u w:val="none"/>
        </w:rPr>
        <w:t>using the</w:t>
      </w:r>
      <w:r w:rsidRPr="00337C3B">
        <w:rPr>
          <w:rStyle w:val="Hyperlink"/>
          <w:color w:val="auto"/>
          <w:u w:val="none"/>
        </w:rPr>
        <w:t xml:space="preserve"> </w:t>
      </w:r>
      <w:r>
        <w:rPr>
          <w:rStyle w:val="Hyperlink"/>
          <w:color w:val="auto"/>
          <w:u w:val="none"/>
        </w:rPr>
        <w:t>“</w:t>
      </w:r>
      <w:r>
        <w:t xml:space="preserve">EPA Miscellaneous Payments Cincinnati Finance Center” </w:t>
      </w:r>
      <w:r w:rsidR="00AC5EA0">
        <w:t>link and</w:t>
      </w:r>
      <w:r>
        <w:t xml:space="preserve"> includ</w:t>
      </w:r>
      <w:r w:rsidR="00AC5EA0">
        <w:t>e</w:t>
      </w:r>
      <w:r>
        <w:t xml:space="preserve"> references to</w:t>
      </w:r>
      <w:r w:rsidRPr="00337C3B">
        <w:t xml:space="preserve"> </w:t>
      </w:r>
      <w:r>
        <w:t>the</w:t>
      </w:r>
      <w:r w:rsidRPr="00337C3B">
        <w:t xml:space="preserve"> </w:t>
      </w:r>
      <w:r>
        <w:t xml:space="preserve">CERCLA </w:t>
      </w:r>
      <w:r w:rsidRPr="00337C3B">
        <w:t xml:space="preserve">docket number and Site/Spill ID </w:t>
      </w:r>
      <w:r>
        <w:t xml:space="preserve">number listed in </w:t>
      </w:r>
      <w:r w:rsidR="001656EE">
        <w:t>¶</w:t>
      </w:r>
      <w:r w:rsidR="004C7410">
        <w:t> </w:t>
      </w:r>
      <w:r>
        <w:rPr>
          <w:color w:val="2B579A"/>
          <w:shd w:val="clear" w:color="auto" w:fill="E6E6E6"/>
        </w:rPr>
        <w:fldChar w:fldCharType="begin"/>
      </w:r>
      <w:r>
        <w:instrText xml:space="preserve"> REF _Ref60223240 \w \h </w:instrText>
      </w:r>
      <w:r>
        <w:rPr>
          <w:color w:val="2B579A"/>
          <w:shd w:val="clear" w:color="auto" w:fill="E6E6E6"/>
        </w:rPr>
      </w:r>
      <w:r>
        <w:rPr>
          <w:color w:val="2B579A"/>
          <w:shd w:val="clear" w:color="auto" w:fill="E6E6E6"/>
        </w:rPr>
        <w:fldChar w:fldCharType="separate"/>
      </w:r>
      <w:r w:rsidR="007E3ACA">
        <w:t>92</w:t>
      </w:r>
      <w:r>
        <w:rPr>
          <w:color w:val="2B579A"/>
          <w:shd w:val="clear" w:color="auto" w:fill="E6E6E6"/>
        </w:rPr>
        <w:fldChar w:fldCharType="end"/>
      </w:r>
      <w:r w:rsidR="002F611D">
        <w:t xml:space="preserve"> and the purpose of the payment</w:t>
      </w:r>
      <w:r w:rsidRPr="00337C3B">
        <w:t xml:space="preserve">. </w:t>
      </w:r>
      <w:r w:rsidRPr="0090065B">
        <w:t xml:space="preserve">Purchaser shall send notices of this payment to </w:t>
      </w:r>
      <w:r w:rsidR="00AC5EA0" w:rsidRPr="0090065B">
        <w:t>EPA and</w:t>
      </w:r>
      <w:r w:rsidRPr="0090065B">
        <w:t xml:space="preserve"> includ</w:t>
      </w:r>
      <w:r w:rsidR="00C26DAB" w:rsidRPr="0090065B">
        <w:t>e</w:t>
      </w:r>
      <w:r w:rsidRPr="00337C3B">
        <w:t xml:space="preserve"> these references.</w:t>
      </w:r>
      <w:bookmarkEnd w:id="210"/>
    </w:p>
    <w:p w14:paraId="185ED1FF" w14:textId="5F9C238A" w:rsidR="00A64F00" w:rsidRPr="00337C3B" w:rsidRDefault="00A64F00" w:rsidP="000F15B4">
      <w:pPr>
        <w:pStyle w:val="LVL1"/>
      </w:pPr>
      <w:bookmarkStart w:id="212" w:name="_Ref60219500"/>
      <w:r w:rsidRPr="0023730B">
        <w:rPr>
          <w:b/>
          <w:bCs/>
        </w:rPr>
        <w:t>Deposit of Payments.</w:t>
      </w:r>
      <w:r w:rsidRPr="00337C3B">
        <w:t xml:space="preserve"> </w:t>
      </w:r>
      <w:commentRangeStart w:id="213"/>
      <w:r w:rsidRPr="00854C78">
        <w:t>EPA may</w:t>
      </w:r>
      <w:r>
        <w:t>, in its unreviewable discretion,</w:t>
      </w:r>
      <w:r w:rsidRPr="00854C78">
        <w:t xml:space="preserve"> deposit the amounts paid under </w:t>
      </w:r>
      <w:r w:rsidR="004F14AB">
        <w:t>¶</w:t>
      </w:r>
      <w:r w:rsidR="004C7410">
        <w:t> </w:t>
      </w:r>
      <w:r w:rsidRPr="00337C3B">
        <w:t>[</w:t>
      </w:r>
      <w:r w:rsidR="004F14AB">
        <w:t>¶</w:t>
      </w:r>
      <w:r w:rsidR="004C7410">
        <w:t> </w:t>
      </w:r>
      <w:r w:rsidR="00E40013">
        <w:rPr>
          <w:color w:val="2B579A"/>
          <w:shd w:val="clear" w:color="auto" w:fill="E6E6E6"/>
        </w:rPr>
        <w:fldChar w:fldCharType="begin"/>
      </w:r>
      <w:r w:rsidR="00E40013">
        <w:instrText xml:space="preserve"> REF _Ref95142922 \w \h </w:instrText>
      </w:r>
      <w:r w:rsidR="00E40013">
        <w:rPr>
          <w:color w:val="2B579A"/>
          <w:shd w:val="clear" w:color="auto" w:fill="E6E6E6"/>
        </w:rPr>
      </w:r>
      <w:r w:rsidR="00E40013">
        <w:rPr>
          <w:color w:val="2B579A"/>
          <w:shd w:val="clear" w:color="auto" w:fill="E6E6E6"/>
        </w:rPr>
        <w:fldChar w:fldCharType="separate"/>
      </w:r>
      <w:r w:rsidR="007E3ACA">
        <w:t>53</w:t>
      </w:r>
      <w:r w:rsidR="00E40013">
        <w:rPr>
          <w:color w:val="2B579A"/>
          <w:shd w:val="clear" w:color="auto" w:fill="E6E6E6"/>
        </w:rPr>
        <w:fldChar w:fldCharType="end"/>
      </w:r>
      <w:r w:rsidRPr="00337C3B">
        <w:t xml:space="preserve"> and]</w:t>
      </w:r>
      <w:r w:rsidR="004C7410">
        <w:t> </w:t>
      </w:r>
      <w:r w:rsidR="0014798A">
        <w:rPr>
          <w:color w:val="2B579A"/>
          <w:shd w:val="clear" w:color="auto" w:fill="E6E6E6"/>
        </w:rPr>
        <w:fldChar w:fldCharType="begin"/>
      </w:r>
      <w:r w:rsidR="0014798A">
        <w:instrText xml:space="preserve"> REF _Ref82086287 \w \h </w:instrText>
      </w:r>
      <w:r w:rsidR="0014798A">
        <w:rPr>
          <w:color w:val="2B579A"/>
          <w:shd w:val="clear" w:color="auto" w:fill="E6E6E6"/>
        </w:rPr>
      </w:r>
      <w:r w:rsidR="0014798A">
        <w:rPr>
          <w:color w:val="2B579A"/>
          <w:shd w:val="clear" w:color="auto" w:fill="E6E6E6"/>
        </w:rPr>
        <w:fldChar w:fldCharType="separate"/>
      </w:r>
      <w:r w:rsidR="007E3ACA">
        <w:t>54</w:t>
      </w:r>
      <w:r w:rsidR="0014798A">
        <w:rPr>
          <w:color w:val="2B579A"/>
          <w:shd w:val="clear" w:color="auto" w:fill="E6E6E6"/>
        </w:rPr>
        <w:fldChar w:fldCharType="end"/>
      </w:r>
      <w:r w:rsidRPr="00337C3B">
        <w:t xml:space="preserve"> </w:t>
      </w:r>
      <w:r w:rsidRPr="00854C78">
        <w:t xml:space="preserve">in the </w:t>
      </w:r>
      <w:r>
        <w:t>Fund,</w:t>
      </w:r>
      <w:r w:rsidRPr="00854C78">
        <w:t xml:space="preserve"> in </w:t>
      </w:r>
      <w:r>
        <w:t xml:space="preserve">the </w:t>
      </w:r>
      <w:r w:rsidRPr="00854C78">
        <w:t>Special Account</w:t>
      </w:r>
      <w:r>
        <w:t>, or both.</w:t>
      </w:r>
      <w:commentRangeEnd w:id="213"/>
      <w:r w:rsidR="00AC63B2">
        <w:rPr>
          <w:rStyle w:val="CommentReference"/>
          <w:rFonts w:ascii="Calibri" w:eastAsia="Times New Roman" w:hAnsi="Calibri"/>
        </w:rPr>
        <w:commentReference w:id="213"/>
      </w:r>
      <w:r>
        <w:t xml:space="preserve"> EPA may, in its unreviewable discretion, retain and use any amounts deposited in the Special Account </w:t>
      </w:r>
      <w:r w:rsidRPr="00854C78">
        <w:t>to conduct or finance response actions at or in con</w:t>
      </w:r>
      <w:r>
        <w:t xml:space="preserve">nection with the Site, or </w:t>
      </w:r>
      <w:r w:rsidRPr="00854C78">
        <w:t>transfer</w:t>
      </w:r>
      <w:r>
        <w:t xml:space="preserve"> those amounts </w:t>
      </w:r>
      <w:r w:rsidRPr="00854C78">
        <w:t xml:space="preserve">to the </w:t>
      </w:r>
      <w:r>
        <w:t>Fund</w:t>
      </w:r>
      <w:r w:rsidRPr="00854C78">
        <w:t>.</w:t>
      </w:r>
      <w:bookmarkEnd w:id="212"/>
    </w:p>
    <w:p w14:paraId="34799D6F" w14:textId="77777777" w:rsidR="00A64F00" w:rsidRPr="00F77798" w:rsidRDefault="00A64F00" w:rsidP="00D611AF">
      <w:pPr>
        <w:pStyle w:val="Heading1"/>
      </w:pPr>
      <w:bookmarkStart w:id="214" w:name="_Ref364169210"/>
      <w:bookmarkStart w:id="215" w:name="_Toc364233402"/>
      <w:bookmarkStart w:id="216" w:name="_Toc479772794"/>
      <w:bookmarkStart w:id="217" w:name="_Toc110932585"/>
      <w:r w:rsidRPr="00F77798">
        <w:t>FORCE MAJEURE</w:t>
      </w:r>
      <w:bookmarkEnd w:id="214"/>
      <w:bookmarkEnd w:id="215"/>
      <w:bookmarkEnd w:id="216"/>
      <w:bookmarkEnd w:id="217"/>
    </w:p>
    <w:p w14:paraId="38998730" w14:textId="22CA4BF8" w:rsidR="00A64F00" w:rsidRPr="00F77798" w:rsidRDefault="00A64F00" w:rsidP="000F15B4">
      <w:pPr>
        <w:pStyle w:val="LVL1"/>
      </w:pPr>
      <w:bookmarkStart w:id="218" w:name="_Ref326156611"/>
      <w:bookmarkStart w:id="219" w:name="_Ref60222715"/>
      <w:r w:rsidRPr="00F77798">
        <w:t xml:space="preserve">“Force Majeure,” for purposes of this Settlement, </w:t>
      </w:r>
      <w:r>
        <w:t xml:space="preserve">means </w:t>
      </w:r>
      <w:r w:rsidRPr="00F77798">
        <w:t>any event arising from causes beyond the control of Purchaser, of any entity controlled by Purchaser, or of Purchaser</w:t>
      </w:r>
      <w:r w:rsidR="00E05E91">
        <w:t>’</w:t>
      </w:r>
      <w:r w:rsidRPr="00F77798">
        <w:t>s contractors that delays or prevents the performance of any obligation under this Settlement despite Purchaser</w:t>
      </w:r>
      <w:r w:rsidR="00E05E91">
        <w:t>’</w:t>
      </w:r>
      <w:r w:rsidRPr="00F77798">
        <w:t xml:space="preserve">s best efforts to fulfill the obligation. </w:t>
      </w:r>
      <w:r w:rsidRPr="00012C32">
        <w:rPr>
          <w:color w:val="000000" w:themeColor="text1"/>
        </w:rPr>
        <w:t>Given the need to pr</w:t>
      </w:r>
      <w:r>
        <w:rPr>
          <w:color w:val="000000" w:themeColor="text1"/>
        </w:rPr>
        <w:t>otect public health and welfare</w:t>
      </w:r>
      <w:r w:rsidRPr="00012C32">
        <w:rPr>
          <w:color w:val="000000" w:themeColor="text1"/>
        </w:rPr>
        <w:t xml:space="preserve"> and the environment, </w:t>
      </w:r>
      <w:r w:rsidRPr="007507A4">
        <w:t>the</w:t>
      </w:r>
      <w:r w:rsidRPr="00F77798" w:rsidDel="00C61166">
        <w:t xml:space="preserve"> </w:t>
      </w:r>
      <w:r w:rsidRPr="00F77798">
        <w:t xml:space="preserve">requirement that Purchaser exercise “best efforts to fulfill the obligation” includes using best efforts to anticipate any potential force majeure and best </w:t>
      </w:r>
      <w:r w:rsidRPr="00F77798">
        <w:lastRenderedPageBreak/>
        <w:t xml:space="preserve">efforts to address the effects of any potential force majeure </w:t>
      </w:r>
      <w:r w:rsidRPr="008A7732">
        <w:t>(a)</w:t>
      </w:r>
      <w:r>
        <w:t> </w:t>
      </w:r>
      <w:r w:rsidRPr="00F77798">
        <w:t>as it is occurring and (b)</w:t>
      </w:r>
      <w:r w:rsidR="004C7410">
        <w:t> </w:t>
      </w:r>
      <w:r w:rsidRPr="00F77798">
        <w:t xml:space="preserve">following the potential force majeure such that the delay and any adverse effects of the delay are minimized to the greatest </w:t>
      </w:r>
      <w:r w:rsidRPr="00CC696E">
        <w:t>extent possible.</w:t>
      </w:r>
      <w:bookmarkEnd w:id="218"/>
      <w:r w:rsidRPr="00CC696E">
        <w:t xml:space="preserve"> “Force majeure” does not include financial inability to complete the </w:t>
      </w:r>
      <w:proofErr w:type="gramStart"/>
      <w:r w:rsidRPr="00CC696E">
        <w:t>Work</w:t>
      </w:r>
      <w:r w:rsidR="00C64B54">
        <w:t>[</w:t>
      </w:r>
      <w:proofErr w:type="gramEnd"/>
      <w:r w:rsidR="00C64B54">
        <w:t>,] [or] increased cost of performance</w:t>
      </w:r>
      <w:r w:rsidRPr="00CC696E">
        <w:t xml:space="preserve"> [</w:t>
      </w:r>
      <w:r w:rsidRPr="00CC696E">
        <w:rPr>
          <w:b/>
          <w:bCs/>
        </w:rPr>
        <w:t>insert, if applicable:</w:t>
      </w:r>
      <w:r w:rsidRPr="00CC696E">
        <w:t xml:space="preserve"> or a failure to achieve [performance standards] set forth in the Action Memorandum].</w:t>
      </w:r>
      <w:bookmarkEnd w:id="219"/>
    </w:p>
    <w:p w14:paraId="74E40A6F" w14:textId="5DA91200" w:rsidR="00A64F00" w:rsidRPr="00F77798" w:rsidRDefault="00A64F00" w:rsidP="000F15B4">
      <w:pPr>
        <w:pStyle w:val="LVL1"/>
      </w:pPr>
      <w:bookmarkStart w:id="220" w:name="_Ref326156667"/>
      <w:r w:rsidRPr="0090065B">
        <w:t>If any event occurs for which Purchaser will or may claim a force majeure, Purchaser shall notify EPA</w:t>
      </w:r>
      <w:r w:rsidR="00E05E91">
        <w:t>’</w:t>
      </w:r>
      <w:r w:rsidRPr="0090065B">
        <w:t>s OSC by email. The deadline for the initial notice is [_]</w:t>
      </w:r>
      <w:r w:rsidR="004C7410">
        <w:t> </w:t>
      </w:r>
      <w:r w:rsidRPr="0090065B">
        <w:t xml:space="preserve">days after the date Purchaser first knew or should have known that the event would likely delay performance. Purchaser shall be deemed to know of any circumstance of which any contractor </w:t>
      </w:r>
      <w:proofErr w:type="gramStart"/>
      <w:r w:rsidRPr="0090065B">
        <w:t>of,</w:t>
      </w:r>
      <w:proofErr w:type="gramEnd"/>
      <w:r w:rsidRPr="0090065B">
        <w:t xml:space="preserve"> subcontractor of, or entity controlled by Purchaser knew or should have known. Within [_] days thereafter, Purchaser shall send a further notice to EPA that includes</w:t>
      </w:r>
      <w:r w:rsidRPr="008A7732">
        <w:t>: (</w:t>
      </w:r>
      <w:r w:rsidR="00E16F8D" w:rsidRPr="008A7732">
        <w:t>a</w:t>
      </w:r>
      <w:r w:rsidRPr="008A7732">
        <w:t>)</w:t>
      </w:r>
      <w:r w:rsidR="004C7410">
        <w:t> </w:t>
      </w:r>
      <w:r w:rsidRPr="0090065B">
        <w:t>a description of the event and its effect on Purchasers</w:t>
      </w:r>
      <w:r w:rsidR="00E05E91">
        <w:t>’</w:t>
      </w:r>
      <w:r w:rsidRPr="0090065B">
        <w:t xml:space="preserve"> completion of the requirements of the Settlement; (</w:t>
      </w:r>
      <w:r w:rsidR="00E16F8D">
        <w:t>b</w:t>
      </w:r>
      <w:r w:rsidRPr="0090065B">
        <w:t>)</w:t>
      </w:r>
      <w:r w:rsidR="004C7410">
        <w:t> </w:t>
      </w:r>
      <w:r w:rsidRPr="0090065B">
        <w:t>a description of all actions taken or to be taken to prevent or minimize the delay; (</w:t>
      </w:r>
      <w:r w:rsidR="00E16F8D">
        <w:t>c</w:t>
      </w:r>
      <w:r w:rsidRPr="0090065B">
        <w:t>)</w:t>
      </w:r>
      <w:r w:rsidR="004C7410">
        <w:t> </w:t>
      </w:r>
      <w:r w:rsidRPr="0090065B">
        <w:t>the proposed extension of time for Purchaser to complete the requirements of the Settlement; (</w:t>
      </w:r>
      <w:r w:rsidR="00E16F8D">
        <w:t>d</w:t>
      </w:r>
      <w:r w:rsidRPr="0090065B">
        <w:t>)</w:t>
      </w:r>
      <w:r w:rsidR="004C7410">
        <w:t> </w:t>
      </w:r>
      <w:r w:rsidRPr="0090065B">
        <w:t xml:space="preserve">a statement as to whether, in the opinion of Purchaser, such event may cause or contribute to an endangerment to </w:t>
      </w:r>
      <w:r w:rsidRPr="003C5E12">
        <w:t>public health or welfare or the environment</w:t>
      </w:r>
      <w:r w:rsidRPr="0090065B">
        <w:t>; and (</w:t>
      </w:r>
      <w:r w:rsidR="00E16F8D">
        <w:t>e</w:t>
      </w:r>
      <w:r w:rsidRPr="0090065B">
        <w:t>)</w:t>
      </w:r>
      <w:r w:rsidR="004C7410">
        <w:t> </w:t>
      </w:r>
      <w:r w:rsidRPr="0090065B">
        <w:t xml:space="preserve">all available proof supporting its claim of force majeure. </w:t>
      </w:r>
      <w:bookmarkStart w:id="221" w:name="_Hlk101792461"/>
      <w:r w:rsidRPr="0090065B">
        <w:t>Failure to comply with the notice requirements herein regarding an event precludes</w:t>
      </w:r>
      <w:r w:rsidRPr="00F77798">
        <w:t xml:space="preserve"> Purchaser from asserting any claim of force majeure regarding that event, provided, however, that if EPA, despite the late or incomplete notice, is able to assess to its satisfaction whether the event is a force majeure under </w:t>
      </w:r>
      <w:r w:rsidR="004F14AB">
        <w:t>¶</w:t>
      </w:r>
      <w:r w:rsidRPr="00F77798">
        <w:t> </w:t>
      </w:r>
      <w:r w:rsidR="003128B8">
        <w:rPr>
          <w:color w:val="2B579A"/>
          <w:shd w:val="clear" w:color="auto" w:fill="E6E6E6"/>
        </w:rPr>
        <w:fldChar w:fldCharType="begin"/>
      </w:r>
      <w:r w:rsidR="003128B8">
        <w:instrText xml:space="preserve"> REF _Ref60222715 \w \h </w:instrText>
      </w:r>
      <w:r w:rsidR="003128B8">
        <w:rPr>
          <w:color w:val="2B579A"/>
          <w:shd w:val="clear" w:color="auto" w:fill="E6E6E6"/>
        </w:rPr>
      </w:r>
      <w:r w:rsidR="003128B8">
        <w:rPr>
          <w:color w:val="2B579A"/>
          <w:shd w:val="clear" w:color="auto" w:fill="E6E6E6"/>
        </w:rPr>
        <w:fldChar w:fldCharType="separate"/>
      </w:r>
      <w:r w:rsidR="007E3ACA">
        <w:t>57</w:t>
      </w:r>
      <w:r w:rsidR="003128B8">
        <w:rPr>
          <w:color w:val="2B579A"/>
          <w:shd w:val="clear" w:color="auto" w:fill="E6E6E6"/>
        </w:rPr>
        <w:fldChar w:fldCharType="end"/>
      </w:r>
      <w:r w:rsidRPr="00F77798">
        <w:t xml:space="preserve"> and whether Purchaser has exercised best efforts under </w:t>
      </w:r>
      <w:r w:rsidR="004F14AB">
        <w:t>¶</w:t>
      </w:r>
      <w:r w:rsidR="004C7410">
        <w:t> </w:t>
      </w:r>
      <w:r w:rsidR="003128B8">
        <w:rPr>
          <w:color w:val="2B579A"/>
          <w:shd w:val="clear" w:color="auto" w:fill="E6E6E6"/>
        </w:rPr>
        <w:fldChar w:fldCharType="begin"/>
      </w:r>
      <w:r w:rsidR="003128B8">
        <w:instrText xml:space="preserve"> REF _Ref60222715 \w \h </w:instrText>
      </w:r>
      <w:r w:rsidR="003128B8">
        <w:rPr>
          <w:color w:val="2B579A"/>
          <w:shd w:val="clear" w:color="auto" w:fill="E6E6E6"/>
        </w:rPr>
      </w:r>
      <w:r w:rsidR="003128B8">
        <w:rPr>
          <w:color w:val="2B579A"/>
          <w:shd w:val="clear" w:color="auto" w:fill="E6E6E6"/>
        </w:rPr>
        <w:fldChar w:fldCharType="separate"/>
      </w:r>
      <w:r w:rsidR="007E3ACA">
        <w:t>57</w:t>
      </w:r>
      <w:r w:rsidR="003128B8">
        <w:rPr>
          <w:color w:val="2B579A"/>
          <w:shd w:val="clear" w:color="auto" w:fill="E6E6E6"/>
        </w:rPr>
        <w:fldChar w:fldCharType="end"/>
      </w:r>
      <w:r w:rsidRPr="00F77798">
        <w:t xml:space="preserve">, </w:t>
      </w:r>
      <w:bookmarkEnd w:id="221"/>
      <w:r w:rsidRPr="00F77798">
        <w:t>EPA may, in its unreviewable discretion, excuse in writing Purchaser</w:t>
      </w:r>
      <w:r w:rsidR="00E05E91">
        <w:t>’</w:t>
      </w:r>
      <w:r w:rsidRPr="00F77798">
        <w:t>s failure to submit timely or complete notices under this Paragraph.</w:t>
      </w:r>
      <w:bookmarkEnd w:id="220"/>
    </w:p>
    <w:p w14:paraId="6B7147E5" w14:textId="03AD0022" w:rsidR="00A64F00" w:rsidRPr="00F77798" w:rsidRDefault="00A64F00" w:rsidP="000F15B4">
      <w:pPr>
        <w:pStyle w:val="LVL1"/>
      </w:pPr>
      <w:r w:rsidRPr="00DE3D35">
        <w:t>EPA</w:t>
      </w:r>
      <w:r>
        <w:t xml:space="preserve"> w</w:t>
      </w:r>
      <w:r w:rsidRPr="00DE3D35">
        <w:t xml:space="preserve">ill notify </w:t>
      </w:r>
      <w:r>
        <w:t>Purchaser</w:t>
      </w:r>
      <w:r w:rsidRPr="00DE3D35">
        <w:t xml:space="preserve"> </w:t>
      </w:r>
      <w:r>
        <w:t>of its determination whether Purchaser is</w:t>
      </w:r>
      <w:r>
        <w:rPr>
          <w:rStyle w:val="TxtSD2"/>
        </w:rPr>
        <w:t xml:space="preserve"> </w:t>
      </w:r>
      <w:r w:rsidRPr="001C0DC7">
        <w:t>e</w:t>
      </w:r>
      <w:r>
        <w:t xml:space="preserve">ntitled to relief under </w:t>
      </w:r>
      <w:r w:rsidR="004F14AB">
        <w:t>¶</w:t>
      </w:r>
      <w:r w:rsidR="004C7410">
        <w:t> </w:t>
      </w:r>
      <w:r>
        <w:rPr>
          <w:color w:val="2B579A"/>
          <w:shd w:val="clear" w:color="auto" w:fill="E6E6E6"/>
        </w:rPr>
        <w:fldChar w:fldCharType="begin"/>
      </w:r>
      <w:r>
        <w:instrText xml:space="preserve"> REF  _Ref60222715 \h \w </w:instrText>
      </w:r>
      <w:r>
        <w:rPr>
          <w:color w:val="2B579A"/>
          <w:shd w:val="clear" w:color="auto" w:fill="E6E6E6"/>
        </w:rPr>
      </w:r>
      <w:r>
        <w:rPr>
          <w:color w:val="2B579A"/>
          <w:shd w:val="clear" w:color="auto" w:fill="E6E6E6"/>
        </w:rPr>
        <w:fldChar w:fldCharType="separate"/>
      </w:r>
      <w:r w:rsidR="007E3ACA">
        <w:t>57</w:t>
      </w:r>
      <w:r>
        <w:rPr>
          <w:color w:val="2B579A"/>
          <w:shd w:val="clear" w:color="auto" w:fill="E6E6E6"/>
        </w:rPr>
        <w:fldChar w:fldCharType="end"/>
      </w:r>
      <w:r>
        <w:t xml:space="preserve">, and, if so, </w:t>
      </w:r>
      <w:r w:rsidRPr="00DE3D35">
        <w:t xml:space="preserve">the </w:t>
      </w:r>
      <w:r>
        <w:t xml:space="preserve">duration </w:t>
      </w:r>
      <w:r w:rsidRPr="00DE3D35">
        <w:t>of the extension</w:t>
      </w:r>
      <w:r>
        <w:t xml:space="preserve"> of time </w:t>
      </w:r>
      <w:r w:rsidRPr="00DE3D35">
        <w:t>for performance of the obligations affected by the force majeure.</w:t>
      </w:r>
      <w:r>
        <w:t xml:space="preserve"> </w:t>
      </w:r>
      <w:r w:rsidRPr="00DE3D35">
        <w:t xml:space="preserve">An extension of the time for performance of the obligations affected by the force majeure shall not, of itself, extend the time for performance of any other obligation. </w:t>
      </w:r>
      <w:r>
        <w:t>Purchaser</w:t>
      </w:r>
      <w:r w:rsidRPr="00DA2321">
        <w:t xml:space="preserve"> may initiate dispute resolution under Section</w:t>
      </w:r>
      <w:r w:rsidR="004C7410">
        <w:t> </w:t>
      </w:r>
      <w:r>
        <w:rPr>
          <w:color w:val="2B579A"/>
          <w:shd w:val="clear" w:color="auto" w:fill="E6E6E6"/>
        </w:rPr>
        <w:fldChar w:fldCharType="begin"/>
      </w:r>
      <w:r>
        <w:instrText xml:space="preserve"> REF  _Ref60156215 \h \w </w:instrText>
      </w:r>
      <w:r>
        <w:rPr>
          <w:color w:val="2B579A"/>
          <w:shd w:val="clear" w:color="auto" w:fill="E6E6E6"/>
        </w:rPr>
      </w:r>
      <w:r>
        <w:rPr>
          <w:color w:val="2B579A"/>
          <w:shd w:val="clear" w:color="auto" w:fill="E6E6E6"/>
        </w:rPr>
        <w:fldChar w:fldCharType="separate"/>
      </w:r>
      <w:r w:rsidR="007E3ACA">
        <w:t>XIII</w:t>
      </w:r>
      <w:r>
        <w:rPr>
          <w:color w:val="2B579A"/>
          <w:shd w:val="clear" w:color="auto" w:fill="E6E6E6"/>
        </w:rPr>
        <w:fldChar w:fldCharType="end"/>
      </w:r>
      <w:r>
        <w:t xml:space="preserve"> regarding EPA</w:t>
      </w:r>
      <w:r w:rsidR="00E05E91">
        <w:t>’</w:t>
      </w:r>
      <w:r>
        <w:t>s determination</w:t>
      </w:r>
      <w:r w:rsidRPr="00DA2321">
        <w:t xml:space="preserve"> within 15</w:t>
      </w:r>
      <w:r w:rsidR="004C7410">
        <w:t> </w:t>
      </w:r>
      <w:r w:rsidRPr="00DA2321">
        <w:t>days afte</w:t>
      </w:r>
      <w:r>
        <w:t>r receipt of the determination.</w:t>
      </w:r>
      <w:r w:rsidRPr="00DA2321">
        <w:t xml:space="preserve"> </w:t>
      </w:r>
      <w:r w:rsidRPr="00DE3D35">
        <w:t>In any such proceeding,</w:t>
      </w:r>
      <w:r>
        <w:t xml:space="preserve"> Purchaser has</w:t>
      </w:r>
      <w:r w:rsidRPr="00FF130D">
        <w:rPr>
          <w:rStyle w:val="TxtSD2"/>
        </w:rPr>
        <w:t xml:space="preserve"> </w:t>
      </w:r>
      <w:r w:rsidRPr="00DE3D35">
        <w:t xml:space="preserve">the burden of </w:t>
      </w:r>
      <w:r>
        <w:t xml:space="preserve">proving that </w:t>
      </w:r>
      <w:r>
        <w:rPr>
          <w:rStyle w:val="TxtSD2"/>
        </w:rPr>
        <w:t>it is</w:t>
      </w:r>
      <w:r w:rsidRPr="00735576">
        <w:rPr>
          <w:rStyle w:val="TxtSD2"/>
        </w:rPr>
        <w:t xml:space="preserve"> </w:t>
      </w:r>
      <w:r>
        <w:t xml:space="preserve">entitled to relief under </w:t>
      </w:r>
      <w:r w:rsidR="004F14AB">
        <w:t>¶</w:t>
      </w:r>
      <w:r w:rsidR="004C7410">
        <w:t> </w:t>
      </w:r>
      <w:r>
        <w:rPr>
          <w:color w:val="2B579A"/>
          <w:shd w:val="clear" w:color="auto" w:fill="E6E6E6"/>
        </w:rPr>
        <w:fldChar w:fldCharType="begin"/>
      </w:r>
      <w:r>
        <w:instrText xml:space="preserve"> REF  _Ref60222715 \h \w </w:instrText>
      </w:r>
      <w:r>
        <w:rPr>
          <w:color w:val="2B579A"/>
          <w:shd w:val="clear" w:color="auto" w:fill="E6E6E6"/>
        </w:rPr>
      </w:r>
      <w:r>
        <w:rPr>
          <w:color w:val="2B579A"/>
          <w:shd w:val="clear" w:color="auto" w:fill="E6E6E6"/>
        </w:rPr>
        <w:fldChar w:fldCharType="separate"/>
      </w:r>
      <w:r w:rsidR="007E3ACA">
        <w:t>57</w:t>
      </w:r>
      <w:r>
        <w:rPr>
          <w:color w:val="2B579A"/>
          <w:shd w:val="clear" w:color="auto" w:fill="E6E6E6"/>
        </w:rPr>
        <w:fldChar w:fldCharType="end"/>
      </w:r>
      <w:r>
        <w:t xml:space="preserve"> and that its proposed </w:t>
      </w:r>
      <w:r w:rsidRPr="00DE3D35">
        <w:t>extension was or will be warranted under the circumstances</w:t>
      </w:r>
      <w:r>
        <w:t>.</w:t>
      </w:r>
    </w:p>
    <w:p w14:paraId="73E01AE4" w14:textId="311148F9" w:rsidR="00A64F00" w:rsidRPr="00F77798" w:rsidRDefault="00A64F00" w:rsidP="000F15B4">
      <w:pPr>
        <w:pStyle w:val="LVL1"/>
      </w:pPr>
      <w:r w:rsidRPr="00F77798">
        <w:t xml:space="preserve">The failure by EPA to timely complete any </w:t>
      </w:r>
      <w:r>
        <w:t>activity</w:t>
      </w:r>
      <w:r w:rsidRPr="00F77798">
        <w:t xml:space="preserve"> </w:t>
      </w:r>
      <w:r w:rsidRPr="00AD468F">
        <w:t xml:space="preserve">under </w:t>
      </w:r>
      <w:r w:rsidR="005E752F">
        <w:t>this</w:t>
      </w:r>
      <w:r w:rsidRPr="00AD468F">
        <w:t xml:space="preserve"> Settlement</w:t>
      </w:r>
      <w:r w:rsidRPr="00F77798">
        <w:t xml:space="preserve"> is not a violation of the Settlement, provided, however, that if such failure prevents Purchaser from meeting one or more deadlines under </w:t>
      </w:r>
      <w:r w:rsidR="005E752F">
        <w:t>this</w:t>
      </w:r>
      <w:r w:rsidRPr="00F77798">
        <w:t xml:space="preserve"> Settlement, Purchaser may seek relief under this Section.</w:t>
      </w:r>
    </w:p>
    <w:p w14:paraId="036897F1" w14:textId="77777777" w:rsidR="00A64F00" w:rsidRPr="00F77798" w:rsidRDefault="00A64F00" w:rsidP="00D611AF">
      <w:pPr>
        <w:pStyle w:val="Heading1"/>
      </w:pPr>
      <w:bookmarkStart w:id="222" w:name="_Ref60156215"/>
      <w:bookmarkStart w:id="223" w:name="_Ref95143933"/>
      <w:bookmarkStart w:id="224" w:name="_Toc110932586"/>
      <w:bookmarkStart w:id="225" w:name="_Hlk75345404"/>
      <w:r w:rsidRPr="00F77798">
        <w:t>DISPUTE RESOLUTION</w:t>
      </w:r>
      <w:bookmarkEnd w:id="222"/>
      <w:bookmarkEnd w:id="223"/>
      <w:bookmarkEnd w:id="224"/>
    </w:p>
    <w:p w14:paraId="46D12C94" w14:textId="554D2530" w:rsidR="00A64F00" w:rsidRPr="00F77798" w:rsidRDefault="00A64F00" w:rsidP="000F15B4">
      <w:pPr>
        <w:pStyle w:val="LVL1"/>
      </w:pPr>
      <w:r w:rsidRPr="00F77798">
        <w:t xml:space="preserve">Unless otherwise provided in this Settlement, </w:t>
      </w:r>
      <w:r>
        <w:t xml:space="preserve">Purchaser </w:t>
      </w:r>
      <w:r w:rsidR="00291CCB">
        <w:t xml:space="preserve">shall </w:t>
      </w:r>
      <w:r>
        <w:t>use the dispute resolution procedures of this Section to resolve any dispute arising under this Settlement</w:t>
      </w:r>
      <w:r w:rsidRPr="00D75142">
        <w:t xml:space="preserve">. </w:t>
      </w:r>
      <w:r w:rsidR="00D75142">
        <w:t xml:space="preserve">Purchaser </w:t>
      </w:r>
      <w:r w:rsidR="00E46011">
        <w:t xml:space="preserve">shall </w:t>
      </w:r>
      <w:r w:rsidR="00D75142">
        <w:t xml:space="preserve">not </w:t>
      </w:r>
      <w:r w:rsidR="00D75142" w:rsidRPr="00854C78">
        <w:t xml:space="preserve">initiate a dispute </w:t>
      </w:r>
      <w:r w:rsidR="00D75142">
        <w:t>challenging the Action Memorandum</w:t>
      </w:r>
      <w:commentRangeStart w:id="226"/>
      <w:r w:rsidR="00D75142" w:rsidRPr="00854C78">
        <w:t>.</w:t>
      </w:r>
      <w:commentRangeEnd w:id="226"/>
      <w:r w:rsidR="00EE4461">
        <w:rPr>
          <w:rStyle w:val="CommentReference"/>
          <w:rFonts w:ascii="Calibri" w:eastAsia="Times New Roman" w:hAnsi="Calibri"/>
        </w:rPr>
        <w:commentReference w:id="226"/>
      </w:r>
    </w:p>
    <w:p w14:paraId="61A80CE5" w14:textId="2DB4B70E" w:rsidR="00A64F00" w:rsidRPr="0090065B" w:rsidRDefault="0072783D" w:rsidP="000F15B4">
      <w:pPr>
        <w:pStyle w:val="LVL1"/>
      </w:pPr>
      <w:bookmarkStart w:id="227" w:name="_Ref82082822"/>
      <w:r w:rsidRPr="000B4BBD">
        <w:t xml:space="preserve">A dispute will be </w:t>
      </w:r>
      <w:r w:rsidRPr="0090065B">
        <w:t xml:space="preserve">considered to have arisen when Purchaser sends EPA a </w:t>
      </w:r>
      <w:r w:rsidR="00C34AA0" w:rsidRPr="00E72B34">
        <w:t>timely</w:t>
      </w:r>
      <w:r w:rsidR="00C34AA0" w:rsidRPr="005923E4">
        <w:t xml:space="preserve"> </w:t>
      </w:r>
      <w:r w:rsidRPr="005923E4">
        <w:t xml:space="preserve">written notice of dispute (“Notice of Dispute”). </w:t>
      </w:r>
      <w:r w:rsidR="00C34AA0" w:rsidRPr="00E72B34">
        <w:t>A notice is timely if sent within 30</w:t>
      </w:r>
      <w:r w:rsidR="00B64B63" w:rsidRPr="00E72B34">
        <w:t> </w:t>
      </w:r>
      <w:r w:rsidR="00C34AA0" w:rsidRPr="00E72B34">
        <w:t>days after receipt of the EPA notice or determination giving rise to the dispute</w:t>
      </w:r>
      <w:r w:rsidR="001C2E1D" w:rsidRPr="00E72B34">
        <w:t xml:space="preserve"> or </w:t>
      </w:r>
      <w:r w:rsidR="00C34AA0" w:rsidRPr="00E72B34">
        <w:t>within 15</w:t>
      </w:r>
      <w:r w:rsidR="00B64B63" w:rsidRPr="00E72B34">
        <w:t> </w:t>
      </w:r>
      <w:r w:rsidR="00C34AA0" w:rsidRPr="00E72B34">
        <w:t xml:space="preserve">days in the case </w:t>
      </w:r>
      <w:r w:rsidR="00C34AA0" w:rsidRPr="00E72B34">
        <w:lastRenderedPageBreak/>
        <w:t>of a force majeure determination.</w:t>
      </w:r>
      <w:r w:rsidR="00C34AA0">
        <w:t xml:space="preserve"> </w:t>
      </w:r>
      <w:r w:rsidRPr="0090065B">
        <w:t>Disputes arising under this Settlement must in the first instance be the subject of informal negotiations</w:t>
      </w:r>
      <w:r w:rsidR="00935894" w:rsidRPr="0090065B">
        <w:t xml:space="preserve"> between EPA and Purchaser</w:t>
      </w:r>
      <w:r w:rsidRPr="0090065B">
        <w:t xml:space="preserve">. </w:t>
      </w:r>
      <w:r w:rsidR="00F47CFD" w:rsidRPr="0090065B">
        <w:t>The period for informal negotiations may not exceed [</w:t>
      </w:r>
      <w:r w:rsidR="004C7410">
        <w:t>_</w:t>
      </w:r>
      <w:r w:rsidR="00F47CFD" w:rsidRPr="0090065B">
        <w:t>]</w:t>
      </w:r>
      <w:r w:rsidR="004C7410">
        <w:t> </w:t>
      </w:r>
      <w:r w:rsidR="00F47CFD" w:rsidRPr="0090065B">
        <w:t xml:space="preserve">days after the dispute arises unless EPA otherwise agrees. If the parties cannot resolve the dispute by informal negotiations, the position advanced by EPA is binding unless </w:t>
      </w:r>
      <w:r w:rsidR="0054324B" w:rsidRPr="0090065B">
        <w:t>Purchaser</w:t>
      </w:r>
      <w:r w:rsidR="00F47CFD" w:rsidRPr="0090065B">
        <w:t xml:space="preserve"> initiate</w:t>
      </w:r>
      <w:r w:rsidR="0054324B" w:rsidRPr="0090065B">
        <w:t>s</w:t>
      </w:r>
      <w:r w:rsidR="00F47CFD" w:rsidRPr="0090065B">
        <w:t xml:space="preserve"> formal dispute resolution under</w:t>
      </w:r>
      <w:r w:rsidR="0054324B" w:rsidRPr="0090065B">
        <w:t xml:space="preserve"> </w:t>
      </w:r>
      <w:r w:rsidR="004F14AB" w:rsidRPr="0090065B">
        <w:t>¶</w:t>
      </w:r>
      <w:r w:rsidR="004C7410">
        <w:t> </w:t>
      </w:r>
      <w:r w:rsidR="0054324B" w:rsidRPr="0090065B">
        <w:rPr>
          <w:color w:val="2B579A"/>
          <w:shd w:val="clear" w:color="auto" w:fill="E6E6E6"/>
        </w:rPr>
        <w:fldChar w:fldCharType="begin"/>
      </w:r>
      <w:r w:rsidR="0054324B" w:rsidRPr="0090065B">
        <w:instrText xml:space="preserve"> REF _Ref60223094 \w \h </w:instrText>
      </w:r>
      <w:r w:rsidR="0090065B">
        <w:instrText xml:space="preserve"> \* MERGEFORMAT </w:instrText>
      </w:r>
      <w:r w:rsidR="0054324B" w:rsidRPr="0090065B">
        <w:rPr>
          <w:color w:val="2B579A"/>
          <w:shd w:val="clear" w:color="auto" w:fill="E6E6E6"/>
        </w:rPr>
      </w:r>
      <w:r w:rsidR="0054324B" w:rsidRPr="0090065B">
        <w:rPr>
          <w:color w:val="2B579A"/>
          <w:shd w:val="clear" w:color="auto" w:fill="E6E6E6"/>
        </w:rPr>
        <w:fldChar w:fldCharType="separate"/>
      </w:r>
      <w:r w:rsidR="007E3ACA">
        <w:t>63</w:t>
      </w:r>
      <w:r w:rsidR="0054324B" w:rsidRPr="0090065B">
        <w:rPr>
          <w:color w:val="2B579A"/>
          <w:shd w:val="clear" w:color="auto" w:fill="E6E6E6"/>
        </w:rPr>
        <w:fldChar w:fldCharType="end"/>
      </w:r>
      <w:r w:rsidR="00F47CFD" w:rsidRPr="0090065B">
        <w:t xml:space="preserve">. </w:t>
      </w:r>
      <w:r w:rsidR="00A64F00" w:rsidRPr="0090065B">
        <w:t xml:space="preserve">[By agreement of the </w:t>
      </w:r>
      <w:r w:rsidR="00BC3898" w:rsidRPr="0090065B">
        <w:t>p</w:t>
      </w:r>
      <w:r w:rsidR="00A64F00" w:rsidRPr="0090065B">
        <w:t>arties, mediation may be used during this informal negotiation period to assist the parties in reaching a voluntary resolution or narrowing of the matters in dispute.]</w:t>
      </w:r>
      <w:bookmarkEnd w:id="227"/>
    </w:p>
    <w:p w14:paraId="774E1512" w14:textId="03F20F9A" w:rsidR="00BC3898" w:rsidRPr="00595B3E" w:rsidRDefault="00A64F00" w:rsidP="000F15B4">
      <w:pPr>
        <w:pStyle w:val="LVL1"/>
        <w:rPr>
          <w:b/>
          <w:bCs/>
        </w:rPr>
      </w:pPr>
      <w:bookmarkStart w:id="228" w:name="_Ref60223094"/>
      <w:r w:rsidRPr="00595B3E">
        <w:rPr>
          <w:b/>
          <w:bCs/>
        </w:rPr>
        <w:t>Formal Dispute Resolution</w:t>
      </w:r>
    </w:p>
    <w:p w14:paraId="4C3CCE29" w14:textId="7CD4026C" w:rsidR="00674618" w:rsidRPr="0090065B" w:rsidRDefault="00674618" w:rsidP="00B17EE0">
      <w:pPr>
        <w:pStyle w:val="LVL2"/>
      </w:pPr>
      <w:r w:rsidRPr="0090065B">
        <w:rPr>
          <w:b/>
        </w:rPr>
        <w:t>Statement of Position</w:t>
      </w:r>
      <w:r w:rsidRPr="0090065B">
        <w:rPr>
          <w:b/>
          <w:bCs/>
        </w:rPr>
        <w:t>.</w:t>
      </w:r>
      <w:r w:rsidRPr="0090065B">
        <w:t xml:space="preserve"> Purchaser may initiate formal dispute resolution by submitting</w:t>
      </w:r>
      <w:r w:rsidR="008D6CAC" w:rsidRPr="0090065B">
        <w:t xml:space="preserve"> to EPA</w:t>
      </w:r>
      <w:r w:rsidRPr="0090065B">
        <w:t>, within [</w:t>
      </w:r>
      <w:r w:rsidR="00BB2B11">
        <w:t>seven</w:t>
      </w:r>
      <w:r w:rsidRPr="0090065B">
        <w:t>]</w:t>
      </w:r>
      <w:r w:rsidR="003F79BD">
        <w:t> </w:t>
      </w:r>
      <w:r w:rsidRPr="0090065B">
        <w:t xml:space="preserve">days after the conclusion of informal dispute resolution under </w:t>
      </w:r>
      <w:r w:rsidR="004F14AB" w:rsidRPr="0090065B">
        <w:t>¶</w:t>
      </w:r>
      <w:r w:rsidR="003F79BD">
        <w:t> </w:t>
      </w:r>
      <w:r w:rsidRPr="0090065B">
        <w:rPr>
          <w:color w:val="2B579A"/>
          <w:shd w:val="clear" w:color="auto" w:fill="E6E6E6"/>
        </w:rPr>
        <w:fldChar w:fldCharType="begin"/>
      </w:r>
      <w:r w:rsidRPr="0090065B">
        <w:instrText xml:space="preserve"> REF _Ref82082822 \w \h </w:instrText>
      </w:r>
      <w:r w:rsidR="0090065B">
        <w:instrText xml:space="preserve"> \* MERGEFORMAT </w:instrText>
      </w:r>
      <w:r w:rsidRPr="0090065B">
        <w:rPr>
          <w:color w:val="2B579A"/>
          <w:shd w:val="clear" w:color="auto" w:fill="E6E6E6"/>
        </w:rPr>
      </w:r>
      <w:r w:rsidRPr="0090065B">
        <w:rPr>
          <w:color w:val="2B579A"/>
          <w:shd w:val="clear" w:color="auto" w:fill="E6E6E6"/>
        </w:rPr>
        <w:fldChar w:fldCharType="separate"/>
      </w:r>
      <w:r w:rsidR="007E3ACA">
        <w:t>62</w:t>
      </w:r>
      <w:r w:rsidRPr="0090065B">
        <w:rPr>
          <w:color w:val="2B579A"/>
          <w:shd w:val="clear" w:color="auto" w:fill="E6E6E6"/>
        </w:rPr>
        <w:fldChar w:fldCharType="end"/>
      </w:r>
      <w:r w:rsidRPr="0090065B">
        <w:t>, an initial Statement of Position regarding the matter in dispute. EPA</w:t>
      </w:r>
      <w:r w:rsidR="00E05E91">
        <w:t>’</w:t>
      </w:r>
      <w:r w:rsidRPr="0090065B">
        <w:t>s responsive Statement of Position is due within [20]</w:t>
      </w:r>
      <w:r w:rsidR="003F79BD">
        <w:t> </w:t>
      </w:r>
      <w:r w:rsidRPr="0090065B">
        <w:t xml:space="preserve">days after receipt of the initial Statement of Position. All </w:t>
      </w:r>
      <w:r w:rsidR="00703B1D">
        <w:t>s</w:t>
      </w:r>
      <w:r w:rsidRPr="0090065B">
        <w:t xml:space="preserve">tatements of </w:t>
      </w:r>
      <w:r w:rsidR="00703B1D">
        <w:t>p</w:t>
      </w:r>
      <w:r w:rsidRPr="0090065B">
        <w:t xml:space="preserve">osition must include supporting factual data, analysis, opinion, and other documentation. </w:t>
      </w:r>
      <w:r w:rsidR="00674972" w:rsidRPr="0090065B">
        <w:t>A reply, if any, is due within [10]</w:t>
      </w:r>
      <w:r w:rsidR="003F79BD">
        <w:t> </w:t>
      </w:r>
      <w:r w:rsidR="00674972" w:rsidRPr="0090065B">
        <w:t xml:space="preserve">days after receipt of the response. </w:t>
      </w:r>
      <w:r w:rsidRPr="0090065B">
        <w:t>If appropriate, EPA may extend the deadlines for filing statements of position for up to [15]</w:t>
      </w:r>
      <w:r w:rsidR="003F79BD">
        <w:t> </w:t>
      </w:r>
      <w:r w:rsidRPr="0090065B">
        <w:t>days and may allow the submission of supplemental statements of position.</w:t>
      </w:r>
    </w:p>
    <w:p w14:paraId="53BDC899" w14:textId="55347386" w:rsidR="00674618" w:rsidRPr="0090065B" w:rsidRDefault="00674618" w:rsidP="00B17EE0">
      <w:pPr>
        <w:pStyle w:val="LVL2"/>
      </w:pPr>
      <w:r w:rsidRPr="0090065B">
        <w:rPr>
          <w:b/>
        </w:rPr>
        <w:t>Formal Decision</w:t>
      </w:r>
      <w:r w:rsidRPr="0090065B">
        <w:rPr>
          <w:b/>
          <w:bCs/>
        </w:rPr>
        <w:t>.</w:t>
      </w:r>
      <w:r w:rsidRPr="0090065B">
        <w:t xml:space="preserve"> The Director of the [Superfund &amp; Emergency Management Division], EPA Region</w:t>
      </w:r>
      <w:r w:rsidR="003F79BD">
        <w:t> </w:t>
      </w:r>
      <w:r w:rsidRPr="0090065B">
        <w:t xml:space="preserve">__, will issue a formal decision resolving the dispute (“Formal Decision”) based on the statements of position and any replies and supplemental statements of position. The Formal Decision is binding on </w:t>
      </w:r>
      <w:r w:rsidR="0039401A" w:rsidRPr="0090065B">
        <w:t>Purchaser</w:t>
      </w:r>
      <w:r w:rsidRPr="0090065B">
        <w:t xml:space="preserve"> and shall be incorporated into and become an enforceable part of this </w:t>
      </w:r>
      <w:commentRangeStart w:id="229"/>
      <w:r w:rsidRPr="0090065B">
        <w:t>Settlement</w:t>
      </w:r>
      <w:commentRangeEnd w:id="229"/>
      <w:r w:rsidR="0023154D">
        <w:rPr>
          <w:rStyle w:val="CommentReference"/>
          <w:rFonts w:ascii="Calibri" w:hAnsi="Calibri"/>
          <w:iCs w:val="0"/>
          <w:color w:val="auto"/>
        </w:rPr>
        <w:commentReference w:id="229"/>
      </w:r>
      <w:r w:rsidRPr="0090065B">
        <w:t>.</w:t>
      </w:r>
    </w:p>
    <w:p w14:paraId="0C2D4748" w14:textId="6B4ED02E" w:rsidR="007E39CA" w:rsidRDefault="00684909" w:rsidP="000F15B4">
      <w:pPr>
        <w:pStyle w:val="LVL1"/>
      </w:pPr>
      <w:bookmarkStart w:id="230" w:name="_Ref76972615"/>
      <w:bookmarkEnd w:id="228"/>
      <w:r w:rsidRPr="0090065B">
        <w:rPr>
          <w:bCs/>
        </w:rPr>
        <w:t>[</w:t>
      </w:r>
      <w:r w:rsidRPr="0090065B">
        <w:rPr>
          <w:b/>
        </w:rPr>
        <w:t>Escrow Account</w:t>
      </w:r>
      <w:r w:rsidRPr="0090065B">
        <w:t>. For disputes regarding a Future Response Cost</w:t>
      </w:r>
      <w:r w:rsidR="007A40C8" w:rsidRPr="0090065B">
        <w:t>s</w:t>
      </w:r>
      <w:r w:rsidRPr="0090065B">
        <w:t xml:space="preserve"> billing, </w:t>
      </w:r>
      <w:r w:rsidR="007A40C8" w:rsidRPr="0090065B">
        <w:t>Purchaser</w:t>
      </w:r>
      <w:r w:rsidRPr="0090065B">
        <w:t xml:space="preserve"> shall: </w:t>
      </w:r>
      <w:r w:rsidRPr="008A7732">
        <w:t>(a)</w:t>
      </w:r>
      <w:r w:rsidR="003F79BD">
        <w:t> </w:t>
      </w:r>
      <w:r w:rsidRPr="0090065B">
        <w:t>establish, in a duly chartered bank or trust company, an interest-bearing escrow account that is insured by the Federal Deposit Insurance Corporation (“FDIC”); (b)</w:t>
      </w:r>
      <w:r w:rsidR="003F79BD">
        <w:t> </w:t>
      </w:r>
      <w:r w:rsidRPr="0090065B">
        <w:t>remit to that escrow account funds equal to the amount of the contested Future Response Costs; and (c) send to EPA copies of the correspondence and of the payment documentation (e.g., the check) that established and funded the</w:t>
      </w:r>
      <w:r w:rsidRPr="000B4BBD">
        <w:t xml:space="preserve"> escrow account, including the name of the bank, the bank account number, and a bank statement showing the initial balance in the account. EPA may, in its unreviewable discretion, waive the requirement to establish the escrow account. </w:t>
      </w:r>
      <w:r w:rsidR="004516E6">
        <w:t>Purchaser</w:t>
      </w:r>
      <w:r w:rsidRPr="000B4BBD">
        <w:t xml:space="preserve"> shall cause the escrow agent to pay the amounts due to EPA under </w:t>
      </w:r>
      <w:r w:rsidR="00DD4908">
        <w:t>¶</w:t>
      </w:r>
      <w:r w:rsidR="003F79BD">
        <w:t> </w:t>
      </w:r>
      <w:r w:rsidR="00134261">
        <w:rPr>
          <w:color w:val="2B579A"/>
          <w:shd w:val="clear" w:color="auto" w:fill="E6E6E6"/>
        </w:rPr>
        <w:fldChar w:fldCharType="begin"/>
      </w:r>
      <w:r w:rsidR="00134261">
        <w:instrText xml:space="preserve"> REF _Ref82086287 \w \h </w:instrText>
      </w:r>
      <w:r w:rsidR="00134261">
        <w:rPr>
          <w:color w:val="2B579A"/>
          <w:shd w:val="clear" w:color="auto" w:fill="E6E6E6"/>
        </w:rPr>
      </w:r>
      <w:r w:rsidR="00134261">
        <w:rPr>
          <w:color w:val="2B579A"/>
          <w:shd w:val="clear" w:color="auto" w:fill="E6E6E6"/>
        </w:rPr>
        <w:fldChar w:fldCharType="separate"/>
      </w:r>
      <w:r w:rsidR="007E3ACA">
        <w:t>54</w:t>
      </w:r>
      <w:r w:rsidR="00134261">
        <w:rPr>
          <w:color w:val="2B579A"/>
          <w:shd w:val="clear" w:color="auto" w:fill="E6E6E6"/>
        </w:rPr>
        <w:fldChar w:fldCharType="end"/>
      </w:r>
      <w:r w:rsidRPr="000B4BBD">
        <w:t xml:space="preserve">, if any, by the deadline for such payment in </w:t>
      </w:r>
      <w:r w:rsidR="00DD4908">
        <w:t>¶</w:t>
      </w:r>
      <w:r w:rsidR="003F79BD">
        <w:t> </w:t>
      </w:r>
      <w:r w:rsidR="00134261">
        <w:rPr>
          <w:color w:val="2B579A"/>
          <w:shd w:val="clear" w:color="auto" w:fill="E6E6E6"/>
        </w:rPr>
        <w:fldChar w:fldCharType="begin"/>
      </w:r>
      <w:r w:rsidR="00134261">
        <w:instrText xml:space="preserve"> REF _Ref82086287 \w \h </w:instrText>
      </w:r>
      <w:r w:rsidR="00134261">
        <w:rPr>
          <w:color w:val="2B579A"/>
          <w:shd w:val="clear" w:color="auto" w:fill="E6E6E6"/>
        </w:rPr>
      </w:r>
      <w:r w:rsidR="00134261">
        <w:rPr>
          <w:color w:val="2B579A"/>
          <w:shd w:val="clear" w:color="auto" w:fill="E6E6E6"/>
        </w:rPr>
        <w:fldChar w:fldCharType="separate"/>
      </w:r>
      <w:r w:rsidR="007E3ACA">
        <w:t>54</w:t>
      </w:r>
      <w:r w:rsidR="00134261">
        <w:rPr>
          <w:color w:val="2B579A"/>
          <w:shd w:val="clear" w:color="auto" w:fill="E6E6E6"/>
        </w:rPr>
        <w:fldChar w:fldCharType="end"/>
      </w:r>
      <w:r w:rsidRPr="000B4BBD">
        <w:t xml:space="preserve">. </w:t>
      </w:r>
      <w:r w:rsidR="00134261">
        <w:t>Purchaser is</w:t>
      </w:r>
      <w:r w:rsidRPr="000B4BBD">
        <w:t xml:space="preserve"> responsible for any balance due under </w:t>
      </w:r>
      <w:r w:rsidR="00DD4908">
        <w:t>¶</w:t>
      </w:r>
      <w:r w:rsidR="003F79BD">
        <w:t> </w:t>
      </w:r>
      <w:r w:rsidR="00134261">
        <w:rPr>
          <w:color w:val="2B579A"/>
          <w:shd w:val="clear" w:color="auto" w:fill="E6E6E6"/>
        </w:rPr>
        <w:fldChar w:fldCharType="begin"/>
      </w:r>
      <w:r w:rsidR="00134261">
        <w:instrText xml:space="preserve"> REF _Ref82086287 \w \h </w:instrText>
      </w:r>
      <w:r w:rsidR="00134261">
        <w:rPr>
          <w:color w:val="2B579A"/>
          <w:shd w:val="clear" w:color="auto" w:fill="E6E6E6"/>
        </w:rPr>
      </w:r>
      <w:r w:rsidR="00134261">
        <w:rPr>
          <w:color w:val="2B579A"/>
          <w:shd w:val="clear" w:color="auto" w:fill="E6E6E6"/>
        </w:rPr>
        <w:fldChar w:fldCharType="separate"/>
      </w:r>
      <w:r w:rsidR="007E3ACA">
        <w:t>54</w:t>
      </w:r>
      <w:r w:rsidR="00134261">
        <w:rPr>
          <w:color w:val="2B579A"/>
          <w:shd w:val="clear" w:color="auto" w:fill="E6E6E6"/>
        </w:rPr>
        <w:fldChar w:fldCharType="end"/>
      </w:r>
      <w:r>
        <w:t xml:space="preserve"> </w:t>
      </w:r>
      <w:r w:rsidRPr="000B4BBD">
        <w:t>after the payment by the escrow agent.</w:t>
      </w:r>
      <w:bookmarkEnd w:id="230"/>
      <w:r>
        <w:t>]</w:t>
      </w:r>
    </w:p>
    <w:p w14:paraId="2F291B04" w14:textId="65E57340" w:rsidR="00A64F00" w:rsidRPr="00F77798" w:rsidRDefault="0064303E" w:rsidP="000F15B4">
      <w:pPr>
        <w:pStyle w:val="LVL1"/>
      </w:pPr>
      <w:r>
        <w:t>The i</w:t>
      </w:r>
      <w:r w:rsidR="00A64F00">
        <w:t>nitiation of</w:t>
      </w:r>
      <w:r w:rsidR="00A64F00" w:rsidRPr="00F77798">
        <w:t xml:space="preserve"> dispute resolution procedures under this Section does not extend, postpone, or affect in any way any </w:t>
      </w:r>
      <w:r w:rsidR="00A64F00">
        <w:t>requirement</w:t>
      </w:r>
      <w:r w:rsidR="00A64F00" w:rsidRPr="00F77798">
        <w:t xml:space="preserve"> </w:t>
      </w:r>
      <w:r w:rsidR="00A64F00">
        <w:t>of</w:t>
      </w:r>
      <w:r w:rsidR="00A64F00" w:rsidRPr="00F77798">
        <w:t xml:space="preserve"> this Settlement</w:t>
      </w:r>
      <w:r w:rsidR="00A64F00">
        <w:t>, except as EPA agrees</w:t>
      </w:r>
      <w:r w:rsidR="00A64F00" w:rsidRPr="00F77798">
        <w:t xml:space="preserve">. </w:t>
      </w:r>
      <w:bookmarkStart w:id="231" w:name="_Hlk525561643"/>
      <w:r w:rsidR="00A64F00">
        <w:t>S</w:t>
      </w:r>
      <w:r w:rsidR="00A64F00" w:rsidRPr="00F77798">
        <w:t xml:space="preserve">tipulated penalties with respect to the disputed matter </w:t>
      </w:r>
      <w:r w:rsidR="00A64F00">
        <w:t>will</w:t>
      </w:r>
      <w:r w:rsidR="00A64F00" w:rsidRPr="00F77798">
        <w:t xml:space="preserve"> continue to accrue, but payment </w:t>
      </w:r>
      <w:r w:rsidR="00A64F00">
        <w:t>is</w:t>
      </w:r>
      <w:r w:rsidR="00A64F00" w:rsidRPr="00F77798">
        <w:t xml:space="preserve"> stayed pending resolution of the dispute</w:t>
      </w:r>
      <w:r w:rsidR="00A64F00">
        <w:t xml:space="preserve">, as provided in </w:t>
      </w:r>
      <w:r w:rsidR="00DD4908">
        <w:t>¶</w:t>
      </w:r>
      <w:r w:rsidR="003F79BD">
        <w:t> </w:t>
      </w:r>
      <w:r w:rsidR="00A64F00">
        <w:rPr>
          <w:color w:val="2B579A"/>
          <w:shd w:val="clear" w:color="auto" w:fill="E6E6E6"/>
        </w:rPr>
        <w:fldChar w:fldCharType="begin"/>
      </w:r>
      <w:r w:rsidR="00A64F00">
        <w:instrText xml:space="preserve"> REF _Ref364421698 \w \h </w:instrText>
      </w:r>
      <w:r w:rsidR="00A64F00">
        <w:rPr>
          <w:color w:val="2B579A"/>
          <w:shd w:val="clear" w:color="auto" w:fill="E6E6E6"/>
        </w:rPr>
      </w:r>
      <w:r w:rsidR="00A64F00">
        <w:rPr>
          <w:color w:val="2B579A"/>
          <w:shd w:val="clear" w:color="auto" w:fill="E6E6E6"/>
        </w:rPr>
        <w:fldChar w:fldCharType="separate"/>
      </w:r>
      <w:r w:rsidR="007E3ACA">
        <w:t>68</w:t>
      </w:r>
      <w:r w:rsidR="00A64F00">
        <w:rPr>
          <w:color w:val="2B579A"/>
          <w:shd w:val="clear" w:color="auto" w:fill="E6E6E6"/>
        </w:rPr>
        <w:fldChar w:fldCharType="end"/>
      </w:r>
      <w:r w:rsidR="00A64F00" w:rsidRPr="00F77798">
        <w:t>.</w:t>
      </w:r>
      <w:bookmarkEnd w:id="231"/>
    </w:p>
    <w:p w14:paraId="57786119" w14:textId="05797E3C" w:rsidR="002B0EAE" w:rsidRPr="0019706A" w:rsidRDefault="002B0EAE" w:rsidP="00D611AF">
      <w:pPr>
        <w:pStyle w:val="Heading1"/>
      </w:pPr>
      <w:bookmarkStart w:id="232" w:name="_Toc364233403"/>
      <w:bookmarkStart w:id="233" w:name="_Ref448310297"/>
      <w:bookmarkStart w:id="234" w:name="_Toc479772795"/>
      <w:bookmarkStart w:id="235" w:name="_Ref60156434"/>
      <w:bookmarkStart w:id="236" w:name="_Ref60158807"/>
      <w:bookmarkStart w:id="237" w:name="_Ref60222352"/>
      <w:bookmarkStart w:id="238" w:name="_Ref90031689"/>
      <w:bookmarkStart w:id="239" w:name="_Toc110932587"/>
      <w:bookmarkStart w:id="240" w:name="_Toc364233405"/>
      <w:bookmarkEnd w:id="151"/>
      <w:bookmarkEnd w:id="225"/>
      <w:commentRangeStart w:id="241"/>
      <w:r w:rsidRPr="0019706A">
        <w:t>STIPULATED PENALTIES</w:t>
      </w:r>
      <w:bookmarkEnd w:id="232"/>
      <w:bookmarkEnd w:id="233"/>
      <w:bookmarkEnd w:id="234"/>
      <w:bookmarkEnd w:id="235"/>
      <w:bookmarkEnd w:id="236"/>
      <w:bookmarkEnd w:id="237"/>
      <w:commentRangeEnd w:id="241"/>
      <w:r w:rsidR="003B5DC3">
        <w:rPr>
          <w:rStyle w:val="CommentReference"/>
          <w:rFonts w:ascii="Calibri" w:hAnsi="Calibri"/>
          <w:b w:val="0"/>
          <w:bCs w:val="0"/>
        </w:rPr>
        <w:commentReference w:id="241"/>
      </w:r>
      <w:bookmarkEnd w:id="238"/>
      <w:bookmarkEnd w:id="239"/>
    </w:p>
    <w:p w14:paraId="19F34207" w14:textId="7C956A4E" w:rsidR="0017416B" w:rsidRDefault="00C16A1E" w:rsidP="000F15B4">
      <w:pPr>
        <w:pStyle w:val="LVL1"/>
      </w:pPr>
      <w:r>
        <w:t>U</w:t>
      </w:r>
      <w:r w:rsidR="0017416B" w:rsidRPr="0019706A">
        <w:t xml:space="preserve">nless </w:t>
      </w:r>
      <w:r w:rsidR="00700463">
        <w:t xml:space="preserve">the </w:t>
      </w:r>
      <w:r w:rsidR="00804BC5">
        <w:t>non</w:t>
      </w:r>
      <w:r w:rsidR="006B75A4">
        <w:t xml:space="preserve">compliance is </w:t>
      </w:r>
      <w:r w:rsidR="0017416B" w:rsidRPr="0019706A">
        <w:t>excused under Section</w:t>
      </w:r>
      <w:r w:rsidR="003F79BD">
        <w:t> </w:t>
      </w:r>
      <w:r w:rsidR="00077473">
        <w:rPr>
          <w:color w:val="2B579A"/>
          <w:shd w:val="clear" w:color="auto" w:fill="E6E6E6"/>
        </w:rPr>
        <w:fldChar w:fldCharType="begin"/>
      </w:r>
      <w:r w:rsidR="00077473">
        <w:instrText xml:space="preserve"> REF  _Ref364169210 \h \w </w:instrText>
      </w:r>
      <w:r w:rsidR="00077473">
        <w:rPr>
          <w:color w:val="2B579A"/>
          <w:shd w:val="clear" w:color="auto" w:fill="E6E6E6"/>
        </w:rPr>
      </w:r>
      <w:r w:rsidR="00077473">
        <w:rPr>
          <w:color w:val="2B579A"/>
          <w:shd w:val="clear" w:color="auto" w:fill="E6E6E6"/>
        </w:rPr>
        <w:fldChar w:fldCharType="separate"/>
      </w:r>
      <w:r w:rsidR="007E3ACA">
        <w:t>XII</w:t>
      </w:r>
      <w:r w:rsidR="00077473">
        <w:rPr>
          <w:color w:val="2B579A"/>
          <w:shd w:val="clear" w:color="auto" w:fill="E6E6E6"/>
        </w:rPr>
        <w:fldChar w:fldCharType="end"/>
      </w:r>
      <w:r w:rsidR="0017416B" w:rsidRPr="0019706A">
        <w:t xml:space="preserve"> (Force Majeure</w:t>
      </w:r>
      <w:bookmarkStart w:id="242" w:name="_Hlk525562025"/>
      <w:r w:rsidR="0017416B" w:rsidRPr="0019706A">
        <w:t>)</w:t>
      </w:r>
      <w:r>
        <w:t>, Purchaser is liable to the United States for the following stipulated penalties</w:t>
      </w:r>
      <w:r w:rsidR="00707838">
        <w:t>:</w:t>
      </w:r>
      <w:bookmarkEnd w:id="242"/>
    </w:p>
    <w:p w14:paraId="74A8B128" w14:textId="5BF06843" w:rsidR="00ED29C7" w:rsidRDefault="00E34BF9" w:rsidP="00B17EE0">
      <w:pPr>
        <w:pStyle w:val="LVL2"/>
      </w:pPr>
      <w:bookmarkStart w:id="243" w:name="_Ref60222922"/>
      <w:r>
        <w:lastRenderedPageBreak/>
        <w:t xml:space="preserve">for any failure: </w:t>
      </w:r>
      <w:r w:rsidRPr="008A7732">
        <w:t>(</w:t>
      </w:r>
      <w:r w:rsidR="004670FF" w:rsidRPr="008A7732">
        <w:t>1</w:t>
      </w:r>
      <w:r w:rsidRPr="008A7732">
        <w:t>)</w:t>
      </w:r>
      <w:r>
        <w:t> to pay any amount due under</w:t>
      </w:r>
      <w:r w:rsidRPr="00854C78">
        <w:t xml:space="preserve"> Section</w:t>
      </w:r>
      <w:r w:rsidR="003F79BD">
        <w:t> </w:t>
      </w:r>
      <w:r w:rsidR="00077473">
        <w:rPr>
          <w:color w:val="2B579A"/>
          <w:shd w:val="clear" w:color="auto" w:fill="E6E6E6"/>
        </w:rPr>
        <w:fldChar w:fldCharType="begin"/>
      </w:r>
      <w:r w:rsidR="00077473">
        <w:instrText xml:space="preserve"> REF  _Ref60222833 \h \w </w:instrText>
      </w:r>
      <w:r w:rsidR="00077473">
        <w:rPr>
          <w:color w:val="2B579A"/>
          <w:shd w:val="clear" w:color="auto" w:fill="E6E6E6"/>
        </w:rPr>
      </w:r>
      <w:r w:rsidR="00077473">
        <w:rPr>
          <w:color w:val="2B579A"/>
          <w:shd w:val="clear" w:color="auto" w:fill="E6E6E6"/>
        </w:rPr>
        <w:fldChar w:fldCharType="separate"/>
      </w:r>
      <w:r w:rsidR="007E3ACA">
        <w:t>XI</w:t>
      </w:r>
      <w:r w:rsidR="00077473">
        <w:rPr>
          <w:color w:val="2B579A"/>
          <w:shd w:val="clear" w:color="auto" w:fill="E6E6E6"/>
        </w:rPr>
        <w:fldChar w:fldCharType="end"/>
      </w:r>
      <w:r>
        <w:t xml:space="preserve"> (Payment </w:t>
      </w:r>
      <w:r w:rsidR="0060538B">
        <w:t>for</w:t>
      </w:r>
      <w:r>
        <w:t xml:space="preserve"> Response Costs)</w:t>
      </w:r>
      <w:r w:rsidRPr="00854C78">
        <w:t xml:space="preserve">; </w:t>
      </w:r>
      <w:r>
        <w:t>(</w:t>
      </w:r>
      <w:r w:rsidR="004670FF">
        <w:t>2</w:t>
      </w:r>
      <w:r>
        <w:t>) </w:t>
      </w:r>
      <w:r w:rsidR="00700463">
        <w:t>[</w:t>
      </w:r>
      <w:r w:rsidR="00BC0404">
        <w:rPr>
          <w:b/>
          <w:bCs/>
        </w:rPr>
        <w:t xml:space="preserve">include if Financial Assurance </w:t>
      </w:r>
      <w:r w:rsidR="00546897">
        <w:rPr>
          <w:b/>
          <w:bCs/>
        </w:rPr>
        <w:t>required</w:t>
      </w:r>
      <w:r w:rsidR="00BC0404">
        <w:rPr>
          <w:b/>
          <w:bCs/>
        </w:rPr>
        <w:t xml:space="preserve">: </w:t>
      </w:r>
      <w:r>
        <w:t xml:space="preserve">to establish and maintain financial assurance in accordance with Section </w:t>
      </w:r>
      <w:r w:rsidR="00077473">
        <w:rPr>
          <w:color w:val="2B579A"/>
          <w:shd w:val="clear" w:color="auto" w:fill="E6E6E6"/>
        </w:rPr>
        <w:fldChar w:fldCharType="begin"/>
      </w:r>
      <w:r w:rsidR="00077473">
        <w:instrText xml:space="preserve"> REF  _Ref60222863 \h \w </w:instrText>
      </w:r>
      <w:r w:rsidR="00077473">
        <w:rPr>
          <w:color w:val="2B579A"/>
          <w:shd w:val="clear" w:color="auto" w:fill="E6E6E6"/>
        </w:rPr>
      </w:r>
      <w:r w:rsidR="00077473">
        <w:rPr>
          <w:color w:val="2B579A"/>
          <w:shd w:val="clear" w:color="auto" w:fill="E6E6E6"/>
        </w:rPr>
        <w:fldChar w:fldCharType="separate"/>
      </w:r>
      <w:r w:rsidR="007E3ACA">
        <w:t>IX</w:t>
      </w:r>
      <w:r w:rsidR="00077473">
        <w:rPr>
          <w:color w:val="2B579A"/>
          <w:shd w:val="clear" w:color="auto" w:fill="E6E6E6"/>
        </w:rPr>
        <w:fldChar w:fldCharType="end"/>
      </w:r>
      <w:r w:rsidR="00700463">
        <w:t>]</w:t>
      </w:r>
      <w:r>
        <w:t>; (</w:t>
      </w:r>
      <w:r w:rsidR="004670FF">
        <w:t>3</w:t>
      </w:r>
      <w:r>
        <w:t xml:space="preserve">) to submit timely or adequate deliverables under </w:t>
      </w:r>
      <w:r w:rsidR="001154F0">
        <w:t>this Settlement</w:t>
      </w:r>
      <w:r w:rsidR="00524D94">
        <w:t>, specifically</w:t>
      </w:r>
      <w:r w:rsidR="00524D94" w:rsidRPr="00524D94">
        <w:rPr>
          <w:b/>
          <w:bCs/>
        </w:rPr>
        <w:t xml:space="preserve"> [</w:t>
      </w:r>
      <w:r w:rsidR="00524D94">
        <w:rPr>
          <w:b/>
          <w:bCs/>
        </w:rPr>
        <w:t>list major deliverables</w:t>
      </w:r>
      <w:r w:rsidR="00524D94" w:rsidRPr="00524D94">
        <w:rPr>
          <w:b/>
          <w:bCs/>
        </w:rPr>
        <w:t>]</w:t>
      </w:r>
      <w:r>
        <w:t>; (</w:t>
      </w:r>
      <w:r w:rsidR="004670FF">
        <w:t>4</w:t>
      </w:r>
      <w:r>
        <w:t>) </w:t>
      </w:r>
      <w:r w:rsidRPr="003B5DC3">
        <w:rPr>
          <w:b/>
          <w:bCs/>
        </w:rPr>
        <w:t>[</w:t>
      </w:r>
      <w:commentRangeStart w:id="244"/>
      <w:r w:rsidRPr="003B5DC3">
        <w:rPr>
          <w:b/>
          <w:bCs/>
        </w:rPr>
        <w:t>add other compliance milestones</w:t>
      </w:r>
      <w:r w:rsidR="00BC48F0" w:rsidRPr="003B5DC3">
        <w:rPr>
          <w:b/>
          <w:bCs/>
        </w:rPr>
        <w:t xml:space="preserve"> </w:t>
      </w:r>
      <w:r w:rsidR="003B5DC3" w:rsidRPr="003B5DC3">
        <w:rPr>
          <w:b/>
          <w:bCs/>
        </w:rPr>
        <w:t>or obligations</w:t>
      </w:r>
      <w:r w:rsidR="006A3517" w:rsidRPr="003B5DC3">
        <w:rPr>
          <w:b/>
          <w:bCs/>
        </w:rPr>
        <w:t xml:space="preserve"> as necessary</w:t>
      </w:r>
      <w:commentRangeEnd w:id="244"/>
      <w:r w:rsidR="003B5DC3">
        <w:rPr>
          <w:rStyle w:val="CommentReference"/>
          <w:rFonts w:ascii="Calibri" w:hAnsi="Calibri"/>
          <w:iCs w:val="0"/>
          <w:color w:val="auto"/>
        </w:rPr>
        <w:commentReference w:id="244"/>
      </w:r>
      <w:r w:rsidRPr="003B5DC3">
        <w:rPr>
          <w:b/>
          <w:bCs/>
        </w:rPr>
        <w:t>]</w:t>
      </w:r>
      <w:r w:rsidR="00A42EE6">
        <w:t>:</w:t>
      </w:r>
      <w:bookmarkEnd w:id="243"/>
    </w:p>
    <w:tbl>
      <w:tblPr>
        <w:tblStyle w:val="TableGrid1"/>
        <w:tblW w:w="0" w:type="auto"/>
        <w:tblInd w:w="1075" w:type="dxa"/>
        <w:tblLook w:val="04A0" w:firstRow="1" w:lastRow="0" w:firstColumn="1" w:lastColumn="0" w:noHBand="0" w:noVBand="1"/>
      </w:tblPr>
      <w:tblGrid>
        <w:gridCol w:w="2790"/>
        <w:gridCol w:w="3960"/>
      </w:tblGrid>
      <w:tr w:rsidR="00EF2B9E" w:rsidRPr="00EF2B9E" w14:paraId="0FA4E04A" w14:textId="77777777" w:rsidTr="00CC354F">
        <w:tc>
          <w:tcPr>
            <w:tcW w:w="2790" w:type="dxa"/>
          </w:tcPr>
          <w:p w14:paraId="3CF74A03" w14:textId="77777777" w:rsidR="00EF2B9E" w:rsidRPr="00EF2B9E" w:rsidRDefault="00EF2B9E" w:rsidP="006E6D3B">
            <w:pPr>
              <w:pStyle w:val="NoSpacing"/>
            </w:pPr>
            <w:r w:rsidRPr="00EF2B9E">
              <w:t>Period of Noncompliance</w:t>
            </w:r>
          </w:p>
        </w:tc>
        <w:tc>
          <w:tcPr>
            <w:tcW w:w="3960" w:type="dxa"/>
          </w:tcPr>
          <w:p w14:paraId="75DF3944" w14:textId="23362BAC" w:rsidR="00EF2B9E" w:rsidRPr="00EF2B9E" w:rsidRDefault="00EF2B9E" w:rsidP="00EF2B9E">
            <w:pPr>
              <w:jc w:val="center"/>
              <w:rPr>
                <w:rFonts w:eastAsia="Times New Roman"/>
                <w:szCs w:val="24"/>
              </w:rPr>
            </w:pPr>
            <w:r w:rsidRPr="00EF2B9E">
              <w:rPr>
                <w:rFonts w:eastAsia="Times New Roman"/>
                <w:szCs w:val="24"/>
              </w:rPr>
              <w:t>Penalty Per Noncompliance Per Day</w:t>
            </w:r>
          </w:p>
        </w:tc>
      </w:tr>
      <w:tr w:rsidR="00EF2B9E" w:rsidRPr="00EF2B9E" w14:paraId="5EDF79EC" w14:textId="77777777" w:rsidTr="00CC354F">
        <w:tc>
          <w:tcPr>
            <w:tcW w:w="2790" w:type="dxa"/>
          </w:tcPr>
          <w:p w14:paraId="433D30A7" w14:textId="77777777" w:rsidR="00EF2B9E" w:rsidRPr="00EF2B9E" w:rsidRDefault="00EF2B9E" w:rsidP="00EF2B9E">
            <w:pPr>
              <w:jc w:val="center"/>
              <w:rPr>
                <w:rFonts w:eastAsia="Times New Roman"/>
                <w:szCs w:val="24"/>
              </w:rPr>
            </w:pPr>
            <w:r w:rsidRPr="00EF2B9E">
              <w:rPr>
                <w:rFonts w:eastAsia="Times New Roman"/>
                <w:szCs w:val="24"/>
              </w:rPr>
              <w:t>1</w:t>
            </w:r>
            <w:r w:rsidRPr="00D91595">
              <w:rPr>
                <w:rFonts w:eastAsia="Times New Roman"/>
                <w:szCs w:val="24"/>
                <w:vertAlign w:val="superscript"/>
              </w:rPr>
              <w:t>st</w:t>
            </w:r>
            <w:r w:rsidRPr="00EF2B9E">
              <w:rPr>
                <w:rFonts w:eastAsia="Times New Roman"/>
                <w:szCs w:val="24"/>
              </w:rPr>
              <w:t xml:space="preserve"> through 14</w:t>
            </w:r>
            <w:r w:rsidRPr="00D91595">
              <w:rPr>
                <w:rFonts w:eastAsia="Times New Roman"/>
                <w:szCs w:val="24"/>
                <w:vertAlign w:val="superscript"/>
              </w:rPr>
              <w:t>th</w:t>
            </w:r>
            <w:r w:rsidRPr="00EF2B9E">
              <w:rPr>
                <w:rFonts w:eastAsia="Times New Roman"/>
                <w:szCs w:val="24"/>
              </w:rPr>
              <w:t xml:space="preserve"> day</w:t>
            </w:r>
          </w:p>
        </w:tc>
        <w:tc>
          <w:tcPr>
            <w:tcW w:w="3960" w:type="dxa"/>
          </w:tcPr>
          <w:p w14:paraId="1D80523C" w14:textId="77777777" w:rsidR="00EF2B9E" w:rsidRPr="00EF2B9E" w:rsidRDefault="00EF2B9E" w:rsidP="00EF2B9E">
            <w:pPr>
              <w:jc w:val="center"/>
              <w:rPr>
                <w:rFonts w:eastAsia="Times New Roman"/>
                <w:szCs w:val="24"/>
              </w:rPr>
            </w:pPr>
            <w:r w:rsidRPr="00EF2B9E">
              <w:rPr>
                <w:rFonts w:eastAsia="Times New Roman"/>
                <w:szCs w:val="24"/>
              </w:rPr>
              <w:t>$</w:t>
            </w:r>
          </w:p>
        </w:tc>
      </w:tr>
      <w:tr w:rsidR="00EF2B9E" w:rsidRPr="00EF2B9E" w14:paraId="702DB051" w14:textId="77777777" w:rsidTr="00CC354F">
        <w:tc>
          <w:tcPr>
            <w:tcW w:w="2790" w:type="dxa"/>
          </w:tcPr>
          <w:p w14:paraId="3E55406E" w14:textId="77777777" w:rsidR="00EF2B9E" w:rsidRPr="00EF2B9E" w:rsidRDefault="00EF2B9E" w:rsidP="00EF2B9E">
            <w:pPr>
              <w:jc w:val="center"/>
              <w:rPr>
                <w:rFonts w:eastAsia="Times New Roman"/>
                <w:szCs w:val="24"/>
              </w:rPr>
            </w:pPr>
            <w:r w:rsidRPr="00EF2B9E">
              <w:rPr>
                <w:rFonts w:eastAsia="Times New Roman"/>
                <w:szCs w:val="24"/>
              </w:rPr>
              <w:t>15</w:t>
            </w:r>
            <w:r w:rsidRPr="00D91595">
              <w:rPr>
                <w:rFonts w:eastAsia="Times New Roman"/>
                <w:szCs w:val="24"/>
                <w:vertAlign w:val="superscript"/>
              </w:rPr>
              <w:t>th</w:t>
            </w:r>
            <w:r w:rsidRPr="00EF2B9E">
              <w:rPr>
                <w:rFonts w:eastAsia="Times New Roman"/>
                <w:szCs w:val="24"/>
              </w:rPr>
              <w:t xml:space="preserve"> through 30</w:t>
            </w:r>
            <w:r w:rsidRPr="00D91595">
              <w:rPr>
                <w:rFonts w:eastAsia="Times New Roman"/>
                <w:szCs w:val="24"/>
                <w:vertAlign w:val="superscript"/>
              </w:rPr>
              <w:t>th</w:t>
            </w:r>
            <w:r w:rsidRPr="00EF2B9E">
              <w:rPr>
                <w:rFonts w:eastAsia="Times New Roman"/>
                <w:szCs w:val="24"/>
              </w:rPr>
              <w:t xml:space="preserve"> day</w:t>
            </w:r>
          </w:p>
        </w:tc>
        <w:tc>
          <w:tcPr>
            <w:tcW w:w="3960" w:type="dxa"/>
          </w:tcPr>
          <w:p w14:paraId="679592CD" w14:textId="77777777" w:rsidR="00EF2B9E" w:rsidRPr="00EF2B9E" w:rsidRDefault="00EF2B9E" w:rsidP="00EF2B9E">
            <w:pPr>
              <w:jc w:val="center"/>
              <w:rPr>
                <w:rFonts w:eastAsia="Times New Roman"/>
                <w:szCs w:val="24"/>
              </w:rPr>
            </w:pPr>
            <w:r w:rsidRPr="00EF2B9E">
              <w:rPr>
                <w:rFonts w:eastAsia="Times New Roman"/>
                <w:szCs w:val="24"/>
              </w:rPr>
              <w:t>$</w:t>
            </w:r>
          </w:p>
        </w:tc>
      </w:tr>
      <w:tr w:rsidR="00EF2B9E" w:rsidRPr="00EF2B9E" w14:paraId="2FBA4F2C" w14:textId="77777777" w:rsidTr="00CC354F">
        <w:tc>
          <w:tcPr>
            <w:tcW w:w="2790" w:type="dxa"/>
          </w:tcPr>
          <w:p w14:paraId="23D1F835" w14:textId="77777777" w:rsidR="00EF2B9E" w:rsidRPr="00EF2B9E" w:rsidRDefault="00EF2B9E" w:rsidP="00EF2B9E">
            <w:pPr>
              <w:jc w:val="center"/>
              <w:rPr>
                <w:rFonts w:eastAsia="Times New Roman"/>
                <w:szCs w:val="24"/>
              </w:rPr>
            </w:pPr>
            <w:r w:rsidRPr="00EF2B9E">
              <w:rPr>
                <w:rFonts w:eastAsia="Times New Roman"/>
                <w:szCs w:val="24"/>
              </w:rPr>
              <w:t>31</w:t>
            </w:r>
            <w:r w:rsidRPr="00D91595">
              <w:rPr>
                <w:rFonts w:eastAsia="Times New Roman"/>
                <w:szCs w:val="24"/>
                <w:vertAlign w:val="superscript"/>
              </w:rPr>
              <w:t>st</w:t>
            </w:r>
            <w:r w:rsidRPr="00EF2B9E">
              <w:rPr>
                <w:rFonts w:eastAsia="Times New Roman"/>
                <w:szCs w:val="24"/>
              </w:rPr>
              <w:t xml:space="preserve"> day and beyond</w:t>
            </w:r>
          </w:p>
        </w:tc>
        <w:tc>
          <w:tcPr>
            <w:tcW w:w="3960" w:type="dxa"/>
          </w:tcPr>
          <w:p w14:paraId="492BC891" w14:textId="77777777" w:rsidR="00EF2B9E" w:rsidRPr="00EF2B9E" w:rsidRDefault="00EF2B9E" w:rsidP="00EF2B9E">
            <w:pPr>
              <w:jc w:val="center"/>
              <w:rPr>
                <w:rFonts w:eastAsia="Times New Roman"/>
                <w:szCs w:val="24"/>
              </w:rPr>
            </w:pPr>
            <w:r w:rsidRPr="00EF2B9E">
              <w:rPr>
                <w:rFonts w:eastAsia="Times New Roman"/>
                <w:szCs w:val="24"/>
              </w:rPr>
              <w:t>$</w:t>
            </w:r>
          </w:p>
        </w:tc>
      </w:tr>
    </w:tbl>
    <w:p w14:paraId="6C1D91EC" w14:textId="77777777" w:rsidR="00796E07" w:rsidRDefault="00796E07" w:rsidP="006E6D3B">
      <w:bookmarkStart w:id="245" w:name="_Ref524706253"/>
    </w:p>
    <w:p w14:paraId="517D1BA4" w14:textId="1C281980" w:rsidR="00A42EE6" w:rsidRDefault="00620FA3" w:rsidP="00796E07">
      <w:pPr>
        <w:pStyle w:val="LVL2"/>
      </w:pPr>
      <w:r w:rsidRPr="00854C78">
        <w:t xml:space="preserve">for </w:t>
      </w:r>
      <w:r>
        <w:t xml:space="preserve">any </w:t>
      </w:r>
      <w:r w:rsidRPr="00796E07">
        <w:t>failure</w:t>
      </w:r>
      <w:r w:rsidRPr="00854C78">
        <w:t xml:space="preserve"> to submit timely or adequate deliverables required by this </w:t>
      </w:r>
      <w:r>
        <w:t>Settlement</w:t>
      </w:r>
      <w:r w:rsidRPr="00854C78">
        <w:t xml:space="preserve"> other than those specified in </w:t>
      </w:r>
      <w:r w:rsidR="00DD4908">
        <w:t>¶</w:t>
      </w:r>
      <w:r w:rsidR="003F79BD">
        <w:t> </w:t>
      </w:r>
      <w:r>
        <w:rPr>
          <w:color w:val="2B579A"/>
          <w:shd w:val="clear" w:color="auto" w:fill="E6E6E6"/>
        </w:rPr>
        <w:fldChar w:fldCharType="begin"/>
      </w:r>
      <w:r>
        <w:instrText>REF _Ref60222922 \w</w:instrText>
      </w:r>
      <w:r>
        <w:rPr>
          <w:color w:val="2B579A"/>
          <w:shd w:val="clear" w:color="auto" w:fill="E6E6E6"/>
        </w:rPr>
        <w:fldChar w:fldCharType="separate"/>
      </w:r>
      <w:r w:rsidR="007E3ACA">
        <w:t>66.a</w:t>
      </w:r>
      <w:r>
        <w:rPr>
          <w:color w:val="2B579A"/>
          <w:shd w:val="clear" w:color="auto" w:fill="E6E6E6"/>
        </w:rPr>
        <w:fldChar w:fldCharType="end"/>
      </w:r>
      <w:r w:rsidRPr="00854C78">
        <w:t>:</w:t>
      </w:r>
      <w:bookmarkEnd w:id="245"/>
    </w:p>
    <w:tbl>
      <w:tblPr>
        <w:tblStyle w:val="TableGrid2"/>
        <w:tblW w:w="0" w:type="auto"/>
        <w:tblInd w:w="1075" w:type="dxa"/>
        <w:tblLook w:val="04A0" w:firstRow="1" w:lastRow="0" w:firstColumn="1" w:lastColumn="0" w:noHBand="0" w:noVBand="1"/>
      </w:tblPr>
      <w:tblGrid>
        <w:gridCol w:w="2790"/>
        <w:gridCol w:w="3960"/>
      </w:tblGrid>
      <w:tr w:rsidR="00071B70" w:rsidRPr="00071B70" w14:paraId="33CBF4D3" w14:textId="77777777" w:rsidTr="00CC354F">
        <w:tc>
          <w:tcPr>
            <w:tcW w:w="2790" w:type="dxa"/>
          </w:tcPr>
          <w:p w14:paraId="4D341427" w14:textId="77777777" w:rsidR="00071B70" w:rsidRPr="00071B70" w:rsidRDefault="00071B70" w:rsidP="00071B70">
            <w:pPr>
              <w:jc w:val="center"/>
              <w:rPr>
                <w:rFonts w:eastAsia="Times New Roman"/>
                <w:szCs w:val="24"/>
              </w:rPr>
            </w:pPr>
            <w:r w:rsidRPr="00071B70">
              <w:rPr>
                <w:rFonts w:eastAsia="Times New Roman"/>
                <w:szCs w:val="24"/>
              </w:rPr>
              <w:t>Period of Noncompliance</w:t>
            </w:r>
          </w:p>
        </w:tc>
        <w:tc>
          <w:tcPr>
            <w:tcW w:w="3960" w:type="dxa"/>
          </w:tcPr>
          <w:p w14:paraId="61F5F52F" w14:textId="6AB0016C" w:rsidR="00071B70" w:rsidRPr="00071B70" w:rsidRDefault="00071B70" w:rsidP="00071B70">
            <w:pPr>
              <w:jc w:val="center"/>
              <w:rPr>
                <w:rFonts w:eastAsia="Times New Roman"/>
                <w:szCs w:val="24"/>
              </w:rPr>
            </w:pPr>
            <w:r w:rsidRPr="00071B70">
              <w:rPr>
                <w:rFonts w:eastAsia="Times New Roman"/>
                <w:szCs w:val="24"/>
              </w:rPr>
              <w:t>Penalty Per Noncompliance Per Day</w:t>
            </w:r>
          </w:p>
        </w:tc>
      </w:tr>
      <w:tr w:rsidR="00071B70" w:rsidRPr="00071B70" w14:paraId="2CF7E186" w14:textId="77777777" w:rsidTr="00CC354F">
        <w:tc>
          <w:tcPr>
            <w:tcW w:w="2790" w:type="dxa"/>
          </w:tcPr>
          <w:p w14:paraId="327C19F2" w14:textId="77777777" w:rsidR="00071B70" w:rsidRPr="00071B70" w:rsidRDefault="00071B70" w:rsidP="00071B70">
            <w:pPr>
              <w:jc w:val="center"/>
              <w:rPr>
                <w:rFonts w:eastAsia="Times New Roman"/>
                <w:szCs w:val="24"/>
              </w:rPr>
            </w:pPr>
            <w:r w:rsidRPr="00071B70">
              <w:rPr>
                <w:rFonts w:eastAsia="Times New Roman"/>
                <w:szCs w:val="24"/>
              </w:rPr>
              <w:t>1</w:t>
            </w:r>
            <w:r w:rsidRPr="00D91595">
              <w:rPr>
                <w:rFonts w:eastAsia="Times New Roman"/>
                <w:szCs w:val="24"/>
                <w:vertAlign w:val="superscript"/>
              </w:rPr>
              <w:t>st</w:t>
            </w:r>
            <w:r w:rsidRPr="00071B70">
              <w:rPr>
                <w:rFonts w:eastAsia="Times New Roman"/>
                <w:szCs w:val="24"/>
              </w:rPr>
              <w:t xml:space="preserve"> through 14</w:t>
            </w:r>
            <w:r w:rsidRPr="00D91595">
              <w:rPr>
                <w:rFonts w:eastAsia="Times New Roman"/>
                <w:szCs w:val="24"/>
                <w:vertAlign w:val="superscript"/>
              </w:rPr>
              <w:t>th</w:t>
            </w:r>
            <w:r w:rsidRPr="00071B70">
              <w:rPr>
                <w:rFonts w:eastAsia="Times New Roman"/>
                <w:szCs w:val="24"/>
              </w:rPr>
              <w:t xml:space="preserve"> day</w:t>
            </w:r>
          </w:p>
        </w:tc>
        <w:tc>
          <w:tcPr>
            <w:tcW w:w="3960" w:type="dxa"/>
          </w:tcPr>
          <w:p w14:paraId="5DFC23D7" w14:textId="77777777" w:rsidR="00071B70" w:rsidRPr="00071B70" w:rsidRDefault="00071B70" w:rsidP="00071B70">
            <w:pPr>
              <w:jc w:val="center"/>
              <w:rPr>
                <w:rFonts w:eastAsia="Times New Roman"/>
                <w:szCs w:val="24"/>
              </w:rPr>
            </w:pPr>
            <w:r w:rsidRPr="00071B70">
              <w:rPr>
                <w:rFonts w:eastAsia="Times New Roman"/>
                <w:szCs w:val="24"/>
              </w:rPr>
              <w:t>$</w:t>
            </w:r>
          </w:p>
        </w:tc>
      </w:tr>
      <w:tr w:rsidR="00071B70" w:rsidRPr="00071B70" w14:paraId="7D3DFAD5" w14:textId="77777777" w:rsidTr="00CC354F">
        <w:tc>
          <w:tcPr>
            <w:tcW w:w="2790" w:type="dxa"/>
          </w:tcPr>
          <w:p w14:paraId="3C93932B" w14:textId="77777777" w:rsidR="00071B70" w:rsidRPr="00071B70" w:rsidRDefault="00071B70" w:rsidP="00071B70">
            <w:pPr>
              <w:jc w:val="center"/>
              <w:rPr>
                <w:rFonts w:eastAsia="Times New Roman"/>
                <w:szCs w:val="24"/>
              </w:rPr>
            </w:pPr>
            <w:r w:rsidRPr="00071B70">
              <w:rPr>
                <w:rFonts w:eastAsia="Times New Roman"/>
                <w:szCs w:val="24"/>
              </w:rPr>
              <w:t>15</w:t>
            </w:r>
            <w:r w:rsidRPr="00D91595">
              <w:rPr>
                <w:rFonts w:eastAsia="Times New Roman"/>
                <w:szCs w:val="24"/>
                <w:vertAlign w:val="superscript"/>
              </w:rPr>
              <w:t>th</w:t>
            </w:r>
            <w:r w:rsidRPr="00071B70">
              <w:rPr>
                <w:rFonts w:eastAsia="Times New Roman"/>
                <w:szCs w:val="24"/>
              </w:rPr>
              <w:t xml:space="preserve"> through 30</w:t>
            </w:r>
            <w:r w:rsidRPr="00D91595">
              <w:rPr>
                <w:rFonts w:eastAsia="Times New Roman"/>
                <w:szCs w:val="24"/>
                <w:vertAlign w:val="superscript"/>
              </w:rPr>
              <w:t>th</w:t>
            </w:r>
            <w:r w:rsidRPr="00071B70">
              <w:rPr>
                <w:rFonts w:eastAsia="Times New Roman"/>
                <w:szCs w:val="24"/>
              </w:rPr>
              <w:t xml:space="preserve"> day</w:t>
            </w:r>
          </w:p>
        </w:tc>
        <w:tc>
          <w:tcPr>
            <w:tcW w:w="3960" w:type="dxa"/>
          </w:tcPr>
          <w:p w14:paraId="0481A906" w14:textId="77777777" w:rsidR="00071B70" w:rsidRPr="00071B70" w:rsidRDefault="00071B70" w:rsidP="00071B70">
            <w:pPr>
              <w:jc w:val="center"/>
              <w:rPr>
                <w:rFonts w:eastAsia="Times New Roman"/>
                <w:szCs w:val="24"/>
              </w:rPr>
            </w:pPr>
            <w:r w:rsidRPr="00071B70">
              <w:rPr>
                <w:rFonts w:eastAsia="Times New Roman"/>
                <w:szCs w:val="24"/>
              </w:rPr>
              <w:t>$</w:t>
            </w:r>
          </w:p>
        </w:tc>
      </w:tr>
      <w:tr w:rsidR="00071B70" w:rsidRPr="00071B70" w14:paraId="539D5A69" w14:textId="77777777" w:rsidTr="00CC354F">
        <w:tc>
          <w:tcPr>
            <w:tcW w:w="2790" w:type="dxa"/>
          </w:tcPr>
          <w:p w14:paraId="4DCCAB4C" w14:textId="77777777" w:rsidR="00071B70" w:rsidRPr="00071B70" w:rsidRDefault="00071B70" w:rsidP="00071B70">
            <w:pPr>
              <w:jc w:val="center"/>
              <w:rPr>
                <w:rFonts w:eastAsia="Times New Roman"/>
                <w:szCs w:val="24"/>
              </w:rPr>
            </w:pPr>
            <w:r w:rsidRPr="00071B70">
              <w:rPr>
                <w:rFonts w:eastAsia="Times New Roman"/>
                <w:szCs w:val="24"/>
              </w:rPr>
              <w:t>31</w:t>
            </w:r>
            <w:r w:rsidRPr="00D91595">
              <w:rPr>
                <w:rFonts w:eastAsia="Times New Roman"/>
                <w:szCs w:val="24"/>
                <w:vertAlign w:val="superscript"/>
              </w:rPr>
              <w:t>st</w:t>
            </w:r>
            <w:r w:rsidRPr="00071B70">
              <w:rPr>
                <w:rFonts w:eastAsia="Times New Roman"/>
                <w:szCs w:val="24"/>
              </w:rPr>
              <w:t xml:space="preserve"> day and beyond</w:t>
            </w:r>
          </w:p>
        </w:tc>
        <w:tc>
          <w:tcPr>
            <w:tcW w:w="3960" w:type="dxa"/>
          </w:tcPr>
          <w:p w14:paraId="3FD46E6E" w14:textId="77777777" w:rsidR="00071B70" w:rsidRPr="00071B70" w:rsidRDefault="00071B70" w:rsidP="00071B70">
            <w:pPr>
              <w:jc w:val="center"/>
              <w:rPr>
                <w:rFonts w:eastAsia="Times New Roman"/>
                <w:szCs w:val="24"/>
              </w:rPr>
            </w:pPr>
            <w:r w:rsidRPr="00071B70">
              <w:rPr>
                <w:rFonts w:eastAsia="Times New Roman"/>
                <w:szCs w:val="24"/>
              </w:rPr>
              <w:t>$</w:t>
            </w:r>
          </w:p>
        </w:tc>
      </w:tr>
    </w:tbl>
    <w:p w14:paraId="4C20D580" w14:textId="77777777" w:rsidR="00796E07" w:rsidRPr="00822719" w:rsidRDefault="00796E07" w:rsidP="00822719"/>
    <w:p w14:paraId="377F1081" w14:textId="0D854D5A" w:rsidR="0017416B" w:rsidRPr="0019706A" w:rsidRDefault="00042048" w:rsidP="000F15B4">
      <w:pPr>
        <w:pStyle w:val="LVL1"/>
      </w:pPr>
      <w:r>
        <w:rPr>
          <w:b/>
          <w:bCs/>
        </w:rPr>
        <w:t>Work Takeover Penalty</w:t>
      </w:r>
      <w:r w:rsidR="00343EF4">
        <w:rPr>
          <w:b/>
          <w:bCs/>
        </w:rPr>
        <w:t>.</w:t>
      </w:r>
      <w:r w:rsidR="00343EF4" w:rsidRPr="00233B04">
        <w:t xml:space="preserve"> </w:t>
      </w:r>
      <w:r w:rsidR="00187F17" w:rsidRPr="0019706A">
        <w:t>If</w:t>
      </w:r>
      <w:r w:rsidR="0017416B" w:rsidRPr="0019706A">
        <w:t xml:space="preserve"> EPA </w:t>
      </w:r>
      <w:r w:rsidR="001344C1">
        <w:t xml:space="preserve">commences a </w:t>
      </w:r>
      <w:r w:rsidR="0017416B" w:rsidRPr="0019706A">
        <w:t xml:space="preserve">Work Takeover, Purchaser </w:t>
      </w:r>
      <w:r w:rsidR="001344C1">
        <w:t>is</w:t>
      </w:r>
      <w:r w:rsidR="0017416B" w:rsidRPr="0019706A">
        <w:t xml:space="preserve"> liable for a stipulated penalty in the amount of $</w:t>
      </w:r>
      <w:r w:rsidR="00950C39" w:rsidRPr="0019706A">
        <w:t>______</w:t>
      </w:r>
      <w:r w:rsidR="0017416B" w:rsidRPr="0019706A">
        <w:t>. [</w:t>
      </w:r>
      <w:r w:rsidR="0017416B" w:rsidRPr="0019706A">
        <w:rPr>
          <w:b/>
        </w:rPr>
        <w:t xml:space="preserve">Include if </w:t>
      </w:r>
      <w:r w:rsidR="00BC0404">
        <w:rPr>
          <w:b/>
          <w:bCs/>
        </w:rPr>
        <w:t xml:space="preserve">Financial Assurance </w:t>
      </w:r>
      <w:r w:rsidR="00546897">
        <w:rPr>
          <w:b/>
          <w:bCs/>
        </w:rPr>
        <w:t>required</w:t>
      </w:r>
      <w:r w:rsidR="0017416B" w:rsidRPr="0019706A">
        <w:rPr>
          <w:b/>
        </w:rPr>
        <w:t xml:space="preserve">: </w:t>
      </w:r>
      <w:bookmarkStart w:id="246" w:name="_Hlk525564401"/>
      <w:r w:rsidR="007327EC">
        <w:rPr>
          <w:bCs/>
        </w:rPr>
        <w:t xml:space="preserve">This </w:t>
      </w:r>
      <w:r w:rsidR="007327EC">
        <w:t>s</w:t>
      </w:r>
      <w:r w:rsidR="0017416B" w:rsidRPr="0019706A">
        <w:t>tipulated penalt</w:t>
      </w:r>
      <w:r w:rsidR="007327EC">
        <w:t>y</w:t>
      </w:r>
      <w:r w:rsidR="0017416B" w:rsidRPr="0019706A">
        <w:t xml:space="preserve"> </w:t>
      </w:r>
      <w:r w:rsidR="007327EC">
        <w:t>is</w:t>
      </w:r>
      <w:r w:rsidR="0017416B" w:rsidRPr="0019706A">
        <w:t xml:space="preserve"> in addition to the remed</w:t>
      </w:r>
      <w:r w:rsidR="00693BB9">
        <w:t>y</w:t>
      </w:r>
      <w:r w:rsidR="0017416B" w:rsidRPr="0019706A">
        <w:t xml:space="preserve"> available to EPA under </w:t>
      </w:r>
      <w:r w:rsidR="00DD4908">
        <w:t>¶</w:t>
      </w:r>
      <w:r w:rsidR="003F79BD">
        <w:t> </w:t>
      </w:r>
      <w:r w:rsidR="00D26580">
        <w:rPr>
          <w:color w:val="2B579A"/>
          <w:shd w:val="clear" w:color="auto" w:fill="E6E6E6"/>
        </w:rPr>
        <w:fldChar w:fldCharType="begin"/>
      </w:r>
      <w:r w:rsidR="00D26580">
        <w:instrText xml:space="preserve"> REF  _Ref412546667 \h \w </w:instrText>
      </w:r>
      <w:r w:rsidR="00D26580">
        <w:rPr>
          <w:color w:val="2B579A"/>
          <w:shd w:val="clear" w:color="auto" w:fill="E6E6E6"/>
        </w:rPr>
      </w:r>
      <w:r w:rsidR="00D26580">
        <w:rPr>
          <w:color w:val="2B579A"/>
          <w:shd w:val="clear" w:color="auto" w:fill="E6E6E6"/>
        </w:rPr>
        <w:fldChar w:fldCharType="separate"/>
      </w:r>
      <w:r w:rsidR="007E3ACA">
        <w:t>47</w:t>
      </w:r>
      <w:r w:rsidR="00D26580">
        <w:rPr>
          <w:color w:val="2B579A"/>
          <w:shd w:val="clear" w:color="auto" w:fill="E6E6E6"/>
        </w:rPr>
        <w:fldChar w:fldCharType="end"/>
      </w:r>
      <w:r w:rsidR="0017416B" w:rsidRPr="0019706A">
        <w:t xml:space="preserve"> (Access to Financial Assurance).</w:t>
      </w:r>
      <w:bookmarkEnd w:id="246"/>
      <w:r w:rsidR="0017416B" w:rsidRPr="0019706A">
        <w:t>]</w:t>
      </w:r>
    </w:p>
    <w:p w14:paraId="379E9105" w14:textId="18FE1809" w:rsidR="00DD3956" w:rsidRPr="00595B3E" w:rsidRDefault="003A1B80" w:rsidP="000F15B4">
      <w:pPr>
        <w:pStyle w:val="LVL1"/>
        <w:rPr>
          <w:b/>
          <w:bCs/>
        </w:rPr>
      </w:pPr>
      <w:bookmarkStart w:id="247" w:name="_Ref364421698"/>
      <w:r w:rsidRPr="00595B3E">
        <w:rPr>
          <w:b/>
          <w:bCs/>
        </w:rPr>
        <w:t>Accrual of Penalties</w:t>
      </w:r>
    </w:p>
    <w:p w14:paraId="756DD11E" w14:textId="03AABE3E" w:rsidR="00B73F45" w:rsidRDefault="00B73F45" w:rsidP="00B17EE0">
      <w:pPr>
        <w:pStyle w:val="LVL2"/>
      </w:pPr>
      <w:r w:rsidRPr="00854C78">
        <w:t>Stipulated penalties accrue from the</w:t>
      </w:r>
      <w:r>
        <w:t xml:space="preserve"> date performance is due, </w:t>
      </w:r>
      <w:r w:rsidRPr="00854C78">
        <w:t xml:space="preserve">or the day a </w:t>
      </w:r>
      <w:r>
        <w:t xml:space="preserve">noncompliance </w:t>
      </w:r>
      <w:r w:rsidRPr="00854C78">
        <w:t>occurs</w:t>
      </w:r>
      <w:r>
        <w:t>, whichever is applicable,</w:t>
      </w:r>
      <w:r w:rsidRPr="00854C78">
        <w:t xml:space="preserve"> until </w:t>
      </w:r>
      <w:r>
        <w:t xml:space="preserve">the date the requirement is completed or </w:t>
      </w:r>
      <w:r w:rsidRPr="00854C78">
        <w:t xml:space="preserve">the final day of the correction of the noncompliance. Nothing in this </w:t>
      </w:r>
      <w:r w:rsidR="00F713F7">
        <w:t>Settlement</w:t>
      </w:r>
      <w:r w:rsidRPr="00854C78">
        <w:t xml:space="preserve"> prevents the simultaneous accrual of separate penalties for separate </w:t>
      </w:r>
      <w:proofErr w:type="spellStart"/>
      <w:r>
        <w:t>noncompliances</w:t>
      </w:r>
      <w:proofErr w:type="spellEnd"/>
      <w:r>
        <w:t xml:space="preserve"> with</w:t>
      </w:r>
      <w:r w:rsidRPr="00854C78">
        <w:t xml:space="preserve"> this </w:t>
      </w:r>
      <w:r w:rsidR="00F713F7">
        <w:t>Settlement</w:t>
      </w:r>
      <w:r w:rsidRPr="00854C78">
        <w:t xml:space="preserve">. Stipulated penalties accrue regardless of whether </w:t>
      </w:r>
      <w:r w:rsidR="00F713F7">
        <w:t>Purchaser</w:t>
      </w:r>
      <w:r w:rsidRPr="00854C78">
        <w:t xml:space="preserve"> </w:t>
      </w:r>
      <w:r w:rsidR="00F713F7">
        <w:t>has</w:t>
      </w:r>
      <w:r w:rsidRPr="00854C78">
        <w:t xml:space="preserve"> been notified of </w:t>
      </w:r>
      <w:r w:rsidR="00F713F7">
        <w:t>its</w:t>
      </w:r>
      <w:r w:rsidRPr="00854C78">
        <w:t xml:space="preserve"> noncompliance, and regardless of whether</w:t>
      </w:r>
      <w:r>
        <w:t xml:space="preserve"> </w:t>
      </w:r>
      <w:r w:rsidR="00F713F7">
        <w:t>Purchaser has</w:t>
      </w:r>
      <w:r w:rsidRPr="00FF130D">
        <w:rPr>
          <w:rStyle w:val="TxtSD2"/>
        </w:rPr>
        <w:t xml:space="preserve"> </w:t>
      </w:r>
      <w:r w:rsidRPr="00854C78">
        <w:t>initiated dispute resolution under Section </w:t>
      </w:r>
      <w:r w:rsidR="00D26580">
        <w:rPr>
          <w:color w:val="2B579A"/>
          <w:shd w:val="clear" w:color="auto" w:fill="E6E6E6"/>
        </w:rPr>
        <w:fldChar w:fldCharType="begin"/>
      </w:r>
      <w:r w:rsidR="00D26580">
        <w:instrText xml:space="preserve"> REF _Ref60156215 \w \h </w:instrText>
      </w:r>
      <w:r w:rsidR="00D26580">
        <w:rPr>
          <w:color w:val="2B579A"/>
          <w:shd w:val="clear" w:color="auto" w:fill="E6E6E6"/>
        </w:rPr>
      </w:r>
      <w:r w:rsidR="00D26580">
        <w:rPr>
          <w:color w:val="2B579A"/>
          <w:shd w:val="clear" w:color="auto" w:fill="E6E6E6"/>
        </w:rPr>
        <w:fldChar w:fldCharType="separate"/>
      </w:r>
      <w:r w:rsidR="007E3ACA">
        <w:t>XIII</w:t>
      </w:r>
      <w:r w:rsidR="00D26580">
        <w:rPr>
          <w:color w:val="2B579A"/>
          <w:shd w:val="clear" w:color="auto" w:fill="E6E6E6"/>
        </w:rPr>
        <w:fldChar w:fldCharType="end"/>
      </w:r>
      <w:r w:rsidRPr="00854C78">
        <w:t>, provided, however, that no penalties will accrue</w:t>
      </w:r>
      <w:r>
        <w:t xml:space="preserve"> as follows</w:t>
      </w:r>
      <w:r w:rsidRPr="00854C78">
        <w:t>:</w:t>
      </w:r>
      <w:bookmarkEnd w:id="247"/>
    </w:p>
    <w:p w14:paraId="73F81585" w14:textId="4F64C3BC" w:rsidR="003940E7" w:rsidRDefault="0017416B" w:rsidP="00595B3E">
      <w:pPr>
        <w:pStyle w:val="LVL3"/>
      </w:pPr>
      <w:bookmarkStart w:id="248" w:name="_Ref90305689"/>
      <w:r w:rsidRPr="0019706A">
        <w:t>with respect to a submission</w:t>
      </w:r>
      <w:r w:rsidR="004E4B6C">
        <w:t xml:space="preserve"> that EPA determines </w:t>
      </w:r>
      <w:r w:rsidR="00F1517D">
        <w:t>requires revision</w:t>
      </w:r>
      <w:r w:rsidRPr="0019706A">
        <w:t xml:space="preserve"> under </w:t>
      </w:r>
      <w:r w:rsidR="00DD4908">
        <w:t>¶</w:t>
      </w:r>
      <w:r w:rsidR="003F79BD">
        <w:t> </w:t>
      </w:r>
      <w:r w:rsidR="00917563">
        <w:rPr>
          <w:color w:val="2B579A"/>
          <w:shd w:val="clear" w:color="auto" w:fill="E6E6E6"/>
        </w:rPr>
        <w:fldChar w:fldCharType="begin"/>
      </w:r>
      <w:r w:rsidR="00917563">
        <w:instrText xml:space="preserve"> REF _Ref82089103 \w \h </w:instrText>
      </w:r>
      <w:r w:rsidR="00917563">
        <w:rPr>
          <w:color w:val="2B579A"/>
          <w:shd w:val="clear" w:color="auto" w:fill="E6E6E6"/>
        </w:rPr>
      </w:r>
      <w:r w:rsidR="00917563">
        <w:rPr>
          <w:color w:val="2B579A"/>
          <w:shd w:val="clear" w:color="auto" w:fill="E6E6E6"/>
        </w:rPr>
        <w:fldChar w:fldCharType="separate"/>
      </w:r>
      <w:r w:rsidR="007E3ACA">
        <w:t>21</w:t>
      </w:r>
      <w:r w:rsidR="00917563">
        <w:rPr>
          <w:color w:val="2B579A"/>
          <w:shd w:val="clear" w:color="auto" w:fill="E6E6E6"/>
        </w:rPr>
        <w:fldChar w:fldCharType="end"/>
      </w:r>
      <w:r w:rsidRPr="0019706A">
        <w:t>, during the period, if any, beginning on the 31</w:t>
      </w:r>
      <w:r w:rsidRPr="00D91595">
        <w:rPr>
          <w:vertAlign w:val="superscript"/>
        </w:rPr>
        <w:t>st</w:t>
      </w:r>
      <w:r w:rsidR="0078694C">
        <w:t> </w:t>
      </w:r>
      <w:r w:rsidRPr="0019706A">
        <w:t>day after EPA</w:t>
      </w:r>
      <w:r w:rsidR="00E05E91">
        <w:t>’</w:t>
      </w:r>
      <w:r w:rsidRPr="0019706A">
        <w:t xml:space="preserve">s receipt of such submission until the date that EPA notifies Purchaser of any </w:t>
      </w:r>
      <w:r w:rsidR="00B64F87">
        <w:t>need for revision</w:t>
      </w:r>
      <w:r w:rsidRPr="0019706A">
        <w:t xml:space="preserve">; </w:t>
      </w:r>
      <w:r w:rsidR="00982C34">
        <w:t>or</w:t>
      </w:r>
      <w:bookmarkEnd w:id="248"/>
    </w:p>
    <w:p w14:paraId="20A8FDF5" w14:textId="225AC8FE" w:rsidR="0017416B" w:rsidRDefault="0017416B" w:rsidP="00595B3E">
      <w:pPr>
        <w:pStyle w:val="LVL3"/>
      </w:pPr>
      <w:r w:rsidRPr="0019706A">
        <w:t xml:space="preserve">with respect to a </w:t>
      </w:r>
      <w:r w:rsidR="00415D16">
        <w:t>matter that is the subject of dispute resolution under Section</w:t>
      </w:r>
      <w:r w:rsidR="003F79BD">
        <w:t> </w:t>
      </w:r>
      <w:r w:rsidR="00EE0D57">
        <w:rPr>
          <w:color w:val="2B579A"/>
          <w:shd w:val="clear" w:color="auto" w:fill="E6E6E6"/>
        </w:rPr>
        <w:fldChar w:fldCharType="begin"/>
      </w:r>
      <w:r w:rsidR="00EE0D57">
        <w:instrText xml:space="preserve"> REF  _Ref60156215 \h \w </w:instrText>
      </w:r>
      <w:r w:rsidR="00EE0D57">
        <w:rPr>
          <w:color w:val="2B579A"/>
          <w:shd w:val="clear" w:color="auto" w:fill="E6E6E6"/>
        </w:rPr>
      </w:r>
      <w:r w:rsidR="00EE0D57">
        <w:rPr>
          <w:color w:val="2B579A"/>
          <w:shd w:val="clear" w:color="auto" w:fill="E6E6E6"/>
        </w:rPr>
        <w:fldChar w:fldCharType="separate"/>
      </w:r>
      <w:r w:rsidR="007E3ACA">
        <w:t>XIII</w:t>
      </w:r>
      <w:r w:rsidR="00EE0D57">
        <w:rPr>
          <w:color w:val="2B579A"/>
          <w:shd w:val="clear" w:color="auto" w:fill="E6E6E6"/>
        </w:rPr>
        <w:fldChar w:fldCharType="end"/>
      </w:r>
      <w:r w:rsidRPr="0019706A">
        <w:t>, during the period, if any, beginning on the 21</w:t>
      </w:r>
      <w:r w:rsidRPr="0019706A">
        <w:rPr>
          <w:vertAlign w:val="superscript"/>
        </w:rPr>
        <w:t>st</w:t>
      </w:r>
      <w:r w:rsidR="0078694C">
        <w:t> </w:t>
      </w:r>
      <w:r w:rsidRPr="0019706A">
        <w:t>day after the</w:t>
      </w:r>
      <w:r w:rsidR="00151690">
        <w:t xml:space="preserve"> later of the </w:t>
      </w:r>
      <w:r w:rsidR="00151690" w:rsidRPr="00854C78">
        <w:t>date that EPA</w:t>
      </w:r>
      <w:r w:rsidR="00E05E91">
        <w:t>’</w:t>
      </w:r>
      <w:r w:rsidR="00151690" w:rsidRPr="00854C78">
        <w:t xml:space="preserve">s Statement of Position </w:t>
      </w:r>
      <w:r w:rsidR="00151690">
        <w:t>is received or the date that Purchaser</w:t>
      </w:r>
      <w:r w:rsidR="00E05E91">
        <w:t>’</w:t>
      </w:r>
      <w:r w:rsidR="00391D1B">
        <w:t>s</w:t>
      </w:r>
      <w:r w:rsidR="00151690">
        <w:t xml:space="preserve"> repl</w:t>
      </w:r>
      <w:r w:rsidR="00391D1B">
        <w:t>y</w:t>
      </w:r>
      <w:r w:rsidR="00151690" w:rsidRPr="00854C78">
        <w:t xml:space="preserve"> </w:t>
      </w:r>
      <w:r w:rsidR="00151690">
        <w:t>there</w:t>
      </w:r>
      <w:r w:rsidR="00151690" w:rsidRPr="00854C78">
        <w:t xml:space="preserve">to </w:t>
      </w:r>
      <w:r w:rsidR="00151690">
        <w:t xml:space="preserve">(if any) </w:t>
      </w:r>
      <w:r w:rsidR="00151690" w:rsidRPr="00854C78">
        <w:t xml:space="preserve">is received until the date of the Formal Decision under </w:t>
      </w:r>
      <w:r w:rsidR="00DD4908">
        <w:t>¶</w:t>
      </w:r>
      <w:r w:rsidR="003F79BD">
        <w:t> </w:t>
      </w:r>
      <w:r w:rsidR="00EE0D57">
        <w:rPr>
          <w:color w:val="2B579A"/>
          <w:shd w:val="clear" w:color="auto" w:fill="E6E6E6"/>
        </w:rPr>
        <w:fldChar w:fldCharType="begin"/>
      </w:r>
      <w:r w:rsidR="00EE0D57">
        <w:instrText xml:space="preserve"> REF  _Ref60223094 \h \w </w:instrText>
      </w:r>
      <w:r w:rsidR="00EE0D57">
        <w:rPr>
          <w:color w:val="2B579A"/>
          <w:shd w:val="clear" w:color="auto" w:fill="E6E6E6"/>
        </w:rPr>
      </w:r>
      <w:r w:rsidR="00EE0D57">
        <w:rPr>
          <w:color w:val="2B579A"/>
          <w:shd w:val="clear" w:color="auto" w:fill="E6E6E6"/>
        </w:rPr>
        <w:fldChar w:fldCharType="separate"/>
      </w:r>
      <w:r w:rsidR="007E3ACA">
        <w:t>63</w:t>
      </w:r>
      <w:r w:rsidR="00EE0D57">
        <w:rPr>
          <w:color w:val="2B579A"/>
          <w:shd w:val="clear" w:color="auto" w:fill="E6E6E6"/>
        </w:rPr>
        <w:fldChar w:fldCharType="end"/>
      </w:r>
      <w:r w:rsidRPr="0019706A">
        <w:t>.</w:t>
      </w:r>
    </w:p>
    <w:p w14:paraId="7DAFF746" w14:textId="3DC6078D" w:rsidR="00DD3956" w:rsidRPr="00F6793B" w:rsidRDefault="00916E5D" w:rsidP="00B17EE0">
      <w:pPr>
        <w:pStyle w:val="LVL2"/>
      </w:pPr>
      <w:bookmarkStart w:id="249" w:name="_Hlk90459791"/>
      <w:r w:rsidRPr="00F6793B">
        <w:lastRenderedPageBreak/>
        <w:t>If EPA requires revision under ¶</w:t>
      </w:r>
      <w:r w:rsidR="00790663">
        <w:t> </w:t>
      </w:r>
      <w:r w:rsidRPr="00F6793B">
        <w:rPr>
          <w:color w:val="2B579A"/>
          <w:shd w:val="clear" w:color="auto" w:fill="E6E6E6"/>
        </w:rPr>
        <w:fldChar w:fldCharType="begin"/>
      </w:r>
      <w:r w:rsidRPr="00F6793B">
        <w:instrText xml:space="preserve"> REF _Ref82089103 \w \h </w:instrText>
      </w:r>
      <w:r w:rsidR="0023154D" w:rsidRPr="00F6793B">
        <w:instrText xml:space="preserve"> \* MERGEFORMAT </w:instrText>
      </w:r>
      <w:r w:rsidRPr="00F6793B">
        <w:rPr>
          <w:color w:val="2B579A"/>
          <w:shd w:val="clear" w:color="auto" w:fill="E6E6E6"/>
        </w:rPr>
      </w:r>
      <w:r w:rsidRPr="00F6793B">
        <w:rPr>
          <w:color w:val="2B579A"/>
          <w:shd w:val="clear" w:color="auto" w:fill="E6E6E6"/>
        </w:rPr>
        <w:fldChar w:fldCharType="separate"/>
      </w:r>
      <w:r w:rsidR="007E3ACA">
        <w:t>21</w:t>
      </w:r>
      <w:r w:rsidRPr="00F6793B">
        <w:rPr>
          <w:color w:val="2B579A"/>
          <w:shd w:val="clear" w:color="auto" w:fill="E6E6E6"/>
        </w:rPr>
        <w:fldChar w:fldCharType="end"/>
      </w:r>
      <w:r w:rsidRPr="00F6793B">
        <w:t xml:space="preserve">, stipulated penalties </w:t>
      </w:r>
      <w:r w:rsidR="00D029C7" w:rsidRPr="00F6793B">
        <w:t xml:space="preserve">for revisions </w:t>
      </w:r>
      <w:r w:rsidRPr="00F6793B">
        <w:t>to an original deliverable submission accrue during the specified period allowed for resubmission</w:t>
      </w:r>
      <w:r w:rsidR="00DD3956" w:rsidRPr="00F6793B">
        <w:t xml:space="preserve">, but are not payable unless the resubmission is disapproved in whole or in part; provided that, if the original deliverable submission was so deficient as to constitute a </w:t>
      </w:r>
      <w:r w:rsidRPr="00F6793B">
        <w:t>bad faith lack of effort by Purchaser</w:t>
      </w:r>
      <w:r w:rsidR="00DD3956" w:rsidRPr="00F6793B">
        <w:t>, the stipulated penalties applicable to the original deliverable submission are due and payable notwithstanding any subsequent resubmission.</w:t>
      </w:r>
    </w:p>
    <w:p w14:paraId="16FE421D" w14:textId="2AECA3F1" w:rsidR="0017416B" w:rsidRPr="0019706A" w:rsidRDefault="0033551C" w:rsidP="000F15B4">
      <w:pPr>
        <w:pStyle w:val="LVL1"/>
      </w:pPr>
      <w:bookmarkStart w:id="250" w:name="_Ref364421718"/>
      <w:bookmarkEnd w:id="249"/>
      <w:r w:rsidRPr="00126381">
        <w:rPr>
          <w:b/>
        </w:rPr>
        <w:t>Demand and Payment of Stipulated Penalties</w:t>
      </w:r>
      <w:r w:rsidRPr="00126381">
        <w:rPr>
          <w:b/>
          <w:bCs/>
        </w:rPr>
        <w:t>.</w:t>
      </w:r>
      <w:r w:rsidRPr="00854C78">
        <w:t xml:space="preserve"> </w:t>
      </w:r>
      <w:r w:rsidR="0017416B" w:rsidRPr="0019706A">
        <w:t xml:space="preserve">EPA may send Purchaser a demand for </w:t>
      </w:r>
      <w:r w:rsidR="00657D3C">
        <w:t>stipulated</w:t>
      </w:r>
      <w:r w:rsidR="0017416B" w:rsidRPr="0019706A">
        <w:t xml:space="preserve"> penalties. </w:t>
      </w:r>
      <w:r w:rsidR="00F30F14" w:rsidRPr="00854C78">
        <w:t xml:space="preserve">The demand </w:t>
      </w:r>
      <w:r w:rsidR="00F30F14">
        <w:t>will</w:t>
      </w:r>
      <w:r w:rsidR="00F30F14" w:rsidRPr="00854C78">
        <w:t xml:space="preserve"> include a description of the noncompliance and </w:t>
      </w:r>
      <w:r w:rsidR="00F30F14">
        <w:t>will</w:t>
      </w:r>
      <w:r w:rsidR="00F30F14" w:rsidRPr="00854C78">
        <w:t xml:space="preserve"> specify the amount of the stipulated penalties owed. </w:t>
      </w:r>
      <w:bookmarkEnd w:id="250"/>
      <w:r w:rsidR="00A42D2B">
        <w:t>Purchaser</w:t>
      </w:r>
      <w:r w:rsidR="00A42D2B" w:rsidRPr="00854C78">
        <w:t xml:space="preserve"> may initiate dispute resolution under Section </w:t>
      </w:r>
      <w:r w:rsidR="00EE0D57">
        <w:rPr>
          <w:color w:val="2B579A"/>
          <w:shd w:val="clear" w:color="auto" w:fill="E6E6E6"/>
        </w:rPr>
        <w:fldChar w:fldCharType="begin"/>
      </w:r>
      <w:r w:rsidR="00EE0D57">
        <w:instrText xml:space="preserve"> REF  _Ref60156215 \h \w </w:instrText>
      </w:r>
      <w:r w:rsidR="00EE0D57">
        <w:rPr>
          <w:color w:val="2B579A"/>
          <w:shd w:val="clear" w:color="auto" w:fill="E6E6E6"/>
        </w:rPr>
      </w:r>
      <w:r w:rsidR="00EE0D57">
        <w:rPr>
          <w:color w:val="2B579A"/>
          <w:shd w:val="clear" w:color="auto" w:fill="E6E6E6"/>
        </w:rPr>
        <w:fldChar w:fldCharType="separate"/>
      </w:r>
      <w:r w:rsidR="007E3ACA">
        <w:t>XIII</w:t>
      </w:r>
      <w:r w:rsidR="00EE0D57">
        <w:rPr>
          <w:color w:val="2B579A"/>
          <w:shd w:val="clear" w:color="auto" w:fill="E6E6E6"/>
        </w:rPr>
        <w:fldChar w:fldCharType="end"/>
      </w:r>
      <w:r w:rsidR="00A42D2B">
        <w:t xml:space="preserve"> </w:t>
      </w:r>
      <w:r w:rsidR="004670FF">
        <w:t>regarding the demand</w:t>
      </w:r>
      <w:r w:rsidR="00A42D2B" w:rsidRPr="00854C78">
        <w:t xml:space="preserve">. </w:t>
      </w:r>
      <w:r w:rsidR="00A42D2B">
        <w:t>Purchaser</w:t>
      </w:r>
      <w:r w:rsidR="00A42D2B" w:rsidRPr="00854C78">
        <w:t xml:space="preserve"> shall pay the amount demanded or, if </w:t>
      </w:r>
      <w:r w:rsidR="00A42D2B">
        <w:rPr>
          <w:rStyle w:val="TxtSD2"/>
        </w:rPr>
        <w:t>Purchaser</w:t>
      </w:r>
      <w:r w:rsidR="00A42D2B" w:rsidRPr="00AD1B1A">
        <w:rPr>
          <w:rStyle w:val="TxtSD2"/>
        </w:rPr>
        <w:t xml:space="preserve"> </w:t>
      </w:r>
      <w:r w:rsidR="00A42D2B" w:rsidRPr="00854C78">
        <w:t>initiate</w:t>
      </w:r>
      <w:r w:rsidR="00A42D2B">
        <w:rPr>
          <w:rStyle w:val="TxtSD1"/>
          <w:vanish w:val="0"/>
        </w:rPr>
        <w:t>s</w:t>
      </w:r>
      <w:r w:rsidR="00A42D2B" w:rsidRPr="00854C78">
        <w:t xml:space="preserve"> dispute resolution, the uncontested portion of the amount demanded, </w:t>
      </w:r>
      <w:r w:rsidR="00A42D2B">
        <w:t>within 30</w:t>
      </w:r>
      <w:r w:rsidR="00790663">
        <w:t> </w:t>
      </w:r>
      <w:r w:rsidR="00A42D2B" w:rsidRPr="00854C78">
        <w:t xml:space="preserve">days after receipt of the demand. </w:t>
      </w:r>
      <w:r w:rsidR="00F65F88">
        <w:t>Purchaser</w:t>
      </w:r>
      <w:r w:rsidR="00A42D2B" w:rsidRPr="00854C78">
        <w:t xml:space="preserve"> shall pay the contested portion of the penalties determined to be owed, if any, within 30</w:t>
      </w:r>
      <w:r w:rsidR="00790663">
        <w:t> </w:t>
      </w:r>
      <w:r w:rsidR="00A42D2B" w:rsidRPr="00854C78">
        <w:t xml:space="preserve">days after the resolution of the dispute. Each payment for: </w:t>
      </w:r>
      <w:r w:rsidR="00A42D2B" w:rsidRPr="008A7732">
        <w:t>(a)</w:t>
      </w:r>
      <w:r w:rsidR="00A42D2B">
        <w:t> </w:t>
      </w:r>
      <w:r w:rsidR="00A42D2B" w:rsidRPr="00854C78">
        <w:t xml:space="preserve">the uncontested penalty demand or uncontested portion, if late, </w:t>
      </w:r>
      <w:proofErr w:type="gramStart"/>
      <w:r w:rsidR="00A42D2B" w:rsidRPr="00854C78">
        <w:t>and;</w:t>
      </w:r>
      <w:proofErr w:type="gramEnd"/>
      <w:r w:rsidR="00A42D2B" w:rsidRPr="00854C78">
        <w:t xml:space="preserve"> (b</w:t>
      </w:r>
      <w:r w:rsidR="00A42D2B">
        <w:t>) </w:t>
      </w:r>
      <w:r w:rsidR="00A42D2B" w:rsidRPr="00854C78">
        <w:t>the contested portion of the penalty demand deter</w:t>
      </w:r>
      <w:r w:rsidR="00A42D2B">
        <w:t xml:space="preserve">mined to be owed, if any, must </w:t>
      </w:r>
      <w:r w:rsidR="00A42D2B" w:rsidRPr="00854C78">
        <w:t xml:space="preserve">include an additional amount for Interest accrued from the date of receipt of the demand through the date of payment. </w:t>
      </w:r>
      <w:r w:rsidR="00F65F88">
        <w:t>Purchaser</w:t>
      </w:r>
      <w:r w:rsidR="00A42D2B">
        <w:t xml:space="preserve"> shall make payment at </w:t>
      </w:r>
      <w:r w:rsidR="00A42D2B" w:rsidRPr="0081515B">
        <w:rPr>
          <w:u w:val="single"/>
        </w:rPr>
        <w:t>https://www.pay.gov</w:t>
      </w:r>
      <w:r w:rsidR="00A42D2B">
        <w:t xml:space="preserve"> using the link for “EPA Miscellaneous Payments Cincinnati Finance Center,” including </w:t>
      </w:r>
      <w:r w:rsidR="00540B8C">
        <w:t xml:space="preserve">a </w:t>
      </w:r>
      <w:r w:rsidR="00A42D2B">
        <w:t xml:space="preserve">reference to the </w:t>
      </w:r>
      <w:r w:rsidR="004C0BCD">
        <w:t xml:space="preserve">CERCLA </w:t>
      </w:r>
      <w:r w:rsidR="004C0BCD" w:rsidRPr="00337C3B">
        <w:t xml:space="preserve">docket number and Site/Spill ID </w:t>
      </w:r>
      <w:r w:rsidR="004C0BCD">
        <w:t xml:space="preserve">number listed in </w:t>
      </w:r>
      <w:r w:rsidR="00DD4908">
        <w:t>¶</w:t>
      </w:r>
      <w:r w:rsidR="003F79BD">
        <w:t> </w:t>
      </w:r>
      <w:r w:rsidR="004C0BCD">
        <w:rPr>
          <w:color w:val="2B579A"/>
          <w:shd w:val="clear" w:color="auto" w:fill="E6E6E6"/>
        </w:rPr>
        <w:fldChar w:fldCharType="begin"/>
      </w:r>
      <w:r w:rsidR="004C0BCD">
        <w:instrText xml:space="preserve"> REF _Ref60223240 \w \h </w:instrText>
      </w:r>
      <w:r w:rsidR="004C0BCD">
        <w:rPr>
          <w:color w:val="2B579A"/>
          <w:shd w:val="clear" w:color="auto" w:fill="E6E6E6"/>
        </w:rPr>
      </w:r>
      <w:r w:rsidR="004C0BCD">
        <w:rPr>
          <w:color w:val="2B579A"/>
          <w:shd w:val="clear" w:color="auto" w:fill="E6E6E6"/>
        </w:rPr>
        <w:fldChar w:fldCharType="separate"/>
      </w:r>
      <w:r w:rsidR="007E3ACA">
        <w:t>92</w:t>
      </w:r>
      <w:r w:rsidR="004C0BCD">
        <w:rPr>
          <w:color w:val="2B579A"/>
          <w:shd w:val="clear" w:color="auto" w:fill="E6E6E6"/>
        </w:rPr>
        <w:fldChar w:fldCharType="end"/>
      </w:r>
      <w:r w:rsidR="00A42D2B">
        <w:t xml:space="preserve">, and the purpose of the payment. </w:t>
      </w:r>
      <w:r w:rsidR="007831DD">
        <w:t>Purchaser</w:t>
      </w:r>
      <w:r w:rsidR="00A42D2B">
        <w:t xml:space="preserve"> shall send a notice of this payment to </w:t>
      </w:r>
      <w:r w:rsidR="00A42D2B" w:rsidRPr="008E0B49">
        <w:t>DOJ</w:t>
      </w:r>
      <w:r w:rsidR="00A42D2B">
        <w:t xml:space="preserve"> and EPA.</w:t>
      </w:r>
      <w:r w:rsidR="005C1F0F">
        <w:t xml:space="preserve"> </w:t>
      </w:r>
      <w:r w:rsidR="0017416B" w:rsidRPr="0019706A">
        <w:t xml:space="preserve">The payment of </w:t>
      </w:r>
      <w:r w:rsidR="003D5F3A">
        <w:t xml:space="preserve">stipulated </w:t>
      </w:r>
      <w:r w:rsidR="0017416B" w:rsidRPr="0019706A">
        <w:t xml:space="preserve">penalties and Interest, if any, </w:t>
      </w:r>
      <w:r w:rsidR="003D5F3A">
        <w:t>does</w:t>
      </w:r>
      <w:r w:rsidR="003D5F3A" w:rsidRPr="0019706A">
        <w:t xml:space="preserve"> </w:t>
      </w:r>
      <w:r w:rsidR="0017416B" w:rsidRPr="0019706A">
        <w:t xml:space="preserve">not alter </w:t>
      </w:r>
      <w:r w:rsidR="003D5F3A">
        <w:t>any</w:t>
      </w:r>
      <w:r w:rsidR="0017416B" w:rsidRPr="0019706A">
        <w:t xml:space="preserve"> obligation</w:t>
      </w:r>
      <w:r w:rsidR="003D5F3A">
        <w:t xml:space="preserve"> by Purchaser</w:t>
      </w:r>
      <w:r w:rsidR="0017416B" w:rsidRPr="0019706A">
        <w:t xml:space="preserve"> under this Settlement.</w:t>
      </w:r>
    </w:p>
    <w:p w14:paraId="333B1453" w14:textId="44FA8C47" w:rsidR="0017416B" w:rsidRPr="0019706A" w:rsidRDefault="0017416B" w:rsidP="000F15B4">
      <w:pPr>
        <w:pStyle w:val="LVL1"/>
      </w:pPr>
      <w:bookmarkStart w:id="251" w:name="_Hlk525563654"/>
      <w:r w:rsidRPr="0019706A">
        <w:t>Nothing in this Settlement limit</w:t>
      </w:r>
      <w:r w:rsidR="00317CB4">
        <w:t>s</w:t>
      </w:r>
      <w:r w:rsidRPr="0019706A">
        <w:t xml:space="preserve"> the </w:t>
      </w:r>
      <w:r w:rsidR="00317CB4">
        <w:t>authority</w:t>
      </w:r>
      <w:r w:rsidR="00317CB4" w:rsidRPr="0019706A">
        <w:t xml:space="preserve"> </w:t>
      </w:r>
      <w:r w:rsidRPr="0019706A">
        <w:t xml:space="preserve">of </w:t>
      </w:r>
      <w:r w:rsidR="00091B21" w:rsidRPr="0019706A">
        <w:t>the United States</w:t>
      </w:r>
      <w:r w:rsidR="002578CD">
        <w:t xml:space="preserve">: </w:t>
      </w:r>
      <w:r w:rsidR="002578CD" w:rsidRPr="008A7732">
        <w:t>(a)</w:t>
      </w:r>
      <w:r w:rsidR="003F79BD">
        <w:t> </w:t>
      </w:r>
      <w:r w:rsidR="002578CD">
        <w:t>to seek any remedy otherwise provided by law for Purchaser</w:t>
      </w:r>
      <w:r w:rsidR="00E05E91">
        <w:t>’</w:t>
      </w:r>
      <w:r w:rsidR="002578CD">
        <w:t>s</w:t>
      </w:r>
      <w:r w:rsidR="00071CE6">
        <w:t xml:space="preserve"> failure to pay stipulated penalties or interest; or (b)</w:t>
      </w:r>
      <w:r w:rsidR="003F79BD">
        <w:t> </w:t>
      </w:r>
      <w:r w:rsidRPr="0019706A">
        <w:t>to seek any other remedies or sanctions available by virtue of Purchaser</w:t>
      </w:r>
      <w:r w:rsidR="00E05E91">
        <w:t>’</w:t>
      </w:r>
      <w:r w:rsidRPr="0019706A">
        <w:t xml:space="preserve">s </w:t>
      </w:r>
      <w:r w:rsidR="00F15E7A">
        <w:t>noncompliance with</w:t>
      </w:r>
      <w:r w:rsidRPr="0019706A">
        <w:t xml:space="preserve"> this Settlement or of the statutes and regulations upon which it is based including penalties </w:t>
      </w:r>
      <w:r w:rsidR="003B551E">
        <w:t>under</w:t>
      </w:r>
      <w:r w:rsidRPr="0019706A">
        <w:t xml:space="preserve"> </w:t>
      </w:r>
      <w:r w:rsidR="002C1D44">
        <w:t>s</w:t>
      </w:r>
      <w:r w:rsidRPr="0019706A">
        <w:t>ection</w:t>
      </w:r>
      <w:r w:rsidR="003F79BD">
        <w:t> </w:t>
      </w:r>
      <w:r w:rsidRPr="0019706A">
        <w:t xml:space="preserve">106(b) of CERCLA provided, however, that </w:t>
      </w:r>
      <w:r w:rsidR="00770EE9" w:rsidRPr="0019706A">
        <w:t xml:space="preserve">the United States </w:t>
      </w:r>
      <w:r w:rsidR="00F15E7A">
        <w:t>may</w:t>
      </w:r>
      <w:r w:rsidR="00F15E7A" w:rsidRPr="0019706A">
        <w:t xml:space="preserve"> </w:t>
      </w:r>
      <w:r w:rsidRPr="0019706A">
        <w:t xml:space="preserve">not seek civil penalties </w:t>
      </w:r>
      <w:r w:rsidR="003B551E">
        <w:t>under</w:t>
      </w:r>
      <w:r w:rsidRPr="0019706A">
        <w:t xml:space="preserve"> </w:t>
      </w:r>
      <w:r w:rsidR="000557C1">
        <w:t>s</w:t>
      </w:r>
      <w:r w:rsidRPr="0019706A">
        <w:t>ection</w:t>
      </w:r>
      <w:r w:rsidR="003F79BD">
        <w:t> </w:t>
      </w:r>
      <w:r w:rsidRPr="0019706A">
        <w:t xml:space="preserve">106(b) for any </w:t>
      </w:r>
      <w:r w:rsidR="00F15E7A">
        <w:t>noncompliance</w:t>
      </w:r>
      <w:r w:rsidR="00F15E7A" w:rsidRPr="0019706A">
        <w:t xml:space="preserve"> </w:t>
      </w:r>
      <w:r w:rsidRPr="0019706A">
        <w:t xml:space="preserve">for which a stipulated penalty is provided herein, except in the case of a willful </w:t>
      </w:r>
      <w:r w:rsidR="009C4982">
        <w:t>noncompliance with</w:t>
      </w:r>
      <w:r w:rsidRPr="0019706A">
        <w:t xml:space="preserve"> this Settlement</w:t>
      </w:r>
      <w:r w:rsidR="0023154D" w:rsidRPr="00604FF3">
        <w:t xml:space="preserve"> or in the event that EPA assumes performance of a portion or all of the Work pursuant to </w:t>
      </w:r>
      <w:r w:rsidR="0023154D">
        <w:t>¶</w:t>
      </w:r>
      <w:r w:rsidR="00E9725D">
        <w:t> </w:t>
      </w:r>
      <w:r w:rsidR="0023154D">
        <w:rPr>
          <w:color w:val="2B579A"/>
          <w:shd w:val="clear" w:color="auto" w:fill="E6E6E6"/>
        </w:rPr>
        <w:fldChar w:fldCharType="begin"/>
      </w:r>
      <w:r w:rsidR="0023154D">
        <w:instrText xml:space="preserve"> REF _Ref90404713 \w \h </w:instrText>
      </w:r>
      <w:r w:rsidR="0023154D">
        <w:rPr>
          <w:color w:val="2B579A"/>
          <w:shd w:val="clear" w:color="auto" w:fill="E6E6E6"/>
        </w:rPr>
      </w:r>
      <w:r w:rsidR="0023154D">
        <w:rPr>
          <w:color w:val="2B579A"/>
          <w:shd w:val="clear" w:color="auto" w:fill="E6E6E6"/>
        </w:rPr>
        <w:fldChar w:fldCharType="separate"/>
      </w:r>
      <w:r w:rsidR="007E3ACA">
        <w:t>30</w:t>
      </w:r>
      <w:r w:rsidR="0023154D">
        <w:rPr>
          <w:color w:val="2B579A"/>
          <w:shd w:val="clear" w:color="auto" w:fill="E6E6E6"/>
        </w:rPr>
        <w:fldChar w:fldCharType="end"/>
      </w:r>
      <w:r w:rsidR="0023154D">
        <w:t xml:space="preserve"> </w:t>
      </w:r>
      <w:r w:rsidR="0023154D" w:rsidRPr="00604FF3">
        <w:t>(Work Takeover)</w:t>
      </w:r>
      <w:r w:rsidRPr="0019706A">
        <w:t>.</w:t>
      </w:r>
      <w:bookmarkEnd w:id="251"/>
    </w:p>
    <w:p w14:paraId="04C22F76" w14:textId="44D1A483" w:rsidR="002B0EAE" w:rsidRPr="0019706A" w:rsidRDefault="0017416B" w:rsidP="000F15B4">
      <w:pPr>
        <w:pStyle w:val="LVL1"/>
      </w:pPr>
      <w:bookmarkStart w:id="252" w:name="_Hlk525563723"/>
      <w:r w:rsidRPr="0019706A">
        <w:t xml:space="preserve">Notwithstanding any other provision of this Section, </w:t>
      </w:r>
      <w:r w:rsidR="009322D3" w:rsidRPr="0019706A">
        <w:t xml:space="preserve">the United States </w:t>
      </w:r>
      <w:r w:rsidRPr="0019706A">
        <w:t xml:space="preserve">may, in its unreviewable discretion, waive any portion of stipulated penalties that have accrued </w:t>
      </w:r>
      <w:r w:rsidR="003B551E">
        <w:t>under</w:t>
      </w:r>
      <w:r w:rsidRPr="0019706A">
        <w:t xml:space="preserve"> this Settlement.</w:t>
      </w:r>
      <w:bookmarkEnd w:id="252"/>
    </w:p>
    <w:p w14:paraId="10241C52" w14:textId="1A9B0D14" w:rsidR="009C3BCC" w:rsidRPr="0019706A" w:rsidRDefault="009C3BCC" w:rsidP="00D611AF">
      <w:pPr>
        <w:pStyle w:val="Heading1"/>
      </w:pPr>
      <w:bookmarkStart w:id="253" w:name="_Toc110932588"/>
      <w:r w:rsidRPr="0019706A">
        <w:t>CERTIFICATION</w:t>
      </w:r>
      <w:bookmarkEnd w:id="240"/>
      <w:bookmarkEnd w:id="253"/>
    </w:p>
    <w:p w14:paraId="545F31A8" w14:textId="0341A5A8" w:rsidR="009C3BCC" w:rsidRPr="0019706A" w:rsidRDefault="00720FFD" w:rsidP="000F15B4">
      <w:pPr>
        <w:pStyle w:val="LVL1"/>
      </w:pPr>
      <w:bookmarkStart w:id="254" w:name="_Ref60223521"/>
      <w:r w:rsidRPr="00E35C95">
        <w:t xml:space="preserve">Purchaser certifies to the best of its knowledge and belief </w:t>
      </w:r>
      <w:bookmarkStart w:id="255" w:name="_Hlk99026638"/>
      <w:r w:rsidRPr="00E35C95">
        <w:t xml:space="preserve">that after thorough inquiry </w:t>
      </w:r>
      <w:r w:rsidR="00C71DB9">
        <w:t>and as of the date of</w:t>
      </w:r>
      <w:r w:rsidR="00546897">
        <w:t xml:space="preserve"> Purchaser’s</w:t>
      </w:r>
      <w:r w:rsidR="00C71DB9">
        <w:t xml:space="preserve"> signature </w:t>
      </w:r>
      <w:bookmarkStart w:id="256" w:name="_Hlk99026670"/>
      <w:bookmarkEnd w:id="255"/>
      <w:r w:rsidRPr="008A7732">
        <w:t>(a)</w:t>
      </w:r>
      <w:r w:rsidR="003F79BD">
        <w:t> </w:t>
      </w:r>
      <w:r w:rsidRPr="00E35C95">
        <w:t>it has not caused or contributed to a release or threat of release of hazardous substances, pollutants or contaminants at the Site; (b)</w:t>
      </w:r>
      <w:r w:rsidR="003F79BD">
        <w:t> </w:t>
      </w:r>
      <w:bookmarkEnd w:id="256"/>
      <w:r w:rsidRPr="00E35C95">
        <w:t>it has fully and accurately disclosed to EPA all information known to Purchaser and all information in the possession or control of its officers, directors, employees, contractors</w:t>
      </w:r>
      <w:r w:rsidR="0015166A">
        <w:t>,</w:t>
      </w:r>
      <w:r w:rsidRPr="00E35C95">
        <w:t xml:space="preserve"> and agents which relates in any way to any Existing Contamination or any past or potential future release of hazardous substances, pollutants or contaminants at or from the Site; and (c)</w:t>
      </w:r>
      <w:r w:rsidR="003F79BD">
        <w:t> </w:t>
      </w:r>
      <w:r w:rsidRPr="00E35C95">
        <w:t>it has not altered, mutilated, discarded, destroyed</w:t>
      </w:r>
      <w:r w:rsidR="0015166A">
        <w:t>,</w:t>
      </w:r>
      <w:r w:rsidRPr="00E35C95">
        <w:t xml:space="preserve"> or otherwise disposed of any documents and electronically stored information relating to the Site. [Purchaser also certifies that it has fully complied with </w:t>
      </w:r>
      <w:proofErr w:type="gramStart"/>
      <w:r w:rsidRPr="00E35C95">
        <w:t xml:space="preserve">any and </w:t>
      </w:r>
      <w:r w:rsidRPr="00E35C95">
        <w:lastRenderedPageBreak/>
        <w:t>all</w:t>
      </w:r>
      <w:proofErr w:type="gramEnd"/>
      <w:r w:rsidRPr="00E35C95">
        <w:t xml:space="preserve"> EPA requests for information under sections</w:t>
      </w:r>
      <w:r w:rsidR="003F79BD">
        <w:t> </w:t>
      </w:r>
      <w:r w:rsidRPr="00E35C95">
        <w:t>104(e) and 122(e) of CERCLA, and section 3007 of RCRA.]. [</w:t>
      </w:r>
      <w:r w:rsidRPr="00491FE0">
        <w:rPr>
          <w:b/>
          <w:bCs/>
        </w:rPr>
        <w:t>If needed</w:t>
      </w:r>
      <w:r w:rsidR="00D77EBC">
        <w:rPr>
          <w:b/>
          <w:bCs/>
        </w:rPr>
        <w:t xml:space="preserve">, </w:t>
      </w:r>
      <w:r w:rsidR="00D77EBC" w:rsidRPr="00D77EBC">
        <w:rPr>
          <w:b/>
          <w:bCs/>
        </w:rPr>
        <w:t>a</w:t>
      </w:r>
      <w:r w:rsidRPr="00D91595">
        <w:rPr>
          <w:b/>
          <w:bCs/>
        </w:rPr>
        <w:t>dd a sentence regarding known document or data losses.</w:t>
      </w:r>
      <w:r w:rsidRPr="00E35C95">
        <w:t>]</w:t>
      </w:r>
      <w:bookmarkEnd w:id="254"/>
    </w:p>
    <w:p w14:paraId="6300D8E3" w14:textId="4DCDFCE6" w:rsidR="009C3BCC" w:rsidRPr="0019706A" w:rsidRDefault="00B93606" w:rsidP="00D611AF">
      <w:pPr>
        <w:pStyle w:val="Heading1"/>
      </w:pPr>
      <w:bookmarkStart w:id="257" w:name="_Ref60154906"/>
      <w:bookmarkStart w:id="258" w:name="_Ref60155215"/>
      <w:bookmarkStart w:id="259" w:name="_Ref60155218"/>
      <w:bookmarkStart w:id="260" w:name="_Ref60156340"/>
      <w:bookmarkStart w:id="261" w:name="_Ref60223886"/>
      <w:bookmarkStart w:id="262" w:name="_Ref82093784"/>
      <w:bookmarkStart w:id="263" w:name="_Toc110932589"/>
      <w:r w:rsidRPr="0019706A">
        <w:t xml:space="preserve">COVENANTS </w:t>
      </w:r>
      <w:r w:rsidR="00A13232" w:rsidRPr="0019706A">
        <w:t>BY UNITED STATES</w:t>
      </w:r>
      <w:bookmarkEnd w:id="257"/>
      <w:bookmarkEnd w:id="258"/>
      <w:bookmarkEnd w:id="259"/>
      <w:bookmarkEnd w:id="260"/>
      <w:bookmarkEnd w:id="261"/>
      <w:bookmarkEnd w:id="262"/>
      <w:bookmarkEnd w:id="263"/>
    </w:p>
    <w:p w14:paraId="54FBE5AA" w14:textId="3BE85057" w:rsidR="00193A04" w:rsidRDefault="007D0375" w:rsidP="000F15B4">
      <w:pPr>
        <w:pStyle w:val="LVL1"/>
      </w:pPr>
      <w:bookmarkStart w:id="264" w:name="_Ref60223491"/>
      <w:bookmarkStart w:id="265" w:name="_Ref65582431"/>
      <w:commentRangeStart w:id="266"/>
      <w:r>
        <w:rPr>
          <w:b/>
          <w:bCs/>
        </w:rPr>
        <w:t>Covenants</w:t>
      </w:r>
      <w:r w:rsidR="00DD5BEF">
        <w:rPr>
          <w:b/>
          <w:bCs/>
        </w:rPr>
        <w:t xml:space="preserve"> for Purchaser</w:t>
      </w:r>
      <w:commentRangeEnd w:id="266"/>
      <w:r w:rsidR="00FF38FB">
        <w:rPr>
          <w:rStyle w:val="CommentReference"/>
          <w:rFonts w:ascii="Calibri" w:eastAsia="Times New Roman" w:hAnsi="Calibri"/>
        </w:rPr>
        <w:commentReference w:id="266"/>
      </w:r>
      <w:r w:rsidR="00DD5BEF">
        <w:rPr>
          <w:b/>
          <w:bCs/>
        </w:rPr>
        <w:t xml:space="preserve">. </w:t>
      </w:r>
      <w:r w:rsidR="008F48AE">
        <w:t>Subject to</w:t>
      </w:r>
      <w:r w:rsidR="009779A1" w:rsidRPr="0019706A">
        <w:t xml:space="preserve"> </w:t>
      </w:r>
      <w:r w:rsidR="00DD4908">
        <w:t>¶</w:t>
      </w:r>
      <w:r w:rsidR="003F79BD">
        <w:t> </w:t>
      </w:r>
      <w:r w:rsidR="00590560">
        <w:rPr>
          <w:color w:val="2B579A"/>
          <w:shd w:val="clear" w:color="auto" w:fill="E6E6E6"/>
        </w:rPr>
        <w:fldChar w:fldCharType="begin"/>
      </w:r>
      <w:r w:rsidR="00590560">
        <w:instrText xml:space="preserve"> REF _Ref81915926 \w \h </w:instrText>
      </w:r>
      <w:r w:rsidR="00590560">
        <w:rPr>
          <w:color w:val="2B579A"/>
          <w:shd w:val="clear" w:color="auto" w:fill="E6E6E6"/>
        </w:rPr>
      </w:r>
      <w:r w:rsidR="00590560">
        <w:rPr>
          <w:color w:val="2B579A"/>
          <w:shd w:val="clear" w:color="auto" w:fill="E6E6E6"/>
        </w:rPr>
        <w:fldChar w:fldCharType="separate"/>
      </w:r>
      <w:r w:rsidR="007E3ACA">
        <w:t>76</w:t>
      </w:r>
      <w:r w:rsidR="00590560">
        <w:rPr>
          <w:color w:val="2B579A"/>
          <w:shd w:val="clear" w:color="auto" w:fill="E6E6E6"/>
        </w:rPr>
        <w:fldChar w:fldCharType="end"/>
      </w:r>
      <w:r w:rsidR="009779A1" w:rsidRPr="0019706A">
        <w:t xml:space="preserve">, the United States covenants not to sue or to take administrative action against Purchaser </w:t>
      </w:r>
      <w:r w:rsidR="003809FF">
        <w:t>under</w:t>
      </w:r>
      <w:r w:rsidR="009779A1" w:rsidRPr="0019706A">
        <w:t xml:space="preserve"> </w:t>
      </w:r>
      <w:r w:rsidR="003809FF">
        <w:t>s</w:t>
      </w:r>
      <w:r w:rsidR="009779A1" w:rsidRPr="0019706A">
        <w:t>ections</w:t>
      </w:r>
      <w:r w:rsidR="00A749D9" w:rsidRPr="0019706A">
        <w:t> </w:t>
      </w:r>
      <w:r w:rsidR="009779A1" w:rsidRPr="0019706A">
        <w:t>106 and 107(a) of CERCLA for Existing Contamination</w:t>
      </w:r>
      <w:r w:rsidR="00435D3D" w:rsidRPr="0019706A">
        <w:t>,</w:t>
      </w:r>
      <w:r w:rsidR="009779A1" w:rsidRPr="0019706A">
        <w:t xml:space="preserve"> the Work, and </w:t>
      </w:r>
      <w:r w:rsidR="00CF52FB" w:rsidRPr="0019706A">
        <w:t>p</w:t>
      </w:r>
      <w:r w:rsidR="0002712B" w:rsidRPr="0019706A">
        <w:t>ayment</w:t>
      </w:r>
      <w:r w:rsidR="00A46F3C" w:rsidRPr="0019706A">
        <w:t>s under Section</w:t>
      </w:r>
      <w:r w:rsidR="003F79BD">
        <w:t> </w:t>
      </w:r>
      <w:r w:rsidR="00347BC8">
        <w:rPr>
          <w:color w:val="2B579A"/>
          <w:shd w:val="clear" w:color="auto" w:fill="E6E6E6"/>
        </w:rPr>
        <w:fldChar w:fldCharType="begin"/>
      </w:r>
      <w:r w:rsidR="00347BC8">
        <w:instrText xml:space="preserve"> REF  _Ref60223465 \h \w </w:instrText>
      </w:r>
      <w:r w:rsidR="00347BC8">
        <w:rPr>
          <w:color w:val="2B579A"/>
          <w:shd w:val="clear" w:color="auto" w:fill="E6E6E6"/>
        </w:rPr>
      </w:r>
      <w:r w:rsidR="00347BC8">
        <w:rPr>
          <w:color w:val="2B579A"/>
          <w:shd w:val="clear" w:color="auto" w:fill="E6E6E6"/>
        </w:rPr>
        <w:fldChar w:fldCharType="separate"/>
      </w:r>
      <w:r w:rsidR="007E3ACA">
        <w:t>XI</w:t>
      </w:r>
      <w:r w:rsidR="00347BC8">
        <w:rPr>
          <w:color w:val="2B579A"/>
          <w:shd w:val="clear" w:color="auto" w:fill="E6E6E6"/>
        </w:rPr>
        <w:fldChar w:fldCharType="end"/>
      </w:r>
      <w:r w:rsidR="006B7B75" w:rsidRPr="0019706A">
        <w:t xml:space="preserve"> (Payment </w:t>
      </w:r>
      <w:r w:rsidR="0060538B">
        <w:t>for</w:t>
      </w:r>
      <w:r w:rsidR="0060538B" w:rsidRPr="0019706A">
        <w:t xml:space="preserve"> </w:t>
      </w:r>
      <w:r w:rsidR="006B7B75" w:rsidRPr="0019706A">
        <w:t>Response Costs</w:t>
      </w:r>
      <w:r w:rsidR="00BF17F1">
        <w:t>)</w:t>
      </w:r>
      <w:r w:rsidR="009779A1" w:rsidRPr="0019706A">
        <w:t>.</w:t>
      </w:r>
      <w:bookmarkEnd w:id="264"/>
      <w:bookmarkEnd w:id="265"/>
    </w:p>
    <w:p w14:paraId="2782D3BE" w14:textId="14519D93" w:rsidR="009779A1" w:rsidRPr="0019706A" w:rsidRDefault="009779A1" w:rsidP="000F15B4">
      <w:pPr>
        <w:pStyle w:val="LVL1"/>
      </w:pPr>
      <w:bookmarkStart w:id="267" w:name="_Hlk88474374"/>
      <w:r w:rsidRPr="0019706A">
        <w:t>The covenants</w:t>
      </w:r>
      <w:r w:rsidR="0022038A">
        <w:t xml:space="preserve"> under </w:t>
      </w:r>
      <w:r w:rsidR="00DD4908">
        <w:t>¶</w:t>
      </w:r>
      <w:r w:rsidR="003F79BD">
        <w:t> </w:t>
      </w:r>
      <w:r w:rsidR="007B5227">
        <w:rPr>
          <w:color w:val="2B579A"/>
          <w:shd w:val="clear" w:color="auto" w:fill="E6E6E6"/>
        </w:rPr>
        <w:fldChar w:fldCharType="begin"/>
      </w:r>
      <w:r w:rsidR="007B5227">
        <w:instrText xml:space="preserve"> REF _Ref65582431 \w \h </w:instrText>
      </w:r>
      <w:r w:rsidR="007B5227">
        <w:rPr>
          <w:color w:val="2B579A"/>
          <w:shd w:val="clear" w:color="auto" w:fill="E6E6E6"/>
        </w:rPr>
      </w:r>
      <w:r w:rsidR="007B5227">
        <w:rPr>
          <w:color w:val="2B579A"/>
          <w:shd w:val="clear" w:color="auto" w:fill="E6E6E6"/>
        </w:rPr>
        <w:fldChar w:fldCharType="separate"/>
      </w:r>
      <w:r w:rsidR="007E3ACA">
        <w:t>73</w:t>
      </w:r>
      <w:r w:rsidR="007B5227">
        <w:rPr>
          <w:color w:val="2B579A"/>
          <w:shd w:val="clear" w:color="auto" w:fill="E6E6E6"/>
        </w:rPr>
        <w:fldChar w:fldCharType="end"/>
      </w:r>
      <w:r w:rsidR="0022038A">
        <w:t xml:space="preserve">: </w:t>
      </w:r>
      <w:r w:rsidR="0040470A" w:rsidRPr="008A7732">
        <w:t>(a)</w:t>
      </w:r>
      <w:r w:rsidR="00BF7507">
        <w:t> </w:t>
      </w:r>
      <w:r w:rsidRPr="0019706A">
        <w:t>take effect upon the Effective Date</w:t>
      </w:r>
      <w:r w:rsidR="0022038A">
        <w:t xml:space="preserve">; </w:t>
      </w:r>
      <w:r w:rsidR="0040470A">
        <w:t>(b)</w:t>
      </w:r>
      <w:r w:rsidR="00BF7507">
        <w:t> </w:t>
      </w:r>
      <w:r w:rsidRPr="0019706A">
        <w:t xml:space="preserve">are conditioned </w:t>
      </w:r>
      <w:r w:rsidR="00F56FE4">
        <w:t xml:space="preserve">on </w:t>
      </w:r>
      <w:r w:rsidR="00070DAE" w:rsidRPr="008A7732">
        <w:t>(</w:t>
      </w:r>
      <w:r w:rsidR="006959D9" w:rsidRPr="008A7732">
        <w:t>1</w:t>
      </w:r>
      <w:r w:rsidR="00070DAE" w:rsidRPr="008A7732">
        <w:t>)</w:t>
      </w:r>
      <w:r w:rsidR="003F79BD">
        <w:t> </w:t>
      </w:r>
      <w:r w:rsidR="00F56FE4">
        <w:t>the</w:t>
      </w:r>
      <w:r w:rsidRPr="0019706A">
        <w:t xml:space="preserve"> satisfactory performance by Purchaser </w:t>
      </w:r>
      <w:r w:rsidR="002E0C55" w:rsidRPr="0019706A">
        <w:t xml:space="preserve">of </w:t>
      </w:r>
      <w:r w:rsidR="00440A19">
        <w:t>the requirements of</w:t>
      </w:r>
      <w:r w:rsidRPr="0019706A">
        <w:t xml:space="preserve"> this Settlement</w:t>
      </w:r>
      <w:r w:rsidR="00440A19">
        <w:t xml:space="preserve">; </w:t>
      </w:r>
      <w:r w:rsidR="000C38DD">
        <w:t xml:space="preserve">and </w:t>
      </w:r>
      <w:r w:rsidR="00070DAE">
        <w:t>(</w:t>
      </w:r>
      <w:r w:rsidR="006959D9">
        <w:t>2</w:t>
      </w:r>
      <w:r w:rsidR="00070DAE">
        <w:t>)</w:t>
      </w:r>
      <w:r w:rsidR="003F79BD">
        <w:t> </w:t>
      </w:r>
      <w:r w:rsidRPr="0019706A">
        <w:t>the veracity of the information provided to EPA by Purchaser relating to Purchaser</w:t>
      </w:r>
      <w:r w:rsidR="00E05E91">
        <w:t>’</w:t>
      </w:r>
      <w:r w:rsidRPr="0019706A">
        <w:t xml:space="preserve">s involvement with the Site and the certification made by Purchaser in </w:t>
      </w:r>
      <w:r w:rsidR="00DD4908">
        <w:t>¶</w:t>
      </w:r>
      <w:r w:rsidR="003F79BD">
        <w:t> </w:t>
      </w:r>
      <w:r w:rsidR="00E9314B">
        <w:rPr>
          <w:color w:val="2B579A"/>
          <w:shd w:val="clear" w:color="auto" w:fill="E6E6E6"/>
        </w:rPr>
        <w:fldChar w:fldCharType="begin"/>
      </w:r>
      <w:r w:rsidR="00E9314B">
        <w:instrText xml:space="preserve"> REF  _Ref60223521 \h \w </w:instrText>
      </w:r>
      <w:r w:rsidR="00E9314B">
        <w:rPr>
          <w:color w:val="2B579A"/>
          <w:shd w:val="clear" w:color="auto" w:fill="E6E6E6"/>
        </w:rPr>
      </w:r>
      <w:r w:rsidR="00E9314B">
        <w:rPr>
          <w:color w:val="2B579A"/>
          <w:shd w:val="clear" w:color="auto" w:fill="E6E6E6"/>
        </w:rPr>
        <w:fldChar w:fldCharType="separate"/>
      </w:r>
      <w:r w:rsidR="007E3ACA">
        <w:t>72</w:t>
      </w:r>
      <w:r w:rsidR="00E9314B">
        <w:rPr>
          <w:color w:val="2B579A"/>
          <w:shd w:val="clear" w:color="auto" w:fill="E6E6E6"/>
        </w:rPr>
        <w:fldChar w:fldCharType="end"/>
      </w:r>
      <w:r w:rsidR="00507F5A">
        <w:t>;</w:t>
      </w:r>
      <w:r w:rsidR="006A0709">
        <w:t xml:space="preserve"> (c)</w:t>
      </w:r>
      <w:r w:rsidR="003F79BD">
        <w:t> </w:t>
      </w:r>
      <w:r w:rsidR="00A134D7">
        <w:t xml:space="preserve">extend to the successors of </w:t>
      </w:r>
      <w:r w:rsidR="00A134D7">
        <w:rPr>
          <w:rStyle w:val="TxtSD2"/>
        </w:rPr>
        <w:t>Purchaser</w:t>
      </w:r>
      <w:r w:rsidR="00A134D7">
        <w:t xml:space="preserve"> but only to the extent that the </w:t>
      </w:r>
      <w:r w:rsidR="00FF2ECD">
        <w:t xml:space="preserve">successor of Purchaser is assuming all obligations under this Settlement and the </w:t>
      </w:r>
      <w:r w:rsidR="00AC2464">
        <w:t>alleged</w:t>
      </w:r>
      <w:r w:rsidR="00A134D7">
        <w:t xml:space="preserve"> liability of the </w:t>
      </w:r>
      <w:r w:rsidR="009A1330">
        <w:t xml:space="preserve">successor of </w:t>
      </w:r>
      <w:r w:rsidR="00087D29">
        <w:t>Purchaser</w:t>
      </w:r>
      <w:r w:rsidR="009A1330">
        <w:t xml:space="preserve"> </w:t>
      </w:r>
      <w:r w:rsidR="00A134D7">
        <w:t xml:space="preserve">is based solely on its status as a successor of </w:t>
      </w:r>
      <w:r w:rsidR="00351027">
        <w:t>Purchaser</w:t>
      </w:r>
      <w:r w:rsidR="00A134D7">
        <w:t>;</w:t>
      </w:r>
      <w:r w:rsidR="00BA0C9D">
        <w:t xml:space="preserve"> </w:t>
      </w:r>
      <w:r w:rsidRPr="0019706A">
        <w:t>and</w:t>
      </w:r>
      <w:r w:rsidR="00965264">
        <w:t xml:space="preserve"> (d)</w:t>
      </w:r>
      <w:r w:rsidR="003F79BD">
        <w:t> </w:t>
      </w:r>
      <w:r>
        <w:t>do not extend to any other person.</w:t>
      </w:r>
      <w:bookmarkEnd w:id="267"/>
    </w:p>
    <w:p w14:paraId="075A72FE" w14:textId="76BB9C87" w:rsidR="001D366C" w:rsidRPr="0019706A" w:rsidRDefault="009779A1" w:rsidP="000F15B4">
      <w:pPr>
        <w:pStyle w:val="LVL1"/>
      </w:pPr>
      <w:r w:rsidRPr="0019706A">
        <w:t xml:space="preserve">Nothing in this Settlement constitutes a covenant not to sue or </w:t>
      </w:r>
      <w:r w:rsidR="0081302F" w:rsidRPr="0019706A">
        <w:t xml:space="preserve">not </w:t>
      </w:r>
      <w:r w:rsidRPr="0019706A">
        <w:t>to take action or otherwise limits the ability of the United States</w:t>
      </w:r>
      <w:r w:rsidR="005C7E3A" w:rsidRPr="0019706A">
        <w:t xml:space="preserve"> or</w:t>
      </w:r>
      <w:r w:rsidRPr="0019706A">
        <w:t xml:space="preserve"> EPA to seek or obtain further relief from Purchaser if the information provided to EPA by Purchaser relating to Purchaser</w:t>
      </w:r>
      <w:r w:rsidR="00E05E91">
        <w:t>’</w:t>
      </w:r>
      <w:r w:rsidRPr="0019706A">
        <w:t xml:space="preserve">s involvement with the Site or the certification made by Purchaser in </w:t>
      </w:r>
      <w:r w:rsidR="00DD4908">
        <w:t>¶</w:t>
      </w:r>
      <w:r w:rsidR="003F79BD">
        <w:t> </w:t>
      </w:r>
      <w:r w:rsidR="00E9314B">
        <w:rPr>
          <w:color w:val="2B579A"/>
          <w:shd w:val="clear" w:color="auto" w:fill="E6E6E6"/>
        </w:rPr>
        <w:fldChar w:fldCharType="begin"/>
      </w:r>
      <w:r w:rsidR="00E9314B">
        <w:instrText xml:space="preserve"> REF  _Ref60223521 \h \w </w:instrText>
      </w:r>
      <w:r w:rsidR="00E9314B">
        <w:rPr>
          <w:color w:val="2B579A"/>
          <w:shd w:val="clear" w:color="auto" w:fill="E6E6E6"/>
        </w:rPr>
      </w:r>
      <w:r w:rsidR="00E9314B">
        <w:rPr>
          <w:color w:val="2B579A"/>
          <w:shd w:val="clear" w:color="auto" w:fill="E6E6E6"/>
        </w:rPr>
        <w:fldChar w:fldCharType="separate"/>
      </w:r>
      <w:r w:rsidR="007E3ACA">
        <w:t>72</w:t>
      </w:r>
      <w:r w:rsidR="00E9314B">
        <w:rPr>
          <w:color w:val="2B579A"/>
          <w:shd w:val="clear" w:color="auto" w:fill="E6E6E6"/>
        </w:rPr>
        <w:fldChar w:fldCharType="end"/>
      </w:r>
      <w:r w:rsidRPr="0019706A">
        <w:t xml:space="preserve"> is false or in any material respect inaccurate.</w:t>
      </w:r>
    </w:p>
    <w:p w14:paraId="57E5B602" w14:textId="5913B85F" w:rsidR="00416F40" w:rsidRPr="0019706A" w:rsidRDefault="00BF13C0" w:rsidP="000F15B4">
      <w:pPr>
        <w:pStyle w:val="LVL1"/>
      </w:pPr>
      <w:bookmarkStart w:id="268" w:name="_Ref81915926"/>
      <w:r>
        <w:rPr>
          <w:b/>
          <w:bCs/>
        </w:rPr>
        <w:t xml:space="preserve">General Reservations. </w:t>
      </w:r>
      <w:r w:rsidR="00F15E7A">
        <w:t>Notwithstanding any other provision of this Settlement, t</w:t>
      </w:r>
      <w:r w:rsidR="00416F40" w:rsidRPr="0019706A">
        <w:t xml:space="preserve">he United States reserves, and this Settlement is without prejudice to, all rights against Purchaser </w:t>
      </w:r>
      <w:r w:rsidR="00E05A54">
        <w:t>regarding the following</w:t>
      </w:r>
      <w:r w:rsidR="00416F40" w:rsidRPr="0019706A">
        <w:t>:</w:t>
      </w:r>
      <w:bookmarkEnd w:id="268"/>
    </w:p>
    <w:p w14:paraId="3410410F" w14:textId="3C04B287" w:rsidR="009C3BCC" w:rsidRPr="0019706A" w:rsidRDefault="009C3BCC" w:rsidP="00B17EE0">
      <w:pPr>
        <w:pStyle w:val="LVL2"/>
      </w:pPr>
      <w:bookmarkStart w:id="269" w:name="_Ref82089913"/>
      <w:r w:rsidRPr="0019706A">
        <w:t xml:space="preserve">liability for failure by Purchaser to meet a requirement of this </w:t>
      </w:r>
      <w:proofErr w:type="gramStart"/>
      <w:r w:rsidR="007F25D8" w:rsidRPr="0019706A">
        <w:t>Settlement</w:t>
      </w:r>
      <w:r w:rsidRPr="0019706A">
        <w:t>;</w:t>
      </w:r>
      <w:bookmarkEnd w:id="269"/>
      <w:proofErr w:type="gramEnd"/>
    </w:p>
    <w:p w14:paraId="1BE32794" w14:textId="6494FC36" w:rsidR="000C77BB" w:rsidRPr="0019706A" w:rsidRDefault="000C77BB" w:rsidP="00B17EE0">
      <w:pPr>
        <w:pStyle w:val="LVL2"/>
      </w:pPr>
      <w:bookmarkStart w:id="270" w:name="_Hlk10531362"/>
      <w:r w:rsidRPr="0019706A">
        <w:t xml:space="preserve">liability resulting from an act or omission that causes exacerbation of Existing Contamination by Purchaser, its successors, assigns, lessees, or </w:t>
      </w:r>
      <w:proofErr w:type="gramStart"/>
      <w:r w:rsidRPr="0019706A">
        <w:t>sublessees;</w:t>
      </w:r>
      <w:proofErr w:type="gramEnd"/>
    </w:p>
    <w:p w14:paraId="5713F752" w14:textId="2B6C7CC2" w:rsidR="00FD27C1" w:rsidRPr="0019706A" w:rsidRDefault="009C3BCC" w:rsidP="00B17EE0">
      <w:pPr>
        <w:pStyle w:val="LVL2"/>
      </w:pPr>
      <w:r w:rsidRPr="0019706A">
        <w:t xml:space="preserve">liability resulting from the </w:t>
      </w:r>
      <w:r w:rsidR="006622CE">
        <w:t xml:space="preserve">disposal, </w:t>
      </w:r>
      <w:r w:rsidRPr="0019706A">
        <w:t>release</w:t>
      </w:r>
      <w:r w:rsidR="004C6145">
        <w:t>,</w:t>
      </w:r>
      <w:r w:rsidRPr="0019706A">
        <w:t xml:space="preserve"> or threat of release of hazardous substances, pollutants or contaminants at or in connection with the Site</w:t>
      </w:r>
      <w:r w:rsidR="002B0CED" w:rsidRPr="0019706A">
        <w:t xml:space="preserve"> after the Effective Date</w:t>
      </w:r>
      <w:r w:rsidRPr="0019706A">
        <w:t xml:space="preserve">, not within the definition of Existing </w:t>
      </w:r>
      <w:proofErr w:type="gramStart"/>
      <w:r w:rsidRPr="0019706A">
        <w:t>Contamination;</w:t>
      </w:r>
      <w:proofErr w:type="gramEnd"/>
    </w:p>
    <w:p w14:paraId="15358481" w14:textId="7BFAEDF9" w:rsidR="009C3BCC" w:rsidRPr="0019706A" w:rsidRDefault="009C3BCC" w:rsidP="00B17EE0">
      <w:pPr>
        <w:pStyle w:val="LVL2"/>
      </w:pPr>
      <w:bookmarkStart w:id="271" w:name="_Ref60223858"/>
      <w:r w:rsidRPr="0019706A">
        <w:t xml:space="preserve">liability arising from the </w:t>
      </w:r>
      <w:r w:rsidR="009A27CF">
        <w:t xml:space="preserve">past, present, or future </w:t>
      </w:r>
      <w:r w:rsidRPr="0019706A">
        <w:t>disposal, release</w:t>
      </w:r>
      <w:r w:rsidR="004C6145">
        <w:t>,</w:t>
      </w:r>
      <w:r w:rsidRPr="0019706A">
        <w:t xml:space="preserve"> or threat of release of Waste Material outside of the </w:t>
      </w:r>
      <w:r w:rsidR="00EA7C19">
        <w:t>Site</w:t>
      </w:r>
      <w:r w:rsidR="00CB54C7" w:rsidRPr="0019706A">
        <w:t xml:space="preserve">, except as </w:t>
      </w:r>
      <w:r w:rsidR="00412C6A">
        <w:t>provided in</w:t>
      </w:r>
      <w:r w:rsidR="00CB54C7" w:rsidRPr="0019706A">
        <w:t xml:space="preserve"> </w:t>
      </w:r>
      <w:r w:rsidR="00F4182A">
        <w:t xml:space="preserve">clause c of the definition of </w:t>
      </w:r>
      <w:r w:rsidR="00CB54C7" w:rsidRPr="0019706A">
        <w:t xml:space="preserve">Existing </w:t>
      </w:r>
      <w:proofErr w:type="gramStart"/>
      <w:r w:rsidR="00CB54C7" w:rsidRPr="0019706A">
        <w:t>Contamination</w:t>
      </w:r>
      <w:r w:rsidR="009A27CF">
        <w:t>;</w:t>
      </w:r>
      <w:bookmarkEnd w:id="271"/>
      <w:proofErr w:type="gramEnd"/>
    </w:p>
    <w:p w14:paraId="7D447DE6" w14:textId="69E229E3" w:rsidR="00571BB9" w:rsidRPr="0019706A" w:rsidRDefault="00571BB9" w:rsidP="00796E07">
      <w:pPr>
        <w:pStyle w:val="LVL2"/>
      </w:pPr>
      <w:bookmarkStart w:id="272" w:name="_Ref60223841"/>
      <w:bookmarkStart w:id="273" w:name="_Ref82089935"/>
      <w:bookmarkEnd w:id="270"/>
      <w:r w:rsidRPr="0019706A">
        <w:t>liability for damages for injury to, destruction of, or loss of natural resources, and for the costs of any natural resource damage assessments;</w:t>
      </w:r>
      <w:bookmarkEnd w:id="272"/>
      <w:r w:rsidR="00893CB6">
        <w:t xml:space="preserve"> and</w:t>
      </w:r>
      <w:bookmarkEnd w:id="273"/>
    </w:p>
    <w:p w14:paraId="3EC75810" w14:textId="65E070B5" w:rsidR="00571BB9" w:rsidRPr="0019706A" w:rsidRDefault="00571BB9" w:rsidP="00796E07">
      <w:pPr>
        <w:pStyle w:val="LVL2"/>
      </w:pPr>
      <w:r w:rsidRPr="0019706A">
        <w:t>criminal liability</w:t>
      </w:r>
      <w:r w:rsidR="00893CB6">
        <w:t>.</w:t>
      </w:r>
    </w:p>
    <w:p w14:paraId="412915AA" w14:textId="18C6E7E6" w:rsidR="009C3BCC" w:rsidRPr="001A6F5F" w:rsidRDefault="009C3BCC" w:rsidP="000F15B4">
      <w:pPr>
        <w:pStyle w:val="LVL1"/>
      </w:pPr>
      <w:r w:rsidRPr="001A6F5F">
        <w:lastRenderedPageBreak/>
        <w:t>With respect to any claim or cause of action asserted by the United States</w:t>
      </w:r>
      <w:r w:rsidR="00E0088D" w:rsidRPr="001A6F5F">
        <w:t xml:space="preserve">, </w:t>
      </w:r>
      <w:r w:rsidRPr="001A6F5F">
        <w:t>Purchaser shall bear the burden of proving that the claim or cause of action, or any part thereof, is attributable solely to Existing Contamination.</w:t>
      </w:r>
    </w:p>
    <w:p w14:paraId="755CC86C" w14:textId="06C55891" w:rsidR="00BF13C0" w:rsidRPr="0019706A" w:rsidRDefault="00BF13C0" w:rsidP="000F15B4">
      <w:pPr>
        <w:pStyle w:val="LVL1"/>
      </w:pPr>
      <w:bookmarkStart w:id="274" w:name="_Ref101777207"/>
      <w:bookmarkStart w:id="275" w:name="_Ref479326298"/>
      <w:bookmarkStart w:id="276" w:name="_Ref60156120"/>
      <w:bookmarkStart w:id="277" w:name="_Ref364172803"/>
      <w:r>
        <w:t xml:space="preserve">Subject to </w:t>
      </w:r>
      <w:r w:rsidR="00DD4908">
        <w:t>¶</w:t>
      </w:r>
      <w:r w:rsidR="003F79BD">
        <w:t> </w:t>
      </w:r>
      <w:r>
        <w:rPr>
          <w:color w:val="2B579A"/>
          <w:shd w:val="clear" w:color="auto" w:fill="E6E6E6"/>
        </w:rPr>
        <w:fldChar w:fldCharType="begin"/>
      </w:r>
      <w:r>
        <w:instrText xml:space="preserve"> REF _Ref65582431 \w \h </w:instrText>
      </w:r>
      <w:r>
        <w:rPr>
          <w:color w:val="2B579A"/>
          <w:shd w:val="clear" w:color="auto" w:fill="E6E6E6"/>
        </w:rPr>
      </w:r>
      <w:r>
        <w:rPr>
          <w:color w:val="2B579A"/>
          <w:shd w:val="clear" w:color="auto" w:fill="E6E6E6"/>
        </w:rPr>
        <w:fldChar w:fldCharType="separate"/>
      </w:r>
      <w:r w:rsidR="007E3ACA">
        <w:t>73</w:t>
      </w:r>
      <w:r>
        <w:rPr>
          <w:color w:val="2B579A"/>
          <w:shd w:val="clear" w:color="auto" w:fill="E6E6E6"/>
        </w:rPr>
        <w:fldChar w:fldCharType="end"/>
      </w:r>
      <w:r w:rsidRPr="0019706A">
        <w:t>, nothing in this Settlement limit</w:t>
      </w:r>
      <w:r>
        <w:t>s</w:t>
      </w:r>
      <w:r w:rsidRPr="0019706A">
        <w:t xml:space="preserve"> </w:t>
      </w:r>
      <w:r>
        <w:t>any</w:t>
      </w:r>
      <w:r w:rsidRPr="0019706A">
        <w:t xml:space="preserve"> authority of the United States or EPA to take, direct, or order all </w:t>
      </w:r>
      <w:r>
        <w:t xml:space="preserve">appropriate </w:t>
      </w:r>
      <w:r w:rsidRPr="0019706A">
        <w:t xml:space="preserve">action to protect public health </w:t>
      </w:r>
      <w:r w:rsidR="005B6A97">
        <w:t xml:space="preserve">and welfare </w:t>
      </w:r>
      <w:r w:rsidR="00287189">
        <w:t xml:space="preserve">and </w:t>
      </w:r>
      <w:r w:rsidRPr="0019706A">
        <w:t xml:space="preserve">the environment or to prevent, abate, </w:t>
      </w:r>
      <w:r w:rsidR="00287189">
        <w:t xml:space="preserve">respond to, </w:t>
      </w:r>
      <w:r w:rsidRPr="0019706A">
        <w:t xml:space="preserve">or minimize an actual or threatened release of </w:t>
      </w:r>
      <w:r>
        <w:t>Waste Material</w:t>
      </w:r>
      <w:r w:rsidRPr="0019706A">
        <w:t xml:space="preserve"> on, at, or from the Site</w:t>
      </w:r>
      <w:r w:rsidR="000A3FF3">
        <w:t>, or to request a Court to order such action</w:t>
      </w:r>
      <w:r w:rsidRPr="0019706A">
        <w:t>. Further, except as specifically provided in this Settlement, nothing in this Settlement shall prevent the United States from seeking legal or equitable relief to enforce the terms of this Settlement or from taking other legal or equitable action as it deems appropriate and necessary.</w:t>
      </w:r>
      <w:bookmarkEnd w:id="274"/>
    </w:p>
    <w:p w14:paraId="6030FB90" w14:textId="2166DCC5" w:rsidR="009C3BCC" w:rsidRPr="001A6F5F" w:rsidRDefault="00812165" w:rsidP="00D611AF">
      <w:pPr>
        <w:pStyle w:val="Heading1"/>
      </w:pPr>
      <w:bookmarkStart w:id="278" w:name="_Toc364233408"/>
      <w:bookmarkStart w:id="279" w:name="_Ref60223969"/>
      <w:bookmarkStart w:id="280" w:name="_Toc110932590"/>
      <w:bookmarkEnd w:id="275"/>
      <w:bookmarkEnd w:id="276"/>
      <w:bookmarkEnd w:id="277"/>
      <w:r w:rsidRPr="001A6F5F">
        <w:t>COVENANTS</w:t>
      </w:r>
      <w:r w:rsidR="009C3BCC" w:rsidRPr="001A6F5F">
        <w:t xml:space="preserve"> BY PURCHASER</w:t>
      </w:r>
      <w:bookmarkEnd w:id="278"/>
      <w:bookmarkEnd w:id="279"/>
      <w:bookmarkEnd w:id="280"/>
    </w:p>
    <w:p w14:paraId="4568AB42" w14:textId="03747F96" w:rsidR="00FE4AD1" w:rsidRPr="00595B3E" w:rsidRDefault="005D027C" w:rsidP="000F15B4">
      <w:pPr>
        <w:pStyle w:val="LVL1"/>
        <w:rPr>
          <w:b/>
          <w:bCs/>
        </w:rPr>
      </w:pPr>
      <w:bookmarkStart w:id="281" w:name="_Ref60223810"/>
      <w:bookmarkStart w:id="282" w:name="_Hlk525219465"/>
      <w:r w:rsidRPr="00595B3E">
        <w:rPr>
          <w:b/>
          <w:bCs/>
        </w:rPr>
        <w:t>Covenants by Purchaser</w:t>
      </w:r>
    </w:p>
    <w:p w14:paraId="1070626C" w14:textId="074706AB" w:rsidR="008B4A86" w:rsidRPr="001A6F5F" w:rsidRDefault="00A5647C" w:rsidP="00B17EE0">
      <w:pPr>
        <w:pStyle w:val="LVL2"/>
      </w:pPr>
      <w:r>
        <w:t xml:space="preserve">Subject to </w:t>
      </w:r>
      <w:r w:rsidR="00DD4908">
        <w:t>¶</w:t>
      </w:r>
      <w:r w:rsidR="003F79BD">
        <w:t> </w:t>
      </w:r>
      <w:r w:rsidR="00EA2B22">
        <w:rPr>
          <w:color w:val="2B579A"/>
          <w:shd w:val="clear" w:color="auto" w:fill="E6E6E6"/>
        </w:rPr>
        <w:fldChar w:fldCharType="begin"/>
      </w:r>
      <w:r w:rsidR="00EA2B22">
        <w:instrText xml:space="preserve"> REF  _Ref60223757 \h \w </w:instrText>
      </w:r>
      <w:r w:rsidR="00EA2B22">
        <w:rPr>
          <w:color w:val="2B579A"/>
          <w:shd w:val="clear" w:color="auto" w:fill="E6E6E6"/>
        </w:rPr>
      </w:r>
      <w:r w:rsidR="00EA2B22">
        <w:rPr>
          <w:color w:val="2B579A"/>
          <w:shd w:val="clear" w:color="auto" w:fill="E6E6E6"/>
        </w:rPr>
        <w:fldChar w:fldCharType="separate"/>
      </w:r>
      <w:r w:rsidR="007E3ACA">
        <w:t>80</w:t>
      </w:r>
      <w:r w:rsidR="00EA2B22">
        <w:rPr>
          <w:color w:val="2B579A"/>
          <w:shd w:val="clear" w:color="auto" w:fill="E6E6E6"/>
        </w:rPr>
        <w:fldChar w:fldCharType="end"/>
      </w:r>
      <w:r>
        <w:t xml:space="preserve">, </w:t>
      </w:r>
      <w:r w:rsidR="009C3BCC" w:rsidRPr="001A6F5F">
        <w:t xml:space="preserve">Purchaser covenants not to sue and </w:t>
      </w:r>
      <w:r w:rsidR="0018605F">
        <w:t>shall</w:t>
      </w:r>
      <w:r w:rsidR="0018605F" w:rsidRPr="001A6F5F">
        <w:t xml:space="preserve"> </w:t>
      </w:r>
      <w:r w:rsidR="009C3BCC" w:rsidRPr="001A6F5F">
        <w:t>not assert any claim or cause of action against the United States</w:t>
      </w:r>
      <w:r w:rsidR="00FE4AD1">
        <w:t xml:space="preserve"> </w:t>
      </w:r>
      <w:r w:rsidR="00FE4AD1" w:rsidRPr="007059C7">
        <w:t xml:space="preserve">under CERCLA, </w:t>
      </w:r>
      <w:r w:rsidR="00877231">
        <w:t xml:space="preserve">RCRA </w:t>
      </w:r>
      <w:r w:rsidR="00D77EBC">
        <w:t>§ </w:t>
      </w:r>
      <w:r w:rsidR="00FE4AD1" w:rsidRPr="007059C7">
        <w:t xml:space="preserve">7002(a), the </w:t>
      </w:r>
      <w:r w:rsidR="00C910DE">
        <w:t>U</w:t>
      </w:r>
      <w:r w:rsidR="00BC78CB">
        <w:t xml:space="preserve">nited </w:t>
      </w:r>
      <w:r w:rsidR="00C910DE">
        <w:t>S</w:t>
      </w:r>
      <w:r w:rsidR="00BC78CB">
        <w:t>tates</w:t>
      </w:r>
      <w:r w:rsidR="00C910DE">
        <w:t xml:space="preserve"> </w:t>
      </w:r>
      <w:r w:rsidR="00FE4AD1" w:rsidRPr="007059C7">
        <w:t>Constitution, the Tucker Act, 28</w:t>
      </w:r>
      <w:r w:rsidR="003F79BD">
        <w:t> </w:t>
      </w:r>
      <w:r w:rsidR="00FE4AD1" w:rsidRPr="007059C7">
        <w:t>U.S.C.</w:t>
      </w:r>
      <w:r w:rsidR="003F79BD">
        <w:t> </w:t>
      </w:r>
      <w:r w:rsidR="00FE4AD1" w:rsidRPr="007059C7">
        <w:t>§</w:t>
      </w:r>
      <w:r w:rsidR="003F79BD">
        <w:t> </w:t>
      </w:r>
      <w:r w:rsidR="00FE4AD1" w:rsidRPr="007059C7">
        <w:t>1491, the Equal Acc</w:t>
      </w:r>
      <w:r w:rsidR="00FE4AD1">
        <w:t>ess to Justice Act, 28</w:t>
      </w:r>
      <w:r w:rsidR="003F79BD">
        <w:t> </w:t>
      </w:r>
      <w:r w:rsidR="00FE4AD1">
        <w:t>U.S.C.</w:t>
      </w:r>
      <w:r w:rsidR="003F79BD">
        <w:t> </w:t>
      </w:r>
      <w:r w:rsidR="00FE4AD1">
        <w:t>§ </w:t>
      </w:r>
      <w:r w:rsidR="00FE4AD1" w:rsidRPr="007059C7">
        <w:t>2412, the State Constitution, State law, or at common law regarding</w:t>
      </w:r>
      <w:r w:rsidR="004E4510">
        <w:t xml:space="preserve"> </w:t>
      </w:r>
      <w:r w:rsidR="00EF1C44" w:rsidRPr="001A6F5F">
        <w:t xml:space="preserve">Existing Contamination, the Work, </w:t>
      </w:r>
      <w:r w:rsidR="00E21D74" w:rsidRPr="001A6F5F">
        <w:t>p</w:t>
      </w:r>
      <w:r w:rsidR="0050127E" w:rsidRPr="001A6F5F">
        <w:t>ayments under Section</w:t>
      </w:r>
      <w:r w:rsidR="003F79BD">
        <w:t> </w:t>
      </w:r>
      <w:r w:rsidR="004B06FA">
        <w:rPr>
          <w:color w:val="2B579A"/>
          <w:shd w:val="clear" w:color="auto" w:fill="E6E6E6"/>
        </w:rPr>
        <w:fldChar w:fldCharType="begin"/>
      </w:r>
      <w:r w:rsidR="004B06FA">
        <w:instrText xml:space="preserve"> REF _Ref82093597 \w \h </w:instrText>
      </w:r>
      <w:r w:rsidR="004B06FA">
        <w:rPr>
          <w:color w:val="2B579A"/>
          <w:shd w:val="clear" w:color="auto" w:fill="E6E6E6"/>
        </w:rPr>
      </w:r>
      <w:r w:rsidR="004B06FA">
        <w:rPr>
          <w:color w:val="2B579A"/>
          <w:shd w:val="clear" w:color="auto" w:fill="E6E6E6"/>
        </w:rPr>
        <w:fldChar w:fldCharType="separate"/>
      </w:r>
      <w:r w:rsidR="007E3ACA">
        <w:t>XI</w:t>
      </w:r>
      <w:r w:rsidR="004B06FA">
        <w:rPr>
          <w:color w:val="2B579A"/>
          <w:shd w:val="clear" w:color="auto" w:fill="E6E6E6"/>
        </w:rPr>
        <w:fldChar w:fldCharType="end"/>
      </w:r>
      <w:r w:rsidR="00E21D74" w:rsidRPr="001A6F5F">
        <w:t xml:space="preserve"> (Payment </w:t>
      </w:r>
      <w:r w:rsidR="0060538B">
        <w:t>for</w:t>
      </w:r>
      <w:r w:rsidR="0060538B" w:rsidRPr="001A6F5F">
        <w:t xml:space="preserve"> </w:t>
      </w:r>
      <w:r w:rsidR="00E21D74" w:rsidRPr="001A6F5F">
        <w:t>Response Costs</w:t>
      </w:r>
      <w:r w:rsidR="00834222">
        <w:t>)</w:t>
      </w:r>
      <w:r w:rsidR="00EF1C44" w:rsidRPr="001A6F5F">
        <w:t>, and this Settlement</w:t>
      </w:r>
      <w:r w:rsidR="004E4510">
        <w:t>.</w:t>
      </w:r>
      <w:bookmarkEnd w:id="281"/>
    </w:p>
    <w:p w14:paraId="0B9505D7" w14:textId="5E6F548B" w:rsidR="009C3BCC" w:rsidRPr="001A6F5F" w:rsidRDefault="004E4510" w:rsidP="00B17EE0">
      <w:pPr>
        <w:pStyle w:val="LVL2"/>
      </w:pPr>
      <w:r>
        <w:t xml:space="preserve">Subject to </w:t>
      </w:r>
      <w:r w:rsidR="00DD4908">
        <w:t>¶</w:t>
      </w:r>
      <w:r w:rsidR="003F79BD">
        <w:t> </w:t>
      </w:r>
      <w:r>
        <w:rPr>
          <w:color w:val="2B579A"/>
          <w:shd w:val="clear" w:color="auto" w:fill="E6E6E6"/>
        </w:rPr>
        <w:fldChar w:fldCharType="begin"/>
      </w:r>
      <w:r>
        <w:instrText xml:space="preserve"> REF  _Ref60223757 \h \w </w:instrText>
      </w:r>
      <w:r>
        <w:rPr>
          <w:color w:val="2B579A"/>
          <w:shd w:val="clear" w:color="auto" w:fill="E6E6E6"/>
        </w:rPr>
      </w:r>
      <w:r>
        <w:rPr>
          <w:color w:val="2B579A"/>
          <w:shd w:val="clear" w:color="auto" w:fill="E6E6E6"/>
        </w:rPr>
        <w:fldChar w:fldCharType="separate"/>
      </w:r>
      <w:r w:rsidR="007E3ACA">
        <w:t>80</w:t>
      </w:r>
      <w:r>
        <w:rPr>
          <w:color w:val="2B579A"/>
          <w:shd w:val="clear" w:color="auto" w:fill="E6E6E6"/>
        </w:rPr>
        <w:fldChar w:fldCharType="end"/>
      </w:r>
      <w:r>
        <w:t xml:space="preserve">, Purchaser covenants not to seek </w:t>
      </w:r>
      <w:r w:rsidR="009C3BCC" w:rsidRPr="001A6F5F">
        <w:t xml:space="preserve">reimbursement from the </w:t>
      </w:r>
      <w:r w:rsidR="00782839">
        <w:t>F</w:t>
      </w:r>
      <w:r w:rsidR="00812165" w:rsidRPr="001A6F5F">
        <w:t>und through</w:t>
      </w:r>
      <w:r w:rsidR="009C3BCC" w:rsidRPr="001A6F5F">
        <w:t xml:space="preserve"> CERCLA or any other law</w:t>
      </w:r>
      <w:r>
        <w:t xml:space="preserve"> for the </w:t>
      </w:r>
      <w:r w:rsidR="005667FE">
        <w:t xml:space="preserve">costs regarding the </w:t>
      </w:r>
      <w:r w:rsidRPr="001A6F5F">
        <w:t>Existing Contamination, the</w:t>
      </w:r>
      <w:r w:rsidR="005667FE">
        <w:t xml:space="preserve"> costs of the</w:t>
      </w:r>
      <w:r w:rsidRPr="001A6F5F">
        <w:t xml:space="preserve"> Work, payments under Section</w:t>
      </w:r>
      <w:r w:rsidR="003F79BD">
        <w:t> </w:t>
      </w:r>
      <w:r w:rsidR="007862DE">
        <w:rPr>
          <w:color w:val="2B579A"/>
          <w:shd w:val="clear" w:color="auto" w:fill="E6E6E6"/>
        </w:rPr>
        <w:fldChar w:fldCharType="begin"/>
      </w:r>
      <w:r w:rsidR="007862DE">
        <w:instrText xml:space="preserve"> REF _Ref82093597 \w \h </w:instrText>
      </w:r>
      <w:r w:rsidR="007862DE">
        <w:rPr>
          <w:color w:val="2B579A"/>
          <w:shd w:val="clear" w:color="auto" w:fill="E6E6E6"/>
        </w:rPr>
      </w:r>
      <w:r w:rsidR="007862DE">
        <w:rPr>
          <w:color w:val="2B579A"/>
          <w:shd w:val="clear" w:color="auto" w:fill="E6E6E6"/>
        </w:rPr>
        <w:fldChar w:fldCharType="separate"/>
      </w:r>
      <w:r w:rsidR="007E3ACA">
        <w:t>XI</w:t>
      </w:r>
      <w:r w:rsidR="007862DE">
        <w:rPr>
          <w:color w:val="2B579A"/>
          <w:shd w:val="clear" w:color="auto" w:fill="E6E6E6"/>
        </w:rPr>
        <w:fldChar w:fldCharType="end"/>
      </w:r>
      <w:r w:rsidRPr="001A6F5F">
        <w:t xml:space="preserve"> (Payment </w:t>
      </w:r>
      <w:r>
        <w:t>for</w:t>
      </w:r>
      <w:r w:rsidRPr="001A6F5F">
        <w:t xml:space="preserve"> Response Costs</w:t>
      </w:r>
      <w:r>
        <w:t>), or any claim arising out of response actions at or in connection with the Site</w:t>
      </w:r>
      <w:r w:rsidR="008B4A86">
        <w:t>.</w:t>
      </w:r>
      <w:bookmarkEnd w:id="282"/>
    </w:p>
    <w:p w14:paraId="447310F3" w14:textId="10EACB25" w:rsidR="007C3108" w:rsidRDefault="00B54279" w:rsidP="000F15B4">
      <w:pPr>
        <w:pStyle w:val="LVL1"/>
      </w:pPr>
      <w:bookmarkStart w:id="283" w:name="_Ref60223757"/>
      <w:r w:rsidRPr="00B54279">
        <w:rPr>
          <w:b/>
          <w:bCs/>
        </w:rPr>
        <w:t>Purchaser</w:t>
      </w:r>
      <w:r w:rsidR="00E05E91">
        <w:rPr>
          <w:b/>
          <w:bCs/>
        </w:rPr>
        <w:t>’</w:t>
      </w:r>
      <w:r w:rsidRPr="00B54279">
        <w:rPr>
          <w:b/>
          <w:bCs/>
        </w:rPr>
        <w:t>s Reservation.</w:t>
      </w:r>
      <w:r>
        <w:t xml:space="preserve"> </w:t>
      </w:r>
      <w:r w:rsidR="00043F93">
        <w:t>The</w:t>
      </w:r>
      <w:r w:rsidR="00043F93" w:rsidRPr="001A6F5F">
        <w:t xml:space="preserve"> </w:t>
      </w:r>
      <w:r w:rsidR="007C3108" w:rsidRPr="001A6F5F">
        <w:t xml:space="preserve">covenants </w:t>
      </w:r>
      <w:r w:rsidR="00043F93">
        <w:t xml:space="preserve">in </w:t>
      </w:r>
      <w:r w:rsidR="00DD4908">
        <w:t>¶</w:t>
      </w:r>
      <w:r w:rsidR="003F79BD">
        <w:t> </w:t>
      </w:r>
      <w:r w:rsidR="0054434E">
        <w:rPr>
          <w:color w:val="2B579A"/>
          <w:shd w:val="clear" w:color="auto" w:fill="E6E6E6"/>
        </w:rPr>
        <w:fldChar w:fldCharType="begin"/>
      </w:r>
      <w:r w:rsidR="0054434E">
        <w:instrText xml:space="preserve"> REF  _Ref60223810 \h \w </w:instrText>
      </w:r>
      <w:r w:rsidR="0054434E">
        <w:rPr>
          <w:color w:val="2B579A"/>
          <w:shd w:val="clear" w:color="auto" w:fill="E6E6E6"/>
        </w:rPr>
      </w:r>
      <w:r w:rsidR="0054434E">
        <w:rPr>
          <w:color w:val="2B579A"/>
          <w:shd w:val="clear" w:color="auto" w:fill="E6E6E6"/>
        </w:rPr>
        <w:fldChar w:fldCharType="separate"/>
      </w:r>
      <w:r w:rsidR="007E3ACA">
        <w:t>79</w:t>
      </w:r>
      <w:r w:rsidR="0054434E">
        <w:rPr>
          <w:color w:val="2B579A"/>
          <w:shd w:val="clear" w:color="auto" w:fill="E6E6E6"/>
        </w:rPr>
        <w:fldChar w:fldCharType="end"/>
      </w:r>
      <w:r w:rsidR="00043F93">
        <w:t xml:space="preserve"> do </w:t>
      </w:r>
      <w:r w:rsidR="007C3108" w:rsidRPr="001A6F5F">
        <w:t xml:space="preserve">not apply </w:t>
      </w:r>
      <w:r w:rsidR="003A3670">
        <w:t>to any claim or</w:t>
      </w:r>
      <w:r w:rsidR="007C3108" w:rsidRPr="001A6F5F">
        <w:t xml:space="preserve"> cause of action </w:t>
      </w:r>
      <w:r w:rsidR="00FF4850">
        <w:t xml:space="preserve">brought, </w:t>
      </w:r>
      <w:r w:rsidR="007C3108" w:rsidRPr="001A6F5F">
        <w:t xml:space="preserve">or </w:t>
      </w:r>
      <w:r w:rsidR="00FF4850">
        <w:t xml:space="preserve">order </w:t>
      </w:r>
      <w:r w:rsidR="007C3108" w:rsidRPr="001A6F5F">
        <w:t>issue</w:t>
      </w:r>
      <w:r w:rsidR="00FF4850">
        <w:t xml:space="preserve">d, </w:t>
      </w:r>
      <w:r w:rsidR="005F405C">
        <w:t xml:space="preserve">after the Effective Date by </w:t>
      </w:r>
      <w:r w:rsidR="00FF4850">
        <w:t>the United States to</w:t>
      </w:r>
      <w:r w:rsidR="00D74264">
        <w:t xml:space="preserve"> the extent such claim, cause of action, or order is within the scope of a reservation under </w:t>
      </w:r>
      <w:r w:rsidR="00DD4908">
        <w:t>¶¶</w:t>
      </w:r>
      <w:r w:rsidR="003F79BD">
        <w:t> </w:t>
      </w:r>
      <w:r w:rsidR="00E3553B">
        <w:rPr>
          <w:color w:val="2B579A"/>
          <w:shd w:val="clear" w:color="auto" w:fill="E6E6E6"/>
        </w:rPr>
        <w:fldChar w:fldCharType="begin"/>
      </w:r>
      <w:r w:rsidR="00E3553B">
        <w:instrText xml:space="preserve"> REF _Ref82089913 \w \h </w:instrText>
      </w:r>
      <w:r w:rsidR="00E3553B">
        <w:rPr>
          <w:color w:val="2B579A"/>
          <w:shd w:val="clear" w:color="auto" w:fill="E6E6E6"/>
        </w:rPr>
      </w:r>
      <w:r w:rsidR="00E3553B">
        <w:rPr>
          <w:color w:val="2B579A"/>
          <w:shd w:val="clear" w:color="auto" w:fill="E6E6E6"/>
        </w:rPr>
        <w:fldChar w:fldCharType="separate"/>
      </w:r>
      <w:r w:rsidR="007E3ACA">
        <w:t>76.a</w:t>
      </w:r>
      <w:r w:rsidR="00E3553B">
        <w:rPr>
          <w:color w:val="2B579A"/>
          <w:shd w:val="clear" w:color="auto" w:fill="E6E6E6"/>
        </w:rPr>
        <w:fldChar w:fldCharType="end"/>
      </w:r>
      <w:r w:rsidR="00E3553B">
        <w:t xml:space="preserve"> </w:t>
      </w:r>
      <w:r w:rsidR="002B790E">
        <w:t>through</w:t>
      </w:r>
      <w:r w:rsidR="00DA31B5">
        <w:t xml:space="preserve"> </w:t>
      </w:r>
      <w:r w:rsidR="00E3553B">
        <w:rPr>
          <w:color w:val="2B579A"/>
          <w:shd w:val="clear" w:color="auto" w:fill="E6E6E6"/>
        </w:rPr>
        <w:fldChar w:fldCharType="begin"/>
      </w:r>
      <w:r w:rsidR="00E3553B">
        <w:instrText xml:space="preserve"> REF _Ref82089935 \w \h </w:instrText>
      </w:r>
      <w:r w:rsidR="00E3553B">
        <w:rPr>
          <w:color w:val="2B579A"/>
          <w:shd w:val="clear" w:color="auto" w:fill="E6E6E6"/>
        </w:rPr>
      </w:r>
      <w:r w:rsidR="00E3553B">
        <w:rPr>
          <w:color w:val="2B579A"/>
          <w:shd w:val="clear" w:color="auto" w:fill="E6E6E6"/>
        </w:rPr>
        <w:fldChar w:fldCharType="separate"/>
      </w:r>
      <w:r w:rsidR="007E3ACA">
        <w:t>76.e</w:t>
      </w:r>
      <w:r w:rsidR="00E3553B">
        <w:rPr>
          <w:color w:val="2B579A"/>
          <w:shd w:val="clear" w:color="auto" w:fill="E6E6E6"/>
        </w:rPr>
        <w:fldChar w:fldCharType="end"/>
      </w:r>
      <w:r w:rsidR="007C3108" w:rsidRPr="001A6F5F">
        <w:t>.</w:t>
      </w:r>
      <w:bookmarkEnd w:id="283"/>
    </w:p>
    <w:p w14:paraId="395BD1AF" w14:textId="15ACABE6" w:rsidR="0055789C" w:rsidRPr="001A6F5F" w:rsidRDefault="00E15269" w:rsidP="000F15B4">
      <w:pPr>
        <w:pStyle w:val="LVL1"/>
      </w:pPr>
      <w:r>
        <w:t>[</w:t>
      </w:r>
      <w:commentRangeStart w:id="284"/>
      <w:r w:rsidR="00107BC7">
        <w:t xml:space="preserve">Purchaser </w:t>
      </w:r>
      <w:r w:rsidR="00477E2D" w:rsidRPr="00350C03">
        <w:t>agree</w:t>
      </w:r>
      <w:r w:rsidR="00107BC7">
        <w:t>s</w:t>
      </w:r>
      <w:r w:rsidR="00477E2D" w:rsidRPr="00350C03">
        <w:t xml:space="preserve"> not to seek judicial review of the final rule listing the Site on the NPL based on a claim that changed site conditions that resulted from the performance of the Work in any way affected the basis for listing the Site.</w:t>
      </w:r>
      <w:commentRangeEnd w:id="284"/>
      <w:r w:rsidR="00477E2D">
        <w:rPr>
          <w:rStyle w:val="CommentReference"/>
          <w:rFonts w:ascii="Calibri" w:eastAsia="Times New Roman" w:hAnsi="Calibri"/>
        </w:rPr>
        <w:commentReference w:id="284"/>
      </w:r>
      <w:r>
        <w:t>]</w:t>
      </w:r>
    </w:p>
    <w:p w14:paraId="2707E567" w14:textId="274F48BA" w:rsidR="009C3BCC" w:rsidRPr="00BA1309" w:rsidRDefault="009C3BCC" w:rsidP="00D611AF">
      <w:pPr>
        <w:pStyle w:val="Heading1"/>
      </w:pPr>
      <w:bookmarkStart w:id="285" w:name="_Toc364233409"/>
      <w:bookmarkStart w:id="286" w:name="_Toc110932591"/>
      <w:bookmarkStart w:id="287" w:name="_Hlk75427065"/>
      <w:r w:rsidRPr="00BA1309">
        <w:t>EFFECT OF SETTLEMENT</w:t>
      </w:r>
      <w:r w:rsidR="008F2299" w:rsidRPr="00BA1309">
        <w:t xml:space="preserve">; </w:t>
      </w:r>
      <w:r w:rsidRPr="00BA1309">
        <w:t>CONTRIBUTION</w:t>
      </w:r>
      <w:bookmarkEnd w:id="285"/>
      <w:bookmarkEnd w:id="286"/>
    </w:p>
    <w:p w14:paraId="74F86FC4" w14:textId="1D79F883" w:rsidR="009C3BCC" w:rsidRPr="00F9459E" w:rsidRDefault="00D22621" w:rsidP="000F15B4">
      <w:pPr>
        <w:pStyle w:val="LVL1"/>
      </w:pPr>
      <w:bookmarkStart w:id="288" w:name="_Ref88551717"/>
      <w:r w:rsidRPr="00F9459E">
        <w:t>Except as provided in Section</w:t>
      </w:r>
      <w:r w:rsidR="003F79BD">
        <w:t> </w:t>
      </w:r>
      <w:r w:rsidR="00B53035">
        <w:rPr>
          <w:color w:val="2B579A"/>
          <w:shd w:val="clear" w:color="auto" w:fill="E6E6E6"/>
        </w:rPr>
        <w:fldChar w:fldCharType="begin"/>
      </w:r>
      <w:r w:rsidR="00B53035">
        <w:instrText xml:space="preserve"> REF  _Ref60223969 \h \w </w:instrText>
      </w:r>
      <w:r w:rsidR="00B53035">
        <w:rPr>
          <w:color w:val="2B579A"/>
          <w:shd w:val="clear" w:color="auto" w:fill="E6E6E6"/>
        </w:rPr>
      </w:r>
      <w:r w:rsidR="00B53035">
        <w:rPr>
          <w:color w:val="2B579A"/>
          <w:shd w:val="clear" w:color="auto" w:fill="E6E6E6"/>
        </w:rPr>
        <w:fldChar w:fldCharType="separate"/>
      </w:r>
      <w:r w:rsidR="007E3ACA">
        <w:t>XVII</w:t>
      </w:r>
      <w:r w:rsidR="00B53035">
        <w:rPr>
          <w:color w:val="2B579A"/>
          <w:shd w:val="clear" w:color="auto" w:fill="E6E6E6"/>
        </w:rPr>
        <w:fldChar w:fldCharType="end"/>
      </w:r>
      <w:r w:rsidRPr="00F9459E">
        <w:t xml:space="preserve"> (Covenants by </w:t>
      </w:r>
      <w:r w:rsidR="00114A6C" w:rsidRPr="00F9459E">
        <w:t>Purchaser</w:t>
      </w:r>
      <w:r w:rsidRPr="00F9459E">
        <w:t xml:space="preserve">), each of the Parties expressly reserves any and all rights (including </w:t>
      </w:r>
      <w:r w:rsidR="009B03E6">
        <w:t>under</w:t>
      </w:r>
      <w:r w:rsidRPr="00F9459E">
        <w:t xml:space="preserve"> </w:t>
      </w:r>
      <w:r w:rsidR="00FB6691">
        <w:t>s</w:t>
      </w:r>
      <w:r w:rsidRPr="00F9459E">
        <w:t>ection 113 of CERCLA), defenses, claims, demands, and causes of action that each Party may have with respect to any matter, transaction, or occurrence relating in any way to the Site against any person not a Party hereto</w:t>
      </w:r>
      <w:r w:rsidR="00B30CBB" w:rsidRPr="00F9459E">
        <w:t>.</w:t>
      </w:r>
      <w:bookmarkEnd w:id="288"/>
    </w:p>
    <w:p w14:paraId="5ADBC014" w14:textId="2900826A" w:rsidR="00082460" w:rsidRPr="00F9459E" w:rsidRDefault="005D5DF3" w:rsidP="000F15B4">
      <w:pPr>
        <w:pStyle w:val="LVL1"/>
      </w:pPr>
      <w:r w:rsidRPr="00F9459E">
        <w:t>T</w:t>
      </w:r>
      <w:r w:rsidR="009C3BCC" w:rsidRPr="00F9459E">
        <w:t>he Parties agree that</w:t>
      </w:r>
      <w:r w:rsidR="00BA42D0">
        <w:t xml:space="preserve">: </w:t>
      </w:r>
      <w:r w:rsidR="00BA42D0" w:rsidRPr="008A7732">
        <w:t>(a)</w:t>
      </w:r>
      <w:r w:rsidR="009D0FCB">
        <w:t> </w:t>
      </w:r>
      <w:r w:rsidR="00082460" w:rsidRPr="00F9459E">
        <w:t xml:space="preserve">this Settlement constitutes an administrative settlement </w:t>
      </w:r>
      <w:r w:rsidR="00595457">
        <w:t>under</w:t>
      </w:r>
      <w:r w:rsidR="00082460" w:rsidRPr="00F9459E">
        <w:t xml:space="preserve"> which Purchaser has, as of the Effective Date, resolved liability to the United States within the meaning of </w:t>
      </w:r>
      <w:r w:rsidR="005B11EE">
        <w:t>s</w:t>
      </w:r>
      <w:r w:rsidR="00082460" w:rsidRPr="00F9459E">
        <w:t>ections</w:t>
      </w:r>
      <w:r w:rsidR="003F79BD">
        <w:t> </w:t>
      </w:r>
      <w:r w:rsidR="00082460" w:rsidRPr="00F9459E">
        <w:t>113(f)(2)</w:t>
      </w:r>
      <w:r w:rsidR="00BA42D0">
        <w:t xml:space="preserve"> and </w:t>
      </w:r>
      <w:r w:rsidR="00BA42D0" w:rsidRPr="00F9459E">
        <w:t xml:space="preserve">113(f)(3)(B) </w:t>
      </w:r>
      <w:r w:rsidR="00BA42D0">
        <w:t>of CERCLA;</w:t>
      </w:r>
      <w:r w:rsidR="00082460" w:rsidRPr="00F9459E">
        <w:t xml:space="preserve"> and </w:t>
      </w:r>
      <w:r w:rsidR="00BA42D0">
        <w:t>(b)</w:t>
      </w:r>
      <w:r w:rsidR="00895DAF">
        <w:t> </w:t>
      </w:r>
      <w:r w:rsidR="00BA42D0">
        <w:t xml:space="preserve">Purchaser </w:t>
      </w:r>
      <w:r w:rsidR="00082460" w:rsidRPr="00F9459E">
        <w:t xml:space="preserve">is entitled, as of the Effective Date, to protection from contribution actions or claims as provided by </w:t>
      </w:r>
      <w:r w:rsidR="005B11EE">
        <w:lastRenderedPageBreak/>
        <w:t>s</w:t>
      </w:r>
      <w:r w:rsidR="00082460" w:rsidRPr="00F9459E">
        <w:t xml:space="preserve">ection 113(f)(2) of CERCLA, or as may be otherwise provided by law, for the “matters addressed” in this Settlement. The “matters addressed” in this Settlement are </w:t>
      </w:r>
      <w:r w:rsidR="005E2728" w:rsidRPr="00F9459E">
        <w:t xml:space="preserve">the Work, </w:t>
      </w:r>
      <w:r w:rsidR="00F209C9" w:rsidRPr="00F9459E">
        <w:t>p</w:t>
      </w:r>
      <w:r w:rsidR="005E2728" w:rsidRPr="00F9459E">
        <w:t>ayments under Section</w:t>
      </w:r>
      <w:r w:rsidR="003F79BD">
        <w:t> </w:t>
      </w:r>
      <w:r w:rsidR="00B53035">
        <w:rPr>
          <w:color w:val="2B579A"/>
          <w:shd w:val="clear" w:color="auto" w:fill="E6E6E6"/>
        </w:rPr>
        <w:fldChar w:fldCharType="begin"/>
      </w:r>
      <w:r w:rsidR="00B53035">
        <w:instrText xml:space="preserve"> REF  _Ref60223997 \h \w </w:instrText>
      </w:r>
      <w:r w:rsidR="00B53035">
        <w:rPr>
          <w:color w:val="2B579A"/>
          <w:shd w:val="clear" w:color="auto" w:fill="E6E6E6"/>
        </w:rPr>
      </w:r>
      <w:r w:rsidR="00B53035">
        <w:rPr>
          <w:color w:val="2B579A"/>
          <w:shd w:val="clear" w:color="auto" w:fill="E6E6E6"/>
        </w:rPr>
        <w:fldChar w:fldCharType="separate"/>
      </w:r>
      <w:r w:rsidR="007E3ACA">
        <w:t>XI</w:t>
      </w:r>
      <w:r w:rsidR="00B53035">
        <w:rPr>
          <w:color w:val="2B579A"/>
          <w:shd w:val="clear" w:color="auto" w:fill="E6E6E6"/>
        </w:rPr>
        <w:fldChar w:fldCharType="end"/>
      </w:r>
      <w:r w:rsidR="005E2728" w:rsidRPr="00F9459E">
        <w:t xml:space="preserve"> and </w:t>
      </w:r>
      <w:r w:rsidR="00B92856" w:rsidRPr="00F9459E">
        <w:t xml:space="preserve">all response actions taken or to be taken and all response costs incurred or to be incurred in connection with </w:t>
      </w:r>
      <w:r w:rsidR="00082460" w:rsidRPr="00F9459E">
        <w:t xml:space="preserve">Existing Contamination </w:t>
      </w:r>
      <w:r w:rsidR="007D4E83" w:rsidRPr="00F9459E">
        <w:t>by the United States or any other person, except the State</w:t>
      </w:r>
      <w:r w:rsidR="00082460" w:rsidRPr="00F9459E">
        <w:t xml:space="preserve">. </w:t>
      </w:r>
      <w:bookmarkStart w:id="289" w:name="_Hlk88474828"/>
      <w:r w:rsidR="00082460" w:rsidRPr="00F9459E">
        <w:t xml:space="preserve">However, if the United States exercises rights under the reservations in </w:t>
      </w:r>
      <w:r w:rsidR="00DD4908">
        <w:t>¶¶</w:t>
      </w:r>
      <w:r w:rsidR="003F79BD">
        <w:t> </w:t>
      </w:r>
      <w:r w:rsidR="00682799">
        <w:rPr>
          <w:color w:val="2B579A"/>
          <w:shd w:val="clear" w:color="auto" w:fill="E6E6E6"/>
        </w:rPr>
        <w:fldChar w:fldCharType="begin"/>
      </w:r>
      <w:r w:rsidR="00682799">
        <w:instrText xml:space="preserve"> REF _Ref82089913 \w \h </w:instrText>
      </w:r>
      <w:r w:rsidR="00682799">
        <w:rPr>
          <w:color w:val="2B579A"/>
          <w:shd w:val="clear" w:color="auto" w:fill="E6E6E6"/>
        </w:rPr>
      </w:r>
      <w:r w:rsidR="00682799">
        <w:rPr>
          <w:color w:val="2B579A"/>
          <w:shd w:val="clear" w:color="auto" w:fill="E6E6E6"/>
        </w:rPr>
        <w:fldChar w:fldCharType="separate"/>
      </w:r>
      <w:r w:rsidR="007E3ACA">
        <w:t>76.a</w:t>
      </w:r>
      <w:r w:rsidR="00682799">
        <w:rPr>
          <w:color w:val="2B579A"/>
          <w:shd w:val="clear" w:color="auto" w:fill="E6E6E6"/>
        </w:rPr>
        <w:fldChar w:fldCharType="end"/>
      </w:r>
      <w:r w:rsidR="00682799">
        <w:t xml:space="preserve"> through </w:t>
      </w:r>
      <w:r w:rsidR="00682799">
        <w:rPr>
          <w:color w:val="2B579A"/>
          <w:shd w:val="clear" w:color="auto" w:fill="E6E6E6"/>
        </w:rPr>
        <w:fldChar w:fldCharType="begin"/>
      </w:r>
      <w:r w:rsidR="00682799">
        <w:instrText xml:space="preserve"> REF _Ref82089935 \w \h </w:instrText>
      </w:r>
      <w:r w:rsidR="00682799">
        <w:rPr>
          <w:color w:val="2B579A"/>
          <w:shd w:val="clear" w:color="auto" w:fill="E6E6E6"/>
        </w:rPr>
      </w:r>
      <w:r w:rsidR="00682799">
        <w:rPr>
          <w:color w:val="2B579A"/>
          <w:shd w:val="clear" w:color="auto" w:fill="E6E6E6"/>
        </w:rPr>
        <w:fldChar w:fldCharType="separate"/>
      </w:r>
      <w:r w:rsidR="007E3ACA">
        <w:t>76.e</w:t>
      </w:r>
      <w:r w:rsidR="00682799">
        <w:rPr>
          <w:color w:val="2B579A"/>
          <w:shd w:val="clear" w:color="auto" w:fill="E6E6E6"/>
        </w:rPr>
        <w:fldChar w:fldCharType="end"/>
      </w:r>
      <w:r w:rsidR="00082460" w:rsidRPr="00F9459E">
        <w:t xml:space="preserve">, the “matters addressed” in this Settlement will no longer include those response costs or response actions </w:t>
      </w:r>
      <w:r w:rsidR="00F2506E">
        <w:t xml:space="preserve">or natural resource damages </w:t>
      </w:r>
      <w:r w:rsidR="00082460" w:rsidRPr="00F9459E">
        <w:t>that are within the scope of the exercised reservation.</w:t>
      </w:r>
      <w:bookmarkEnd w:id="289"/>
    </w:p>
    <w:p w14:paraId="4D3B1251" w14:textId="152819E2" w:rsidR="009C3BCC" w:rsidRDefault="009C3BCC" w:rsidP="000F15B4">
      <w:pPr>
        <w:pStyle w:val="LVL1"/>
      </w:pPr>
      <w:r w:rsidRPr="00F9459E">
        <w:t xml:space="preserve">Purchaser </w:t>
      </w:r>
      <w:r w:rsidR="00E97835" w:rsidRPr="00F9459E">
        <w:t>shall,</w:t>
      </w:r>
      <w:r w:rsidRPr="00F9459E">
        <w:t xml:space="preserve"> with respect to any suit or claim brought by it for matters related to this </w:t>
      </w:r>
      <w:r w:rsidR="007F25D8" w:rsidRPr="00F9459E">
        <w:t>Settlement</w:t>
      </w:r>
      <w:r w:rsidR="00E97835" w:rsidRPr="00F9459E">
        <w:t>,</w:t>
      </w:r>
      <w:r w:rsidRPr="00F9459E">
        <w:t xml:space="preserve"> notify </w:t>
      </w:r>
      <w:r w:rsidR="002D7038">
        <w:t xml:space="preserve">DOJ and </w:t>
      </w:r>
      <w:r w:rsidR="00E97835" w:rsidRPr="00F9459E">
        <w:t>EPA</w:t>
      </w:r>
      <w:r w:rsidRPr="00F9459E">
        <w:t xml:space="preserve"> in writing no later than 60</w:t>
      </w:r>
      <w:r w:rsidR="009D03B7">
        <w:t> </w:t>
      </w:r>
      <w:r w:rsidRPr="00F9459E">
        <w:t>days prior to the initiation of such suit or claim.</w:t>
      </w:r>
      <w:r w:rsidR="00E97835" w:rsidRPr="00F9459E">
        <w:t xml:space="preserve"> </w:t>
      </w:r>
      <w:r w:rsidRPr="0090065B">
        <w:t xml:space="preserve">Purchaser </w:t>
      </w:r>
      <w:r w:rsidR="00E97835" w:rsidRPr="0090065B">
        <w:t>shall,</w:t>
      </w:r>
      <w:r w:rsidRPr="0090065B">
        <w:t xml:space="preserve"> with respect to any suit or claim brought against it for matters related to this </w:t>
      </w:r>
      <w:r w:rsidR="007F25D8" w:rsidRPr="0090065B">
        <w:t>Settlement</w:t>
      </w:r>
      <w:r w:rsidR="00053E8A" w:rsidRPr="0090065B">
        <w:t>,</w:t>
      </w:r>
      <w:r w:rsidRPr="0090065B">
        <w:t xml:space="preserve"> notify </w:t>
      </w:r>
      <w:r w:rsidR="001815C6" w:rsidRPr="0090065B">
        <w:t xml:space="preserve">DOJ and </w:t>
      </w:r>
      <w:r w:rsidR="00053E8A" w:rsidRPr="0090065B">
        <w:t>EPA</w:t>
      </w:r>
      <w:r w:rsidRPr="0090065B">
        <w:t xml:space="preserve"> in writing within 10</w:t>
      </w:r>
      <w:r w:rsidR="009D03B7">
        <w:t> </w:t>
      </w:r>
      <w:r w:rsidRPr="0090065B">
        <w:t xml:space="preserve">days </w:t>
      </w:r>
      <w:r w:rsidR="00053E8A" w:rsidRPr="0090065B">
        <w:t xml:space="preserve">after </w:t>
      </w:r>
      <w:r w:rsidRPr="0090065B">
        <w:t xml:space="preserve">service of the complaint </w:t>
      </w:r>
      <w:r w:rsidR="00053E8A" w:rsidRPr="0090065B">
        <w:t>or claim up</w:t>
      </w:r>
      <w:r w:rsidRPr="0090065B">
        <w:t xml:space="preserve">on </w:t>
      </w:r>
      <w:r w:rsidR="001815C6" w:rsidRPr="0090065B">
        <w:t>Purchaser</w:t>
      </w:r>
      <w:r w:rsidRPr="0090065B">
        <w:t>.</w:t>
      </w:r>
      <w:r w:rsidR="00A834C4" w:rsidRPr="0090065B">
        <w:t xml:space="preserve"> </w:t>
      </w:r>
      <w:r w:rsidRPr="0090065B">
        <w:t xml:space="preserve">In addition, Purchaser </w:t>
      </w:r>
      <w:r w:rsidR="00053E8A" w:rsidRPr="0090065B">
        <w:t>shall</w:t>
      </w:r>
      <w:r w:rsidRPr="0090065B">
        <w:t xml:space="preserve"> notify </w:t>
      </w:r>
      <w:r w:rsidR="009D53B7" w:rsidRPr="0090065B">
        <w:t xml:space="preserve">DOJ and </w:t>
      </w:r>
      <w:r w:rsidR="00053E8A" w:rsidRPr="0090065B">
        <w:t>EPA</w:t>
      </w:r>
      <w:r w:rsidRPr="0090065B">
        <w:t xml:space="preserve"> within 10</w:t>
      </w:r>
      <w:r w:rsidR="00474430" w:rsidRPr="0090065B">
        <w:t> </w:t>
      </w:r>
      <w:r w:rsidRPr="0090065B">
        <w:t xml:space="preserve">days </w:t>
      </w:r>
      <w:r w:rsidR="00053E8A" w:rsidRPr="0090065B">
        <w:t xml:space="preserve">after </w:t>
      </w:r>
      <w:r w:rsidRPr="0090065B">
        <w:t>service or receipt</w:t>
      </w:r>
      <w:r w:rsidRPr="00F9459E">
        <w:t xml:space="preserve"> of any Motion for Summary Judgment and within 10</w:t>
      </w:r>
      <w:r w:rsidR="009D03B7">
        <w:t> </w:t>
      </w:r>
      <w:r w:rsidRPr="00F9459E">
        <w:t xml:space="preserve">days </w:t>
      </w:r>
      <w:r w:rsidR="00053E8A" w:rsidRPr="00F9459E">
        <w:t xml:space="preserve">after </w:t>
      </w:r>
      <w:r w:rsidRPr="00F9459E">
        <w:t xml:space="preserve">receipt of any order from a court setting a case for trial, for matters related to this </w:t>
      </w:r>
      <w:r w:rsidR="007F25D8" w:rsidRPr="00F9459E">
        <w:t>Settlement</w:t>
      </w:r>
      <w:r w:rsidRPr="00F9459E">
        <w:t>.</w:t>
      </w:r>
    </w:p>
    <w:p w14:paraId="3311E99E" w14:textId="65E696DE" w:rsidR="00301564" w:rsidRPr="00F9459E" w:rsidRDefault="00301564" w:rsidP="000F15B4">
      <w:pPr>
        <w:pStyle w:val="LVL1"/>
      </w:pPr>
      <w:bookmarkStart w:id="290" w:name="_Hlk99026975"/>
      <w:r w:rsidRPr="00F9459E">
        <w:t xml:space="preserve">Nothing </w:t>
      </w:r>
      <w:r>
        <w:t>in this Settlement</w:t>
      </w:r>
      <w:r w:rsidRPr="00F9459E">
        <w:t xml:space="preserve"> diminishes the right of the United States</w:t>
      </w:r>
      <w:r>
        <w:t xml:space="preserve"> under</w:t>
      </w:r>
      <w:r w:rsidRPr="00F9459E">
        <w:t xml:space="preserve"> </w:t>
      </w:r>
      <w:r>
        <w:t>s</w:t>
      </w:r>
      <w:r w:rsidRPr="00F9459E">
        <w:t>ections</w:t>
      </w:r>
      <w:r w:rsidR="009D03B7">
        <w:t> </w:t>
      </w:r>
      <w:r w:rsidRPr="00F9459E">
        <w:t>113(f)(2) and (3) of CERCLA to pursue any person</w:t>
      </w:r>
      <w:r>
        <w:t xml:space="preserve"> not a Party to this Settlement</w:t>
      </w:r>
      <w:r w:rsidRPr="00F9459E">
        <w:t xml:space="preserve"> to obtain additional response costs or response actions and to </w:t>
      </w:r>
      <w:proofErr w:type="gramStart"/>
      <w:r w:rsidRPr="00F9459E">
        <w:t>enter into</w:t>
      </w:r>
      <w:proofErr w:type="gramEnd"/>
      <w:r w:rsidRPr="00F9459E">
        <w:t xml:space="preserve"> settlements that give rise to contribution protection pursuant to </w:t>
      </w:r>
      <w:r>
        <w:t>s</w:t>
      </w:r>
      <w:r w:rsidRPr="00F9459E">
        <w:t>ection</w:t>
      </w:r>
      <w:r w:rsidR="009D03B7">
        <w:t> </w:t>
      </w:r>
      <w:r w:rsidRPr="00F9459E">
        <w:t>113(f)(2).</w:t>
      </w:r>
      <w:bookmarkEnd w:id="290"/>
    </w:p>
    <w:p w14:paraId="6AB14DF4" w14:textId="77777777" w:rsidR="00E70B20" w:rsidRPr="0074450A" w:rsidRDefault="00E70B20" w:rsidP="00D611AF">
      <w:pPr>
        <w:pStyle w:val="Heading1"/>
      </w:pPr>
      <w:bookmarkStart w:id="291" w:name="_Toc110932592"/>
      <w:bookmarkStart w:id="292" w:name="_Toc364233411"/>
      <w:bookmarkStart w:id="293" w:name="_Toc479772804"/>
      <w:bookmarkEnd w:id="287"/>
      <w:r w:rsidRPr="0074450A">
        <w:t>[</w:t>
      </w:r>
      <w:commentRangeStart w:id="294"/>
      <w:r w:rsidRPr="0074450A">
        <w:t>RELEASE AND WAIVER OF LIEN(S)</w:t>
      </w:r>
      <w:commentRangeEnd w:id="294"/>
      <w:r w:rsidR="004F7711">
        <w:rPr>
          <w:rStyle w:val="CommentReference"/>
          <w:rFonts w:ascii="Calibri" w:hAnsi="Calibri"/>
          <w:b w:val="0"/>
          <w:bCs w:val="0"/>
        </w:rPr>
        <w:commentReference w:id="294"/>
      </w:r>
      <w:r w:rsidRPr="0074450A">
        <w:t>]</w:t>
      </w:r>
      <w:bookmarkEnd w:id="291"/>
    </w:p>
    <w:p w14:paraId="73528F85" w14:textId="52BC0A8E" w:rsidR="00E70B20" w:rsidRPr="0074450A" w:rsidRDefault="00E70B20" w:rsidP="000F15B4">
      <w:pPr>
        <w:pStyle w:val="LVL1"/>
      </w:pPr>
      <w:r w:rsidRPr="0074450A">
        <w:t xml:space="preserve">[Subject to the </w:t>
      </w:r>
      <w:r w:rsidR="004555F3">
        <w:t>reservation of rights in Section</w:t>
      </w:r>
      <w:r w:rsidR="00A71A22">
        <w:t> </w:t>
      </w:r>
      <w:r w:rsidR="004555F3">
        <w:rPr>
          <w:color w:val="2B579A"/>
          <w:shd w:val="clear" w:color="auto" w:fill="E6E6E6"/>
        </w:rPr>
        <w:fldChar w:fldCharType="begin"/>
      </w:r>
      <w:r w:rsidR="004555F3">
        <w:instrText xml:space="preserve"> REF _Ref82093784 \w \h </w:instrText>
      </w:r>
      <w:r w:rsidR="004555F3">
        <w:rPr>
          <w:color w:val="2B579A"/>
          <w:shd w:val="clear" w:color="auto" w:fill="E6E6E6"/>
        </w:rPr>
      </w:r>
      <w:r w:rsidR="004555F3">
        <w:rPr>
          <w:color w:val="2B579A"/>
          <w:shd w:val="clear" w:color="auto" w:fill="E6E6E6"/>
        </w:rPr>
        <w:fldChar w:fldCharType="separate"/>
      </w:r>
      <w:r w:rsidR="007E3ACA">
        <w:t>XVI</w:t>
      </w:r>
      <w:r w:rsidR="004555F3">
        <w:rPr>
          <w:color w:val="2B579A"/>
          <w:shd w:val="clear" w:color="auto" w:fill="E6E6E6"/>
        </w:rPr>
        <w:fldChar w:fldCharType="end"/>
      </w:r>
      <w:r w:rsidR="0045557E">
        <w:t xml:space="preserve"> (Covenants by United States)</w:t>
      </w:r>
      <w:r w:rsidRPr="0074450A">
        <w:t>, upon payment of the amount specified in Section</w:t>
      </w:r>
      <w:r w:rsidR="009D03B7">
        <w:t> </w:t>
      </w:r>
      <w:r>
        <w:rPr>
          <w:color w:val="2B579A"/>
          <w:shd w:val="clear" w:color="auto" w:fill="E6E6E6"/>
        </w:rPr>
        <w:fldChar w:fldCharType="begin"/>
      </w:r>
      <w:r>
        <w:instrText xml:space="preserve"> REF  _Ref60224103 \h \w </w:instrText>
      </w:r>
      <w:r>
        <w:rPr>
          <w:color w:val="2B579A"/>
          <w:shd w:val="clear" w:color="auto" w:fill="E6E6E6"/>
        </w:rPr>
      </w:r>
      <w:r>
        <w:rPr>
          <w:color w:val="2B579A"/>
          <w:shd w:val="clear" w:color="auto" w:fill="E6E6E6"/>
        </w:rPr>
        <w:fldChar w:fldCharType="separate"/>
      </w:r>
      <w:r w:rsidR="007E3ACA">
        <w:t>XI</w:t>
      </w:r>
      <w:r>
        <w:rPr>
          <w:color w:val="2B579A"/>
          <w:shd w:val="clear" w:color="auto" w:fill="E6E6E6"/>
        </w:rPr>
        <w:fldChar w:fldCharType="end"/>
      </w:r>
      <w:r w:rsidRPr="0074450A">
        <w:t xml:space="preserve"> </w:t>
      </w:r>
      <w:r w:rsidR="005A2C3B">
        <w:t xml:space="preserve">(Payment for Response Costs) </w:t>
      </w:r>
      <w:r w:rsidRPr="0074450A">
        <w:t xml:space="preserve">and issuance of </w:t>
      </w:r>
      <w:r w:rsidR="00EE4461">
        <w:t>a</w:t>
      </w:r>
      <w:r w:rsidR="00EE4461" w:rsidRPr="0074450A">
        <w:t xml:space="preserve"> </w:t>
      </w:r>
      <w:r>
        <w:t>n</w:t>
      </w:r>
      <w:r w:rsidRPr="0074450A">
        <w:t xml:space="preserve">otice of </w:t>
      </w:r>
      <w:r>
        <w:t>c</w:t>
      </w:r>
      <w:r w:rsidRPr="0074450A">
        <w:t>ompletion</w:t>
      </w:r>
      <w:r>
        <w:t xml:space="preserve"> of work</w:t>
      </w:r>
      <w:r w:rsidRPr="0074450A">
        <w:t xml:space="preserve"> in </w:t>
      </w:r>
      <w:r w:rsidR="00DD4908">
        <w:t>¶</w:t>
      </w:r>
      <w:r w:rsidR="009D03B7">
        <w:t> </w:t>
      </w:r>
      <w:r>
        <w:rPr>
          <w:color w:val="2B579A"/>
          <w:shd w:val="clear" w:color="auto" w:fill="E6E6E6"/>
        </w:rPr>
        <w:fldChar w:fldCharType="begin"/>
      </w:r>
      <w:r>
        <w:instrText xml:space="preserve"> REF  _Ref60158025 \h \w </w:instrText>
      </w:r>
      <w:r>
        <w:rPr>
          <w:color w:val="2B579A"/>
          <w:shd w:val="clear" w:color="auto" w:fill="E6E6E6"/>
        </w:rPr>
      </w:r>
      <w:r>
        <w:rPr>
          <w:color w:val="2B579A"/>
          <w:shd w:val="clear" w:color="auto" w:fill="E6E6E6"/>
        </w:rPr>
        <w:fldChar w:fldCharType="separate"/>
      </w:r>
      <w:r w:rsidR="007E3ACA">
        <w:t>28</w:t>
      </w:r>
      <w:r>
        <w:rPr>
          <w:color w:val="2B579A"/>
          <w:shd w:val="clear" w:color="auto" w:fill="E6E6E6"/>
        </w:rPr>
        <w:fldChar w:fldCharType="end"/>
      </w:r>
      <w:r w:rsidRPr="0074450A">
        <w:t xml:space="preserve">, EPA agrees </w:t>
      </w:r>
      <w:r w:rsidRPr="008A7732">
        <w:t>(</w:t>
      </w:r>
      <w:r w:rsidR="00B90EF1" w:rsidRPr="008A7732">
        <w:t>a</w:t>
      </w:r>
      <w:r w:rsidRPr="008A7732">
        <w:t>)</w:t>
      </w:r>
      <w:r w:rsidR="009D03B7">
        <w:t> </w:t>
      </w:r>
      <w:r w:rsidRPr="0074450A">
        <w:t xml:space="preserve">to release any lien it may have on the Property under </w:t>
      </w:r>
      <w:r>
        <w:t>s</w:t>
      </w:r>
      <w:r w:rsidRPr="0074450A">
        <w:t>ection</w:t>
      </w:r>
      <w:r w:rsidR="009D03B7">
        <w:t> </w:t>
      </w:r>
      <w:r w:rsidRPr="0074450A">
        <w:t>107(</w:t>
      </w:r>
      <w:r w:rsidRPr="000B787F">
        <w:rPr>
          <w:i/>
          <w:iCs/>
        </w:rPr>
        <w:t>l</w:t>
      </w:r>
      <w:r w:rsidRPr="0074450A">
        <w:t>) of CERCLA as a result of response actions conducted by EPA at the Property and (</w:t>
      </w:r>
      <w:r w:rsidR="00B90EF1">
        <w:t>b</w:t>
      </w:r>
      <w:r w:rsidRPr="0074450A">
        <w:t>)</w:t>
      </w:r>
      <w:r w:rsidR="009D03B7">
        <w:t> </w:t>
      </w:r>
      <w:r w:rsidRPr="0074450A">
        <w:t xml:space="preserve">to release and waive any </w:t>
      </w:r>
      <w:r w:rsidRPr="00827FCA">
        <w:t xml:space="preserve">lien it may have on the Property now and in the future under </w:t>
      </w:r>
      <w:r>
        <w:t>s</w:t>
      </w:r>
      <w:r w:rsidRPr="00827FCA">
        <w:t>ection</w:t>
      </w:r>
      <w:r w:rsidR="009D03B7">
        <w:t> </w:t>
      </w:r>
      <w:r w:rsidRPr="00827FCA">
        <w:t>107(r)</w:t>
      </w:r>
      <w:r w:rsidR="00305D4B">
        <w:t>(2)</w:t>
      </w:r>
      <w:r w:rsidRPr="00827FCA">
        <w:t xml:space="preserve"> of CERCLA for costs incurred or to be incurred by EPA in responding to the release or threat of release of Existing Contamination</w:t>
      </w:r>
      <w:r w:rsidRPr="0074450A">
        <w:t>.]</w:t>
      </w:r>
    </w:p>
    <w:p w14:paraId="491C896D" w14:textId="5B18D69A" w:rsidR="00A64F00" w:rsidRPr="00726E7F" w:rsidRDefault="00A64F00" w:rsidP="00D611AF">
      <w:pPr>
        <w:pStyle w:val="Heading1"/>
      </w:pPr>
      <w:bookmarkStart w:id="295" w:name="_Ref82092664"/>
      <w:bookmarkStart w:id="296" w:name="_Ref87881739"/>
      <w:bookmarkStart w:id="297" w:name="_Toc110932593"/>
      <w:r>
        <w:t>RECORDS</w:t>
      </w:r>
      <w:bookmarkEnd w:id="295"/>
      <w:bookmarkEnd w:id="296"/>
      <w:bookmarkEnd w:id="297"/>
    </w:p>
    <w:p w14:paraId="7AD66BFE" w14:textId="50605232" w:rsidR="00A64F00" w:rsidRPr="002E11F6" w:rsidRDefault="00A64F00" w:rsidP="000F15B4">
      <w:pPr>
        <w:pStyle w:val="LVL1"/>
        <w:rPr>
          <w:b/>
          <w:bCs/>
        </w:rPr>
      </w:pPr>
      <w:r w:rsidRPr="002E11F6">
        <w:rPr>
          <w:b/>
          <w:bCs/>
        </w:rPr>
        <w:t>Retention of Records and Information</w:t>
      </w:r>
    </w:p>
    <w:p w14:paraId="0EF9E54A" w14:textId="48016C2A" w:rsidR="00A64F00" w:rsidRDefault="00A64F00" w:rsidP="00B17EE0">
      <w:pPr>
        <w:pStyle w:val="LVL2"/>
      </w:pPr>
      <w:bookmarkStart w:id="298" w:name="_Ref85646176"/>
      <w:r>
        <w:t>Purchaser shall retain, and instruct their contractors and agents to retain, the following documents and electronically stored data (“Records”) until 10</w:t>
      </w:r>
      <w:r w:rsidR="009D03B7">
        <w:t> </w:t>
      </w:r>
      <w:r>
        <w:t xml:space="preserve">years after </w:t>
      </w:r>
      <w:r w:rsidR="00EE4461">
        <w:t>a</w:t>
      </w:r>
      <w:r>
        <w:t xml:space="preserve"> </w:t>
      </w:r>
      <w:r w:rsidR="00780537">
        <w:t>n</w:t>
      </w:r>
      <w:r>
        <w:t xml:space="preserve">otice of </w:t>
      </w:r>
      <w:r w:rsidR="00780537">
        <w:t>c</w:t>
      </w:r>
      <w:r>
        <w:t xml:space="preserve">ompletion of the </w:t>
      </w:r>
      <w:r w:rsidR="00780537">
        <w:t>w</w:t>
      </w:r>
      <w:r>
        <w:t xml:space="preserve">ork under </w:t>
      </w:r>
      <w:r w:rsidR="00DD4908">
        <w:t>¶</w:t>
      </w:r>
      <w:r w:rsidR="009D03B7">
        <w:t> </w:t>
      </w:r>
      <w:r w:rsidR="0095749A">
        <w:rPr>
          <w:color w:val="2B579A"/>
          <w:shd w:val="clear" w:color="auto" w:fill="E6E6E6"/>
        </w:rPr>
        <w:fldChar w:fldCharType="begin"/>
      </w:r>
      <w:r w:rsidR="0095749A">
        <w:instrText xml:space="preserve"> REF _Ref82092438 \w \h </w:instrText>
      </w:r>
      <w:r w:rsidR="0095749A">
        <w:rPr>
          <w:color w:val="2B579A"/>
          <w:shd w:val="clear" w:color="auto" w:fill="E6E6E6"/>
        </w:rPr>
      </w:r>
      <w:r w:rsidR="0095749A">
        <w:rPr>
          <w:color w:val="2B579A"/>
          <w:shd w:val="clear" w:color="auto" w:fill="E6E6E6"/>
        </w:rPr>
        <w:fldChar w:fldCharType="separate"/>
      </w:r>
      <w:r w:rsidR="007E3ACA">
        <w:t>28</w:t>
      </w:r>
      <w:r w:rsidR="0095749A">
        <w:rPr>
          <w:color w:val="2B579A"/>
          <w:shd w:val="clear" w:color="auto" w:fill="E6E6E6"/>
        </w:rPr>
        <w:fldChar w:fldCharType="end"/>
      </w:r>
      <w:r w:rsidR="0095749A">
        <w:t xml:space="preserve"> </w:t>
      </w:r>
      <w:r>
        <w:t>(“Record Retention Period”)</w:t>
      </w:r>
      <w:commentRangeStart w:id="299"/>
      <w:r>
        <w:t>:</w:t>
      </w:r>
      <w:commentRangeEnd w:id="299"/>
      <w:r w:rsidR="00536470">
        <w:rPr>
          <w:rStyle w:val="CommentReference"/>
          <w:rFonts w:ascii="Calibri" w:hAnsi="Calibri"/>
          <w:iCs w:val="0"/>
          <w:color w:val="auto"/>
        </w:rPr>
        <w:commentReference w:id="299"/>
      </w:r>
      <w:bookmarkEnd w:id="298"/>
    </w:p>
    <w:p w14:paraId="6A02F0BA" w14:textId="26DABCDF" w:rsidR="00031FA6" w:rsidRDefault="00031FA6" w:rsidP="00595B3E">
      <w:pPr>
        <w:pStyle w:val="LVL3"/>
      </w:pPr>
      <w:bookmarkStart w:id="300" w:name="_Hlk88226718"/>
      <w:r w:rsidRPr="00070AA2">
        <w:t>All records regarding Existing Contamination or any release or threat of release of hazardous substances, pollutants or contaminants at or from the Site.</w:t>
      </w:r>
    </w:p>
    <w:p w14:paraId="23DDFEA8" w14:textId="20A8B79F" w:rsidR="00A64F00" w:rsidRDefault="00A64F00" w:rsidP="00595B3E">
      <w:pPr>
        <w:pStyle w:val="LVL3"/>
      </w:pPr>
      <w:r>
        <w:t>All records regarding Purchaser</w:t>
      </w:r>
      <w:r w:rsidR="00E05E91">
        <w:t>’</w:t>
      </w:r>
      <w:r>
        <w:t xml:space="preserve">s </w:t>
      </w:r>
      <w:r w:rsidRPr="00337477">
        <w:t xml:space="preserve">liability </w:t>
      </w:r>
      <w:r>
        <w:t xml:space="preserve">and the liability of any other person under CERCLA regarding the </w:t>
      </w:r>
      <w:proofErr w:type="gramStart"/>
      <w:r>
        <w:t>Site;</w:t>
      </w:r>
      <w:proofErr w:type="gramEnd"/>
    </w:p>
    <w:p w14:paraId="167F4468" w14:textId="77777777" w:rsidR="00A64F00" w:rsidRDefault="00A64F00" w:rsidP="00595B3E">
      <w:pPr>
        <w:pStyle w:val="LVL3"/>
      </w:pPr>
      <w:r>
        <w:lastRenderedPageBreak/>
        <w:t>All reports, plans, permits, and documents submitted to EPA in accordance with this Settlement, including all underlying research and data; and</w:t>
      </w:r>
    </w:p>
    <w:p w14:paraId="2B70074D" w14:textId="77777777" w:rsidR="00A64F00" w:rsidRDefault="00A64F00" w:rsidP="00595B3E">
      <w:pPr>
        <w:pStyle w:val="LVL3"/>
      </w:pPr>
      <w:r>
        <w:t xml:space="preserve">All data developed by, or on behalf of, Purchaser </w:t>
      </w:r>
      <w:proofErr w:type="gramStart"/>
      <w:r>
        <w:t>in the course of</w:t>
      </w:r>
      <w:proofErr w:type="gramEnd"/>
      <w:r>
        <w:t xml:space="preserve"> performing the Work.</w:t>
      </w:r>
    </w:p>
    <w:bookmarkEnd w:id="300"/>
    <w:p w14:paraId="15D58D0C" w14:textId="2B512534" w:rsidR="00A64F00" w:rsidRDefault="00A64F00" w:rsidP="00796E07">
      <w:pPr>
        <w:pStyle w:val="LVL2"/>
      </w:pPr>
      <w:r>
        <w:t>At the end of the Record Retention Period, Purchaser shall notify EPA that it has 90</w:t>
      </w:r>
      <w:r w:rsidR="00C21DA0">
        <w:t> </w:t>
      </w:r>
      <w:r>
        <w:t>days to request Purchaser</w:t>
      </w:r>
      <w:r w:rsidR="00E05E91">
        <w:t>’</w:t>
      </w:r>
      <w:r>
        <w:t>s Records subject to this Section. Purchaser shall retain and preserve its Records subject to this Section until 90</w:t>
      </w:r>
      <w:r w:rsidR="00C21DA0">
        <w:t> </w:t>
      </w:r>
      <w:r>
        <w:t>days after EPA</w:t>
      </w:r>
      <w:r w:rsidR="00E05E91">
        <w:t>’</w:t>
      </w:r>
      <w:r>
        <w:t>s receipt of the notice. These record retention requirements apply regardless of any corporate record retention policy.</w:t>
      </w:r>
    </w:p>
    <w:p w14:paraId="27541C02" w14:textId="4290D550" w:rsidR="00137490" w:rsidRPr="00DF759E" w:rsidRDefault="00137490" w:rsidP="000F15B4">
      <w:pPr>
        <w:pStyle w:val="LVL1"/>
      </w:pPr>
      <w:bookmarkStart w:id="301" w:name="_Ref87977798"/>
      <w:r>
        <w:t>Purchaser</w:t>
      </w:r>
      <w:r w:rsidRPr="00AC5EA0">
        <w:t xml:space="preserve"> shall provide to EPA, upon request, copies of all Records and information required to be retained under this Section.</w:t>
      </w:r>
      <w:r>
        <w:t xml:space="preserve"> </w:t>
      </w:r>
      <w:r w:rsidRPr="00DF759E">
        <w:t xml:space="preserve">Purchaser shall </w:t>
      </w:r>
      <w:r>
        <w:t xml:space="preserve">also </w:t>
      </w:r>
      <w:r w:rsidRPr="00DF759E">
        <w:t>comply, as required by law, with any authorized request for information or administrative subpoena issued by EPA or the State.</w:t>
      </w:r>
      <w:bookmarkEnd w:id="301"/>
    </w:p>
    <w:p w14:paraId="3C90B90F" w14:textId="2805B988" w:rsidR="00A64F00" w:rsidRPr="002E11F6" w:rsidRDefault="00A64F00" w:rsidP="000F15B4">
      <w:pPr>
        <w:pStyle w:val="LVL1"/>
        <w:rPr>
          <w:b/>
          <w:bCs/>
        </w:rPr>
      </w:pPr>
      <w:r w:rsidRPr="002E11F6">
        <w:rPr>
          <w:b/>
          <w:bCs/>
        </w:rPr>
        <w:t>Privileged and Protected Claims</w:t>
      </w:r>
    </w:p>
    <w:p w14:paraId="17185B07" w14:textId="180083E5" w:rsidR="00A64F00" w:rsidRDefault="00A64F00" w:rsidP="00B17EE0">
      <w:pPr>
        <w:pStyle w:val="LVL2"/>
      </w:pPr>
      <w:r>
        <w:t>Purchaser</w:t>
      </w:r>
      <w:r w:rsidRPr="00D936EA">
        <w:t xml:space="preserve"> may assert that all or part of a</w:t>
      </w:r>
      <w:r>
        <w:t xml:space="preserve"> </w:t>
      </w:r>
      <w:commentRangeStart w:id="302"/>
      <w:r w:rsidRPr="00854C78">
        <w:t>r</w:t>
      </w:r>
      <w:r>
        <w:t xml:space="preserve">ecord </w:t>
      </w:r>
      <w:commentRangeEnd w:id="302"/>
      <w:r>
        <w:rPr>
          <w:rStyle w:val="CommentReference"/>
          <w:rFonts w:ascii="Calibri" w:hAnsi="Calibri"/>
        </w:rPr>
        <w:commentReference w:id="302"/>
      </w:r>
      <w:r>
        <w:t xml:space="preserve">requested by EPA is privileged or protected as provided under federal law, in lieu of providing the record, provided that Purchaser complies with </w:t>
      </w:r>
      <w:r w:rsidR="00DD4908">
        <w:t>¶</w:t>
      </w:r>
      <w:r>
        <w:t> </w:t>
      </w:r>
      <w:r>
        <w:rPr>
          <w:color w:val="2B579A"/>
          <w:shd w:val="clear" w:color="auto" w:fill="E6E6E6"/>
        </w:rPr>
        <w:fldChar w:fldCharType="begin"/>
      </w:r>
      <w:r>
        <w:instrText xml:space="preserve"> REF _Ref76718548 \w \h </w:instrText>
      </w:r>
      <w:r>
        <w:rPr>
          <w:color w:val="2B579A"/>
          <w:shd w:val="clear" w:color="auto" w:fill="E6E6E6"/>
        </w:rPr>
      </w:r>
      <w:r>
        <w:rPr>
          <w:color w:val="2B579A"/>
          <w:shd w:val="clear" w:color="auto" w:fill="E6E6E6"/>
        </w:rPr>
        <w:fldChar w:fldCharType="separate"/>
      </w:r>
      <w:r w:rsidR="007E3ACA">
        <w:t>89.b</w:t>
      </w:r>
      <w:r>
        <w:rPr>
          <w:color w:val="2B579A"/>
          <w:shd w:val="clear" w:color="auto" w:fill="E6E6E6"/>
        </w:rPr>
        <w:fldChar w:fldCharType="end"/>
      </w:r>
      <w:r>
        <w:t xml:space="preserve">, and except as provided in </w:t>
      </w:r>
      <w:r w:rsidR="00DD4908">
        <w:t>¶</w:t>
      </w:r>
      <w:r>
        <w:t> </w:t>
      </w:r>
      <w:r>
        <w:rPr>
          <w:color w:val="2B579A"/>
          <w:shd w:val="clear" w:color="auto" w:fill="E6E6E6"/>
        </w:rPr>
        <w:fldChar w:fldCharType="begin"/>
      </w:r>
      <w:r>
        <w:instrText xml:space="preserve"> REF _Ref76718550 \w \h </w:instrText>
      </w:r>
      <w:r>
        <w:rPr>
          <w:color w:val="2B579A"/>
          <w:shd w:val="clear" w:color="auto" w:fill="E6E6E6"/>
        </w:rPr>
      </w:r>
      <w:r>
        <w:rPr>
          <w:color w:val="2B579A"/>
          <w:shd w:val="clear" w:color="auto" w:fill="E6E6E6"/>
        </w:rPr>
        <w:fldChar w:fldCharType="separate"/>
      </w:r>
      <w:r w:rsidR="007E3ACA">
        <w:t>89.c</w:t>
      </w:r>
      <w:r>
        <w:rPr>
          <w:color w:val="2B579A"/>
          <w:shd w:val="clear" w:color="auto" w:fill="E6E6E6"/>
        </w:rPr>
        <w:fldChar w:fldCharType="end"/>
      </w:r>
      <w:r>
        <w:t>.</w:t>
      </w:r>
    </w:p>
    <w:p w14:paraId="1C68E892" w14:textId="3EEC21AF" w:rsidR="00A64F00" w:rsidRDefault="00A64F00" w:rsidP="00B17EE0">
      <w:pPr>
        <w:pStyle w:val="LVL2"/>
      </w:pPr>
      <w:bookmarkStart w:id="303" w:name="_Ref76718548"/>
      <w:r>
        <w:t xml:space="preserve">If Purchaser asserts </w:t>
      </w:r>
      <w:r w:rsidRPr="0090065B">
        <w:t>a claim of privilege or protection, it shall provide EPA with the following information regarding such record: title; its date; the name, title, affiliation (e.g., company or firm), and address of the author, of each addressee, and of each recipient; a description of the record</w:t>
      </w:r>
      <w:r w:rsidR="00E05E91">
        <w:t>’</w:t>
      </w:r>
      <w:r w:rsidRPr="0090065B">
        <w:t xml:space="preserve">s contents; and the privilege or protection asserted. If a claim of privilege or protection applies only to a portion of a record, Purchaser shall provide the record to EPA in redacted form to mask the privileged or protected portion only. Purchaser shall retain all records that </w:t>
      </w:r>
      <w:r w:rsidR="003F6F1E">
        <w:t>it</w:t>
      </w:r>
      <w:r w:rsidR="003F6F1E" w:rsidRPr="0090065B">
        <w:t xml:space="preserve"> </w:t>
      </w:r>
      <w:r w:rsidRPr="0090065B">
        <w:t>claim</w:t>
      </w:r>
      <w:r w:rsidR="003F6F1E">
        <w:t>s</w:t>
      </w:r>
      <w:r w:rsidRPr="0090065B">
        <w:t xml:space="preserve"> to be privileged or protected</w:t>
      </w:r>
      <w:r>
        <w:t xml:space="preserve"> until EPA has had a reasonable opportunity to dispute the privilege or protection claim and any such dispute has been resolved in Purchaser</w:t>
      </w:r>
      <w:r w:rsidR="00E05E91">
        <w:t>’</w:t>
      </w:r>
      <w:r>
        <w:t>s favor.</w:t>
      </w:r>
      <w:bookmarkEnd w:id="303"/>
    </w:p>
    <w:p w14:paraId="7FAEF862" w14:textId="3D7223D5" w:rsidR="00A64F00" w:rsidRDefault="00A64F00" w:rsidP="00B17EE0">
      <w:pPr>
        <w:pStyle w:val="LVL2"/>
      </w:pPr>
      <w:bookmarkStart w:id="304" w:name="_Ref76718550"/>
      <w:r>
        <w:t xml:space="preserve">Purchaser shall not make any claim of privilege or protection regarding: </w:t>
      </w:r>
      <w:r w:rsidRPr="008A7732">
        <w:t>(1)</w:t>
      </w:r>
      <w:r w:rsidR="00A71A22">
        <w:t> </w:t>
      </w:r>
      <w:r>
        <w:t>any data regarding the Site, including all sampling, analytical, monitoring, hydrogeologic, scientific, chemical, radiological or engineering data, or the portion of any other record that evidences conditions at or around the Site; or (2)</w:t>
      </w:r>
      <w:r w:rsidR="00A71A22">
        <w:t> </w:t>
      </w:r>
      <w:r>
        <w:t>the portion of any record that Purchaser is required to create or generate in accordance with this Settlement.</w:t>
      </w:r>
      <w:bookmarkEnd w:id="304"/>
    </w:p>
    <w:p w14:paraId="767BD583" w14:textId="244174B4" w:rsidR="00A64F00" w:rsidRDefault="00A64F00" w:rsidP="000F15B4">
      <w:pPr>
        <w:pStyle w:val="LVL1"/>
      </w:pPr>
      <w:r w:rsidRPr="001802CA">
        <w:rPr>
          <w:b/>
        </w:rPr>
        <w:t>Confidential Business Information Claims</w:t>
      </w:r>
      <w:r>
        <w:t xml:space="preserve">. Purchaser </w:t>
      </w:r>
      <w:r w:rsidR="00DD5109">
        <w:t xml:space="preserve">is entitled to </w:t>
      </w:r>
      <w:r>
        <w:t xml:space="preserve">claim that all or part of a </w:t>
      </w:r>
      <w:commentRangeStart w:id="305"/>
      <w:r>
        <w:t xml:space="preserve">record </w:t>
      </w:r>
      <w:commentRangeEnd w:id="305"/>
      <w:r>
        <w:rPr>
          <w:rStyle w:val="CommentReference"/>
          <w:rFonts w:ascii="Calibri" w:hAnsi="Calibri"/>
        </w:rPr>
        <w:commentReference w:id="305"/>
      </w:r>
      <w:r w:rsidR="00DD5109">
        <w:t xml:space="preserve">submitted </w:t>
      </w:r>
      <w:r>
        <w:t>to EPA under this Section is C</w:t>
      </w:r>
      <w:r w:rsidR="00F96024">
        <w:t xml:space="preserve">onfidential </w:t>
      </w:r>
      <w:r>
        <w:t>B</w:t>
      </w:r>
      <w:r w:rsidR="00F96024">
        <w:t xml:space="preserve">usiness </w:t>
      </w:r>
      <w:r>
        <w:t>I</w:t>
      </w:r>
      <w:r w:rsidR="00F96024">
        <w:t>nformation</w:t>
      </w:r>
      <w:r w:rsidR="00A11256">
        <w:t xml:space="preserve"> (“CBI”)</w:t>
      </w:r>
      <w:r w:rsidR="00F96024">
        <w:t xml:space="preserve"> </w:t>
      </w:r>
      <w:r w:rsidR="00DD5109">
        <w:t>that is covered by</w:t>
      </w:r>
      <w:r>
        <w:t xml:space="preserve"> section</w:t>
      </w:r>
      <w:r w:rsidR="00F231BF">
        <w:t> </w:t>
      </w:r>
      <w:r>
        <w:t>104(e)(7) of CERCLA and 40</w:t>
      </w:r>
      <w:r w:rsidR="009D03B7">
        <w:t> </w:t>
      </w:r>
      <w:r>
        <w:t>C.F.R.</w:t>
      </w:r>
      <w:r w:rsidR="00A71A22">
        <w:t xml:space="preserve"> </w:t>
      </w:r>
      <w:r>
        <w:t>§</w:t>
      </w:r>
      <w:r w:rsidR="009D03B7">
        <w:t> </w:t>
      </w:r>
      <w:r>
        <w:t xml:space="preserve">2.203(b). Purchaser shall segregate all </w:t>
      </w:r>
      <w:r w:rsidRPr="00005E0D">
        <w:t xml:space="preserve">records or parts thereof submitted under this Settlement which </w:t>
      </w:r>
      <w:r w:rsidR="00F23BDF">
        <w:t>it</w:t>
      </w:r>
      <w:r w:rsidR="00F23BDF" w:rsidRPr="00005E0D">
        <w:t xml:space="preserve"> </w:t>
      </w:r>
      <w:r w:rsidRPr="00005E0D">
        <w:t>claim</w:t>
      </w:r>
      <w:r w:rsidR="00F23BDF">
        <w:t>s</w:t>
      </w:r>
      <w:r w:rsidRPr="00005E0D">
        <w:t xml:space="preserve"> </w:t>
      </w:r>
      <w:r w:rsidR="00D04A0A">
        <w:t>are</w:t>
      </w:r>
      <w:r w:rsidR="00D04A0A" w:rsidRPr="00005E0D">
        <w:t xml:space="preserve"> </w:t>
      </w:r>
      <w:r w:rsidR="00DD5109">
        <w:t>CBI</w:t>
      </w:r>
      <w:r w:rsidR="00F96024" w:rsidRPr="00005E0D">
        <w:t xml:space="preserve"> </w:t>
      </w:r>
      <w:r w:rsidR="0085354B">
        <w:t>and label them as</w:t>
      </w:r>
      <w:r w:rsidRPr="00005E0D">
        <w:t xml:space="preserve"> “claimed as </w:t>
      </w:r>
      <w:r w:rsidR="00DD5109">
        <w:t>confidential business information</w:t>
      </w:r>
      <w:r w:rsidRPr="00005E0D">
        <w:t xml:space="preserve">” or “claimed as </w:t>
      </w:r>
      <w:r w:rsidR="00DD5109">
        <w:t>CBI</w:t>
      </w:r>
      <w:r w:rsidRPr="00005E0D">
        <w:t xml:space="preserve">.” Records that </w:t>
      </w:r>
      <w:r w:rsidR="00242C12">
        <w:t>Purchaser</w:t>
      </w:r>
      <w:r w:rsidR="00242C12" w:rsidRPr="00005E0D">
        <w:t xml:space="preserve"> </w:t>
      </w:r>
      <w:r w:rsidR="00DD5109">
        <w:t>proper</w:t>
      </w:r>
      <w:r w:rsidR="005577E1">
        <w:t>l</w:t>
      </w:r>
      <w:r w:rsidR="00DD5109">
        <w:t>y labels in accordance with the preceding sentence will be afforded the protection</w:t>
      </w:r>
      <w:r w:rsidR="00242C12">
        <w:t>s</w:t>
      </w:r>
      <w:r w:rsidR="00DD5109">
        <w:t xml:space="preserve"> specified</w:t>
      </w:r>
      <w:r w:rsidRPr="00005E0D">
        <w:t xml:space="preserve"> in 40</w:t>
      </w:r>
      <w:r w:rsidR="009D03B7">
        <w:t> </w:t>
      </w:r>
      <w:r w:rsidRPr="00005E0D">
        <w:t>C.F.R.</w:t>
      </w:r>
      <w:r w:rsidR="00A71A22">
        <w:t xml:space="preserve"> </w:t>
      </w:r>
      <w:r w:rsidRPr="00005E0D">
        <w:t>part</w:t>
      </w:r>
      <w:r w:rsidR="009D03B7">
        <w:t> </w:t>
      </w:r>
      <w:r w:rsidRPr="00005E0D">
        <w:t>2,</w:t>
      </w:r>
      <w:r w:rsidR="009D03B7">
        <w:t> </w:t>
      </w:r>
      <w:r w:rsidRPr="00005E0D">
        <w:t>subpart</w:t>
      </w:r>
      <w:r w:rsidR="009D03B7">
        <w:t> </w:t>
      </w:r>
      <w:r w:rsidRPr="00005E0D">
        <w:t xml:space="preserve">B. If </w:t>
      </w:r>
      <w:r w:rsidR="00DD5109">
        <w:t>the</w:t>
      </w:r>
      <w:r w:rsidRPr="00005E0D">
        <w:t xml:space="preserve"> records </w:t>
      </w:r>
      <w:r w:rsidR="00DD5109">
        <w:t xml:space="preserve">are not properly labeled </w:t>
      </w:r>
      <w:r w:rsidRPr="00005E0D">
        <w:t xml:space="preserve">when they are submitted to EPA, or if EPA notifies </w:t>
      </w:r>
      <w:r w:rsidR="00242C12">
        <w:t>Purchaser</w:t>
      </w:r>
      <w:r w:rsidR="00242C12" w:rsidRPr="00005E0D">
        <w:t xml:space="preserve"> </w:t>
      </w:r>
      <w:r w:rsidRPr="00005E0D">
        <w:t>that the records are not entitled to confidential treatment under the standards of section</w:t>
      </w:r>
      <w:r w:rsidR="00F231BF">
        <w:t> </w:t>
      </w:r>
      <w:r w:rsidRPr="00005E0D">
        <w:t xml:space="preserve">104(e)(7) of CERCLA or </w:t>
      </w:r>
      <w:r w:rsidRPr="00005E0D">
        <w:lastRenderedPageBreak/>
        <w:t>40</w:t>
      </w:r>
      <w:r w:rsidR="009D03B7">
        <w:t> </w:t>
      </w:r>
      <w:r w:rsidRPr="00005E0D">
        <w:t>C.F.R.</w:t>
      </w:r>
      <w:r w:rsidR="00A71A22">
        <w:t xml:space="preserve"> </w:t>
      </w:r>
      <w:r w:rsidRPr="00005E0D">
        <w:t>part</w:t>
      </w:r>
      <w:r w:rsidR="009D03B7">
        <w:t> </w:t>
      </w:r>
      <w:r w:rsidRPr="00005E0D">
        <w:t>2,</w:t>
      </w:r>
      <w:r w:rsidR="009D03B7">
        <w:t> </w:t>
      </w:r>
      <w:r w:rsidRPr="00005E0D">
        <w:t>subpart</w:t>
      </w:r>
      <w:r w:rsidR="009D03B7">
        <w:t> </w:t>
      </w:r>
      <w:r w:rsidRPr="00005E0D">
        <w:t xml:space="preserve">B, the public may be given access to such records without further notice to </w:t>
      </w:r>
      <w:r>
        <w:t>Purchaser</w:t>
      </w:r>
      <w:r w:rsidRPr="00005E0D">
        <w:t>.</w:t>
      </w:r>
    </w:p>
    <w:p w14:paraId="07BB03FF" w14:textId="77777777" w:rsidR="00A64F00" w:rsidRPr="00D936EA" w:rsidRDefault="00A64F00" w:rsidP="000F15B4">
      <w:pPr>
        <w:pStyle w:val="LVL1"/>
      </w:pPr>
      <w:r>
        <w:t xml:space="preserve">Notwithstanding any provision of this Settlement, EPA retains </w:t>
      </w:r>
      <w:proofErr w:type="gramStart"/>
      <w:r>
        <w:t>all of</w:t>
      </w:r>
      <w:proofErr w:type="gramEnd"/>
      <w:r>
        <w:t xml:space="preserve"> its information gathering and inspection authorities and rights, including enforcement actions related thereto, under CERCLA, RCRA, and any other applicable statutes or regulations.</w:t>
      </w:r>
    </w:p>
    <w:p w14:paraId="552A24B1" w14:textId="462CA8DE" w:rsidR="009C3BCC" w:rsidRPr="0074450A" w:rsidRDefault="009C3BCC" w:rsidP="00D611AF">
      <w:pPr>
        <w:pStyle w:val="Heading1"/>
      </w:pPr>
      <w:bookmarkStart w:id="306" w:name="_Ref364169383"/>
      <w:bookmarkStart w:id="307" w:name="_Ref364169420"/>
      <w:bookmarkStart w:id="308" w:name="_Toc364233418"/>
      <w:bookmarkStart w:id="309" w:name="_Ref90286783"/>
      <w:bookmarkStart w:id="310" w:name="_Toc110932594"/>
      <w:bookmarkEnd w:id="292"/>
      <w:bookmarkEnd w:id="293"/>
      <w:r w:rsidRPr="0074450A">
        <w:t>NOTICES AND SUBMISSIONS</w:t>
      </w:r>
      <w:bookmarkEnd w:id="306"/>
      <w:bookmarkEnd w:id="307"/>
      <w:bookmarkEnd w:id="308"/>
      <w:bookmarkEnd w:id="309"/>
      <w:bookmarkEnd w:id="310"/>
    </w:p>
    <w:p w14:paraId="4CCE8B38" w14:textId="5960E508" w:rsidR="009C3BCC" w:rsidRPr="00B17EE0" w:rsidRDefault="009C3BCC" w:rsidP="000F15B4">
      <w:pPr>
        <w:pStyle w:val="LVL1"/>
      </w:pPr>
      <w:bookmarkStart w:id="311" w:name="_Ref60223240"/>
      <w:r w:rsidRPr="000F15B4">
        <w:t>A</w:t>
      </w:r>
      <w:r w:rsidR="008B2AD1" w:rsidRPr="000F15B4">
        <w:t>ll agreements,</w:t>
      </w:r>
      <w:r w:rsidRPr="000F15B4">
        <w:t xml:space="preserve"> </w:t>
      </w:r>
      <w:r w:rsidR="00A72422" w:rsidRPr="000F15B4">
        <w:t xml:space="preserve">approvals, consents, deliverables, modifications, </w:t>
      </w:r>
      <w:r w:rsidRPr="000F15B4">
        <w:t xml:space="preserve">notices, </w:t>
      </w:r>
      <w:r w:rsidR="00A72422" w:rsidRPr="000F15B4">
        <w:t>notifications, objections, proposals</w:t>
      </w:r>
      <w:r w:rsidRPr="000F15B4">
        <w:t xml:space="preserve">, reports, </w:t>
      </w:r>
      <w:r w:rsidR="00A72422" w:rsidRPr="000F15B4">
        <w:t>waivers, and requests specified in this Settlemen</w:t>
      </w:r>
      <w:r w:rsidR="00A72422" w:rsidRPr="00D611AF">
        <w:t xml:space="preserve">t must be in writing unless otherwise specified. </w:t>
      </w:r>
      <w:r w:rsidR="0092610F" w:rsidRPr="00D611AF">
        <w:t>Whe</w:t>
      </w:r>
      <w:r w:rsidR="003C4102" w:rsidRPr="00D611AF">
        <w:t>ne</w:t>
      </w:r>
      <w:r w:rsidR="0092610F" w:rsidRPr="00D611AF">
        <w:t>v</w:t>
      </w:r>
      <w:r w:rsidR="005C1FDF" w:rsidRPr="00D611AF">
        <w:t>er</w:t>
      </w:r>
      <w:r w:rsidR="0092610F" w:rsidRPr="00D611AF">
        <w:t xml:space="preserve"> a notice is required to be given or a report or other document is required to be sent by one Party </w:t>
      </w:r>
      <w:r w:rsidRPr="00D611AF">
        <w:t xml:space="preserve">to another under this </w:t>
      </w:r>
      <w:r w:rsidR="007F25D8" w:rsidRPr="00D611AF">
        <w:t>Settlement</w:t>
      </w:r>
      <w:r w:rsidRPr="00B17EE0">
        <w:t xml:space="preserve">, </w:t>
      </w:r>
      <w:r w:rsidR="0092610F" w:rsidRPr="00B17EE0">
        <w:t>it must be sent as specified below. All notices under this Section are effective upon receipt, unless otherwise specified.</w:t>
      </w:r>
      <w:r w:rsidR="00C16325" w:rsidRPr="00B17EE0">
        <w:t xml:space="preserve"> In the case of emailed notices, there is a rebuttable presumption that such notices are received on the same day that they are sent. Any Party may change the method, person, or address applicable to it by providing notice of such change to all Parties.</w:t>
      </w:r>
      <w:bookmarkEnd w:id="311"/>
    </w:p>
    <w:tbl>
      <w:tblPr>
        <w:tblW w:w="8100" w:type="dxa"/>
        <w:jc w:val="center"/>
        <w:tblLayout w:type="fixed"/>
        <w:tblCellMar>
          <w:top w:w="72" w:type="dxa"/>
          <w:left w:w="120" w:type="dxa"/>
          <w:bottom w:w="72" w:type="dxa"/>
          <w:right w:w="120" w:type="dxa"/>
        </w:tblCellMar>
        <w:tblLook w:val="0000" w:firstRow="0" w:lastRow="0" w:firstColumn="0" w:lastColumn="0" w:noHBand="0" w:noVBand="0"/>
      </w:tblPr>
      <w:tblGrid>
        <w:gridCol w:w="2610"/>
        <w:gridCol w:w="5490"/>
      </w:tblGrid>
      <w:tr w:rsidR="00E6145A" w:rsidRPr="00E6145A" w14:paraId="0CADFDC7" w14:textId="77777777" w:rsidTr="00CC354F">
        <w:trPr>
          <w:cantSplit/>
          <w:jc w:val="center"/>
        </w:trPr>
        <w:tc>
          <w:tcPr>
            <w:tcW w:w="2610" w:type="dxa"/>
          </w:tcPr>
          <w:p w14:paraId="31B63493" w14:textId="77777777" w:rsidR="00E6145A" w:rsidRPr="00E6145A" w:rsidRDefault="00E6145A" w:rsidP="00A11256">
            <w:r w:rsidRPr="00E6145A">
              <w:t>As to DOJ:</w:t>
            </w:r>
          </w:p>
        </w:tc>
        <w:tc>
          <w:tcPr>
            <w:tcW w:w="5490" w:type="dxa"/>
          </w:tcPr>
          <w:p w14:paraId="360BC23F" w14:textId="77777777" w:rsidR="00E6145A" w:rsidRPr="00E6145A" w:rsidRDefault="00E6145A" w:rsidP="00FB69CC">
            <w:commentRangeStart w:id="312"/>
            <w:r w:rsidRPr="00E6145A">
              <w:rPr>
                <w:i/>
                <w:iCs/>
              </w:rPr>
              <w:t>via email to</w:t>
            </w:r>
            <w:r w:rsidRPr="00E6145A">
              <w:t>:</w:t>
            </w:r>
          </w:p>
          <w:p w14:paraId="2AD1B326" w14:textId="31FAAA90" w:rsidR="00E6145A" w:rsidRDefault="00E05F5E" w:rsidP="00DB4E38">
            <w:r w:rsidRPr="00E05F5E">
              <w:t>eescdcopy@usdoj.gov</w:t>
            </w:r>
          </w:p>
          <w:p w14:paraId="19F2A4EE" w14:textId="33FAE815" w:rsidR="00C75772" w:rsidRPr="00E6145A" w:rsidRDefault="00C75772">
            <w:r>
              <w:t>Re: DJ#</w:t>
            </w:r>
            <w:r w:rsidR="00237BA9">
              <w:t>___________</w:t>
            </w:r>
            <w:commentRangeEnd w:id="312"/>
            <w:r w:rsidR="00237BA9">
              <w:rPr>
                <w:rStyle w:val="CommentReference"/>
                <w:rFonts w:ascii="Calibri" w:eastAsia="Times New Roman" w:hAnsi="Calibri"/>
              </w:rPr>
              <w:commentReference w:id="312"/>
            </w:r>
          </w:p>
        </w:tc>
      </w:tr>
      <w:tr w:rsidR="00E6145A" w:rsidRPr="00E6145A" w14:paraId="216DEA1A" w14:textId="77777777" w:rsidTr="00CC354F">
        <w:trPr>
          <w:cantSplit/>
          <w:jc w:val="center"/>
        </w:trPr>
        <w:tc>
          <w:tcPr>
            <w:tcW w:w="2610" w:type="dxa"/>
          </w:tcPr>
          <w:p w14:paraId="0E6F3DEE" w14:textId="77777777" w:rsidR="00E6145A" w:rsidRPr="00E6145A" w:rsidRDefault="00E6145A" w:rsidP="00A11256">
            <w:r w:rsidRPr="00E6145A">
              <w:t>As to EPA:</w:t>
            </w:r>
          </w:p>
          <w:p w14:paraId="5CA78151" w14:textId="77777777" w:rsidR="00E6145A" w:rsidRPr="00E6145A" w:rsidRDefault="00E6145A" w:rsidP="00A11256"/>
        </w:tc>
        <w:tc>
          <w:tcPr>
            <w:tcW w:w="5490" w:type="dxa"/>
          </w:tcPr>
          <w:p w14:paraId="2118E090" w14:textId="77777777" w:rsidR="00E6145A" w:rsidRPr="00E6145A" w:rsidRDefault="00E6145A" w:rsidP="00FB69CC">
            <w:r w:rsidRPr="00E6145A">
              <w:rPr>
                <w:i/>
                <w:iCs/>
              </w:rPr>
              <w:t>via email to</w:t>
            </w:r>
            <w:r w:rsidRPr="00E6145A">
              <w:t>:</w:t>
            </w:r>
          </w:p>
          <w:p w14:paraId="1144EFF7" w14:textId="0517DF51" w:rsidR="00E6145A" w:rsidRDefault="00E6145A" w:rsidP="00FB69CC">
            <w:commentRangeStart w:id="313"/>
            <w:r w:rsidRPr="00E6145A">
              <w:t>[</w:t>
            </w:r>
            <w:r w:rsidRPr="00E6145A">
              <w:rPr>
                <w:b/>
                <w:bCs/>
              </w:rPr>
              <w:t xml:space="preserve">EPA </w:t>
            </w:r>
            <w:r w:rsidR="000B28E2">
              <w:rPr>
                <w:b/>
                <w:bCs/>
              </w:rPr>
              <w:t>OSC</w:t>
            </w:r>
            <w:r w:rsidR="00E05E91">
              <w:rPr>
                <w:b/>
                <w:bCs/>
              </w:rPr>
              <w:t>’</w:t>
            </w:r>
            <w:r w:rsidRPr="00E6145A">
              <w:rPr>
                <w:b/>
                <w:bCs/>
              </w:rPr>
              <w:t>s email address</w:t>
            </w:r>
            <w:r w:rsidRPr="00E6145A">
              <w:t>]</w:t>
            </w:r>
            <w:r w:rsidR="00964E72">
              <w:t>,</w:t>
            </w:r>
          </w:p>
          <w:p w14:paraId="1CB68736" w14:textId="77777777" w:rsidR="00E6145A" w:rsidRPr="00E6145A" w:rsidRDefault="00E6145A" w:rsidP="00DB4E38">
            <w:r w:rsidRPr="00E6145A">
              <w:t>Re: Site/Spill ID # ________</w:t>
            </w:r>
            <w:commentRangeEnd w:id="313"/>
            <w:r w:rsidR="00237BA9">
              <w:rPr>
                <w:rStyle w:val="CommentReference"/>
                <w:rFonts w:ascii="Calibri" w:eastAsia="Times New Roman" w:hAnsi="Calibri"/>
              </w:rPr>
              <w:commentReference w:id="313"/>
            </w:r>
          </w:p>
        </w:tc>
      </w:tr>
      <w:tr w:rsidR="002D4B56" w:rsidRPr="00E6145A" w14:paraId="5D104CAC" w14:textId="77777777" w:rsidTr="00CC354F">
        <w:trPr>
          <w:cantSplit/>
          <w:jc w:val="center"/>
        </w:trPr>
        <w:tc>
          <w:tcPr>
            <w:tcW w:w="2610" w:type="dxa"/>
          </w:tcPr>
          <w:p w14:paraId="2EE18C91" w14:textId="3DBBC8F5" w:rsidR="002D4B56" w:rsidRPr="00E6145A" w:rsidRDefault="002D4B56" w:rsidP="00A11256">
            <w:commentRangeStart w:id="314"/>
            <w:r>
              <w:t>As to [</w:t>
            </w:r>
            <w:r>
              <w:rPr>
                <w:b/>
                <w:bCs/>
              </w:rPr>
              <w:t>insert EPA</w:t>
            </w:r>
            <w:r w:rsidR="00527C72">
              <w:rPr>
                <w:b/>
                <w:bCs/>
              </w:rPr>
              <w:t xml:space="preserve"> contact title</w:t>
            </w:r>
            <w:r>
              <w:t>]</w:t>
            </w:r>
            <w:commentRangeEnd w:id="314"/>
            <w:r>
              <w:rPr>
                <w:rStyle w:val="CommentReference"/>
                <w:rFonts w:ascii="Calibri" w:eastAsia="Times New Roman" w:hAnsi="Calibri"/>
              </w:rPr>
              <w:commentReference w:id="314"/>
            </w:r>
          </w:p>
        </w:tc>
        <w:tc>
          <w:tcPr>
            <w:tcW w:w="5490" w:type="dxa"/>
          </w:tcPr>
          <w:p w14:paraId="1DDA5C36" w14:textId="77777777" w:rsidR="002D4B56" w:rsidRPr="00E6145A" w:rsidRDefault="002D4B56" w:rsidP="00FB69CC">
            <w:pPr>
              <w:rPr>
                <w:i/>
                <w:iCs/>
              </w:rPr>
            </w:pPr>
          </w:p>
        </w:tc>
      </w:tr>
      <w:tr w:rsidR="00E6145A" w:rsidRPr="00E6145A" w14:paraId="183C913F" w14:textId="77777777" w:rsidTr="00CC354F">
        <w:trPr>
          <w:cantSplit/>
          <w:jc w:val="center"/>
        </w:trPr>
        <w:tc>
          <w:tcPr>
            <w:tcW w:w="2610" w:type="dxa"/>
          </w:tcPr>
          <w:p w14:paraId="10BAA5DD" w14:textId="6AAA1870" w:rsidR="00E6145A" w:rsidRPr="00E6145A" w:rsidRDefault="00E6145A" w:rsidP="00A11256">
            <w:r w:rsidRPr="00E6145A">
              <w:t xml:space="preserve">As to the </w:t>
            </w:r>
            <w:r w:rsidR="00DB5C04">
              <w:t xml:space="preserve">EPA </w:t>
            </w:r>
            <w:r w:rsidRPr="00E6145A">
              <w:t xml:space="preserve">Regional Financial Management Officer: </w:t>
            </w:r>
          </w:p>
        </w:tc>
        <w:tc>
          <w:tcPr>
            <w:tcW w:w="5490" w:type="dxa"/>
          </w:tcPr>
          <w:p w14:paraId="6379CE86" w14:textId="77777777" w:rsidR="00E6145A" w:rsidRPr="00E6145A" w:rsidRDefault="00E6145A" w:rsidP="00FB69CC">
            <w:r w:rsidRPr="00E6145A">
              <w:rPr>
                <w:i/>
                <w:iCs/>
              </w:rPr>
              <w:t>via email to</w:t>
            </w:r>
            <w:r w:rsidRPr="00E6145A">
              <w:t>:</w:t>
            </w:r>
          </w:p>
          <w:p w14:paraId="52F4D035" w14:textId="77777777" w:rsidR="00E6145A" w:rsidRPr="00E6145A" w:rsidRDefault="00E6145A" w:rsidP="00DB4E38">
            <w:r w:rsidRPr="00E6145A">
              <w:t>____________@epa.gov</w:t>
            </w:r>
          </w:p>
          <w:p w14:paraId="14E45FD1" w14:textId="77777777" w:rsidR="00E6145A" w:rsidRPr="00E6145A" w:rsidRDefault="00E6145A">
            <w:r w:rsidRPr="00E6145A">
              <w:t>Re: Site/Spill ID # ________</w:t>
            </w:r>
          </w:p>
        </w:tc>
      </w:tr>
      <w:tr w:rsidR="00E6145A" w:rsidRPr="00E6145A" w14:paraId="5ED74137" w14:textId="77777777" w:rsidTr="00CC354F">
        <w:trPr>
          <w:cantSplit/>
          <w:jc w:val="center"/>
        </w:trPr>
        <w:tc>
          <w:tcPr>
            <w:tcW w:w="2610" w:type="dxa"/>
          </w:tcPr>
          <w:p w14:paraId="3B246154" w14:textId="0E9994A1" w:rsidR="00E6145A" w:rsidRPr="00E6145A" w:rsidRDefault="00E6145A" w:rsidP="00A11256">
            <w:r w:rsidRPr="00E6145A">
              <w:t xml:space="preserve">As to </w:t>
            </w:r>
            <w:r w:rsidR="005E3F25">
              <w:t>Purchaser</w:t>
            </w:r>
            <w:r w:rsidRPr="00E6145A">
              <w:t>:</w:t>
            </w:r>
          </w:p>
        </w:tc>
        <w:tc>
          <w:tcPr>
            <w:tcW w:w="5490" w:type="dxa"/>
          </w:tcPr>
          <w:p w14:paraId="7DB6B751" w14:textId="77777777" w:rsidR="00E6145A" w:rsidRPr="00E6145A" w:rsidRDefault="00E6145A" w:rsidP="00FB69CC">
            <w:r w:rsidRPr="00E6145A">
              <w:rPr>
                <w:i/>
                <w:iCs/>
              </w:rPr>
              <w:t>via email to</w:t>
            </w:r>
            <w:r w:rsidRPr="00E6145A">
              <w:t>:</w:t>
            </w:r>
          </w:p>
          <w:p w14:paraId="50B8DBDB" w14:textId="1CB4C08D" w:rsidR="00E6145A" w:rsidRPr="00E6145A" w:rsidRDefault="00E6145A" w:rsidP="00FB69CC">
            <w:r w:rsidRPr="00E6145A">
              <w:t>[</w:t>
            </w:r>
            <w:r w:rsidR="005E3F25">
              <w:rPr>
                <w:b/>
                <w:bCs/>
              </w:rPr>
              <w:t>Purchaser</w:t>
            </w:r>
            <w:r w:rsidR="00E05E91">
              <w:rPr>
                <w:b/>
                <w:bCs/>
              </w:rPr>
              <w:t>’</w:t>
            </w:r>
            <w:r w:rsidR="005E3F25">
              <w:rPr>
                <w:b/>
                <w:bCs/>
              </w:rPr>
              <w:t>s</w:t>
            </w:r>
            <w:r w:rsidRPr="00E6145A">
              <w:rPr>
                <w:b/>
                <w:bCs/>
              </w:rPr>
              <w:t xml:space="preserve"> Project Coordinator</w:t>
            </w:r>
            <w:r w:rsidR="00E05E91">
              <w:rPr>
                <w:b/>
                <w:bCs/>
              </w:rPr>
              <w:t>’</w:t>
            </w:r>
            <w:r w:rsidRPr="00E6145A">
              <w:rPr>
                <w:b/>
                <w:bCs/>
              </w:rPr>
              <w:t>s email address</w:t>
            </w:r>
            <w:r w:rsidRPr="00E6145A">
              <w:t>]</w:t>
            </w:r>
          </w:p>
        </w:tc>
      </w:tr>
    </w:tbl>
    <w:p w14:paraId="2158047B" w14:textId="77777777" w:rsidR="00FB69CC" w:rsidRDefault="00FB69CC" w:rsidP="00A11256">
      <w:pPr>
        <w:pStyle w:val="NoSpacing"/>
      </w:pPr>
    </w:p>
    <w:p w14:paraId="4D0215D3" w14:textId="77777777" w:rsidR="00985A29" w:rsidRPr="0074450A" w:rsidRDefault="00985A29" w:rsidP="00FB69CC">
      <w:pPr>
        <w:pStyle w:val="Heading1"/>
      </w:pPr>
      <w:bookmarkStart w:id="315" w:name="_Toc479772802"/>
      <w:bookmarkStart w:id="316" w:name="_Ref60156276"/>
      <w:bookmarkStart w:id="317" w:name="_Toc110932595"/>
      <w:bookmarkStart w:id="318" w:name="_Ref364167263"/>
      <w:bookmarkStart w:id="319" w:name="_Toc364233415"/>
      <w:bookmarkStart w:id="320" w:name="_Toc479772807"/>
      <w:bookmarkStart w:id="321" w:name="_Hlk75345443"/>
      <w:bookmarkStart w:id="322" w:name="_Toc364233416"/>
      <w:bookmarkEnd w:id="315"/>
      <w:r w:rsidRPr="0074450A">
        <w:t>APPENDI</w:t>
      </w:r>
      <w:r>
        <w:t>X</w:t>
      </w:r>
      <w:r w:rsidRPr="0074450A">
        <w:t>ES</w:t>
      </w:r>
      <w:bookmarkEnd w:id="316"/>
      <w:bookmarkEnd w:id="317"/>
    </w:p>
    <w:p w14:paraId="640C0C87" w14:textId="77777777" w:rsidR="00985A29" w:rsidRPr="0074450A" w:rsidRDefault="00985A29" w:rsidP="000F15B4">
      <w:pPr>
        <w:pStyle w:val="LVL1"/>
      </w:pPr>
      <w:r>
        <w:t>The following appendixes are attached to and incorporated into this Settlement.</w:t>
      </w:r>
    </w:p>
    <w:p w14:paraId="3D497ED2" w14:textId="77777777" w:rsidR="00985A29" w:rsidRPr="00210A66" w:rsidRDefault="00985A29" w:rsidP="00B17EE0">
      <w:pPr>
        <w:pStyle w:val="LVL2"/>
        <w:numPr>
          <w:ilvl w:val="0"/>
          <w:numId w:val="0"/>
        </w:numPr>
        <w:ind w:left="720"/>
      </w:pPr>
      <w:r>
        <w:t>“</w:t>
      </w:r>
      <w:r w:rsidRPr="00210A66">
        <w:t xml:space="preserve">Appendix </w:t>
      </w:r>
      <w:r>
        <w:t>A”</w:t>
      </w:r>
      <w:r w:rsidRPr="00210A66">
        <w:t xml:space="preserve"> is the Action Memorandum.</w:t>
      </w:r>
    </w:p>
    <w:p w14:paraId="479307B8" w14:textId="77777777" w:rsidR="00985A29" w:rsidRPr="00210A66" w:rsidRDefault="00985A29" w:rsidP="00B17EE0">
      <w:pPr>
        <w:pStyle w:val="LVL2"/>
        <w:numPr>
          <w:ilvl w:val="0"/>
          <w:numId w:val="0"/>
        </w:numPr>
        <w:ind w:left="720"/>
      </w:pPr>
      <w:r>
        <w:t>“</w:t>
      </w:r>
      <w:r w:rsidRPr="00210A66">
        <w:t xml:space="preserve">Appendix </w:t>
      </w:r>
      <w:r>
        <w:t>B”</w:t>
      </w:r>
      <w:r w:rsidRPr="00210A66">
        <w:t xml:space="preserve"> is the </w:t>
      </w:r>
      <w:r>
        <w:t>[SOW</w:t>
      </w:r>
      <w:proofErr w:type="gramStart"/>
      <w:r>
        <w:t>][</w:t>
      </w:r>
      <w:proofErr w:type="gramEnd"/>
      <w:r>
        <w:t>Removal Work Plan]</w:t>
      </w:r>
      <w:r w:rsidRPr="00210A66">
        <w:t>.</w:t>
      </w:r>
    </w:p>
    <w:p w14:paraId="6E9BF7FB" w14:textId="77777777" w:rsidR="00985A29" w:rsidRPr="00210A66" w:rsidRDefault="00985A29" w:rsidP="00B17EE0">
      <w:pPr>
        <w:pStyle w:val="LVL2"/>
        <w:numPr>
          <w:ilvl w:val="0"/>
          <w:numId w:val="0"/>
        </w:numPr>
        <w:ind w:left="720"/>
      </w:pPr>
      <w:r>
        <w:t>“</w:t>
      </w:r>
      <w:r w:rsidRPr="00210A66">
        <w:t xml:space="preserve">Appendix </w:t>
      </w:r>
      <w:r>
        <w:t>C”</w:t>
      </w:r>
      <w:r w:rsidRPr="00210A66">
        <w:t xml:space="preserve"> is the description </w:t>
      </w:r>
      <w:r>
        <w:t>[</w:t>
      </w:r>
      <w:r w:rsidRPr="00210A66">
        <w:t>and/or</w:t>
      </w:r>
      <w:r>
        <w:t>]</w:t>
      </w:r>
      <w:r w:rsidRPr="00210A66">
        <w:t xml:space="preserve"> map of the Site.</w:t>
      </w:r>
    </w:p>
    <w:p w14:paraId="708545BA" w14:textId="77777777" w:rsidR="00985A29" w:rsidRPr="00210A66" w:rsidRDefault="00985A29" w:rsidP="00796E07">
      <w:pPr>
        <w:pStyle w:val="LVL2"/>
        <w:numPr>
          <w:ilvl w:val="0"/>
          <w:numId w:val="0"/>
        </w:numPr>
        <w:ind w:left="720"/>
      </w:pPr>
      <w:r>
        <w:t>“</w:t>
      </w:r>
      <w:r w:rsidRPr="00210A66">
        <w:t xml:space="preserve">Appendix </w:t>
      </w:r>
      <w:r>
        <w:t>D”</w:t>
      </w:r>
      <w:r w:rsidRPr="00210A66">
        <w:t xml:space="preserve"> is the description </w:t>
      </w:r>
      <w:r>
        <w:t>[</w:t>
      </w:r>
      <w:r w:rsidRPr="00210A66">
        <w:t>and/or</w:t>
      </w:r>
      <w:r>
        <w:t xml:space="preserve">] </w:t>
      </w:r>
      <w:r w:rsidRPr="00210A66">
        <w:t>map of the Property.</w:t>
      </w:r>
    </w:p>
    <w:p w14:paraId="43D0DFFD" w14:textId="77777777" w:rsidR="00985A29" w:rsidRPr="00210A66" w:rsidRDefault="00985A29" w:rsidP="00796E07">
      <w:pPr>
        <w:pStyle w:val="LVL2"/>
        <w:numPr>
          <w:ilvl w:val="0"/>
          <w:numId w:val="0"/>
        </w:numPr>
        <w:ind w:left="720"/>
      </w:pPr>
      <w:r>
        <w:t>“</w:t>
      </w:r>
      <w:r w:rsidRPr="00210A66">
        <w:t xml:space="preserve">Appendix </w:t>
      </w:r>
      <w:r>
        <w:t>E”</w:t>
      </w:r>
      <w:r w:rsidRPr="00210A66">
        <w:t xml:space="preserve"> is a deed of the Property.</w:t>
      </w:r>
    </w:p>
    <w:p w14:paraId="3F2DCAA5" w14:textId="24D01D2C" w:rsidR="00985A29" w:rsidRPr="00210A66" w:rsidRDefault="00985A29" w:rsidP="00796E07">
      <w:pPr>
        <w:pStyle w:val="LVL2"/>
        <w:numPr>
          <w:ilvl w:val="0"/>
          <w:numId w:val="0"/>
        </w:numPr>
        <w:ind w:left="720"/>
      </w:pPr>
      <w:r>
        <w:lastRenderedPageBreak/>
        <w:t>“</w:t>
      </w:r>
      <w:r w:rsidRPr="00210A66">
        <w:t>Appendix [_]</w:t>
      </w:r>
      <w:r>
        <w:t>”</w:t>
      </w:r>
      <w:r w:rsidRPr="00210A66">
        <w:t xml:space="preserve"> is [for example, </w:t>
      </w:r>
      <w:r w:rsidR="0015166A">
        <w:t xml:space="preserve">institutional control </w:t>
      </w:r>
      <w:r w:rsidR="0015166A" w:rsidRPr="00210A66">
        <w:t>documents</w:t>
      </w:r>
      <w:r w:rsidRPr="00210A66">
        <w:t>].</w:t>
      </w:r>
    </w:p>
    <w:p w14:paraId="5AC3FEB2" w14:textId="24562BD3" w:rsidR="00985A29" w:rsidRPr="0074450A" w:rsidRDefault="00985A29" w:rsidP="00D611AF">
      <w:pPr>
        <w:pStyle w:val="Heading1"/>
      </w:pPr>
      <w:bookmarkStart w:id="323" w:name="_Ref90474260"/>
      <w:bookmarkStart w:id="324" w:name="_Toc110932596"/>
      <w:bookmarkEnd w:id="318"/>
      <w:bookmarkEnd w:id="319"/>
      <w:r w:rsidRPr="0074450A">
        <w:t>MODIFICATION</w:t>
      </w:r>
      <w:bookmarkEnd w:id="320"/>
      <w:bookmarkEnd w:id="323"/>
      <w:r w:rsidR="00072470">
        <w:t>S</w:t>
      </w:r>
      <w:bookmarkEnd w:id="324"/>
    </w:p>
    <w:p w14:paraId="511867E5" w14:textId="3AD77321" w:rsidR="00985A29" w:rsidRPr="0074450A" w:rsidRDefault="00985A29" w:rsidP="000F15B4">
      <w:pPr>
        <w:pStyle w:val="LVL1"/>
      </w:pPr>
      <w:bookmarkStart w:id="325" w:name="_Ref60225211"/>
      <w:bookmarkStart w:id="326" w:name="_Ref60232607"/>
      <w:bookmarkStart w:id="327" w:name="_Ref81980443"/>
      <w:r w:rsidRPr="0074450A">
        <w:t xml:space="preserve">If </w:t>
      </w:r>
      <w:r>
        <w:t xml:space="preserve">the </w:t>
      </w:r>
      <w:r w:rsidRPr="0074450A">
        <w:t xml:space="preserve">OSC determines a modification to any </w:t>
      </w:r>
      <w:r>
        <w:t xml:space="preserve">approved </w:t>
      </w:r>
      <w:r w:rsidR="005F2C8A">
        <w:t>deliverable submitted to EPA after the Effective Date</w:t>
      </w:r>
      <w:r w:rsidRPr="0074450A">
        <w:t xml:space="preserve"> is appropriate, the OSC may make such modification in writing or by oral direction. </w:t>
      </w:r>
      <w:r>
        <w:t>EPA will promptly memorialize in writing a</w:t>
      </w:r>
      <w:r w:rsidRPr="0074450A">
        <w:t xml:space="preserve">ny oral modification, but </w:t>
      </w:r>
      <w:r>
        <w:t xml:space="preserve">the modification </w:t>
      </w:r>
      <w:r w:rsidRPr="0074450A">
        <w:t>has as its effective date the date of the OSC</w:t>
      </w:r>
      <w:r w:rsidR="00E05E91">
        <w:t>’</w:t>
      </w:r>
      <w:r w:rsidRPr="0074450A">
        <w:t>s oral direction</w:t>
      </w:r>
      <w:r>
        <w:t>, unless otherwise indicated</w:t>
      </w:r>
      <w:r w:rsidRPr="0074450A">
        <w:t>.</w:t>
      </w:r>
      <w:bookmarkEnd w:id="325"/>
      <w:bookmarkEnd w:id="326"/>
      <w:r w:rsidRPr="0074450A">
        <w:t xml:space="preserve"> </w:t>
      </w:r>
      <w:r w:rsidR="00BE3ADE">
        <w:t>Any other requirements of this Settlement may be modified by mutual agreement of the Parties</w:t>
      </w:r>
      <w:r w:rsidR="004920F7">
        <w:t>,</w:t>
      </w:r>
      <w:r w:rsidR="00BE3ADE">
        <w:t xml:space="preserve"> and </w:t>
      </w:r>
      <w:r w:rsidR="004920F7">
        <w:t xml:space="preserve">any such modification </w:t>
      </w:r>
      <w:r w:rsidR="00BE3ADE">
        <w:t>has as its effective date the date of signature by all Parties.</w:t>
      </w:r>
      <w:bookmarkEnd w:id="327"/>
    </w:p>
    <w:p w14:paraId="305690A3" w14:textId="4C26C5B1" w:rsidR="00985A29" w:rsidRDefault="00985A29" w:rsidP="000F15B4">
      <w:pPr>
        <w:pStyle w:val="LVL1"/>
      </w:pPr>
      <w:bookmarkStart w:id="328" w:name="_Ref60232841"/>
      <w:bookmarkStart w:id="329" w:name="_Ref60225281"/>
      <w:r w:rsidRPr="0074450A">
        <w:t xml:space="preserve">If Purchaser </w:t>
      </w:r>
      <w:r w:rsidRPr="0090065B">
        <w:t xml:space="preserve">seeks permission to deviate from any approved </w:t>
      </w:r>
      <w:r w:rsidR="00C722D7" w:rsidRPr="0090065B">
        <w:t>deliverable</w:t>
      </w:r>
      <w:r w:rsidRPr="0090065B">
        <w:t xml:space="preserve"> [or the SOW</w:t>
      </w:r>
      <w:r w:rsidR="00BA4483" w:rsidRPr="0090065B">
        <w:t>/Removal Work Plan</w:t>
      </w:r>
      <w:r w:rsidRPr="0090065B">
        <w:t>], Purchaser</w:t>
      </w:r>
      <w:r w:rsidR="00E05E91">
        <w:t>’</w:t>
      </w:r>
      <w:r w:rsidRPr="0090065B">
        <w:t>s Project Coordinator shall submit a written request to the OSC outlining the proposed modification and its basis. Purchaser may not proceed with a requested modification under this</w:t>
      </w:r>
      <w:r>
        <w:t xml:space="preserve"> Paragraph</w:t>
      </w:r>
      <w:r w:rsidRPr="0074450A">
        <w:t xml:space="preserve"> until receiving approval </w:t>
      </w:r>
      <w:r>
        <w:t>under</w:t>
      </w:r>
      <w:r w:rsidRPr="0074450A">
        <w:t xml:space="preserve"> </w:t>
      </w:r>
      <w:r w:rsidR="00DD4908">
        <w:t>¶</w:t>
      </w:r>
      <w:r>
        <w:t> </w:t>
      </w:r>
      <w:r>
        <w:rPr>
          <w:color w:val="2B579A"/>
          <w:shd w:val="clear" w:color="auto" w:fill="E6E6E6"/>
        </w:rPr>
        <w:fldChar w:fldCharType="begin"/>
      </w:r>
      <w:r>
        <w:instrText xml:space="preserve"> REF _Ref60232607 \w \h </w:instrText>
      </w:r>
      <w:r>
        <w:rPr>
          <w:color w:val="2B579A"/>
          <w:shd w:val="clear" w:color="auto" w:fill="E6E6E6"/>
        </w:rPr>
      </w:r>
      <w:r>
        <w:rPr>
          <w:color w:val="2B579A"/>
          <w:shd w:val="clear" w:color="auto" w:fill="E6E6E6"/>
        </w:rPr>
        <w:fldChar w:fldCharType="separate"/>
      </w:r>
      <w:r w:rsidR="007E3ACA">
        <w:t>94</w:t>
      </w:r>
      <w:r>
        <w:rPr>
          <w:color w:val="2B579A"/>
          <w:shd w:val="clear" w:color="auto" w:fill="E6E6E6"/>
        </w:rPr>
        <w:fldChar w:fldCharType="end"/>
      </w:r>
      <w:r w:rsidRPr="0074450A">
        <w:t>.</w:t>
      </w:r>
      <w:bookmarkEnd w:id="328"/>
    </w:p>
    <w:bookmarkEnd w:id="329"/>
    <w:p w14:paraId="0835DB29" w14:textId="77777777" w:rsidR="00985A29" w:rsidRPr="0074450A" w:rsidRDefault="00985A29" w:rsidP="000F15B4">
      <w:pPr>
        <w:pStyle w:val="LVL1"/>
      </w:pPr>
      <w:r>
        <w:t>No informal advice, guidance, suggestion, or comment by the OSC or other EPA representatives regarding any deliverable submitted by Purchaser shall relieve Purchaser of its obligation to obtain any formal approval required by this Settlement, or to comply with all requirements of this Settlement, unless it is formally modified.</w:t>
      </w:r>
    </w:p>
    <w:p w14:paraId="34DB720B" w14:textId="566442D2" w:rsidR="00985A29" w:rsidRDefault="00985A29" w:rsidP="00D611AF">
      <w:pPr>
        <w:pStyle w:val="Heading1"/>
      </w:pPr>
      <w:bookmarkStart w:id="330" w:name="_Toc110932597"/>
      <w:bookmarkEnd w:id="321"/>
      <w:r>
        <w:t>SIGNATORIES</w:t>
      </w:r>
      <w:bookmarkEnd w:id="330"/>
    </w:p>
    <w:p w14:paraId="5F6443E2" w14:textId="74FBE994" w:rsidR="00BB42B8" w:rsidRPr="00BB42B8" w:rsidRDefault="00BB42B8" w:rsidP="000F15B4">
      <w:pPr>
        <w:pStyle w:val="LVL1"/>
      </w:pPr>
      <w:bookmarkStart w:id="331" w:name="_Hlk99027142"/>
      <w:r>
        <w:t>[The/</w:t>
      </w:r>
      <w:r w:rsidRPr="00625A9B">
        <w:t>Each</w:t>
      </w:r>
      <w:r>
        <w:t>]</w:t>
      </w:r>
      <w:r w:rsidRPr="00625A9B">
        <w:t xml:space="preserve"> </w:t>
      </w:r>
      <w:r w:rsidR="00D73FE4">
        <w:t>undersigned representative of the United States</w:t>
      </w:r>
      <w:r w:rsidR="00D73FE4">
        <w:rPr>
          <w:rStyle w:val="TxtSettlersMulti"/>
        </w:rPr>
        <w:t xml:space="preserve"> and [the/each] </w:t>
      </w:r>
      <w:r w:rsidRPr="00625A9B">
        <w:t xml:space="preserve">undersigned representative of Purchaser certifies that </w:t>
      </w:r>
      <w:r>
        <w:t>the signatory</w:t>
      </w:r>
      <w:r w:rsidRPr="00625A9B">
        <w:t xml:space="preserve"> is authorized to </w:t>
      </w:r>
      <w:proofErr w:type="gramStart"/>
      <w:r w:rsidRPr="00625A9B">
        <w:t>enter into</w:t>
      </w:r>
      <w:proofErr w:type="gramEnd"/>
      <w:r w:rsidRPr="00625A9B">
        <w:t xml:space="preserve"> the terms and conditions of this Settlement </w:t>
      </w:r>
      <w:r w:rsidRPr="003E0372">
        <w:t>and</w:t>
      </w:r>
      <w:r w:rsidRPr="00625A9B">
        <w:t xml:space="preserve"> to execute and legally bind Purchaser to this Settlement.</w:t>
      </w:r>
      <w:bookmarkEnd w:id="331"/>
    </w:p>
    <w:p w14:paraId="1FE85E2E" w14:textId="512934CD" w:rsidR="00BC3AFE" w:rsidRPr="00A11256" w:rsidRDefault="00BC3AFE" w:rsidP="00D611AF">
      <w:pPr>
        <w:pStyle w:val="Heading1"/>
      </w:pPr>
      <w:bookmarkStart w:id="332" w:name="_Toc110932598"/>
      <w:r w:rsidRPr="0074450A">
        <w:t>DISCLAIMER</w:t>
      </w:r>
      <w:bookmarkEnd w:id="322"/>
      <w:bookmarkEnd w:id="332"/>
    </w:p>
    <w:p w14:paraId="3071C635" w14:textId="35B8321B" w:rsidR="00BC3AFE" w:rsidRPr="0074450A" w:rsidRDefault="00BC3AFE" w:rsidP="000F15B4">
      <w:pPr>
        <w:pStyle w:val="LVL1"/>
      </w:pPr>
      <w:bookmarkStart w:id="333" w:name="_Hlk99007474"/>
      <w:r>
        <w:t xml:space="preserve">This Settlement is in no way a finding by EPA as to the risks to </w:t>
      </w:r>
      <w:r w:rsidR="00263AF8">
        <w:t xml:space="preserve">public </w:t>
      </w:r>
      <w:r>
        <w:t xml:space="preserve">health and </w:t>
      </w:r>
      <w:r w:rsidR="00263AF8">
        <w:t xml:space="preserve">welfare and </w:t>
      </w:r>
      <w:r>
        <w:t>the environment that may be posed by contamination at the Property or the Site or a representation by EPA that the Property or the Site is fit for any particular purpose.</w:t>
      </w:r>
      <w:bookmarkEnd w:id="333"/>
    </w:p>
    <w:p w14:paraId="17CD9B46" w14:textId="77777777" w:rsidR="00BC3AFE" w:rsidRPr="0074450A" w:rsidRDefault="00BC3AFE" w:rsidP="00D611AF">
      <w:pPr>
        <w:pStyle w:val="Heading1"/>
      </w:pPr>
      <w:bookmarkStart w:id="334" w:name="_Toc364233417"/>
      <w:bookmarkStart w:id="335" w:name="_Toc479772814"/>
      <w:bookmarkStart w:id="336" w:name="_Ref90461124"/>
      <w:bookmarkStart w:id="337" w:name="_Toc110932599"/>
      <w:r w:rsidRPr="0074450A">
        <w:t>ENFORCEMENT</w:t>
      </w:r>
      <w:bookmarkEnd w:id="334"/>
      <w:bookmarkEnd w:id="335"/>
      <w:bookmarkEnd w:id="336"/>
      <w:bookmarkEnd w:id="337"/>
    </w:p>
    <w:p w14:paraId="45CA92DD" w14:textId="26BBF4A7" w:rsidR="00BC3AFE" w:rsidRPr="0074450A" w:rsidRDefault="00BC3AFE" w:rsidP="000F15B4">
      <w:pPr>
        <w:pStyle w:val="LVL1"/>
      </w:pPr>
      <w:r>
        <w:t>The Parties agree that the United States District Court for the ______ District of ______ (“Court”) will have jurisdiction</w:t>
      </w:r>
      <w:r w:rsidR="005E752F">
        <w:t>, including</w:t>
      </w:r>
      <w:r>
        <w:t xml:space="preserve"> under section 113(b) of CERCLA for any judicial enforcement action brought with respect to this Settlement.</w:t>
      </w:r>
    </w:p>
    <w:p w14:paraId="0770F83D" w14:textId="6C3572F4" w:rsidR="00BC3AFE" w:rsidRPr="0074450A" w:rsidRDefault="00BC3AFE" w:rsidP="000F15B4">
      <w:pPr>
        <w:pStyle w:val="LVL1"/>
      </w:pPr>
      <w:bookmarkStart w:id="338" w:name="_Ref60225470"/>
      <w:r>
        <w:t xml:space="preserve">Notwithstanding </w:t>
      </w:r>
      <w:r w:rsidR="00DD4908">
        <w:t>¶</w:t>
      </w:r>
      <w:r w:rsidR="009D03B7">
        <w:t> </w:t>
      </w:r>
      <w:r w:rsidR="00D060A4">
        <w:rPr>
          <w:color w:val="2B579A"/>
          <w:shd w:val="clear" w:color="auto" w:fill="E6E6E6"/>
        </w:rPr>
        <w:fldChar w:fldCharType="begin"/>
      </w:r>
      <w:r w:rsidR="00D060A4">
        <w:instrText xml:space="preserve"> REF _Ref60223491 \w \h </w:instrText>
      </w:r>
      <w:r w:rsidR="00D060A4">
        <w:rPr>
          <w:color w:val="2B579A"/>
          <w:shd w:val="clear" w:color="auto" w:fill="E6E6E6"/>
        </w:rPr>
      </w:r>
      <w:r w:rsidR="00D060A4">
        <w:rPr>
          <w:color w:val="2B579A"/>
          <w:shd w:val="clear" w:color="auto" w:fill="E6E6E6"/>
        </w:rPr>
        <w:fldChar w:fldCharType="separate"/>
      </w:r>
      <w:r w:rsidR="007E3ACA">
        <w:t>73</w:t>
      </w:r>
      <w:r w:rsidR="00D060A4">
        <w:rPr>
          <w:color w:val="2B579A"/>
          <w:shd w:val="clear" w:color="auto" w:fill="E6E6E6"/>
        </w:rPr>
        <w:fldChar w:fldCharType="end"/>
      </w:r>
      <w:r>
        <w:t xml:space="preserve"> of this Settlement, if Purchaser fails to comply with the terms of this Settlement, the United States may file a lawsuit for breach of this Settlement, or any provision thereof, in the Court. In any such action, Purchaser consents to and agrees not to contest the exercise of personal jurisdiction over it by the Court. Purchaser further acknowledges that venue in the Court is appropriate and agrees not to raise any challenge on this basis.</w:t>
      </w:r>
      <w:bookmarkEnd w:id="338"/>
    </w:p>
    <w:p w14:paraId="13EFE85F" w14:textId="4F27A1C0" w:rsidR="00BC3AFE" w:rsidRPr="0074450A" w:rsidRDefault="00BC3AFE" w:rsidP="000F15B4">
      <w:pPr>
        <w:pStyle w:val="LVL1"/>
      </w:pPr>
      <w:r>
        <w:t xml:space="preserve">If the United States files a civil action as contemplated by </w:t>
      </w:r>
      <w:r w:rsidR="00DD4908">
        <w:t>¶</w:t>
      </w:r>
      <w:r w:rsidR="009D03B7">
        <w:t> </w:t>
      </w:r>
      <w:r>
        <w:rPr>
          <w:color w:val="2B579A"/>
          <w:shd w:val="clear" w:color="auto" w:fill="E6E6E6"/>
        </w:rPr>
        <w:fldChar w:fldCharType="begin"/>
      </w:r>
      <w:r>
        <w:instrText xml:space="preserve"> REF  _Ref60225470 \h \w </w:instrText>
      </w:r>
      <w:r>
        <w:rPr>
          <w:color w:val="2B579A"/>
          <w:shd w:val="clear" w:color="auto" w:fill="E6E6E6"/>
        </w:rPr>
      </w:r>
      <w:r>
        <w:rPr>
          <w:color w:val="2B579A"/>
          <w:shd w:val="clear" w:color="auto" w:fill="E6E6E6"/>
        </w:rPr>
        <w:fldChar w:fldCharType="separate"/>
      </w:r>
      <w:r w:rsidR="007E3ACA">
        <w:t>100</w:t>
      </w:r>
      <w:r>
        <w:rPr>
          <w:color w:val="2B579A"/>
          <w:shd w:val="clear" w:color="auto" w:fill="E6E6E6"/>
        </w:rPr>
        <w:fldChar w:fldCharType="end"/>
      </w:r>
      <w:r>
        <w:t xml:space="preserve"> to remedy breach of this Settlement, the United States may seek, and the Court may grant as relief, the following: </w:t>
      </w:r>
      <w:r w:rsidR="00C90407" w:rsidRPr="008A7732">
        <w:lastRenderedPageBreak/>
        <w:t>(</w:t>
      </w:r>
      <w:r w:rsidRPr="008A7732">
        <w:t>a)</w:t>
      </w:r>
      <w:r w:rsidR="009D03B7" w:rsidRPr="00D26F78">
        <w:t> </w:t>
      </w:r>
      <w:r>
        <w:t xml:space="preserve">an order mandating specific performance of any term or provision in this Settlement, without regard to whether monetary relief would be adequate; and </w:t>
      </w:r>
      <w:r w:rsidR="00C90407">
        <w:t>(</w:t>
      </w:r>
      <w:r>
        <w:t>b)</w:t>
      </w:r>
      <w:r w:rsidR="009D03B7">
        <w:t> </w:t>
      </w:r>
      <w:r>
        <w:t>any additional relief that may be authorized by law or equity.</w:t>
      </w:r>
    </w:p>
    <w:p w14:paraId="5C5E7F81" w14:textId="2BA70216" w:rsidR="00C67A7F" w:rsidRDefault="00C67A7F" w:rsidP="00D611AF">
      <w:pPr>
        <w:pStyle w:val="Heading1"/>
      </w:pPr>
      <w:bookmarkStart w:id="339" w:name="_Toc110932600"/>
      <w:r>
        <w:t>INTEGRATION</w:t>
      </w:r>
      <w:bookmarkEnd w:id="339"/>
    </w:p>
    <w:p w14:paraId="4107CDD9" w14:textId="36144457" w:rsidR="00C67A7F" w:rsidRPr="00C67A7F" w:rsidRDefault="00C67A7F" w:rsidP="000F15B4">
      <w:pPr>
        <w:pStyle w:val="LVL1"/>
      </w:pPr>
      <w:r>
        <w:t>This Settlement constitutes the entire agreement among the Parties regarding the subject matter of the Settlement and supersedes all prior representations, agreements, and understandings, whether oral or written, regarding the subject matter of the Settlement.</w:t>
      </w:r>
    </w:p>
    <w:p w14:paraId="123D619E" w14:textId="3733E17E" w:rsidR="00815C88" w:rsidRPr="0074450A" w:rsidRDefault="00815C88" w:rsidP="00D611AF">
      <w:pPr>
        <w:pStyle w:val="Heading1"/>
      </w:pPr>
      <w:bookmarkStart w:id="340" w:name="_Toc110932601"/>
      <w:r w:rsidRPr="0074450A">
        <w:t>PUBLIC COMMENT</w:t>
      </w:r>
      <w:bookmarkEnd w:id="340"/>
    </w:p>
    <w:p w14:paraId="57D6AA29" w14:textId="4C0BE8B3" w:rsidR="00815C88" w:rsidRPr="0074450A" w:rsidRDefault="00815C88" w:rsidP="000F15B4">
      <w:pPr>
        <w:pStyle w:val="LVL1"/>
      </w:pPr>
      <w:r>
        <w:t>This Settlement is subject to a 30</w:t>
      </w:r>
      <w:r w:rsidR="00B15B08">
        <w:t>-</w:t>
      </w:r>
      <w:r>
        <w:t xml:space="preserve">day public comment period, after which the United States may </w:t>
      </w:r>
      <w:r w:rsidR="00655237">
        <w:t xml:space="preserve">withdraw </w:t>
      </w:r>
      <w:r>
        <w:t xml:space="preserve">its consent or seek to modify this Settlement if comments received disclose facts or considerations </w:t>
      </w:r>
      <w:r w:rsidR="005A6F42">
        <w:t xml:space="preserve">that </w:t>
      </w:r>
      <w:r>
        <w:t>indicate that this Settlement is inappropriate, improper</w:t>
      </w:r>
      <w:r w:rsidR="00E155E1">
        <w:t>,</w:t>
      </w:r>
      <w:r>
        <w:t xml:space="preserve"> or inadequate.</w:t>
      </w:r>
    </w:p>
    <w:p w14:paraId="614AD6D6" w14:textId="74B47B80" w:rsidR="00815C88" w:rsidRPr="0074450A" w:rsidRDefault="00815C88" w:rsidP="00D611AF">
      <w:pPr>
        <w:pStyle w:val="Heading1"/>
      </w:pPr>
      <w:bookmarkStart w:id="341" w:name="_Ref62569989"/>
      <w:bookmarkStart w:id="342" w:name="_Toc110932602"/>
      <w:r w:rsidRPr="0074450A">
        <w:t>EFFECTIVE DATE</w:t>
      </w:r>
      <w:bookmarkEnd w:id="341"/>
      <w:bookmarkEnd w:id="342"/>
    </w:p>
    <w:p w14:paraId="0F20B7D2" w14:textId="787A7B42" w:rsidR="00815C88" w:rsidRPr="0074450A" w:rsidRDefault="00815C88" w:rsidP="000F15B4">
      <w:pPr>
        <w:pStyle w:val="LVL1"/>
      </w:pPr>
      <w:r>
        <w:t xml:space="preserve">The effective date of this Settlement is the date upon which </w:t>
      </w:r>
      <w:r w:rsidR="00097C4F">
        <w:t>both of the following have</w:t>
      </w:r>
      <w:r>
        <w:t xml:space="preserve"> occurred: </w:t>
      </w:r>
      <w:r w:rsidRPr="008A7732">
        <w:t>(a)</w:t>
      </w:r>
      <w:r w:rsidR="009D03B7">
        <w:t> </w:t>
      </w:r>
      <w:r>
        <w:t>EPA issues written notice to Purchaser that the United States</w:t>
      </w:r>
      <w:r w:rsidR="00237BA9">
        <w:t>,</w:t>
      </w:r>
      <w:r>
        <w:t xml:space="preserve"> after review of and response to any public comments received</w:t>
      </w:r>
      <w:r w:rsidR="00237BA9">
        <w:t>, will not withdraw consent or seek to modify this Settlement</w:t>
      </w:r>
      <w:r>
        <w:t>, and (b)</w:t>
      </w:r>
      <w:r w:rsidR="00474430">
        <w:t> </w:t>
      </w:r>
      <w:r>
        <w:t xml:space="preserve">Purchaser acquires the Property. </w:t>
      </w:r>
      <w:r w:rsidRPr="0090065B">
        <w:t>Purchaser shall notify EPA in</w:t>
      </w:r>
      <w:r>
        <w:t xml:space="preserve"> writing within three</w:t>
      </w:r>
      <w:r w:rsidR="000C7BCF">
        <w:t> </w:t>
      </w:r>
      <w:r>
        <w:t>days of acquiring the Property.</w:t>
      </w:r>
    </w:p>
    <w:p w14:paraId="34A9BF7B" w14:textId="77777777" w:rsidR="0004539A" w:rsidRPr="00625A9B" w:rsidRDefault="0004539A" w:rsidP="002F5F80">
      <w:pPr>
        <w:spacing w:after="240"/>
        <w:rPr>
          <w:szCs w:val="24"/>
        </w:rPr>
      </w:pPr>
      <w:r w:rsidRPr="00625A9B">
        <w:rPr>
          <w:szCs w:val="24"/>
        </w:rPr>
        <w:br w:type="page"/>
      </w:r>
    </w:p>
    <w:p w14:paraId="44153D35" w14:textId="13148E91" w:rsidR="000D0B72" w:rsidRPr="00556513" w:rsidRDefault="000D0B72" w:rsidP="00505401">
      <w:commentRangeStart w:id="343"/>
      <w:r w:rsidRPr="00556513">
        <w:lastRenderedPageBreak/>
        <w:t xml:space="preserve">Signature Page </w:t>
      </w:r>
      <w:commentRangeEnd w:id="343"/>
      <w:r w:rsidR="00464A23">
        <w:rPr>
          <w:rStyle w:val="CommentReference"/>
          <w:rFonts w:ascii="Calibri" w:eastAsia="Times New Roman" w:hAnsi="Calibri"/>
        </w:rPr>
        <w:commentReference w:id="343"/>
      </w:r>
      <w:r w:rsidRPr="00556513">
        <w:t xml:space="preserve">for </w:t>
      </w:r>
      <w:r w:rsidR="003F3F84" w:rsidRPr="00556513">
        <w:t>Administrative Settlement Agreement</w:t>
      </w:r>
      <w:r w:rsidRPr="00556513">
        <w:t xml:space="preserve"> regarding the </w:t>
      </w:r>
      <w:r w:rsidR="00D70A11" w:rsidRPr="00D70A11">
        <w:rPr>
          <w:b/>
          <w:bCs/>
        </w:rPr>
        <w:t xml:space="preserve">[Site </w:t>
      </w:r>
      <w:r w:rsidR="00EB4A8E">
        <w:rPr>
          <w:b/>
          <w:bCs/>
        </w:rPr>
        <w:t>n</w:t>
      </w:r>
      <w:r w:rsidR="00D70A11" w:rsidRPr="00D70A11">
        <w:rPr>
          <w:b/>
          <w:bCs/>
        </w:rPr>
        <w:t>ame]</w:t>
      </w:r>
      <w:r w:rsidRPr="00556513">
        <w:t xml:space="preserve"> Superfund Site</w:t>
      </w:r>
      <w:r w:rsidR="00D910F0">
        <w:t xml:space="preserve"> </w:t>
      </w:r>
      <w:r w:rsidR="00945EAC">
        <w:t>(CERCLA Docket No. ______)</w:t>
      </w:r>
    </w:p>
    <w:p w14:paraId="2E2DD0F0" w14:textId="77777777" w:rsidR="00945EAC" w:rsidRDefault="00945EAC" w:rsidP="00505401"/>
    <w:p w14:paraId="45486985" w14:textId="3FE77986" w:rsidR="009C3BCC" w:rsidRPr="000B787F" w:rsidRDefault="009C3BCC" w:rsidP="000B787F">
      <w:pPr>
        <w:pStyle w:val="NoSpacing"/>
        <w:ind w:firstLine="0"/>
        <w:rPr>
          <w:b/>
          <w:bCs/>
        </w:rPr>
      </w:pPr>
      <w:r w:rsidRPr="000B787F">
        <w:rPr>
          <w:b/>
          <w:bCs/>
        </w:rPr>
        <w:t>IT IS SO AGREED:</w:t>
      </w:r>
    </w:p>
    <w:p w14:paraId="3899A53B" w14:textId="668A8299" w:rsidR="00CD04DC" w:rsidRDefault="00CD04DC" w:rsidP="00557B69">
      <w:pPr>
        <w:pStyle w:val="NoSpacing"/>
        <w:ind w:firstLine="0"/>
      </w:pPr>
    </w:p>
    <w:p w14:paraId="6AC10A09" w14:textId="77777777" w:rsidR="00A71A22" w:rsidRDefault="00A71A22" w:rsidP="00557B69">
      <w:pPr>
        <w:pStyle w:val="NoSpacing"/>
        <w:ind w:firstLine="0"/>
      </w:pPr>
    </w:p>
    <w:p w14:paraId="07A1D692" w14:textId="77777777" w:rsidR="00267ABD" w:rsidRDefault="00267ABD" w:rsidP="00267ABD">
      <w:pPr>
        <w:pStyle w:val="NoSpacing"/>
        <w:keepNext/>
        <w:ind w:firstLine="0"/>
      </w:pPr>
    </w:p>
    <w:p w14:paraId="66B1506A" w14:textId="77777777" w:rsidR="00267ABD" w:rsidRPr="006A4EC2" w:rsidRDefault="00267ABD" w:rsidP="00267ABD">
      <w:pPr>
        <w:pStyle w:val="NoSpacing"/>
        <w:keepNext/>
        <w:ind w:firstLine="0"/>
      </w:pPr>
      <w:r>
        <w:t>_____________</w:t>
      </w:r>
      <w:r>
        <w:tab/>
      </w:r>
      <w:r>
        <w:tab/>
      </w:r>
      <w:r>
        <w:tab/>
        <w:t>______________________________</w:t>
      </w:r>
    </w:p>
    <w:p w14:paraId="3B66E73F" w14:textId="1054471F" w:rsidR="00267ABD" w:rsidRDefault="00267ABD" w:rsidP="00267ABD">
      <w:pPr>
        <w:pStyle w:val="NoSpacing"/>
        <w:keepNext/>
        <w:ind w:firstLine="0"/>
      </w:pPr>
      <w:r>
        <w:t>Dated</w:t>
      </w:r>
      <w:r>
        <w:tab/>
      </w:r>
      <w:r>
        <w:tab/>
      </w:r>
      <w:r>
        <w:tab/>
      </w:r>
      <w:r>
        <w:tab/>
      </w:r>
      <w:r>
        <w:tab/>
        <w:t>Purchaser</w:t>
      </w:r>
    </w:p>
    <w:p w14:paraId="0528F570" w14:textId="0EB57057" w:rsidR="006C2C70" w:rsidRDefault="00267ABD" w:rsidP="000B787F">
      <w:pPr>
        <w:pStyle w:val="NoSpacing"/>
        <w:ind w:firstLine="0"/>
      </w:pPr>
      <w:r>
        <w:tab/>
      </w:r>
      <w:r>
        <w:tab/>
      </w:r>
      <w:r>
        <w:tab/>
      </w:r>
      <w:r>
        <w:tab/>
      </w:r>
      <w:r>
        <w:tab/>
      </w:r>
      <w:r w:rsidR="006C2C70">
        <w:t>[</w:t>
      </w:r>
      <w:r w:rsidR="006C2C70" w:rsidRPr="00355776">
        <w:rPr>
          <w:b/>
          <w:bCs/>
        </w:rPr>
        <w:t>Title</w:t>
      </w:r>
      <w:r w:rsidR="006C2C70">
        <w:t>]</w:t>
      </w:r>
    </w:p>
    <w:p w14:paraId="0F5C8DF3" w14:textId="425619F6" w:rsidR="006C2C70" w:rsidRDefault="006C2C70" w:rsidP="000B787F">
      <w:pPr>
        <w:pStyle w:val="NoSpacing"/>
        <w:ind w:left="2880"/>
      </w:pPr>
      <w:r>
        <w:t>[</w:t>
      </w:r>
      <w:r w:rsidR="00BC24E2" w:rsidRPr="00355776">
        <w:rPr>
          <w:b/>
          <w:bCs/>
        </w:rPr>
        <w:t>Company</w:t>
      </w:r>
      <w:r>
        <w:t>]</w:t>
      </w:r>
    </w:p>
    <w:p w14:paraId="6CBE68F5" w14:textId="7DABE029" w:rsidR="006C2C70" w:rsidRPr="00625A9B" w:rsidRDefault="006C2C70" w:rsidP="000B787F">
      <w:pPr>
        <w:pStyle w:val="NoSpacing"/>
        <w:ind w:left="2880"/>
      </w:pPr>
      <w:r>
        <w:t>[</w:t>
      </w:r>
      <w:r w:rsidRPr="00355776">
        <w:rPr>
          <w:b/>
          <w:bCs/>
        </w:rPr>
        <w:t>Address</w:t>
      </w:r>
      <w:r>
        <w:t>]</w:t>
      </w:r>
    </w:p>
    <w:p w14:paraId="2AF481B0" w14:textId="77777777" w:rsidR="00CD04DC" w:rsidRPr="00625A9B" w:rsidRDefault="00CD04DC" w:rsidP="000B787F">
      <w:pPr>
        <w:pStyle w:val="NoSpacing"/>
        <w:ind w:firstLine="0"/>
        <w:rPr>
          <w:szCs w:val="24"/>
        </w:rPr>
      </w:pPr>
    </w:p>
    <w:p w14:paraId="44AEF9EA" w14:textId="77777777" w:rsidR="0004539A" w:rsidRPr="00625A9B" w:rsidRDefault="0004539A" w:rsidP="002F5F80">
      <w:pPr>
        <w:spacing w:after="240"/>
        <w:rPr>
          <w:szCs w:val="24"/>
        </w:rPr>
      </w:pPr>
      <w:r w:rsidRPr="00625A9B">
        <w:rPr>
          <w:szCs w:val="24"/>
        </w:rPr>
        <w:br w:type="page"/>
      </w:r>
    </w:p>
    <w:p w14:paraId="09A4EDC6" w14:textId="41FF2946" w:rsidR="00945EAC" w:rsidRPr="00556513" w:rsidRDefault="00945EAC" w:rsidP="00505401">
      <w:r w:rsidRPr="00556513">
        <w:lastRenderedPageBreak/>
        <w:ptab w:relativeTo="margin" w:alignment="left" w:leader="none"/>
      </w:r>
      <w:r w:rsidRPr="00556513">
        <w:t xml:space="preserve">Signature Page for Administrative Settlement Agreement regarding the </w:t>
      </w:r>
      <w:r w:rsidR="00D70A11" w:rsidRPr="00D70A11">
        <w:rPr>
          <w:b/>
          <w:bCs/>
        </w:rPr>
        <w:t xml:space="preserve">[Site </w:t>
      </w:r>
      <w:r w:rsidR="00EB4A8E">
        <w:rPr>
          <w:b/>
          <w:bCs/>
        </w:rPr>
        <w:t>n</w:t>
      </w:r>
      <w:r w:rsidR="00D70A11" w:rsidRPr="00D70A11">
        <w:rPr>
          <w:b/>
          <w:bCs/>
        </w:rPr>
        <w:t>ame]</w:t>
      </w:r>
      <w:r w:rsidRPr="00556513">
        <w:t xml:space="preserve"> Superfund Site</w:t>
      </w:r>
      <w:r>
        <w:t xml:space="preserve"> (CERCLA Docket No. ______)</w:t>
      </w:r>
    </w:p>
    <w:p w14:paraId="17427257" w14:textId="77777777" w:rsidR="00945EAC" w:rsidRDefault="00945EAC" w:rsidP="00505401">
      <w:pPr>
        <w:rPr>
          <w:szCs w:val="24"/>
        </w:rPr>
      </w:pPr>
    </w:p>
    <w:p w14:paraId="011FFAFB" w14:textId="6F239F9B" w:rsidR="00CD04DC" w:rsidRPr="000B787F" w:rsidRDefault="00CD04DC" w:rsidP="000B787F">
      <w:pPr>
        <w:pStyle w:val="NoSpacing"/>
        <w:ind w:firstLine="0"/>
        <w:rPr>
          <w:b/>
          <w:bCs/>
        </w:rPr>
      </w:pPr>
      <w:r w:rsidRPr="000B787F">
        <w:rPr>
          <w:b/>
          <w:bCs/>
        </w:rPr>
        <w:t>IT IS SO AGREED:</w:t>
      </w:r>
    </w:p>
    <w:p w14:paraId="543AE4D3" w14:textId="77777777" w:rsidR="00267ABD" w:rsidRDefault="00267ABD" w:rsidP="00267ABD">
      <w:pPr>
        <w:pStyle w:val="NoSpacing"/>
        <w:keepNext/>
        <w:ind w:firstLine="0"/>
      </w:pPr>
    </w:p>
    <w:p w14:paraId="1C3F1668" w14:textId="2B4369B4" w:rsidR="00267ABD" w:rsidRDefault="00267ABD" w:rsidP="00267ABD">
      <w:pPr>
        <w:pStyle w:val="NoSpacing"/>
        <w:keepNext/>
        <w:ind w:firstLine="0"/>
      </w:pPr>
      <w:r>
        <w:tab/>
      </w:r>
      <w:r>
        <w:tab/>
      </w:r>
      <w:r>
        <w:tab/>
      </w:r>
      <w:r>
        <w:tab/>
      </w:r>
      <w:r>
        <w:tab/>
      </w:r>
      <w:r w:rsidRPr="0099692C">
        <w:rPr>
          <w:b/>
        </w:rPr>
        <w:t>U.S. ENVIRONMENTAL PROTECTION AGENCY</w:t>
      </w:r>
      <w:r>
        <w:t>:</w:t>
      </w:r>
    </w:p>
    <w:p w14:paraId="3FB0A6A1" w14:textId="77777777" w:rsidR="00CD04DC" w:rsidRPr="00625A9B" w:rsidRDefault="00CD04DC" w:rsidP="000B787F">
      <w:pPr>
        <w:pStyle w:val="NoSpacing"/>
        <w:ind w:firstLine="0"/>
      </w:pPr>
    </w:p>
    <w:p w14:paraId="22980D90" w14:textId="7E26F235" w:rsidR="00267ABD" w:rsidRDefault="00267ABD" w:rsidP="00795843">
      <w:pPr>
        <w:pStyle w:val="NoSpacing"/>
        <w:keepNext/>
        <w:ind w:firstLine="0"/>
      </w:pPr>
    </w:p>
    <w:p w14:paraId="3726CCC5" w14:textId="77777777" w:rsidR="00A71A22" w:rsidRDefault="00A71A22" w:rsidP="00795843">
      <w:pPr>
        <w:pStyle w:val="NoSpacing"/>
        <w:keepNext/>
        <w:ind w:firstLine="0"/>
      </w:pPr>
    </w:p>
    <w:p w14:paraId="3E4D0ECD" w14:textId="77777777" w:rsidR="00267ABD" w:rsidRPr="006A4EC2" w:rsidRDefault="00267ABD" w:rsidP="00795843">
      <w:pPr>
        <w:pStyle w:val="NoSpacing"/>
        <w:keepNext/>
        <w:ind w:firstLine="0"/>
      </w:pPr>
      <w:r>
        <w:t>_____________</w:t>
      </w:r>
      <w:r>
        <w:tab/>
      </w:r>
      <w:r>
        <w:tab/>
      </w:r>
      <w:r>
        <w:tab/>
        <w:t>______________________________</w:t>
      </w:r>
    </w:p>
    <w:p w14:paraId="2D3D9EDF" w14:textId="77777777" w:rsidR="00267ABD" w:rsidRPr="00457129" w:rsidRDefault="00267ABD" w:rsidP="00795843">
      <w:pPr>
        <w:pStyle w:val="NoSpacing"/>
        <w:keepNext/>
        <w:ind w:firstLine="0"/>
        <w:rPr>
          <w:b/>
          <w:bCs/>
        </w:rPr>
      </w:pPr>
      <w:r>
        <w:t>Dated</w:t>
      </w:r>
      <w:r>
        <w:tab/>
      </w:r>
      <w:r>
        <w:tab/>
      </w:r>
      <w:r>
        <w:tab/>
      </w:r>
      <w:r>
        <w:tab/>
      </w:r>
      <w:r>
        <w:tab/>
      </w:r>
      <w:r w:rsidRPr="00457129">
        <w:rPr>
          <w:b/>
          <w:bCs/>
        </w:rPr>
        <w:t>[Name]</w:t>
      </w:r>
    </w:p>
    <w:p w14:paraId="3004A708" w14:textId="77777777" w:rsidR="00267ABD" w:rsidRDefault="00267ABD" w:rsidP="00795843">
      <w:pPr>
        <w:pStyle w:val="NoSpacing"/>
        <w:keepNext/>
        <w:ind w:firstLine="0"/>
      </w:pPr>
      <w:r>
        <w:tab/>
      </w:r>
      <w:r>
        <w:tab/>
      </w:r>
      <w:r>
        <w:tab/>
      </w:r>
      <w:r>
        <w:tab/>
      </w:r>
      <w:r>
        <w:tab/>
      </w:r>
      <w:r w:rsidRPr="00290DAB">
        <w:t>Regional Administrator, Region ___</w:t>
      </w:r>
    </w:p>
    <w:p w14:paraId="3E0D0ECD" w14:textId="1AC898D3" w:rsidR="00CD04DC" w:rsidRPr="00625A9B" w:rsidRDefault="00CD04DC" w:rsidP="000B787F">
      <w:pPr>
        <w:pStyle w:val="NoSpacing"/>
        <w:ind w:firstLine="0"/>
      </w:pPr>
    </w:p>
    <w:p w14:paraId="15FDB3EE" w14:textId="77777777" w:rsidR="009C3BCC" w:rsidRPr="00625A9B" w:rsidRDefault="009C3BCC" w:rsidP="000B787F">
      <w:pPr>
        <w:pStyle w:val="NoSpacing"/>
        <w:ind w:firstLine="0"/>
      </w:pPr>
    </w:p>
    <w:p w14:paraId="7AEF54D8" w14:textId="77777777" w:rsidR="0004539A" w:rsidRPr="00625A9B" w:rsidRDefault="0004539A" w:rsidP="002F5F80">
      <w:pPr>
        <w:spacing w:after="240"/>
        <w:rPr>
          <w:szCs w:val="24"/>
        </w:rPr>
      </w:pPr>
      <w:r w:rsidRPr="00625A9B">
        <w:rPr>
          <w:szCs w:val="24"/>
        </w:rPr>
        <w:br w:type="page"/>
      </w:r>
    </w:p>
    <w:p w14:paraId="6B2929ED" w14:textId="2D2F0155" w:rsidR="00945EAC" w:rsidRPr="00556513" w:rsidRDefault="00945EAC" w:rsidP="00505401">
      <w:r w:rsidRPr="00556513">
        <w:lastRenderedPageBreak/>
        <w:ptab w:relativeTo="margin" w:alignment="left" w:leader="none"/>
      </w:r>
      <w:r w:rsidRPr="00556513">
        <w:t xml:space="preserve">Signature Page for Administrative Settlement Agreement regarding the </w:t>
      </w:r>
      <w:r w:rsidR="00D70A11" w:rsidRPr="00D70A11">
        <w:rPr>
          <w:b/>
          <w:bCs/>
        </w:rPr>
        <w:t xml:space="preserve">[Site </w:t>
      </w:r>
      <w:r w:rsidR="00EB4A8E">
        <w:rPr>
          <w:b/>
          <w:bCs/>
        </w:rPr>
        <w:t>n</w:t>
      </w:r>
      <w:r w:rsidR="00D70A11" w:rsidRPr="00D70A11">
        <w:rPr>
          <w:b/>
          <w:bCs/>
        </w:rPr>
        <w:t>ame]</w:t>
      </w:r>
      <w:r w:rsidRPr="00556513">
        <w:t xml:space="preserve"> Superfund Site</w:t>
      </w:r>
      <w:r>
        <w:t xml:space="preserve"> (CERCLA Docket No. ______)</w:t>
      </w:r>
    </w:p>
    <w:p w14:paraId="253A5D63" w14:textId="77777777" w:rsidR="00945EAC" w:rsidRDefault="00945EAC" w:rsidP="00505401">
      <w:pPr>
        <w:rPr>
          <w:szCs w:val="24"/>
        </w:rPr>
      </w:pPr>
    </w:p>
    <w:p w14:paraId="40EC62B0" w14:textId="07B6628C" w:rsidR="009C3BCC" w:rsidRPr="000B787F" w:rsidRDefault="009C3BCC" w:rsidP="00505401">
      <w:pPr>
        <w:rPr>
          <w:b/>
          <w:bCs/>
          <w:szCs w:val="24"/>
        </w:rPr>
      </w:pPr>
      <w:r w:rsidRPr="000B787F">
        <w:rPr>
          <w:b/>
          <w:bCs/>
          <w:szCs w:val="24"/>
        </w:rPr>
        <w:t>IT IS SO AGREED:</w:t>
      </w:r>
    </w:p>
    <w:p w14:paraId="285EF96F" w14:textId="77777777" w:rsidR="00267ABD" w:rsidRDefault="00267ABD" w:rsidP="00267ABD">
      <w:pPr>
        <w:autoSpaceDE w:val="0"/>
        <w:autoSpaceDN w:val="0"/>
        <w:adjustRightInd w:val="0"/>
        <w:rPr>
          <w:szCs w:val="24"/>
        </w:rPr>
      </w:pPr>
    </w:p>
    <w:p w14:paraId="090086D2" w14:textId="77777777" w:rsidR="00275AEB" w:rsidRDefault="00275AEB" w:rsidP="00275AEB">
      <w:pPr>
        <w:autoSpaceDE w:val="0"/>
        <w:autoSpaceDN w:val="0"/>
        <w:adjustRightInd w:val="0"/>
        <w:rPr>
          <w:szCs w:val="24"/>
        </w:rPr>
      </w:pPr>
    </w:p>
    <w:p w14:paraId="7440D424" w14:textId="77777777" w:rsidR="00275AEB" w:rsidRPr="00117CE8"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r>
      <w:r w:rsidRPr="00F074A9">
        <w:rPr>
          <w:b/>
          <w:szCs w:val="24"/>
        </w:rPr>
        <w:t>U.S. DEPARTMENT OF JUSTICE</w:t>
      </w:r>
      <w:r w:rsidRPr="00117CE8">
        <w:rPr>
          <w:szCs w:val="24"/>
        </w:rPr>
        <w:t>:</w:t>
      </w:r>
    </w:p>
    <w:p w14:paraId="76176F92" w14:textId="77777777" w:rsidR="00275AEB" w:rsidRDefault="00275AEB" w:rsidP="00275AEB">
      <w:pPr>
        <w:autoSpaceDE w:val="0"/>
        <w:autoSpaceDN w:val="0"/>
        <w:adjustRightInd w:val="0"/>
        <w:rPr>
          <w:szCs w:val="24"/>
        </w:rPr>
      </w:pPr>
    </w:p>
    <w:p w14:paraId="7C203609" w14:textId="77777777" w:rsidR="00275AEB" w:rsidRDefault="00275AEB" w:rsidP="00275AEB">
      <w:pPr>
        <w:autoSpaceDE w:val="0"/>
        <w:autoSpaceDN w:val="0"/>
        <w:adjustRightInd w:val="0"/>
        <w:rPr>
          <w:szCs w:val="24"/>
        </w:rPr>
      </w:pPr>
    </w:p>
    <w:p w14:paraId="7AC5FD2A" w14:textId="77777777" w:rsidR="00275AEB" w:rsidRPr="009D1769" w:rsidRDefault="00275AEB" w:rsidP="00275AEB">
      <w:pPr>
        <w:autoSpaceDE w:val="0"/>
        <w:autoSpaceDN w:val="0"/>
        <w:adjustRightInd w:val="0"/>
        <w:rPr>
          <w:b/>
          <w:bCs/>
          <w:szCs w:val="24"/>
        </w:rPr>
      </w:pPr>
      <w:r>
        <w:rPr>
          <w:szCs w:val="24"/>
        </w:rPr>
        <w:tab/>
      </w:r>
      <w:r>
        <w:rPr>
          <w:szCs w:val="24"/>
        </w:rPr>
        <w:tab/>
      </w:r>
      <w:r>
        <w:rPr>
          <w:szCs w:val="24"/>
        </w:rPr>
        <w:tab/>
      </w:r>
      <w:r>
        <w:rPr>
          <w:szCs w:val="24"/>
        </w:rPr>
        <w:tab/>
      </w:r>
      <w:r>
        <w:rPr>
          <w:szCs w:val="24"/>
        </w:rPr>
        <w:tab/>
      </w:r>
      <w:r w:rsidRPr="009D1769">
        <w:rPr>
          <w:b/>
          <w:bCs/>
          <w:szCs w:val="24"/>
        </w:rPr>
        <w:t>[Name]</w:t>
      </w:r>
    </w:p>
    <w:p w14:paraId="188E24E1" w14:textId="77777777" w:rsidR="00275AEB" w:rsidRDefault="00275AEB" w:rsidP="00275AE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Cs w:val="24"/>
        </w:rPr>
      </w:pPr>
      <w:r>
        <w:rPr>
          <w:szCs w:val="24"/>
        </w:rPr>
        <w:tab/>
      </w:r>
      <w:r>
        <w:rPr>
          <w:szCs w:val="24"/>
        </w:rPr>
        <w:tab/>
      </w:r>
      <w:r>
        <w:rPr>
          <w:szCs w:val="24"/>
        </w:rPr>
        <w:tab/>
      </w:r>
      <w:r>
        <w:rPr>
          <w:szCs w:val="24"/>
        </w:rPr>
        <w:tab/>
      </w:r>
      <w:r>
        <w:rPr>
          <w:szCs w:val="24"/>
        </w:rPr>
        <w:tab/>
      </w:r>
      <w:commentRangeStart w:id="344"/>
      <w:r>
        <w:rPr>
          <w:szCs w:val="24"/>
        </w:rPr>
        <w:t>Assistant Attorney General</w:t>
      </w:r>
      <w:commentRangeEnd w:id="344"/>
      <w:r>
        <w:rPr>
          <w:rStyle w:val="CommentReference"/>
          <w:rFonts w:ascii="Calibri" w:eastAsia="Times New Roman" w:hAnsi="Calibri"/>
        </w:rPr>
        <w:commentReference w:id="344"/>
      </w:r>
    </w:p>
    <w:p w14:paraId="20297F84" w14:textId="77777777" w:rsidR="00275AEB" w:rsidRPr="00AC4376"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r>
      <w:r w:rsidRPr="00AC4376">
        <w:rPr>
          <w:szCs w:val="24"/>
        </w:rPr>
        <w:t>U.S. Department of Justice</w:t>
      </w:r>
    </w:p>
    <w:p w14:paraId="730DB222" w14:textId="77777777" w:rsidR="00275AEB" w:rsidRPr="00AC4376"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r>
      <w:r w:rsidRPr="00AC4376">
        <w:rPr>
          <w:szCs w:val="24"/>
        </w:rPr>
        <w:t>Environment and Natural Resources Division</w:t>
      </w:r>
    </w:p>
    <w:p w14:paraId="6F77B19E" w14:textId="77777777" w:rsidR="00275AEB" w:rsidRPr="00AC4376"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r>
      <w:r w:rsidRPr="00AC4376">
        <w:rPr>
          <w:szCs w:val="24"/>
        </w:rPr>
        <w:t>Washington, D.C.</w:t>
      </w:r>
      <w:r>
        <w:rPr>
          <w:szCs w:val="24"/>
        </w:rPr>
        <w:t xml:space="preserve"> 20530</w:t>
      </w:r>
    </w:p>
    <w:p w14:paraId="5DE5F08F" w14:textId="77777777" w:rsidR="00275AEB" w:rsidRPr="00AC4376" w:rsidRDefault="00275AEB" w:rsidP="00275AEB">
      <w:pPr>
        <w:autoSpaceDE w:val="0"/>
        <w:autoSpaceDN w:val="0"/>
        <w:adjustRightInd w:val="0"/>
        <w:rPr>
          <w:szCs w:val="24"/>
        </w:rPr>
      </w:pPr>
    </w:p>
    <w:p w14:paraId="594A8905" w14:textId="77777777" w:rsidR="00275AEB" w:rsidRDefault="00275AEB" w:rsidP="00275AEB">
      <w:pPr>
        <w:autoSpaceDE w:val="0"/>
        <w:autoSpaceDN w:val="0"/>
        <w:adjustRightInd w:val="0"/>
        <w:rPr>
          <w:szCs w:val="24"/>
        </w:rPr>
      </w:pPr>
    </w:p>
    <w:p w14:paraId="1B777450" w14:textId="77777777" w:rsidR="00275AEB" w:rsidRDefault="00275AEB" w:rsidP="00275AEB">
      <w:pPr>
        <w:autoSpaceDE w:val="0"/>
        <w:autoSpaceDN w:val="0"/>
        <w:adjustRightInd w:val="0"/>
        <w:rPr>
          <w:szCs w:val="24"/>
        </w:rPr>
      </w:pPr>
    </w:p>
    <w:p w14:paraId="50B5DF54" w14:textId="77777777" w:rsidR="00275AEB" w:rsidRDefault="00275AEB" w:rsidP="00275AEB">
      <w:pPr>
        <w:autoSpaceDE w:val="0"/>
        <w:autoSpaceDN w:val="0"/>
        <w:adjustRightInd w:val="0"/>
        <w:rPr>
          <w:szCs w:val="24"/>
        </w:rPr>
      </w:pPr>
      <w:r>
        <w:rPr>
          <w:szCs w:val="24"/>
        </w:rPr>
        <w:t>___________</w:t>
      </w:r>
      <w:r>
        <w:rPr>
          <w:szCs w:val="24"/>
        </w:rPr>
        <w:tab/>
      </w:r>
      <w:r>
        <w:rPr>
          <w:szCs w:val="24"/>
        </w:rPr>
        <w:tab/>
      </w:r>
      <w:r>
        <w:rPr>
          <w:szCs w:val="24"/>
        </w:rPr>
        <w:tab/>
      </w:r>
      <w:r>
        <w:rPr>
          <w:szCs w:val="24"/>
        </w:rPr>
        <w:tab/>
        <w:t>_____________________________________</w:t>
      </w:r>
      <w:r>
        <w:rPr>
          <w:szCs w:val="24"/>
        </w:rPr>
        <w:tab/>
      </w:r>
    </w:p>
    <w:p w14:paraId="6C45712E" w14:textId="77777777" w:rsidR="00275AEB" w:rsidRPr="009D1769" w:rsidRDefault="00275AEB" w:rsidP="00275AEB">
      <w:pPr>
        <w:autoSpaceDE w:val="0"/>
        <w:autoSpaceDN w:val="0"/>
        <w:adjustRightInd w:val="0"/>
        <w:rPr>
          <w:b/>
          <w:bCs/>
          <w:szCs w:val="24"/>
        </w:rPr>
      </w:pPr>
      <w:r>
        <w:rPr>
          <w:szCs w:val="24"/>
        </w:rPr>
        <w:t>Dated</w:t>
      </w:r>
      <w:r>
        <w:rPr>
          <w:szCs w:val="24"/>
        </w:rPr>
        <w:tab/>
      </w:r>
      <w:r>
        <w:rPr>
          <w:szCs w:val="24"/>
        </w:rPr>
        <w:tab/>
      </w:r>
      <w:r>
        <w:rPr>
          <w:szCs w:val="24"/>
        </w:rPr>
        <w:tab/>
      </w:r>
      <w:r>
        <w:rPr>
          <w:szCs w:val="24"/>
        </w:rPr>
        <w:tab/>
      </w:r>
      <w:r>
        <w:rPr>
          <w:szCs w:val="24"/>
        </w:rPr>
        <w:tab/>
      </w:r>
      <w:r w:rsidRPr="009D1769">
        <w:rPr>
          <w:b/>
          <w:bCs/>
          <w:szCs w:val="24"/>
        </w:rPr>
        <w:t>[Name]</w:t>
      </w:r>
    </w:p>
    <w:p w14:paraId="3F13DF7B" w14:textId="77777777" w:rsidR="00275AEB"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t>Trial Attorney</w:t>
      </w:r>
    </w:p>
    <w:p w14:paraId="78714F91" w14:textId="77777777" w:rsidR="00275AEB"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t>U.S. Department of Justice</w:t>
      </w:r>
    </w:p>
    <w:p w14:paraId="2E065E5F" w14:textId="77777777" w:rsidR="00275AEB"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t>Environment and Natural Resources Division</w:t>
      </w:r>
    </w:p>
    <w:p w14:paraId="455F1D2E" w14:textId="77777777" w:rsidR="00275AEB"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t>Environmental Enforcement Section</w:t>
      </w:r>
    </w:p>
    <w:p w14:paraId="6CEF502A" w14:textId="77777777" w:rsidR="00275AEB"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r>
      <w:r>
        <w:rPr>
          <w:b/>
          <w:bCs/>
          <w:szCs w:val="24"/>
        </w:rPr>
        <w:t>[Address]</w:t>
      </w:r>
    </w:p>
    <w:p w14:paraId="33E34F06" w14:textId="77777777" w:rsidR="00275AEB" w:rsidRPr="00972B87" w:rsidRDefault="00275AEB" w:rsidP="00275AEB">
      <w:pPr>
        <w:autoSpaceDE w:val="0"/>
        <w:autoSpaceDN w:val="0"/>
        <w:adjustRightInd w:val="0"/>
        <w:rPr>
          <w:szCs w:val="24"/>
        </w:rPr>
      </w:pPr>
      <w:r>
        <w:rPr>
          <w:szCs w:val="24"/>
        </w:rPr>
        <w:tab/>
      </w:r>
      <w:r>
        <w:rPr>
          <w:szCs w:val="24"/>
        </w:rPr>
        <w:tab/>
      </w:r>
      <w:r>
        <w:rPr>
          <w:szCs w:val="24"/>
        </w:rPr>
        <w:tab/>
      </w:r>
      <w:r>
        <w:rPr>
          <w:szCs w:val="24"/>
        </w:rPr>
        <w:tab/>
      </w:r>
      <w:r>
        <w:rPr>
          <w:szCs w:val="24"/>
        </w:rPr>
        <w:tab/>
      </w:r>
      <w:r>
        <w:rPr>
          <w:b/>
          <w:bCs/>
          <w:szCs w:val="24"/>
        </w:rPr>
        <w:t>[Email and phone number, if needed]</w:t>
      </w:r>
    </w:p>
    <w:p w14:paraId="32D45ECF" w14:textId="77777777" w:rsidR="008F4136" w:rsidRPr="009A24D0" w:rsidRDefault="008F4136" w:rsidP="00505401">
      <w:pPr>
        <w:rPr>
          <w:szCs w:val="24"/>
        </w:rPr>
      </w:pPr>
    </w:p>
    <w:p w14:paraId="1E960AD1" w14:textId="77777777" w:rsidR="00D0606D" w:rsidRDefault="00D0606D" w:rsidP="002F5F80">
      <w:pPr>
        <w:spacing w:after="240"/>
        <w:rPr>
          <w:szCs w:val="24"/>
        </w:rPr>
        <w:sectPr w:rsidR="00D0606D" w:rsidSect="006F07C0">
          <w:headerReference w:type="default" r:id="rId11"/>
          <w:footerReference w:type="default" r:id="rId12"/>
          <w:pgSz w:w="12240" w:h="15840"/>
          <w:pgMar w:top="1440" w:right="1440" w:bottom="1440" w:left="1440" w:header="720" w:footer="720" w:gutter="0"/>
          <w:pgNumType w:start="1"/>
          <w:cols w:space="720"/>
          <w:titlePg/>
          <w:docGrid w:linePitch="360"/>
        </w:sectPr>
      </w:pPr>
    </w:p>
    <w:p w14:paraId="78F9984B" w14:textId="77777777" w:rsidR="002A29F4" w:rsidRPr="00CD3414" w:rsidRDefault="002A29F4" w:rsidP="002A29F4">
      <w:pPr>
        <w:jc w:val="center"/>
        <w:rPr>
          <w:b/>
          <w:sz w:val="28"/>
        </w:rPr>
      </w:pPr>
      <w:bookmarkStart w:id="345" w:name="_Hlk60152820"/>
      <w:r w:rsidRPr="00CD3414">
        <w:rPr>
          <w:b/>
          <w:sz w:val="28"/>
        </w:rPr>
        <w:lastRenderedPageBreak/>
        <w:t>Instructions Regarding Automated Features</w:t>
      </w:r>
    </w:p>
    <w:p w14:paraId="1A547AEC" w14:textId="77777777" w:rsidR="002A29F4" w:rsidRPr="00DE3D35" w:rsidRDefault="002A29F4" w:rsidP="002A29F4">
      <w:pPr>
        <w:jc w:val="center"/>
        <w:rPr>
          <w:b/>
        </w:rPr>
      </w:pPr>
    </w:p>
    <w:tbl>
      <w:tblPr>
        <w:tblStyle w:val="PlainTable3"/>
        <w:tblW w:w="9715" w:type="dxa"/>
        <w:tblLook w:val="04A0" w:firstRow="1" w:lastRow="0" w:firstColumn="1" w:lastColumn="0" w:noHBand="0" w:noVBand="1"/>
      </w:tblPr>
      <w:tblGrid>
        <w:gridCol w:w="2245"/>
        <w:gridCol w:w="7470"/>
      </w:tblGrid>
      <w:tr w:rsidR="002A29F4" w:rsidRPr="005A49E5" w14:paraId="78213DA5" w14:textId="77777777" w:rsidTr="00D146D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tcPr>
          <w:p w14:paraId="35FC6502" w14:textId="77777777" w:rsidR="002A29F4" w:rsidRPr="005A49E5" w:rsidRDefault="002A29F4" w:rsidP="00D146DE">
            <w:pPr>
              <w:spacing w:before="60"/>
              <w:jc w:val="center"/>
              <w:rPr>
                <w:sz w:val="22"/>
              </w:rPr>
            </w:pPr>
            <w:r w:rsidRPr="005A49E5">
              <w:rPr>
                <w:sz w:val="22"/>
              </w:rPr>
              <w:t>Feature</w:t>
            </w:r>
          </w:p>
        </w:tc>
        <w:tc>
          <w:tcPr>
            <w:tcW w:w="7470" w:type="dxa"/>
          </w:tcPr>
          <w:p w14:paraId="2EBBDD30" w14:textId="77777777" w:rsidR="002A29F4" w:rsidRPr="005A49E5" w:rsidRDefault="002A29F4" w:rsidP="00D146DE">
            <w:pPr>
              <w:spacing w:before="60"/>
              <w:jc w:val="center"/>
              <w:cnfStyle w:val="100000000000" w:firstRow="1" w:lastRow="0" w:firstColumn="0" w:lastColumn="0" w:oddVBand="0" w:evenVBand="0" w:oddHBand="0" w:evenHBand="0" w:firstRowFirstColumn="0" w:firstRowLastColumn="0" w:lastRowFirstColumn="0" w:lastRowLastColumn="0"/>
              <w:rPr>
                <w:sz w:val="22"/>
              </w:rPr>
            </w:pPr>
            <w:r w:rsidRPr="005A49E5">
              <w:rPr>
                <w:sz w:val="22"/>
              </w:rPr>
              <w:t>Instructions</w:t>
            </w:r>
          </w:p>
        </w:tc>
      </w:tr>
      <w:tr w:rsidR="002A29F4" w:rsidRPr="005A49E5" w14:paraId="1F29BBC1" w14:textId="77777777" w:rsidTr="00D146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2E46E086" w14:textId="77777777" w:rsidR="002A29F4" w:rsidRPr="005A49E5" w:rsidRDefault="002A29F4" w:rsidP="00D146DE">
            <w:pPr>
              <w:spacing w:before="60"/>
              <w:jc w:val="right"/>
              <w:rPr>
                <w:sz w:val="22"/>
              </w:rPr>
            </w:pPr>
            <w:r w:rsidRPr="005A49E5">
              <w:rPr>
                <w:caps w:val="0"/>
                <w:sz w:val="22"/>
              </w:rPr>
              <w:t xml:space="preserve">Inserting </w:t>
            </w:r>
            <w:r>
              <w:rPr>
                <w:caps w:val="0"/>
                <w:sz w:val="22"/>
              </w:rPr>
              <w:t>t</w:t>
            </w:r>
            <w:r w:rsidRPr="005A49E5">
              <w:rPr>
                <w:caps w:val="0"/>
                <w:sz w:val="22"/>
              </w:rPr>
              <w:t xml:space="preserve">ext </w:t>
            </w:r>
            <w:r>
              <w:rPr>
                <w:caps w:val="0"/>
                <w:sz w:val="22"/>
              </w:rPr>
              <w:t>c</w:t>
            </w:r>
            <w:r w:rsidRPr="005A49E5">
              <w:rPr>
                <w:caps w:val="0"/>
                <w:sz w:val="22"/>
              </w:rPr>
              <w:t xml:space="preserve">opied </w:t>
            </w:r>
            <w:r>
              <w:rPr>
                <w:caps w:val="0"/>
                <w:sz w:val="22"/>
              </w:rPr>
              <w:t>f</w:t>
            </w:r>
            <w:r w:rsidRPr="005A49E5">
              <w:rPr>
                <w:caps w:val="0"/>
                <w:sz w:val="22"/>
              </w:rPr>
              <w:t xml:space="preserve">rom </w:t>
            </w:r>
            <w:r>
              <w:rPr>
                <w:caps w:val="0"/>
                <w:sz w:val="22"/>
              </w:rPr>
              <w:t>a</w:t>
            </w:r>
            <w:r w:rsidRPr="005A49E5">
              <w:rPr>
                <w:caps w:val="0"/>
                <w:sz w:val="22"/>
              </w:rPr>
              <w:t xml:space="preserve"> </w:t>
            </w:r>
            <w:r>
              <w:rPr>
                <w:caps w:val="0"/>
                <w:sz w:val="22"/>
              </w:rPr>
              <w:t>d</w:t>
            </w:r>
            <w:r w:rsidRPr="005A49E5">
              <w:rPr>
                <w:caps w:val="0"/>
                <w:sz w:val="22"/>
              </w:rPr>
              <w:t xml:space="preserve">ifferent </w:t>
            </w:r>
            <w:r>
              <w:rPr>
                <w:caps w:val="0"/>
                <w:sz w:val="22"/>
              </w:rPr>
              <w:t>d</w:t>
            </w:r>
            <w:r w:rsidRPr="005A49E5">
              <w:rPr>
                <w:caps w:val="0"/>
                <w:sz w:val="22"/>
              </w:rPr>
              <w:t>ocument</w:t>
            </w:r>
          </w:p>
        </w:tc>
        <w:tc>
          <w:tcPr>
            <w:tcW w:w="7470" w:type="dxa"/>
          </w:tcPr>
          <w:p w14:paraId="702038A3" w14:textId="77777777" w:rsidR="002A29F4" w:rsidRPr="005A49E5" w:rsidRDefault="002A29F4" w:rsidP="00D146DE">
            <w:pPr>
              <w:spacing w:before="60"/>
              <w:cnfStyle w:val="000000100000" w:firstRow="0" w:lastRow="0" w:firstColumn="0" w:lastColumn="0" w:oddVBand="0" w:evenVBand="0" w:oddHBand="1" w:evenHBand="0" w:firstRowFirstColumn="0" w:firstRowLastColumn="0" w:lastRowFirstColumn="0" w:lastRowLastColumn="0"/>
              <w:rPr>
                <w:b/>
                <w:sz w:val="22"/>
              </w:rPr>
            </w:pPr>
            <w:r w:rsidRPr="005A49E5">
              <w:rPr>
                <w:sz w:val="22"/>
              </w:rPr>
              <w:t xml:space="preserve">Text copied from a different document will usually have embedded formatting codes. Pasting the text into your document will cause the formatting codes to be inserted as well, which will create unpredictable and frustrating formatting and numbering results. </w:t>
            </w:r>
            <w:r w:rsidRPr="005A49E5">
              <w:rPr>
                <w:b/>
                <w:sz w:val="22"/>
              </w:rPr>
              <w:t>Therefore, ALWAYS use the “Paste Special” function to insert text copied from another document</w:t>
            </w:r>
            <w:r w:rsidRPr="005A49E5">
              <w:rPr>
                <w:sz w:val="22"/>
              </w:rPr>
              <w:t>. Press Ctrl-Alt-V; in the pop-up menu, click “Unformatted Text” and OK. (You can also click the Home tab, Paste, Paste Special, Unformatted Text and OK.)</w:t>
            </w:r>
          </w:p>
        </w:tc>
      </w:tr>
      <w:tr w:rsidR="002A29F4" w:rsidRPr="005A49E5" w14:paraId="02831852" w14:textId="77777777" w:rsidTr="00D146DE">
        <w:tc>
          <w:tcPr>
            <w:cnfStyle w:val="001000000000" w:firstRow="0" w:lastRow="0" w:firstColumn="1" w:lastColumn="0" w:oddVBand="0" w:evenVBand="0" w:oddHBand="0" w:evenHBand="0" w:firstRowFirstColumn="0" w:firstRowLastColumn="0" w:lastRowFirstColumn="0" w:lastRowLastColumn="0"/>
            <w:tcW w:w="2245" w:type="dxa"/>
          </w:tcPr>
          <w:p w14:paraId="1F149C61" w14:textId="77777777" w:rsidR="002A29F4" w:rsidRPr="005A49E5" w:rsidRDefault="002A29F4" w:rsidP="00D146DE">
            <w:pPr>
              <w:spacing w:before="60"/>
              <w:jc w:val="right"/>
              <w:rPr>
                <w:sz w:val="22"/>
              </w:rPr>
            </w:pPr>
            <w:r w:rsidRPr="005A49E5">
              <w:rPr>
                <w:caps w:val="0"/>
                <w:sz w:val="22"/>
              </w:rPr>
              <w:t xml:space="preserve">Inserting a new </w:t>
            </w:r>
            <w:r>
              <w:rPr>
                <w:caps w:val="0"/>
                <w:sz w:val="22"/>
              </w:rPr>
              <w:t>paragraph</w:t>
            </w:r>
          </w:p>
        </w:tc>
        <w:tc>
          <w:tcPr>
            <w:tcW w:w="7470" w:type="dxa"/>
          </w:tcPr>
          <w:p w14:paraId="74BFF0BA" w14:textId="74406DEE" w:rsidR="002A29F4" w:rsidRPr="005A49E5" w:rsidRDefault="002A29F4" w:rsidP="00D146DE">
            <w:pPr>
              <w:spacing w:before="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at the end of the ¶ immediately preceding the place where you wish to add the new </w:t>
            </w:r>
            <w:r w:rsidRPr="005A49E5">
              <w:rPr>
                <w:b/>
                <w:sz w:val="22"/>
              </w:rPr>
              <w:t>paragraph</w:t>
            </w:r>
            <w:r w:rsidRPr="005A49E5">
              <w:rPr>
                <w:sz w:val="22"/>
              </w:rPr>
              <w:t>, and press Enter. To change the new ¶</w:t>
            </w:r>
            <w:r w:rsidR="00E05E91">
              <w:rPr>
                <w:sz w:val="22"/>
              </w:rPr>
              <w:t>’</w:t>
            </w:r>
            <w:r w:rsidRPr="005A49E5">
              <w:rPr>
                <w:sz w:val="22"/>
              </w:rPr>
              <w:t>s outline level use (under the Home tab) the styles menu. For example, to change ¶</w:t>
            </w:r>
            <w:r w:rsidR="00BF7507">
              <w:rPr>
                <w:sz w:val="22"/>
              </w:rPr>
              <w:t> </w:t>
            </w:r>
            <w:r w:rsidRPr="005A49E5">
              <w:rPr>
                <w:sz w:val="22"/>
              </w:rPr>
              <w:t>12.b into ¶</w:t>
            </w:r>
            <w:r w:rsidR="00BF7507">
              <w:rPr>
                <w:sz w:val="22"/>
              </w:rPr>
              <w:t> </w:t>
            </w:r>
            <w:r w:rsidRPr="005A49E5">
              <w:rPr>
                <w:sz w:val="22"/>
              </w:rPr>
              <w:t>12.a(1), click in that ¶ and then (using the Home tab) click the "LVL 3" style. To change ¶</w:t>
            </w:r>
            <w:r w:rsidR="00BF7507">
              <w:rPr>
                <w:sz w:val="22"/>
              </w:rPr>
              <w:t> </w:t>
            </w:r>
            <w:r w:rsidRPr="005A49E5">
              <w:rPr>
                <w:sz w:val="22"/>
              </w:rPr>
              <w:t>13.</w:t>
            </w:r>
            <w:proofErr w:type="spellStart"/>
            <w:r w:rsidRPr="005A49E5">
              <w:rPr>
                <w:sz w:val="22"/>
              </w:rPr>
              <w:t>a</w:t>
            </w:r>
            <w:proofErr w:type="spellEnd"/>
            <w:r w:rsidRPr="005A49E5">
              <w:rPr>
                <w:sz w:val="22"/>
              </w:rPr>
              <w:t xml:space="preserve"> into ¶</w:t>
            </w:r>
            <w:r w:rsidR="00BF7507">
              <w:rPr>
                <w:sz w:val="22"/>
              </w:rPr>
              <w:t> </w:t>
            </w:r>
            <w:r w:rsidRPr="005A49E5">
              <w:rPr>
                <w:sz w:val="22"/>
              </w:rPr>
              <w:t>14, click in that ¶ and then (using the Home tab) click the</w:t>
            </w:r>
            <w:r>
              <w:rPr>
                <w:sz w:val="22"/>
              </w:rPr>
              <w:t xml:space="preserve"> “</w:t>
            </w:r>
            <w:r w:rsidRPr="005A49E5">
              <w:rPr>
                <w:sz w:val="22"/>
              </w:rPr>
              <w:t>LVL 1</w:t>
            </w:r>
            <w:r>
              <w:rPr>
                <w:sz w:val="22"/>
              </w:rPr>
              <w:t>”</w:t>
            </w:r>
            <w:r w:rsidRPr="005A49E5">
              <w:rPr>
                <w:sz w:val="22"/>
              </w:rPr>
              <w:t xml:space="preserve"> Style. Note that in consent decree models, the letters denoting each background paragraph must be manually updated.</w:t>
            </w:r>
          </w:p>
        </w:tc>
      </w:tr>
      <w:tr w:rsidR="002A29F4" w:rsidRPr="005A49E5" w14:paraId="7583728C" w14:textId="77777777" w:rsidTr="00D146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7A48A1EE" w14:textId="77777777" w:rsidR="002A29F4" w:rsidRPr="005A49E5" w:rsidRDefault="002A29F4" w:rsidP="00D146DE">
            <w:pPr>
              <w:spacing w:before="60"/>
              <w:jc w:val="right"/>
              <w:rPr>
                <w:sz w:val="22"/>
              </w:rPr>
            </w:pPr>
            <w:r w:rsidRPr="005A49E5">
              <w:rPr>
                <w:caps w:val="0"/>
                <w:sz w:val="22"/>
              </w:rPr>
              <w:t>Adding an updateable section or paragraph cross-reference</w:t>
            </w:r>
          </w:p>
        </w:tc>
        <w:tc>
          <w:tcPr>
            <w:tcW w:w="7470" w:type="dxa"/>
          </w:tcPr>
          <w:p w14:paraId="4F7924BE" w14:textId="13CE125C" w:rsidR="002A29F4" w:rsidRPr="005A49E5" w:rsidRDefault="002A29F4" w:rsidP="00D146DE">
            <w:pPr>
              <w:spacing w:before="60"/>
              <w:cnfStyle w:val="000000100000" w:firstRow="0" w:lastRow="0" w:firstColumn="0" w:lastColumn="0" w:oddVBand="0" w:evenVBand="0" w:oddHBand="1" w:evenHBand="0" w:firstRowFirstColumn="0" w:firstRowLastColumn="0" w:lastRowFirstColumn="0" w:lastRowLastColumn="0"/>
              <w:rPr>
                <w:sz w:val="22"/>
              </w:rPr>
            </w:pPr>
            <w:r w:rsidRPr="005A49E5">
              <w:rPr>
                <w:sz w:val="22"/>
              </w:rPr>
              <w:t>(a) Click where you wish to insert a cross-reference; (b)</w:t>
            </w:r>
            <w:r w:rsidR="00BF7507">
              <w:rPr>
                <w:sz w:val="22"/>
              </w:rPr>
              <w:t> </w:t>
            </w:r>
            <w:r w:rsidRPr="005A49E5">
              <w:rPr>
                <w:sz w:val="22"/>
              </w:rPr>
              <w:t>Click the “References” tab, and, in the “Captions” box, click “Cross-reference</w:t>
            </w:r>
            <w:r>
              <w:rPr>
                <w:sz w:val="22"/>
              </w:rPr>
              <w:t>;</w:t>
            </w:r>
            <w:r w:rsidRPr="005A49E5">
              <w:rPr>
                <w:sz w:val="22"/>
              </w:rPr>
              <w:t>” (c)</w:t>
            </w:r>
            <w:r w:rsidR="00BF7507">
              <w:rPr>
                <w:sz w:val="22"/>
              </w:rPr>
              <w:t> </w:t>
            </w:r>
            <w:r w:rsidRPr="005A49E5">
              <w:rPr>
                <w:sz w:val="22"/>
              </w:rPr>
              <w:t>In the pop-up menu that appears, make sure the “Reference type” field contains “Numbered item” and the “Insert reference to” field contains “Paragraph Number (full context); (d)</w:t>
            </w:r>
            <w:r w:rsidR="00BF7507">
              <w:rPr>
                <w:sz w:val="22"/>
              </w:rPr>
              <w:t> </w:t>
            </w:r>
            <w:r w:rsidRPr="005A49E5">
              <w:rPr>
                <w:sz w:val="22"/>
              </w:rPr>
              <w:t>In the “For which numbered item” field” select the numbered item (section, paragraph</w:t>
            </w:r>
            <w:r>
              <w:rPr>
                <w:sz w:val="22"/>
              </w:rPr>
              <w:t>.</w:t>
            </w:r>
            <w:r w:rsidRPr="005A49E5">
              <w:rPr>
                <w:sz w:val="22"/>
              </w:rPr>
              <w:t xml:space="preserve"> or subparagraph) you wish to </w:t>
            </w:r>
            <w:r w:rsidR="000E0AFB" w:rsidRPr="005A49E5">
              <w:rPr>
                <w:sz w:val="22"/>
              </w:rPr>
              <w:t>cross-reference and</w:t>
            </w:r>
            <w:r w:rsidRPr="005A49E5">
              <w:rPr>
                <w:sz w:val="22"/>
              </w:rPr>
              <w:t xml:space="preserve"> click Insert.</w:t>
            </w:r>
          </w:p>
        </w:tc>
      </w:tr>
      <w:tr w:rsidR="002A29F4" w:rsidRPr="005A49E5" w14:paraId="70C88549" w14:textId="77777777" w:rsidTr="00D146DE">
        <w:tc>
          <w:tcPr>
            <w:cnfStyle w:val="001000000000" w:firstRow="0" w:lastRow="0" w:firstColumn="1" w:lastColumn="0" w:oddVBand="0" w:evenVBand="0" w:oddHBand="0" w:evenHBand="0" w:firstRowFirstColumn="0" w:firstRowLastColumn="0" w:lastRowFirstColumn="0" w:lastRowLastColumn="0"/>
            <w:tcW w:w="2245" w:type="dxa"/>
          </w:tcPr>
          <w:p w14:paraId="4ECE69C8" w14:textId="77777777" w:rsidR="002A29F4" w:rsidRPr="005A49E5" w:rsidRDefault="002A29F4" w:rsidP="00D146DE">
            <w:pPr>
              <w:spacing w:before="60"/>
              <w:jc w:val="right"/>
              <w:rPr>
                <w:sz w:val="22"/>
              </w:rPr>
            </w:pPr>
            <w:r w:rsidRPr="005A49E5">
              <w:rPr>
                <w:caps w:val="0"/>
                <w:sz w:val="22"/>
              </w:rPr>
              <w:t>Updating the cross-references</w:t>
            </w:r>
          </w:p>
        </w:tc>
        <w:tc>
          <w:tcPr>
            <w:tcW w:w="7470" w:type="dxa"/>
          </w:tcPr>
          <w:p w14:paraId="5FBD007C" w14:textId="77777777" w:rsidR="002A29F4" w:rsidRPr="005A49E5" w:rsidRDefault="002A29F4" w:rsidP="00D146DE">
            <w:pPr>
              <w:spacing w:before="60"/>
              <w:cnfStyle w:val="000000000000" w:firstRow="0" w:lastRow="0" w:firstColumn="0" w:lastColumn="0" w:oddVBand="0" w:evenVBand="0" w:oddHBand="0" w:evenHBand="0" w:firstRowFirstColumn="0" w:firstRowLastColumn="0" w:lastRowFirstColumn="0" w:lastRowLastColumn="0"/>
              <w:rPr>
                <w:sz w:val="22"/>
              </w:rPr>
            </w:pPr>
            <w:r w:rsidRPr="005A49E5">
              <w:rPr>
                <w:sz w:val="22"/>
              </w:rPr>
              <w:t>Press Ctrl-A (to select entire document); right click; in the pop-up menu, click “Update Field;” click OK. Note: If a numbered paragraph that has been cross-referenced elsewhere in the document is deleted, remove the obsolete paragraph cross-reference. Otherwise, when you update the cross-references, the following message will appear: “Error! Reference source not found.”</w:t>
            </w:r>
          </w:p>
        </w:tc>
      </w:tr>
      <w:tr w:rsidR="002A29F4" w:rsidRPr="005A49E5" w14:paraId="03F64A89" w14:textId="77777777" w:rsidTr="00D146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57AE4578" w14:textId="77777777" w:rsidR="002A29F4" w:rsidRPr="005A49E5" w:rsidRDefault="002A29F4" w:rsidP="00D146DE">
            <w:pPr>
              <w:spacing w:before="60"/>
              <w:jc w:val="right"/>
              <w:rPr>
                <w:sz w:val="22"/>
              </w:rPr>
            </w:pPr>
            <w:r w:rsidRPr="005A49E5">
              <w:rPr>
                <w:caps w:val="0"/>
                <w:sz w:val="22"/>
              </w:rPr>
              <w:t>Updating the table of contents</w:t>
            </w:r>
          </w:p>
        </w:tc>
        <w:tc>
          <w:tcPr>
            <w:tcW w:w="7470" w:type="dxa"/>
          </w:tcPr>
          <w:p w14:paraId="53ABE17D" w14:textId="77777777" w:rsidR="002A29F4" w:rsidRPr="005A49E5" w:rsidRDefault="002A29F4" w:rsidP="00D146DE">
            <w:pPr>
              <w:spacing w:before="60"/>
              <w:cnfStyle w:val="000000100000" w:firstRow="0" w:lastRow="0" w:firstColumn="0" w:lastColumn="0" w:oddVBand="0" w:evenVBand="0" w:oddHBand="1" w:evenHBand="0" w:firstRowFirstColumn="0" w:firstRowLastColumn="0" w:lastRowFirstColumn="0" w:lastRowLastColumn="0"/>
              <w:rPr>
                <w:sz w:val="22"/>
              </w:rPr>
            </w:pPr>
            <w:r w:rsidRPr="005A49E5">
              <w:rPr>
                <w:sz w:val="22"/>
              </w:rPr>
              <w:t xml:space="preserve">Right-click in the TOC, and in the pop-up menu, left-click </w:t>
            </w:r>
            <w:r>
              <w:rPr>
                <w:sz w:val="22"/>
              </w:rPr>
              <w:t>“</w:t>
            </w:r>
            <w:r w:rsidRPr="005A49E5">
              <w:rPr>
                <w:sz w:val="22"/>
              </w:rPr>
              <w:t>Update Field.</w:t>
            </w:r>
            <w:r>
              <w:rPr>
                <w:sz w:val="22"/>
              </w:rPr>
              <w:t>”</w:t>
            </w:r>
            <w:r w:rsidRPr="005A49E5">
              <w:rPr>
                <w:sz w:val="22"/>
              </w:rPr>
              <w:t xml:space="preserve"> Or click in the TOC, press F9, click Update Entire Table and OK. If you have just added a new section heading, click Update entire table before pressing Enter.</w:t>
            </w:r>
          </w:p>
        </w:tc>
      </w:tr>
      <w:tr w:rsidR="002A29F4" w:rsidRPr="005A49E5" w14:paraId="514A91F7" w14:textId="77777777" w:rsidTr="00D146DE">
        <w:tc>
          <w:tcPr>
            <w:cnfStyle w:val="001000000000" w:firstRow="0" w:lastRow="0" w:firstColumn="1" w:lastColumn="0" w:oddVBand="0" w:evenVBand="0" w:oddHBand="0" w:evenHBand="0" w:firstRowFirstColumn="0" w:firstRowLastColumn="0" w:lastRowFirstColumn="0" w:lastRowLastColumn="0"/>
            <w:tcW w:w="2245" w:type="dxa"/>
          </w:tcPr>
          <w:p w14:paraId="1A96203F" w14:textId="77777777" w:rsidR="002A29F4" w:rsidRPr="005A49E5" w:rsidRDefault="002A29F4" w:rsidP="00D146DE">
            <w:pPr>
              <w:spacing w:before="60"/>
              <w:jc w:val="right"/>
              <w:rPr>
                <w:sz w:val="22"/>
              </w:rPr>
            </w:pPr>
            <w:r w:rsidRPr="005A49E5">
              <w:rPr>
                <w:caps w:val="0"/>
                <w:sz w:val="22"/>
              </w:rPr>
              <w:t>Inserting a new section heading</w:t>
            </w:r>
          </w:p>
        </w:tc>
        <w:tc>
          <w:tcPr>
            <w:tcW w:w="7470" w:type="dxa"/>
          </w:tcPr>
          <w:p w14:paraId="0C5FC664" w14:textId="77777777" w:rsidR="002A29F4" w:rsidRPr="005A49E5" w:rsidRDefault="002A29F4" w:rsidP="00D146DE">
            <w:pPr>
              <w:spacing w:before="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in the text of the new heading and assign the </w:t>
            </w:r>
            <w:r>
              <w:rPr>
                <w:sz w:val="22"/>
              </w:rPr>
              <w:t>“</w:t>
            </w:r>
            <w:r w:rsidRPr="005A49E5">
              <w:rPr>
                <w:sz w:val="22"/>
              </w:rPr>
              <w:t>SECTION” paragraph style to the text by clicking the “Home” tab, and in Styles box, clicking the “SECTION” style button.) That will add the section number, change the numbering of later sections, and ensure that the new section will be referenced in the table of contents.</w:t>
            </w:r>
          </w:p>
        </w:tc>
      </w:tr>
      <w:tr w:rsidR="002A29F4" w:rsidRPr="005A49E5" w14:paraId="679BC096" w14:textId="77777777" w:rsidTr="00D146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34CE8DF1" w14:textId="77777777" w:rsidR="002A29F4" w:rsidRPr="005A49E5" w:rsidRDefault="002A29F4" w:rsidP="00D146DE">
            <w:pPr>
              <w:spacing w:before="60"/>
              <w:jc w:val="right"/>
              <w:rPr>
                <w:sz w:val="22"/>
              </w:rPr>
            </w:pPr>
            <w:r w:rsidRPr="005A49E5">
              <w:rPr>
                <w:caps w:val="0"/>
                <w:sz w:val="22"/>
              </w:rPr>
              <w:t>Changing the font</w:t>
            </w:r>
          </w:p>
        </w:tc>
        <w:tc>
          <w:tcPr>
            <w:tcW w:w="7470" w:type="dxa"/>
          </w:tcPr>
          <w:p w14:paraId="73282EE3" w14:textId="77777777" w:rsidR="002A29F4" w:rsidRPr="005A49E5" w:rsidRDefault="002A29F4" w:rsidP="00D146DE">
            <w:pPr>
              <w:spacing w:before="60"/>
              <w:cnfStyle w:val="000000100000" w:firstRow="0" w:lastRow="0" w:firstColumn="0" w:lastColumn="0" w:oddVBand="0" w:evenVBand="0" w:oddHBand="1" w:evenHBand="0" w:firstRowFirstColumn="0" w:firstRowLastColumn="0" w:lastRowFirstColumn="0" w:lastRowLastColumn="0"/>
              <w:rPr>
                <w:sz w:val="22"/>
              </w:rPr>
            </w:pPr>
            <w:r w:rsidRPr="005A49E5">
              <w:rPr>
                <w:sz w:val="22"/>
              </w:rPr>
              <w:t>Press Ctrl-A (to select entire document); right click; in the pop-up menu, click “Font;” in the “font” field, select a new font; click OK.</w:t>
            </w:r>
          </w:p>
        </w:tc>
      </w:tr>
      <w:bookmarkEnd w:id="345"/>
    </w:tbl>
    <w:p w14:paraId="27E1A585" w14:textId="3C241D6E" w:rsidR="002F4D11" w:rsidRPr="00625A9B" w:rsidRDefault="002F4D11" w:rsidP="003E0F7A">
      <w:pPr>
        <w:spacing w:after="240"/>
        <w:rPr>
          <w:szCs w:val="24"/>
        </w:rPr>
      </w:pPr>
    </w:p>
    <w:sectPr w:rsidR="002F4D11" w:rsidRPr="00625A9B" w:rsidSect="00D146DE">
      <w:headerReference w:type="default" r:id="rId13"/>
      <w:footerReference w:type="default" r:id="rId14"/>
      <w:pgSz w:w="12240" w:h="15840"/>
      <w:pgMar w:top="1440" w:right="1440" w:bottom="1440" w:left="1440" w:header="720" w:footer="720" w:gutter="0"/>
      <w:pgNumType w:start="1"/>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 w:author="Author" w:initials="A">
    <w:p w14:paraId="29AF720C" w14:textId="7BD6A17E" w:rsidR="00505EEB" w:rsidRDefault="00505EEB">
      <w:pPr>
        <w:pStyle w:val="CommentText"/>
      </w:pPr>
      <w:r>
        <w:rPr>
          <w:rStyle w:val="CommentReference"/>
        </w:rPr>
        <w:annotationRef/>
      </w:r>
      <w:r w:rsidRPr="00F02149">
        <w:t xml:space="preserve">This </w:t>
      </w:r>
      <w:r>
        <w:t xml:space="preserve">caption </w:t>
      </w:r>
      <w:r w:rsidRPr="00F02149">
        <w:t>is a table. To make it easier to navigate within it, turn on gridlines as follows: Click anywhere in the table. Under the “Table Tools” menu that appears in the upper ribbon, click the “Layout” button. In the layout ribbon that appears, on the far left, click the “View Gridlines” button.</w:t>
      </w:r>
    </w:p>
  </w:comment>
  <w:comment w:id="14" w:author="Author" w:initials="A">
    <w:p w14:paraId="1E8ECD0E" w14:textId="65DAD649" w:rsidR="00505EEB" w:rsidRPr="00FB4C1B" w:rsidRDefault="00505EEB">
      <w:pPr>
        <w:pStyle w:val="CommentText"/>
      </w:pPr>
      <w:r w:rsidRPr="00FB4C1B">
        <w:rPr>
          <w:rStyle w:val="CommentReference"/>
          <w:b/>
          <w:bCs/>
        </w:rPr>
        <w:annotationRef/>
      </w:r>
      <w:r w:rsidRPr="00FB4C1B">
        <w:t>Include “heirs” if Purchaser is both an individual and a prospective owner of the Property.</w:t>
      </w:r>
    </w:p>
  </w:comment>
  <w:comment w:id="24" w:author="Author" w:initials="A">
    <w:p w14:paraId="0BC629E9" w14:textId="74242232" w:rsidR="00505EEB" w:rsidRDefault="00505EEB">
      <w:pPr>
        <w:pStyle w:val="CommentText"/>
      </w:pPr>
      <w:r>
        <w:rPr>
          <w:rStyle w:val="CommentReference"/>
        </w:rPr>
        <w:annotationRef/>
      </w:r>
      <w:r w:rsidRPr="00F02149">
        <w:t xml:space="preserve">If EPA is incurring costs that are not within </w:t>
      </w:r>
      <w:r>
        <w:t xml:space="preserve">this </w:t>
      </w:r>
      <w:r w:rsidRPr="00F02149">
        <w:t>definition, then supplement the definition to reference such costs.</w:t>
      </w:r>
    </w:p>
  </w:comment>
  <w:comment w:id="34" w:author="Author" w:initials="A">
    <w:p w14:paraId="17A76295" w14:textId="2DA8FDCF" w:rsidR="00034BCD" w:rsidRDefault="00034BCD">
      <w:pPr>
        <w:pStyle w:val="CommentText"/>
      </w:pPr>
      <w:r>
        <w:rPr>
          <w:rStyle w:val="CommentReference"/>
        </w:rPr>
        <w:annotationRef/>
      </w:r>
      <w:r>
        <w:t xml:space="preserve">Add </w:t>
      </w:r>
      <w:r w:rsidR="00381003">
        <w:t xml:space="preserve">a </w:t>
      </w:r>
      <w:r>
        <w:t>definition of Post-Removal Site Control, if necessary:</w:t>
      </w:r>
    </w:p>
    <w:p w14:paraId="71455F98" w14:textId="77777777" w:rsidR="00034BCD" w:rsidRDefault="00034BCD">
      <w:pPr>
        <w:pStyle w:val="CommentText"/>
      </w:pPr>
    </w:p>
    <w:p w14:paraId="24A9359A" w14:textId="2DDF47C9" w:rsidR="00034BCD" w:rsidRDefault="00034BCD">
      <w:pPr>
        <w:pStyle w:val="CommentText"/>
      </w:pPr>
      <w:r w:rsidRPr="00AB1B1B">
        <w:t xml:space="preserve">“Post-Removal Site Control” means actions necessary to ensure the effectiveness and integrity of the </w:t>
      </w:r>
      <w:r w:rsidR="00C0722C">
        <w:t>R</w:t>
      </w:r>
      <w:r w:rsidRPr="00AB1B1B">
        <w:t xml:space="preserve">emoval </w:t>
      </w:r>
      <w:r w:rsidR="00C0722C">
        <w:t>A</w:t>
      </w:r>
      <w:r w:rsidRPr="00AB1B1B">
        <w:t>ction to be performed under this Settlement consistent with sections 300.415(</w:t>
      </w:r>
      <w:r w:rsidRPr="00AB1B1B">
        <w:rPr>
          <w:i/>
          <w:iCs/>
        </w:rPr>
        <w:t>l</w:t>
      </w:r>
      <w:r w:rsidRPr="00AB1B1B">
        <w:t>) and 300.5 of the NCP and “Policy on Management of Post-Removal Site Control” (OSWER No. 9360.2-02, Dec. 3, 1990).</w:t>
      </w:r>
    </w:p>
  </w:comment>
  <w:comment w:id="35" w:author="Author" w:initials="A">
    <w:p w14:paraId="05AD9BD6" w14:textId="21C847EF" w:rsidR="00505EEB" w:rsidRDefault="00505EEB">
      <w:pPr>
        <w:pStyle w:val="CommentText"/>
      </w:pPr>
      <w:r>
        <w:rPr>
          <w:rStyle w:val="CommentReference"/>
        </w:rPr>
        <w:annotationRef/>
      </w:r>
      <w:r>
        <w:t>I</w:t>
      </w:r>
      <w:r w:rsidRPr="00EB4602">
        <w:t>t is generally sufficient to describe the property using the street address or the tax parcel ID number, but you also may use the legal property description. Legal property descriptions can be lengthy. It is common in conveyance documents to include the legal property description in an attachment. If using a legal property description, it should be one of the types found in a deed.</w:t>
      </w:r>
      <w:r w:rsidR="003F155F">
        <w:t xml:space="preserve"> Ensure definition is consistent with description in </w:t>
      </w:r>
      <w:r w:rsidR="003F155F" w:rsidRPr="00AB1B1B">
        <w:t>¶</w:t>
      </w:r>
      <w:r w:rsidR="00D662D5">
        <w:t> </w:t>
      </w:r>
      <w:r w:rsidR="003F155F">
        <w:rPr>
          <w:color w:val="2B579A"/>
          <w:shd w:val="clear" w:color="auto" w:fill="E6E6E6"/>
        </w:rPr>
        <w:fldChar w:fldCharType="begin"/>
      </w:r>
      <w:r w:rsidR="003F155F">
        <w:instrText xml:space="preserve"> REF _Ref101851511 \w \h </w:instrText>
      </w:r>
      <w:r w:rsidR="003F155F">
        <w:rPr>
          <w:color w:val="2B579A"/>
          <w:shd w:val="clear" w:color="auto" w:fill="E6E6E6"/>
        </w:rPr>
      </w:r>
      <w:r w:rsidR="003F155F">
        <w:rPr>
          <w:color w:val="2B579A"/>
          <w:shd w:val="clear" w:color="auto" w:fill="E6E6E6"/>
        </w:rPr>
        <w:fldChar w:fldCharType="separate"/>
      </w:r>
      <w:r w:rsidR="00F550DF">
        <w:t>1</w:t>
      </w:r>
      <w:r w:rsidR="003F155F">
        <w:rPr>
          <w:color w:val="2B579A"/>
          <w:shd w:val="clear" w:color="auto" w:fill="E6E6E6"/>
        </w:rPr>
        <w:fldChar w:fldCharType="end"/>
      </w:r>
      <w:r w:rsidR="003F155F">
        <w:t>.</w:t>
      </w:r>
    </w:p>
  </w:comment>
  <w:comment w:id="37" w:author="Author" w:initials="A">
    <w:p w14:paraId="15AC1105" w14:textId="17761161" w:rsidR="00505EEB" w:rsidRPr="00953C68" w:rsidRDefault="00505EEB">
      <w:pPr>
        <w:pStyle w:val="CommentText"/>
      </w:pPr>
      <w:r w:rsidRPr="00953C68">
        <w:rPr>
          <w:rStyle w:val="CommentReference"/>
        </w:rPr>
        <w:annotationRef/>
      </w:r>
      <w:r w:rsidRPr="00953C68">
        <w:t xml:space="preserve">The definition of “Site” affects the scope of the covenants not to sue. The definition should conform with the intended scope of the covenants and the general reservations provided in Sections </w:t>
      </w:r>
      <w:r w:rsidRPr="00953C68">
        <w:rPr>
          <w:color w:val="2B579A"/>
          <w:shd w:val="clear" w:color="auto" w:fill="E6E6E6"/>
        </w:rPr>
        <w:fldChar w:fldCharType="begin"/>
      </w:r>
      <w:r w:rsidRPr="00953C68">
        <w:instrText xml:space="preserve"> REF  _Ref60156340 \h \w  \* MERGEFORMAT </w:instrText>
      </w:r>
      <w:r w:rsidRPr="00953C68">
        <w:rPr>
          <w:color w:val="2B579A"/>
          <w:shd w:val="clear" w:color="auto" w:fill="E6E6E6"/>
        </w:rPr>
      </w:r>
      <w:r w:rsidRPr="00953C68">
        <w:rPr>
          <w:color w:val="2B579A"/>
          <w:shd w:val="clear" w:color="auto" w:fill="E6E6E6"/>
        </w:rPr>
        <w:fldChar w:fldCharType="separate"/>
      </w:r>
      <w:r w:rsidRPr="00953C68">
        <w:t>XVI</w:t>
      </w:r>
      <w:r w:rsidRPr="00953C68">
        <w:rPr>
          <w:color w:val="2B579A"/>
          <w:shd w:val="clear" w:color="auto" w:fill="E6E6E6"/>
        </w:rPr>
        <w:fldChar w:fldCharType="end"/>
      </w:r>
      <w:r w:rsidRPr="00953C68">
        <w:t xml:space="preserve"> (Covenants by United States). Note that “suitable areas in very close proximity to the contamination necessary for implementation of the response action” should be included within the boundaries of the Site. </w:t>
      </w:r>
      <w:r w:rsidRPr="00953C68">
        <w:rPr>
          <w:i/>
        </w:rPr>
        <w:t>See</w:t>
      </w:r>
      <w:r w:rsidRPr="00953C68">
        <w:t xml:space="preserve"> NCP, 40</w:t>
      </w:r>
      <w:r w:rsidR="00D662D5">
        <w:t> </w:t>
      </w:r>
      <w:r w:rsidRPr="00953C68">
        <w:t>C.F.R. §</w:t>
      </w:r>
      <w:r w:rsidR="00D662D5">
        <w:t> </w:t>
      </w:r>
      <w:r w:rsidRPr="00953C68">
        <w:t>300.400(e)(1).</w:t>
      </w:r>
    </w:p>
  </w:comment>
  <w:comment w:id="38" w:author="Author" w:initials="A">
    <w:p w14:paraId="63078E28" w14:textId="31788AA8" w:rsidR="00505EEB" w:rsidRPr="00953C68" w:rsidRDefault="00505EEB">
      <w:pPr>
        <w:pStyle w:val="CommentText"/>
      </w:pPr>
      <w:r w:rsidRPr="00953C68">
        <w:rPr>
          <w:rStyle w:val="CommentReference"/>
        </w:rPr>
        <w:annotationRef/>
      </w:r>
      <w:r w:rsidRPr="00953C68">
        <w:t>If Section</w:t>
      </w:r>
      <w:r w:rsidR="00BF7507">
        <w:t> </w:t>
      </w:r>
      <w:r w:rsidRPr="00953C68">
        <w:rPr>
          <w:color w:val="2B579A"/>
          <w:shd w:val="clear" w:color="auto" w:fill="E6E6E6"/>
        </w:rPr>
        <w:fldChar w:fldCharType="begin"/>
      </w:r>
      <w:r w:rsidRPr="00953C68">
        <w:instrText xml:space="preserve"> REF _Ref79168388 \w \h  \* MERGEFORMAT </w:instrText>
      </w:r>
      <w:r w:rsidRPr="00953C68">
        <w:rPr>
          <w:color w:val="2B579A"/>
          <w:shd w:val="clear" w:color="auto" w:fill="E6E6E6"/>
        </w:rPr>
      </w:r>
      <w:r w:rsidRPr="00953C68">
        <w:rPr>
          <w:color w:val="2B579A"/>
          <w:shd w:val="clear" w:color="auto" w:fill="E6E6E6"/>
        </w:rPr>
        <w:fldChar w:fldCharType="separate"/>
      </w:r>
      <w:r w:rsidRPr="00953C68">
        <w:t>XI</w:t>
      </w:r>
      <w:r w:rsidRPr="00953C68">
        <w:rPr>
          <w:color w:val="2B579A"/>
          <w:shd w:val="clear" w:color="auto" w:fill="E6E6E6"/>
        </w:rPr>
        <w:fldChar w:fldCharType="end"/>
      </w:r>
      <w:r w:rsidRPr="00953C68">
        <w:t xml:space="preserve"> (Payment for Response Costs) provides that payments for response costs be deposited into the Site</w:t>
      </w:r>
      <w:r>
        <w:t>’</w:t>
      </w:r>
      <w:r w:rsidRPr="00953C68">
        <w:t xml:space="preserve">s Special Account, keep this definition. </w:t>
      </w:r>
      <w:bookmarkStart w:id="39" w:name="_Hlk101522812"/>
      <w:r w:rsidRPr="00953C68">
        <w:t>Modify as appropriate if EPA has established more than one special account, or if the special account was established under a prior settlement.</w:t>
      </w:r>
      <w:bookmarkEnd w:id="39"/>
    </w:p>
  </w:comment>
  <w:comment w:id="40" w:author="Author" w:initials="A">
    <w:p w14:paraId="7E0E5C57" w14:textId="6FCB9970" w:rsidR="00505EEB" w:rsidRDefault="00505EEB">
      <w:pPr>
        <w:pStyle w:val="CommentText"/>
      </w:pPr>
      <w:r w:rsidRPr="00953C68">
        <w:rPr>
          <w:rStyle w:val="CommentReference"/>
        </w:rPr>
        <w:annotationRef/>
      </w:r>
      <w:r w:rsidRPr="00953C68">
        <w:t>Add a definition for the State pollution control agency if needed.</w:t>
      </w:r>
    </w:p>
  </w:comment>
  <w:comment w:id="41" w:author="Author" w:initials="A">
    <w:p w14:paraId="6F0793D7" w14:textId="3A931452" w:rsidR="005F3EC1" w:rsidRDefault="005F3EC1">
      <w:pPr>
        <w:pStyle w:val="CommentText"/>
      </w:pPr>
      <w:r>
        <w:rPr>
          <w:rStyle w:val="CommentReference"/>
        </w:rPr>
        <w:annotationRef/>
      </w:r>
      <w:r w:rsidR="008D6940">
        <w:t>Add</w:t>
      </w:r>
      <w:r>
        <w:t xml:space="preserve"> </w:t>
      </w:r>
      <w:r w:rsidR="00381003">
        <w:t xml:space="preserve">a </w:t>
      </w:r>
      <w:r>
        <w:t>definition of Statement of Work, as necessary:</w:t>
      </w:r>
    </w:p>
    <w:p w14:paraId="20893FE2" w14:textId="4CEDD494" w:rsidR="005F3EC1" w:rsidRDefault="005F3EC1">
      <w:pPr>
        <w:pStyle w:val="CommentText"/>
      </w:pPr>
    </w:p>
    <w:p w14:paraId="5B0103E3" w14:textId="5830CFA8" w:rsidR="005F3EC1" w:rsidRDefault="005F3EC1">
      <w:pPr>
        <w:pStyle w:val="CommentText"/>
      </w:pPr>
      <w:r w:rsidRPr="00AB1B1B">
        <w:t xml:space="preserve">“Statement of Work” or “SOW” means the document attached as Appendix B, which describes the activities Purchaser </w:t>
      </w:r>
      <w:r w:rsidR="00506D28">
        <w:t>shall</w:t>
      </w:r>
      <w:r w:rsidRPr="00AB1B1B">
        <w:t xml:space="preserve"> perform to implement and maintain the effectiveness of the Removal Action.</w:t>
      </w:r>
    </w:p>
    <w:p w14:paraId="60887DD5" w14:textId="77777777" w:rsidR="005F3EC1" w:rsidRDefault="005F3EC1">
      <w:pPr>
        <w:pStyle w:val="CommentText"/>
      </w:pPr>
    </w:p>
    <w:p w14:paraId="32ED8F2B" w14:textId="45F6014B" w:rsidR="005F3EC1" w:rsidRDefault="005F3EC1">
      <w:pPr>
        <w:pStyle w:val="CommentText"/>
      </w:pPr>
      <w:r>
        <w:t xml:space="preserve">When appropriate, </w:t>
      </w:r>
      <w:r w:rsidRPr="00625A9B">
        <w:t xml:space="preserve">a pre-negotiated work plan </w:t>
      </w:r>
      <w:r>
        <w:t>may</w:t>
      </w:r>
      <w:r w:rsidRPr="00625A9B">
        <w:t xml:space="preserve"> be used instead of</w:t>
      </w:r>
      <w:r>
        <w:t xml:space="preserve"> a</w:t>
      </w:r>
      <w:r w:rsidRPr="00625A9B">
        <w:t xml:space="preserve"> SOW</w:t>
      </w:r>
      <w:r>
        <w:t>.</w:t>
      </w:r>
    </w:p>
  </w:comment>
  <w:comment w:id="43" w:author="Author" w:initials="A">
    <w:p w14:paraId="374D68DB" w14:textId="64FF54BB" w:rsidR="00505EEB" w:rsidRPr="00953C68" w:rsidRDefault="00505EEB" w:rsidP="00124372">
      <w:pPr>
        <w:pStyle w:val="CommentText"/>
      </w:pPr>
      <w:r w:rsidRPr="00953C68">
        <w:rPr>
          <w:rStyle w:val="CommentReference"/>
        </w:rPr>
        <w:annotationRef/>
      </w:r>
      <w:r w:rsidRPr="00953C68">
        <w:t xml:space="preserve">Add a definition for “Tribe” if there is one that has a role or interest at the Site: </w:t>
      </w:r>
    </w:p>
    <w:p w14:paraId="2FBC6FBB" w14:textId="77777777" w:rsidR="00505EEB" w:rsidRPr="00953C68" w:rsidRDefault="00505EEB" w:rsidP="00124372">
      <w:pPr>
        <w:pStyle w:val="CommentText"/>
      </w:pPr>
    </w:p>
    <w:p w14:paraId="6B171386" w14:textId="77777777" w:rsidR="00505EEB" w:rsidRPr="00953C68" w:rsidRDefault="00505EEB" w:rsidP="00124372">
      <w:pPr>
        <w:pStyle w:val="CommentText"/>
      </w:pPr>
      <w:r w:rsidRPr="00953C68">
        <w:t xml:space="preserve">“Tribe” means the _______ Tribe. </w:t>
      </w:r>
    </w:p>
    <w:p w14:paraId="6F54FD87" w14:textId="77777777" w:rsidR="00505EEB" w:rsidRPr="00953C68" w:rsidRDefault="00505EEB" w:rsidP="00124372">
      <w:pPr>
        <w:pStyle w:val="CommentText"/>
      </w:pPr>
    </w:p>
    <w:p w14:paraId="0AA1F099" w14:textId="2A8F1C01" w:rsidR="00505EEB" w:rsidRDefault="00505EEB" w:rsidP="00124372">
      <w:pPr>
        <w:pStyle w:val="CommentText"/>
      </w:pPr>
      <w:r w:rsidRPr="00953C68">
        <w:t>If the Site is entirely on tribal land, substitute “Tribe” for “State” throughout the Decree.</w:t>
      </w:r>
    </w:p>
  </w:comment>
  <w:comment w:id="48" w:author="Author" w:initials="A">
    <w:p w14:paraId="4D4B4D9B" w14:textId="77777777" w:rsidR="00156817" w:rsidRDefault="00F94B74" w:rsidP="00156817">
      <w:pPr>
        <w:pStyle w:val="CommentText"/>
      </w:pPr>
      <w:r>
        <w:rPr>
          <w:rStyle w:val="CommentReference"/>
        </w:rPr>
        <w:annotationRef/>
      </w:r>
      <w:r w:rsidR="00156817">
        <w:t xml:space="preserve">Because the Statement of Facts is site-specific, no model language is provided. Facts should provide context for the Settlement and support the Work required and the covenants provided. Facts should be presented concisely, accurately, and logically. The EPA Region should consider including a discussion of the following points: Site location and description; Site history and operations; Site ownership; enforcement history; past EPA and/or State activities and investigations; conditions and data showing hazardous substances are present and releases or threats of releases exist; identification of Purchaser; Purchaser’s actions at the site (e.g., Purchaser’s representation that it performed of all appropriate inquiry); Purchaser’s current or planned use of the Property; whether the Property is part of an effort to reuse/revitalize an underused area or an area affected by pollution; community outreach conducted or to be conducted by Purchaser regarding the project; community support for the project; and community impacts of the Settlement. </w:t>
      </w:r>
      <w:r w:rsidR="00156817">
        <w:rPr>
          <w:b/>
          <w:bCs/>
        </w:rPr>
        <w:t>The EPA Region should be careful to describe Purchaser’s actions as Purchaser’s representations unless</w:t>
      </w:r>
      <w:r w:rsidR="00156817">
        <w:rPr>
          <w:b/>
          <w:bCs/>
          <w:i/>
          <w:iCs/>
        </w:rPr>
        <w:t xml:space="preserve"> </w:t>
      </w:r>
      <w:r w:rsidR="00156817">
        <w:rPr>
          <w:b/>
          <w:bCs/>
        </w:rPr>
        <w:t>the EPA Region has reviewed the statement carefully enough to be comfortable making the factual assertion itself.</w:t>
      </w:r>
      <w:r w:rsidR="00156817">
        <w:t xml:space="preserve"> If the EPA Region has not made an imminent and substantial endangerment finding at the Site/Property, the Region should, where the conditions warrant, include data showing that the releases or threats of releases may constitute an imminent and substantial endangerment, e.g., exposure routes, risk assessment, affected populations, environmental harm, potential for fire or explosion, or other dangers, and should be supported by an administrative record. If such a finding has been properly made and documented in an Action Memorandum in accordance with the “Superfund Removal Guidance for Preparing Action Memoranda” (Sept. 2009), available at </w:t>
      </w:r>
      <w:r w:rsidR="00156817">
        <w:rPr>
          <w:u w:val="single"/>
        </w:rPr>
        <w:t>https://www.epa.gov/emergency-response/superfund-removal-guidance-preparing-action-memoranda</w:t>
      </w:r>
      <w:r w:rsidR="00156817">
        <w:t xml:space="preserve"> (and is not being made in the Settlement as well), the signature date of the Action Memorandum should be included in Section </w:t>
      </w:r>
      <w:r w:rsidR="00156817">
        <w:rPr>
          <w:color w:val="2B579A"/>
        </w:rPr>
        <w:t>V</w:t>
      </w:r>
      <w:r w:rsidR="00156817">
        <w:t xml:space="preserve"> (Determinations), and the Action Memorandum should be attached and incorporated by reference into the Settlement.</w:t>
      </w:r>
    </w:p>
  </w:comment>
  <w:comment w:id="57" w:author="Author" w:initials="A">
    <w:p w14:paraId="4F1E7DF0" w14:textId="034379A2" w:rsidR="00505EEB" w:rsidRDefault="00505EEB">
      <w:pPr>
        <w:pStyle w:val="CommentText"/>
      </w:pPr>
      <w:r>
        <w:rPr>
          <w:rStyle w:val="CommentReference"/>
        </w:rPr>
        <w:annotationRef/>
      </w:r>
      <w:r w:rsidRPr="00226C73">
        <w:t xml:space="preserve">Where an imminent and substantial endangerment may exist at the Site, and at the Property independently of the Site, such a determination should be </w:t>
      </w:r>
      <w:r>
        <w:t>included</w:t>
      </w:r>
      <w:r w:rsidRPr="00226C73">
        <w:t xml:space="preserve"> in this Section and supported by the Statement of Facts or administrative record.</w:t>
      </w:r>
    </w:p>
  </w:comment>
  <w:comment w:id="58" w:author="Author" w:initials="A">
    <w:p w14:paraId="4446CCB8" w14:textId="5AB2D6AA" w:rsidR="00505EEB" w:rsidRDefault="00505EEB">
      <w:pPr>
        <w:pStyle w:val="CommentText"/>
      </w:pPr>
      <w:r>
        <w:rPr>
          <w:rStyle w:val="CommentReference"/>
        </w:rPr>
        <w:annotationRef/>
      </w:r>
      <w:r>
        <w:t>Keep this sentence if an endangerment determination is being made in the Settlement.</w:t>
      </w:r>
    </w:p>
  </w:comment>
  <w:comment w:id="59" w:author="Author" w:initials="A">
    <w:p w14:paraId="3B9EC331" w14:textId="02811A97" w:rsidR="00505EEB" w:rsidRDefault="00505EEB">
      <w:pPr>
        <w:pStyle w:val="CommentText"/>
      </w:pPr>
      <w:r>
        <w:rPr>
          <w:rStyle w:val="CommentReference"/>
        </w:rPr>
        <w:annotationRef/>
      </w:r>
      <w:r>
        <w:t>Keep this sentence if the endangerment determination was made in the Action Memorandum. (Don’t use both sentences.)</w:t>
      </w:r>
    </w:p>
  </w:comment>
  <w:comment w:id="72" w:author="Author" w:initials="A">
    <w:p w14:paraId="4E4D833A" w14:textId="28BF9D04" w:rsidR="00505EEB" w:rsidRPr="00676E38" w:rsidRDefault="00505EEB" w:rsidP="00D611AF">
      <w:pPr>
        <w:pStyle w:val="Note"/>
        <w:rPr>
          <w:rFonts w:asciiTheme="minorHAnsi" w:hAnsiTheme="minorHAnsi" w:cstheme="minorHAnsi"/>
          <w:b w:val="0"/>
          <w:bCs/>
          <w:sz w:val="20"/>
          <w:szCs w:val="20"/>
        </w:rPr>
      </w:pPr>
      <w:r w:rsidRPr="007A4065">
        <w:rPr>
          <w:rStyle w:val="CommentReference"/>
          <w:rFonts w:asciiTheme="minorHAnsi" w:hAnsiTheme="minorHAnsi" w:cstheme="minorHAnsi"/>
          <w:b w:val="0"/>
          <w:sz w:val="20"/>
          <w:szCs w:val="20"/>
        </w:rPr>
        <w:annotationRef/>
      </w:r>
      <w:r w:rsidRPr="00676E38">
        <w:rPr>
          <w:rFonts w:asciiTheme="minorHAnsi" w:hAnsiTheme="minorHAnsi" w:cstheme="minorHAnsi"/>
          <w:b w:val="0"/>
          <w:bCs/>
          <w:sz w:val="20"/>
          <w:szCs w:val="20"/>
        </w:rPr>
        <w:t xml:space="preserve">Include this paragraph if EPA has already accepted </w:t>
      </w:r>
      <w:r w:rsidR="00436FCD" w:rsidRPr="00676E38">
        <w:rPr>
          <w:rFonts w:asciiTheme="minorHAnsi" w:hAnsiTheme="minorHAnsi" w:cstheme="minorHAnsi"/>
          <w:b w:val="0"/>
          <w:bCs/>
          <w:sz w:val="20"/>
          <w:szCs w:val="20"/>
        </w:rPr>
        <w:t>Purchaser’s</w:t>
      </w:r>
      <w:r w:rsidRPr="00676E38">
        <w:rPr>
          <w:rFonts w:asciiTheme="minorHAnsi" w:hAnsiTheme="minorHAnsi" w:cstheme="minorHAnsi"/>
          <w:b w:val="0"/>
          <w:bCs/>
          <w:sz w:val="20"/>
          <w:szCs w:val="20"/>
        </w:rPr>
        <w:t xml:space="preserve"> Project Coordinator/Supervising Contractor. </w:t>
      </w:r>
    </w:p>
  </w:comment>
  <w:comment w:id="73" w:author="Author" w:initials="A">
    <w:p w14:paraId="71085A6E" w14:textId="63D042D6" w:rsidR="00FE0E2C" w:rsidRDefault="00FE0E2C">
      <w:pPr>
        <w:pStyle w:val="CommentText"/>
      </w:pPr>
      <w:r>
        <w:rPr>
          <w:rStyle w:val="CommentReference"/>
        </w:rPr>
        <w:annotationRef/>
      </w:r>
      <w:r>
        <w:rPr>
          <w:color w:val="000000"/>
          <w:bdr w:val="none" w:sz="0" w:space="0" w:color="auto" w:frame="1"/>
        </w:rPr>
        <w:t>In non-time critical removal actions, a Remedial Project Manager (RPM) may oversee the work rather than an OSC. In that case, if the RPM is not also authorized to act as an OSC, replace “On-Scene Coordinator” and “OSC” with “Project Coordinator” here and throughout the Settlement.</w:t>
      </w:r>
    </w:p>
  </w:comment>
  <w:comment w:id="79" w:author="Author" w:initials="A">
    <w:p w14:paraId="0CBAD2A0" w14:textId="77777777" w:rsidR="00D658B8" w:rsidRDefault="00505EEB" w:rsidP="00D658B8">
      <w:pPr>
        <w:pStyle w:val="CommentText"/>
      </w:pPr>
      <w:r>
        <w:rPr>
          <w:rStyle w:val="CommentReference"/>
        </w:rPr>
        <w:annotationRef/>
      </w:r>
      <w:r w:rsidR="00D658B8">
        <w:t>This Section should provide a brief description of the Removal Action consistent with the Action Memorandum [or SOW] and should provide sufficient detail to permit Purchaser to draft a Removal Work Plan. The EPA Region should ensure the description is sufficiently broad and does not unintentionally limit the Removal Action in terms of hazardous substances to be addressed or to site boundaries if hazardous substances are present or migrate beyond boundaries to be addressed</w:t>
      </w:r>
      <w:r w:rsidR="00D658B8">
        <w:rPr>
          <w:color w:val="000000"/>
        </w:rPr>
        <w:t xml:space="preserve">. For sites that are located in, or have a direct impact on, residential areas, the work plan should include provisions for expedited generation and communication of data and other relevant information to residents. </w:t>
      </w:r>
      <w:r w:rsidR="00D658B8">
        <w:t xml:space="preserve">Review EPA’s </w:t>
      </w:r>
      <w:r w:rsidR="00D658B8">
        <w:rPr>
          <w:i/>
          <w:iCs/>
        </w:rPr>
        <w:t>Superfund Community Involvement Handbook</w:t>
      </w:r>
      <w:r w:rsidR="00D658B8">
        <w:t xml:space="preserve">, OLEM 9230.0-51 (Mar. 2020) available at </w:t>
      </w:r>
      <w:hyperlink r:id="rId1" w:anchor="handbook" w:history="1">
        <w:r w:rsidR="00D658B8" w:rsidRPr="00230687">
          <w:rPr>
            <w:rStyle w:val="Hyperlink"/>
          </w:rPr>
          <w:t>https://www.epa.gov/superfund/superfund-community-involvement-tools-and-resources#handbook</w:t>
        </w:r>
      </w:hyperlink>
      <w:r w:rsidR="00D658B8">
        <w:t xml:space="preserve">. </w:t>
      </w:r>
      <w:r w:rsidR="00D658B8">
        <w:rPr>
          <w:color w:val="000000"/>
        </w:rPr>
        <w:t xml:space="preserve">The EPA Region may append </w:t>
      </w:r>
      <w:r w:rsidR="00D658B8">
        <w:t>their own SOW or Removal Work Plan; if this situation occurs, modify ¶ </w:t>
      </w:r>
      <w:r w:rsidR="00D658B8">
        <w:rPr>
          <w:color w:val="2B579A"/>
        </w:rPr>
        <w:t>16</w:t>
      </w:r>
      <w:r w:rsidR="00D658B8">
        <w:t xml:space="preserve"> (Removal Work Plan) as appropriate.</w:t>
      </w:r>
    </w:p>
  </w:comment>
  <w:comment w:id="83" w:author="Author" w:initials="A">
    <w:p w14:paraId="1A265CFC" w14:textId="05850567" w:rsidR="00505EEB" w:rsidRDefault="00505EEB">
      <w:pPr>
        <w:pStyle w:val="CommentText"/>
      </w:pPr>
      <w:r w:rsidRPr="007A4065">
        <w:rPr>
          <w:rStyle w:val="CommentReference"/>
        </w:rPr>
        <w:annotationRef/>
      </w:r>
      <w:r w:rsidRPr="007A4065">
        <w:t>If a planning period of at least 6 months exists, EPA shall require the performance of an Engineering Evaluation/Cost Analysis (EE/CA) as required by the NCP at 40</w:t>
      </w:r>
      <w:r w:rsidR="00BF7507">
        <w:t> </w:t>
      </w:r>
      <w:r w:rsidRPr="007A4065">
        <w:t>C.F.R. § 300.415(b)(4). Early Property security requirements, if any, should be added to this Section.</w:t>
      </w:r>
    </w:p>
  </w:comment>
  <w:comment w:id="84" w:author="Author" w:initials="A">
    <w:p w14:paraId="0F69F25E" w14:textId="09569784" w:rsidR="00505EEB" w:rsidRDefault="00505EEB">
      <w:pPr>
        <w:pStyle w:val="CommentText"/>
      </w:pPr>
      <w:r>
        <w:rPr>
          <w:rStyle w:val="CommentReference"/>
        </w:rPr>
        <w:annotationRef/>
      </w:r>
      <w:r>
        <w:rPr>
          <w:color w:val="000000"/>
          <w:bdr w:val="none" w:sz="0" w:space="0" w:color="auto" w:frame="1"/>
        </w:rPr>
        <w:t>Refer to the Action Memo to ensure description is consistent with EPA’s record.</w:t>
      </w:r>
    </w:p>
  </w:comment>
  <w:comment w:id="90" w:author="Author" w:initials="A">
    <w:p w14:paraId="256FBA9D" w14:textId="6BECA1AF" w:rsidR="005C2117" w:rsidRDefault="005C2117">
      <w:pPr>
        <w:pStyle w:val="CommentText"/>
      </w:pPr>
      <w:r>
        <w:rPr>
          <w:rStyle w:val="CommentReference"/>
        </w:rPr>
        <w:annotationRef/>
      </w:r>
      <w:r>
        <w:rPr>
          <w:color w:val="000000" w:themeColor="text1"/>
        </w:rPr>
        <w:t xml:space="preserve">Include this language </w:t>
      </w:r>
      <w:r w:rsidRPr="006554EA">
        <w:rPr>
          <w:color w:val="000000" w:themeColor="text1"/>
        </w:rPr>
        <w:t>in ¶</w:t>
      </w:r>
      <w:r w:rsidR="00BF7507">
        <w:rPr>
          <w:color w:val="000000" w:themeColor="text1"/>
        </w:rPr>
        <w:t> </w:t>
      </w:r>
      <w:r w:rsidRPr="006554EA">
        <w:rPr>
          <w:color w:val="000000" w:themeColor="text1"/>
          <w:shd w:val="clear" w:color="auto" w:fill="E6E6E6"/>
        </w:rPr>
        <w:fldChar w:fldCharType="begin"/>
      </w:r>
      <w:r w:rsidRPr="006554EA">
        <w:rPr>
          <w:color w:val="000000" w:themeColor="text1"/>
        </w:rPr>
        <w:instrText xml:space="preserve"> REF _Ref85636119 \w \h </w:instrText>
      </w:r>
      <w:r>
        <w:rPr>
          <w:color w:val="000000" w:themeColor="text1"/>
        </w:rPr>
        <w:instrText xml:space="preserve"> \* MERGEFORMAT </w:instrText>
      </w:r>
      <w:r w:rsidRPr="006554EA">
        <w:rPr>
          <w:color w:val="000000" w:themeColor="text1"/>
          <w:shd w:val="clear" w:color="auto" w:fill="E6E6E6"/>
        </w:rPr>
      </w:r>
      <w:r w:rsidRPr="006554EA">
        <w:rPr>
          <w:color w:val="000000" w:themeColor="text1"/>
          <w:shd w:val="clear" w:color="auto" w:fill="E6E6E6"/>
        </w:rPr>
        <w:fldChar w:fldCharType="separate"/>
      </w:r>
      <w:r w:rsidR="00115F4F">
        <w:rPr>
          <w:color w:val="000000" w:themeColor="text1"/>
        </w:rPr>
        <w:t>16</w:t>
      </w:r>
      <w:r w:rsidRPr="006554EA">
        <w:rPr>
          <w:color w:val="000000" w:themeColor="text1"/>
          <w:shd w:val="clear" w:color="auto" w:fill="E6E6E6"/>
        </w:rPr>
        <w:fldChar w:fldCharType="end"/>
      </w:r>
      <w:r w:rsidRPr="006554EA">
        <w:rPr>
          <w:color w:val="000000" w:themeColor="text1"/>
        </w:rPr>
        <w:t xml:space="preserve"> or in the SOW</w:t>
      </w:r>
      <w:r>
        <w:rPr>
          <w:color w:val="000000" w:themeColor="text1"/>
        </w:rPr>
        <w:t xml:space="preserve"> a</w:t>
      </w:r>
      <w:r w:rsidRPr="006554EA">
        <w:rPr>
          <w:color w:val="000000" w:themeColor="text1"/>
        </w:rPr>
        <w:t>s appropriate</w:t>
      </w:r>
      <w:r>
        <w:rPr>
          <w:color w:val="000000" w:themeColor="text1"/>
        </w:rPr>
        <w:t xml:space="preserve"> based on site-specific circumstances.</w:t>
      </w:r>
    </w:p>
  </w:comment>
  <w:comment w:id="93" w:author="Author" w:initials="A">
    <w:p w14:paraId="4A39BFB8" w14:textId="60842369" w:rsidR="007F4D66" w:rsidRDefault="007F4D66">
      <w:pPr>
        <w:pStyle w:val="CommentText"/>
      </w:pPr>
      <w:r>
        <w:rPr>
          <w:rStyle w:val="CommentReference"/>
        </w:rPr>
        <w:annotationRef/>
      </w:r>
      <w:r>
        <w:t xml:space="preserve">A preview of ANSI E4:2014 is available at </w:t>
      </w:r>
      <w:r w:rsidRPr="00A7367C">
        <w:rPr>
          <w:u w:val="single"/>
        </w:rPr>
        <w:t>https://webstore.ansi.org/preview-pages/ASQ/preview_ASQ+ANSI+E4-2014.pdf</w:t>
      </w:r>
      <w:r>
        <w:t xml:space="preserve">. The document is available for purchase from the ANSI webstore at </w:t>
      </w:r>
      <w:r w:rsidRPr="00A7367C">
        <w:rPr>
          <w:u w:val="single"/>
        </w:rPr>
        <w:t>https://webstore.ansi.org/Standards/ASQ/asqansie42014</w:t>
      </w:r>
      <w:r>
        <w:t>.</w:t>
      </w:r>
    </w:p>
  </w:comment>
  <w:comment w:id="95" w:author="Author" w:initials="A">
    <w:p w14:paraId="40FCE040" w14:textId="5B6F2CDC" w:rsidR="00E5312D" w:rsidRDefault="00E5312D">
      <w:pPr>
        <w:pStyle w:val="CommentText"/>
        <w:rPr>
          <w:rStyle w:val="CommentReference"/>
          <w:rFonts w:asciiTheme="minorHAnsi" w:hAnsiTheme="minorHAnsi" w:cstheme="minorHAnsi"/>
        </w:rPr>
      </w:pPr>
      <w:r>
        <w:rPr>
          <w:rStyle w:val="CommentReference"/>
        </w:rPr>
        <w:annotationRef/>
      </w:r>
      <w:r w:rsidRPr="00072122">
        <w:rPr>
          <w:rStyle w:val="CommentReference"/>
          <w:rFonts w:asciiTheme="minorHAnsi" w:hAnsiTheme="minorHAnsi" w:cstheme="minorHAnsi"/>
        </w:rPr>
        <w:t xml:space="preserve">Insert this </w:t>
      </w:r>
      <w:r w:rsidR="00BE6285">
        <w:rPr>
          <w:rStyle w:val="CommentReference"/>
          <w:rFonts w:asciiTheme="minorHAnsi" w:hAnsiTheme="minorHAnsi" w:cstheme="minorHAnsi"/>
        </w:rPr>
        <w:t xml:space="preserve">paragraph </w:t>
      </w:r>
      <w:r w:rsidRPr="00072122">
        <w:rPr>
          <w:rStyle w:val="CommentReference"/>
          <w:rFonts w:asciiTheme="minorHAnsi" w:hAnsiTheme="minorHAnsi" w:cstheme="minorHAnsi"/>
        </w:rPr>
        <w:t>if Post-Removal Site Controls</w:t>
      </w:r>
      <w:r w:rsidR="00AD0FAA">
        <w:rPr>
          <w:rStyle w:val="CommentReference"/>
          <w:rFonts w:asciiTheme="minorHAnsi" w:hAnsiTheme="minorHAnsi" w:cstheme="minorHAnsi"/>
        </w:rPr>
        <w:t xml:space="preserve"> </w:t>
      </w:r>
      <w:r w:rsidRPr="00072122">
        <w:rPr>
          <w:rStyle w:val="CommentReference"/>
          <w:rFonts w:asciiTheme="minorHAnsi" w:hAnsiTheme="minorHAnsi" w:cstheme="minorHAnsi"/>
        </w:rPr>
        <w:t>may be needed</w:t>
      </w:r>
      <w:r w:rsidR="00AD0FAA">
        <w:rPr>
          <w:rStyle w:val="CommentReference"/>
          <w:rFonts w:asciiTheme="minorHAnsi" w:hAnsiTheme="minorHAnsi" w:cstheme="minorHAnsi"/>
        </w:rPr>
        <w:t>:</w:t>
      </w:r>
    </w:p>
    <w:p w14:paraId="7994CA4D" w14:textId="77777777" w:rsidR="00E5312D" w:rsidRDefault="00E5312D" w:rsidP="00E5312D">
      <w:pPr>
        <w:pStyle w:val="CommentText"/>
        <w:rPr>
          <w:rStyle w:val="CommentReference"/>
          <w:rFonts w:asciiTheme="minorHAnsi" w:hAnsiTheme="minorHAnsi" w:cstheme="minorHAnsi"/>
        </w:rPr>
      </w:pPr>
    </w:p>
    <w:p w14:paraId="2693EB1E" w14:textId="513E8C7C" w:rsidR="00E5312D" w:rsidRDefault="00E5312D" w:rsidP="00E5312D">
      <w:pPr>
        <w:pStyle w:val="CommentText"/>
        <w:rPr>
          <w:rStyle w:val="CommentReference"/>
          <w:rFonts w:asciiTheme="minorHAnsi" w:hAnsiTheme="minorHAnsi" w:cstheme="minorHAnsi"/>
        </w:rPr>
      </w:pPr>
      <w:r>
        <w:rPr>
          <w:rStyle w:val="CommentReference"/>
          <w:rFonts w:asciiTheme="minorHAnsi" w:hAnsiTheme="minorHAnsi" w:cstheme="minorHAnsi"/>
        </w:rPr>
        <w:t xml:space="preserve">19. </w:t>
      </w:r>
      <w:r w:rsidRPr="00DC6090">
        <w:rPr>
          <w:b/>
        </w:rPr>
        <w:t>Post-Removal Site Control</w:t>
      </w:r>
      <w:r>
        <w:rPr>
          <w:b/>
        </w:rPr>
        <w:t>s</w:t>
      </w:r>
      <w:r w:rsidRPr="00DC6090">
        <w:rPr>
          <w:b/>
          <w:bCs/>
        </w:rPr>
        <w:t>.</w:t>
      </w:r>
      <w:r w:rsidRPr="00DC6090">
        <w:t xml:space="preserve"> </w:t>
      </w:r>
      <w:r w:rsidRPr="0090065B">
        <w:t xml:space="preserve">Purchaser shall submit to EPA for approval a Post-Removal Site Control Plan to develop controls to ensure the effectiveness and integrity of the </w:t>
      </w:r>
      <w:r w:rsidR="00F303D9">
        <w:t>R</w:t>
      </w:r>
      <w:r w:rsidRPr="0090065B">
        <w:t xml:space="preserve">emoval </w:t>
      </w:r>
      <w:r w:rsidR="00F303D9">
        <w:t>A</w:t>
      </w:r>
      <w:r w:rsidRPr="0090065B">
        <w:t>ction after its completion, and shall implement the Plan and provide verification of any controls put in place.</w:t>
      </w:r>
    </w:p>
    <w:p w14:paraId="529F5394" w14:textId="77777777" w:rsidR="00E5312D" w:rsidRDefault="00E5312D">
      <w:pPr>
        <w:pStyle w:val="CommentText"/>
        <w:rPr>
          <w:rStyle w:val="CommentReference"/>
          <w:rFonts w:asciiTheme="minorHAnsi" w:hAnsiTheme="minorHAnsi" w:cstheme="minorHAnsi"/>
        </w:rPr>
      </w:pPr>
    </w:p>
    <w:p w14:paraId="64198B70" w14:textId="2286EB06" w:rsidR="00E5312D" w:rsidRDefault="00E5312D">
      <w:pPr>
        <w:pStyle w:val="CommentText"/>
      </w:pPr>
      <w:r w:rsidRPr="002453F0">
        <w:rPr>
          <w:rFonts w:asciiTheme="minorHAnsi" w:hAnsiTheme="minorHAnsi" w:cstheme="minorHAnsi"/>
        </w:rPr>
        <w:t xml:space="preserve">If the Action Memorandum provides for </w:t>
      </w:r>
      <w:r w:rsidR="00547962" w:rsidRPr="00072122">
        <w:rPr>
          <w:rStyle w:val="CommentReference"/>
          <w:rFonts w:asciiTheme="minorHAnsi" w:hAnsiTheme="minorHAnsi" w:cstheme="minorHAnsi"/>
        </w:rPr>
        <w:t>Post-Removal Site Controls</w:t>
      </w:r>
      <w:r w:rsidR="00547962">
        <w:rPr>
          <w:rStyle w:val="CommentReference"/>
          <w:rFonts w:asciiTheme="minorHAnsi" w:hAnsiTheme="minorHAnsi" w:cstheme="minorHAnsi"/>
        </w:rPr>
        <w:t xml:space="preserve"> </w:t>
      </w:r>
      <w:r w:rsidRPr="002453F0">
        <w:rPr>
          <w:rFonts w:asciiTheme="minorHAnsi" w:hAnsiTheme="minorHAnsi" w:cstheme="minorHAnsi"/>
        </w:rPr>
        <w:t>that includes some form of property controls</w:t>
      </w:r>
      <w:r w:rsidR="00547962">
        <w:rPr>
          <w:rFonts w:asciiTheme="minorHAnsi" w:hAnsiTheme="minorHAnsi" w:cstheme="minorHAnsi"/>
        </w:rPr>
        <w:t>,</w:t>
      </w:r>
      <w:r w:rsidRPr="002453F0">
        <w:rPr>
          <w:rFonts w:asciiTheme="minorHAnsi" w:hAnsiTheme="minorHAnsi" w:cstheme="minorHAnsi"/>
        </w:rPr>
        <w:t xml:space="preserve"> consider adding a requirement to develop and implement an Institutional Controls Implementation and Assurance Plan (</w:t>
      </w:r>
      <w:r w:rsidR="0098694F">
        <w:rPr>
          <w:rFonts w:asciiTheme="minorHAnsi" w:hAnsiTheme="minorHAnsi" w:cstheme="minorHAnsi"/>
        </w:rPr>
        <w:t>“</w:t>
      </w:r>
      <w:r w:rsidRPr="002453F0">
        <w:rPr>
          <w:rFonts w:asciiTheme="minorHAnsi" w:hAnsiTheme="minorHAnsi" w:cstheme="minorHAnsi"/>
        </w:rPr>
        <w:t>ICIAP</w:t>
      </w:r>
      <w:r w:rsidR="0098694F">
        <w:rPr>
          <w:rFonts w:asciiTheme="minorHAnsi" w:hAnsiTheme="minorHAnsi" w:cstheme="minorHAnsi"/>
        </w:rPr>
        <w:t>”</w:t>
      </w:r>
      <w:r w:rsidRPr="002453F0">
        <w:rPr>
          <w:rFonts w:asciiTheme="minorHAnsi" w:hAnsiTheme="minorHAnsi" w:cstheme="minorHAnsi"/>
        </w:rPr>
        <w:t>). Refer to the Model RD</w:t>
      </w:r>
      <w:r>
        <w:rPr>
          <w:rFonts w:asciiTheme="minorHAnsi" w:hAnsiTheme="minorHAnsi" w:cstheme="minorHAnsi"/>
        </w:rPr>
        <w:t>/</w:t>
      </w:r>
      <w:r w:rsidRPr="002453F0">
        <w:rPr>
          <w:rFonts w:asciiTheme="minorHAnsi" w:hAnsiTheme="minorHAnsi" w:cstheme="minorHAnsi"/>
        </w:rPr>
        <w:t>RA SOW for this provision</w:t>
      </w:r>
      <w:r>
        <w:rPr>
          <w:rFonts w:asciiTheme="minorHAnsi" w:hAnsiTheme="minorHAnsi" w:cstheme="minorHAnsi"/>
        </w:rPr>
        <w:t xml:space="preserve">, at </w:t>
      </w:r>
      <w:r w:rsidRPr="00560934">
        <w:rPr>
          <w:rFonts w:asciiTheme="minorHAnsi" w:hAnsiTheme="minorHAnsi" w:cstheme="minorHAnsi"/>
          <w:u w:val="single"/>
        </w:rPr>
        <w:t>https://cfpub.epa.gov/compliance/models/view.cfm?model_ID=543</w:t>
      </w:r>
      <w:r>
        <w:rPr>
          <w:rFonts w:asciiTheme="minorHAnsi" w:hAnsiTheme="minorHAnsi" w:cstheme="minorHAnsi"/>
        </w:rPr>
        <w:t>.</w:t>
      </w:r>
    </w:p>
  </w:comment>
  <w:comment w:id="98" w:author="Author" w:initials="A">
    <w:p w14:paraId="27F5F293" w14:textId="5BF22FA7" w:rsidR="00247690" w:rsidRPr="00C86C84" w:rsidRDefault="00505EEB">
      <w:pPr>
        <w:pStyle w:val="CommentText"/>
      </w:pPr>
      <w:r w:rsidRPr="0061075D">
        <w:rPr>
          <w:rStyle w:val="CommentReference"/>
        </w:rPr>
        <w:annotationRef/>
      </w:r>
      <w:r w:rsidR="00071FD2" w:rsidRPr="0061075D">
        <w:rPr>
          <w:color w:val="000000" w:themeColor="text1"/>
        </w:rPr>
        <w:t xml:space="preserve">EPA’s </w:t>
      </w:r>
      <w:r w:rsidR="00071FD2" w:rsidRPr="0061075D">
        <w:rPr>
          <w:rFonts w:asciiTheme="minorHAnsi" w:hAnsiTheme="minorHAnsi" w:cstheme="minorHAnsi"/>
          <w:i/>
          <w:iCs/>
          <w:color w:val="000000" w:themeColor="text1"/>
        </w:rPr>
        <w:t>Superfund Community Involvement Handbook</w:t>
      </w:r>
      <w:r w:rsidR="00071FD2" w:rsidRPr="0061075D">
        <w:rPr>
          <w:rFonts w:asciiTheme="minorHAnsi" w:hAnsiTheme="minorHAnsi" w:cstheme="minorHAnsi"/>
          <w:color w:val="000000" w:themeColor="text1"/>
        </w:rPr>
        <w:t>, OLEM 9230.0-51 (Mar</w:t>
      </w:r>
      <w:r w:rsidR="00115F4F">
        <w:rPr>
          <w:rFonts w:asciiTheme="minorHAnsi" w:hAnsiTheme="minorHAnsi" w:cstheme="minorHAnsi"/>
          <w:color w:val="000000" w:themeColor="text1"/>
        </w:rPr>
        <w:t>.</w:t>
      </w:r>
      <w:r w:rsidR="00BF7507">
        <w:rPr>
          <w:rFonts w:asciiTheme="minorHAnsi" w:hAnsiTheme="minorHAnsi" w:cstheme="minorHAnsi"/>
          <w:color w:val="000000" w:themeColor="text1"/>
        </w:rPr>
        <w:t> </w:t>
      </w:r>
      <w:r w:rsidR="00071FD2" w:rsidRPr="0061075D">
        <w:rPr>
          <w:rFonts w:asciiTheme="minorHAnsi" w:hAnsiTheme="minorHAnsi" w:cstheme="minorHAnsi"/>
          <w:color w:val="000000" w:themeColor="text1"/>
        </w:rPr>
        <w:t xml:space="preserve">2020) provides guidance on </w:t>
      </w:r>
      <w:r w:rsidR="00442857">
        <w:rPr>
          <w:rFonts w:asciiTheme="minorHAnsi" w:hAnsiTheme="minorHAnsi" w:cstheme="minorHAnsi"/>
          <w:color w:val="000000" w:themeColor="text1"/>
        </w:rPr>
        <w:t xml:space="preserve">community involvement activities for removal actions, including </w:t>
      </w:r>
      <w:r w:rsidR="00071FD2" w:rsidRPr="0061075D">
        <w:rPr>
          <w:rFonts w:asciiTheme="minorHAnsi" w:hAnsiTheme="minorHAnsi" w:cstheme="minorHAnsi"/>
          <w:color w:val="000000" w:themeColor="text1"/>
        </w:rPr>
        <w:t>when and how to prepare a Community Involvement Plan (</w:t>
      </w:r>
      <w:r w:rsidR="007F4D66" w:rsidRPr="0061075D">
        <w:rPr>
          <w:rFonts w:asciiTheme="minorHAnsi" w:hAnsiTheme="minorHAnsi" w:cstheme="minorHAnsi"/>
          <w:color w:val="000000" w:themeColor="text1"/>
        </w:rPr>
        <w:t>“</w:t>
      </w:r>
      <w:r w:rsidR="00071FD2" w:rsidRPr="0061075D">
        <w:rPr>
          <w:rFonts w:asciiTheme="minorHAnsi" w:hAnsiTheme="minorHAnsi" w:cstheme="minorHAnsi"/>
          <w:color w:val="000000" w:themeColor="text1"/>
        </w:rPr>
        <w:t>CIP</w:t>
      </w:r>
      <w:r w:rsidR="007F4D66" w:rsidRPr="0061075D">
        <w:rPr>
          <w:rFonts w:asciiTheme="minorHAnsi" w:hAnsiTheme="minorHAnsi" w:cstheme="minorHAnsi"/>
          <w:color w:val="000000" w:themeColor="text1"/>
        </w:rPr>
        <w:t>”</w:t>
      </w:r>
      <w:r w:rsidR="00071FD2" w:rsidRPr="0061075D">
        <w:rPr>
          <w:rFonts w:asciiTheme="minorHAnsi" w:hAnsiTheme="minorHAnsi" w:cstheme="minorHAnsi"/>
          <w:color w:val="000000" w:themeColor="text1"/>
        </w:rPr>
        <w:t xml:space="preserve">). </w:t>
      </w:r>
      <w:r w:rsidR="00442857" w:rsidRPr="0061075D">
        <w:rPr>
          <w:color w:val="000000" w:themeColor="text1"/>
        </w:rPr>
        <w:t>Consistent with the Handbook, CIPs should be implemented when residential communities may be impacted by the removal action.</w:t>
      </w:r>
      <w:r w:rsidR="00442857" w:rsidRPr="0061075D">
        <w:rPr>
          <w:rFonts w:asciiTheme="minorHAnsi" w:hAnsiTheme="minorHAnsi" w:cstheme="minorHAnsi"/>
          <w:color w:val="000000" w:themeColor="text1"/>
        </w:rPr>
        <w:t xml:space="preserve"> </w:t>
      </w:r>
      <w:r w:rsidR="00442857">
        <w:rPr>
          <w:rFonts w:asciiTheme="minorHAnsi" w:hAnsiTheme="minorHAnsi" w:cstheme="minorHAnsi"/>
          <w:color w:val="000000" w:themeColor="text1"/>
        </w:rPr>
        <w:t>In other circumstances, t</w:t>
      </w:r>
      <w:r w:rsidR="00071FD2" w:rsidRPr="0061075D">
        <w:rPr>
          <w:color w:val="000000" w:themeColor="text1"/>
        </w:rPr>
        <w:t xml:space="preserve">he case team may decide that a CIP is not </w:t>
      </w:r>
      <w:r w:rsidR="00442857">
        <w:rPr>
          <w:color w:val="000000" w:themeColor="text1"/>
        </w:rPr>
        <w:t>appropriate</w:t>
      </w:r>
      <w:r w:rsidR="00071FD2" w:rsidRPr="0061075D">
        <w:rPr>
          <w:color w:val="000000" w:themeColor="text1"/>
        </w:rPr>
        <w:t xml:space="preserve"> given the nature and scope of the specific removal action. </w:t>
      </w:r>
      <w:r w:rsidR="00442857">
        <w:rPr>
          <w:color w:val="000000" w:themeColor="text1"/>
        </w:rPr>
        <w:t xml:space="preserve">Regions should evaluate the appropriateness of community impact mitigation activities in the Removal Work Plan under </w:t>
      </w:r>
      <w:r w:rsidR="00442857" w:rsidRPr="006554EA">
        <w:rPr>
          <w:color w:val="000000" w:themeColor="text1"/>
        </w:rPr>
        <w:t>¶</w:t>
      </w:r>
      <w:r w:rsidR="00BF7507">
        <w:rPr>
          <w:color w:val="000000" w:themeColor="text1"/>
        </w:rPr>
        <w:t> </w:t>
      </w:r>
      <w:r w:rsidR="00442857" w:rsidRPr="006554EA">
        <w:rPr>
          <w:color w:val="000000" w:themeColor="text1"/>
          <w:shd w:val="clear" w:color="auto" w:fill="E6E6E6"/>
        </w:rPr>
        <w:fldChar w:fldCharType="begin"/>
      </w:r>
      <w:r w:rsidR="00442857" w:rsidRPr="006554EA">
        <w:rPr>
          <w:color w:val="000000" w:themeColor="text1"/>
        </w:rPr>
        <w:instrText xml:space="preserve"> REF _Ref85636119 \w \h </w:instrText>
      </w:r>
      <w:r w:rsidR="00442857">
        <w:rPr>
          <w:color w:val="000000" w:themeColor="text1"/>
        </w:rPr>
        <w:instrText xml:space="preserve"> \* MERGEFORMAT </w:instrText>
      </w:r>
      <w:r w:rsidR="00442857" w:rsidRPr="006554EA">
        <w:rPr>
          <w:color w:val="000000" w:themeColor="text1"/>
          <w:shd w:val="clear" w:color="auto" w:fill="E6E6E6"/>
        </w:rPr>
      </w:r>
      <w:r w:rsidR="00442857" w:rsidRPr="006554EA">
        <w:rPr>
          <w:color w:val="000000" w:themeColor="text1"/>
          <w:shd w:val="clear" w:color="auto" w:fill="E6E6E6"/>
        </w:rPr>
        <w:fldChar w:fldCharType="separate"/>
      </w:r>
      <w:r w:rsidR="00442857">
        <w:rPr>
          <w:color w:val="000000" w:themeColor="text1"/>
        </w:rPr>
        <w:t>16</w:t>
      </w:r>
      <w:r w:rsidR="00442857" w:rsidRPr="006554EA">
        <w:rPr>
          <w:color w:val="000000" w:themeColor="text1"/>
          <w:shd w:val="clear" w:color="auto" w:fill="E6E6E6"/>
        </w:rPr>
        <w:fldChar w:fldCharType="end"/>
      </w:r>
      <w:r w:rsidR="00442857">
        <w:rPr>
          <w:color w:val="000000" w:themeColor="text1"/>
        </w:rPr>
        <w:t xml:space="preserve"> (or in the SOW) even if a CIP is not prepared. </w:t>
      </w:r>
      <w:r w:rsidR="00071FD2" w:rsidRPr="0061075D">
        <w:rPr>
          <w:rFonts w:asciiTheme="minorHAnsi" w:hAnsiTheme="minorHAnsi" w:cstheme="minorHAnsi"/>
          <w:color w:val="000000" w:themeColor="text1"/>
        </w:rPr>
        <w:t xml:space="preserve">The Handbook is located at </w:t>
      </w:r>
      <w:r w:rsidR="00071FD2" w:rsidRPr="0061075D">
        <w:rPr>
          <w:rFonts w:asciiTheme="minorHAnsi" w:hAnsiTheme="minorHAnsi" w:cstheme="minorHAnsi"/>
          <w:color w:val="000000" w:themeColor="text1"/>
          <w:u w:val="single"/>
        </w:rPr>
        <w:t>https://www.epa.gov/superfund/superfund-community-involvement-tools-and-resources#handbook</w:t>
      </w:r>
      <w:r w:rsidR="00071FD2" w:rsidRPr="0061075D">
        <w:rPr>
          <w:rFonts w:asciiTheme="minorHAnsi" w:hAnsiTheme="minorHAnsi" w:cstheme="minorHAnsi"/>
          <w:color w:val="000000" w:themeColor="text1"/>
        </w:rPr>
        <w:t>.</w:t>
      </w:r>
    </w:p>
  </w:comment>
  <w:comment w:id="102" w:author="Author" w:initials="A">
    <w:p w14:paraId="79B5305E" w14:textId="5B873F82" w:rsidR="00505EEB" w:rsidRDefault="00505EEB">
      <w:pPr>
        <w:pStyle w:val="CommentText"/>
      </w:pPr>
      <w:r w:rsidRPr="002453F0">
        <w:rPr>
          <w:rStyle w:val="CommentReference"/>
        </w:rPr>
        <w:annotationRef/>
      </w:r>
      <w:r w:rsidRPr="002453F0">
        <w:t xml:space="preserve">The information in this paragraph is consistent with the EPA National Geospatial Data Policy 2008, which is under review and may be revised at any time. </w:t>
      </w:r>
      <w:r w:rsidR="00402FA0">
        <w:t xml:space="preserve">The </w:t>
      </w:r>
      <w:r w:rsidR="00DB5C04">
        <w:t xml:space="preserve">EPA </w:t>
      </w:r>
      <w:r w:rsidRPr="002453F0">
        <w:t>Region</w:t>
      </w:r>
      <w:r w:rsidR="00402FA0">
        <w:t xml:space="preserve"> </w:t>
      </w:r>
      <w:r w:rsidRPr="002453F0">
        <w:t xml:space="preserve">should check </w:t>
      </w:r>
      <w:r w:rsidRPr="00560934">
        <w:rPr>
          <w:u w:val="single"/>
        </w:rPr>
        <w:t>https://www.epa.gov/geospatial/geospatial-policies-and-standards</w:t>
      </w:r>
      <w:r w:rsidRPr="002453F0">
        <w:t xml:space="preserve"> for the latest guidance on the policy and associated EPA and CERCLA procedures and technical specifications, including standards and quality assurance for geographic information system (GIS) deliverables.</w:t>
      </w:r>
    </w:p>
  </w:comment>
  <w:comment w:id="111" w:author="Author" w:initials="A">
    <w:p w14:paraId="4D94AD6E" w14:textId="377FFD51" w:rsidR="00BA1A86" w:rsidRDefault="00BA1A86">
      <w:pPr>
        <w:pStyle w:val="CommentText"/>
      </w:pPr>
      <w:r>
        <w:rPr>
          <w:rStyle w:val="CommentReference"/>
        </w:rPr>
        <w:annotationRef/>
      </w:r>
      <w:r>
        <w:t xml:space="preserve">EPA Regional spill reporting phone numbers are located on the Agency’s website at </w:t>
      </w:r>
      <w:r w:rsidRPr="00BA1A86">
        <w:rPr>
          <w:u w:val="single"/>
        </w:rPr>
        <w:t>https://www.epa.gov/pesticide-incidents/how-report-spills-and-environmental-violations</w:t>
      </w:r>
      <w:r>
        <w:t>.</w:t>
      </w:r>
    </w:p>
  </w:comment>
  <w:comment w:id="114" w:author="Author" w:initials="A">
    <w:p w14:paraId="3898DC7F" w14:textId="785B64E8" w:rsidR="00505EEB" w:rsidRDefault="00505EEB" w:rsidP="0079634E">
      <w:pPr>
        <w:pStyle w:val="CommentText"/>
      </w:pPr>
      <w:r w:rsidRPr="00EF5F72">
        <w:rPr>
          <w:rStyle w:val="CommentReference"/>
        </w:rPr>
        <w:annotationRef/>
      </w:r>
      <w:r w:rsidRPr="00EF5F72">
        <w:t>For more extensive removals, the case team may require compliance with “Superfund Removal Procedures: Removal Response Reporting – POLREPS and OSC Reports” (OSWER</w:t>
      </w:r>
      <w:r w:rsidR="001832FC">
        <w:t> </w:t>
      </w:r>
      <w:r w:rsidRPr="00EF5F72">
        <w:t>9360.3-03, June 1, 1994).</w:t>
      </w:r>
    </w:p>
  </w:comment>
  <w:comment w:id="136" w:author="Author" w:initials="A">
    <w:p w14:paraId="3058A419" w14:textId="1CAF4998" w:rsidR="00505EEB" w:rsidRDefault="00505EEB">
      <w:pPr>
        <w:pStyle w:val="CommentText"/>
      </w:pPr>
      <w:r>
        <w:rPr>
          <w:rStyle w:val="CommentReference"/>
        </w:rPr>
        <w:annotationRef/>
      </w:r>
      <w:r w:rsidRPr="00625A9B">
        <w:t>Augment this list as appropriate.</w:t>
      </w:r>
    </w:p>
  </w:comment>
  <w:comment w:id="139" w:author="Author" w:initials="A">
    <w:p w14:paraId="719F8BF7" w14:textId="4403E653" w:rsidR="00505EEB" w:rsidRDefault="000E6E01">
      <w:pPr>
        <w:pStyle w:val="CommentText"/>
      </w:pPr>
      <w:r>
        <w:t xml:space="preserve">If institutional controls have been selected in the Action Memorandum for the </w:t>
      </w:r>
      <w:r w:rsidR="00F303D9">
        <w:t>response</w:t>
      </w:r>
      <w:r>
        <w:t xml:space="preserve"> action, refer to </w:t>
      </w:r>
      <w:r w:rsidR="005C68D9">
        <w:t>the Property Requirements Section</w:t>
      </w:r>
      <w:r>
        <w:t xml:space="preserve"> of the </w:t>
      </w:r>
      <w:r w:rsidR="005C68D9">
        <w:t xml:space="preserve">model </w:t>
      </w:r>
      <w:r>
        <w:t>R</w:t>
      </w:r>
      <w:r w:rsidR="005C68D9">
        <w:t xml:space="preserve">emedial Design/Remedial Action </w:t>
      </w:r>
      <w:r>
        <w:t xml:space="preserve">Consent Decree, available at </w:t>
      </w:r>
      <w:r w:rsidRPr="000E6E01">
        <w:rPr>
          <w:u w:val="single"/>
        </w:rPr>
        <w:t>https://cfpub.epa.gov/compliance/models/view.cfm?model_ID=81</w:t>
      </w:r>
      <w:r>
        <w:t>, for appropriate language to add to this Section and the removal work plan or SOW.</w:t>
      </w:r>
    </w:p>
  </w:comment>
  <w:comment w:id="140" w:author="Author" w:initials="A">
    <w:p w14:paraId="5B52A07B" w14:textId="4A6369BB" w:rsidR="00505EEB" w:rsidRPr="00C82659" w:rsidRDefault="00505EEB">
      <w:pPr>
        <w:pStyle w:val="CommentText"/>
        <w:rPr>
          <w:rFonts w:asciiTheme="minorHAnsi" w:hAnsiTheme="minorHAnsi" w:cstheme="minorHAnsi"/>
        </w:rPr>
      </w:pPr>
      <w:r w:rsidRPr="00C82659">
        <w:rPr>
          <w:rStyle w:val="CommentReference"/>
          <w:rFonts w:asciiTheme="minorHAnsi" w:hAnsiTheme="minorHAnsi" w:cstheme="minorHAnsi"/>
          <w:sz w:val="20"/>
          <w:szCs w:val="20"/>
        </w:rPr>
        <w:annotationRef/>
      </w:r>
      <w:bookmarkStart w:id="141" w:name="_Hlk99025652"/>
      <w:r w:rsidRPr="00C82659">
        <w:rPr>
          <w:rFonts w:asciiTheme="minorHAnsi" w:hAnsiTheme="minorHAnsi" w:cstheme="minorHAnsi"/>
        </w:rPr>
        <w:t>Augment this list as appropriate:</w:t>
      </w:r>
    </w:p>
    <w:p w14:paraId="0BE369BA" w14:textId="02D4297A" w:rsidR="00505EEB" w:rsidRPr="00C82659" w:rsidRDefault="00505EEB" w:rsidP="00902C76">
      <w:pPr>
        <w:pStyle w:val="LVL3"/>
        <w:numPr>
          <w:ilvl w:val="2"/>
          <w:numId w:val="6"/>
        </w:numPr>
        <w:rPr>
          <w:rFonts w:asciiTheme="minorHAnsi" w:hAnsiTheme="minorHAnsi" w:cstheme="minorHAnsi"/>
          <w:sz w:val="20"/>
          <w:szCs w:val="20"/>
        </w:rPr>
      </w:pPr>
      <w:r w:rsidRPr="00C82659">
        <w:rPr>
          <w:rFonts w:asciiTheme="minorHAnsi" w:hAnsiTheme="minorHAnsi" w:cstheme="minorHAnsi"/>
          <w:sz w:val="20"/>
          <w:szCs w:val="20"/>
        </w:rPr>
        <w:t xml:space="preserve"> </w:t>
      </w:r>
      <w:r w:rsidR="00543897" w:rsidRPr="00C82659">
        <w:rPr>
          <w:rFonts w:asciiTheme="minorHAnsi" w:hAnsiTheme="minorHAnsi" w:cstheme="minorHAnsi"/>
          <w:sz w:val="20"/>
          <w:szCs w:val="20"/>
        </w:rPr>
        <w:t>p</w:t>
      </w:r>
      <w:r w:rsidRPr="00C82659">
        <w:rPr>
          <w:rFonts w:asciiTheme="minorHAnsi" w:hAnsiTheme="minorHAnsi" w:cstheme="minorHAnsi"/>
          <w:sz w:val="20"/>
          <w:szCs w:val="20"/>
        </w:rPr>
        <w:t xml:space="preserve">rohibiting the following activities which could interfere with the </w:t>
      </w:r>
      <w:r w:rsidR="00F303D9" w:rsidRPr="00C82659">
        <w:rPr>
          <w:rFonts w:asciiTheme="minorHAnsi" w:hAnsiTheme="minorHAnsi" w:cstheme="minorHAnsi"/>
          <w:sz w:val="20"/>
          <w:szCs w:val="20"/>
        </w:rPr>
        <w:t>response</w:t>
      </w:r>
      <w:r w:rsidRPr="00C82659">
        <w:rPr>
          <w:rFonts w:asciiTheme="minorHAnsi" w:hAnsiTheme="minorHAnsi" w:cstheme="minorHAnsi"/>
          <w:sz w:val="20"/>
          <w:szCs w:val="20"/>
        </w:rPr>
        <w:t xml:space="preserve"> action: ______;</w:t>
      </w:r>
    </w:p>
    <w:p w14:paraId="2E5BAC49" w14:textId="57EEA93E" w:rsidR="00505EEB" w:rsidRPr="00C82659" w:rsidRDefault="00505EEB" w:rsidP="00595B3E">
      <w:pPr>
        <w:pStyle w:val="LVL3"/>
        <w:numPr>
          <w:ilvl w:val="2"/>
          <w:numId w:val="6"/>
        </w:numPr>
        <w:rPr>
          <w:rFonts w:asciiTheme="minorHAnsi" w:hAnsiTheme="minorHAnsi" w:cstheme="minorHAnsi"/>
          <w:sz w:val="20"/>
          <w:szCs w:val="20"/>
        </w:rPr>
      </w:pPr>
      <w:r w:rsidRPr="00C82659">
        <w:rPr>
          <w:rFonts w:asciiTheme="minorHAnsi" w:hAnsiTheme="minorHAnsi" w:cstheme="minorHAnsi"/>
          <w:sz w:val="20"/>
          <w:szCs w:val="20"/>
        </w:rPr>
        <w:t xml:space="preserve"> </w:t>
      </w:r>
      <w:r w:rsidR="00543897" w:rsidRPr="00C82659">
        <w:rPr>
          <w:rFonts w:asciiTheme="minorHAnsi" w:hAnsiTheme="minorHAnsi" w:cstheme="minorHAnsi"/>
          <w:sz w:val="20"/>
          <w:szCs w:val="20"/>
        </w:rPr>
        <w:t>p</w:t>
      </w:r>
      <w:r w:rsidRPr="00C82659">
        <w:rPr>
          <w:rFonts w:asciiTheme="minorHAnsi" w:hAnsiTheme="minorHAnsi" w:cstheme="minorHAnsi"/>
          <w:sz w:val="20"/>
          <w:szCs w:val="20"/>
        </w:rPr>
        <w:t xml:space="preserve">rohibiting use of contaminated groundwater; </w:t>
      </w:r>
    </w:p>
    <w:p w14:paraId="0DED2A57" w14:textId="3C71FDA1" w:rsidR="00505EEB" w:rsidRPr="00C82659" w:rsidRDefault="00505EEB" w:rsidP="00595B3E">
      <w:pPr>
        <w:pStyle w:val="LVL3"/>
        <w:numPr>
          <w:ilvl w:val="2"/>
          <w:numId w:val="6"/>
        </w:numPr>
        <w:rPr>
          <w:rFonts w:asciiTheme="minorHAnsi" w:hAnsiTheme="minorHAnsi" w:cstheme="minorHAnsi"/>
          <w:sz w:val="20"/>
          <w:szCs w:val="20"/>
        </w:rPr>
      </w:pPr>
      <w:r w:rsidRPr="00C82659">
        <w:rPr>
          <w:rFonts w:asciiTheme="minorHAnsi" w:hAnsiTheme="minorHAnsi" w:cstheme="minorHAnsi"/>
          <w:sz w:val="20"/>
          <w:szCs w:val="20"/>
        </w:rPr>
        <w:t xml:space="preserve"> </w:t>
      </w:r>
      <w:r w:rsidR="00543897" w:rsidRPr="00C82659">
        <w:rPr>
          <w:rFonts w:asciiTheme="minorHAnsi" w:hAnsiTheme="minorHAnsi" w:cstheme="minorHAnsi"/>
          <w:sz w:val="20"/>
          <w:szCs w:val="20"/>
        </w:rPr>
        <w:t>p</w:t>
      </w:r>
      <w:r w:rsidRPr="00C82659">
        <w:rPr>
          <w:rFonts w:asciiTheme="minorHAnsi" w:hAnsiTheme="minorHAnsi" w:cstheme="minorHAnsi"/>
          <w:sz w:val="20"/>
          <w:szCs w:val="20"/>
        </w:rPr>
        <w:t>rohibiting the following activities which could result in exposure to contaminants in subsurface soils and groundwater:</w:t>
      </w:r>
      <w:r w:rsidR="005C70B7" w:rsidRPr="00C82659">
        <w:rPr>
          <w:rFonts w:asciiTheme="minorHAnsi" w:hAnsiTheme="minorHAnsi" w:cstheme="minorHAnsi"/>
          <w:sz w:val="20"/>
          <w:szCs w:val="20"/>
        </w:rPr>
        <w:t xml:space="preserve"> </w:t>
      </w:r>
      <w:r w:rsidRPr="00C82659">
        <w:rPr>
          <w:rFonts w:asciiTheme="minorHAnsi" w:hAnsiTheme="minorHAnsi" w:cstheme="minorHAnsi"/>
          <w:sz w:val="20"/>
          <w:szCs w:val="20"/>
        </w:rPr>
        <w:t xml:space="preserve">______; </w:t>
      </w:r>
    </w:p>
    <w:p w14:paraId="3DC3C783" w14:textId="5C849894" w:rsidR="005C70B7" w:rsidRPr="00C82659" w:rsidRDefault="00505EEB" w:rsidP="00595B3E">
      <w:pPr>
        <w:pStyle w:val="LVL3"/>
        <w:numPr>
          <w:ilvl w:val="2"/>
          <w:numId w:val="6"/>
        </w:numPr>
        <w:rPr>
          <w:rFonts w:asciiTheme="minorHAnsi" w:hAnsiTheme="minorHAnsi" w:cstheme="minorHAnsi"/>
          <w:sz w:val="20"/>
          <w:szCs w:val="20"/>
        </w:rPr>
      </w:pPr>
      <w:r w:rsidRPr="00C82659">
        <w:rPr>
          <w:rFonts w:asciiTheme="minorHAnsi" w:hAnsiTheme="minorHAnsi" w:cstheme="minorHAnsi"/>
          <w:sz w:val="20"/>
          <w:szCs w:val="20"/>
        </w:rPr>
        <w:t xml:space="preserve"> </w:t>
      </w:r>
      <w:r w:rsidR="00543897" w:rsidRPr="00C82659">
        <w:rPr>
          <w:rFonts w:asciiTheme="minorHAnsi" w:hAnsiTheme="minorHAnsi" w:cstheme="minorHAnsi"/>
          <w:sz w:val="20"/>
          <w:szCs w:val="20"/>
        </w:rPr>
        <w:t>e</w:t>
      </w:r>
      <w:r w:rsidRPr="00C82659">
        <w:rPr>
          <w:rFonts w:asciiTheme="minorHAnsi" w:hAnsiTheme="minorHAnsi" w:cstheme="minorHAnsi"/>
          <w:sz w:val="20"/>
          <w:szCs w:val="20"/>
        </w:rPr>
        <w:t xml:space="preserve">nsuring that any new structures on the Property will not be constructed in the following manner which could interfere with the </w:t>
      </w:r>
      <w:r w:rsidR="00F303D9" w:rsidRPr="00C82659">
        <w:rPr>
          <w:rFonts w:asciiTheme="minorHAnsi" w:hAnsiTheme="minorHAnsi" w:cstheme="minorHAnsi"/>
          <w:sz w:val="20"/>
          <w:szCs w:val="20"/>
        </w:rPr>
        <w:t>response</w:t>
      </w:r>
      <w:r w:rsidRPr="00C82659">
        <w:rPr>
          <w:rFonts w:asciiTheme="minorHAnsi" w:hAnsiTheme="minorHAnsi" w:cstheme="minorHAnsi"/>
          <w:sz w:val="20"/>
          <w:szCs w:val="20"/>
        </w:rPr>
        <w:t xml:space="preserve"> action: ______;</w:t>
      </w:r>
    </w:p>
    <w:p w14:paraId="58E4D4BC" w14:textId="450158B6" w:rsidR="005C70B7" w:rsidRPr="00C82659" w:rsidRDefault="005C70B7" w:rsidP="00595B3E">
      <w:pPr>
        <w:pStyle w:val="LVL3"/>
        <w:numPr>
          <w:ilvl w:val="2"/>
          <w:numId w:val="6"/>
        </w:numPr>
        <w:rPr>
          <w:rFonts w:asciiTheme="minorHAnsi" w:hAnsiTheme="minorHAnsi" w:cstheme="minorHAnsi"/>
          <w:color w:val="000000" w:themeColor="text1"/>
          <w:sz w:val="20"/>
          <w:szCs w:val="20"/>
        </w:rPr>
      </w:pPr>
      <w:r w:rsidRPr="00C82659">
        <w:rPr>
          <w:rFonts w:asciiTheme="minorHAnsi" w:hAnsiTheme="minorHAnsi" w:cstheme="minorHAnsi"/>
          <w:sz w:val="20"/>
          <w:szCs w:val="20"/>
        </w:rPr>
        <w:t xml:space="preserve"> </w:t>
      </w:r>
      <w:r w:rsidR="00543897" w:rsidRPr="00C82659">
        <w:rPr>
          <w:rFonts w:asciiTheme="minorHAnsi" w:hAnsiTheme="minorHAnsi" w:cstheme="minorHAnsi"/>
          <w:sz w:val="20"/>
          <w:szCs w:val="20"/>
        </w:rPr>
        <w:t>e</w:t>
      </w:r>
      <w:r w:rsidR="00505EEB" w:rsidRPr="00C82659">
        <w:rPr>
          <w:rFonts w:asciiTheme="minorHAnsi" w:hAnsiTheme="minorHAnsi" w:cstheme="minorHAnsi"/>
          <w:sz w:val="20"/>
          <w:szCs w:val="20"/>
        </w:rPr>
        <w:t xml:space="preserve">nsuring that any new structures on the Property will be constructed in the following manner which will minimize </w:t>
      </w:r>
      <w:r w:rsidR="00505EEB" w:rsidRPr="00C82659">
        <w:rPr>
          <w:rFonts w:asciiTheme="minorHAnsi" w:hAnsiTheme="minorHAnsi" w:cstheme="minorHAnsi"/>
          <w:color w:val="000000" w:themeColor="text1"/>
          <w:sz w:val="20"/>
          <w:szCs w:val="20"/>
        </w:rPr>
        <w:t>potential risk of inhalation of contaminants:</w:t>
      </w:r>
      <w:r w:rsidRPr="00C82659">
        <w:rPr>
          <w:rFonts w:asciiTheme="minorHAnsi" w:hAnsiTheme="minorHAnsi" w:cstheme="minorHAnsi"/>
          <w:color w:val="000000" w:themeColor="text1"/>
          <w:sz w:val="20"/>
          <w:szCs w:val="20"/>
        </w:rPr>
        <w:t xml:space="preserve"> </w:t>
      </w:r>
      <w:r w:rsidR="00505EEB" w:rsidRPr="00C82659">
        <w:rPr>
          <w:rFonts w:asciiTheme="minorHAnsi" w:hAnsiTheme="minorHAnsi" w:cstheme="minorHAnsi"/>
          <w:color w:val="000000" w:themeColor="text1"/>
          <w:sz w:val="20"/>
          <w:szCs w:val="20"/>
        </w:rPr>
        <w:t>______</w:t>
      </w:r>
      <w:r w:rsidRPr="00C82659">
        <w:rPr>
          <w:rFonts w:asciiTheme="minorHAnsi" w:hAnsiTheme="minorHAnsi" w:cstheme="minorHAnsi"/>
          <w:color w:val="000000" w:themeColor="text1"/>
          <w:sz w:val="20"/>
          <w:szCs w:val="20"/>
        </w:rPr>
        <w:t>; and</w:t>
      </w:r>
    </w:p>
    <w:p w14:paraId="5F4AC2FC" w14:textId="6699A0AC" w:rsidR="004623EC" w:rsidRPr="00C82659" w:rsidRDefault="005C70B7" w:rsidP="00595B3E">
      <w:pPr>
        <w:pStyle w:val="LVL3"/>
        <w:numPr>
          <w:ilvl w:val="2"/>
          <w:numId w:val="6"/>
        </w:numPr>
        <w:rPr>
          <w:rFonts w:asciiTheme="minorHAnsi" w:hAnsiTheme="minorHAnsi" w:cstheme="minorHAnsi"/>
          <w:sz w:val="20"/>
          <w:szCs w:val="20"/>
        </w:rPr>
      </w:pPr>
      <w:r w:rsidRPr="00C82659">
        <w:rPr>
          <w:rFonts w:asciiTheme="minorHAnsi" w:hAnsiTheme="minorHAnsi" w:cstheme="minorHAnsi"/>
          <w:sz w:val="20"/>
          <w:szCs w:val="20"/>
        </w:rPr>
        <w:t xml:space="preserve"> </w:t>
      </w:r>
      <w:r w:rsidR="00543897" w:rsidRPr="00C82659">
        <w:rPr>
          <w:rFonts w:asciiTheme="minorHAnsi" w:hAnsiTheme="minorHAnsi" w:cstheme="minorHAnsi"/>
          <w:sz w:val="20"/>
          <w:szCs w:val="20"/>
        </w:rPr>
        <w:t>c</w:t>
      </w:r>
      <w:r w:rsidR="004623EC" w:rsidRPr="00C82659">
        <w:rPr>
          <w:rFonts w:asciiTheme="minorHAnsi" w:hAnsiTheme="minorHAnsi" w:cstheme="minorHAnsi"/>
          <w:sz w:val="20"/>
          <w:szCs w:val="20"/>
        </w:rPr>
        <w:t>ompliance with the [</w:t>
      </w:r>
      <w:r w:rsidR="004623EC" w:rsidRPr="00C82659">
        <w:rPr>
          <w:rFonts w:asciiTheme="minorHAnsi" w:hAnsiTheme="minorHAnsi" w:cstheme="minorHAnsi"/>
          <w:b/>
          <w:bCs/>
          <w:sz w:val="20"/>
          <w:szCs w:val="20"/>
        </w:rPr>
        <w:t>insert title of Environmental Covenant document</w:t>
      </w:r>
      <w:r w:rsidR="004623EC" w:rsidRPr="00C82659">
        <w:rPr>
          <w:rFonts w:asciiTheme="minorHAnsi" w:hAnsiTheme="minorHAnsi" w:cstheme="minorHAnsi"/>
          <w:sz w:val="20"/>
          <w:szCs w:val="20"/>
        </w:rPr>
        <w:t>], attached as Appendix __.</w:t>
      </w:r>
    </w:p>
    <w:bookmarkEnd w:id="141"/>
  </w:comment>
  <w:comment w:id="145" w:author="Author" w:initials="A">
    <w:p w14:paraId="6F863BCA" w14:textId="7D31E17E" w:rsidR="00505EEB" w:rsidRDefault="00505EEB">
      <w:pPr>
        <w:pStyle w:val="CommentText"/>
      </w:pPr>
      <w:r>
        <w:rPr>
          <w:rStyle w:val="CommentReference"/>
        </w:rPr>
        <w:annotationRef/>
      </w:r>
      <w:r w:rsidRPr="00DF03BB">
        <w:t>Any requirement concerning institutional controls must run with the land, unless the particular institutional control is for a specifically limited period of time that will have lapsed by the date of property transfer.</w:t>
      </w:r>
    </w:p>
  </w:comment>
  <w:comment w:id="152" w:author="Author" w:initials="A">
    <w:p w14:paraId="7B6E38D7" w14:textId="4BC5B161" w:rsidR="009C39D9" w:rsidRDefault="009C39D9">
      <w:pPr>
        <w:pStyle w:val="CommentText"/>
      </w:pPr>
      <w:r>
        <w:rPr>
          <w:rStyle w:val="CommentReference"/>
        </w:rPr>
        <w:annotationRef/>
      </w:r>
      <w:r w:rsidR="00402FA0">
        <w:t xml:space="preserve">The </w:t>
      </w:r>
      <w:r w:rsidR="00DB5C04">
        <w:t xml:space="preserve">EPA </w:t>
      </w:r>
      <w:r w:rsidRPr="0074450A">
        <w:t>Region</w:t>
      </w:r>
      <w:r>
        <w:t xml:space="preserve"> </w:t>
      </w:r>
      <w:r w:rsidRPr="0074450A">
        <w:t xml:space="preserve">may consider </w:t>
      </w:r>
      <w:r>
        <w:t>omitting</w:t>
      </w:r>
      <w:r w:rsidRPr="0074450A">
        <w:t xml:space="preserve"> this section if the estimated cost of the Work is less than $50,000. When determining whether to include this Section in the Settlement or whether to modify it to limit the form of the financial assurance (formerly known as a performance guarantee) to certain mechanisms</w:t>
      </w:r>
      <w:r>
        <w:t xml:space="preserve"> (such as excluding the bracketed ¶¶ </w:t>
      </w:r>
      <w:r>
        <w:rPr>
          <w:color w:val="2B579A"/>
          <w:shd w:val="clear" w:color="auto" w:fill="E6E6E6"/>
        </w:rPr>
        <w:fldChar w:fldCharType="begin"/>
      </w:r>
      <w:r>
        <w:instrText xml:space="preserve"> REF _Ref462901235 \w \h </w:instrText>
      </w:r>
      <w:r>
        <w:rPr>
          <w:color w:val="2B579A"/>
          <w:shd w:val="clear" w:color="auto" w:fill="E6E6E6"/>
        </w:rPr>
      </w:r>
      <w:r>
        <w:rPr>
          <w:color w:val="2B579A"/>
          <w:shd w:val="clear" w:color="auto" w:fill="E6E6E6"/>
        </w:rPr>
        <w:fldChar w:fldCharType="separate"/>
      </w:r>
      <w:r w:rsidR="00115F4F">
        <w:t>42.e</w:t>
      </w:r>
      <w:r>
        <w:rPr>
          <w:color w:val="2B579A"/>
          <w:shd w:val="clear" w:color="auto" w:fill="E6E6E6"/>
        </w:rPr>
        <w:fldChar w:fldCharType="end"/>
      </w:r>
      <w:r>
        <w:t xml:space="preserve"> (demonstration) or </w:t>
      </w:r>
      <w:r>
        <w:rPr>
          <w:color w:val="2B579A"/>
          <w:shd w:val="clear" w:color="auto" w:fill="E6E6E6"/>
        </w:rPr>
        <w:fldChar w:fldCharType="begin"/>
      </w:r>
      <w:r>
        <w:instrText xml:space="preserve"> REF _Ref87953989 \w \h </w:instrText>
      </w:r>
      <w:r>
        <w:rPr>
          <w:color w:val="2B579A"/>
          <w:shd w:val="clear" w:color="auto" w:fill="E6E6E6"/>
        </w:rPr>
      </w:r>
      <w:r>
        <w:rPr>
          <w:color w:val="2B579A"/>
          <w:shd w:val="clear" w:color="auto" w:fill="E6E6E6"/>
        </w:rPr>
        <w:fldChar w:fldCharType="separate"/>
      </w:r>
      <w:r w:rsidR="00115F4F">
        <w:t>42.f</w:t>
      </w:r>
      <w:r>
        <w:rPr>
          <w:color w:val="2B579A"/>
          <w:shd w:val="clear" w:color="auto" w:fill="E6E6E6"/>
        </w:rPr>
        <w:fldChar w:fldCharType="end"/>
      </w:r>
      <w:r>
        <w:t xml:space="preserve"> (corporate guarantee)</w:t>
      </w:r>
      <w:r w:rsidRPr="0074450A">
        <w:t xml:space="preserve">, case teams should consider the facts and circumstances of each case, including but not limited to: the estimated cost of Work to be performed, the estimated time to complete the Work, the nature and extent of contamination at the </w:t>
      </w:r>
      <w:r>
        <w:t>Property</w:t>
      </w:r>
      <w:r w:rsidRPr="0074450A">
        <w:t>, whether the financial assurance can be secured before commencement of the Work, the industry sectors in which Purchaser operates, and the financial health of Purchaser</w:t>
      </w:r>
      <w:r>
        <w:t>, particularly where Purchaser is a limited liability corporation or otherwise does not appear to have sufficient capital if the Work subsequently costs more than anticipated</w:t>
      </w:r>
      <w:r w:rsidRPr="0074450A">
        <w:t>. Case teams are encouraged to include this Section for the more costly and time-consuming removal actions. When this Section is included, case teams should negotiate and finalize the form, substance, and value of Purchaser</w:t>
      </w:r>
      <w:r>
        <w:t>’</w:t>
      </w:r>
      <w:r w:rsidRPr="0074450A">
        <w:t>s financial assurance well before finalizing the Settlement so that the final financial assurance mechanism can take effect within 30</w:t>
      </w:r>
      <w:r w:rsidR="00221B7C">
        <w:t> </w:t>
      </w:r>
      <w:r w:rsidRPr="0074450A">
        <w:t xml:space="preserve">days after the Effective Date. Such review should ensure, among other things, that an instrument or account is established (or can be established) to receive financial assurance resources when needed. Case teams can find the most current sample financial assurance documents in the “Financial Assurance - Settlements” category on the Cleanup Enforcement Model Language and Sample Documents Database at </w:t>
      </w:r>
      <w:r w:rsidRPr="004E197E">
        <w:rPr>
          <w:u w:val="single"/>
        </w:rPr>
        <w:t>https://cfpub.epa.gov/compliance/models/</w:t>
      </w:r>
      <w:r w:rsidRPr="0074450A">
        <w:t xml:space="preserve">. When this Section is included in the Settlement, case teams should examine the form and substance of all financial assurance mechanisms submitted by Purchaser, both initially and over time, to ensure consistency and compliance with this Section (e.g., case teams should ensure that entities providing a demonstration or guarantee </w:t>
      </w:r>
      <w:r>
        <w:t>under</w:t>
      </w:r>
      <w:r w:rsidRPr="0074450A">
        <w:t xml:space="preserve"> </w:t>
      </w:r>
      <w:r>
        <w:t>¶ </w:t>
      </w:r>
      <w:r>
        <w:rPr>
          <w:color w:val="2B579A"/>
          <w:shd w:val="clear" w:color="auto" w:fill="E6E6E6"/>
        </w:rPr>
        <w:fldChar w:fldCharType="begin"/>
      </w:r>
      <w:r>
        <w:instrText xml:space="preserve"> REF  _Ref60224356 \h \w </w:instrText>
      </w:r>
      <w:r>
        <w:rPr>
          <w:color w:val="2B579A"/>
          <w:shd w:val="clear" w:color="auto" w:fill="E6E6E6"/>
        </w:rPr>
      </w:r>
      <w:r>
        <w:rPr>
          <w:color w:val="2B579A"/>
          <w:shd w:val="clear" w:color="auto" w:fill="E6E6E6"/>
        </w:rPr>
        <w:fldChar w:fldCharType="separate"/>
      </w:r>
      <w:r w:rsidR="00115F4F">
        <w:t>42.e</w:t>
      </w:r>
      <w:r>
        <w:rPr>
          <w:color w:val="2B579A"/>
          <w:shd w:val="clear" w:color="auto" w:fill="E6E6E6"/>
        </w:rPr>
        <w:fldChar w:fldCharType="end"/>
      </w:r>
      <w:r w:rsidRPr="0074450A">
        <w:t xml:space="preserve"> or </w:t>
      </w:r>
      <w:r>
        <w:rPr>
          <w:color w:val="2B579A"/>
          <w:shd w:val="clear" w:color="auto" w:fill="E6E6E6"/>
        </w:rPr>
        <w:fldChar w:fldCharType="begin"/>
      </w:r>
      <w:r>
        <w:instrText xml:space="preserve"> REF  _Ref60224368 \h \w </w:instrText>
      </w:r>
      <w:r>
        <w:rPr>
          <w:color w:val="2B579A"/>
          <w:shd w:val="clear" w:color="auto" w:fill="E6E6E6"/>
        </w:rPr>
      </w:r>
      <w:r>
        <w:rPr>
          <w:color w:val="2B579A"/>
          <w:shd w:val="clear" w:color="auto" w:fill="E6E6E6"/>
        </w:rPr>
        <w:fldChar w:fldCharType="separate"/>
      </w:r>
      <w:r w:rsidR="00115F4F">
        <w:t>42.f</w:t>
      </w:r>
      <w:r>
        <w:rPr>
          <w:color w:val="2B579A"/>
          <w:shd w:val="clear" w:color="auto" w:fill="E6E6E6"/>
        </w:rPr>
        <w:fldChar w:fldCharType="end"/>
      </w:r>
      <w:r w:rsidRPr="0074450A">
        <w:t xml:space="preserve"> have: (a)</w:t>
      </w:r>
      <w:r w:rsidR="00BF7507">
        <w:t> </w:t>
      </w:r>
      <w:r w:rsidRPr="0074450A">
        <w:t>submitted all required documentation so that EPA can determine whether such financial assurance is adequate; and (b)</w:t>
      </w:r>
      <w:r w:rsidR="00BF7507">
        <w:t> </w:t>
      </w:r>
      <w:r w:rsidRPr="0074450A">
        <w:t xml:space="preserve">fully and accurately reflected in </w:t>
      </w:r>
      <w:r>
        <w:t>its</w:t>
      </w:r>
      <w:r w:rsidRPr="0074450A">
        <w:t xml:space="preserve"> submission all of </w:t>
      </w:r>
      <w:r>
        <w:t>its</w:t>
      </w:r>
      <w:r w:rsidRPr="0074450A">
        <w:t xml:space="preserve"> other applicable financial assurance obligations (under CERCLA, RCRA, and any other federal, state, or tribal environmental obligation) to the United States or other governmental entities so all such obligations have been properly accounted for in determining whether such entity meets the financial test criteria). If a Purchaser is a municipality or if case teams have financial assurance questions, contact financial assurance team members within the Office of Site Remediation Enforcement. For more specific information and considerations, see “Guidance on Financial Assurance in Superfund Settlement Agreements and Unilateral Administrative Orders” (Apr</w:t>
      </w:r>
      <w:r w:rsidR="00221B7C">
        <w:t> </w:t>
      </w:r>
      <w:r w:rsidRPr="0074450A">
        <w:t xml:space="preserve"> 6, 2015), available at </w:t>
      </w:r>
      <w:r w:rsidRPr="004E197E">
        <w:rPr>
          <w:u w:val="single"/>
        </w:rPr>
        <w:t>https://www.epa.gov/enforcement/guidance-financial-assurance-superfund-settlements-and-orders</w:t>
      </w:r>
      <w:r w:rsidRPr="0074450A">
        <w:t>.</w:t>
      </w:r>
      <w:r w:rsidRPr="00846B7E">
        <w:t>]</w:t>
      </w:r>
    </w:p>
  </w:comment>
  <w:comment w:id="169" w:author="Author" w:initials="A">
    <w:p w14:paraId="242B0D11" w14:textId="405910A8" w:rsidR="00505EEB" w:rsidRDefault="00505EEB">
      <w:pPr>
        <w:pStyle w:val="CommentText"/>
      </w:pPr>
      <w:r>
        <w:rPr>
          <w:rStyle w:val="CommentReference"/>
        </w:rPr>
        <w:annotationRef/>
      </w:r>
      <w:r w:rsidRPr="0074450A">
        <w:t xml:space="preserve">A sample of a standby funding commitment is available via the link in </w:t>
      </w:r>
      <w:r>
        <w:t>¶</w:t>
      </w:r>
      <w:r w:rsidR="00BF7507">
        <w:t> </w:t>
      </w:r>
      <w:r w:rsidR="00115F4F">
        <w:rPr>
          <w:color w:val="2B579A"/>
          <w:shd w:val="clear" w:color="auto" w:fill="E6E6E6"/>
        </w:rPr>
        <w:fldChar w:fldCharType="begin"/>
      </w:r>
      <w:r w:rsidR="00115F4F">
        <w:instrText xml:space="preserve"> REF _Ref110520985 \w \h </w:instrText>
      </w:r>
      <w:r w:rsidR="00115F4F">
        <w:rPr>
          <w:color w:val="2B579A"/>
          <w:shd w:val="clear" w:color="auto" w:fill="E6E6E6"/>
        </w:rPr>
      </w:r>
      <w:r w:rsidR="00115F4F">
        <w:rPr>
          <w:color w:val="2B579A"/>
          <w:shd w:val="clear" w:color="auto" w:fill="E6E6E6"/>
        </w:rPr>
        <w:fldChar w:fldCharType="separate"/>
      </w:r>
      <w:r w:rsidR="00115F4F">
        <w:t>41</w:t>
      </w:r>
      <w:r w:rsidR="00115F4F">
        <w:rPr>
          <w:color w:val="2B579A"/>
          <w:shd w:val="clear" w:color="auto" w:fill="E6E6E6"/>
        </w:rPr>
        <w:fldChar w:fldCharType="end"/>
      </w:r>
      <w:r w:rsidRPr="0074450A">
        <w:t>.</w:t>
      </w:r>
    </w:p>
  </w:comment>
  <w:comment w:id="181" w:author="Author" w:initials="A">
    <w:p w14:paraId="5F7CE21D" w14:textId="4C8B4CD7" w:rsidR="00505EEB" w:rsidRPr="00657CD0" w:rsidRDefault="00505EEB">
      <w:pPr>
        <w:pStyle w:val="CommentText"/>
      </w:pPr>
      <w:r w:rsidRPr="00657CD0">
        <w:rPr>
          <w:rStyle w:val="CommentReference"/>
        </w:rPr>
        <w:annotationRef/>
      </w:r>
      <w:r w:rsidRPr="00657CD0">
        <w:rPr>
          <w:szCs w:val="24"/>
        </w:rPr>
        <w:t>If the parties have pre-negotiated the form of the financial assurance, use this sentence.</w:t>
      </w:r>
    </w:p>
  </w:comment>
  <w:comment w:id="182" w:author="Author" w:initials="A">
    <w:p w14:paraId="7FA7E3ED" w14:textId="72590A4C" w:rsidR="00505EEB" w:rsidRDefault="00505EEB">
      <w:pPr>
        <w:pStyle w:val="CommentText"/>
      </w:pPr>
      <w:r>
        <w:rPr>
          <w:rStyle w:val="CommentReference"/>
        </w:rPr>
        <w:annotationRef/>
      </w:r>
      <w:r>
        <w:t>Otherwise, use this sentence.</w:t>
      </w:r>
      <w:r w:rsidR="00360B77">
        <w:t xml:space="preserve"> (Don’t use both sentences.)</w:t>
      </w:r>
    </w:p>
  </w:comment>
  <w:comment w:id="185" w:author="Author" w:initials="A">
    <w:p w14:paraId="76DCBD9F" w14:textId="54C5B3C2" w:rsidR="00505EEB" w:rsidRDefault="00505EEB">
      <w:pPr>
        <w:pStyle w:val="CommentText"/>
      </w:pPr>
      <w:r>
        <w:rPr>
          <w:rStyle w:val="CommentReference"/>
        </w:rPr>
        <w:annotationRef/>
      </w:r>
      <w:r w:rsidRPr="0074450A">
        <w:t xml:space="preserve">Case teams should make sure that the “trigger” for obtaining funds and/or work under the financial assurance mechanism </w:t>
      </w:r>
      <w:r>
        <w:t>in ¶</w:t>
      </w:r>
      <w:r w:rsidR="00221B7C">
        <w:t> </w:t>
      </w:r>
      <w:r>
        <w:rPr>
          <w:color w:val="2B579A"/>
          <w:shd w:val="clear" w:color="auto" w:fill="E6E6E6"/>
        </w:rPr>
        <w:fldChar w:fldCharType="begin"/>
      </w:r>
      <w:r>
        <w:instrText xml:space="preserve"> REF  _Ref412546667 \h \w </w:instrText>
      </w:r>
      <w:r>
        <w:rPr>
          <w:color w:val="2B579A"/>
          <w:shd w:val="clear" w:color="auto" w:fill="E6E6E6"/>
        </w:rPr>
      </w:r>
      <w:r>
        <w:rPr>
          <w:color w:val="2B579A"/>
          <w:shd w:val="clear" w:color="auto" w:fill="E6E6E6"/>
        </w:rPr>
        <w:fldChar w:fldCharType="separate"/>
      </w:r>
      <w:r w:rsidR="00115F4F">
        <w:t>47</w:t>
      </w:r>
      <w:r>
        <w:rPr>
          <w:color w:val="2B579A"/>
          <w:shd w:val="clear" w:color="auto" w:fill="E6E6E6"/>
        </w:rPr>
        <w:fldChar w:fldCharType="end"/>
      </w:r>
      <w:r>
        <w:t xml:space="preserve"> (Access to Financial Assurance) </w:t>
      </w:r>
      <w:r w:rsidRPr="0074450A">
        <w:t>is consistent with the trigger in the Settlement, e.g., if the Settlement allows EPA to access the funds in the event of a Work Takeover or Purchaser</w:t>
      </w:r>
      <w:r>
        <w:t>’</w:t>
      </w:r>
      <w:r w:rsidRPr="0074450A">
        <w:t>s failure to provide alternative financial assurance 30</w:t>
      </w:r>
      <w:r w:rsidR="00221B7C">
        <w:t> </w:t>
      </w:r>
      <w:r w:rsidRPr="0074450A">
        <w:t>days prior to an impending mechanism cancellation, the mechanism should contain equivalent language.</w:t>
      </w:r>
    </w:p>
  </w:comment>
  <w:comment w:id="205" w:author="Author" w:initials="A">
    <w:p w14:paraId="6A5A999D" w14:textId="4ABAF9FE" w:rsidR="00505EEB" w:rsidRDefault="00505EEB">
      <w:pPr>
        <w:pStyle w:val="CommentText"/>
      </w:pPr>
      <w:r>
        <w:rPr>
          <w:rStyle w:val="CommentReference"/>
        </w:rPr>
        <w:annotationRef/>
      </w:r>
      <w:r w:rsidRPr="00337C3B">
        <w:t xml:space="preserve">A “One-Time Payment” </w:t>
      </w:r>
      <w:r w:rsidR="00972383">
        <w:t>may be</w:t>
      </w:r>
      <w:r>
        <w:t xml:space="preserve"> for a payment outside the definition of Future Response Costs and </w:t>
      </w:r>
      <w:r w:rsidRPr="00337C3B">
        <w:t>could, for example, cover costs to resolve a lien, costs incurred in negotiating this Settlement, or EPA</w:t>
      </w:r>
      <w:r>
        <w:t>’</w:t>
      </w:r>
      <w:r w:rsidRPr="00337C3B">
        <w:t>s unreimbursed past response costs.</w:t>
      </w:r>
    </w:p>
  </w:comment>
  <w:comment w:id="206" w:author="Author" w:initials="A">
    <w:p w14:paraId="6E8BFA3B" w14:textId="5FA33ABF" w:rsidR="00505EEB" w:rsidRDefault="00505EEB">
      <w:pPr>
        <w:pStyle w:val="CommentText"/>
      </w:pPr>
      <w:r>
        <w:rPr>
          <w:rStyle w:val="CommentReference"/>
        </w:rPr>
        <w:annotationRef/>
      </w:r>
      <w:r w:rsidRPr="00337C3B">
        <w:t xml:space="preserve">If purchaser will be pre-paying Future Response Costs, </w:t>
      </w:r>
      <w:r w:rsidR="00402FA0">
        <w:t xml:space="preserve">the </w:t>
      </w:r>
      <w:r w:rsidR="00DB5C04">
        <w:t xml:space="preserve">EPA </w:t>
      </w:r>
      <w:r>
        <w:t>Region should</w:t>
      </w:r>
      <w:r w:rsidRPr="00337C3B">
        <w:t xml:space="preserve"> refer to the model RD/RA CD for relevant provisions, available at</w:t>
      </w:r>
      <w:r>
        <w:t xml:space="preserve"> </w:t>
      </w:r>
      <w:r w:rsidRPr="00560934">
        <w:rPr>
          <w:u w:val="single"/>
        </w:rPr>
        <w:t>https://cfpub.epa.gov/compliance/models/view.cfm?model_ID=81</w:t>
      </w:r>
      <w:r w:rsidRPr="00337C3B">
        <w:t>, and consult with OSRE when including these provisions.</w:t>
      </w:r>
    </w:p>
  </w:comment>
  <w:comment w:id="211" w:author="Author" w:initials="A">
    <w:p w14:paraId="65BAD493" w14:textId="5FFCB2D6" w:rsidR="00505EEB" w:rsidRPr="00AC63B2" w:rsidRDefault="00505EEB">
      <w:pPr>
        <w:pStyle w:val="CommentText"/>
      </w:pPr>
      <w:r w:rsidRPr="00AC63B2">
        <w:rPr>
          <w:rStyle w:val="CommentReference"/>
        </w:rPr>
        <w:annotationRef/>
      </w:r>
      <w:r w:rsidRPr="00AC63B2">
        <w:t xml:space="preserve">The pay.gov system includes alternatives for making payment by credit card, debit card, </w:t>
      </w:r>
      <w:r w:rsidR="00C24879">
        <w:t xml:space="preserve">and </w:t>
      </w:r>
      <w:r w:rsidRPr="00AC63B2">
        <w:t>automatic clearinghouse (ACH). If Purchaser cannot make payment using the pay.gov system, the EPA attorney should contact the Cincinnati Finance Center about alternative methods of payment.</w:t>
      </w:r>
    </w:p>
  </w:comment>
  <w:comment w:id="213" w:author="Author" w:initials="A">
    <w:p w14:paraId="6F7BD5DE" w14:textId="5A445B10" w:rsidR="00505EEB" w:rsidRDefault="00505EEB" w:rsidP="00AC63B2">
      <w:pPr>
        <w:pStyle w:val="CommentText"/>
      </w:pPr>
      <w:r>
        <w:rPr>
          <w:rStyle w:val="CommentReference"/>
        </w:rPr>
        <w:annotationRef/>
      </w:r>
      <w:r>
        <w:t xml:space="preserve">The case team </w:t>
      </w:r>
      <w:r>
        <w:rPr>
          <w:rStyle w:val="CommentReference"/>
        </w:rPr>
        <w:annotationRef/>
      </w:r>
      <w:r w:rsidRPr="00A178E6">
        <w:t xml:space="preserve">can </w:t>
      </w:r>
      <w:r>
        <w:t xml:space="preserve">modify this sentence to provide </w:t>
      </w:r>
      <w:r w:rsidRPr="00A178E6">
        <w:t>for different allocations between the Fund and the Special Account</w:t>
      </w:r>
      <w:r>
        <w:t>.</w:t>
      </w:r>
    </w:p>
  </w:comment>
  <w:comment w:id="226" w:author="Author" w:initials="A">
    <w:p w14:paraId="1688A9A4" w14:textId="50A127EE" w:rsidR="00505EEB" w:rsidRPr="0088764C" w:rsidRDefault="00505EEB">
      <w:pPr>
        <w:pStyle w:val="CommentText"/>
        <w:rPr>
          <w:color w:val="FF0000"/>
        </w:rPr>
      </w:pPr>
      <w:r w:rsidRPr="001F0A1F">
        <w:rPr>
          <w:rStyle w:val="CommentReference"/>
          <w:strike/>
          <w:color w:val="FF0000"/>
        </w:rPr>
        <w:annotationRef/>
      </w:r>
      <w:r w:rsidRPr="0088764C">
        <w:t xml:space="preserve">The dispute resolution process is not a substitute for the modification requirements in Section </w:t>
      </w:r>
      <w:r w:rsidRPr="0088764C">
        <w:rPr>
          <w:color w:val="2B579A"/>
          <w:shd w:val="clear" w:color="auto" w:fill="E6E6E6"/>
        </w:rPr>
        <w:fldChar w:fldCharType="begin"/>
      </w:r>
      <w:r w:rsidRPr="0088764C">
        <w:instrText xml:space="preserve"> REF _Ref90474260 \r \h </w:instrText>
      </w:r>
      <w:r w:rsidR="001F0A1F" w:rsidRPr="0088764C">
        <w:instrText xml:space="preserve"> \* MERGEFORMAT </w:instrText>
      </w:r>
      <w:r w:rsidRPr="0088764C">
        <w:rPr>
          <w:color w:val="2B579A"/>
          <w:shd w:val="clear" w:color="auto" w:fill="E6E6E6"/>
        </w:rPr>
      </w:r>
      <w:r w:rsidRPr="0088764C">
        <w:rPr>
          <w:color w:val="2B579A"/>
          <w:shd w:val="clear" w:color="auto" w:fill="E6E6E6"/>
        </w:rPr>
        <w:fldChar w:fldCharType="separate"/>
      </w:r>
      <w:r w:rsidRPr="0088764C">
        <w:t>XXIII</w:t>
      </w:r>
      <w:r w:rsidRPr="0088764C">
        <w:rPr>
          <w:color w:val="2B579A"/>
          <w:shd w:val="clear" w:color="auto" w:fill="E6E6E6"/>
        </w:rPr>
        <w:fldChar w:fldCharType="end"/>
      </w:r>
      <w:r w:rsidRPr="0088764C">
        <w:t>.</w:t>
      </w:r>
    </w:p>
  </w:comment>
  <w:comment w:id="229" w:author="Author" w:initials="A">
    <w:p w14:paraId="6B5D4E48" w14:textId="71D10FD8" w:rsidR="00505EEB" w:rsidRDefault="00505EEB">
      <w:pPr>
        <w:pStyle w:val="CommentText"/>
      </w:pPr>
      <w:r>
        <w:rPr>
          <w:rStyle w:val="CommentReference"/>
        </w:rPr>
        <w:annotationRef/>
      </w:r>
      <w:r w:rsidRPr="000B4BBD">
        <w:t>EPA sh</w:t>
      </w:r>
      <w:r>
        <w:t>ould</w:t>
      </w:r>
      <w:r w:rsidRPr="000B4BBD">
        <w:t xml:space="preserve"> compile an administrative record regarding the dispute, which </w:t>
      </w:r>
      <w:r>
        <w:t>would</w:t>
      </w:r>
      <w:r w:rsidRPr="000B4BBD">
        <w:t xml:space="preserve"> include all statements of position, replies, supplemental statements of position, and the Formal Decision.</w:t>
      </w:r>
    </w:p>
  </w:comment>
  <w:comment w:id="241" w:author="Author" w:initials="A">
    <w:p w14:paraId="7062F5C6" w14:textId="34AEF35F" w:rsidR="00505EEB" w:rsidRDefault="00505EEB">
      <w:pPr>
        <w:pStyle w:val="CommentText"/>
      </w:pPr>
      <w:r>
        <w:rPr>
          <w:rStyle w:val="CommentReference"/>
        </w:rPr>
        <w:annotationRef/>
      </w:r>
      <w:r>
        <w:t xml:space="preserve">Except for the work takeover penalty, the inclusion of stipulated penalties will be left to </w:t>
      </w:r>
      <w:r w:rsidR="00402FA0">
        <w:t xml:space="preserve">the </w:t>
      </w:r>
      <w:r w:rsidR="00D91595">
        <w:t xml:space="preserve">EPA </w:t>
      </w:r>
      <w:r>
        <w:t>Region</w:t>
      </w:r>
      <w:r w:rsidR="00402FA0">
        <w:t>’s</w:t>
      </w:r>
      <w:r>
        <w:t xml:space="preserve"> enforcement discretion. Inclusion of stipulated penalties encourages timely </w:t>
      </w:r>
      <w:r w:rsidRPr="0019706A">
        <w:t>compliance</w:t>
      </w:r>
      <w:r>
        <w:t xml:space="preserve"> and</w:t>
      </w:r>
      <w:r w:rsidRPr="0019706A">
        <w:t xml:space="preserve"> completion of the response action.</w:t>
      </w:r>
    </w:p>
  </w:comment>
  <w:comment w:id="244" w:author="Author" w:initials="A">
    <w:p w14:paraId="29C3616C" w14:textId="37BBC130" w:rsidR="00505EEB" w:rsidRDefault="00505EEB">
      <w:pPr>
        <w:pStyle w:val="CommentText"/>
      </w:pPr>
      <w:r>
        <w:rPr>
          <w:rStyle w:val="CommentReference"/>
        </w:rPr>
        <w:annotationRef/>
      </w:r>
      <w:r w:rsidRPr="00477B95">
        <w:t xml:space="preserve">For each </w:t>
      </w:r>
      <w:r>
        <w:t xml:space="preserve">milestone or </w:t>
      </w:r>
      <w:r w:rsidRPr="00477B95">
        <w:t xml:space="preserve">obligation </w:t>
      </w:r>
      <w:r>
        <w:t>added here make sure that (a)</w:t>
      </w:r>
      <w:r w:rsidR="00BF7507">
        <w:t> </w:t>
      </w:r>
      <w:r>
        <w:t>the Settlement</w:t>
      </w:r>
      <w:r w:rsidRPr="00477B95">
        <w:t xml:space="preserve"> sets forth a date for the start and/or completion of the obligation</w:t>
      </w:r>
      <w:r>
        <w:t>,</w:t>
      </w:r>
      <w:r w:rsidRPr="00477B95">
        <w:t xml:space="preserve"> or </w:t>
      </w:r>
      <w:r>
        <w:t>(b)</w:t>
      </w:r>
      <w:r w:rsidR="00BF7507">
        <w:t> </w:t>
      </w:r>
      <w:r w:rsidRPr="00477B95">
        <w:t>the start or completion date can be readily ascertained after the Effective Date.</w:t>
      </w:r>
    </w:p>
  </w:comment>
  <w:comment w:id="266" w:author="Author" w:initials="A">
    <w:p w14:paraId="75521A69" w14:textId="6ABA8F8E" w:rsidR="00505EEB" w:rsidRPr="00FF38FB" w:rsidRDefault="00505EEB">
      <w:pPr>
        <w:pStyle w:val="CommentText"/>
      </w:pPr>
      <w:r w:rsidRPr="00FF38FB">
        <w:rPr>
          <w:rStyle w:val="CommentReference"/>
        </w:rPr>
        <w:annotationRef/>
      </w:r>
      <w:r w:rsidRPr="00FF38FB">
        <w:rPr>
          <w:szCs w:val="24"/>
        </w:rPr>
        <w:t xml:space="preserve">Since the covenants not to sue are from the United States, </w:t>
      </w:r>
      <w:r w:rsidR="00402FA0">
        <w:rPr>
          <w:szCs w:val="24"/>
        </w:rPr>
        <w:t xml:space="preserve">the </w:t>
      </w:r>
      <w:r w:rsidR="00DB5C04">
        <w:rPr>
          <w:szCs w:val="24"/>
        </w:rPr>
        <w:t xml:space="preserve">EPA </w:t>
      </w:r>
      <w:r w:rsidRPr="00FF38FB">
        <w:rPr>
          <w:szCs w:val="24"/>
        </w:rPr>
        <w:t xml:space="preserve">Region negotiating </w:t>
      </w:r>
      <w:r w:rsidR="00DB5C04">
        <w:rPr>
          <w:szCs w:val="24"/>
        </w:rPr>
        <w:t>this</w:t>
      </w:r>
      <w:r w:rsidRPr="00FF38FB">
        <w:rPr>
          <w:szCs w:val="24"/>
        </w:rPr>
        <w:t xml:space="preserve"> settlement should use best efforts to advise any other federal agency involved with the Site, or which may have a claim under CERCLA with respect to the Site, of the proposed settlement and shall either seek to obtain its/their approval or reserve any such potential claims. </w:t>
      </w:r>
      <w:r w:rsidR="00402FA0">
        <w:rPr>
          <w:szCs w:val="24"/>
        </w:rPr>
        <w:t xml:space="preserve">The </w:t>
      </w:r>
      <w:r w:rsidR="009868D2">
        <w:rPr>
          <w:szCs w:val="24"/>
        </w:rPr>
        <w:t>EPA</w:t>
      </w:r>
      <w:r w:rsidRPr="00FF38FB">
        <w:rPr>
          <w:szCs w:val="24"/>
        </w:rPr>
        <w:t xml:space="preserve"> Region should also advise the Department of Justice of any such federal agencies.</w:t>
      </w:r>
    </w:p>
  </w:comment>
  <w:comment w:id="284" w:author="Author" w:initials="A">
    <w:p w14:paraId="17B6DF21" w14:textId="1D8C7D87" w:rsidR="00505EEB" w:rsidRPr="00350C03" w:rsidRDefault="00505EEB" w:rsidP="00477E2D">
      <w:pPr>
        <w:pStyle w:val="CommentText"/>
      </w:pPr>
      <w:r w:rsidRPr="004F7711">
        <w:rPr>
          <w:rStyle w:val="CommentReference"/>
        </w:rPr>
        <w:annotationRef/>
      </w:r>
      <w:r w:rsidR="00BD378F">
        <w:t xml:space="preserve">Keep this </w:t>
      </w:r>
      <w:r w:rsidR="00295107">
        <w:t xml:space="preserve">paragraph </w:t>
      </w:r>
      <w:r>
        <w:t>only for non-NPL sites</w:t>
      </w:r>
      <w:r w:rsidRPr="004F7711">
        <w:t>.</w:t>
      </w:r>
      <w:r>
        <w:t xml:space="preserve"> </w:t>
      </w:r>
    </w:p>
  </w:comment>
  <w:comment w:id="294" w:author="Author" w:initials="A">
    <w:p w14:paraId="31E76E8E" w14:textId="135584FF" w:rsidR="00505EEB" w:rsidRDefault="00505EEB">
      <w:pPr>
        <w:pStyle w:val="CommentText"/>
      </w:pPr>
      <w:r>
        <w:rPr>
          <w:rStyle w:val="CommentReference"/>
        </w:rPr>
        <w:annotationRef/>
      </w:r>
      <w:r w:rsidR="00402FA0">
        <w:t xml:space="preserve">The </w:t>
      </w:r>
      <w:r w:rsidR="00DB5C04">
        <w:t xml:space="preserve">EPA </w:t>
      </w:r>
      <w:r w:rsidRPr="0074450A">
        <w:t>Region</w:t>
      </w:r>
      <w:r>
        <w:t xml:space="preserve"> </w:t>
      </w:r>
      <w:r w:rsidRPr="0074450A">
        <w:t>should consider on a site-specific basis, consistent with EPA guidance, whether all or part of this provision is appropriate.</w:t>
      </w:r>
    </w:p>
  </w:comment>
  <w:comment w:id="299" w:author="Author" w:initials="A">
    <w:p w14:paraId="06AA6F4E" w14:textId="3F8DEE4C" w:rsidR="00505EEB" w:rsidRDefault="00505EEB">
      <w:pPr>
        <w:pStyle w:val="CommentText"/>
      </w:pPr>
      <w:r>
        <w:rPr>
          <w:rStyle w:val="CommentReference"/>
        </w:rPr>
        <w:annotationRef/>
      </w:r>
      <w:r>
        <w:t>The c</w:t>
      </w:r>
      <w:r w:rsidRPr="009E46C8">
        <w:t>ase team has flexibility to add</w:t>
      </w:r>
      <w:r>
        <w:t xml:space="preserve"> to this paragraph </w:t>
      </w:r>
      <w:r w:rsidRPr="009E46C8">
        <w:t xml:space="preserve">other categories of information that the agency wants </w:t>
      </w:r>
      <w:r>
        <w:t>Purchaser</w:t>
      </w:r>
      <w:r w:rsidRPr="009E46C8">
        <w:t xml:space="preserve"> to retain during the Record Retention Period. Be specific about what the agency wants and consider proposals to exclude categories of </w:t>
      </w:r>
      <w:r w:rsidR="000114AF">
        <w:t>electronically stored information (“</w:t>
      </w:r>
      <w:r w:rsidRPr="009E46C8">
        <w:t>ESI</w:t>
      </w:r>
      <w:r w:rsidR="000114AF">
        <w:t>”)</w:t>
      </w:r>
      <w:r w:rsidRPr="009E46C8">
        <w:t xml:space="preserve"> that may be inaccessible. Consult </w:t>
      </w:r>
      <w:r>
        <w:t>DOJ’s</w:t>
      </w:r>
      <w:r w:rsidRPr="009E46C8">
        <w:t xml:space="preserve"> e-discovery office coordinator for advice regarding inaccessible ESI.</w:t>
      </w:r>
    </w:p>
  </w:comment>
  <w:comment w:id="302" w:author="Author" w:initials="A">
    <w:p w14:paraId="5989A4CF" w14:textId="1C9D5D30" w:rsidR="00505EEB" w:rsidRDefault="00505EEB" w:rsidP="00A64F00">
      <w:pPr>
        <w:pStyle w:val="CommentText"/>
      </w:pPr>
      <w:r w:rsidRPr="002763F4">
        <w:rPr>
          <w:rStyle w:val="CommentReference"/>
        </w:rPr>
        <w:annotationRef/>
      </w:r>
      <w:r w:rsidRPr="002763F4">
        <w:t>Don</w:t>
      </w:r>
      <w:r>
        <w:t>’</w:t>
      </w:r>
      <w:r w:rsidRPr="002763F4">
        <w:t xml:space="preserve">t substitute “Record” for “record” here, as this provision is not limited to “Records” referenced in ¶ </w:t>
      </w:r>
      <w:r>
        <w:rPr>
          <w:color w:val="2B579A"/>
          <w:shd w:val="clear" w:color="auto" w:fill="E6E6E6"/>
        </w:rPr>
        <w:fldChar w:fldCharType="begin"/>
      </w:r>
      <w:r>
        <w:instrText xml:space="preserve"> REF _Ref85646176 \w \h </w:instrText>
      </w:r>
      <w:r>
        <w:rPr>
          <w:color w:val="2B579A"/>
          <w:shd w:val="clear" w:color="auto" w:fill="E6E6E6"/>
        </w:rPr>
      </w:r>
      <w:r>
        <w:rPr>
          <w:color w:val="2B579A"/>
          <w:shd w:val="clear" w:color="auto" w:fill="E6E6E6"/>
        </w:rPr>
        <w:fldChar w:fldCharType="separate"/>
      </w:r>
      <w:r w:rsidR="00115F4F">
        <w:t>87.a</w:t>
      </w:r>
      <w:r>
        <w:rPr>
          <w:color w:val="2B579A"/>
          <w:shd w:val="clear" w:color="auto" w:fill="E6E6E6"/>
        </w:rPr>
        <w:fldChar w:fldCharType="end"/>
      </w:r>
      <w:r w:rsidR="004D77C9">
        <w:t>.</w:t>
      </w:r>
    </w:p>
  </w:comment>
  <w:comment w:id="305" w:author="Author" w:initials="A">
    <w:p w14:paraId="10848373" w14:textId="547790FC" w:rsidR="00505EEB" w:rsidRDefault="00505EEB" w:rsidP="00A64F00">
      <w:pPr>
        <w:pStyle w:val="CommentText"/>
      </w:pPr>
      <w:r w:rsidRPr="002763F4">
        <w:rPr>
          <w:rStyle w:val="CommentReference"/>
        </w:rPr>
        <w:annotationRef/>
      </w:r>
      <w:r w:rsidRPr="002763F4">
        <w:t>Don</w:t>
      </w:r>
      <w:r>
        <w:t>’</w:t>
      </w:r>
      <w:r w:rsidRPr="002763F4">
        <w:t>t substitute “Record” for “record” here, as this provision is not limited to “Records” referenced in ¶</w:t>
      </w:r>
      <w:r w:rsidR="00BF7507">
        <w:t> </w:t>
      </w:r>
      <w:r w:rsidRPr="002763F4">
        <w:rPr>
          <w:color w:val="2B579A"/>
          <w:shd w:val="clear" w:color="auto" w:fill="E6E6E6"/>
        </w:rPr>
        <w:fldChar w:fldCharType="begin"/>
      </w:r>
      <w:r w:rsidRPr="002763F4">
        <w:instrText xml:space="preserve"> REF _Ref85646176 \w \h </w:instrText>
      </w:r>
      <w:r>
        <w:instrText xml:space="preserve"> \* MERGEFORMAT </w:instrText>
      </w:r>
      <w:r w:rsidRPr="002763F4">
        <w:rPr>
          <w:color w:val="2B579A"/>
          <w:shd w:val="clear" w:color="auto" w:fill="E6E6E6"/>
        </w:rPr>
      </w:r>
      <w:r w:rsidRPr="002763F4">
        <w:rPr>
          <w:color w:val="2B579A"/>
          <w:shd w:val="clear" w:color="auto" w:fill="E6E6E6"/>
        </w:rPr>
        <w:fldChar w:fldCharType="separate"/>
      </w:r>
      <w:r w:rsidR="00115F4F">
        <w:t>87.a</w:t>
      </w:r>
      <w:r w:rsidRPr="002763F4">
        <w:rPr>
          <w:color w:val="2B579A"/>
          <w:shd w:val="clear" w:color="auto" w:fill="E6E6E6"/>
        </w:rPr>
        <w:fldChar w:fldCharType="end"/>
      </w:r>
      <w:r w:rsidRPr="002763F4">
        <w:t>.</w:t>
      </w:r>
    </w:p>
  </w:comment>
  <w:comment w:id="312" w:author="Author" w:initials="A">
    <w:p w14:paraId="729FBA5B" w14:textId="5C0AF3A9" w:rsidR="00505EEB" w:rsidRDefault="00505EEB" w:rsidP="00237BA9">
      <w:pPr>
        <w:pStyle w:val="CommentText"/>
      </w:pPr>
      <w:r>
        <w:rPr>
          <w:rStyle w:val="CommentReference"/>
        </w:rPr>
        <w:annotationRef/>
      </w:r>
      <w:r>
        <w:rPr>
          <w:rStyle w:val="CommentReference"/>
        </w:rPr>
        <w:annotationRef/>
      </w:r>
      <w:r>
        <w:t xml:space="preserve">This </w:t>
      </w:r>
      <w:r w:rsidRPr="00F02149">
        <w:t>block of addresses is a table. To make it easier to navigate within it, turn on gridlines as follows: Click anywhere in the table. Under the “Table Tools” menu that appears in the upper ribbon, click the “Layout” button. In the layout ribbon that appears, on the far left, click the “View Gridlines” button.</w:t>
      </w:r>
    </w:p>
    <w:p w14:paraId="542B4225" w14:textId="74BD2992" w:rsidR="00505EEB" w:rsidRDefault="00505EEB">
      <w:pPr>
        <w:pStyle w:val="CommentText"/>
      </w:pPr>
    </w:p>
  </w:comment>
  <w:comment w:id="313" w:author="Author" w:initials="A">
    <w:p w14:paraId="45405AFF" w14:textId="226A13C0" w:rsidR="00505EEB" w:rsidRDefault="00505EEB">
      <w:pPr>
        <w:pStyle w:val="CommentText"/>
      </w:pPr>
      <w:r>
        <w:rPr>
          <w:rStyle w:val="CommentReference"/>
        </w:rPr>
        <w:annotationRef/>
      </w:r>
      <w:r>
        <w:t>As drafted, all submissions are to be sent to the OSC. If all submission should be sent to another EPA contact, such as the Site Attorney/Enforcement Coordinator, add email address to this block.</w:t>
      </w:r>
    </w:p>
  </w:comment>
  <w:comment w:id="314" w:author="Author" w:initials="A">
    <w:p w14:paraId="724104AE" w14:textId="3A942951" w:rsidR="00505EEB" w:rsidRDefault="00505EEB">
      <w:pPr>
        <w:pStyle w:val="CommentText"/>
      </w:pPr>
      <w:r>
        <w:rPr>
          <w:rStyle w:val="CommentReference"/>
        </w:rPr>
        <w:annotationRef/>
      </w:r>
      <w:r>
        <w:t xml:space="preserve">If only certain submissions need to be sent to another EPA contact, such as the Site Attorney/Enforcement Coordinator; </w:t>
      </w:r>
      <w:r w:rsidRPr="00F02149">
        <w:t>Director, Superfund &amp; Emergency Management Division</w:t>
      </w:r>
      <w:r>
        <w:t>;</w:t>
      </w:r>
      <w:r w:rsidRPr="00F02149">
        <w:t xml:space="preserve"> </w:t>
      </w:r>
      <w:r>
        <w:t xml:space="preserve">or </w:t>
      </w:r>
      <w:r w:rsidRPr="00F02149">
        <w:t>EPA Project Coordinator</w:t>
      </w:r>
      <w:r>
        <w:t>, add the contact information to this block (add additional rows as needed) and modify the specific paragraph in the settlement to include the contact title.</w:t>
      </w:r>
    </w:p>
  </w:comment>
  <w:comment w:id="343" w:author="Author" w:initials="A">
    <w:p w14:paraId="434077F0" w14:textId="4CFA84DD" w:rsidR="00505EEB" w:rsidRPr="00464A23" w:rsidRDefault="00505EEB">
      <w:pPr>
        <w:pStyle w:val="CommentText"/>
      </w:pPr>
      <w:r w:rsidRPr="00464A23">
        <w:rPr>
          <w:rStyle w:val="CommentReference"/>
          <w:sz w:val="20"/>
          <w:szCs w:val="20"/>
        </w:rPr>
        <w:annotationRef/>
      </w:r>
      <w:r w:rsidRPr="00464A23">
        <w:t>A separate signature page is required for each settlor.</w:t>
      </w:r>
    </w:p>
  </w:comment>
  <w:comment w:id="344" w:author="Author" w:initials="A">
    <w:p w14:paraId="325B6515" w14:textId="77777777" w:rsidR="00275AEB" w:rsidRDefault="00275AEB" w:rsidP="00275AEB">
      <w:pPr>
        <w:pStyle w:val="CommentText"/>
      </w:pPr>
      <w:r w:rsidRPr="00972B87">
        <w:rPr>
          <w:rStyle w:val="CommentReference"/>
        </w:rPr>
        <w:annotationRef/>
      </w:r>
      <w:r w:rsidRPr="00972B87">
        <w:t>The DOJ attorney assigned to the matter will determine who has the authority to approve the settlement under the current applicable DOJ delegations. Although the AAG does not sign (nor generally does the person to whom the authority has been delegated, if applicable), the AAG’s name should appear as shown. The DOJ signatory is usually the attorney assigned to the matter, but they will determine if someone else should sign instead and will revise the signature block below as needed.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9AF720C" w15:done="0"/>
  <w15:commentEx w15:paraId="1E8ECD0E" w15:done="0"/>
  <w15:commentEx w15:paraId="0BC629E9" w15:done="0"/>
  <w15:commentEx w15:paraId="24A9359A" w15:done="0"/>
  <w15:commentEx w15:paraId="05AD9BD6" w15:done="0"/>
  <w15:commentEx w15:paraId="15AC1105" w15:done="0"/>
  <w15:commentEx w15:paraId="63078E28" w15:done="0"/>
  <w15:commentEx w15:paraId="7E0E5C57" w15:done="0"/>
  <w15:commentEx w15:paraId="32ED8F2B" w15:done="0"/>
  <w15:commentEx w15:paraId="0AA1F099" w15:done="0"/>
  <w15:commentEx w15:paraId="4D4B4D9B" w15:done="0"/>
  <w15:commentEx w15:paraId="4F1E7DF0" w15:done="0"/>
  <w15:commentEx w15:paraId="4446CCB8" w15:done="0"/>
  <w15:commentEx w15:paraId="3B9EC331" w15:done="0"/>
  <w15:commentEx w15:paraId="4E4D833A" w15:done="0"/>
  <w15:commentEx w15:paraId="71085A6E" w15:done="0"/>
  <w15:commentEx w15:paraId="0CBAD2A0" w15:done="0"/>
  <w15:commentEx w15:paraId="1A265CFC" w15:done="0"/>
  <w15:commentEx w15:paraId="0F69F25E" w15:done="0"/>
  <w15:commentEx w15:paraId="256FBA9D" w15:done="0"/>
  <w15:commentEx w15:paraId="4A39BFB8" w15:done="0"/>
  <w15:commentEx w15:paraId="64198B70" w15:done="0"/>
  <w15:commentEx w15:paraId="27F5F293" w15:done="0"/>
  <w15:commentEx w15:paraId="79B5305E" w15:done="0"/>
  <w15:commentEx w15:paraId="4D94AD6E" w15:done="0"/>
  <w15:commentEx w15:paraId="3898DC7F" w15:done="0"/>
  <w15:commentEx w15:paraId="3058A419" w15:done="0"/>
  <w15:commentEx w15:paraId="719F8BF7" w15:done="0"/>
  <w15:commentEx w15:paraId="5F4AC2FC" w15:done="0"/>
  <w15:commentEx w15:paraId="6F863BCA" w15:done="0"/>
  <w15:commentEx w15:paraId="7B6E38D7" w15:done="0"/>
  <w15:commentEx w15:paraId="242B0D11" w15:done="0"/>
  <w15:commentEx w15:paraId="5F7CE21D" w15:done="0"/>
  <w15:commentEx w15:paraId="7FA7E3ED" w15:done="0"/>
  <w15:commentEx w15:paraId="76DCBD9F" w15:done="0"/>
  <w15:commentEx w15:paraId="6A5A999D" w15:done="0"/>
  <w15:commentEx w15:paraId="6E8BFA3B" w15:done="0"/>
  <w15:commentEx w15:paraId="65BAD493" w15:done="0"/>
  <w15:commentEx w15:paraId="6F7BD5DE" w15:done="0"/>
  <w15:commentEx w15:paraId="1688A9A4" w15:done="0"/>
  <w15:commentEx w15:paraId="6B5D4E48" w15:done="0"/>
  <w15:commentEx w15:paraId="7062F5C6" w15:done="0"/>
  <w15:commentEx w15:paraId="29C3616C" w15:done="0"/>
  <w15:commentEx w15:paraId="75521A69" w15:done="0"/>
  <w15:commentEx w15:paraId="17B6DF21" w15:done="0"/>
  <w15:commentEx w15:paraId="31E76E8E" w15:done="0"/>
  <w15:commentEx w15:paraId="06AA6F4E" w15:done="0"/>
  <w15:commentEx w15:paraId="5989A4CF" w15:done="0"/>
  <w15:commentEx w15:paraId="10848373" w15:done="0"/>
  <w15:commentEx w15:paraId="542B4225" w15:done="0"/>
  <w15:commentEx w15:paraId="45405AFF" w15:done="0"/>
  <w15:commentEx w15:paraId="724104AE" w15:done="0"/>
  <w15:commentEx w15:paraId="434077F0" w15:done="0"/>
  <w15:commentEx w15:paraId="325B651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9AF720C" w16cid:durableId="248425D8"/>
  <w16cid:commentId w16cid:paraId="1E8ECD0E" w16cid:durableId="251AAB68"/>
  <w16cid:commentId w16cid:paraId="0BC629E9" w16cid:durableId="251AABFD"/>
  <w16cid:commentId w16cid:paraId="24A9359A" w16cid:durableId="25A7D9E9"/>
  <w16cid:commentId w16cid:paraId="05AD9BD6" w16cid:durableId="251AAE93"/>
  <w16cid:commentId w16cid:paraId="15AC1105" w16cid:durableId="251AAC63"/>
  <w16cid:commentId w16cid:paraId="63078E28" w16cid:durableId="251AAC86"/>
  <w16cid:commentId w16cid:paraId="7E0E5C57" w16cid:durableId="250586AE"/>
  <w16cid:commentId w16cid:paraId="32ED8F2B" w16cid:durableId="25A7DC12"/>
  <w16cid:commentId w16cid:paraId="0AA1F099" w16cid:durableId="2505856D"/>
  <w16cid:commentId w16cid:paraId="4D4B4D9B" w16cid:durableId="26386BE6"/>
  <w16cid:commentId w16cid:paraId="4F1E7DF0" w16cid:durableId="252D2B5D"/>
  <w16cid:commentId w16cid:paraId="4446CCB8" w16cid:durableId="252D2AEF"/>
  <w16cid:commentId w16cid:paraId="3B9EC331" w16cid:durableId="252D2B22"/>
  <w16cid:commentId w16cid:paraId="4E4D833A" w16cid:durableId="23FDF7DA"/>
  <w16cid:commentId w16cid:paraId="71085A6E" w16cid:durableId="2610E458"/>
  <w16cid:commentId w16cid:paraId="0CBAD2A0" w16cid:durableId="253E62CC"/>
  <w16cid:commentId w16cid:paraId="1A265CFC" w16cid:durableId="24E2113B"/>
  <w16cid:commentId w16cid:paraId="0F69F25E" w16cid:durableId="255A06BF"/>
  <w16cid:commentId w16cid:paraId="256FBA9D" w16cid:durableId="2666B90A"/>
  <w16cid:commentId w16cid:paraId="4A39BFB8" w16cid:durableId="262E6265"/>
  <w16cid:commentId w16cid:paraId="64198B70" w16cid:durableId="25ABAC95"/>
  <w16cid:commentId w16cid:paraId="27F5F293" w16cid:durableId="24E20FB4"/>
  <w16cid:commentId w16cid:paraId="79B5305E" w16cid:durableId="24E2137F"/>
  <w16cid:commentId w16cid:paraId="4D94AD6E" w16cid:durableId="262E6578"/>
  <w16cid:commentId w16cid:paraId="3898DC7F" w16cid:durableId="24B616B2"/>
  <w16cid:commentId w16cid:paraId="3058A419" w16cid:durableId="251AB7A3"/>
  <w16cid:commentId w16cid:paraId="719F8BF7" w16cid:durableId="256499E4"/>
  <w16cid:commentId w16cid:paraId="5F4AC2FC" w16cid:durableId="25009A82"/>
  <w16cid:commentId w16cid:paraId="6F863BCA" w16cid:durableId="2564A4E8"/>
  <w16cid:commentId w16cid:paraId="7B6E38D7" w16cid:durableId="261167DB"/>
  <w16cid:commentId w16cid:paraId="242B0D11" w16cid:durableId="251ABED9"/>
  <w16cid:commentId w16cid:paraId="5F7CE21D" w16cid:durableId="251ABDE9"/>
  <w16cid:commentId w16cid:paraId="7FA7E3ED" w16cid:durableId="251ABE13"/>
  <w16cid:commentId w16cid:paraId="76DCBD9F" w16cid:durableId="251ABE97"/>
  <w16cid:commentId w16cid:paraId="6A5A999D" w16cid:durableId="2533ABBB"/>
  <w16cid:commentId w16cid:paraId="6E8BFA3B" w16cid:durableId="2533AC22"/>
  <w16cid:commentId w16cid:paraId="65BAD493" w16cid:durableId="251ABF62"/>
  <w16cid:commentId w16cid:paraId="6F7BD5DE" w16cid:durableId="251ABFE3"/>
  <w16cid:commentId w16cid:paraId="1688A9A4" w16cid:durableId="256486A5"/>
  <w16cid:commentId w16cid:paraId="6B5D4E48" w16cid:durableId="256376DB"/>
  <w16cid:commentId w16cid:paraId="7062F5C6" w16cid:durableId="251ACBDE"/>
  <w16cid:commentId w16cid:paraId="29C3616C" w16cid:durableId="251ACC5C"/>
  <w16cid:commentId w16cid:paraId="75521A69" w16cid:durableId="251AE28B"/>
  <w16cid:commentId w16cid:paraId="17B6DF21" w16cid:durableId="24B616CE"/>
  <w16cid:commentId w16cid:paraId="31E76E8E" w16cid:durableId="251AD715"/>
  <w16cid:commentId w16cid:paraId="06AA6F4E" w16cid:durableId="251AD972"/>
  <w16cid:commentId w16cid:paraId="5989A4CF" w16cid:durableId="24D10A6C"/>
  <w16cid:commentId w16cid:paraId="10848373" w16cid:durableId="24D10A6D"/>
  <w16cid:commentId w16cid:paraId="542B4225" w16cid:durableId="251ADD29"/>
  <w16cid:commentId w16cid:paraId="45405AFF" w16cid:durableId="251ADCCA"/>
  <w16cid:commentId w16cid:paraId="724104AE" w16cid:durableId="2561AD4F"/>
  <w16cid:commentId w16cid:paraId="434077F0" w16cid:durableId="25649F9C"/>
  <w16cid:commentId w16cid:paraId="325B6515" w16cid:durableId="262E569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1EECA" w14:textId="77777777" w:rsidR="002441A5" w:rsidRDefault="002441A5" w:rsidP="00872359">
      <w:r>
        <w:separator/>
      </w:r>
    </w:p>
  </w:endnote>
  <w:endnote w:type="continuationSeparator" w:id="0">
    <w:p w14:paraId="14A37D62" w14:textId="77777777" w:rsidR="002441A5" w:rsidRDefault="002441A5" w:rsidP="00872359">
      <w:r>
        <w:continuationSeparator/>
      </w:r>
    </w:p>
  </w:endnote>
  <w:endnote w:type="continuationNotice" w:id="1">
    <w:p w14:paraId="2F49ADB7" w14:textId="77777777" w:rsidR="002441A5" w:rsidRDefault="002441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A446" w14:textId="4F0B767C" w:rsidR="00505EEB" w:rsidRPr="00B95227" w:rsidRDefault="00505EEB" w:rsidP="0046799D">
    <w:pPr>
      <w:pStyle w:val="Footer"/>
      <w:jc w:val="center"/>
      <w:rPr>
        <w:rFonts w:ascii="Times New Roman" w:hAnsi="Times New Roman"/>
        <w:sz w:val="22"/>
      </w:rPr>
    </w:pPr>
    <w:r w:rsidRPr="00B95227">
      <w:rPr>
        <w:rFonts w:ascii="Times New Roman" w:hAnsi="Times New Roman"/>
        <w:color w:val="2B579A"/>
        <w:sz w:val="22"/>
        <w:shd w:val="clear" w:color="auto" w:fill="E6E6E6"/>
      </w:rPr>
      <w:fldChar w:fldCharType="begin"/>
    </w:r>
    <w:r w:rsidRPr="00B95227">
      <w:rPr>
        <w:rFonts w:ascii="Times New Roman" w:hAnsi="Times New Roman"/>
        <w:sz w:val="22"/>
      </w:rPr>
      <w:instrText xml:space="preserve"> PAGE   \* MERGEFORMAT </w:instrText>
    </w:r>
    <w:r w:rsidRPr="00B95227">
      <w:rPr>
        <w:rFonts w:ascii="Times New Roman" w:hAnsi="Times New Roman"/>
        <w:color w:val="2B579A"/>
        <w:sz w:val="22"/>
        <w:shd w:val="clear" w:color="auto" w:fill="E6E6E6"/>
      </w:rPr>
      <w:fldChar w:fldCharType="separate"/>
    </w:r>
    <w:r w:rsidRPr="00B95227">
      <w:rPr>
        <w:rFonts w:ascii="Times New Roman" w:hAnsi="Times New Roman"/>
        <w:noProof/>
        <w:sz w:val="22"/>
      </w:rPr>
      <w:t>42</w:t>
    </w:r>
    <w:r w:rsidRPr="00B95227">
      <w:rPr>
        <w:rFonts w:ascii="Times New Roman" w:hAnsi="Times New Roman"/>
        <w:color w:val="2B579A"/>
        <w:sz w:val="22"/>
        <w:shd w:val="clear" w:color="auto" w:fill="E6E6E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7ADA9" w14:textId="7CD76A85" w:rsidR="00505EEB" w:rsidRPr="00BF6D1F" w:rsidRDefault="00505EEB" w:rsidP="00D146D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D61B3" w14:textId="77777777" w:rsidR="002441A5" w:rsidRDefault="002441A5" w:rsidP="00872359">
      <w:r>
        <w:separator/>
      </w:r>
    </w:p>
  </w:footnote>
  <w:footnote w:type="continuationSeparator" w:id="0">
    <w:p w14:paraId="36959E3D" w14:textId="77777777" w:rsidR="002441A5" w:rsidRDefault="002441A5" w:rsidP="00872359">
      <w:r>
        <w:continuationSeparator/>
      </w:r>
    </w:p>
  </w:footnote>
  <w:footnote w:type="continuationNotice" w:id="1">
    <w:p w14:paraId="68D1A630" w14:textId="77777777" w:rsidR="002441A5" w:rsidRDefault="002441A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C5A2D" w14:textId="77777777" w:rsidR="00505EEB" w:rsidRPr="00142CB9" w:rsidRDefault="00505EEB" w:rsidP="00920385">
    <w:pPr>
      <w:pStyle w:val="Header"/>
      <w:tabs>
        <w:tab w:val="clear" w:pos="9360"/>
        <w:tab w:val="left" w:pos="7425"/>
      </w:tabs>
      <w:rPr>
        <w:rFonts w:ascii="Times New Roman" w:hAnsi="Times New Roman"/>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0CBD" w14:textId="77777777" w:rsidR="00505EEB" w:rsidRPr="00BF6D1F" w:rsidRDefault="00505EEB" w:rsidP="00BF6D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011B1"/>
    <w:multiLevelType w:val="hybridMultilevel"/>
    <w:tmpl w:val="690096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B30D53"/>
    <w:multiLevelType w:val="hybridMultilevel"/>
    <w:tmpl w:val="8990CC2A"/>
    <w:lvl w:ilvl="0" w:tplc="017A0366">
      <w:start w:val="1"/>
      <w:numFmt w:val="decimal"/>
      <w:pStyle w:val="heading20"/>
      <w:lvlText w:val="%1."/>
      <w:lvlJc w:val="left"/>
      <w:pPr>
        <w:ind w:left="720" w:hanging="360"/>
      </w:pPr>
      <w:rPr>
        <w:rFonts w:ascii="Times New Roman" w:hAnsi="Times New Roman" w:cs="Times New Roman" w:hint="default"/>
        <w:b/>
        <w:bCs/>
        <w:i w:val="0"/>
        <w:iCs w:val="0"/>
        <w:caps w:val="0"/>
        <w:strike w:val="0"/>
        <w:dstrike w:val="0"/>
        <w:vanish w:val="0"/>
        <w:color w:val="000000"/>
        <w:spacing w:val="0"/>
        <w:kern w:val="0"/>
        <w:position w:val="0"/>
        <w:sz w:val="24"/>
        <w:u w:val="none"/>
        <w:effect w:val="none"/>
        <w:vertAlign w:val="baseline"/>
        <w:em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42360A"/>
    <w:multiLevelType w:val="multilevel"/>
    <w:tmpl w:val="BB7AE14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27732338"/>
    <w:multiLevelType w:val="hybridMultilevel"/>
    <w:tmpl w:val="9E466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27E4925"/>
    <w:multiLevelType w:val="multilevel"/>
    <w:tmpl w:val="77E884C6"/>
    <w:styleLink w:val="ENRDLegal"/>
    <w:lvl w:ilvl="0">
      <w:start w:val="1"/>
      <w:numFmt w:val="decimal"/>
      <w:lvlText w:val="%1.0"/>
      <w:lvlJc w:val="left"/>
      <w:pPr>
        <w:ind w:left="720" w:hanging="720"/>
      </w:pPr>
      <w:rPr>
        <w:rFonts w:ascii="Times New Roman" w:hAnsi="Times New Roman" w:hint="default"/>
        <w:color w:val="auto"/>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5" w15:restartNumberingAfterBreak="0">
    <w:nsid w:val="3E5E6B9E"/>
    <w:multiLevelType w:val="multilevel"/>
    <w:tmpl w:val="25EC19DC"/>
    <w:lvl w:ilvl="0">
      <w:start w:val="1"/>
      <w:numFmt w:val="upperRoman"/>
      <w:pStyle w:val="Heading1"/>
      <w:lvlText w:val="%1."/>
      <w:lvlJc w:val="left"/>
      <w:pPr>
        <w:ind w:left="0" w:firstLine="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upperLetter"/>
      <w:pStyle w:val="Heading2"/>
      <w:lvlText w:val="%2."/>
      <w:lvlJc w:val="left"/>
      <w:pPr>
        <w:ind w:left="-2880" w:firstLine="0"/>
      </w:pPr>
    </w:lvl>
    <w:lvl w:ilvl="2">
      <w:start w:val="1"/>
      <w:numFmt w:val="decimal"/>
      <w:pStyle w:val="Heading3"/>
      <w:lvlText w:val="%3."/>
      <w:lvlJc w:val="left"/>
      <w:pPr>
        <w:ind w:left="-2160" w:firstLine="0"/>
      </w:pPr>
    </w:lvl>
    <w:lvl w:ilvl="3">
      <w:start w:val="1"/>
      <w:numFmt w:val="lowerLetter"/>
      <w:pStyle w:val="Heading4"/>
      <w:lvlText w:val="%4)"/>
      <w:lvlJc w:val="left"/>
      <w:pPr>
        <w:ind w:left="-1440" w:firstLine="0"/>
      </w:pPr>
    </w:lvl>
    <w:lvl w:ilvl="4">
      <w:start w:val="1"/>
      <w:numFmt w:val="decimal"/>
      <w:pStyle w:val="Heading5"/>
      <w:lvlText w:val="(%5)"/>
      <w:lvlJc w:val="left"/>
      <w:pPr>
        <w:ind w:left="-720" w:firstLine="0"/>
      </w:pPr>
    </w:lvl>
    <w:lvl w:ilvl="5">
      <w:start w:val="1"/>
      <w:numFmt w:val="lowerLetter"/>
      <w:pStyle w:val="Heading6"/>
      <w:lvlText w:val="(%6)"/>
      <w:lvlJc w:val="left"/>
      <w:pPr>
        <w:ind w:left="0" w:firstLine="0"/>
      </w:pPr>
    </w:lvl>
    <w:lvl w:ilvl="6">
      <w:start w:val="1"/>
      <w:numFmt w:val="lowerRoman"/>
      <w:pStyle w:val="Heading7"/>
      <w:lvlText w:val="(%7)"/>
      <w:lvlJc w:val="left"/>
      <w:pPr>
        <w:ind w:left="720" w:firstLine="0"/>
      </w:pPr>
    </w:lvl>
    <w:lvl w:ilvl="7">
      <w:start w:val="1"/>
      <w:numFmt w:val="lowerLetter"/>
      <w:pStyle w:val="Heading8"/>
      <w:lvlText w:val="(%8)"/>
      <w:lvlJc w:val="left"/>
      <w:pPr>
        <w:ind w:left="1440" w:firstLine="0"/>
      </w:pPr>
    </w:lvl>
    <w:lvl w:ilvl="8">
      <w:start w:val="1"/>
      <w:numFmt w:val="lowerRoman"/>
      <w:pStyle w:val="Heading9"/>
      <w:lvlText w:val="(%9)"/>
      <w:lvlJc w:val="left"/>
      <w:pPr>
        <w:ind w:left="2160" w:firstLine="0"/>
      </w:pPr>
    </w:lvl>
  </w:abstractNum>
  <w:abstractNum w:abstractNumId="6" w15:restartNumberingAfterBreak="0">
    <w:nsid w:val="473A4C3E"/>
    <w:multiLevelType w:val="multilevel"/>
    <w:tmpl w:val="408E00AC"/>
    <w:lvl w:ilvl="0">
      <w:start w:val="1"/>
      <w:numFmt w:val="decimal"/>
      <w:lvlText w:val="%1."/>
      <w:lvlJc w:val="left"/>
      <w:pPr>
        <w:tabs>
          <w:tab w:val="num" w:pos="1440"/>
        </w:tabs>
        <w:ind w:left="0" w:firstLine="720"/>
      </w:pPr>
      <w:rPr>
        <w:rFonts w:ascii="Times New Roman" w:hAnsi="Times New Roman" w:hint="default"/>
        <w:sz w:val="24"/>
      </w:rPr>
    </w:lvl>
    <w:lvl w:ilvl="1">
      <w:start w:val="1"/>
      <w:numFmt w:val="lowerLetter"/>
      <w:lvlText w:val="%2."/>
      <w:lvlJc w:val="left"/>
      <w:pPr>
        <w:tabs>
          <w:tab w:val="num" w:pos="2160"/>
        </w:tabs>
        <w:ind w:left="0" w:firstLine="1440"/>
      </w:pPr>
      <w:rPr>
        <w:rFonts w:hint="default"/>
        <w:b w:val="0"/>
      </w:rPr>
    </w:lvl>
    <w:lvl w:ilvl="2">
      <w:start w:val="1"/>
      <w:numFmt w:val="decimal"/>
      <w:lvlText w:val="(%3)"/>
      <w:lvlJc w:val="left"/>
      <w:pPr>
        <w:tabs>
          <w:tab w:val="num" w:pos="2880"/>
        </w:tabs>
        <w:ind w:left="0" w:firstLine="2160"/>
      </w:pPr>
      <w:rPr>
        <w:rFonts w:asciiTheme="minorHAnsi" w:eastAsia="Times New Roman" w:hAnsiTheme="minorHAnsi" w:cstheme="minorHAnsi"/>
      </w:rPr>
    </w:lvl>
    <w:lvl w:ilvl="3">
      <w:start w:val="1"/>
      <w:numFmt w:val="lowerRoman"/>
      <w:lvlText w:val="%4."/>
      <w:lvlJc w:val="left"/>
      <w:pPr>
        <w:tabs>
          <w:tab w:val="num" w:pos="3600"/>
        </w:tabs>
        <w:ind w:left="3600" w:hanging="720"/>
      </w:pPr>
      <w:rPr>
        <w:rFonts w:hint="default"/>
      </w:rPr>
    </w:lvl>
    <w:lvl w:ilvl="4">
      <w:start w:val="1"/>
      <w:numFmt w:val="none"/>
      <w:lvlText w:val=""/>
      <w:lvlJc w:val="left"/>
      <w:pPr>
        <w:ind w:left="4320" w:hanging="720"/>
      </w:pPr>
      <w:rPr>
        <w:rFonts w:hint="default"/>
      </w:rPr>
    </w:lvl>
    <w:lvl w:ilvl="5">
      <w:start w:val="1"/>
      <w:numFmt w:val="none"/>
      <w:lvlText w:val=""/>
      <w:lvlJc w:val="right"/>
      <w:pPr>
        <w:ind w:left="5040" w:hanging="720"/>
      </w:pPr>
      <w:rPr>
        <w:rFonts w:hint="default"/>
      </w:rPr>
    </w:lvl>
    <w:lvl w:ilvl="6">
      <w:start w:val="1"/>
      <w:numFmt w:val="none"/>
      <w:lvlText w:val=""/>
      <w:lvlJc w:val="left"/>
      <w:pPr>
        <w:ind w:left="5760" w:hanging="720"/>
      </w:pPr>
      <w:rPr>
        <w:rFonts w:hint="default"/>
      </w:rPr>
    </w:lvl>
    <w:lvl w:ilvl="7">
      <w:start w:val="1"/>
      <w:numFmt w:val="none"/>
      <w:lvlText w:val=""/>
      <w:lvlJc w:val="left"/>
      <w:pPr>
        <w:ind w:left="6480" w:hanging="720"/>
      </w:pPr>
      <w:rPr>
        <w:rFonts w:hint="default"/>
      </w:rPr>
    </w:lvl>
    <w:lvl w:ilvl="8">
      <w:start w:val="1"/>
      <w:numFmt w:val="none"/>
      <w:lvlText w:val=""/>
      <w:lvlJc w:val="right"/>
      <w:pPr>
        <w:ind w:left="7200" w:hanging="720"/>
      </w:pPr>
      <w:rPr>
        <w:rFonts w:hint="default"/>
      </w:rPr>
    </w:lvl>
  </w:abstractNum>
  <w:abstractNum w:abstractNumId="7" w15:restartNumberingAfterBreak="0">
    <w:nsid w:val="4AB95F49"/>
    <w:multiLevelType w:val="hybridMultilevel"/>
    <w:tmpl w:val="7188EE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BD02E4C"/>
    <w:multiLevelType w:val="multilevel"/>
    <w:tmpl w:val="A8DA5A88"/>
    <w:lvl w:ilvl="0">
      <w:start w:val="1"/>
      <w:numFmt w:val="decimal"/>
      <w:pStyle w:val="LVL1"/>
      <w:lvlText w:val="%1."/>
      <w:lvlJc w:val="left"/>
      <w:pPr>
        <w:ind w:left="0" w:firstLine="720"/>
      </w:pPr>
      <w:rPr>
        <w:rFonts w:hint="default"/>
        <w:b w:val="0"/>
        <w:bCs w:val="0"/>
        <w:sz w:val="24"/>
      </w:rPr>
    </w:lvl>
    <w:lvl w:ilvl="1">
      <w:start w:val="1"/>
      <w:numFmt w:val="lowerLetter"/>
      <w:pStyle w:val="LVL2"/>
      <w:lvlText w:val="%2."/>
      <w:lvlJc w:val="left"/>
      <w:pPr>
        <w:ind w:left="0" w:firstLine="1440"/>
      </w:pPr>
      <w:rPr>
        <w:rFonts w:hint="default"/>
      </w:rPr>
    </w:lvl>
    <w:lvl w:ilvl="2">
      <w:start w:val="1"/>
      <w:numFmt w:val="decimal"/>
      <w:pStyle w:val="LVL3"/>
      <w:lvlText w:val="(%3)"/>
      <w:lvlJc w:val="left"/>
      <w:pPr>
        <w:ind w:left="2160" w:hanging="720"/>
      </w:pPr>
      <w:rPr>
        <w:rFonts w:hint="default"/>
      </w:rPr>
    </w:lvl>
    <w:lvl w:ilvl="3">
      <w:start w:val="1"/>
      <w:numFmt w:val="lowerRoman"/>
      <w:pStyle w:val="LVL4"/>
      <w:lvlText w:val="%4."/>
      <w:lvlJc w:val="left"/>
      <w:pPr>
        <w:ind w:left="288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9" w15:restartNumberingAfterBreak="0">
    <w:nsid w:val="52AB42A8"/>
    <w:multiLevelType w:val="hybridMultilevel"/>
    <w:tmpl w:val="7EA04652"/>
    <w:lvl w:ilvl="0" w:tplc="CA5CA7FE">
      <w:start w:val="1"/>
      <w:numFmt w:val="decimal"/>
      <w:lvlText w:val="%1."/>
      <w:lvlJc w:val="left"/>
      <w:pPr>
        <w:tabs>
          <w:tab w:val="num" w:pos="1440"/>
        </w:tabs>
        <w:ind w:left="0" w:firstLine="720"/>
      </w:pPr>
      <w:rPr>
        <w:rFonts w:hint="default"/>
        <w:b w:val="0"/>
      </w:rPr>
    </w:lvl>
    <w:lvl w:ilvl="1" w:tplc="67081FD4">
      <w:start w:val="1"/>
      <w:numFmt w:val="lowerLetter"/>
      <w:lvlText w:val="%2."/>
      <w:lvlJc w:val="left"/>
      <w:pPr>
        <w:tabs>
          <w:tab w:val="num" w:pos="2070"/>
        </w:tabs>
        <w:ind w:left="-90" w:firstLine="1440"/>
      </w:pPr>
      <w:rPr>
        <w:rFonts w:hint="default"/>
        <w:b w:val="0"/>
        <w:color w:val="000000" w:themeColor="text1"/>
      </w:rPr>
    </w:lvl>
    <w:lvl w:ilvl="2" w:tplc="67C0BE6E">
      <w:start w:val="1"/>
      <w:numFmt w:val="decimal"/>
      <w:lvlText w:val="(%3)"/>
      <w:lvlJc w:val="left"/>
      <w:pPr>
        <w:tabs>
          <w:tab w:val="num" w:pos="2880"/>
        </w:tabs>
        <w:ind w:left="1440" w:firstLine="720"/>
      </w:pPr>
      <w:rPr>
        <w:rFonts w:hint="default"/>
        <w:b w:val="0"/>
      </w:rPr>
    </w:lvl>
    <w:lvl w:ilvl="3" w:tplc="399C621A">
      <w:start w:val="1"/>
      <w:numFmt w:val="lowerRoman"/>
      <w:lvlText w:val="%4."/>
      <w:lvlJc w:val="left"/>
      <w:pPr>
        <w:tabs>
          <w:tab w:val="num" w:pos="3600"/>
        </w:tabs>
        <w:ind w:left="3600" w:hanging="720"/>
      </w:pPr>
      <w:rPr>
        <w:rFonts w:hint="default"/>
      </w:rPr>
    </w:lvl>
    <w:lvl w:ilvl="4" w:tplc="17D6B692">
      <w:start w:val="1"/>
      <w:numFmt w:val="none"/>
      <w:lvlText w:val=""/>
      <w:lvlJc w:val="left"/>
      <w:pPr>
        <w:ind w:left="3600" w:hanging="360"/>
      </w:pPr>
      <w:rPr>
        <w:rFonts w:hint="default"/>
      </w:rPr>
    </w:lvl>
    <w:lvl w:ilvl="5" w:tplc="7248983A">
      <w:start w:val="1"/>
      <w:numFmt w:val="none"/>
      <w:lvlText w:val=""/>
      <w:lvlJc w:val="right"/>
      <w:pPr>
        <w:ind w:left="4320" w:hanging="180"/>
      </w:pPr>
      <w:rPr>
        <w:rFonts w:hint="default"/>
      </w:rPr>
    </w:lvl>
    <w:lvl w:ilvl="6" w:tplc="70D2BFCA">
      <w:start w:val="1"/>
      <w:numFmt w:val="none"/>
      <w:lvlText w:val=""/>
      <w:lvlJc w:val="left"/>
      <w:pPr>
        <w:ind w:left="5040" w:hanging="360"/>
      </w:pPr>
      <w:rPr>
        <w:rFonts w:hint="default"/>
      </w:rPr>
    </w:lvl>
    <w:lvl w:ilvl="7" w:tplc="250A76AC">
      <w:start w:val="1"/>
      <w:numFmt w:val="none"/>
      <w:lvlText w:val=""/>
      <w:lvlJc w:val="left"/>
      <w:pPr>
        <w:ind w:left="5760" w:hanging="360"/>
      </w:pPr>
      <w:rPr>
        <w:rFonts w:hint="default"/>
      </w:rPr>
    </w:lvl>
    <w:lvl w:ilvl="8" w:tplc="25741FD8">
      <w:start w:val="1"/>
      <w:numFmt w:val="none"/>
      <w:lvlText w:val=""/>
      <w:lvlJc w:val="right"/>
      <w:pPr>
        <w:ind w:left="6480" w:hanging="180"/>
      </w:pPr>
      <w:rPr>
        <w:rFonts w:hint="default"/>
      </w:rPr>
    </w:lvl>
  </w:abstractNum>
  <w:abstractNum w:abstractNumId="10" w15:restartNumberingAfterBreak="0">
    <w:nsid w:val="58CE14CB"/>
    <w:multiLevelType w:val="hybridMultilevel"/>
    <w:tmpl w:val="20C2378A"/>
    <w:styleLink w:val="ENRDCD"/>
    <w:lvl w:ilvl="0" w:tplc="EAD804C8">
      <w:start w:val="1"/>
      <w:numFmt w:val="decimal"/>
      <w:lvlText w:val="%1."/>
      <w:lvlJc w:val="left"/>
      <w:pPr>
        <w:ind w:left="1440" w:hanging="720"/>
      </w:pPr>
      <w:rPr>
        <w:rFonts w:ascii="Times New Roman" w:hAnsi="Times New Roman" w:hint="default"/>
        <w:sz w:val="24"/>
      </w:rPr>
    </w:lvl>
    <w:lvl w:ilvl="1" w:tplc="EE26C1BA">
      <w:start w:val="1"/>
      <w:numFmt w:val="lowerLetter"/>
      <w:lvlText w:val="%2."/>
      <w:lvlJc w:val="left"/>
      <w:pPr>
        <w:ind w:left="2160" w:hanging="720"/>
      </w:pPr>
      <w:rPr>
        <w:rFonts w:hint="default"/>
      </w:rPr>
    </w:lvl>
    <w:lvl w:ilvl="2" w:tplc="805835BE">
      <w:start w:val="1"/>
      <w:numFmt w:val="decimal"/>
      <w:lvlText w:val="(%3)"/>
      <w:lvlJc w:val="right"/>
      <w:pPr>
        <w:ind w:left="2880" w:hanging="720"/>
      </w:pPr>
      <w:rPr>
        <w:rFonts w:hint="default"/>
      </w:rPr>
    </w:lvl>
    <w:lvl w:ilvl="3" w:tplc="27C07658">
      <w:start w:val="1"/>
      <w:numFmt w:val="lowerLetter"/>
      <w:lvlText w:val="(%4)"/>
      <w:lvlJc w:val="left"/>
      <w:pPr>
        <w:ind w:left="3600" w:hanging="720"/>
      </w:pPr>
      <w:rPr>
        <w:rFonts w:hint="default"/>
      </w:rPr>
    </w:lvl>
    <w:lvl w:ilvl="4" w:tplc="A3081AB2">
      <w:start w:val="1"/>
      <w:numFmt w:val="decimal"/>
      <w:lvlText w:val="%5)"/>
      <w:lvlJc w:val="left"/>
      <w:pPr>
        <w:ind w:left="4320" w:hanging="720"/>
      </w:pPr>
      <w:rPr>
        <w:rFonts w:hint="default"/>
      </w:rPr>
    </w:lvl>
    <w:lvl w:ilvl="5" w:tplc="8514EF80">
      <w:start w:val="1"/>
      <w:numFmt w:val="lowerLetter"/>
      <w:lvlText w:val="%6)"/>
      <w:lvlJc w:val="right"/>
      <w:pPr>
        <w:ind w:left="5040" w:hanging="720"/>
      </w:pPr>
      <w:rPr>
        <w:rFonts w:hint="default"/>
      </w:rPr>
    </w:lvl>
    <w:lvl w:ilvl="6" w:tplc="B97447D0">
      <w:start w:val="1"/>
      <w:numFmt w:val="lowerRoman"/>
      <w:lvlText w:val="%7"/>
      <w:lvlJc w:val="left"/>
      <w:pPr>
        <w:ind w:left="5760" w:hanging="720"/>
      </w:pPr>
      <w:rPr>
        <w:rFonts w:hint="default"/>
      </w:rPr>
    </w:lvl>
    <w:lvl w:ilvl="7" w:tplc="6CEC31C8">
      <w:start w:val="1"/>
      <w:numFmt w:val="decimal"/>
      <w:lvlText w:val="%8"/>
      <w:lvlJc w:val="left"/>
      <w:pPr>
        <w:ind w:left="6480" w:hanging="720"/>
      </w:pPr>
      <w:rPr>
        <w:rFonts w:hint="default"/>
      </w:rPr>
    </w:lvl>
    <w:lvl w:ilvl="8" w:tplc="466643E0">
      <w:start w:val="1"/>
      <w:numFmt w:val="lowerLetter"/>
      <w:lvlText w:val="%9"/>
      <w:lvlJc w:val="right"/>
      <w:pPr>
        <w:ind w:left="7200" w:hanging="720"/>
      </w:pPr>
      <w:rPr>
        <w:rFonts w:hint="default"/>
      </w:rPr>
    </w:lvl>
  </w:abstractNum>
  <w:abstractNum w:abstractNumId="11" w15:restartNumberingAfterBreak="0">
    <w:nsid w:val="70094925"/>
    <w:multiLevelType w:val="hybridMultilevel"/>
    <w:tmpl w:val="DBBEAC6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9952D67"/>
    <w:multiLevelType w:val="hybridMultilevel"/>
    <w:tmpl w:val="9DAEB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B5671A6"/>
    <w:multiLevelType w:val="multilevel"/>
    <w:tmpl w:val="6ACC8F9A"/>
    <w:styleLink w:val="ENRDRoman"/>
    <w:lvl w:ilvl="0">
      <w:start w:val="1"/>
      <w:numFmt w:val="upperRoman"/>
      <w:lvlText w:val="%1."/>
      <w:lvlJc w:val="right"/>
      <w:pPr>
        <w:ind w:left="720" w:hanging="720"/>
      </w:pPr>
      <w:rPr>
        <w:rFonts w:ascii="Times New Roman" w:hAnsi="Times New Roman" w:hint="default"/>
      </w:rPr>
    </w:lvl>
    <w:lvl w:ilvl="1">
      <w:start w:val="1"/>
      <w:numFmt w:val="upperLetter"/>
      <w:lvlText w:val="%2."/>
      <w:lvlJc w:val="left"/>
      <w:pPr>
        <w:ind w:left="1440" w:hanging="720"/>
      </w:pPr>
      <w:rPr>
        <w:rFonts w:hint="default"/>
      </w:rPr>
    </w:lvl>
    <w:lvl w:ilvl="2">
      <w:start w:val="1"/>
      <w:numFmt w:val="decimal"/>
      <w:lvlText w:val="%3."/>
      <w:lvlJc w:val="right"/>
      <w:pPr>
        <w:ind w:left="2160" w:hanging="720"/>
      </w:pPr>
      <w:rPr>
        <w:rFonts w:hint="default"/>
      </w:rPr>
    </w:lvl>
    <w:lvl w:ilvl="3">
      <w:start w:val="1"/>
      <w:numFmt w:val="lowerLetter"/>
      <w:lvlText w:val="%4."/>
      <w:lvlJc w:val="left"/>
      <w:pPr>
        <w:ind w:left="2880" w:hanging="720"/>
      </w:pPr>
      <w:rPr>
        <w:rFonts w:hint="default"/>
      </w:rPr>
    </w:lvl>
    <w:lvl w:ilvl="4">
      <w:start w:val="1"/>
      <w:numFmt w:val="lowerRoman"/>
      <w:lvlText w:val="(%5)"/>
      <w:lvlJc w:val="left"/>
      <w:pPr>
        <w:ind w:left="3600" w:hanging="720"/>
      </w:pPr>
      <w:rPr>
        <w:rFonts w:hint="default"/>
      </w:rPr>
    </w:lvl>
    <w:lvl w:ilvl="5">
      <w:start w:val="1"/>
      <w:numFmt w:val="lowerLetter"/>
      <w:lvlText w:val="%6)"/>
      <w:lvlJc w:val="right"/>
      <w:pPr>
        <w:ind w:left="4320" w:hanging="720"/>
      </w:pPr>
      <w:rPr>
        <w:rFonts w:hint="default"/>
      </w:rPr>
    </w:lvl>
    <w:lvl w:ilvl="6">
      <w:start w:val="1"/>
      <w:numFmt w:val="lowerRoman"/>
      <w:lvlText w:val="%7)"/>
      <w:lvlJc w:val="left"/>
      <w:pPr>
        <w:ind w:left="5040" w:hanging="720"/>
      </w:pPr>
      <w:rPr>
        <w:rFonts w:hint="default"/>
      </w:rPr>
    </w:lvl>
    <w:lvl w:ilvl="7">
      <w:start w:val="1"/>
      <w:numFmt w:val="decimal"/>
      <w:lvlText w:val="%8)"/>
      <w:lvlJc w:val="left"/>
      <w:pPr>
        <w:ind w:left="5760" w:hanging="720"/>
      </w:pPr>
      <w:rPr>
        <w:rFonts w:hint="default"/>
      </w:rPr>
    </w:lvl>
    <w:lvl w:ilvl="8">
      <w:start w:val="1"/>
      <w:numFmt w:val="lowerLetter"/>
      <w:lvlText w:val="%9"/>
      <w:lvlJc w:val="right"/>
      <w:pPr>
        <w:ind w:left="6480" w:hanging="720"/>
      </w:pPr>
      <w:rPr>
        <w:rFonts w:hint="default"/>
      </w:rPr>
    </w:lvl>
  </w:abstractNum>
  <w:num w:numId="1" w16cid:durableId="1986230016">
    <w:abstractNumId w:val="10"/>
  </w:num>
  <w:num w:numId="2" w16cid:durableId="715810458">
    <w:abstractNumId w:val="13"/>
  </w:num>
  <w:num w:numId="3" w16cid:durableId="1199973775">
    <w:abstractNumId w:val="4"/>
  </w:num>
  <w:num w:numId="4" w16cid:durableId="86200589">
    <w:abstractNumId w:val="5"/>
  </w:num>
  <w:num w:numId="5" w16cid:durableId="1389913480">
    <w:abstractNumId w:val="8"/>
  </w:num>
  <w:num w:numId="6" w16cid:durableId="2138254957">
    <w:abstractNumId w:val="6"/>
  </w:num>
  <w:num w:numId="7" w16cid:durableId="612631577">
    <w:abstractNumId w:val="1"/>
  </w:num>
  <w:num w:numId="8" w16cid:durableId="231504488">
    <w:abstractNumId w:val="9"/>
  </w:num>
  <w:num w:numId="9" w16cid:durableId="580219153">
    <w:abstractNumId w:val="3"/>
  </w:num>
  <w:num w:numId="10" w16cid:durableId="1040399402">
    <w:abstractNumId w:val="12"/>
  </w:num>
  <w:num w:numId="11" w16cid:durableId="1917549909">
    <w:abstractNumId w:val="0"/>
  </w:num>
  <w:num w:numId="12" w16cid:durableId="521895143">
    <w:abstractNumId w:val="11"/>
  </w:num>
  <w:num w:numId="13" w16cid:durableId="535627373">
    <w:abstractNumId w:val="2"/>
  </w:num>
  <w:num w:numId="14" w16cid:durableId="276719675">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EBC"/>
    <w:rsid w:val="00000A7C"/>
    <w:rsid w:val="00000FDE"/>
    <w:rsid w:val="0000221D"/>
    <w:rsid w:val="0000248D"/>
    <w:rsid w:val="00002679"/>
    <w:rsid w:val="000035E7"/>
    <w:rsid w:val="00003A5B"/>
    <w:rsid w:val="00003D50"/>
    <w:rsid w:val="00004A75"/>
    <w:rsid w:val="000053AD"/>
    <w:rsid w:val="000056F0"/>
    <w:rsid w:val="0000579B"/>
    <w:rsid w:val="000059A5"/>
    <w:rsid w:val="00005DF6"/>
    <w:rsid w:val="00006185"/>
    <w:rsid w:val="00006384"/>
    <w:rsid w:val="00006457"/>
    <w:rsid w:val="000064EC"/>
    <w:rsid w:val="00006513"/>
    <w:rsid w:val="00006BAC"/>
    <w:rsid w:val="00006CD9"/>
    <w:rsid w:val="00007309"/>
    <w:rsid w:val="0000741E"/>
    <w:rsid w:val="00007601"/>
    <w:rsid w:val="00007619"/>
    <w:rsid w:val="0000774D"/>
    <w:rsid w:val="0000794E"/>
    <w:rsid w:val="00007A6E"/>
    <w:rsid w:val="00007F1E"/>
    <w:rsid w:val="0001005C"/>
    <w:rsid w:val="000108CB"/>
    <w:rsid w:val="00010AE6"/>
    <w:rsid w:val="00010FFE"/>
    <w:rsid w:val="000113DB"/>
    <w:rsid w:val="00011466"/>
    <w:rsid w:val="000114AF"/>
    <w:rsid w:val="0001157E"/>
    <w:rsid w:val="000118AD"/>
    <w:rsid w:val="000118B1"/>
    <w:rsid w:val="000124EA"/>
    <w:rsid w:val="00012ABE"/>
    <w:rsid w:val="00012ADC"/>
    <w:rsid w:val="00012D9C"/>
    <w:rsid w:val="0001316B"/>
    <w:rsid w:val="00013303"/>
    <w:rsid w:val="00013528"/>
    <w:rsid w:val="00013596"/>
    <w:rsid w:val="0001377F"/>
    <w:rsid w:val="000139B3"/>
    <w:rsid w:val="000139E8"/>
    <w:rsid w:val="00014BA7"/>
    <w:rsid w:val="0001502D"/>
    <w:rsid w:val="000155CE"/>
    <w:rsid w:val="000158B3"/>
    <w:rsid w:val="00015A41"/>
    <w:rsid w:val="00015C7C"/>
    <w:rsid w:val="00015DBA"/>
    <w:rsid w:val="00015E2F"/>
    <w:rsid w:val="000169DF"/>
    <w:rsid w:val="00016A0D"/>
    <w:rsid w:val="00016C39"/>
    <w:rsid w:val="00017068"/>
    <w:rsid w:val="000171DB"/>
    <w:rsid w:val="00017CC5"/>
    <w:rsid w:val="00017D8D"/>
    <w:rsid w:val="00020422"/>
    <w:rsid w:val="00020469"/>
    <w:rsid w:val="00020587"/>
    <w:rsid w:val="0002062E"/>
    <w:rsid w:val="00020E74"/>
    <w:rsid w:val="00021886"/>
    <w:rsid w:val="00021C8B"/>
    <w:rsid w:val="000220EE"/>
    <w:rsid w:val="00022A3A"/>
    <w:rsid w:val="00022E0C"/>
    <w:rsid w:val="000232B8"/>
    <w:rsid w:val="0002337E"/>
    <w:rsid w:val="00024C2B"/>
    <w:rsid w:val="00024C67"/>
    <w:rsid w:val="00024EF7"/>
    <w:rsid w:val="00025461"/>
    <w:rsid w:val="0002574C"/>
    <w:rsid w:val="000258EB"/>
    <w:rsid w:val="00025F61"/>
    <w:rsid w:val="000262B5"/>
    <w:rsid w:val="00026ECD"/>
    <w:rsid w:val="0002712B"/>
    <w:rsid w:val="00027443"/>
    <w:rsid w:val="00027D9F"/>
    <w:rsid w:val="00027E3A"/>
    <w:rsid w:val="00027FCE"/>
    <w:rsid w:val="0003006F"/>
    <w:rsid w:val="0003008C"/>
    <w:rsid w:val="00030421"/>
    <w:rsid w:val="00031141"/>
    <w:rsid w:val="000314AE"/>
    <w:rsid w:val="000316AC"/>
    <w:rsid w:val="00031785"/>
    <w:rsid w:val="00031C78"/>
    <w:rsid w:val="00031D92"/>
    <w:rsid w:val="00031FA6"/>
    <w:rsid w:val="000322A0"/>
    <w:rsid w:val="000328A2"/>
    <w:rsid w:val="00033797"/>
    <w:rsid w:val="00033B78"/>
    <w:rsid w:val="0003412B"/>
    <w:rsid w:val="0003479C"/>
    <w:rsid w:val="00034BCD"/>
    <w:rsid w:val="00034D8E"/>
    <w:rsid w:val="00035519"/>
    <w:rsid w:val="000365C3"/>
    <w:rsid w:val="00036C97"/>
    <w:rsid w:val="00036FC8"/>
    <w:rsid w:val="000375A1"/>
    <w:rsid w:val="0003775F"/>
    <w:rsid w:val="000378AB"/>
    <w:rsid w:val="000378FD"/>
    <w:rsid w:val="000379DF"/>
    <w:rsid w:val="00037A22"/>
    <w:rsid w:val="00037DE9"/>
    <w:rsid w:val="00037F07"/>
    <w:rsid w:val="0004097E"/>
    <w:rsid w:val="00041488"/>
    <w:rsid w:val="0004155E"/>
    <w:rsid w:val="000416B1"/>
    <w:rsid w:val="00041985"/>
    <w:rsid w:val="000419E8"/>
    <w:rsid w:val="00041A7A"/>
    <w:rsid w:val="00041C35"/>
    <w:rsid w:val="00042048"/>
    <w:rsid w:val="0004252B"/>
    <w:rsid w:val="00042824"/>
    <w:rsid w:val="00042AB1"/>
    <w:rsid w:val="00042C63"/>
    <w:rsid w:val="00042CD1"/>
    <w:rsid w:val="000434BC"/>
    <w:rsid w:val="00043967"/>
    <w:rsid w:val="00043977"/>
    <w:rsid w:val="00043BBC"/>
    <w:rsid w:val="00043D03"/>
    <w:rsid w:val="00043E83"/>
    <w:rsid w:val="00043F13"/>
    <w:rsid w:val="00043F93"/>
    <w:rsid w:val="00044884"/>
    <w:rsid w:val="000450EE"/>
    <w:rsid w:val="0004516B"/>
    <w:rsid w:val="0004539A"/>
    <w:rsid w:val="0004589C"/>
    <w:rsid w:val="00045A30"/>
    <w:rsid w:val="00045AEA"/>
    <w:rsid w:val="00045BCC"/>
    <w:rsid w:val="00046427"/>
    <w:rsid w:val="000464E0"/>
    <w:rsid w:val="00047233"/>
    <w:rsid w:val="0004783E"/>
    <w:rsid w:val="000478FE"/>
    <w:rsid w:val="00047C7E"/>
    <w:rsid w:val="00047D3C"/>
    <w:rsid w:val="00047E4E"/>
    <w:rsid w:val="00047F17"/>
    <w:rsid w:val="00047F4F"/>
    <w:rsid w:val="0005032B"/>
    <w:rsid w:val="00050F9D"/>
    <w:rsid w:val="000517FB"/>
    <w:rsid w:val="00051B63"/>
    <w:rsid w:val="00051EE6"/>
    <w:rsid w:val="00053E25"/>
    <w:rsid w:val="00053E8A"/>
    <w:rsid w:val="00054189"/>
    <w:rsid w:val="00054A58"/>
    <w:rsid w:val="00054B7B"/>
    <w:rsid w:val="000553F6"/>
    <w:rsid w:val="000557C1"/>
    <w:rsid w:val="00055979"/>
    <w:rsid w:val="00055ADE"/>
    <w:rsid w:val="00055D75"/>
    <w:rsid w:val="0005600B"/>
    <w:rsid w:val="000562D6"/>
    <w:rsid w:val="00056548"/>
    <w:rsid w:val="00056A24"/>
    <w:rsid w:val="00056E06"/>
    <w:rsid w:val="00060349"/>
    <w:rsid w:val="00060F73"/>
    <w:rsid w:val="0006171A"/>
    <w:rsid w:val="000619F1"/>
    <w:rsid w:val="00061B63"/>
    <w:rsid w:val="00061B7A"/>
    <w:rsid w:val="00061EEA"/>
    <w:rsid w:val="00061F36"/>
    <w:rsid w:val="00062184"/>
    <w:rsid w:val="0006227F"/>
    <w:rsid w:val="000625C0"/>
    <w:rsid w:val="00062971"/>
    <w:rsid w:val="00062AC1"/>
    <w:rsid w:val="00062D51"/>
    <w:rsid w:val="00063940"/>
    <w:rsid w:val="00063B4C"/>
    <w:rsid w:val="00063C24"/>
    <w:rsid w:val="00063C60"/>
    <w:rsid w:val="00063DDA"/>
    <w:rsid w:val="0006434D"/>
    <w:rsid w:val="0006485F"/>
    <w:rsid w:val="00064CEE"/>
    <w:rsid w:val="00064D2C"/>
    <w:rsid w:val="00065485"/>
    <w:rsid w:val="00065875"/>
    <w:rsid w:val="00065A11"/>
    <w:rsid w:val="00065A39"/>
    <w:rsid w:val="00065AEA"/>
    <w:rsid w:val="00065EEC"/>
    <w:rsid w:val="00066023"/>
    <w:rsid w:val="00066225"/>
    <w:rsid w:val="000665C3"/>
    <w:rsid w:val="000668A1"/>
    <w:rsid w:val="00066903"/>
    <w:rsid w:val="00066BC3"/>
    <w:rsid w:val="000674DF"/>
    <w:rsid w:val="0006797D"/>
    <w:rsid w:val="00070437"/>
    <w:rsid w:val="0007064B"/>
    <w:rsid w:val="000707E1"/>
    <w:rsid w:val="00070AA2"/>
    <w:rsid w:val="00070DAE"/>
    <w:rsid w:val="00070FFB"/>
    <w:rsid w:val="000714F7"/>
    <w:rsid w:val="00071650"/>
    <w:rsid w:val="00071B0D"/>
    <w:rsid w:val="00071B70"/>
    <w:rsid w:val="00071CE6"/>
    <w:rsid w:val="00071D83"/>
    <w:rsid w:val="00071D85"/>
    <w:rsid w:val="00071E9C"/>
    <w:rsid w:val="00071FD2"/>
    <w:rsid w:val="00072122"/>
    <w:rsid w:val="00072436"/>
    <w:rsid w:val="00072470"/>
    <w:rsid w:val="000727AA"/>
    <w:rsid w:val="00073E4B"/>
    <w:rsid w:val="00074768"/>
    <w:rsid w:val="00074F74"/>
    <w:rsid w:val="00075933"/>
    <w:rsid w:val="00076193"/>
    <w:rsid w:val="00076384"/>
    <w:rsid w:val="00076424"/>
    <w:rsid w:val="000765A3"/>
    <w:rsid w:val="00076A32"/>
    <w:rsid w:val="00076C99"/>
    <w:rsid w:val="000771CF"/>
    <w:rsid w:val="00077408"/>
    <w:rsid w:val="00077473"/>
    <w:rsid w:val="00080905"/>
    <w:rsid w:val="00080AE3"/>
    <w:rsid w:val="000814E9"/>
    <w:rsid w:val="000816A6"/>
    <w:rsid w:val="000817E0"/>
    <w:rsid w:val="00081A50"/>
    <w:rsid w:val="00081E0F"/>
    <w:rsid w:val="00082317"/>
    <w:rsid w:val="00082460"/>
    <w:rsid w:val="00082CA1"/>
    <w:rsid w:val="00082D02"/>
    <w:rsid w:val="00082F38"/>
    <w:rsid w:val="000833CE"/>
    <w:rsid w:val="00083B32"/>
    <w:rsid w:val="00083C23"/>
    <w:rsid w:val="0008416B"/>
    <w:rsid w:val="0008465D"/>
    <w:rsid w:val="0008496C"/>
    <w:rsid w:val="00084EF8"/>
    <w:rsid w:val="00085539"/>
    <w:rsid w:val="00085E10"/>
    <w:rsid w:val="00085F8B"/>
    <w:rsid w:val="000861AA"/>
    <w:rsid w:val="000861D5"/>
    <w:rsid w:val="00086C8B"/>
    <w:rsid w:val="00086DA0"/>
    <w:rsid w:val="00087BF8"/>
    <w:rsid w:val="00087CC8"/>
    <w:rsid w:val="00087D29"/>
    <w:rsid w:val="00087D46"/>
    <w:rsid w:val="000901D5"/>
    <w:rsid w:val="00090629"/>
    <w:rsid w:val="00090942"/>
    <w:rsid w:val="00090B18"/>
    <w:rsid w:val="0009180D"/>
    <w:rsid w:val="00091B21"/>
    <w:rsid w:val="00091BC3"/>
    <w:rsid w:val="00091D25"/>
    <w:rsid w:val="00091D63"/>
    <w:rsid w:val="0009228E"/>
    <w:rsid w:val="00092418"/>
    <w:rsid w:val="0009299E"/>
    <w:rsid w:val="000931A3"/>
    <w:rsid w:val="00093B18"/>
    <w:rsid w:val="000942CC"/>
    <w:rsid w:val="00094780"/>
    <w:rsid w:val="000947BA"/>
    <w:rsid w:val="00094834"/>
    <w:rsid w:val="00094913"/>
    <w:rsid w:val="00094C2B"/>
    <w:rsid w:val="00095032"/>
    <w:rsid w:val="00095358"/>
    <w:rsid w:val="00095459"/>
    <w:rsid w:val="00095626"/>
    <w:rsid w:val="00095AEF"/>
    <w:rsid w:val="00095EC0"/>
    <w:rsid w:val="00096434"/>
    <w:rsid w:val="00096744"/>
    <w:rsid w:val="00096FA0"/>
    <w:rsid w:val="00096FD1"/>
    <w:rsid w:val="00097AF2"/>
    <w:rsid w:val="00097B7B"/>
    <w:rsid w:val="00097C4F"/>
    <w:rsid w:val="000A035A"/>
    <w:rsid w:val="000A05F5"/>
    <w:rsid w:val="000A0792"/>
    <w:rsid w:val="000A0D94"/>
    <w:rsid w:val="000A0E5F"/>
    <w:rsid w:val="000A0F9D"/>
    <w:rsid w:val="000A15C6"/>
    <w:rsid w:val="000A21A6"/>
    <w:rsid w:val="000A2A38"/>
    <w:rsid w:val="000A30A4"/>
    <w:rsid w:val="000A39DB"/>
    <w:rsid w:val="000A3FF3"/>
    <w:rsid w:val="000A42FE"/>
    <w:rsid w:val="000A4746"/>
    <w:rsid w:val="000A48A8"/>
    <w:rsid w:val="000A49B5"/>
    <w:rsid w:val="000A4B05"/>
    <w:rsid w:val="000A5159"/>
    <w:rsid w:val="000A586B"/>
    <w:rsid w:val="000A603A"/>
    <w:rsid w:val="000A605C"/>
    <w:rsid w:val="000A636E"/>
    <w:rsid w:val="000A6567"/>
    <w:rsid w:val="000A66CD"/>
    <w:rsid w:val="000A6712"/>
    <w:rsid w:val="000A6B5B"/>
    <w:rsid w:val="000A72CA"/>
    <w:rsid w:val="000A7434"/>
    <w:rsid w:val="000A79A1"/>
    <w:rsid w:val="000A7CA5"/>
    <w:rsid w:val="000B0297"/>
    <w:rsid w:val="000B0495"/>
    <w:rsid w:val="000B0625"/>
    <w:rsid w:val="000B0767"/>
    <w:rsid w:val="000B0F42"/>
    <w:rsid w:val="000B1025"/>
    <w:rsid w:val="000B1460"/>
    <w:rsid w:val="000B1641"/>
    <w:rsid w:val="000B1898"/>
    <w:rsid w:val="000B19EC"/>
    <w:rsid w:val="000B1C33"/>
    <w:rsid w:val="000B21D7"/>
    <w:rsid w:val="000B2799"/>
    <w:rsid w:val="000B27F1"/>
    <w:rsid w:val="000B28E2"/>
    <w:rsid w:val="000B2ADF"/>
    <w:rsid w:val="000B3518"/>
    <w:rsid w:val="000B3676"/>
    <w:rsid w:val="000B3A65"/>
    <w:rsid w:val="000B3DE4"/>
    <w:rsid w:val="000B536E"/>
    <w:rsid w:val="000B5D06"/>
    <w:rsid w:val="000B5FC8"/>
    <w:rsid w:val="000B64AA"/>
    <w:rsid w:val="000B6B3F"/>
    <w:rsid w:val="000B737D"/>
    <w:rsid w:val="000B787F"/>
    <w:rsid w:val="000B78D6"/>
    <w:rsid w:val="000B7927"/>
    <w:rsid w:val="000B7BF3"/>
    <w:rsid w:val="000B7CD0"/>
    <w:rsid w:val="000B7CEF"/>
    <w:rsid w:val="000B7F51"/>
    <w:rsid w:val="000C002F"/>
    <w:rsid w:val="000C0746"/>
    <w:rsid w:val="000C0769"/>
    <w:rsid w:val="000C0984"/>
    <w:rsid w:val="000C0AAD"/>
    <w:rsid w:val="000C0B46"/>
    <w:rsid w:val="000C1872"/>
    <w:rsid w:val="000C19A9"/>
    <w:rsid w:val="000C19B5"/>
    <w:rsid w:val="000C1B11"/>
    <w:rsid w:val="000C1D52"/>
    <w:rsid w:val="000C24AC"/>
    <w:rsid w:val="000C2821"/>
    <w:rsid w:val="000C2A9F"/>
    <w:rsid w:val="000C38DD"/>
    <w:rsid w:val="000C39C7"/>
    <w:rsid w:val="000C40B1"/>
    <w:rsid w:val="000C4B3C"/>
    <w:rsid w:val="000C4CC0"/>
    <w:rsid w:val="000C4EC2"/>
    <w:rsid w:val="000C4F16"/>
    <w:rsid w:val="000C4F36"/>
    <w:rsid w:val="000C5289"/>
    <w:rsid w:val="000C5614"/>
    <w:rsid w:val="000C626B"/>
    <w:rsid w:val="000C674F"/>
    <w:rsid w:val="000C69BE"/>
    <w:rsid w:val="000C6E0C"/>
    <w:rsid w:val="000C77BB"/>
    <w:rsid w:val="000C78EF"/>
    <w:rsid w:val="000C7AD8"/>
    <w:rsid w:val="000C7BCF"/>
    <w:rsid w:val="000C7EBB"/>
    <w:rsid w:val="000D0484"/>
    <w:rsid w:val="000D085F"/>
    <w:rsid w:val="000D0A0D"/>
    <w:rsid w:val="000D0B19"/>
    <w:rsid w:val="000D0B72"/>
    <w:rsid w:val="000D0EE1"/>
    <w:rsid w:val="000D19C3"/>
    <w:rsid w:val="000D1AD4"/>
    <w:rsid w:val="000D1DFB"/>
    <w:rsid w:val="000D2169"/>
    <w:rsid w:val="000D2617"/>
    <w:rsid w:val="000D264D"/>
    <w:rsid w:val="000D2950"/>
    <w:rsid w:val="000D2AD8"/>
    <w:rsid w:val="000D2B9E"/>
    <w:rsid w:val="000D2BA5"/>
    <w:rsid w:val="000D3832"/>
    <w:rsid w:val="000D42B4"/>
    <w:rsid w:val="000D4442"/>
    <w:rsid w:val="000D4604"/>
    <w:rsid w:val="000D4997"/>
    <w:rsid w:val="000D4D7B"/>
    <w:rsid w:val="000D506A"/>
    <w:rsid w:val="000D55C8"/>
    <w:rsid w:val="000D5989"/>
    <w:rsid w:val="000D5C01"/>
    <w:rsid w:val="000D5D9A"/>
    <w:rsid w:val="000D5DE0"/>
    <w:rsid w:val="000D5E3E"/>
    <w:rsid w:val="000D6A3E"/>
    <w:rsid w:val="000D6EAC"/>
    <w:rsid w:val="000D7189"/>
    <w:rsid w:val="000D7F96"/>
    <w:rsid w:val="000E034B"/>
    <w:rsid w:val="000E07A6"/>
    <w:rsid w:val="000E0AFB"/>
    <w:rsid w:val="000E0EFB"/>
    <w:rsid w:val="000E17D6"/>
    <w:rsid w:val="000E194E"/>
    <w:rsid w:val="000E1CAA"/>
    <w:rsid w:val="000E1DF2"/>
    <w:rsid w:val="000E22B6"/>
    <w:rsid w:val="000E2425"/>
    <w:rsid w:val="000E2900"/>
    <w:rsid w:val="000E30AB"/>
    <w:rsid w:val="000E30B1"/>
    <w:rsid w:val="000E351A"/>
    <w:rsid w:val="000E35B0"/>
    <w:rsid w:val="000E3ADA"/>
    <w:rsid w:val="000E4197"/>
    <w:rsid w:val="000E43B5"/>
    <w:rsid w:val="000E44BD"/>
    <w:rsid w:val="000E4712"/>
    <w:rsid w:val="000E4C7B"/>
    <w:rsid w:val="000E52D6"/>
    <w:rsid w:val="000E5429"/>
    <w:rsid w:val="000E57F2"/>
    <w:rsid w:val="000E5998"/>
    <w:rsid w:val="000E5A5D"/>
    <w:rsid w:val="000E5DD8"/>
    <w:rsid w:val="000E5F1D"/>
    <w:rsid w:val="000E6169"/>
    <w:rsid w:val="000E6220"/>
    <w:rsid w:val="000E6312"/>
    <w:rsid w:val="000E6910"/>
    <w:rsid w:val="000E6BBF"/>
    <w:rsid w:val="000E6C78"/>
    <w:rsid w:val="000E6E01"/>
    <w:rsid w:val="000E6E4B"/>
    <w:rsid w:val="000E723D"/>
    <w:rsid w:val="000E7306"/>
    <w:rsid w:val="000E7317"/>
    <w:rsid w:val="000E7461"/>
    <w:rsid w:val="000E7ADC"/>
    <w:rsid w:val="000E7C51"/>
    <w:rsid w:val="000F05CD"/>
    <w:rsid w:val="000F0B80"/>
    <w:rsid w:val="000F0D9D"/>
    <w:rsid w:val="000F0E25"/>
    <w:rsid w:val="000F0F3F"/>
    <w:rsid w:val="000F15B4"/>
    <w:rsid w:val="000F1670"/>
    <w:rsid w:val="000F1A8F"/>
    <w:rsid w:val="000F1AB1"/>
    <w:rsid w:val="000F1ADC"/>
    <w:rsid w:val="000F1D0A"/>
    <w:rsid w:val="000F1ED4"/>
    <w:rsid w:val="000F1EF2"/>
    <w:rsid w:val="000F2111"/>
    <w:rsid w:val="000F22C5"/>
    <w:rsid w:val="000F2959"/>
    <w:rsid w:val="000F2F7B"/>
    <w:rsid w:val="000F3485"/>
    <w:rsid w:val="000F34BA"/>
    <w:rsid w:val="000F352D"/>
    <w:rsid w:val="000F355E"/>
    <w:rsid w:val="000F3D1E"/>
    <w:rsid w:val="000F3DB4"/>
    <w:rsid w:val="000F400E"/>
    <w:rsid w:val="000F46FC"/>
    <w:rsid w:val="000F51E8"/>
    <w:rsid w:val="000F54B3"/>
    <w:rsid w:val="000F5DC6"/>
    <w:rsid w:val="000F5E57"/>
    <w:rsid w:val="000F62A2"/>
    <w:rsid w:val="000F7107"/>
    <w:rsid w:val="000F778A"/>
    <w:rsid w:val="000F7D14"/>
    <w:rsid w:val="000F7EF8"/>
    <w:rsid w:val="0010005A"/>
    <w:rsid w:val="001000AF"/>
    <w:rsid w:val="00100254"/>
    <w:rsid w:val="00100327"/>
    <w:rsid w:val="001004EB"/>
    <w:rsid w:val="001009E7"/>
    <w:rsid w:val="00100ABB"/>
    <w:rsid w:val="00100CDB"/>
    <w:rsid w:val="00101359"/>
    <w:rsid w:val="0010141C"/>
    <w:rsid w:val="00101573"/>
    <w:rsid w:val="0010162F"/>
    <w:rsid w:val="00101A4D"/>
    <w:rsid w:val="00101B5D"/>
    <w:rsid w:val="00101D4E"/>
    <w:rsid w:val="00101E82"/>
    <w:rsid w:val="00102BB1"/>
    <w:rsid w:val="00102F4D"/>
    <w:rsid w:val="001037A0"/>
    <w:rsid w:val="0010393A"/>
    <w:rsid w:val="00103A29"/>
    <w:rsid w:val="00103B27"/>
    <w:rsid w:val="00103C84"/>
    <w:rsid w:val="00103FEF"/>
    <w:rsid w:val="0010409D"/>
    <w:rsid w:val="0010467C"/>
    <w:rsid w:val="001049E4"/>
    <w:rsid w:val="00104CA0"/>
    <w:rsid w:val="00105222"/>
    <w:rsid w:val="001056CF"/>
    <w:rsid w:val="00105ACD"/>
    <w:rsid w:val="00105AEF"/>
    <w:rsid w:val="00105CFC"/>
    <w:rsid w:val="00106041"/>
    <w:rsid w:val="00106658"/>
    <w:rsid w:val="00106905"/>
    <w:rsid w:val="00107184"/>
    <w:rsid w:val="00107288"/>
    <w:rsid w:val="0010747E"/>
    <w:rsid w:val="0010758C"/>
    <w:rsid w:val="00107616"/>
    <w:rsid w:val="0010763E"/>
    <w:rsid w:val="001076E3"/>
    <w:rsid w:val="00107850"/>
    <w:rsid w:val="00107BC7"/>
    <w:rsid w:val="00107F76"/>
    <w:rsid w:val="001102F6"/>
    <w:rsid w:val="001106BB"/>
    <w:rsid w:val="00110827"/>
    <w:rsid w:val="00110DA3"/>
    <w:rsid w:val="00110F99"/>
    <w:rsid w:val="00111B06"/>
    <w:rsid w:val="00111F5A"/>
    <w:rsid w:val="001120D2"/>
    <w:rsid w:val="001120DE"/>
    <w:rsid w:val="00112312"/>
    <w:rsid w:val="001126A0"/>
    <w:rsid w:val="001127D4"/>
    <w:rsid w:val="001128E3"/>
    <w:rsid w:val="00113228"/>
    <w:rsid w:val="0011359E"/>
    <w:rsid w:val="00113772"/>
    <w:rsid w:val="00114737"/>
    <w:rsid w:val="00114A6C"/>
    <w:rsid w:val="00114E79"/>
    <w:rsid w:val="0011529B"/>
    <w:rsid w:val="001154F0"/>
    <w:rsid w:val="00115F4F"/>
    <w:rsid w:val="00116102"/>
    <w:rsid w:val="00116122"/>
    <w:rsid w:val="00116208"/>
    <w:rsid w:val="00116448"/>
    <w:rsid w:val="001164A6"/>
    <w:rsid w:val="0011681D"/>
    <w:rsid w:val="00116B84"/>
    <w:rsid w:val="00117996"/>
    <w:rsid w:val="00117BF5"/>
    <w:rsid w:val="00117C3A"/>
    <w:rsid w:val="00117CBA"/>
    <w:rsid w:val="00117D2C"/>
    <w:rsid w:val="00117FBD"/>
    <w:rsid w:val="00120D9C"/>
    <w:rsid w:val="00120F19"/>
    <w:rsid w:val="00121118"/>
    <w:rsid w:val="00121257"/>
    <w:rsid w:val="001213C8"/>
    <w:rsid w:val="0012192E"/>
    <w:rsid w:val="00121C23"/>
    <w:rsid w:val="00121F1C"/>
    <w:rsid w:val="00122345"/>
    <w:rsid w:val="001223B4"/>
    <w:rsid w:val="00122466"/>
    <w:rsid w:val="00122680"/>
    <w:rsid w:val="001228F2"/>
    <w:rsid w:val="001228F8"/>
    <w:rsid w:val="00122A18"/>
    <w:rsid w:val="0012387E"/>
    <w:rsid w:val="001238AD"/>
    <w:rsid w:val="001238ED"/>
    <w:rsid w:val="00124263"/>
    <w:rsid w:val="00124372"/>
    <w:rsid w:val="0012463C"/>
    <w:rsid w:val="00124AD6"/>
    <w:rsid w:val="00124F14"/>
    <w:rsid w:val="00125255"/>
    <w:rsid w:val="001257D4"/>
    <w:rsid w:val="0012606F"/>
    <w:rsid w:val="00126381"/>
    <w:rsid w:val="0012653F"/>
    <w:rsid w:val="00126B1B"/>
    <w:rsid w:val="00126BC1"/>
    <w:rsid w:val="00127037"/>
    <w:rsid w:val="00127287"/>
    <w:rsid w:val="00127426"/>
    <w:rsid w:val="0012752E"/>
    <w:rsid w:val="0012774D"/>
    <w:rsid w:val="00127820"/>
    <w:rsid w:val="00127958"/>
    <w:rsid w:val="00127B07"/>
    <w:rsid w:val="00127EEB"/>
    <w:rsid w:val="00130425"/>
    <w:rsid w:val="001309D1"/>
    <w:rsid w:val="00130C23"/>
    <w:rsid w:val="00130E2F"/>
    <w:rsid w:val="00130F63"/>
    <w:rsid w:val="00130FD1"/>
    <w:rsid w:val="001317EF"/>
    <w:rsid w:val="0013189C"/>
    <w:rsid w:val="00131E21"/>
    <w:rsid w:val="00132322"/>
    <w:rsid w:val="00132798"/>
    <w:rsid w:val="001328C8"/>
    <w:rsid w:val="00132AD7"/>
    <w:rsid w:val="00132C5B"/>
    <w:rsid w:val="00132E3E"/>
    <w:rsid w:val="0013317B"/>
    <w:rsid w:val="001331CC"/>
    <w:rsid w:val="001331E2"/>
    <w:rsid w:val="001337AA"/>
    <w:rsid w:val="00133F3D"/>
    <w:rsid w:val="00133FD3"/>
    <w:rsid w:val="00134261"/>
    <w:rsid w:val="001344C1"/>
    <w:rsid w:val="00134E60"/>
    <w:rsid w:val="0013563B"/>
    <w:rsid w:val="00136070"/>
    <w:rsid w:val="00136169"/>
    <w:rsid w:val="00136475"/>
    <w:rsid w:val="00136511"/>
    <w:rsid w:val="00136760"/>
    <w:rsid w:val="00136A04"/>
    <w:rsid w:val="00136DC9"/>
    <w:rsid w:val="001371F6"/>
    <w:rsid w:val="0013732D"/>
    <w:rsid w:val="0013735A"/>
    <w:rsid w:val="00137490"/>
    <w:rsid w:val="00137613"/>
    <w:rsid w:val="00137E59"/>
    <w:rsid w:val="0014003C"/>
    <w:rsid w:val="00140443"/>
    <w:rsid w:val="001405CB"/>
    <w:rsid w:val="0014092D"/>
    <w:rsid w:val="00140AA5"/>
    <w:rsid w:val="00140E01"/>
    <w:rsid w:val="00140E37"/>
    <w:rsid w:val="00140F27"/>
    <w:rsid w:val="001411B8"/>
    <w:rsid w:val="00141364"/>
    <w:rsid w:val="001415A2"/>
    <w:rsid w:val="00141865"/>
    <w:rsid w:val="00141C0F"/>
    <w:rsid w:val="00141EE0"/>
    <w:rsid w:val="00142015"/>
    <w:rsid w:val="00142664"/>
    <w:rsid w:val="00142B57"/>
    <w:rsid w:val="00142B8D"/>
    <w:rsid w:val="00142C51"/>
    <w:rsid w:val="00142CB9"/>
    <w:rsid w:val="00142D2B"/>
    <w:rsid w:val="00142D59"/>
    <w:rsid w:val="001430EB"/>
    <w:rsid w:val="00143277"/>
    <w:rsid w:val="00143520"/>
    <w:rsid w:val="0014389A"/>
    <w:rsid w:val="00143BB5"/>
    <w:rsid w:val="00143BDB"/>
    <w:rsid w:val="00143C9D"/>
    <w:rsid w:val="00143CFE"/>
    <w:rsid w:val="0014406A"/>
    <w:rsid w:val="00144508"/>
    <w:rsid w:val="0014467C"/>
    <w:rsid w:val="00144768"/>
    <w:rsid w:val="00144888"/>
    <w:rsid w:val="00144B34"/>
    <w:rsid w:val="00144B68"/>
    <w:rsid w:val="001452B6"/>
    <w:rsid w:val="00145343"/>
    <w:rsid w:val="001456AC"/>
    <w:rsid w:val="00145818"/>
    <w:rsid w:val="001459DE"/>
    <w:rsid w:val="00145B8E"/>
    <w:rsid w:val="00145BAD"/>
    <w:rsid w:val="00146086"/>
    <w:rsid w:val="00146095"/>
    <w:rsid w:val="00146504"/>
    <w:rsid w:val="00147174"/>
    <w:rsid w:val="00147435"/>
    <w:rsid w:val="0014798A"/>
    <w:rsid w:val="00147AE9"/>
    <w:rsid w:val="00147CFD"/>
    <w:rsid w:val="00150159"/>
    <w:rsid w:val="00150997"/>
    <w:rsid w:val="001510B9"/>
    <w:rsid w:val="0015140A"/>
    <w:rsid w:val="0015166A"/>
    <w:rsid w:val="00151690"/>
    <w:rsid w:val="00151A9C"/>
    <w:rsid w:val="00151CBD"/>
    <w:rsid w:val="00151D9A"/>
    <w:rsid w:val="00152292"/>
    <w:rsid w:val="001522E8"/>
    <w:rsid w:val="0015267A"/>
    <w:rsid w:val="00152734"/>
    <w:rsid w:val="0015299B"/>
    <w:rsid w:val="001529A1"/>
    <w:rsid w:val="00152DD3"/>
    <w:rsid w:val="00152E77"/>
    <w:rsid w:val="00153230"/>
    <w:rsid w:val="00153819"/>
    <w:rsid w:val="00153924"/>
    <w:rsid w:val="00153A7F"/>
    <w:rsid w:val="00153D6A"/>
    <w:rsid w:val="0015409F"/>
    <w:rsid w:val="001540E9"/>
    <w:rsid w:val="00154236"/>
    <w:rsid w:val="00154724"/>
    <w:rsid w:val="00154B94"/>
    <w:rsid w:val="00154BEC"/>
    <w:rsid w:val="00154C68"/>
    <w:rsid w:val="0015510B"/>
    <w:rsid w:val="00155225"/>
    <w:rsid w:val="001556B3"/>
    <w:rsid w:val="00155719"/>
    <w:rsid w:val="00155865"/>
    <w:rsid w:val="00155F13"/>
    <w:rsid w:val="00155F4C"/>
    <w:rsid w:val="001560D7"/>
    <w:rsid w:val="00156133"/>
    <w:rsid w:val="001564A5"/>
    <w:rsid w:val="00156817"/>
    <w:rsid w:val="001568D4"/>
    <w:rsid w:val="001569B4"/>
    <w:rsid w:val="00156DA8"/>
    <w:rsid w:val="0015738B"/>
    <w:rsid w:val="001576D9"/>
    <w:rsid w:val="001576FF"/>
    <w:rsid w:val="00157FF8"/>
    <w:rsid w:val="0016007E"/>
    <w:rsid w:val="0016017C"/>
    <w:rsid w:val="0016082E"/>
    <w:rsid w:val="00160BD1"/>
    <w:rsid w:val="00160D0D"/>
    <w:rsid w:val="00161154"/>
    <w:rsid w:val="001612F7"/>
    <w:rsid w:val="001618E4"/>
    <w:rsid w:val="00161D55"/>
    <w:rsid w:val="00161F15"/>
    <w:rsid w:val="001623AD"/>
    <w:rsid w:val="00162711"/>
    <w:rsid w:val="0016279C"/>
    <w:rsid w:val="00162972"/>
    <w:rsid w:val="00162BC0"/>
    <w:rsid w:val="00162BDF"/>
    <w:rsid w:val="00162C7F"/>
    <w:rsid w:val="00162D4A"/>
    <w:rsid w:val="00163045"/>
    <w:rsid w:val="0016378C"/>
    <w:rsid w:val="001637FB"/>
    <w:rsid w:val="001639F6"/>
    <w:rsid w:val="00163A4C"/>
    <w:rsid w:val="00163D30"/>
    <w:rsid w:val="0016422B"/>
    <w:rsid w:val="00164355"/>
    <w:rsid w:val="00165179"/>
    <w:rsid w:val="0016554D"/>
    <w:rsid w:val="001655DB"/>
    <w:rsid w:val="001656EE"/>
    <w:rsid w:val="00165DA3"/>
    <w:rsid w:val="001664E6"/>
    <w:rsid w:val="001665D9"/>
    <w:rsid w:val="001667FA"/>
    <w:rsid w:val="00167194"/>
    <w:rsid w:val="00167772"/>
    <w:rsid w:val="001677D7"/>
    <w:rsid w:val="00167A57"/>
    <w:rsid w:val="00167BE4"/>
    <w:rsid w:val="00167C30"/>
    <w:rsid w:val="001701C1"/>
    <w:rsid w:val="00170462"/>
    <w:rsid w:val="001706C5"/>
    <w:rsid w:val="00170906"/>
    <w:rsid w:val="001709A3"/>
    <w:rsid w:val="001709BA"/>
    <w:rsid w:val="001711A7"/>
    <w:rsid w:val="00171309"/>
    <w:rsid w:val="00171749"/>
    <w:rsid w:val="00171781"/>
    <w:rsid w:val="001718DE"/>
    <w:rsid w:val="00171A43"/>
    <w:rsid w:val="00171ABB"/>
    <w:rsid w:val="00171BC3"/>
    <w:rsid w:val="00171DC1"/>
    <w:rsid w:val="00172757"/>
    <w:rsid w:val="00172AB9"/>
    <w:rsid w:val="00172AC0"/>
    <w:rsid w:val="00172F0C"/>
    <w:rsid w:val="0017308E"/>
    <w:rsid w:val="001735AD"/>
    <w:rsid w:val="00173B7F"/>
    <w:rsid w:val="00173DA3"/>
    <w:rsid w:val="00173EC1"/>
    <w:rsid w:val="0017400F"/>
    <w:rsid w:val="001740C2"/>
    <w:rsid w:val="0017416B"/>
    <w:rsid w:val="001745C3"/>
    <w:rsid w:val="00174E4B"/>
    <w:rsid w:val="00175BC8"/>
    <w:rsid w:val="00176851"/>
    <w:rsid w:val="00177973"/>
    <w:rsid w:val="00177A2A"/>
    <w:rsid w:val="00177C8B"/>
    <w:rsid w:val="001801A0"/>
    <w:rsid w:val="0018051D"/>
    <w:rsid w:val="001806CC"/>
    <w:rsid w:val="00180F7A"/>
    <w:rsid w:val="00181085"/>
    <w:rsid w:val="00181173"/>
    <w:rsid w:val="0018154E"/>
    <w:rsid w:val="001815C6"/>
    <w:rsid w:val="001816AF"/>
    <w:rsid w:val="001816D2"/>
    <w:rsid w:val="00181B39"/>
    <w:rsid w:val="00181D29"/>
    <w:rsid w:val="00181E93"/>
    <w:rsid w:val="00181F31"/>
    <w:rsid w:val="00182A28"/>
    <w:rsid w:val="00182CA5"/>
    <w:rsid w:val="001830E5"/>
    <w:rsid w:val="001831D3"/>
    <w:rsid w:val="00183218"/>
    <w:rsid w:val="001832C8"/>
    <w:rsid w:val="001832FC"/>
    <w:rsid w:val="001837EB"/>
    <w:rsid w:val="00183891"/>
    <w:rsid w:val="001838F7"/>
    <w:rsid w:val="00183A37"/>
    <w:rsid w:val="00183F31"/>
    <w:rsid w:val="00183F3A"/>
    <w:rsid w:val="00184B05"/>
    <w:rsid w:val="00184BF7"/>
    <w:rsid w:val="00184FA9"/>
    <w:rsid w:val="00185165"/>
    <w:rsid w:val="001851C8"/>
    <w:rsid w:val="00185425"/>
    <w:rsid w:val="001856CD"/>
    <w:rsid w:val="001858E4"/>
    <w:rsid w:val="00185B4E"/>
    <w:rsid w:val="0018605F"/>
    <w:rsid w:val="00186115"/>
    <w:rsid w:val="001865C9"/>
    <w:rsid w:val="00186B6F"/>
    <w:rsid w:val="00186EB0"/>
    <w:rsid w:val="00186F64"/>
    <w:rsid w:val="00187A5D"/>
    <w:rsid w:val="00187A94"/>
    <w:rsid w:val="00187EAC"/>
    <w:rsid w:val="00187F17"/>
    <w:rsid w:val="001905F1"/>
    <w:rsid w:val="00190C5D"/>
    <w:rsid w:val="00191125"/>
    <w:rsid w:val="00191834"/>
    <w:rsid w:val="001918F8"/>
    <w:rsid w:val="00191EAB"/>
    <w:rsid w:val="00191F38"/>
    <w:rsid w:val="00191FF3"/>
    <w:rsid w:val="00192088"/>
    <w:rsid w:val="00192266"/>
    <w:rsid w:val="00192309"/>
    <w:rsid w:val="0019281D"/>
    <w:rsid w:val="00192AAA"/>
    <w:rsid w:val="00192B33"/>
    <w:rsid w:val="00192C4D"/>
    <w:rsid w:val="0019302F"/>
    <w:rsid w:val="0019376E"/>
    <w:rsid w:val="00193A04"/>
    <w:rsid w:val="00193C22"/>
    <w:rsid w:val="001941F8"/>
    <w:rsid w:val="00194C93"/>
    <w:rsid w:val="00194D20"/>
    <w:rsid w:val="00194FA0"/>
    <w:rsid w:val="001951B5"/>
    <w:rsid w:val="0019529E"/>
    <w:rsid w:val="001956D6"/>
    <w:rsid w:val="00195F1F"/>
    <w:rsid w:val="001962D2"/>
    <w:rsid w:val="001963AA"/>
    <w:rsid w:val="00196857"/>
    <w:rsid w:val="00196954"/>
    <w:rsid w:val="0019706A"/>
    <w:rsid w:val="00197336"/>
    <w:rsid w:val="001974DD"/>
    <w:rsid w:val="0019765E"/>
    <w:rsid w:val="00197CB6"/>
    <w:rsid w:val="00197CF5"/>
    <w:rsid w:val="00197DE9"/>
    <w:rsid w:val="001A00E1"/>
    <w:rsid w:val="001A07D5"/>
    <w:rsid w:val="001A0E12"/>
    <w:rsid w:val="001A1C2D"/>
    <w:rsid w:val="001A1F09"/>
    <w:rsid w:val="001A1F96"/>
    <w:rsid w:val="001A1FEA"/>
    <w:rsid w:val="001A266D"/>
    <w:rsid w:val="001A295D"/>
    <w:rsid w:val="001A298B"/>
    <w:rsid w:val="001A320D"/>
    <w:rsid w:val="001A3F6E"/>
    <w:rsid w:val="001A415B"/>
    <w:rsid w:val="001A47C9"/>
    <w:rsid w:val="001A4834"/>
    <w:rsid w:val="001A4A7A"/>
    <w:rsid w:val="001A57FB"/>
    <w:rsid w:val="001A580A"/>
    <w:rsid w:val="001A5A3E"/>
    <w:rsid w:val="001A5EA4"/>
    <w:rsid w:val="001A61BC"/>
    <w:rsid w:val="001A6263"/>
    <w:rsid w:val="001A6755"/>
    <w:rsid w:val="001A6E86"/>
    <w:rsid w:val="001A6F40"/>
    <w:rsid w:val="001A6F5F"/>
    <w:rsid w:val="001A776F"/>
    <w:rsid w:val="001A7A8D"/>
    <w:rsid w:val="001A7B9A"/>
    <w:rsid w:val="001B041C"/>
    <w:rsid w:val="001B0522"/>
    <w:rsid w:val="001B09DD"/>
    <w:rsid w:val="001B0A8A"/>
    <w:rsid w:val="001B0F80"/>
    <w:rsid w:val="001B10AA"/>
    <w:rsid w:val="001B13F7"/>
    <w:rsid w:val="001B1B10"/>
    <w:rsid w:val="001B1B4A"/>
    <w:rsid w:val="001B1FCA"/>
    <w:rsid w:val="001B2307"/>
    <w:rsid w:val="001B239B"/>
    <w:rsid w:val="001B24F4"/>
    <w:rsid w:val="001B27AC"/>
    <w:rsid w:val="001B2CFD"/>
    <w:rsid w:val="001B45EA"/>
    <w:rsid w:val="001B4A02"/>
    <w:rsid w:val="001B4AA2"/>
    <w:rsid w:val="001B4C54"/>
    <w:rsid w:val="001B4E5F"/>
    <w:rsid w:val="001B4E7F"/>
    <w:rsid w:val="001B5964"/>
    <w:rsid w:val="001B597B"/>
    <w:rsid w:val="001B5B37"/>
    <w:rsid w:val="001B5DC2"/>
    <w:rsid w:val="001B616E"/>
    <w:rsid w:val="001B6B06"/>
    <w:rsid w:val="001B6C25"/>
    <w:rsid w:val="001B6E81"/>
    <w:rsid w:val="001B7109"/>
    <w:rsid w:val="001B71C8"/>
    <w:rsid w:val="001B7388"/>
    <w:rsid w:val="001C018D"/>
    <w:rsid w:val="001C0836"/>
    <w:rsid w:val="001C0B31"/>
    <w:rsid w:val="001C0DC7"/>
    <w:rsid w:val="001C0F82"/>
    <w:rsid w:val="001C1484"/>
    <w:rsid w:val="001C16A3"/>
    <w:rsid w:val="001C1972"/>
    <w:rsid w:val="001C1EF7"/>
    <w:rsid w:val="001C2441"/>
    <w:rsid w:val="001C299F"/>
    <w:rsid w:val="001C2A2E"/>
    <w:rsid w:val="001C2E1D"/>
    <w:rsid w:val="001C3084"/>
    <w:rsid w:val="001C33E9"/>
    <w:rsid w:val="001C3DBA"/>
    <w:rsid w:val="001C3ED5"/>
    <w:rsid w:val="001C3F20"/>
    <w:rsid w:val="001C401B"/>
    <w:rsid w:val="001C401C"/>
    <w:rsid w:val="001C4373"/>
    <w:rsid w:val="001C5370"/>
    <w:rsid w:val="001C5734"/>
    <w:rsid w:val="001C57B9"/>
    <w:rsid w:val="001C5B4B"/>
    <w:rsid w:val="001C5EA3"/>
    <w:rsid w:val="001C6877"/>
    <w:rsid w:val="001C7179"/>
    <w:rsid w:val="001C74F0"/>
    <w:rsid w:val="001C7748"/>
    <w:rsid w:val="001D02D9"/>
    <w:rsid w:val="001D0439"/>
    <w:rsid w:val="001D0AF6"/>
    <w:rsid w:val="001D143F"/>
    <w:rsid w:val="001D1448"/>
    <w:rsid w:val="001D1F0E"/>
    <w:rsid w:val="001D2278"/>
    <w:rsid w:val="001D2493"/>
    <w:rsid w:val="001D256B"/>
    <w:rsid w:val="001D30DA"/>
    <w:rsid w:val="001D366C"/>
    <w:rsid w:val="001D3DFE"/>
    <w:rsid w:val="001D429C"/>
    <w:rsid w:val="001D4333"/>
    <w:rsid w:val="001D4473"/>
    <w:rsid w:val="001D4842"/>
    <w:rsid w:val="001D4C3B"/>
    <w:rsid w:val="001D4D9B"/>
    <w:rsid w:val="001D4E23"/>
    <w:rsid w:val="001D4F82"/>
    <w:rsid w:val="001D5408"/>
    <w:rsid w:val="001D557A"/>
    <w:rsid w:val="001D5713"/>
    <w:rsid w:val="001D59F3"/>
    <w:rsid w:val="001D5B43"/>
    <w:rsid w:val="001D5E61"/>
    <w:rsid w:val="001D5E8E"/>
    <w:rsid w:val="001D60CC"/>
    <w:rsid w:val="001D63A3"/>
    <w:rsid w:val="001D644B"/>
    <w:rsid w:val="001D67CD"/>
    <w:rsid w:val="001D6D64"/>
    <w:rsid w:val="001D6EAD"/>
    <w:rsid w:val="001D7170"/>
    <w:rsid w:val="001D7272"/>
    <w:rsid w:val="001D7C69"/>
    <w:rsid w:val="001D7DB4"/>
    <w:rsid w:val="001E02EE"/>
    <w:rsid w:val="001E0474"/>
    <w:rsid w:val="001E04F1"/>
    <w:rsid w:val="001E0E82"/>
    <w:rsid w:val="001E102A"/>
    <w:rsid w:val="001E167F"/>
    <w:rsid w:val="001E1B98"/>
    <w:rsid w:val="001E20BD"/>
    <w:rsid w:val="001E21EC"/>
    <w:rsid w:val="001E26EA"/>
    <w:rsid w:val="001E287B"/>
    <w:rsid w:val="001E2C5E"/>
    <w:rsid w:val="001E3110"/>
    <w:rsid w:val="001E363A"/>
    <w:rsid w:val="001E394B"/>
    <w:rsid w:val="001E39B7"/>
    <w:rsid w:val="001E41D5"/>
    <w:rsid w:val="001E4237"/>
    <w:rsid w:val="001E4535"/>
    <w:rsid w:val="001E47CD"/>
    <w:rsid w:val="001E494F"/>
    <w:rsid w:val="001E4BE0"/>
    <w:rsid w:val="001E4E6F"/>
    <w:rsid w:val="001E508F"/>
    <w:rsid w:val="001E55A0"/>
    <w:rsid w:val="001E58D4"/>
    <w:rsid w:val="001E5CAD"/>
    <w:rsid w:val="001E66BD"/>
    <w:rsid w:val="001E66DC"/>
    <w:rsid w:val="001E6768"/>
    <w:rsid w:val="001E6A34"/>
    <w:rsid w:val="001E6D61"/>
    <w:rsid w:val="001E6EEE"/>
    <w:rsid w:val="001E72E0"/>
    <w:rsid w:val="001E76C4"/>
    <w:rsid w:val="001E76DE"/>
    <w:rsid w:val="001E78F6"/>
    <w:rsid w:val="001F01F1"/>
    <w:rsid w:val="001F032F"/>
    <w:rsid w:val="001F06A6"/>
    <w:rsid w:val="001F0A1F"/>
    <w:rsid w:val="001F1FB5"/>
    <w:rsid w:val="001F219C"/>
    <w:rsid w:val="001F23A7"/>
    <w:rsid w:val="001F263A"/>
    <w:rsid w:val="001F29CB"/>
    <w:rsid w:val="001F2D25"/>
    <w:rsid w:val="001F3627"/>
    <w:rsid w:val="001F36C9"/>
    <w:rsid w:val="001F387A"/>
    <w:rsid w:val="001F3B15"/>
    <w:rsid w:val="001F40DA"/>
    <w:rsid w:val="001F428A"/>
    <w:rsid w:val="001F4B31"/>
    <w:rsid w:val="001F4DA2"/>
    <w:rsid w:val="001F51BC"/>
    <w:rsid w:val="001F541A"/>
    <w:rsid w:val="001F54AE"/>
    <w:rsid w:val="001F5B47"/>
    <w:rsid w:val="001F5C6C"/>
    <w:rsid w:val="001F60A8"/>
    <w:rsid w:val="001F62AB"/>
    <w:rsid w:val="001F65CB"/>
    <w:rsid w:val="001F6DBD"/>
    <w:rsid w:val="001F7282"/>
    <w:rsid w:val="001F7531"/>
    <w:rsid w:val="001F7666"/>
    <w:rsid w:val="001F7B62"/>
    <w:rsid w:val="001F7E4D"/>
    <w:rsid w:val="00200085"/>
    <w:rsid w:val="002004D0"/>
    <w:rsid w:val="002007FE"/>
    <w:rsid w:val="00200B36"/>
    <w:rsid w:val="00200CD3"/>
    <w:rsid w:val="00200D70"/>
    <w:rsid w:val="00200E36"/>
    <w:rsid w:val="00201390"/>
    <w:rsid w:val="002014E0"/>
    <w:rsid w:val="00201920"/>
    <w:rsid w:val="002020EB"/>
    <w:rsid w:val="0020273F"/>
    <w:rsid w:val="00202874"/>
    <w:rsid w:val="002028F5"/>
    <w:rsid w:val="00202C6E"/>
    <w:rsid w:val="00202F64"/>
    <w:rsid w:val="0020338F"/>
    <w:rsid w:val="00203519"/>
    <w:rsid w:val="0020353A"/>
    <w:rsid w:val="00203686"/>
    <w:rsid w:val="00203B5F"/>
    <w:rsid w:val="002040FE"/>
    <w:rsid w:val="00204144"/>
    <w:rsid w:val="0020416E"/>
    <w:rsid w:val="002049A1"/>
    <w:rsid w:val="002055B7"/>
    <w:rsid w:val="00205DDF"/>
    <w:rsid w:val="00206021"/>
    <w:rsid w:val="00206B2A"/>
    <w:rsid w:val="0020709C"/>
    <w:rsid w:val="0020745A"/>
    <w:rsid w:val="002078E6"/>
    <w:rsid w:val="00207EEB"/>
    <w:rsid w:val="00207F86"/>
    <w:rsid w:val="0021000F"/>
    <w:rsid w:val="0021041A"/>
    <w:rsid w:val="0021050A"/>
    <w:rsid w:val="00210628"/>
    <w:rsid w:val="002106E7"/>
    <w:rsid w:val="00210877"/>
    <w:rsid w:val="00210A66"/>
    <w:rsid w:val="00210B57"/>
    <w:rsid w:val="002113CD"/>
    <w:rsid w:val="002118A1"/>
    <w:rsid w:val="002118C8"/>
    <w:rsid w:val="00211918"/>
    <w:rsid w:val="00211CFF"/>
    <w:rsid w:val="00211E67"/>
    <w:rsid w:val="0021213F"/>
    <w:rsid w:val="0021221D"/>
    <w:rsid w:val="00212478"/>
    <w:rsid w:val="00212549"/>
    <w:rsid w:val="00212B62"/>
    <w:rsid w:val="002134FC"/>
    <w:rsid w:val="002138C1"/>
    <w:rsid w:val="00213979"/>
    <w:rsid w:val="00213A22"/>
    <w:rsid w:val="00213FE4"/>
    <w:rsid w:val="00214555"/>
    <w:rsid w:val="00214EFC"/>
    <w:rsid w:val="002154EC"/>
    <w:rsid w:val="0021569B"/>
    <w:rsid w:val="002159E9"/>
    <w:rsid w:val="002165DA"/>
    <w:rsid w:val="00216B36"/>
    <w:rsid w:val="00216E95"/>
    <w:rsid w:val="00217258"/>
    <w:rsid w:val="0021772D"/>
    <w:rsid w:val="00217A2D"/>
    <w:rsid w:val="00217A9D"/>
    <w:rsid w:val="00220082"/>
    <w:rsid w:val="0022038A"/>
    <w:rsid w:val="00220638"/>
    <w:rsid w:val="002208C2"/>
    <w:rsid w:val="00220A05"/>
    <w:rsid w:val="00220C5F"/>
    <w:rsid w:val="00220CFA"/>
    <w:rsid w:val="0022110E"/>
    <w:rsid w:val="00221A5E"/>
    <w:rsid w:val="00221B0D"/>
    <w:rsid w:val="00221B7C"/>
    <w:rsid w:val="00221E83"/>
    <w:rsid w:val="00221F82"/>
    <w:rsid w:val="0022245C"/>
    <w:rsid w:val="00222786"/>
    <w:rsid w:val="002227E4"/>
    <w:rsid w:val="002227F2"/>
    <w:rsid w:val="002229D9"/>
    <w:rsid w:val="00222C8C"/>
    <w:rsid w:val="00223639"/>
    <w:rsid w:val="00223A07"/>
    <w:rsid w:val="002243DA"/>
    <w:rsid w:val="0022446A"/>
    <w:rsid w:val="00224A25"/>
    <w:rsid w:val="00225509"/>
    <w:rsid w:val="002255F6"/>
    <w:rsid w:val="00225DD2"/>
    <w:rsid w:val="00225E2B"/>
    <w:rsid w:val="002264CA"/>
    <w:rsid w:val="00226C73"/>
    <w:rsid w:val="0022700D"/>
    <w:rsid w:val="00227303"/>
    <w:rsid w:val="00227BDB"/>
    <w:rsid w:val="00227E12"/>
    <w:rsid w:val="00227E9D"/>
    <w:rsid w:val="00230126"/>
    <w:rsid w:val="002303F0"/>
    <w:rsid w:val="00230512"/>
    <w:rsid w:val="002306D2"/>
    <w:rsid w:val="00230792"/>
    <w:rsid w:val="002311CE"/>
    <w:rsid w:val="0023154D"/>
    <w:rsid w:val="002315E9"/>
    <w:rsid w:val="002316EE"/>
    <w:rsid w:val="0023176D"/>
    <w:rsid w:val="00231BFD"/>
    <w:rsid w:val="002325B2"/>
    <w:rsid w:val="00232D62"/>
    <w:rsid w:val="00232FB4"/>
    <w:rsid w:val="002334E4"/>
    <w:rsid w:val="002337C8"/>
    <w:rsid w:val="00233984"/>
    <w:rsid w:val="00233B04"/>
    <w:rsid w:val="0023413B"/>
    <w:rsid w:val="002347D9"/>
    <w:rsid w:val="00235055"/>
    <w:rsid w:val="00235218"/>
    <w:rsid w:val="00235273"/>
    <w:rsid w:val="00235773"/>
    <w:rsid w:val="00235B1E"/>
    <w:rsid w:val="00235DA6"/>
    <w:rsid w:val="00235F30"/>
    <w:rsid w:val="00235F48"/>
    <w:rsid w:val="0023629F"/>
    <w:rsid w:val="00236EBC"/>
    <w:rsid w:val="0023730B"/>
    <w:rsid w:val="00237783"/>
    <w:rsid w:val="00237BA9"/>
    <w:rsid w:val="0024007F"/>
    <w:rsid w:val="00240104"/>
    <w:rsid w:val="002405B3"/>
    <w:rsid w:val="0024067F"/>
    <w:rsid w:val="002406D0"/>
    <w:rsid w:val="00240951"/>
    <w:rsid w:val="0024156A"/>
    <w:rsid w:val="0024169B"/>
    <w:rsid w:val="0024175F"/>
    <w:rsid w:val="002419AE"/>
    <w:rsid w:val="00241AA4"/>
    <w:rsid w:val="00241C13"/>
    <w:rsid w:val="00241E89"/>
    <w:rsid w:val="002420BB"/>
    <w:rsid w:val="0024211E"/>
    <w:rsid w:val="00242C12"/>
    <w:rsid w:val="00242EE1"/>
    <w:rsid w:val="002436FD"/>
    <w:rsid w:val="00243739"/>
    <w:rsid w:val="0024415F"/>
    <w:rsid w:val="002441A5"/>
    <w:rsid w:val="00244250"/>
    <w:rsid w:val="0024426A"/>
    <w:rsid w:val="002444C6"/>
    <w:rsid w:val="00244681"/>
    <w:rsid w:val="00244CF7"/>
    <w:rsid w:val="0024528E"/>
    <w:rsid w:val="00245307"/>
    <w:rsid w:val="002453F0"/>
    <w:rsid w:val="002454C6"/>
    <w:rsid w:val="00245991"/>
    <w:rsid w:val="00245D22"/>
    <w:rsid w:val="00245E5F"/>
    <w:rsid w:val="00247522"/>
    <w:rsid w:val="00247690"/>
    <w:rsid w:val="00247C1E"/>
    <w:rsid w:val="002502C3"/>
    <w:rsid w:val="0025074E"/>
    <w:rsid w:val="00250A05"/>
    <w:rsid w:val="00250CAE"/>
    <w:rsid w:val="00250CE0"/>
    <w:rsid w:val="002510A7"/>
    <w:rsid w:val="002510E8"/>
    <w:rsid w:val="0025124E"/>
    <w:rsid w:val="00251347"/>
    <w:rsid w:val="0025144D"/>
    <w:rsid w:val="0025242D"/>
    <w:rsid w:val="00252517"/>
    <w:rsid w:val="0025264A"/>
    <w:rsid w:val="00252A32"/>
    <w:rsid w:val="00252B93"/>
    <w:rsid w:val="00252C59"/>
    <w:rsid w:val="00252C67"/>
    <w:rsid w:val="00252F25"/>
    <w:rsid w:val="002532AD"/>
    <w:rsid w:val="00253C9D"/>
    <w:rsid w:val="00253DEE"/>
    <w:rsid w:val="0025429C"/>
    <w:rsid w:val="00254711"/>
    <w:rsid w:val="002553CE"/>
    <w:rsid w:val="0025542B"/>
    <w:rsid w:val="002554DE"/>
    <w:rsid w:val="0025561B"/>
    <w:rsid w:val="00256300"/>
    <w:rsid w:val="00256315"/>
    <w:rsid w:val="002565D1"/>
    <w:rsid w:val="00256DCD"/>
    <w:rsid w:val="0025718D"/>
    <w:rsid w:val="002572E5"/>
    <w:rsid w:val="002578CD"/>
    <w:rsid w:val="00257A64"/>
    <w:rsid w:val="00257A69"/>
    <w:rsid w:val="00257A7C"/>
    <w:rsid w:val="00257D59"/>
    <w:rsid w:val="00260355"/>
    <w:rsid w:val="0026084B"/>
    <w:rsid w:val="0026145F"/>
    <w:rsid w:val="002616E5"/>
    <w:rsid w:val="0026192D"/>
    <w:rsid w:val="00261C2C"/>
    <w:rsid w:val="00261E86"/>
    <w:rsid w:val="00262040"/>
    <w:rsid w:val="00262653"/>
    <w:rsid w:val="002626F0"/>
    <w:rsid w:val="00262BBC"/>
    <w:rsid w:val="00263119"/>
    <w:rsid w:val="00263223"/>
    <w:rsid w:val="00263445"/>
    <w:rsid w:val="00263463"/>
    <w:rsid w:val="00263AF8"/>
    <w:rsid w:val="00263B48"/>
    <w:rsid w:val="00264306"/>
    <w:rsid w:val="002646C5"/>
    <w:rsid w:val="00264BAD"/>
    <w:rsid w:val="00264CF8"/>
    <w:rsid w:val="00264E36"/>
    <w:rsid w:val="00265079"/>
    <w:rsid w:val="00265488"/>
    <w:rsid w:val="00265672"/>
    <w:rsid w:val="00266169"/>
    <w:rsid w:val="002663D7"/>
    <w:rsid w:val="002668EF"/>
    <w:rsid w:val="002668F8"/>
    <w:rsid w:val="002669ED"/>
    <w:rsid w:val="00266AA4"/>
    <w:rsid w:val="00266CEB"/>
    <w:rsid w:val="00267162"/>
    <w:rsid w:val="002671B1"/>
    <w:rsid w:val="002672B1"/>
    <w:rsid w:val="0026786C"/>
    <w:rsid w:val="00267ABD"/>
    <w:rsid w:val="00267B45"/>
    <w:rsid w:val="00267D16"/>
    <w:rsid w:val="00267E54"/>
    <w:rsid w:val="00270038"/>
    <w:rsid w:val="002709B3"/>
    <w:rsid w:val="00270C61"/>
    <w:rsid w:val="00270DCF"/>
    <w:rsid w:val="00270EE1"/>
    <w:rsid w:val="002711F7"/>
    <w:rsid w:val="002712A2"/>
    <w:rsid w:val="00271407"/>
    <w:rsid w:val="00271BB6"/>
    <w:rsid w:val="00272312"/>
    <w:rsid w:val="002728E3"/>
    <w:rsid w:val="00272944"/>
    <w:rsid w:val="00272B05"/>
    <w:rsid w:val="00272E29"/>
    <w:rsid w:val="00273047"/>
    <w:rsid w:val="0027319F"/>
    <w:rsid w:val="002738E6"/>
    <w:rsid w:val="00273AAB"/>
    <w:rsid w:val="00273F53"/>
    <w:rsid w:val="0027416A"/>
    <w:rsid w:val="00274213"/>
    <w:rsid w:val="00274A4C"/>
    <w:rsid w:val="00274E37"/>
    <w:rsid w:val="0027537A"/>
    <w:rsid w:val="002756D6"/>
    <w:rsid w:val="00275AEB"/>
    <w:rsid w:val="00275C94"/>
    <w:rsid w:val="0027637D"/>
    <w:rsid w:val="002763F4"/>
    <w:rsid w:val="00276A1B"/>
    <w:rsid w:val="002770D0"/>
    <w:rsid w:val="00277158"/>
    <w:rsid w:val="002771F4"/>
    <w:rsid w:val="002773C8"/>
    <w:rsid w:val="00277B29"/>
    <w:rsid w:val="00277B90"/>
    <w:rsid w:val="00277CAC"/>
    <w:rsid w:val="00277EE3"/>
    <w:rsid w:val="00277F38"/>
    <w:rsid w:val="0028095F"/>
    <w:rsid w:val="00280A2B"/>
    <w:rsid w:val="00280E8E"/>
    <w:rsid w:val="00281321"/>
    <w:rsid w:val="002817A8"/>
    <w:rsid w:val="002819AC"/>
    <w:rsid w:val="00281D4B"/>
    <w:rsid w:val="00281FB2"/>
    <w:rsid w:val="00281FD0"/>
    <w:rsid w:val="0028217D"/>
    <w:rsid w:val="002824EE"/>
    <w:rsid w:val="00282547"/>
    <w:rsid w:val="00282563"/>
    <w:rsid w:val="002828A0"/>
    <w:rsid w:val="00282D36"/>
    <w:rsid w:val="00282DB8"/>
    <w:rsid w:val="00282E1F"/>
    <w:rsid w:val="00283268"/>
    <w:rsid w:val="00283588"/>
    <w:rsid w:val="00283839"/>
    <w:rsid w:val="00283CC5"/>
    <w:rsid w:val="00283E23"/>
    <w:rsid w:val="002846D6"/>
    <w:rsid w:val="002847B1"/>
    <w:rsid w:val="00284834"/>
    <w:rsid w:val="002848FE"/>
    <w:rsid w:val="00284FE4"/>
    <w:rsid w:val="0028537E"/>
    <w:rsid w:val="00285476"/>
    <w:rsid w:val="00285599"/>
    <w:rsid w:val="00285FFB"/>
    <w:rsid w:val="00286126"/>
    <w:rsid w:val="00286342"/>
    <w:rsid w:val="002868F0"/>
    <w:rsid w:val="00286BAD"/>
    <w:rsid w:val="00287189"/>
    <w:rsid w:val="002871D9"/>
    <w:rsid w:val="0028765B"/>
    <w:rsid w:val="00287676"/>
    <w:rsid w:val="002877D9"/>
    <w:rsid w:val="00287E24"/>
    <w:rsid w:val="0029006E"/>
    <w:rsid w:val="0029012B"/>
    <w:rsid w:val="0029036C"/>
    <w:rsid w:val="00290378"/>
    <w:rsid w:val="002909CD"/>
    <w:rsid w:val="00290BE1"/>
    <w:rsid w:val="00290BE9"/>
    <w:rsid w:val="00290E33"/>
    <w:rsid w:val="002915B5"/>
    <w:rsid w:val="002916C8"/>
    <w:rsid w:val="00291A18"/>
    <w:rsid w:val="00291AC5"/>
    <w:rsid w:val="00291B19"/>
    <w:rsid w:val="00291CCB"/>
    <w:rsid w:val="00291D30"/>
    <w:rsid w:val="00292261"/>
    <w:rsid w:val="0029286B"/>
    <w:rsid w:val="002928C8"/>
    <w:rsid w:val="00292ACB"/>
    <w:rsid w:val="00292BD7"/>
    <w:rsid w:val="002930CC"/>
    <w:rsid w:val="00293501"/>
    <w:rsid w:val="00293651"/>
    <w:rsid w:val="00293796"/>
    <w:rsid w:val="002937C9"/>
    <w:rsid w:val="00293940"/>
    <w:rsid w:val="00293B18"/>
    <w:rsid w:val="00293CB3"/>
    <w:rsid w:val="00293DA1"/>
    <w:rsid w:val="00293F3D"/>
    <w:rsid w:val="0029441E"/>
    <w:rsid w:val="002947B1"/>
    <w:rsid w:val="00294E37"/>
    <w:rsid w:val="00295107"/>
    <w:rsid w:val="002959DC"/>
    <w:rsid w:val="00295D0E"/>
    <w:rsid w:val="002960AE"/>
    <w:rsid w:val="0029662B"/>
    <w:rsid w:val="0029679A"/>
    <w:rsid w:val="002969DA"/>
    <w:rsid w:val="00296F4D"/>
    <w:rsid w:val="00297115"/>
    <w:rsid w:val="0029745A"/>
    <w:rsid w:val="002A0074"/>
    <w:rsid w:val="002A0484"/>
    <w:rsid w:val="002A0504"/>
    <w:rsid w:val="002A053B"/>
    <w:rsid w:val="002A05B0"/>
    <w:rsid w:val="002A05C8"/>
    <w:rsid w:val="002A05E5"/>
    <w:rsid w:val="002A067A"/>
    <w:rsid w:val="002A07B9"/>
    <w:rsid w:val="002A0E17"/>
    <w:rsid w:val="002A1293"/>
    <w:rsid w:val="002A1369"/>
    <w:rsid w:val="002A1B4F"/>
    <w:rsid w:val="002A24A6"/>
    <w:rsid w:val="002A28EA"/>
    <w:rsid w:val="002A29F4"/>
    <w:rsid w:val="002A2EDA"/>
    <w:rsid w:val="002A338E"/>
    <w:rsid w:val="002A363B"/>
    <w:rsid w:val="002A36E1"/>
    <w:rsid w:val="002A372B"/>
    <w:rsid w:val="002A37C4"/>
    <w:rsid w:val="002A3963"/>
    <w:rsid w:val="002A397A"/>
    <w:rsid w:val="002A45F5"/>
    <w:rsid w:val="002A4745"/>
    <w:rsid w:val="002A4CA3"/>
    <w:rsid w:val="002A4E89"/>
    <w:rsid w:val="002A4E8E"/>
    <w:rsid w:val="002A4F0B"/>
    <w:rsid w:val="002A51E2"/>
    <w:rsid w:val="002A5BDA"/>
    <w:rsid w:val="002A67B4"/>
    <w:rsid w:val="002A6AB4"/>
    <w:rsid w:val="002A6ADA"/>
    <w:rsid w:val="002A6ED8"/>
    <w:rsid w:val="002A73C9"/>
    <w:rsid w:val="002A751A"/>
    <w:rsid w:val="002A77FD"/>
    <w:rsid w:val="002A7BBE"/>
    <w:rsid w:val="002A7C2B"/>
    <w:rsid w:val="002A7C61"/>
    <w:rsid w:val="002A7D5E"/>
    <w:rsid w:val="002B03C1"/>
    <w:rsid w:val="002B0CED"/>
    <w:rsid w:val="002B0D9E"/>
    <w:rsid w:val="002B0DCE"/>
    <w:rsid w:val="002B0EAE"/>
    <w:rsid w:val="002B10E9"/>
    <w:rsid w:val="002B145E"/>
    <w:rsid w:val="002B17CC"/>
    <w:rsid w:val="002B17D9"/>
    <w:rsid w:val="002B189B"/>
    <w:rsid w:val="002B1D88"/>
    <w:rsid w:val="002B1EAD"/>
    <w:rsid w:val="002B297B"/>
    <w:rsid w:val="002B2E96"/>
    <w:rsid w:val="002B3628"/>
    <w:rsid w:val="002B393B"/>
    <w:rsid w:val="002B4031"/>
    <w:rsid w:val="002B46B5"/>
    <w:rsid w:val="002B4E0E"/>
    <w:rsid w:val="002B509C"/>
    <w:rsid w:val="002B5111"/>
    <w:rsid w:val="002B54CF"/>
    <w:rsid w:val="002B59D3"/>
    <w:rsid w:val="002B5B78"/>
    <w:rsid w:val="002B5D4C"/>
    <w:rsid w:val="002B64CB"/>
    <w:rsid w:val="002B6607"/>
    <w:rsid w:val="002B6D67"/>
    <w:rsid w:val="002B756A"/>
    <w:rsid w:val="002B790E"/>
    <w:rsid w:val="002B7D89"/>
    <w:rsid w:val="002B7F00"/>
    <w:rsid w:val="002C0009"/>
    <w:rsid w:val="002C05C3"/>
    <w:rsid w:val="002C0865"/>
    <w:rsid w:val="002C0971"/>
    <w:rsid w:val="002C0AB3"/>
    <w:rsid w:val="002C0E90"/>
    <w:rsid w:val="002C0EC3"/>
    <w:rsid w:val="002C133B"/>
    <w:rsid w:val="002C16AE"/>
    <w:rsid w:val="002C1737"/>
    <w:rsid w:val="002C1C73"/>
    <w:rsid w:val="002C1D44"/>
    <w:rsid w:val="002C2109"/>
    <w:rsid w:val="002C22F0"/>
    <w:rsid w:val="002C2394"/>
    <w:rsid w:val="002C277E"/>
    <w:rsid w:val="002C3D3B"/>
    <w:rsid w:val="002C4048"/>
    <w:rsid w:val="002C405A"/>
    <w:rsid w:val="002C43FA"/>
    <w:rsid w:val="002C469C"/>
    <w:rsid w:val="002C4F38"/>
    <w:rsid w:val="002C5075"/>
    <w:rsid w:val="002C59F4"/>
    <w:rsid w:val="002C5B00"/>
    <w:rsid w:val="002C5C43"/>
    <w:rsid w:val="002C6047"/>
    <w:rsid w:val="002C61F9"/>
    <w:rsid w:val="002C63AB"/>
    <w:rsid w:val="002C66CD"/>
    <w:rsid w:val="002C6A3F"/>
    <w:rsid w:val="002C6C5F"/>
    <w:rsid w:val="002C6EAD"/>
    <w:rsid w:val="002C799F"/>
    <w:rsid w:val="002C7C25"/>
    <w:rsid w:val="002C7D72"/>
    <w:rsid w:val="002D0099"/>
    <w:rsid w:val="002D0197"/>
    <w:rsid w:val="002D0E09"/>
    <w:rsid w:val="002D1216"/>
    <w:rsid w:val="002D1F94"/>
    <w:rsid w:val="002D2828"/>
    <w:rsid w:val="002D2A3A"/>
    <w:rsid w:val="002D2ABB"/>
    <w:rsid w:val="002D2E94"/>
    <w:rsid w:val="002D3169"/>
    <w:rsid w:val="002D36B8"/>
    <w:rsid w:val="002D3B50"/>
    <w:rsid w:val="002D3D68"/>
    <w:rsid w:val="002D4142"/>
    <w:rsid w:val="002D41B2"/>
    <w:rsid w:val="002D42BC"/>
    <w:rsid w:val="002D4868"/>
    <w:rsid w:val="002D4B56"/>
    <w:rsid w:val="002D4C67"/>
    <w:rsid w:val="002D5180"/>
    <w:rsid w:val="002D51DA"/>
    <w:rsid w:val="002D5990"/>
    <w:rsid w:val="002D5BB2"/>
    <w:rsid w:val="002D5FF7"/>
    <w:rsid w:val="002D6AAE"/>
    <w:rsid w:val="002D7038"/>
    <w:rsid w:val="002D71A1"/>
    <w:rsid w:val="002D733A"/>
    <w:rsid w:val="002D76E6"/>
    <w:rsid w:val="002D790C"/>
    <w:rsid w:val="002D7DE1"/>
    <w:rsid w:val="002D7E25"/>
    <w:rsid w:val="002E055C"/>
    <w:rsid w:val="002E074D"/>
    <w:rsid w:val="002E083C"/>
    <w:rsid w:val="002E0BF1"/>
    <w:rsid w:val="002E0C07"/>
    <w:rsid w:val="002E0C55"/>
    <w:rsid w:val="002E11F6"/>
    <w:rsid w:val="002E1256"/>
    <w:rsid w:val="002E1496"/>
    <w:rsid w:val="002E16F7"/>
    <w:rsid w:val="002E19E4"/>
    <w:rsid w:val="002E1A7C"/>
    <w:rsid w:val="002E1BBA"/>
    <w:rsid w:val="002E239D"/>
    <w:rsid w:val="002E24FB"/>
    <w:rsid w:val="002E266E"/>
    <w:rsid w:val="002E2AE4"/>
    <w:rsid w:val="002E2C68"/>
    <w:rsid w:val="002E3294"/>
    <w:rsid w:val="002E32EC"/>
    <w:rsid w:val="002E35E4"/>
    <w:rsid w:val="002E3C7A"/>
    <w:rsid w:val="002E3E31"/>
    <w:rsid w:val="002E3E85"/>
    <w:rsid w:val="002E4480"/>
    <w:rsid w:val="002E50EB"/>
    <w:rsid w:val="002E56F0"/>
    <w:rsid w:val="002E57B6"/>
    <w:rsid w:val="002E584E"/>
    <w:rsid w:val="002E5B7E"/>
    <w:rsid w:val="002E5FCE"/>
    <w:rsid w:val="002E641F"/>
    <w:rsid w:val="002E73E2"/>
    <w:rsid w:val="002E7809"/>
    <w:rsid w:val="002E7B73"/>
    <w:rsid w:val="002E7F28"/>
    <w:rsid w:val="002F0383"/>
    <w:rsid w:val="002F03EF"/>
    <w:rsid w:val="002F041C"/>
    <w:rsid w:val="002F0556"/>
    <w:rsid w:val="002F0560"/>
    <w:rsid w:val="002F07F2"/>
    <w:rsid w:val="002F0BDC"/>
    <w:rsid w:val="002F1780"/>
    <w:rsid w:val="002F1926"/>
    <w:rsid w:val="002F22D8"/>
    <w:rsid w:val="002F2584"/>
    <w:rsid w:val="002F27DC"/>
    <w:rsid w:val="002F28DC"/>
    <w:rsid w:val="002F3369"/>
    <w:rsid w:val="002F36B1"/>
    <w:rsid w:val="002F3E35"/>
    <w:rsid w:val="002F4799"/>
    <w:rsid w:val="002F4A32"/>
    <w:rsid w:val="002F4D11"/>
    <w:rsid w:val="002F4FAB"/>
    <w:rsid w:val="002F4FEB"/>
    <w:rsid w:val="002F53C5"/>
    <w:rsid w:val="002F5707"/>
    <w:rsid w:val="002F5999"/>
    <w:rsid w:val="002F5A8D"/>
    <w:rsid w:val="002F5EB1"/>
    <w:rsid w:val="002F5F80"/>
    <w:rsid w:val="002F611D"/>
    <w:rsid w:val="002F6523"/>
    <w:rsid w:val="002F65B1"/>
    <w:rsid w:val="002F69E8"/>
    <w:rsid w:val="002F748D"/>
    <w:rsid w:val="002F7A89"/>
    <w:rsid w:val="002F7DA0"/>
    <w:rsid w:val="00300350"/>
    <w:rsid w:val="00300A7B"/>
    <w:rsid w:val="00300DB3"/>
    <w:rsid w:val="00300DF0"/>
    <w:rsid w:val="003010B8"/>
    <w:rsid w:val="00301217"/>
    <w:rsid w:val="0030148D"/>
    <w:rsid w:val="00301564"/>
    <w:rsid w:val="00301572"/>
    <w:rsid w:val="003019FA"/>
    <w:rsid w:val="00301A16"/>
    <w:rsid w:val="00302EB8"/>
    <w:rsid w:val="00302F75"/>
    <w:rsid w:val="003035BD"/>
    <w:rsid w:val="003037F3"/>
    <w:rsid w:val="00303C89"/>
    <w:rsid w:val="003043A5"/>
    <w:rsid w:val="00304626"/>
    <w:rsid w:val="00304657"/>
    <w:rsid w:val="00304820"/>
    <w:rsid w:val="00304A3D"/>
    <w:rsid w:val="00304B00"/>
    <w:rsid w:val="00305097"/>
    <w:rsid w:val="00305A8B"/>
    <w:rsid w:val="00305D4B"/>
    <w:rsid w:val="00306148"/>
    <w:rsid w:val="0030615D"/>
    <w:rsid w:val="00306B04"/>
    <w:rsid w:val="00306D2C"/>
    <w:rsid w:val="00307212"/>
    <w:rsid w:val="00307BD3"/>
    <w:rsid w:val="00307F1A"/>
    <w:rsid w:val="003100CB"/>
    <w:rsid w:val="00310388"/>
    <w:rsid w:val="00310524"/>
    <w:rsid w:val="00310EBC"/>
    <w:rsid w:val="00311103"/>
    <w:rsid w:val="00311B8B"/>
    <w:rsid w:val="00311BF7"/>
    <w:rsid w:val="003120E2"/>
    <w:rsid w:val="003125B3"/>
    <w:rsid w:val="0031282D"/>
    <w:rsid w:val="003128B8"/>
    <w:rsid w:val="003129B0"/>
    <w:rsid w:val="0031373F"/>
    <w:rsid w:val="00313865"/>
    <w:rsid w:val="00313FF7"/>
    <w:rsid w:val="00314332"/>
    <w:rsid w:val="003144A2"/>
    <w:rsid w:val="00314678"/>
    <w:rsid w:val="00314C56"/>
    <w:rsid w:val="00314EA0"/>
    <w:rsid w:val="00314FCC"/>
    <w:rsid w:val="003151F9"/>
    <w:rsid w:val="00315487"/>
    <w:rsid w:val="0031570B"/>
    <w:rsid w:val="003157B9"/>
    <w:rsid w:val="00315B20"/>
    <w:rsid w:val="00315BE6"/>
    <w:rsid w:val="00316293"/>
    <w:rsid w:val="003164FB"/>
    <w:rsid w:val="00316B9E"/>
    <w:rsid w:val="003170DC"/>
    <w:rsid w:val="003170ED"/>
    <w:rsid w:val="00317150"/>
    <w:rsid w:val="00317353"/>
    <w:rsid w:val="003177F6"/>
    <w:rsid w:val="00317AE5"/>
    <w:rsid w:val="00317B00"/>
    <w:rsid w:val="00317C88"/>
    <w:rsid w:val="00317CB4"/>
    <w:rsid w:val="00317EBD"/>
    <w:rsid w:val="00317FB3"/>
    <w:rsid w:val="00320242"/>
    <w:rsid w:val="00320302"/>
    <w:rsid w:val="00320593"/>
    <w:rsid w:val="0032064C"/>
    <w:rsid w:val="0032162F"/>
    <w:rsid w:val="003218D9"/>
    <w:rsid w:val="00321F6F"/>
    <w:rsid w:val="00322FD3"/>
    <w:rsid w:val="00323044"/>
    <w:rsid w:val="00323E3C"/>
    <w:rsid w:val="00323ED9"/>
    <w:rsid w:val="00324056"/>
    <w:rsid w:val="0032416C"/>
    <w:rsid w:val="0032454D"/>
    <w:rsid w:val="003247E8"/>
    <w:rsid w:val="00324CA0"/>
    <w:rsid w:val="00325406"/>
    <w:rsid w:val="003254D1"/>
    <w:rsid w:val="00325650"/>
    <w:rsid w:val="00325F85"/>
    <w:rsid w:val="00326510"/>
    <w:rsid w:val="00326740"/>
    <w:rsid w:val="00326CD1"/>
    <w:rsid w:val="0032700C"/>
    <w:rsid w:val="0032785D"/>
    <w:rsid w:val="00330085"/>
    <w:rsid w:val="00330409"/>
    <w:rsid w:val="00330865"/>
    <w:rsid w:val="00331329"/>
    <w:rsid w:val="0033133C"/>
    <w:rsid w:val="00331368"/>
    <w:rsid w:val="00331665"/>
    <w:rsid w:val="0033167A"/>
    <w:rsid w:val="00331791"/>
    <w:rsid w:val="003319A5"/>
    <w:rsid w:val="003319D1"/>
    <w:rsid w:val="00331C9A"/>
    <w:rsid w:val="00332835"/>
    <w:rsid w:val="003331EC"/>
    <w:rsid w:val="00333510"/>
    <w:rsid w:val="00333971"/>
    <w:rsid w:val="0033402C"/>
    <w:rsid w:val="003341D1"/>
    <w:rsid w:val="0033527F"/>
    <w:rsid w:val="00335326"/>
    <w:rsid w:val="003354E3"/>
    <w:rsid w:val="0033551C"/>
    <w:rsid w:val="003355A5"/>
    <w:rsid w:val="003358A7"/>
    <w:rsid w:val="00335D44"/>
    <w:rsid w:val="00335FCB"/>
    <w:rsid w:val="003360D9"/>
    <w:rsid w:val="00336194"/>
    <w:rsid w:val="00336E31"/>
    <w:rsid w:val="0033748E"/>
    <w:rsid w:val="00337C3B"/>
    <w:rsid w:val="00340886"/>
    <w:rsid w:val="003408CC"/>
    <w:rsid w:val="003408EA"/>
    <w:rsid w:val="00340D1E"/>
    <w:rsid w:val="0034136F"/>
    <w:rsid w:val="00341869"/>
    <w:rsid w:val="003421DF"/>
    <w:rsid w:val="00342210"/>
    <w:rsid w:val="00342274"/>
    <w:rsid w:val="00342359"/>
    <w:rsid w:val="00342EC7"/>
    <w:rsid w:val="00342F8E"/>
    <w:rsid w:val="003433AA"/>
    <w:rsid w:val="00343B97"/>
    <w:rsid w:val="00343EF4"/>
    <w:rsid w:val="00344170"/>
    <w:rsid w:val="003443AF"/>
    <w:rsid w:val="003443B0"/>
    <w:rsid w:val="003446CA"/>
    <w:rsid w:val="0034496B"/>
    <w:rsid w:val="00344AAD"/>
    <w:rsid w:val="00344C40"/>
    <w:rsid w:val="00344E5B"/>
    <w:rsid w:val="00344EBD"/>
    <w:rsid w:val="00345334"/>
    <w:rsid w:val="00345755"/>
    <w:rsid w:val="00345BDE"/>
    <w:rsid w:val="00345BEE"/>
    <w:rsid w:val="00345F17"/>
    <w:rsid w:val="00346002"/>
    <w:rsid w:val="00346033"/>
    <w:rsid w:val="0034603B"/>
    <w:rsid w:val="00346638"/>
    <w:rsid w:val="00346799"/>
    <w:rsid w:val="003468A0"/>
    <w:rsid w:val="00346FDC"/>
    <w:rsid w:val="0034706F"/>
    <w:rsid w:val="00347131"/>
    <w:rsid w:val="003474E2"/>
    <w:rsid w:val="00347628"/>
    <w:rsid w:val="00347865"/>
    <w:rsid w:val="00347BC8"/>
    <w:rsid w:val="00350099"/>
    <w:rsid w:val="00350904"/>
    <w:rsid w:val="00351027"/>
    <w:rsid w:val="00351315"/>
    <w:rsid w:val="003514D2"/>
    <w:rsid w:val="003519F4"/>
    <w:rsid w:val="00351C42"/>
    <w:rsid w:val="003522C4"/>
    <w:rsid w:val="003523AB"/>
    <w:rsid w:val="003528BB"/>
    <w:rsid w:val="00353551"/>
    <w:rsid w:val="00353754"/>
    <w:rsid w:val="00353B10"/>
    <w:rsid w:val="003547B8"/>
    <w:rsid w:val="00354A77"/>
    <w:rsid w:val="00355590"/>
    <w:rsid w:val="00355776"/>
    <w:rsid w:val="003557EE"/>
    <w:rsid w:val="00355928"/>
    <w:rsid w:val="00355CFF"/>
    <w:rsid w:val="00355F74"/>
    <w:rsid w:val="003568E5"/>
    <w:rsid w:val="003568F2"/>
    <w:rsid w:val="00356937"/>
    <w:rsid w:val="00356B46"/>
    <w:rsid w:val="00356DDC"/>
    <w:rsid w:val="00356E80"/>
    <w:rsid w:val="003572DD"/>
    <w:rsid w:val="00357858"/>
    <w:rsid w:val="00357899"/>
    <w:rsid w:val="00360055"/>
    <w:rsid w:val="00360B0A"/>
    <w:rsid w:val="00360B64"/>
    <w:rsid w:val="00360B77"/>
    <w:rsid w:val="00360BE2"/>
    <w:rsid w:val="00361009"/>
    <w:rsid w:val="003610E7"/>
    <w:rsid w:val="0036116C"/>
    <w:rsid w:val="003612CD"/>
    <w:rsid w:val="003613C0"/>
    <w:rsid w:val="0036146A"/>
    <w:rsid w:val="00361643"/>
    <w:rsid w:val="00361CCD"/>
    <w:rsid w:val="00362B6F"/>
    <w:rsid w:val="00362BEC"/>
    <w:rsid w:val="00363924"/>
    <w:rsid w:val="00363C4A"/>
    <w:rsid w:val="0036410C"/>
    <w:rsid w:val="0036411D"/>
    <w:rsid w:val="00364510"/>
    <w:rsid w:val="003649DF"/>
    <w:rsid w:val="00364E05"/>
    <w:rsid w:val="00365233"/>
    <w:rsid w:val="00365961"/>
    <w:rsid w:val="00365CC2"/>
    <w:rsid w:val="003666E7"/>
    <w:rsid w:val="003667B6"/>
    <w:rsid w:val="003668EF"/>
    <w:rsid w:val="00366CBD"/>
    <w:rsid w:val="00367082"/>
    <w:rsid w:val="0036796B"/>
    <w:rsid w:val="00367F00"/>
    <w:rsid w:val="003703A5"/>
    <w:rsid w:val="0037061E"/>
    <w:rsid w:val="00370E97"/>
    <w:rsid w:val="0037130F"/>
    <w:rsid w:val="003715DD"/>
    <w:rsid w:val="00371873"/>
    <w:rsid w:val="00371A2E"/>
    <w:rsid w:val="00372176"/>
    <w:rsid w:val="00372841"/>
    <w:rsid w:val="00373411"/>
    <w:rsid w:val="003737B2"/>
    <w:rsid w:val="003737D8"/>
    <w:rsid w:val="00373B62"/>
    <w:rsid w:val="003740CB"/>
    <w:rsid w:val="00374173"/>
    <w:rsid w:val="0037460D"/>
    <w:rsid w:val="00374940"/>
    <w:rsid w:val="00374E33"/>
    <w:rsid w:val="00374FB0"/>
    <w:rsid w:val="003752CC"/>
    <w:rsid w:val="0037539D"/>
    <w:rsid w:val="003759BC"/>
    <w:rsid w:val="003767FE"/>
    <w:rsid w:val="00377546"/>
    <w:rsid w:val="0037758A"/>
    <w:rsid w:val="00377855"/>
    <w:rsid w:val="00377953"/>
    <w:rsid w:val="00377BF2"/>
    <w:rsid w:val="00377C50"/>
    <w:rsid w:val="00377E57"/>
    <w:rsid w:val="00377EE4"/>
    <w:rsid w:val="00377F3F"/>
    <w:rsid w:val="00380928"/>
    <w:rsid w:val="003809FF"/>
    <w:rsid w:val="00380F08"/>
    <w:rsid w:val="00380F57"/>
    <w:rsid w:val="00381003"/>
    <w:rsid w:val="00381A27"/>
    <w:rsid w:val="00381E02"/>
    <w:rsid w:val="00381F1C"/>
    <w:rsid w:val="003822B6"/>
    <w:rsid w:val="0038238A"/>
    <w:rsid w:val="00382767"/>
    <w:rsid w:val="003827BC"/>
    <w:rsid w:val="00382A64"/>
    <w:rsid w:val="00383474"/>
    <w:rsid w:val="00383A56"/>
    <w:rsid w:val="00383A58"/>
    <w:rsid w:val="00383ACB"/>
    <w:rsid w:val="00383B1F"/>
    <w:rsid w:val="003840AB"/>
    <w:rsid w:val="003841E6"/>
    <w:rsid w:val="003842FE"/>
    <w:rsid w:val="00384EF8"/>
    <w:rsid w:val="00385733"/>
    <w:rsid w:val="0038587E"/>
    <w:rsid w:val="003859B7"/>
    <w:rsid w:val="00385D2D"/>
    <w:rsid w:val="003864E3"/>
    <w:rsid w:val="003865BF"/>
    <w:rsid w:val="00386CD8"/>
    <w:rsid w:val="0038722E"/>
    <w:rsid w:val="00387230"/>
    <w:rsid w:val="003876B6"/>
    <w:rsid w:val="00387C24"/>
    <w:rsid w:val="00387F9A"/>
    <w:rsid w:val="00387FAE"/>
    <w:rsid w:val="00390D79"/>
    <w:rsid w:val="00391102"/>
    <w:rsid w:val="00391295"/>
    <w:rsid w:val="003912DC"/>
    <w:rsid w:val="00391691"/>
    <w:rsid w:val="00391D1B"/>
    <w:rsid w:val="00391E00"/>
    <w:rsid w:val="0039286C"/>
    <w:rsid w:val="00392D82"/>
    <w:rsid w:val="00392F60"/>
    <w:rsid w:val="0039389F"/>
    <w:rsid w:val="00393E8F"/>
    <w:rsid w:val="0039401A"/>
    <w:rsid w:val="003940E7"/>
    <w:rsid w:val="0039435F"/>
    <w:rsid w:val="00394DB7"/>
    <w:rsid w:val="00394F7C"/>
    <w:rsid w:val="00395079"/>
    <w:rsid w:val="00395098"/>
    <w:rsid w:val="0039517E"/>
    <w:rsid w:val="00395562"/>
    <w:rsid w:val="00395A7C"/>
    <w:rsid w:val="00395E52"/>
    <w:rsid w:val="00395EF6"/>
    <w:rsid w:val="003960AE"/>
    <w:rsid w:val="00396946"/>
    <w:rsid w:val="00396997"/>
    <w:rsid w:val="00396CFC"/>
    <w:rsid w:val="00396EDD"/>
    <w:rsid w:val="00396F41"/>
    <w:rsid w:val="00397142"/>
    <w:rsid w:val="003971C9"/>
    <w:rsid w:val="0039727D"/>
    <w:rsid w:val="00397BEB"/>
    <w:rsid w:val="00397C4C"/>
    <w:rsid w:val="003A022E"/>
    <w:rsid w:val="003A087C"/>
    <w:rsid w:val="003A0AD0"/>
    <w:rsid w:val="003A1B80"/>
    <w:rsid w:val="003A1F37"/>
    <w:rsid w:val="003A20EF"/>
    <w:rsid w:val="003A222B"/>
    <w:rsid w:val="003A2245"/>
    <w:rsid w:val="003A252B"/>
    <w:rsid w:val="003A2906"/>
    <w:rsid w:val="003A3088"/>
    <w:rsid w:val="003A34A7"/>
    <w:rsid w:val="003A35CE"/>
    <w:rsid w:val="003A3670"/>
    <w:rsid w:val="003A4180"/>
    <w:rsid w:val="003A5731"/>
    <w:rsid w:val="003A5975"/>
    <w:rsid w:val="003A5B51"/>
    <w:rsid w:val="003A60BC"/>
    <w:rsid w:val="003A61CD"/>
    <w:rsid w:val="003A6AB3"/>
    <w:rsid w:val="003A6BE3"/>
    <w:rsid w:val="003A6F75"/>
    <w:rsid w:val="003A7A00"/>
    <w:rsid w:val="003A7B88"/>
    <w:rsid w:val="003A7B9C"/>
    <w:rsid w:val="003A7DEF"/>
    <w:rsid w:val="003A7EBC"/>
    <w:rsid w:val="003B02F7"/>
    <w:rsid w:val="003B069B"/>
    <w:rsid w:val="003B0944"/>
    <w:rsid w:val="003B0A01"/>
    <w:rsid w:val="003B0BDC"/>
    <w:rsid w:val="003B0D3C"/>
    <w:rsid w:val="003B173C"/>
    <w:rsid w:val="003B1753"/>
    <w:rsid w:val="003B1831"/>
    <w:rsid w:val="003B1BB6"/>
    <w:rsid w:val="003B1D31"/>
    <w:rsid w:val="003B20CC"/>
    <w:rsid w:val="003B2594"/>
    <w:rsid w:val="003B280E"/>
    <w:rsid w:val="003B3167"/>
    <w:rsid w:val="003B31F9"/>
    <w:rsid w:val="003B32D5"/>
    <w:rsid w:val="003B32F1"/>
    <w:rsid w:val="003B3313"/>
    <w:rsid w:val="003B3532"/>
    <w:rsid w:val="003B37B1"/>
    <w:rsid w:val="003B3E1B"/>
    <w:rsid w:val="003B3FFF"/>
    <w:rsid w:val="003B4164"/>
    <w:rsid w:val="003B4D69"/>
    <w:rsid w:val="003B4D98"/>
    <w:rsid w:val="003B5313"/>
    <w:rsid w:val="003B551E"/>
    <w:rsid w:val="003B5726"/>
    <w:rsid w:val="003B5B4D"/>
    <w:rsid w:val="003B5B67"/>
    <w:rsid w:val="003B5DC3"/>
    <w:rsid w:val="003B5E78"/>
    <w:rsid w:val="003B6104"/>
    <w:rsid w:val="003B6120"/>
    <w:rsid w:val="003B65FD"/>
    <w:rsid w:val="003B68AA"/>
    <w:rsid w:val="003B6BFE"/>
    <w:rsid w:val="003B732D"/>
    <w:rsid w:val="003B7D5B"/>
    <w:rsid w:val="003C03A0"/>
    <w:rsid w:val="003C040B"/>
    <w:rsid w:val="003C07C3"/>
    <w:rsid w:val="003C0A49"/>
    <w:rsid w:val="003C0B1D"/>
    <w:rsid w:val="003C0D30"/>
    <w:rsid w:val="003C11B3"/>
    <w:rsid w:val="003C1465"/>
    <w:rsid w:val="003C1A74"/>
    <w:rsid w:val="003C1B79"/>
    <w:rsid w:val="003C1F60"/>
    <w:rsid w:val="003C1F82"/>
    <w:rsid w:val="003C1F93"/>
    <w:rsid w:val="003C2875"/>
    <w:rsid w:val="003C2979"/>
    <w:rsid w:val="003C2D04"/>
    <w:rsid w:val="003C2D17"/>
    <w:rsid w:val="003C35BF"/>
    <w:rsid w:val="003C3617"/>
    <w:rsid w:val="003C3C05"/>
    <w:rsid w:val="003C3D6F"/>
    <w:rsid w:val="003C4102"/>
    <w:rsid w:val="003C4675"/>
    <w:rsid w:val="003C4D02"/>
    <w:rsid w:val="003C4E1F"/>
    <w:rsid w:val="003C5502"/>
    <w:rsid w:val="003C5D72"/>
    <w:rsid w:val="003C5DEC"/>
    <w:rsid w:val="003C5E12"/>
    <w:rsid w:val="003C60A9"/>
    <w:rsid w:val="003C6434"/>
    <w:rsid w:val="003C6757"/>
    <w:rsid w:val="003C71CC"/>
    <w:rsid w:val="003D00AF"/>
    <w:rsid w:val="003D0B9B"/>
    <w:rsid w:val="003D0C44"/>
    <w:rsid w:val="003D12F5"/>
    <w:rsid w:val="003D15C3"/>
    <w:rsid w:val="003D1602"/>
    <w:rsid w:val="003D1C18"/>
    <w:rsid w:val="003D1E0C"/>
    <w:rsid w:val="003D239C"/>
    <w:rsid w:val="003D2438"/>
    <w:rsid w:val="003D25B4"/>
    <w:rsid w:val="003D2716"/>
    <w:rsid w:val="003D2740"/>
    <w:rsid w:val="003D2C9B"/>
    <w:rsid w:val="003D32AF"/>
    <w:rsid w:val="003D33B6"/>
    <w:rsid w:val="003D34DE"/>
    <w:rsid w:val="003D37EB"/>
    <w:rsid w:val="003D3A1A"/>
    <w:rsid w:val="003D46B7"/>
    <w:rsid w:val="003D4A23"/>
    <w:rsid w:val="003D52E7"/>
    <w:rsid w:val="003D55EA"/>
    <w:rsid w:val="003D59E4"/>
    <w:rsid w:val="003D5F3A"/>
    <w:rsid w:val="003D6449"/>
    <w:rsid w:val="003D6BD5"/>
    <w:rsid w:val="003D6C8A"/>
    <w:rsid w:val="003D6E8C"/>
    <w:rsid w:val="003D6F11"/>
    <w:rsid w:val="003D7088"/>
    <w:rsid w:val="003D71D7"/>
    <w:rsid w:val="003D7557"/>
    <w:rsid w:val="003D7BFE"/>
    <w:rsid w:val="003E0139"/>
    <w:rsid w:val="003E0372"/>
    <w:rsid w:val="003E0510"/>
    <w:rsid w:val="003E0F7A"/>
    <w:rsid w:val="003E12EE"/>
    <w:rsid w:val="003E1550"/>
    <w:rsid w:val="003E19DD"/>
    <w:rsid w:val="003E1A91"/>
    <w:rsid w:val="003E1B06"/>
    <w:rsid w:val="003E1D44"/>
    <w:rsid w:val="003E1DDD"/>
    <w:rsid w:val="003E2BA6"/>
    <w:rsid w:val="003E2C10"/>
    <w:rsid w:val="003E2FA1"/>
    <w:rsid w:val="003E2FEC"/>
    <w:rsid w:val="003E3547"/>
    <w:rsid w:val="003E3B8C"/>
    <w:rsid w:val="003E3B96"/>
    <w:rsid w:val="003E3BA0"/>
    <w:rsid w:val="003E3D3C"/>
    <w:rsid w:val="003E3D73"/>
    <w:rsid w:val="003E3ED2"/>
    <w:rsid w:val="003E3F41"/>
    <w:rsid w:val="003E428E"/>
    <w:rsid w:val="003E45A0"/>
    <w:rsid w:val="003E47AE"/>
    <w:rsid w:val="003E49C0"/>
    <w:rsid w:val="003E4B87"/>
    <w:rsid w:val="003E4D0E"/>
    <w:rsid w:val="003E5148"/>
    <w:rsid w:val="003E5702"/>
    <w:rsid w:val="003E59E2"/>
    <w:rsid w:val="003E6078"/>
    <w:rsid w:val="003E6290"/>
    <w:rsid w:val="003E6EBC"/>
    <w:rsid w:val="003E6FFA"/>
    <w:rsid w:val="003E7028"/>
    <w:rsid w:val="003E728B"/>
    <w:rsid w:val="003E75D3"/>
    <w:rsid w:val="003E78DF"/>
    <w:rsid w:val="003E78F8"/>
    <w:rsid w:val="003E7FB4"/>
    <w:rsid w:val="003F0913"/>
    <w:rsid w:val="003F155F"/>
    <w:rsid w:val="003F18AB"/>
    <w:rsid w:val="003F1E15"/>
    <w:rsid w:val="003F1FC5"/>
    <w:rsid w:val="003F22C5"/>
    <w:rsid w:val="003F238E"/>
    <w:rsid w:val="003F2F53"/>
    <w:rsid w:val="003F3C5D"/>
    <w:rsid w:val="003F3F84"/>
    <w:rsid w:val="003F481A"/>
    <w:rsid w:val="003F4AE8"/>
    <w:rsid w:val="003F4C13"/>
    <w:rsid w:val="003F4D28"/>
    <w:rsid w:val="003F4D30"/>
    <w:rsid w:val="003F54DD"/>
    <w:rsid w:val="003F56CA"/>
    <w:rsid w:val="003F572F"/>
    <w:rsid w:val="003F5A0E"/>
    <w:rsid w:val="003F6186"/>
    <w:rsid w:val="003F6425"/>
    <w:rsid w:val="003F65B3"/>
    <w:rsid w:val="003F6DDC"/>
    <w:rsid w:val="003F6F1E"/>
    <w:rsid w:val="003F6F93"/>
    <w:rsid w:val="003F73E6"/>
    <w:rsid w:val="003F748B"/>
    <w:rsid w:val="003F76E4"/>
    <w:rsid w:val="003F78A6"/>
    <w:rsid w:val="003F79BD"/>
    <w:rsid w:val="0040011B"/>
    <w:rsid w:val="0040040F"/>
    <w:rsid w:val="004009E6"/>
    <w:rsid w:val="00400BB5"/>
    <w:rsid w:val="00400F27"/>
    <w:rsid w:val="004022D1"/>
    <w:rsid w:val="00402E08"/>
    <w:rsid w:val="00402FA0"/>
    <w:rsid w:val="004031D9"/>
    <w:rsid w:val="00403429"/>
    <w:rsid w:val="00403509"/>
    <w:rsid w:val="0040373C"/>
    <w:rsid w:val="00403752"/>
    <w:rsid w:val="00403878"/>
    <w:rsid w:val="00403EF6"/>
    <w:rsid w:val="00404394"/>
    <w:rsid w:val="0040470A"/>
    <w:rsid w:val="00404797"/>
    <w:rsid w:val="00404DBF"/>
    <w:rsid w:val="00405214"/>
    <w:rsid w:val="00405332"/>
    <w:rsid w:val="004053E1"/>
    <w:rsid w:val="00405551"/>
    <w:rsid w:val="0040558B"/>
    <w:rsid w:val="00405873"/>
    <w:rsid w:val="00405AC5"/>
    <w:rsid w:val="00405F44"/>
    <w:rsid w:val="004067A0"/>
    <w:rsid w:val="00406DA8"/>
    <w:rsid w:val="00406DC4"/>
    <w:rsid w:val="004071CE"/>
    <w:rsid w:val="004072B6"/>
    <w:rsid w:val="004076AC"/>
    <w:rsid w:val="00407A34"/>
    <w:rsid w:val="00410A3E"/>
    <w:rsid w:val="00410A83"/>
    <w:rsid w:val="00410C47"/>
    <w:rsid w:val="00410FA5"/>
    <w:rsid w:val="004113A4"/>
    <w:rsid w:val="004115FE"/>
    <w:rsid w:val="0041173F"/>
    <w:rsid w:val="00411906"/>
    <w:rsid w:val="00411BF0"/>
    <w:rsid w:val="00411E7C"/>
    <w:rsid w:val="00411EF9"/>
    <w:rsid w:val="00411F67"/>
    <w:rsid w:val="00412917"/>
    <w:rsid w:val="00412A54"/>
    <w:rsid w:val="00412C6A"/>
    <w:rsid w:val="00412D27"/>
    <w:rsid w:val="00413DBB"/>
    <w:rsid w:val="004140FE"/>
    <w:rsid w:val="00414A8D"/>
    <w:rsid w:val="00415177"/>
    <w:rsid w:val="00415391"/>
    <w:rsid w:val="004158B3"/>
    <w:rsid w:val="00415C91"/>
    <w:rsid w:val="00415D16"/>
    <w:rsid w:val="00415EC3"/>
    <w:rsid w:val="0041646D"/>
    <w:rsid w:val="00416A6F"/>
    <w:rsid w:val="00416DE0"/>
    <w:rsid w:val="00416E7F"/>
    <w:rsid w:val="00416F40"/>
    <w:rsid w:val="004171FD"/>
    <w:rsid w:val="00417323"/>
    <w:rsid w:val="0041733C"/>
    <w:rsid w:val="0041735E"/>
    <w:rsid w:val="004178C4"/>
    <w:rsid w:val="00417B23"/>
    <w:rsid w:val="00417BD4"/>
    <w:rsid w:val="00417EFC"/>
    <w:rsid w:val="0042016D"/>
    <w:rsid w:val="0042031D"/>
    <w:rsid w:val="004204C0"/>
    <w:rsid w:val="00420636"/>
    <w:rsid w:val="00420668"/>
    <w:rsid w:val="00420E6A"/>
    <w:rsid w:val="00421120"/>
    <w:rsid w:val="004216FB"/>
    <w:rsid w:val="0042189A"/>
    <w:rsid w:val="00421DD3"/>
    <w:rsid w:val="004220CA"/>
    <w:rsid w:val="004220E7"/>
    <w:rsid w:val="004220F9"/>
    <w:rsid w:val="004221F1"/>
    <w:rsid w:val="00422290"/>
    <w:rsid w:val="004223BD"/>
    <w:rsid w:val="0042268F"/>
    <w:rsid w:val="004229F9"/>
    <w:rsid w:val="00422AEB"/>
    <w:rsid w:val="00422BF6"/>
    <w:rsid w:val="004232E4"/>
    <w:rsid w:val="00423A50"/>
    <w:rsid w:val="00423CBC"/>
    <w:rsid w:val="00423FED"/>
    <w:rsid w:val="00424471"/>
    <w:rsid w:val="0042447C"/>
    <w:rsid w:val="0042461D"/>
    <w:rsid w:val="00424930"/>
    <w:rsid w:val="004249FC"/>
    <w:rsid w:val="00424C85"/>
    <w:rsid w:val="00424C91"/>
    <w:rsid w:val="00424D82"/>
    <w:rsid w:val="0042512A"/>
    <w:rsid w:val="00425933"/>
    <w:rsid w:val="00425E7C"/>
    <w:rsid w:val="00425FA4"/>
    <w:rsid w:val="00425FEA"/>
    <w:rsid w:val="0042623D"/>
    <w:rsid w:val="00426484"/>
    <w:rsid w:val="0042698F"/>
    <w:rsid w:val="00426AD4"/>
    <w:rsid w:val="00426AD5"/>
    <w:rsid w:val="00426FFD"/>
    <w:rsid w:val="004271B5"/>
    <w:rsid w:val="0042769C"/>
    <w:rsid w:val="00427A90"/>
    <w:rsid w:val="00427C9A"/>
    <w:rsid w:val="00430195"/>
    <w:rsid w:val="00430468"/>
    <w:rsid w:val="004308B3"/>
    <w:rsid w:val="00430E2F"/>
    <w:rsid w:val="004310A0"/>
    <w:rsid w:val="004310F8"/>
    <w:rsid w:val="004310F9"/>
    <w:rsid w:val="0043130B"/>
    <w:rsid w:val="00431CED"/>
    <w:rsid w:val="0043211B"/>
    <w:rsid w:val="004321A6"/>
    <w:rsid w:val="004321BD"/>
    <w:rsid w:val="00432254"/>
    <w:rsid w:val="00432A18"/>
    <w:rsid w:val="00432FC0"/>
    <w:rsid w:val="004333BF"/>
    <w:rsid w:val="004334D3"/>
    <w:rsid w:val="00433656"/>
    <w:rsid w:val="004339FD"/>
    <w:rsid w:val="004345B3"/>
    <w:rsid w:val="004349E2"/>
    <w:rsid w:val="00434ADF"/>
    <w:rsid w:val="00434BEC"/>
    <w:rsid w:val="00434D81"/>
    <w:rsid w:val="0043575B"/>
    <w:rsid w:val="00435D3D"/>
    <w:rsid w:val="00436037"/>
    <w:rsid w:val="004360F3"/>
    <w:rsid w:val="00436A7C"/>
    <w:rsid w:val="00436FCD"/>
    <w:rsid w:val="00436FE0"/>
    <w:rsid w:val="0043731D"/>
    <w:rsid w:val="0043759C"/>
    <w:rsid w:val="004375EE"/>
    <w:rsid w:val="00437B45"/>
    <w:rsid w:val="00437B79"/>
    <w:rsid w:val="004400B7"/>
    <w:rsid w:val="004405DA"/>
    <w:rsid w:val="0044062F"/>
    <w:rsid w:val="00440A19"/>
    <w:rsid w:val="00440E0F"/>
    <w:rsid w:val="004410C9"/>
    <w:rsid w:val="00441B4B"/>
    <w:rsid w:val="00441F14"/>
    <w:rsid w:val="00441FCA"/>
    <w:rsid w:val="00442034"/>
    <w:rsid w:val="00442461"/>
    <w:rsid w:val="0044266E"/>
    <w:rsid w:val="00442857"/>
    <w:rsid w:val="004433CB"/>
    <w:rsid w:val="00443411"/>
    <w:rsid w:val="00443586"/>
    <w:rsid w:val="00443B43"/>
    <w:rsid w:val="004446D9"/>
    <w:rsid w:val="00444A06"/>
    <w:rsid w:val="00444CCD"/>
    <w:rsid w:val="00444D1E"/>
    <w:rsid w:val="004452DB"/>
    <w:rsid w:val="00445EB2"/>
    <w:rsid w:val="00445EE5"/>
    <w:rsid w:val="00445F44"/>
    <w:rsid w:val="00445FA4"/>
    <w:rsid w:val="0044626C"/>
    <w:rsid w:val="0044639C"/>
    <w:rsid w:val="00446B5F"/>
    <w:rsid w:val="00446C43"/>
    <w:rsid w:val="00446C69"/>
    <w:rsid w:val="0044765C"/>
    <w:rsid w:val="00447826"/>
    <w:rsid w:val="00447B64"/>
    <w:rsid w:val="00447B76"/>
    <w:rsid w:val="00447C08"/>
    <w:rsid w:val="00447C78"/>
    <w:rsid w:val="00447F5A"/>
    <w:rsid w:val="00447F6A"/>
    <w:rsid w:val="004505DF"/>
    <w:rsid w:val="00450B8F"/>
    <w:rsid w:val="00450DA7"/>
    <w:rsid w:val="004512A6"/>
    <w:rsid w:val="00451308"/>
    <w:rsid w:val="00451351"/>
    <w:rsid w:val="004513BE"/>
    <w:rsid w:val="004513D0"/>
    <w:rsid w:val="004516E6"/>
    <w:rsid w:val="00451FB2"/>
    <w:rsid w:val="00452078"/>
    <w:rsid w:val="0045236B"/>
    <w:rsid w:val="004523BA"/>
    <w:rsid w:val="0045297E"/>
    <w:rsid w:val="00452C66"/>
    <w:rsid w:val="00452C7D"/>
    <w:rsid w:val="0045395C"/>
    <w:rsid w:val="00453C6E"/>
    <w:rsid w:val="00453E6D"/>
    <w:rsid w:val="004541F3"/>
    <w:rsid w:val="004543CE"/>
    <w:rsid w:val="0045487A"/>
    <w:rsid w:val="00454AC9"/>
    <w:rsid w:val="00454F2E"/>
    <w:rsid w:val="004552E9"/>
    <w:rsid w:val="00455386"/>
    <w:rsid w:val="004553E8"/>
    <w:rsid w:val="0045557E"/>
    <w:rsid w:val="004555F3"/>
    <w:rsid w:val="004557B8"/>
    <w:rsid w:val="00455823"/>
    <w:rsid w:val="004559BB"/>
    <w:rsid w:val="00455A11"/>
    <w:rsid w:val="00455BAC"/>
    <w:rsid w:val="00456BC0"/>
    <w:rsid w:val="00456F09"/>
    <w:rsid w:val="00456F54"/>
    <w:rsid w:val="00456F86"/>
    <w:rsid w:val="00457129"/>
    <w:rsid w:val="0045717D"/>
    <w:rsid w:val="00457466"/>
    <w:rsid w:val="00457EF4"/>
    <w:rsid w:val="00460487"/>
    <w:rsid w:val="00460B5B"/>
    <w:rsid w:val="00461013"/>
    <w:rsid w:val="00461020"/>
    <w:rsid w:val="004611A8"/>
    <w:rsid w:val="00461BEC"/>
    <w:rsid w:val="00461D52"/>
    <w:rsid w:val="0046225B"/>
    <w:rsid w:val="004622A2"/>
    <w:rsid w:val="004623EC"/>
    <w:rsid w:val="004625C0"/>
    <w:rsid w:val="0046269B"/>
    <w:rsid w:val="004628F1"/>
    <w:rsid w:val="00462E73"/>
    <w:rsid w:val="00462F34"/>
    <w:rsid w:val="00462F62"/>
    <w:rsid w:val="00463003"/>
    <w:rsid w:val="00463A46"/>
    <w:rsid w:val="00463AFF"/>
    <w:rsid w:val="00463E12"/>
    <w:rsid w:val="00464075"/>
    <w:rsid w:val="004645C5"/>
    <w:rsid w:val="00464A23"/>
    <w:rsid w:val="004654DA"/>
    <w:rsid w:val="00465588"/>
    <w:rsid w:val="004658EB"/>
    <w:rsid w:val="00465B1E"/>
    <w:rsid w:val="00465CCE"/>
    <w:rsid w:val="00465D72"/>
    <w:rsid w:val="00465F17"/>
    <w:rsid w:val="00466067"/>
    <w:rsid w:val="004662E4"/>
    <w:rsid w:val="00466629"/>
    <w:rsid w:val="0046670E"/>
    <w:rsid w:val="00466C18"/>
    <w:rsid w:val="00466DBB"/>
    <w:rsid w:val="004670FF"/>
    <w:rsid w:val="0046799D"/>
    <w:rsid w:val="00467EFC"/>
    <w:rsid w:val="0047012A"/>
    <w:rsid w:val="0047073F"/>
    <w:rsid w:val="00470828"/>
    <w:rsid w:val="00470AC7"/>
    <w:rsid w:val="00470B2E"/>
    <w:rsid w:val="00470CB1"/>
    <w:rsid w:val="00470F60"/>
    <w:rsid w:val="004712C1"/>
    <w:rsid w:val="004712E8"/>
    <w:rsid w:val="004719DD"/>
    <w:rsid w:val="00471D52"/>
    <w:rsid w:val="00472373"/>
    <w:rsid w:val="004725F4"/>
    <w:rsid w:val="00473020"/>
    <w:rsid w:val="0047417C"/>
    <w:rsid w:val="00474430"/>
    <w:rsid w:val="00474472"/>
    <w:rsid w:val="004745E3"/>
    <w:rsid w:val="0047480F"/>
    <w:rsid w:val="00474B32"/>
    <w:rsid w:val="00474D09"/>
    <w:rsid w:val="00474DC4"/>
    <w:rsid w:val="004756A3"/>
    <w:rsid w:val="00475744"/>
    <w:rsid w:val="00475D0B"/>
    <w:rsid w:val="00475E76"/>
    <w:rsid w:val="00475EB2"/>
    <w:rsid w:val="00476088"/>
    <w:rsid w:val="004760EC"/>
    <w:rsid w:val="00476E5B"/>
    <w:rsid w:val="0047777F"/>
    <w:rsid w:val="00477B65"/>
    <w:rsid w:val="00477E2D"/>
    <w:rsid w:val="00477E69"/>
    <w:rsid w:val="004803B6"/>
    <w:rsid w:val="004803BD"/>
    <w:rsid w:val="004803D3"/>
    <w:rsid w:val="0048041C"/>
    <w:rsid w:val="0048085D"/>
    <w:rsid w:val="00480BF5"/>
    <w:rsid w:val="00480C6F"/>
    <w:rsid w:val="00480EC3"/>
    <w:rsid w:val="0048127C"/>
    <w:rsid w:val="0048136C"/>
    <w:rsid w:val="0048163B"/>
    <w:rsid w:val="004816C8"/>
    <w:rsid w:val="0048229B"/>
    <w:rsid w:val="004822C8"/>
    <w:rsid w:val="00482D92"/>
    <w:rsid w:val="00482FA5"/>
    <w:rsid w:val="00483087"/>
    <w:rsid w:val="00483289"/>
    <w:rsid w:val="00483642"/>
    <w:rsid w:val="004839FE"/>
    <w:rsid w:val="00483B1B"/>
    <w:rsid w:val="00483BE2"/>
    <w:rsid w:val="00483CB5"/>
    <w:rsid w:val="0048431C"/>
    <w:rsid w:val="0048433D"/>
    <w:rsid w:val="0048523D"/>
    <w:rsid w:val="0048564D"/>
    <w:rsid w:val="0048618C"/>
    <w:rsid w:val="004871EB"/>
    <w:rsid w:val="00487793"/>
    <w:rsid w:val="00487BC0"/>
    <w:rsid w:val="00487CC5"/>
    <w:rsid w:val="004904B1"/>
    <w:rsid w:val="004907FA"/>
    <w:rsid w:val="00490B56"/>
    <w:rsid w:val="00491282"/>
    <w:rsid w:val="004913FC"/>
    <w:rsid w:val="00491959"/>
    <w:rsid w:val="00491EC6"/>
    <w:rsid w:val="00491FE0"/>
    <w:rsid w:val="004920F7"/>
    <w:rsid w:val="0049248C"/>
    <w:rsid w:val="0049249A"/>
    <w:rsid w:val="004924D6"/>
    <w:rsid w:val="0049261D"/>
    <w:rsid w:val="0049269E"/>
    <w:rsid w:val="0049291D"/>
    <w:rsid w:val="0049295E"/>
    <w:rsid w:val="00492CC7"/>
    <w:rsid w:val="00492F10"/>
    <w:rsid w:val="00493059"/>
    <w:rsid w:val="004934A6"/>
    <w:rsid w:val="004936C1"/>
    <w:rsid w:val="00493775"/>
    <w:rsid w:val="004937CD"/>
    <w:rsid w:val="00493B29"/>
    <w:rsid w:val="0049409F"/>
    <w:rsid w:val="00494262"/>
    <w:rsid w:val="004942D5"/>
    <w:rsid w:val="0049434D"/>
    <w:rsid w:val="0049442F"/>
    <w:rsid w:val="004945B5"/>
    <w:rsid w:val="004952DE"/>
    <w:rsid w:val="004955CF"/>
    <w:rsid w:val="00495A71"/>
    <w:rsid w:val="00495BF7"/>
    <w:rsid w:val="004966B4"/>
    <w:rsid w:val="00496B78"/>
    <w:rsid w:val="00496BE9"/>
    <w:rsid w:val="004970E9"/>
    <w:rsid w:val="00497B92"/>
    <w:rsid w:val="004A08A2"/>
    <w:rsid w:val="004A0915"/>
    <w:rsid w:val="004A1894"/>
    <w:rsid w:val="004A1923"/>
    <w:rsid w:val="004A2274"/>
    <w:rsid w:val="004A241A"/>
    <w:rsid w:val="004A2ADB"/>
    <w:rsid w:val="004A2AEB"/>
    <w:rsid w:val="004A2F71"/>
    <w:rsid w:val="004A353B"/>
    <w:rsid w:val="004A3A02"/>
    <w:rsid w:val="004A448D"/>
    <w:rsid w:val="004A46B1"/>
    <w:rsid w:val="004A471E"/>
    <w:rsid w:val="004A49D0"/>
    <w:rsid w:val="004A51B5"/>
    <w:rsid w:val="004A67C4"/>
    <w:rsid w:val="004A681B"/>
    <w:rsid w:val="004A6C77"/>
    <w:rsid w:val="004A7B53"/>
    <w:rsid w:val="004A7BB3"/>
    <w:rsid w:val="004A7DFD"/>
    <w:rsid w:val="004B02EC"/>
    <w:rsid w:val="004B033E"/>
    <w:rsid w:val="004B05A4"/>
    <w:rsid w:val="004B06FA"/>
    <w:rsid w:val="004B11B9"/>
    <w:rsid w:val="004B14E8"/>
    <w:rsid w:val="004B18F4"/>
    <w:rsid w:val="004B1C40"/>
    <w:rsid w:val="004B1CB0"/>
    <w:rsid w:val="004B1E48"/>
    <w:rsid w:val="004B233D"/>
    <w:rsid w:val="004B23FC"/>
    <w:rsid w:val="004B29E4"/>
    <w:rsid w:val="004B2CE4"/>
    <w:rsid w:val="004B2ED7"/>
    <w:rsid w:val="004B2F5E"/>
    <w:rsid w:val="004B3238"/>
    <w:rsid w:val="004B3379"/>
    <w:rsid w:val="004B3920"/>
    <w:rsid w:val="004B3958"/>
    <w:rsid w:val="004B4277"/>
    <w:rsid w:val="004B4624"/>
    <w:rsid w:val="004B48B2"/>
    <w:rsid w:val="004B49BB"/>
    <w:rsid w:val="004B4C07"/>
    <w:rsid w:val="004B4FEA"/>
    <w:rsid w:val="004B587E"/>
    <w:rsid w:val="004B5B09"/>
    <w:rsid w:val="004B5E0A"/>
    <w:rsid w:val="004B6308"/>
    <w:rsid w:val="004B666C"/>
    <w:rsid w:val="004B6C59"/>
    <w:rsid w:val="004B72E7"/>
    <w:rsid w:val="004B7848"/>
    <w:rsid w:val="004B792E"/>
    <w:rsid w:val="004B79BD"/>
    <w:rsid w:val="004B7CA8"/>
    <w:rsid w:val="004C04E4"/>
    <w:rsid w:val="004C06ED"/>
    <w:rsid w:val="004C087B"/>
    <w:rsid w:val="004C0BCD"/>
    <w:rsid w:val="004C0C83"/>
    <w:rsid w:val="004C160F"/>
    <w:rsid w:val="004C17F2"/>
    <w:rsid w:val="004C1F2C"/>
    <w:rsid w:val="004C2443"/>
    <w:rsid w:val="004C2755"/>
    <w:rsid w:val="004C2888"/>
    <w:rsid w:val="004C28C7"/>
    <w:rsid w:val="004C3022"/>
    <w:rsid w:val="004C31F6"/>
    <w:rsid w:val="004C34EB"/>
    <w:rsid w:val="004C36BE"/>
    <w:rsid w:val="004C36C7"/>
    <w:rsid w:val="004C4234"/>
    <w:rsid w:val="004C47CB"/>
    <w:rsid w:val="004C53CC"/>
    <w:rsid w:val="004C53EC"/>
    <w:rsid w:val="004C54CA"/>
    <w:rsid w:val="004C564B"/>
    <w:rsid w:val="004C5B97"/>
    <w:rsid w:val="004C5CD9"/>
    <w:rsid w:val="004C6145"/>
    <w:rsid w:val="004C69E2"/>
    <w:rsid w:val="004C7389"/>
    <w:rsid w:val="004C7410"/>
    <w:rsid w:val="004C7F29"/>
    <w:rsid w:val="004D0091"/>
    <w:rsid w:val="004D02D9"/>
    <w:rsid w:val="004D070A"/>
    <w:rsid w:val="004D0A1E"/>
    <w:rsid w:val="004D0AC4"/>
    <w:rsid w:val="004D112C"/>
    <w:rsid w:val="004D14D4"/>
    <w:rsid w:val="004D1611"/>
    <w:rsid w:val="004D178B"/>
    <w:rsid w:val="004D17B0"/>
    <w:rsid w:val="004D17EC"/>
    <w:rsid w:val="004D1BAD"/>
    <w:rsid w:val="004D2B12"/>
    <w:rsid w:val="004D35C7"/>
    <w:rsid w:val="004D37ED"/>
    <w:rsid w:val="004D3C45"/>
    <w:rsid w:val="004D3F6D"/>
    <w:rsid w:val="004D41C5"/>
    <w:rsid w:val="004D44C8"/>
    <w:rsid w:val="004D4EBD"/>
    <w:rsid w:val="004D5B94"/>
    <w:rsid w:val="004D66A3"/>
    <w:rsid w:val="004D6967"/>
    <w:rsid w:val="004D70C2"/>
    <w:rsid w:val="004D7303"/>
    <w:rsid w:val="004D7691"/>
    <w:rsid w:val="004D77C9"/>
    <w:rsid w:val="004E002E"/>
    <w:rsid w:val="004E13C1"/>
    <w:rsid w:val="004E15C1"/>
    <w:rsid w:val="004E15F7"/>
    <w:rsid w:val="004E197E"/>
    <w:rsid w:val="004E19A0"/>
    <w:rsid w:val="004E19E8"/>
    <w:rsid w:val="004E1B1A"/>
    <w:rsid w:val="004E1E68"/>
    <w:rsid w:val="004E220A"/>
    <w:rsid w:val="004E22A2"/>
    <w:rsid w:val="004E2350"/>
    <w:rsid w:val="004E2771"/>
    <w:rsid w:val="004E286A"/>
    <w:rsid w:val="004E2FD6"/>
    <w:rsid w:val="004E3177"/>
    <w:rsid w:val="004E3438"/>
    <w:rsid w:val="004E34AA"/>
    <w:rsid w:val="004E35FF"/>
    <w:rsid w:val="004E3BB8"/>
    <w:rsid w:val="004E3BC8"/>
    <w:rsid w:val="004E3C79"/>
    <w:rsid w:val="004E3E5D"/>
    <w:rsid w:val="004E41A1"/>
    <w:rsid w:val="004E4273"/>
    <w:rsid w:val="004E4510"/>
    <w:rsid w:val="004E46FD"/>
    <w:rsid w:val="004E4B6C"/>
    <w:rsid w:val="004E4E9B"/>
    <w:rsid w:val="004E51D5"/>
    <w:rsid w:val="004E5226"/>
    <w:rsid w:val="004E542B"/>
    <w:rsid w:val="004E5477"/>
    <w:rsid w:val="004E5A42"/>
    <w:rsid w:val="004E5E55"/>
    <w:rsid w:val="004E611D"/>
    <w:rsid w:val="004E6557"/>
    <w:rsid w:val="004E6673"/>
    <w:rsid w:val="004E6A62"/>
    <w:rsid w:val="004E6C9F"/>
    <w:rsid w:val="004E6FCD"/>
    <w:rsid w:val="004E717C"/>
    <w:rsid w:val="004E71D3"/>
    <w:rsid w:val="004E72F3"/>
    <w:rsid w:val="004E73F0"/>
    <w:rsid w:val="004E75CA"/>
    <w:rsid w:val="004E78C0"/>
    <w:rsid w:val="004E79EB"/>
    <w:rsid w:val="004E7B7C"/>
    <w:rsid w:val="004E7C7D"/>
    <w:rsid w:val="004E7E0F"/>
    <w:rsid w:val="004E7F36"/>
    <w:rsid w:val="004F00DE"/>
    <w:rsid w:val="004F01A1"/>
    <w:rsid w:val="004F083D"/>
    <w:rsid w:val="004F0949"/>
    <w:rsid w:val="004F14AB"/>
    <w:rsid w:val="004F1713"/>
    <w:rsid w:val="004F172B"/>
    <w:rsid w:val="004F1EE0"/>
    <w:rsid w:val="004F2F3B"/>
    <w:rsid w:val="004F342F"/>
    <w:rsid w:val="004F36A9"/>
    <w:rsid w:val="004F48C8"/>
    <w:rsid w:val="004F491D"/>
    <w:rsid w:val="004F4CF1"/>
    <w:rsid w:val="004F4EC5"/>
    <w:rsid w:val="004F57C3"/>
    <w:rsid w:val="004F5E0E"/>
    <w:rsid w:val="004F5EFC"/>
    <w:rsid w:val="004F616C"/>
    <w:rsid w:val="004F620B"/>
    <w:rsid w:val="004F6247"/>
    <w:rsid w:val="004F6539"/>
    <w:rsid w:val="004F6F2D"/>
    <w:rsid w:val="004F706A"/>
    <w:rsid w:val="004F7711"/>
    <w:rsid w:val="004F7757"/>
    <w:rsid w:val="004F7A11"/>
    <w:rsid w:val="004F7B73"/>
    <w:rsid w:val="004F7B99"/>
    <w:rsid w:val="004F7DDC"/>
    <w:rsid w:val="004F7E61"/>
    <w:rsid w:val="0050013D"/>
    <w:rsid w:val="005002FA"/>
    <w:rsid w:val="00500410"/>
    <w:rsid w:val="0050048C"/>
    <w:rsid w:val="0050048E"/>
    <w:rsid w:val="00500514"/>
    <w:rsid w:val="0050127E"/>
    <w:rsid w:val="00501857"/>
    <w:rsid w:val="0050191E"/>
    <w:rsid w:val="00501CF2"/>
    <w:rsid w:val="0050202C"/>
    <w:rsid w:val="00502509"/>
    <w:rsid w:val="005026EF"/>
    <w:rsid w:val="00502A1A"/>
    <w:rsid w:val="00502CA1"/>
    <w:rsid w:val="00502EEE"/>
    <w:rsid w:val="005030B5"/>
    <w:rsid w:val="00503166"/>
    <w:rsid w:val="00503940"/>
    <w:rsid w:val="00503D23"/>
    <w:rsid w:val="005044AD"/>
    <w:rsid w:val="00504C3A"/>
    <w:rsid w:val="00505381"/>
    <w:rsid w:val="00505401"/>
    <w:rsid w:val="0050540D"/>
    <w:rsid w:val="005057ED"/>
    <w:rsid w:val="0050583A"/>
    <w:rsid w:val="00505EEB"/>
    <w:rsid w:val="00506060"/>
    <w:rsid w:val="005064A5"/>
    <w:rsid w:val="005066AE"/>
    <w:rsid w:val="00506834"/>
    <w:rsid w:val="00506D28"/>
    <w:rsid w:val="00507039"/>
    <w:rsid w:val="00507188"/>
    <w:rsid w:val="0050768A"/>
    <w:rsid w:val="00507969"/>
    <w:rsid w:val="00507D13"/>
    <w:rsid w:val="00507E0C"/>
    <w:rsid w:val="00507F5A"/>
    <w:rsid w:val="00510271"/>
    <w:rsid w:val="00510E35"/>
    <w:rsid w:val="0051153D"/>
    <w:rsid w:val="005115FF"/>
    <w:rsid w:val="005117B4"/>
    <w:rsid w:val="00511A04"/>
    <w:rsid w:val="00511C9F"/>
    <w:rsid w:val="00511E88"/>
    <w:rsid w:val="00511EDF"/>
    <w:rsid w:val="00512152"/>
    <w:rsid w:val="0051244A"/>
    <w:rsid w:val="005125A4"/>
    <w:rsid w:val="005125AB"/>
    <w:rsid w:val="00512A40"/>
    <w:rsid w:val="00512B71"/>
    <w:rsid w:val="00513328"/>
    <w:rsid w:val="0051340D"/>
    <w:rsid w:val="0051356D"/>
    <w:rsid w:val="0051394C"/>
    <w:rsid w:val="00513997"/>
    <w:rsid w:val="005142C1"/>
    <w:rsid w:val="005143BB"/>
    <w:rsid w:val="00514617"/>
    <w:rsid w:val="005146EC"/>
    <w:rsid w:val="00514718"/>
    <w:rsid w:val="00514C72"/>
    <w:rsid w:val="0051509C"/>
    <w:rsid w:val="005151DF"/>
    <w:rsid w:val="005153C1"/>
    <w:rsid w:val="00515955"/>
    <w:rsid w:val="005165AD"/>
    <w:rsid w:val="0051660C"/>
    <w:rsid w:val="00516A48"/>
    <w:rsid w:val="00516FF4"/>
    <w:rsid w:val="00517C7F"/>
    <w:rsid w:val="00517E84"/>
    <w:rsid w:val="005202F3"/>
    <w:rsid w:val="0052096F"/>
    <w:rsid w:val="00520C05"/>
    <w:rsid w:val="005212ED"/>
    <w:rsid w:val="00521D16"/>
    <w:rsid w:val="00521E0C"/>
    <w:rsid w:val="00522514"/>
    <w:rsid w:val="00522937"/>
    <w:rsid w:val="00522ACD"/>
    <w:rsid w:val="00522CF9"/>
    <w:rsid w:val="00522F06"/>
    <w:rsid w:val="00522FE9"/>
    <w:rsid w:val="005233D8"/>
    <w:rsid w:val="005236FE"/>
    <w:rsid w:val="00523E4E"/>
    <w:rsid w:val="00524259"/>
    <w:rsid w:val="00524479"/>
    <w:rsid w:val="00524737"/>
    <w:rsid w:val="00524B24"/>
    <w:rsid w:val="00524D94"/>
    <w:rsid w:val="00525554"/>
    <w:rsid w:val="00525738"/>
    <w:rsid w:val="00525891"/>
    <w:rsid w:val="00525B7C"/>
    <w:rsid w:val="00525C57"/>
    <w:rsid w:val="00525DDD"/>
    <w:rsid w:val="00525F2A"/>
    <w:rsid w:val="00526A48"/>
    <w:rsid w:val="00526C7F"/>
    <w:rsid w:val="00527761"/>
    <w:rsid w:val="00527B83"/>
    <w:rsid w:val="00527C72"/>
    <w:rsid w:val="00527FE6"/>
    <w:rsid w:val="00527FFE"/>
    <w:rsid w:val="00530CA1"/>
    <w:rsid w:val="00530E0B"/>
    <w:rsid w:val="0053188C"/>
    <w:rsid w:val="005318FD"/>
    <w:rsid w:val="005326F5"/>
    <w:rsid w:val="00532AE3"/>
    <w:rsid w:val="00532CCF"/>
    <w:rsid w:val="005339FC"/>
    <w:rsid w:val="0053418E"/>
    <w:rsid w:val="00534256"/>
    <w:rsid w:val="0053442B"/>
    <w:rsid w:val="00534844"/>
    <w:rsid w:val="00534C89"/>
    <w:rsid w:val="00534DDF"/>
    <w:rsid w:val="00534F3F"/>
    <w:rsid w:val="00535028"/>
    <w:rsid w:val="005356EB"/>
    <w:rsid w:val="00535D69"/>
    <w:rsid w:val="00535F52"/>
    <w:rsid w:val="005363F3"/>
    <w:rsid w:val="00536470"/>
    <w:rsid w:val="005367F2"/>
    <w:rsid w:val="00536E4E"/>
    <w:rsid w:val="00536F1A"/>
    <w:rsid w:val="00537253"/>
    <w:rsid w:val="00537447"/>
    <w:rsid w:val="005374AE"/>
    <w:rsid w:val="00537FBB"/>
    <w:rsid w:val="00540B8C"/>
    <w:rsid w:val="00540DC4"/>
    <w:rsid w:val="00540E28"/>
    <w:rsid w:val="00540E40"/>
    <w:rsid w:val="005412CA"/>
    <w:rsid w:val="005414FD"/>
    <w:rsid w:val="0054176C"/>
    <w:rsid w:val="00541943"/>
    <w:rsid w:val="00541AB2"/>
    <w:rsid w:val="00541C80"/>
    <w:rsid w:val="00542147"/>
    <w:rsid w:val="005427D5"/>
    <w:rsid w:val="0054293B"/>
    <w:rsid w:val="00542A15"/>
    <w:rsid w:val="0054306E"/>
    <w:rsid w:val="005431D1"/>
    <w:rsid w:val="0054324B"/>
    <w:rsid w:val="005435C1"/>
    <w:rsid w:val="0054374D"/>
    <w:rsid w:val="00543897"/>
    <w:rsid w:val="00543CC1"/>
    <w:rsid w:val="00543E7D"/>
    <w:rsid w:val="0054403E"/>
    <w:rsid w:val="005440EC"/>
    <w:rsid w:val="005442CC"/>
    <w:rsid w:val="0054434E"/>
    <w:rsid w:val="005444D1"/>
    <w:rsid w:val="00544873"/>
    <w:rsid w:val="00544A7F"/>
    <w:rsid w:val="00544DB8"/>
    <w:rsid w:val="00544E28"/>
    <w:rsid w:val="00544FD3"/>
    <w:rsid w:val="0054504D"/>
    <w:rsid w:val="0054509E"/>
    <w:rsid w:val="005452FB"/>
    <w:rsid w:val="0054589F"/>
    <w:rsid w:val="005459B1"/>
    <w:rsid w:val="00545E18"/>
    <w:rsid w:val="00545E2A"/>
    <w:rsid w:val="00545E53"/>
    <w:rsid w:val="00546107"/>
    <w:rsid w:val="00546125"/>
    <w:rsid w:val="00546194"/>
    <w:rsid w:val="005462E9"/>
    <w:rsid w:val="00546376"/>
    <w:rsid w:val="005463BE"/>
    <w:rsid w:val="00546897"/>
    <w:rsid w:val="00546FA6"/>
    <w:rsid w:val="00547129"/>
    <w:rsid w:val="00547265"/>
    <w:rsid w:val="0054744F"/>
    <w:rsid w:val="00547962"/>
    <w:rsid w:val="00547BA6"/>
    <w:rsid w:val="00547F6D"/>
    <w:rsid w:val="0055030A"/>
    <w:rsid w:val="005506E7"/>
    <w:rsid w:val="00550869"/>
    <w:rsid w:val="00550E62"/>
    <w:rsid w:val="00550F12"/>
    <w:rsid w:val="005514CE"/>
    <w:rsid w:val="0055181F"/>
    <w:rsid w:val="0055196E"/>
    <w:rsid w:val="00551B9F"/>
    <w:rsid w:val="00552294"/>
    <w:rsid w:val="00552340"/>
    <w:rsid w:val="0055281D"/>
    <w:rsid w:val="00552EAC"/>
    <w:rsid w:val="00553572"/>
    <w:rsid w:val="005536A7"/>
    <w:rsid w:val="0055376A"/>
    <w:rsid w:val="00553AD8"/>
    <w:rsid w:val="00553C5C"/>
    <w:rsid w:val="00553E34"/>
    <w:rsid w:val="005544BF"/>
    <w:rsid w:val="00554716"/>
    <w:rsid w:val="0055474C"/>
    <w:rsid w:val="00554770"/>
    <w:rsid w:val="005548A8"/>
    <w:rsid w:val="00555243"/>
    <w:rsid w:val="00555599"/>
    <w:rsid w:val="00555B3E"/>
    <w:rsid w:val="00556090"/>
    <w:rsid w:val="00556513"/>
    <w:rsid w:val="00556563"/>
    <w:rsid w:val="00556C65"/>
    <w:rsid w:val="00556E62"/>
    <w:rsid w:val="005572A9"/>
    <w:rsid w:val="00557689"/>
    <w:rsid w:val="005577E1"/>
    <w:rsid w:val="0055789C"/>
    <w:rsid w:val="00557A0C"/>
    <w:rsid w:val="00557B47"/>
    <w:rsid w:val="00557B69"/>
    <w:rsid w:val="00557C32"/>
    <w:rsid w:val="005600A0"/>
    <w:rsid w:val="005605A9"/>
    <w:rsid w:val="00560934"/>
    <w:rsid w:val="00560EB8"/>
    <w:rsid w:val="00560F5C"/>
    <w:rsid w:val="00561313"/>
    <w:rsid w:val="005615A2"/>
    <w:rsid w:val="005616CC"/>
    <w:rsid w:val="00561BE7"/>
    <w:rsid w:val="00562785"/>
    <w:rsid w:val="005629F1"/>
    <w:rsid w:val="00562D65"/>
    <w:rsid w:val="005633CB"/>
    <w:rsid w:val="00563F42"/>
    <w:rsid w:val="005646C8"/>
    <w:rsid w:val="00564F58"/>
    <w:rsid w:val="00565096"/>
    <w:rsid w:val="005652C3"/>
    <w:rsid w:val="00565659"/>
    <w:rsid w:val="005657B1"/>
    <w:rsid w:val="00565A31"/>
    <w:rsid w:val="00565E27"/>
    <w:rsid w:val="00565EDC"/>
    <w:rsid w:val="00565F52"/>
    <w:rsid w:val="00566141"/>
    <w:rsid w:val="005661AF"/>
    <w:rsid w:val="005662C8"/>
    <w:rsid w:val="005665EC"/>
    <w:rsid w:val="00566776"/>
    <w:rsid w:val="005667FE"/>
    <w:rsid w:val="0056685D"/>
    <w:rsid w:val="00566C18"/>
    <w:rsid w:val="00566DD6"/>
    <w:rsid w:val="00566F56"/>
    <w:rsid w:val="00567311"/>
    <w:rsid w:val="00567845"/>
    <w:rsid w:val="00567D53"/>
    <w:rsid w:val="00570537"/>
    <w:rsid w:val="005709EB"/>
    <w:rsid w:val="00570C13"/>
    <w:rsid w:val="00570CCC"/>
    <w:rsid w:val="00570F16"/>
    <w:rsid w:val="00571980"/>
    <w:rsid w:val="00571A30"/>
    <w:rsid w:val="00571BB9"/>
    <w:rsid w:val="00572251"/>
    <w:rsid w:val="00572403"/>
    <w:rsid w:val="00572558"/>
    <w:rsid w:val="00572C5A"/>
    <w:rsid w:val="00572DBE"/>
    <w:rsid w:val="00572E60"/>
    <w:rsid w:val="005730D3"/>
    <w:rsid w:val="0057332D"/>
    <w:rsid w:val="00573382"/>
    <w:rsid w:val="005733F9"/>
    <w:rsid w:val="0057355D"/>
    <w:rsid w:val="00573B92"/>
    <w:rsid w:val="00573E74"/>
    <w:rsid w:val="00573E87"/>
    <w:rsid w:val="00573F91"/>
    <w:rsid w:val="005740B8"/>
    <w:rsid w:val="00574170"/>
    <w:rsid w:val="0057426E"/>
    <w:rsid w:val="005744D9"/>
    <w:rsid w:val="00574524"/>
    <w:rsid w:val="00574B15"/>
    <w:rsid w:val="00574CA6"/>
    <w:rsid w:val="00574D51"/>
    <w:rsid w:val="005754B3"/>
    <w:rsid w:val="0057589F"/>
    <w:rsid w:val="00576430"/>
    <w:rsid w:val="0057659A"/>
    <w:rsid w:val="00576697"/>
    <w:rsid w:val="005767FE"/>
    <w:rsid w:val="0057685A"/>
    <w:rsid w:val="00576AD0"/>
    <w:rsid w:val="00577063"/>
    <w:rsid w:val="005770E5"/>
    <w:rsid w:val="005773CB"/>
    <w:rsid w:val="00577547"/>
    <w:rsid w:val="00577A77"/>
    <w:rsid w:val="00577AD2"/>
    <w:rsid w:val="00580DB2"/>
    <w:rsid w:val="005815C9"/>
    <w:rsid w:val="0058166D"/>
    <w:rsid w:val="00581C51"/>
    <w:rsid w:val="00581F86"/>
    <w:rsid w:val="005820E9"/>
    <w:rsid w:val="00582ABE"/>
    <w:rsid w:val="00583247"/>
    <w:rsid w:val="00583319"/>
    <w:rsid w:val="0058378A"/>
    <w:rsid w:val="00583923"/>
    <w:rsid w:val="00583C2D"/>
    <w:rsid w:val="00584288"/>
    <w:rsid w:val="005850B6"/>
    <w:rsid w:val="005857EF"/>
    <w:rsid w:val="005859FE"/>
    <w:rsid w:val="00586C1F"/>
    <w:rsid w:val="005873D1"/>
    <w:rsid w:val="00587AC5"/>
    <w:rsid w:val="00587DF7"/>
    <w:rsid w:val="0059027E"/>
    <w:rsid w:val="005902CA"/>
    <w:rsid w:val="00590560"/>
    <w:rsid w:val="0059074F"/>
    <w:rsid w:val="00590B65"/>
    <w:rsid w:val="00590FCD"/>
    <w:rsid w:val="005913D1"/>
    <w:rsid w:val="00591944"/>
    <w:rsid w:val="005919E4"/>
    <w:rsid w:val="00591BF2"/>
    <w:rsid w:val="005923E4"/>
    <w:rsid w:val="0059250E"/>
    <w:rsid w:val="00592573"/>
    <w:rsid w:val="0059281E"/>
    <w:rsid w:val="00592BE3"/>
    <w:rsid w:val="00593433"/>
    <w:rsid w:val="005936FE"/>
    <w:rsid w:val="005937BB"/>
    <w:rsid w:val="005937F1"/>
    <w:rsid w:val="00593F09"/>
    <w:rsid w:val="0059409B"/>
    <w:rsid w:val="005943B3"/>
    <w:rsid w:val="00594752"/>
    <w:rsid w:val="00594A55"/>
    <w:rsid w:val="00594AEF"/>
    <w:rsid w:val="00594B05"/>
    <w:rsid w:val="00594C40"/>
    <w:rsid w:val="00595457"/>
    <w:rsid w:val="005955DB"/>
    <w:rsid w:val="00595721"/>
    <w:rsid w:val="00595B3E"/>
    <w:rsid w:val="00595C6C"/>
    <w:rsid w:val="00595DC9"/>
    <w:rsid w:val="00595FE2"/>
    <w:rsid w:val="00596035"/>
    <w:rsid w:val="0059653A"/>
    <w:rsid w:val="0059674E"/>
    <w:rsid w:val="00596A4A"/>
    <w:rsid w:val="00596B21"/>
    <w:rsid w:val="00596FC2"/>
    <w:rsid w:val="005974FD"/>
    <w:rsid w:val="00597B99"/>
    <w:rsid w:val="00597D56"/>
    <w:rsid w:val="005A0224"/>
    <w:rsid w:val="005A0340"/>
    <w:rsid w:val="005A0851"/>
    <w:rsid w:val="005A0F3F"/>
    <w:rsid w:val="005A10D0"/>
    <w:rsid w:val="005A1493"/>
    <w:rsid w:val="005A1F0D"/>
    <w:rsid w:val="005A1FAB"/>
    <w:rsid w:val="005A2099"/>
    <w:rsid w:val="005A209D"/>
    <w:rsid w:val="005A2147"/>
    <w:rsid w:val="005A24A7"/>
    <w:rsid w:val="005A2539"/>
    <w:rsid w:val="005A256A"/>
    <w:rsid w:val="005A28E2"/>
    <w:rsid w:val="005A2C3B"/>
    <w:rsid w:val="005A2FC0"/>
    <w:rsid w:val="005A34AB"/>
    <w:rsid w:val="005A3E40"/>
    <w:rsid w:val="005A4574"/>
    <w:rsid w:val="005A4899"/>
    <w:rsid w:val="005A4B78"/>
    <w:rsid w:val="005A4BEB"/>
    <w:rsid w:val="005A4DE5"/>
    <w:rsid w:val="005A4EC3"/>
    <w:rsid w:val="005A512D"/>
    <w:rsid w:val="005A52CA"/>
    <w:rsid w:val="005A536C"/>
    <w:rsid w:val="005A5D2D"/>
    <w:rsid w:val="005A5EE0"/>
    <w:rsid w:val="005A6094"/>
    <w:rsid w:val="005A62AE"/>
    <w:rsid w:val="005A65AB"/>
    <w:rsid w:val="005A6824"/>
    <w:rsid w:val="005A6F16"/>
    <w:rsid w:val="005A6F42"/>
    <w:rsid w:val="005A70F5"/>
    <w:rsid w:val="005A714D"/>
    <w:rsid w:val="005A7177"/>
    <w:rsid w:val="005A74B5"/>
    <w:rsid w:val="005A76E8"/>
    <w:rsid w:val="005A77A2"/>
    <w:rsid w:val="005A7AEE"/>
    <w:rsid w:val="005B04E6"/>
    <w:rsid w:val="005B09B3"/>
    <w:rsid w:val="005B0BC6"/>
    <w:rsid w:val="005B0D97"/>
    <w:rsid w:val="005B0F0A"/>
    <w:rsid w:val="005B11EE"/>
    <w:rsid w:val="005B1285"/>
    <w:rsid w:val="005B1568"/>
    <w:rsid w:val="005B15E9"/>
    <w:rsid w:val="005B17B7"/>
    <w:rsid w:val="005B1BDF"/>
    <w:rsid w:val="005B2061"/>
    <w:rsid w:val="005B21FB"/>
    <w:rsid w:val="005B2210"/>
    <w:rsid w:val="005B266B"/>
    <w:rsid w:val="005B2793"/>
    <w:rsid w:val="005B30AD"/>
    <w:rsid w:val="005B3237"/>
    <w:rsid w:val="005B32E8"/>
    <w:rsid w:val="005B3520"/>
    <w:rsid w:val="005B3764"/>
    <w:rsid w:val="005B3883"/>
    <w:rsid w:val="005B3974"/>
    <w:rsid w:val="005B42A4"/>
    <w:rsid w:val="005B4347"/>
    <w:rsid w:val="005B4695"/>
    <w:rsid w:val="005B4CD9"/>
    <w:rsid w:val="005B5029"/>
    <w:rsid w:val="005B503D"/>
    <w:rsid w:val="005B5109"/>
    <w:rsid w:val="005B529E"/>
    <w:rsid w:val="005B62AE"/>
    <w:rsid w:val="005B67A5"/>
    <w:rsid w:val="005B69E6"/>
    <w:rsid w:val="005B6A97"/>
    <w:rsid w:val="005B6D80"/>
    <w:rsid w:val="005B6E10"/>
    <w:rsid w:val="005B70CF"/>
    <w:rsid w:val="005B714E"/>
    <w:rsid w:val="005B73B4"/>
    <w:rsid w:val="005B73E6"/>
    <w:rsid w:val="005B747C"/>
    <w:rsid w:val="005B7859"/>
    <w:rsid w:val="005C0086"/>
    <w:rsid w:val="005C0ADD"/>
    <w:rsid w:val="005C0B93"/>
    <w:rsid w:val="005C0D7E"/>
    <w:rsid w:val="005C0DDE"/>
    <w:rsid w:val="005C0FBD"/>
    <w:rsid w:val="005C1027"/>
    <w:rsid w:val="005C17CE"/>
    <w:rsid w:val="005C198F"/>
    <w:rsid w:val="005C19AE"/>
    <w:rsid w:val="005C1F0F"/>
    <w:rsid w:val="005C1F19"/>
    <w:rsid w:val="005C1FDF"/>
    <w:rsid w:val="005C2117"/>
    <w:rsid w:val="005C2192"/>
    <w:rsid w:val="005C21CD"/>
    <w:rsid w:val="005C24A3"/>
    <w:rsid w:val="005C2569"/>
    <w:rsid w:val="005C29EC"/>
    <w:rsid w:val="005C2B47"/>
    <w:rsid w:val="005C31A8"/>
    <w:rsid w:val="005C35D6"/>
    <w:rsid w:val="005C40D6"/>
    <w:rsid w:val="005C4445"/>
    <w:rsid w:val="005C4B64"/>
    <w:rsid w:val="005C4DE3"/>
    <w:rsid w:val="005C4F6B"/>
    <w:rsid w:val="005C5173"/>
    <w:rsid w:val="005C5778"/>
    <w:rsid w:val="005C5798"/>
    <w:rsid w:val="005C5C13"/>
    <w:rsid w:val="005C5EE1"/>
    <w:rsid w:val="005C62FC"/>
    <w:rsid w:val="005C64F1"/>
    <w:rsid w:val="005C68D9"/>
    <w:rsid w:val="005C70B7"/>
    <w:rsid w:val="005C73F9"/>
    <w:rsid w:val="005C7703"/>
    <w:rsid w:val="005C7E3A"/>
    <w:rsid w:val="005D027C"/>
    <w:rsid w:val="005D0412"/>
    <w:rsid w:val="005D0649"/>
    <w:rsid w:val="005D0BEA"/>
    <w:rsid w:val="005D156A"/>
    <w:rsid w:val="005D1C9E"/>
    <w:rsid w:val="005D21D7"/>
    <w:rsid w:val="005D22A4"/>
    <w:rsid w:val="005D2746"/>
    <w:rsid w:val="005D2B0E"/>
    <w:rsid w:val="005D2C63"/>
    <w:rsid w:val="005D2EC6"/>
    <w:rsid w:val="005D32F3"/>
    <w:rsid w:val="005D3703"/>
    <w:rsid w:val="005D3C95"/>
    <w:rsid w:val="005D4288"/>
    <w:rsid w:val="005D4322"/>
    <w:rsid w:val="005D434D"/>
    <w:rsid w:val="005D45C1"/>
    <w:rsid w:val="005D4717"/>
    <w:rsid w:val="005D4753"/>
    <w:rsid w:val="005D4941"/>
    <w:rsid w:val="005D4E33"/>
    <w:rsid w:val="005D50B5"/>
    <w:rsid w:val="005D5BF9"/>
    <w:rsid w:val="005D5C03"/>
    <w:rsid w:val="005D5C83"/>
    <w:rsid w:val="005D5DF3"/>
    <w:rsid w:val="005D6028"/>
    <w:rsid w:val="005D65B0"/>
    <w:rsid w:val="005D67B6"/>
    <w:rsid w:val="005D684F"/>
    <w:rsid w:val="005D6F2C"/>
    <w:rsid w:val="005D7229"/>
    <w:rsid w:val="005D7782"/>
    <w:rsid w:val="005D784E"/>
    <w:rsid w:val="005D79AC"/>
    <w:rsid w:val="005D7FA1"/>
    <w:rsid w:val="005E037D"/>
    <w:rsid w:val="005E067B"/>
    <w:rsid w:val="005E07BC"/>
    <w:rsid w:val="005E0BF4"/>
    <w:rsid w:val="005E1058"/>
    <w:rsid w:val="005E1236"/>
    <w:rsid w:val="005E1238"/>
    <w:rsid w:val="005E1266"/>
    <w:rsid w:val="005E13D2"/>
    <w:rsid w:val="005E167E"/>
    <w:rsid w:val="005E17FB"/>
    <w:rsid w:val="005E2012"/>
    <w:rsid w:val="005E2683"/>
    <w:rsid w:val="005E2728"/>
    <w:rsid w:val="005E3DF7"/>
    <w:rsid w:val="005E3F25"/>
    <w:rsid w:val="005E4333"/>
    <w:rsid w:val="005E4523"/>
    <w:rsid w:val="005E4AE7"/>
    <w:rsid w:val="005E4D89"/>
    <w:rsid w:val="005E5431"/>
    <w:rsid w:val="005E546E"/>
    <w:rsid w:val="005E6328"/>
    <w:rsid w:val="005E66E1"/>
    <w:rsid w:val="005E752F"/>
    <w:rsid w:val="005E7DCD"/>
    <w:rsid w:val="005E7EE1"/>
    <w:rsid w:val="005F0022"/>
    <w:rsid w:val="005F0217"/>
    <w:rsid w:val="005F065A"/>
    <w:rsid w:val="005F0B37"/>
    <w:rsid w:val="005F136F"/>
    <w:rsid w:val="005F14CB"/>
    <w:rsid w:val="005F1885"/>
    <w:rsid w:val="005F1B65"/>
    <w:rsid w:val="005F1F70"/>
    <w:rsid w:val="005F2144"/>
    <w:rsid w:val="005F2518"/>
    <w:rsid w:val="005F285D"/>
    <w:rsid w:val="005F2966"/>
    <w:rsid w:val="005F2C85"/>
    <w:rsid w:val="005F2C8A"/>
    <w:rsid w:val="005F32D5"/>
    <w:rsid w:val="005F3828"/>
    <w:rsid w:val="005F3A92"/>
    <w:rsid w:val="005F3C15"/>
    <w:rsid w:val="005F3C30"/>
    <w:rsid w:val="005F3EC1"/>
    <w:rsid w:val="005F3F32"/>
    <w:rsid w:val="005F3FE2"/>
    <w:rsid w:val="005F405C"/>
    <w:rsid w:val="005F4178"/>
    <w:rsid w:val="005F41D9"/>
    <w:rsid w:val="005F43D9"/>
    <w:rsid w:val="005F4547"/>
    <w:rsid w:val="005F4708"/>
    <w:rsid w:val="005F51D4"/>
    <w:rsid w:val="005F5AE9"/>
    <w:rsid w:val="005F6813"/>
    <w:rsid w:val="005F6A8B"/>
    <w:rsid w:val="005F6B23"/>
    <w:rsid w:val="005F7585"/>
    <w:rsid w:val="005F78E3"/>
    <w:rsid w:val="0060007B"/>
    <w:rsid w:val="00600217"/>
    <w:rsid w:val="0060088E"/>
    <w:rsid w:val="0060099A"/>
    <w:rsid w:val="006009CF"/>
    <w:rsid w:val="00600E78"/>
    <w:rsid w:val="00601462"/>
    <w:rsid w:val="00601A9E"/>
    <w:rsid w:val="006022BA"/>
    <w:rsid w:val="00602333"/>
    <w:rsid w:val="00602442"/>
    <w:rsid w:val="0060272D"/>
    <w:rsid w:val="00602987"/>
    <w:rsid w:val="00603379"/>
    <w:rsid w:val="0060372F"/>
    <w:rsid w:val="00603825"/>
    <w:rsid w:val="006039C7"/>
    <w:rsid w:val="00604C41"/>
    <w:rsid w:val="00604DB2"/>
    <w:rsid w:val="00604DDE"/>
    <w:rsid w:val="0060538B"/>
    <w:rsid w:val="00605700"/>
    <w:rsid w:val="00605901"/>
    <w:rsid w:val="0060593B"/>
    <w:rsid w:val="00605D23"/>
    <w:rsid w:val="00605E7C"/>
    <w:rsid w:val="006060A7"/>
    <w:rsid w:val="006061C1"/>
    <w:rsid w:val="00606552"/>
    <w:rsid w:val="006065CA"/>
    <w:rsid w:val="006065F5"/>
    <w:rsid w:val="00606F34"/>
    <w:rsid w:val="0060736C"/>
    <w:rsid w:val="00607535"/>
    <w:rsid w:val="006076DC"/>
    <w:rsid w:val="00607B76"/>
    <w:rsid w:val="0061005E"/>
    <w:rsid w:val="00610090"/>
    <w:rsid w:val="006100C1"/>
    <w:rsid w:val="006102FC"/>
    <w:rsid w:val="00610486"/>
    <w:rsid w:val="0061075D"/>
    <w:rsid w:val="00610CCF"/>
    <w:rsid w:val="00610DD0"/>
    <w:rsid w:val="00610F13"/>
    <w:rsid w:val="0061100D"/>
    <w:rsid w:val="006110CF"/>
    <w:rsid w:val="006114B8"/>
    <w:rsid w:val="006116E7"/>
    <w:rsid w:val="00612214"/>
    <w:rsid w:val="006125CC"/>
    <w:rsid w:val="0061273A"/>
    <w:rsid w:val="00612CB8"/>
    <w:rsid w:val="006137B2"/>
    <w:rsid w:val="006139BB"/>
    <w:rsid w:val="00613BF7"/>
    <w:rsid w:val="006140D4"/>
    <w:rsid w:val="00614983"/>
    <w:rsid w:val="00614A90"/>
    <w:rsid w:val="00615506"/>
    <w:rsid w:val="00615D16"/>
    <w:rsid w:val="00615F6B"/>
    <w:rsid w:val="00615F7F"/>
    <w:rsid w:val="006164FD"/>
    <w:rsid w:val="006166A7"/>
    <w:rsid w:val="00616C46"/>
    <w:rsid w:val="006179F6"/>
    <w:rsid w:val="00617E1D"/>
    <w:rsid w:val="0062003B"/>
    <w:rsid w:val="00620057"/>
    <w:rsid w:val="006201AB"/>
    <w:rsid w:val="006206DE"/>
    <w:rsid w:val="006207CB"/>
    <w:rsid w:val="00620EF9"/>
    <w:rsid w:val="00620FA3"/>
    <w:rsid w:val="006210A7"/>
    <w:rsid w:val="00621193"/>
    <w:rsid w:val="00621F81"/>
    <w:rsid w:val="0062235A"/>
    <w:rsid w:val="00622A90"/>
    <w:rsid w:val="00622BAE"/>
    <w:rsid w:val="00622EBC"/>
    <w:rsid w:val="00623020"/>
    <w:rsid w:val="00623432"/>
    <w:rsid w:val="00624379"/>
    <w:rsid w:val="00624794"/>
    <w:rsid w:val="006248DA"/>
    <w:rsid w:val="00624904"/>
    <w:rsid w:val="006249BE"/>
    <w:rsid w:val="00624AF6"/>
    <w:rsid w:val="00624B6B"/>
    <w:rsid w:val="00624C51"/>
    <w:rsid w:val="00624D7F"/>
    <w:rsid w:val="00624D97"/>
    <w:rsid w:val="00624EF4"/>
    <w:rsid w:val="006250CA"/>
    <w:rsid w:val="006252BD"/>
    <w:rsid w:val="0062543B"/>
    <w:rsid w:val="00625736"/>
    <w:rsid w:val="0062579D"/>
    <w:rsid w:val="006259C8"/>
    <w:rsid w:val="00625A1E"/>
    <w:rsid w:val="00625A9B"/>
    <w:rsid w:val="0062630C"/>
    <w:rsid w:val="00626512"/>
    <w:rsid w:val="00626546"/>
    <w:rsid w:val="00626587"/>
    <w:rsid w:val="00626986"/>
    <w:rsid w:val="00626CE4"/>
    <w:rsid w:val="0062761A"/>
    <w:rsid w:val="00627D5B"/>
    <w:rsid w:val="0063092F"/>
    <w:rsid w:val="0063115E"/>
    <w:rsid w:val="006315EE"/>
    <w:rsid w:val="00631A37"/>
    <w:rsid w:val="00631ABB"/>
    <w:rsid w:val="00631FEF"/>
    <w:rsid w:val="00631FF1"/>
    <w:rsid w:val="00632233"/>
    <w:rsid w:val="00632345"/>
    <w:rsid w:val="006323F1"/>
    <w:rsid w:val="0063245C"/>
    <w:rsid w:val="006324BB"/>
    <w:rsid w:val="00633252"/>
    <w:rsid w:val="006332BB"/>
    <w:rsid w:val="0063332E"/>
    <w:rsid w:val="0063354A"/>
    <w:rsid w:val="00633645"/>
    <w:rsid w:val="00633733"/>
    <w:rsid w:val="006337AB"/>
    <w:rsid w:val="0063382D"/>
    <w:rsid w:val="00633B1B"/>
    <w:rsid w:val="006340F5"/>
    <w:rsid w:val="006341B8"/>
    <w:rsid w:val="0063455B"/>
    <w:rsid w:val="00634665"/>
    <w:rsid w:val="006348A5"/>
    <w:rsid w:val="00634A47"/>
    <w:rsid w:val="00634B56"/>
    <w:rsid w:val="00634DFB"/>
    <w:rsid w:val="00635CF7"/>
    <w:rsid w:val="00635CFC"/>
    <w:rsid w:val="006369D0"/>
    <w:rsid w:val="00636AD3"/>
    <w:rsid w:val="00636EBA"/>
    <w:rsid w:val="006370CA"/>
    <w:rsid w:val="00637D99"/>
    <w:rsid w:val="006404A8"/>
    <w:rsid w:val="00640853"/>
    <w:rsid w:val="006411BB"/>
    <w:rsid w:val="00641512"/>
    <w:rsid w:val="00641713"/>
    <w:rsid w:val="006418B3"/>
    <w:rsid w:val="00642392"/>
    <w:rsid w:val="006425D2"/>
    <w:rsid w:val="006427AF"/>
    <w:rsid w:val="00642AF2"/>
    <w:rsid w:val="00642E3F"/>
    <w:rsid w:val="00642ED0"/>
    <w:rsid w:val="00642FDC"/>
    <w:rsid w:val="0064303E"/>
    <w:rsid w:val="00643185"/>
    <w:rsid w:val="006433BF"/>
    <w:rsid w:val="006434A2"/>
    <w:rsid w:val="0064359C"/>
    <w:rsid w:val="006439EA"/>
    <w:rsid w:val="00643B19"/>
    <w:rsid w:val="006440DC"/>
    <w:rsid w:val="0064451B"/>
    <w:rsid w:val="00644AD0"/>
    <w:rsid w:val="00644DBA"/>
    <w:rsid w:val="00644E3D"/>
    <w:rsid w:val="00644F7F"/>
    <w:rsid w:val="00645129"/>
    <w:rsid w:val="00645885"/>
    <w:rsid w:val="00645ABF"/>
    <w:rsid w:val="00645B5E"/>
    <w:rsid w:val="006460F3"/>
    <w:rsid w:val="00646210"/>
    <w:rsid w:val="006465FA"/>
    <w:rsid w:val="006467FE"/>
    <w:rsid w:val="00646B33"/>
    <w:rsid w:val="00646C13"/>
    <w:rsid w:val="00646DE0"/>
    <w:rsid w:val="00646DE5"/>
    <w:rsid w:val="006472F3"/>
    <w:rsid w:val="006475BD"/>
    <w:rsid w:val="00647632"/>
    <w:rsid w:val="006504EE"/>
    <w:rsid w:val="006511FD"/>
    <w:rsid w:val="00651612"/>
    <w:rsid w:val="0065165F"/>
    <w:rsid w:val="0065166D"/>
    <w:rsid w:val="006520F3"/>
    <w:rsid w:val="00652658"/>
    <w:rsid w:val="006528D2"/>
    <w:rsid w:val="00653095"/>
    <w:rsid w:val="0065356A"/>
    <w:rsid w:val="00653C01"/>
    <w:rsid w:val="0065408A"/>
    <w:rsid w:val="00654993"/>
    <w:rsid w:val="00654CE8"/>
    <w:rsid w:val="00654E50"/>
    <w:rsid w:val="00655237"/>
    <w:rsid w:val="00655246"/>
    <w:rsid w:val="0065537F"/>
    <w:rsid w:val="006554EA"/>
    <w:rsid w:val="00655E1D"/>
    <w:rsid w:val="00656346"/>
    <w:rsid w:val="00656659"/>
    <w:rsid w:val="006566DF"/>
    <w:rsid w:val="00656759"/>
    <w:rsid w:val="00657253"/>
    <w:rsid w:val="006572BE"/>
    <w:rsid w:val="0065786D"/>
    <w:rsid w:val="00657CD0"/>
    <w:rsid w:val="00657D3C"/>
    <w:rsid w:val="006606FC"/>
    <w:rsid w:val="0066082B"/>
    <w:rsid w:val="00660A7D"/>
    <w:rsid w:val="00661088"/>
    <w:rsid w:val="006615E4"/>
    <w:rsid w:val="006622CE"/>
    <w:rsid w:val="0066263B"/>
    <w:rsid w:val="00662DE7"/>
    <w:rsid w:val="00662EA3"/>
    <w:rsid w:val="0066384D"/>
    <w:rsid w:val="006639E5"/>
    <w:rsid w:val="00663A1D"/>
    <w:rsid w:val="006641EF"/>
    <w:rsid w:val="006642B3"/>
    <w:rsid w:val="006648F8"/>
    <w:rsid w:val="006649A9"/>
    <w:rsid w:val="00664C44"/>
    <w:rsid w:val="00665422"/>
    <w:rsid w:val="00665D0D"/>
    <w:rsid w:val="00666075"/>
    <w:rsid w:val="0066631F"/>
    <w:rsid w:val="006664A1"/>
    <w:rsid w:val="0066760D"/>
    <w:rsid w:val="00667FFE"/>
    <w:rsid w:val="0067031B"/>
    <w:rsid w:val="006705B1"/>
    <w:rsid w:val="00670665"/>
    <w:rsid w:val="0067068C"/>
    <w:rsid w:val="006706AE"/>
    <w:rsid w:val="00670A0C"/>
    <w:rsid w:val="00670E23"/>
    <w:rsid w:val="00670F99"/>
    <w:rsid w:val="006713F4"/>
    <w:rsid w:val="00671497"/>
    <w:rsid w:val="00671733"/>
    <w:rsid w:val="0067254E"/>
    <w:rsid w:val="006726C7"/>
    <w:rsid w:val="00672A2A"/>
    <w:rsid w:val="00672A93"/>
    <w:rsid w:val="00672C14"/>
    <w:rsid w:val="00672DCF"/>
    <w:rsid w:val="006730B7"/>
    <w:rsid w:val="006730B8"/>
    <w:rsid w:val="006734F1"/>
    <w:rsid w:val="00673A95"/>
    <w:rsid w:val="00673AB0"/>
    <w:rsid w:val="00674188"/>
    <w:rsid w:val="006744F8"/>
    <w:rsid w:val="00674618"/>
    <w:rsid w:val="0067483B"/>
    <w:rsid w:val="00674972"/>
    <w:rsid w:val="006752E4"/>
    <w:rsid w:val="00675614"/>
    <w:rsid w:val="006758BA"/>
    <w:rsid w:val="0067598E"/>
    <w:rsid w:val="00676141"/>
    <w:rsid w:val="006763AE"/>
    <w:rsid w:val="006769FC"/>
    <w:rsid w:val="00676D77"/>
    <w:rsid w:val="00676E38"/>
    <w:rsid w:val="0067711C"/>
    <w:rsid w:val="00677803"/>
    <w:rsid w:val="00677A45"/>
    <w:rsid w:val="00677D89"/>
    <w:rsid w:val="006808BA"/>
    <w:rsid w:val="0068090D"/>
    <w:rsid w:val="006809F9"/>
    <w:rsid w:val="0068122E"/>
    <w:rsid w:val="00681AFB"/>
    <w:rsid w:val="00681E73"/>
    <w:rsid w:val="00681E95"/>
    <w:rsid w:val="00682400"/>
    <w:rsid w:val="006825D9"/>
    <w:rsid w:val="00682799"/>
    <w:rsid w:val="0068280E"/>
    <w:rsid w:val="00682AB1"/>
    <w:rsid w:val="00683170"/>
    <w:rsid w:val="006835FD"/>
    <w:rsid w:val="006838E5"/>
    <w:rsid w:val="006838FC"/>
    <w:rsid w:val="00683E7C"/>
    <w:rsid w:val="00684370"/>
    <w:rsid w:val="006847B5"/>
    <w:rsid w:val="0068483F"/>
    <w:rsid w:val="00684909"/>
    <w:rsid w:val="00684A3A"/>
    <w:rsid w:val="00684B56"/>
    <w:rsid w:val="00684CE9"/>
    <w:rsid w:val="00684E86"/>
    <w:rsid w:val="00685181"/>
    <w:rsid w:val="006854BC"/>
    <w:rsid w:val="00685C7E"/>
    <w:rsid w:val="00685D25"/>
    <w:rsid w:val="00685D48"/>
    <w:rsid w:val="006861C0"/>
    <w:rsid w:val="00686309"/>
    <w:rsid w:val="0068649D"/>
    <w:rsid w:val="006865B3"/>
    <w:rsid w:val="00686730"/>
    <w:rsid w:val="00686771"/>
    <w:rsid w:val="00686F04"/>
    <w:rsid w:val="00686F22"/>
    <w:rsid w:val="00686F83"/>
    <w:rsid w:val="006870BA"/>
    <w:rsid w:val="006871FC"/>
    <w:rsid w:val="006874FD"/>
    <w:rsid w:val="00687D8A"/>
    <w:rsid w:val="00690013"/>
    <w:rsid w:val="00690F55"/>
    <w:rsid w:val="00691735"/>
    <w:rsid w:val="00691B1A"/>
    <w:rsid w:val="00692073"/>
    <w:rsid w:val="00692154"/>
    <w:rsid w:val="00692483"/>
    <w:rsid w:val="00692579"/>
    <w:rsid w:val="006925BB"/>
    <w:rsid w:val="006929CC"/>
    <w:rsid w:val="00692FD0"/>
    <w:rsid w:val="006937C6"/>
    <w:rsid w:val="00693905"/>
    <w:rsid w:val="0069399D"/>
    <w:rsid w:val="00693BB9"/>
    <w:rsid w:val="00693CB9"/>
    <w:rsid w:val="0069469E"/>
    <w:rsid w:val="00694E59"/>
    <w:rsid w:val="0069526A"/>
    <w:rsid w:val="006955CB"/>
    <w:rsid w:val="0069581E"/>
    <w:rsid w:val="006959D9"/>
    <w:rsid w:val="0069601F"/>
    <w:rsid w:val="006961E3"/>
    <w:rsid w:val="00696239"/>
    <w:rsid w:val="00696398"/>
    <w:rsid w:val="0069671F"/>
    <w:rsid w:val="00697901"/>
    <w:rsid w:val="00697F74"/>
    <w:rsid w:val="006A0709"/>
    <w:rsid w:val="006A07A5"/>
    <w:rsid w:val="006A08F9"/>
    <w:rsid w:val="006A10BA"/>
    <w:rsid w:val="006A10E1"/>
    <w:rsid w:val="006A1265"/>
    <w:rsid w:val="006A12B5"/>
    <w:rsid w:val="006A1390"/>
    <w:rsid w:val="006A19D5"/>
    <w:rsid w:val="006A1C68"/>
    <w:rsid w:val="006A1E9E"/>
    <w:rsid w:val="006A2895"/>
    <w:rsid w:val="006A2B2D"/>
    <w:rsid w:val="006A2BDF"/>
    <w:rsid w:val="006A2D24"/>
    <w:rsid w:val="006A331E"/>
    <w:rsid w:val="006A3517"/>
    <w:rsid w:val="006A3700"/>
    <w:rsid w:val="006A3F51"/>
    <w:rsid w:val="006A4271"/>
    <w:rsid w:val="006A4BAA"/>
    <w:rsid w:val="006A4E7A"/>
    <w:rsid w:val="006A4EC2"/>
    <w:rsid w:val="006A5067"/>
    <w:rsid w:val="006A546A"/>
    <w:rsid w:val="006A5BC2"/>
    <w:rsid w:val="006A5E75"/>
    <w:rsid w:val="006A6987"/>
    <w:rsid w:val="006A6AE5"/>
    <w:rsid w:val="006A74BC"/>
    <w:rsid w:val="006A7769"/>
    <w:rsid w:val="006A77CD"/>
    <w:rsid w:val="006A7914"/>
    <w:rsid w:val="006A7CC0"/>
    <w:rsid w:val="006A7EB0"/>
    <w:rsid w:val="006B02B1"/>
    <w:rsid w:val="006B07A1"/>
    <w:rsid w:val="006B0BFE"/>
    <w:rsid w:val="006B138B"/>
    <w:rsid w:val="006B163F"/>
    <w:rsid w:val="006B1979"/>
    <w:rsid w:val="006B1EC7"/>
    <w:rsid w:val="006B21EE"/>
    <w:rsid w:val="006B24F8"/>
    <w:rsid w:val="006B27E8"/>
    <w:rsid w:val="006B2B93"/>
    <w:rsid w:val="006B35D7"/>
    <w:rsid w:val="006B3702"/>
    <w:rsid w:val="006B4A4D"/>
    <w:rsid w:val="006B4EAE"/>
    <w:rsid w:val="006B5089"/>
    <w:rsid w:val="006B5393"/>
    <w:rsid w:val="006B5B5C"/>
    <w:rsid w:val="006B5FE6"/>
    <w:rsid w:val="006B635A"/>
    <w:rsid w:val="006B6936"/>
    <w:rsid w:val="006B6A3E"/>
    <w:rsid w:val="006B7256"/>
    <w:rsid w:val="006B7440"/>
    <w:rsid w:val="006B75A4"/>
    <w:rsid w:val="006B79D0"/>
    <w:rsid w:val="006B7A8D"/>
    <w:rsid w:val="006B7B75"/>
    <w:rsid w:val="006B7F15"/>
    <w:rsid w:val="006C047C"/>
    <w:rsid w:val="006C0E7A"/>
    <w:rsid w:val="006C0FBC"/>
    <w:rsid w:val="006C1138"/>
    <w:rsid w:val="006C1560"/>
    <w:rsid w:val="006C1975"/>
    <w:rsid w:val="006C1A13"/>
    <w:rsid w:val="006C24A6"/>
    <w:rsid w:val="006C2615"/>
    <w:rsid w:val="006C26B1"/>
    <w:rsid w:val="006C26B3"/>
    <w:rsid w:val="006C2AC1"/>
    <w:rsid w:val="006C2C70"/>
    <w:rsid w:val="006C30A3"/>
    <w:rsid w:val="006C325A"/>
    <w:rsid w:val="006C3B93"/>
    <w:rsid w:val="006C44AF"/>
    <w:rsid w:val="006C45D7"/>
    <w:rsid w:val="006C497D"/>
    <w:rsid w:val="006C4984"/>
    <w:rsid w:val="006C4A79"/>
    <w:rsid w:val="006C556F"/>
    <w:rsid w:val="006C593D"/>
    <w:rsid w:val="006C59FA"/>
    <w:rsid w:val="006C5DE1"/>
    <w:rsid w:val="006C67DA"/>
    <w:rsid w:val="006C69F7"/>
    <w:rsid w:val="006C6AEC"/>
    <w:rsid w:val="006C6B2A"/>
    <w:rsid w:val="006C6C5E"/>
    <w:rsid w:val="006C73F7"/>
    <w:rsid w:val="006C73FE"/>
    <w:rsid w:val="006C7D1A"/>
    <w:rsid w:val="006C7D28"/>
    <w:rsid w:val="006C7D59"/>
    <w:rsid w:val="006C7EBF"/>
    <w:rsid w:val="006D037C"/>
    <w:rsid w:val="006D083B"/>
    <w:rsid w:val="006D08E5"/>
    <w:rsid w:val="006D0B0F"/>
    <w:rsid w:val="006D1035"/>
    <w:rsid w:val="006D175B"/>
    <w:rsid w:val="006D1BDD"/>
    <w:rsid w:val="006D1D3F"/>
    <w:rsid w:val="006D2B03"/>
    <w:rsid w:val="006D2DEB"/>
    <w:rsid w:val="006D398B"/>
    <w:rsid w:val="006D3AFE"/>
    <w:rsid w:val="006D3B90"/>
    <w:rsid w:val="006D3DCC"/>
    <w:rsid w:val="006D4101"/>
    <w:rsid w:val="006D4258"/>
    <w:rsid w:val="006D43CC"/>
    <w:rsid w:val="006D506E"/>
    <w:rsid w:val="006D525C"/>
    <w:rsid w:val="006D5568"/>
    <w:rsid w:val="006D5B0A"/>
    <w:rsid w:val="006D5E2B"/>
    <w:rsid w:val="006D68FF"/>
    <w:rsid w:val="006D6FBF"/>
    <w:rsid w:val="006D6FDC"/>
    <w:rsid w:val="006D76A7"/>
    <w:rsid w:val="006D786E"/>
    <w:rsid w:val="006D7D25"/>
    <w:rsid w:val="006D7E8F"/>
    <w:rsid w:val="006D7FC6"/>
    <w:rsid w:val="006E000F"/>
    <w:rsid w:val="006E01F9"/>
    <w:rsid w:val="006E0350"/>
    <w:rsid w:val="006E096D"/>
    <w:rsid w:val="006E0EC5"/>
    <w:rsid w:val="006E0FB8"/>
    <w:rsid w:val="006E1362"/>
    <w:rsid w:val="006E1719"/>
    <w:rsid w:val="006E176C"/>
    <w:rsid w:val="006E17FB"/>
    <w:rsid w:val="006E1876"/>
    <w:rsid w:val="006E1BCD"/>
    <w:rsid w:val="006E1CA9"/>
    <w:rsid w:val="006E1F60"/>
    <w:rsid w:val="006E2925"/>
    <w:rsid w:val="006E345B"/>
    <w:rsid w:val="006E3BFE"/>
    <w:rsid w:val="006E3C48"/>
    <w:rsid w:val="006E4256"/>
    <w:rsid w:val="006E4290"/>
    <w:rsid w:val="006E45C2"/>
    <w:rsid w:val="006E4C7F"/>
    <w:rsid w:val="006E509E"/>
    <w:rsid w:val="006E5A9A"/>
    <w:rsid w:val="006E5E4A"/>
    <w:rsid w:val="006E6194"/>
    <w:rsid w:val="006E6617"/>
    <w:rsid w:val="006E669B"/>
    <w:rsid w:val="006E6BE1"/>
    <w:rsid w:val="006E6CAF"/>
    <w:rsid w:val="006E6D3B"/>
    <w:rsid w:val="006E6D6F"/>
    <w:rsid w:val="006E70E9"/>
    <w:rsid w:val="006E7212"/>
    <w:rsid w:val="006E723C"/>
    <w:rsid w:val="006E758F"/>
    <w:rsid w:val="006E7928"/>
    <w:rsid w:val="006E7A26"/>
    <w:rsid w:val="006F01A0"/>
    <w:rsid w:val="006F0601"/>
    <w:rsid w:val="006F0762"/>
    <w:rsid w:val="006F07B5"/>
    <w:rsid w:val="006F07C0"/>
    <w:rsid w:val="006F0F09"/>
    <w:rsid w:val="006F1746"/>
    <w:rsid w:val="006F1796"/>
    <w:rsid w:val="006F1AAF"/>
    <w:rsid w:val="006F1C9A"/>
    <w:rsid w:val="006F1D2B"/>
    <w:rsid w:val="006F1D62"/>
    <w:rsid w:val="006F22B5"/>
    <w:rsid w:val="006F23B3"/>
    <w:rsid w:val="006F260C"/>
    <w:rsid w:val="006F2B45"/>
    <w:rsid w:val="006F2BAA"/>
    <w:rsid w:val="006F3763"/>
    <w:rsid w:val="006F4142"/>
    <w:rsid w:val="006F41F5"/>
    <w:rsid w:val="006F4323"/>
    <w:rsid w:val="006F443E"/>
    <w:rsid w:val="006F498F"/>
    <w:rsid w:val="006F4FBC"/>
    <w:rsid w:val="006F506E"/>
    <w:rsid w:val="006F54B0"/>
    <w:rsid w:val="006F66C0"/>
    <w:rsid w:val="006F69FB"/>
    <w:rsid w:val="006F7325"/>
    <w:rsid w:val="006F7518"/>
    <w:rsid w:val="006F76D3"/>
    <w:rsid w:val="006F7813"/>
    <w:rsid w:val="006F7EAA"/>
    <w:rsid w:val="006F7EE8"/>
    <w:rsid w:val="00700463"/>
    <w:rsid w:val="00700776"/>
    <w:rsid w:val="00700A76"/>
    <w:rsid w:val="00700BAD"/>
    <w:rsid w:val="00701412"/>
    <w:rsid w:val="00701550"/>
    <w:rsid w:val="00701609"/>
    <w:rsid w:val="00701CDA"/>
    <w:rsid w:val="00701D40"/>
    <w:rsid w:val="00701F72"/>
    <w:rsid w:val="00702A95"/>
    <w:rsid w:val="00702E3E"/>
    <w:rsid w:val="00702EA1"/>
    <w:rsid w:val="0070386F"/>
    <w:rsid w:val="00703875"/>
    <w:rsid w:val="00703B1D"/>
    <w:rsid w:val="007040CD"/>
    <w:rsid w:val="00704C68"/>
    <w:rsid w:val="00705065"/>
    <w:rsid w:val="0070571C"/>
    <w:rsid w:val="00705961"/>
    <w:rsid w:val="00705CBF"/>
    <w:rsid w:val="007061F1"/>
    <w:rsid w:val="00706545"/>
    <w:rsid w:val="00706AD9"/>
    <w:rsid w:val="00706BEA"/>
    <w:rsid w:val="007071A9"/>
    <w:rsid w:val="007072EC"/>
    <w:rsid w:val="00707304"/>
    <w:rsid w:val="007074B0"/>
    <w:rsid w:val="0070772D"/>
    <w:rsid w:val="00707838"/>
    <w:rsid w:val="00707F8E"/>
    <w:rsid w:val="007102FC"/>
    <w:rsid w:val="00710305"/>
    <w:rsid w:val="0071038B"/>
    <w:rsid w:val="007104A1"/>
    <w:rsid w:val="00710A7C"/>
    <w:rsid w:val="00710B40"/>
    <w:rsid w:val="00710CB7"/>
    <w:rsid w:val="00711961"/>
    <w:rsid w:val="00711ACB"/>
    <w:rsid w:val="00711C2C"/>
    <w:rsid w:val="00711F7A"/>
    <w:rsid w:val="0071235B"/>
    <w:rsid w:val="007123E4"/>
    <w:rsid w:val="007126C6"/>
    <w:rsid w:val="00713915"/>
    <w:rsid w:val="00713BC6"/>
    <w:rsid w:val="00713F80"/>
    <w:rsid w:val="0071482C"/>
    <w:rsid w:val="00714FA4"/>
    <w:rsid w:val="0071580C"/>
    <w:rsid w:val="0071584A"/>
    <w:rsid w:val="00715939"/>
    <w:rsid w:val="00715BE8"/>
    <w:rsid w:val="00716484"/>
    <w:rsid w:val="00716635"/>
    <w:rsid w:val="0071670B"/>
    <w:rsid w:val="007167F7"/>
    <w:rsid w:val="00716A6F"/>
    <w:rsid w:val="00716B3C"/>
    <w:rsid w:val="00717361"/>
    <w:rsid w:val="0071768B"/>
    <w:rsid w:val="0072004A"/>
    <w:rsid w:val="0072020E"/>
    <w:rsid w:val="00720E46"/>
    <w:rsid w:val="00720FFD"/>
    <w:rsid w:val="007212AC"/>
    <w:rsid w:val="0072146F"/>
    <w:rsid w:val="00721781"/>
    <w:rsid w:val="00721BB1"/>
    <w:rsid w:val="00721BBB"/>
    <w:rsid w:val="00721C19"/>
    <w:rsid w:val="0072206E"/>
    <w:rsid w:val="007220C3"/>
    <w:rsid w:val="00722198"/>
    <w:rsid w:val="00722304"/>
    <w:rsid w:val="00722438"/>
    <w:rsid w:val="00722635"/>
    <w:rsid w:val="00722734"/>
    <w:rsid w:val="00723033"/>
    <w:rsid w:val="0072341E"/>
    <w:rsid w:val="00723F7D"/>
    <w:rsid w:val="007241D1"/>
    <w:rsid w:val="00724709"/>
    <w:rsid w:val="00724C8D"/>
    <w:rsid w:val="00725158"/>
    <w:rsid w:val="00725191"/>
    <w:rsid w:val="00725389"/>
    <w:rsid w:val="00725640"/>
    <w:rsid w:val="007256ED"/>
    <w:rsid w:val="00725F2F"/>
    <w:rsid w:val="0072611A"/>
    <w:rsid w:val="00726297"/>
    <w:rsid w:val="00726532"/>
    <w:rsid w:val="00726939"/>
    <w:rsid w:val="00726B08"/>
    <w:rsid w:val="00726E4A"/>
    <w:rsid w:val="00726E7F"/>
    <w:rsid w:val="007274DB"/>
    <w:rsid w:val="007275EE"/>
    <w:rsid w:val="0072782C"/>
    <w:rsid w:val="0072783D"/>
    <w:rsid w:val="00727911"/>
    <w:rsid w:val="00727F3E"/>
    <w:rsid w:val="007308B1"/>
    <w:rsid w:val="00730900"/>
    <w:rsid w:val="00730B57"/>
    <w:rsid w:val="00730E21"/>
    <w:rsid w:val="00731607"/>
    <w:rsid w:val="00732064"/>
    <w:rsid w:val="00732252"/>
    <w:rsid w:val="007327EC"/>
    <w:rsid w:val="00732E50"/>
    <w:rsid w:val="0073383E"/>
    <w:rsid w:val="00733A2C"/>
    <w:rsid w:val="007340DE"/>
    <w:rsid w:val="0073432A"/>
    <w:rsid w:val="00734B5C"/>
    <w:rsid w:val="00734FC9"/>
    <w:rsid w:val="00735763"/>
    <w:rsid w:val="00735977"/>
    <w:rsid w:val="00735D27"/>
    <w:rsid w:val="00735D65"/>
    <w:rsid w:val="00736037"/>
    <w:rsid w:val="00736252"/>
    <w:rsid w:val="0073632C"/>
    <w:rsid w:val="00736395"/>
    <w:rsid w:val="007366B8"/>
    <w:rsid w:val="00736D1D"/>
    <w:rsid w:val="0073777F"/>
    <w:rsid w:val="0073792B"/>
    <w:rsid w:val="00737F46"/>
    <w:rsid w:val="00740225"/>
    <w:rsid w:val="0074039B"/>
    <w:rsid w:val="00740C5F"/>
    <w:rsid w:val="007413E5"/>
    <w:rsid w:val="007415B7"/>
    <w:rsid w:val="0074170D"/>
    <w:rsid w:val="00741880"/>
    <w:rsid w:val="007419AD"/>
    <w:rsid w:val="007419D8"/>
    <w:rsid w:val="00741A57"/>
    <w:rsid w:val="007422C6"/>
    <w:rsid w:val="00742F00"/>
    <w:rsid w:val="007435E5"/>
    <w:rsid w:val="0074393A"/>
    <w:rsid w:val="00743982"/>
    <w:rsid w:val="00743CC0"/>
    <w:rsid w:val="00743D62"/>
    <w:rsid w:val="007442C4"/>
    <w:rsid w:val="00744430"/>
    <w:rsid w:val="0074450A"/>
    <w:rsid w:val="00744610"/>
    <w:rsid w:val="00744953"/>
    <w:rsid w:val="0074522C"/>
    <w:rsid w:val="007458E9"/>
    <w:rsid w:val="00745AC3"/>
    <w:rsid w:val="00745AD9"/>
    <w:rsid w:val="00745EE2"/>
    <w:rsid w:val="0074618D"/>
    <w:rsid w:val="007461CB"/>
    <w:rsid w:val="00746303"/>
    <w:rsid w:val="00746345"/>
    <w:rsid w:val="00747853"/>
    <w:rsid w:val="00747F25"/>
    <w:rsid w:val="00750D9B"/>
    <w:rsid w:val="00751249"/>
    <w:rsid w:val="00751315"/>
    <w:rsid w:val="00751987"/>
    <w:rsid w:val="00751B18"/>
    <w:rsid w:val="00752B84"/>
    <w:rsid w:val="00752C05"/>
    <w:rsid w:val="00752CE0"/>
    <w:rsid w:val="00752D38"/>
    <w:rsid w:val="00753099"/>
    <w:rsid w:val="0075324C"/>
    <w:rsid w:val="00753D26"/>
    <w:rsid w:val="00753EB1"/>
    <w:rsid w:val="007541E0"/>
    <w:rsid w:val="007543A0"/>
    <w:rsid w:val="00754F52"/>
    <w:rsid w:val="00755123"/>
    <w:rsid w:val="007551FC"/>
    <w:rsid w:val="0075541B"/>
    <w:rsid w:val="0075560C"/>
    <w:rsid w:val="00755746"/>
    <w:rsid w:val="0075641B"/>
    <w:rsid w:val="0075667B"/>
    <w:rsid w:val="00756797"/>
    <w:rsid w:val="00756C1A"/>
    <w:rsid w:val="00756D2D"/>
    <w:rsid w:val="00757102"/>
    <w:rsid w:val="0075735E"/>
    <w:rsid w:val="00757401"/>
    <w:rsid w:val="00757C17"/>
    <w:rsid w:val="00757DC9"/>
    <w:rsid w:val="00757EC6"/>
    <w:rsid w:val="007604D4"/>
    <w:rsid w:val="00760830"/>
    <w:rsid w:val="00760CEE"/>
    <w:rsid w:val="00760DB7"/>
    <w:rsid w:val="00760E4C"/>
    <w:rsid w:val="00761094"/>
    <w:rsid w:val="0076135B"/>
    <w:rsid w:val="007614FC"/>
    <w:rsid w:val="007615C8"/>
    <w:rsid w:val="00761C1F"/>
    <w:rsid w:val="0076218A"/>
    <w:rsid w:val="0076233D"/>
    <w:rsid w:val="00762567"/>
    <w:rsid w:val="00762830"/>
    <w:rsid w:val="00762C2A"/>
    <w:rsid w:val="00762C3C"/>
    <w:rsid w:val="00762D12"/>
    <w:rsid w:val="007631A0"/>
    <w:rsid w:val="007633AB"/>
    <w:rsid w:val="00763609"/>
    <w:rsid w:val="00764059"/>
    <w:rsid w:val="007643B5"/>
    <w:rsid w:val="0076460D"/>
    <w:rsid w:val="00764713"/>
    <w:rsid w:val="007648EC"/>
    <w:rsid w:val="00764CBE"/>
    <w:rsid w:val="00764E3F"/>
    <w:rsid w:val="0076543C"/>
    <w:rsid w:val="007659D4"/>
    <w:rsid w:val="0076683D"/>
    <w:rsid w:val="0076704F"/>
    <w:rsid w:val="00767D4D"/>
    <w:rsid w:val="00767DCC"/>
    <w:rsid w:val="0077001F"/>
    <w:rsid w:val="007704D5"/>
    <w:rsid w:val="007709EB"/>
    <w:rsid w:val="00770D14"/>
    <w:rsid w:val="00770EC1"/>
    <w:rsid w:val="00770EE9"/>
    <w:rsid w:val="007712F9"/>
    <w:rsid w:val="00771CE0"/>
    <w:rsid w:val="00771F7A"/>
    <w:rsid w:val="007735AD"/>
    <w:rsid w:val="00774487"/>
    <w:rsid w:val="0077459C"/>
    <w:rsid w:val="007749F7"/>
    <w:rsid w:val="00774A26"/>
    <w:rsid w:val="00774A8D"/>
    <w:rsid w:val="00774B43"/>
    <w:rsid w:val="007750B3"/>
    <w:rsid w:val="007751C1"/>
    <w:rsid w:val="007756B1"/>
    <w:rsid w:val="00775928"/>
    <w:rsid w:val="00775CD2"/>
    <w:rsid w:val="00776662"/>
    <w:rsid w:val="00776E6E"/>
    <w:rsid w:val="00777309"/>
    <w:rsid w:val="00777590"/>
    <w:rsid w:val="00777D26"/>
    <w:rsid w:val="00777D49"/>
    <w:rsid w:val="0078004B"/>
    <w:rsid w:val="0078029E"/>
    <w:rsid w:val="00780406"/>
    <w:rsid w:val="00780537"/>
    <w:rsid w:val="007808FB"/>
    <w:rsid w:val="0078125D"/>
    <w:rsid w:val="007813BB"/>
    <w:rsid w:val="007813C4"/>
    <w:rsid w:val="007818AF"/>
    <w:rsid w:val="00781E7A"/>
    <w:rsid w:val="00781E7B"/>
    <w:rsid w:val="00782839"/>
    <w:rsid w:val="00782A54"/>
    <w:rsid w:val="00782C69"/>
    <w:rsid w:val="00782FA3"/>
    <w:rsid w:val="00782FA8"/>
    <w:rsid w:val="00783091"/>
    <w:rsid w:val="0078317F"/>
    <w:rsid w:val="007831DD"/>
    <w:rsid w:val="00783416"/>
    <w:rsid w:val="007837C9"/>
    <w:rsid w:val="00783916"/>
    <w:rsid w:val="0078482E"/>
    <w:rsid w:val="00784A71"/>
    <w:rsid w:val="00785746"/>
    <w:rsid w:val="00785CA0"/>
    <w:rsid w:val="00785F32"/>
    <w:rsid w:val="0078614F"/>
    <w:rsid w:val="007862DE"/>
    <w:rsid w:val="007865C8"/>
    <w:rsid w:val="0078694C"/>
    <w:rsid w:val="007876B1"/>
    <w:rsid w:val="007877A2"/>
    <w:rsid w:val="007877CE"/>
    <w:rsid w:val="0078788A"/>
    <w:rsid w:val="00787C6C"/>
    <w:rsid w:val="00787D18"/>
    <w:rsid w:val="00787E73"/>
    <w:rsid w:val="00787F8C"/>
    <w:rsid w:val="0079022E"/>
    <w:rsid w:val="007903CC"/>
    <w:rsid w:val="007903DC"/>
    <w:rsid w:val="00790481"/>
    <w:rsid w:val="00790663"/>
    <w:rsid w:val="00790A7F"/>
    <w:rsid w:val="0079142E"/>
    <w:rsid w:val="007915CA"/>
    <w:rsid w:val="00791645"/>
    <w:rsid w:val="00791C2D"/>
    <w:rsid w:val="00791D8B"/>
    <w:rsid w:val="00791DD0"/>
    <w:rsid w:val="00791E84"/>
    <w:rsid w:val="007921A5"/>
    <w:rsid w:val="00792337"/>
    <w:rsid w:val="007924B9"/>
    <w:rsid w:val="00792D19"/>
    <w:rsid w:val="00792DE5"/>
    <w:rsid w:val="00792E4B"/>
    <w:rsid w:val="00792F82"/>
    <w:rsid w:val="00793065"/>
    <w:rsid w:val="00793749"/>
    <w:rsid w:val="00793A50"/>
    <w:rsid w:val="00793CBD"/>
    <w:rsid w:val="00793CE9"/>
    <w:rsid w:val="00793DFB"/>
    <w:rsid w:val="00794446"/>
    <w:rsid w:val="00794797"/>
    <w:rsid w:val="00794D76"/>
    <w:rsid w:val="00794F4D"/>
    <w:rsid w:val="00795029"/>
    <w:rsid w:val="0079522D"/>
    <w:rsid w:val="00795843"/>
    <w:rsid w:val="007959E3"/>
    <w:rsid w:val="00795A0F"/>
    <w:rsid w:val="00795C32"/>
    <w:rsid w:val="0079600F"/>
    <w:rsid w:val="0079634E"/>
    <w:rsid w:val="00796648"/>
    <w:rsid w:val="00796827"/>
    <w:rsid w:val="0079688A"/>
    <w:rsid w:val="007968DE"/>
    <w:rsid w:val="0079696B"/>
    <w:rsid w:val="00796C0A"/>
    <w:rsid w:val="00796D27"/>
    <w:rsid w:val="00796E07"/>
    <w:rsid w:val="00797482"/>
    <w:rsid w:val="007979BD"/>
    <w:rsid w:val="007A02BE"/>
    <w:rsid w:val="007A05DF"/>
    <w:rsid w:val="007A0619"/>
    <w:rsid w:val="007A0BCB"/>
    <w:rsid w:val="007A0D7F"/>
    <w:rsid w:val="007A0FD9"/>
    <w:rsid w:val="007A13DB"/>
    <w:rsid w:val="007A19D5"/>
    <w:rsid w:val="007A1AAA"/>
    <w:rsid w:val="007A1ECF"/>
    <w:rsid w:val="007A2171"/>
    <w:rsid w:val="007A26FB"/>
    <w:rsid w:val="007A2931"/>
    <w:rsid w:val="007A2E37"/>
    <w:rsid w:val="007A2E99"/>
    <w:rsid w:val="007A2F26"/>
    <w:rsid w:val="007A3029"/>
    <w:rsid w:val="007A3565"/>
    <w:rsid w:val="007A39A8"/>
    <w:rsid w:val="007A3A05"/>
    <w:rsid w:val="007A3C8C"/>
    <w:rsid w:val="007A3DA0"/>
    <w:rsid w:val="007A3F00"/>
    <w:rsid w:val="007A4065"/>
    <w:rsid w:val="007A408A"/>
    <w:rsid w:val="007A40C8"/>
    <w:rsid w:val="007A4C60"/>
    <w:rsid w:val="007A4F7B"/>
    <w:rsid w:val="007A50CC"/>
    <w:rsid w:val="007A52A5"/>
    <w:rsid w:val="007A554C"/>
    <w:rsid w:val="007A57CD"/>
    <w:rsid w:val="007A5995"/>
    <w:rsid w:val="007A5DDE"/>
    <w:rsid w:val="007A6133"/>
    <w:rsid w:val="007A68EB"/>
    <w:rsid w:val="007A6C2E"/>
    <w:rsid w:val="007A71DA"/>
    <w:rsid w:val="007A75C1"/>
    <w:rsid w:val="007A77B9"/>
    <w:rsid w:val="007A77F5"/>
    <w:rsid w:val="007A7811"/>
    <w:rsid w:val="007B028D"/>
    <w:rsid w:val="007B0435"/>
    <w:rsid w:val="007B047C"/>
    <w:rsid w:val="007B0872"/>
    <w:rsid w:val="007B110A"/>
    <w:rsid w:val="007B11C3"/>
    <w:rsid w:val="007B1CEC"/>
    <w:rsid w:val="007B2183"/>
    <w:rsid w:val="007B235E"/>
    <w:rsid w:val="007B266E"/>
    <w:rsid w:val="007B301D"/>
    <w:rsid w:val="007B3026"/>
    <w:rsid w:val="007B37A1"/>
    <w:rsid w:val="007B3AFD"/>
    <w:rsid w:val="007B440F"/>
    <w:rsid w:val="007B477E"/>
    <w:rsid w:val="007B4E6C"/>
    <w:rsid w:val="007B4ECB"/>
    <w:rsid w:val="007B5227"/>
    <w:rsid w:val="007B5326"/>
    <w:rsid w:val="007B5BD3"/>
    <w:rsid w:val="007B6303"/>
    <w:rsid w:val="007B6602"/>
    <w:rsid w:val="007B6A75"/>
    <w:rsid w:val="007B7267"/>
    <w:rsid w:val="007B734A"/>
    <w:rsid w:val="007B7514"/>
    <w:rsid w:val="007B7A4F"/>
    <w:rsid w:val="007C0064"/>
    <w:rsid w:val="007C00BD"/>
    <w:rsid w:val="007C03B3"/>
    <w:rsid w:val="007C04B8"/>
    <w:rsid w:val="007C0609"/>
    <w:rsid w:val="007C0CB1"/>
    <w:rsid w:val="007C0F1E"/>
    <w:rsid w:val="007C130E"/>
    <w:rsid w:val="007C1B20"/>
    <w:rsid w:val="007C1DD8"/>
    <w:rsid w:val="007C225F"/>
    <w:rsid w:val="007C2844"/>
    <w:rsid w:val="007C2EA6"/>
    <w:rsid w:val="007C3108"/>
    <w:rsid w:val="007C3325"/>
    <w:rsid w:val="007C3382"/>
    <w:rsid w:val="007C35D1"/>
    <w:rsid w:val="007C384A"/>
    <w:rsid w:val="007C3896"/>
    <w:rsid w:val="007C4E30"/>
    <w:rsid w:val="007C5077"/>
    <w:rsid w:val="007C50C8"/>
    <w:rsid w:val="007C5343"/>
    <w:rsid w:val="007C6239"/>
    <w:rsid w:val="007C6555"/>
    <w:rsid w:val="007C6805"/>
    <w:rsid w:val="007C6CD7"/>
    <w:rsid w:val="007C7772"/>
    <w:rsid w:val="007C7903"/>
    <w:rsid w:val="007C7F82"/>
    <w:rsid w:val="007D00EA"/>
    <w:rsid w:val="007D0375"/>
    <w:rsid w:val="007D0617"/>
    <w:rsid w:val="007D0723"/>
    <w:rsid w:val="007D09FD"/>
    <w:rsid w:val="007D104D"/>
    <w:rsid w:val="007D1218"/>
    <w:rsid w:val="007D16B4"/>
    <w:rsid w:val="007D1D41"/>
    <w:rsid w:val="007D1DF2"/>
    <w:rsid w:val="007D22A8"/>
    <w:rsid w:val="007D25B2"/>
    <w:rsid w:val="007D2FC3"/>
    <w:rsid w:val="007D3552"/>
    <w:rsid w:val="007D39E5"/>
    <w:rsid w:val="007D3A70"/>
    <w:rsid w:val="007D3E69"/>
    <w:rsid w:val="007D41FD"/>
    <w:rsid w:val="007D4440"/>
    <w:rsid w:val="007D4BC7"/>
    <w:rsid w:val="007D4E83"/>
    <w:rsid w:val="007D516A"/>
    <w:rsid w:val="007D51EF"/>
    <w:rsid w:val="007D5877"/>
    <w:rsid w:val="007D5C59"/>
    <w:rsid w:val="007D5E0D"/>
    <w:rsid w:val="007D5F58"/>
    <w:rsid w:val="007D7175"/>
    <w:rsid w:val="007D71FE"/>
    <w:rsid w:val="007D743C"/>
    <w:rsid w:val="007D7773"/>
    <w:rsid w:val="007D7ADB"/>
    <w:rsid w:val="007D7AFE"/>
    <w:rsid w:val="007E0634"/>
    <w:rsid w:val="007E0BD2"/>
    <w:rsid w:val="007E0C9F"/>
    <w:rsid w:val="007E0EC4"/>
    <w:rsid w:val="007E0F24"/>
    <w:rsid w:val="007E1264"/>
    <w:rsid w:val="007E1D76"/>
    <w:rsid w:val="007E2551"/>
    <w:rsid w:val="007E2582"/>
    <w:rsid w:val="007E2757"/>
    <w:rsid w:val="007E2B53"/>
    <w:rsid w:val="007E2C54"/>
    <w:rsid w:val="007E2CA7"/>
    <w:rsid w:val="007E2D77"/>
    <w:rsid w:val="007E2F4B"/>
    <w:rsid w:val="007E3694"/>
    <w:rsid w:val="007E39CA"/>
    <w:rsid w:val="007E3ACA"/>
    <w:rsid w:val="007E40ED"/>
    <w:rsid w:val="007E442E"/>
    <w:rsid w:val="007E4525"/>
    <w:rsid w:val="007E46F1"/>
    <w:rsid w:val="007E47B2"/>
    <w:rsid w:val="007E4817"/>
    <w:rsid w:val="007E496F"/>
    <w:rsid w:val="007E4C20"/>
    <w:rsid w:val="007E4FE2"/>
    <w:rsid w:val="007E51DF"/>
    <w:rsid w:val="007E53B4"/>
    <w:rsid w:val="007E570D"/>
    <w:rsid w:val="007E58FC"/>
    <w:rsid w:val="007E5DE1"/>
    <w:rsid w:val="007E61EC"/>
    <w:rsid w:val="007E6287"/>
    <w:rsid w:val="007E6801"/>
    <w:rsid w:val="007E6AFA"/>
    <w:rsid w:val="007E6C59"/>
    <w:rsid w:val="007E73D0"/>
    <w:rsid w:val="007E7709"/>
    <w:rsid w:val="007E7973"/>
    <w:rsid w:val="007E7CE1"/>
    <w:rsid w:val="007E7D99"/>
    <w:rsid w:val="007F01B9"/>
    <w:rsid w:val="007F0C4C"/>
    <w:rsid w:val="007F0D26"/>
    <w:rsid w:val="007F0D2E"/>
    <w:rsid w:val="007F0F21"/>
    <w:rsid w:val="007F0F81"/>
    <w:rsid w:val="007F108A"/>
    <w:rsid w:val="007F1D68"/>
    <w:rsid w:val="007F1E50"/>
    <w:rsid w:val="007F2547"/>
    <w:rsid w:val="007F25D8"/>
    <w:rsid w:val="007F277D"/>
    <w:rsid w:val="007F2790"/>
    <w:rsid w:val="007F29B4"/>
    <w:rsid w:val="007F30B8"/>
    <w:rsid w:val="007F30BF"/>
    <w:rsid w:val="007F33BF"/>
    <w:rsid w:val="007F358F"/>
    <w:rsid w:val="007F38D3"/>
    <w:rsid w:val="007F3B19"/>
    <w:rsid w:val="007F3D70"/>
    <w:rsid w:val="007F3E86"/>
    <w:rsid w:val="007F4245"/>
    <w:rsid w:val="007F4541"/>
    <w:rsid w:val="007F459C"/>
    <w:rsid w:val="007F4622"/>
    <w:rsid w:val="007F4793"/>
    <w:rsid w:val="007F47D6"/>
    <w:rsid w:val="007F48FC"/>
    <w:rsid w:val="007F4914"/>
    <w:rsid w:val="007F4B71"/>
    <w:rsid w:val="007F4D66"/>
    <w:rsid w:val="007F4DAA"/>
    <w:rsid w:val="007F5976"/>
    <w:rsid w:val="007F5B71"/>
    <w:rsid w:val="007F5E1F"/>
    <w:rsid w:val="007F5FAB"/>
    <w:rsid w:val="007F61E6"/>
    <w:rsid w:val="007F66E5"/>
    <w:rsid w:val="007F6A21"/>
    <w:rsid w:val="007F6A34"/>
    <w:rsid w:val="007F6EE6"/>
    <w:rsid w:val="007F70AC"/>
    <w:rsid w:val="007F70DF"/>
    <w:rsid w:val="007F7110"/>
    <w:rsid w:val="007F712A"/>
    <w:rsid w:val="007F769E"/>
    <w:rsid w:val="007F794B"/>
    <w:rsid w:val="008002F3"/>
    <w:rsid w:val="00800519"/>
    <w:rsid w:val="00800538"/>
    <w:rsid w:val="0080064F"/>
    <w:rsid w:val="00800756"/>
    <w:rsid w:val="00800E5D"/>
    <w:rsid w:val="008015AB"/>
    <w:rsid w:val="0080204D"/>
    <w:rsid w:val="008021CB"/>
    <w:rsid w:val="0080229D"/>
    <w:rsid w:val="008024F7"/>
    <w:rsid w:val="0080279D"/>
    <w:rsid w:val="00802C01"/>
    <w:rsid w:val="00802D9C"/>
    <w:rsid w:val="0080358F"/>
    <w:rsid w:val="00803907"/>
    <w:rsid w:val="00803CBB"/>
    <w:rsid w:val="00803D71"/>
    <w:rsid w:val="00803F21"/>
    <w:rsid w:val="00804279"/>
    <w:rsid w:val="008046CF"/>
    <w:rsid w:val="00804998"/>
    <w:rsid w:val="00804AF8"/>
    <w:rsid w:val="00804BC5"/>
    <w:rsid w:val="0080502D"/>
    <w:rsid w:val="00805049"/>
    <w:rsid w:val="008052F9"/>
    <w:rsid w:val="00805519"/>
    <w:rsid w:val="0080585F"/>
    <w:rsid w:val="00805B3A"/>
    <w:rsid w:val="00805F50"/>
    <w:rsid w:val="00806F22"/>
    <w:rsid w:val="00807992"/>
    <w:rsid w:val="00807A92"/>
    <w:rsid w:val="00807F2A"/>
    <w:rsid w:val="008102F1"/>
    <w:rsid w:val="00810756"/>
    <w:rsid w:val="00810788"/>
    <w:rsid w:val="008107D2"/>
    <w:rsid w:val="008108AE"/>
    <w:rsid w:val="0081141B"/>
    <w:rsid w:val="00811994"/>
    <w:rsid w:val="00811B07"/>
    <w:rsid w:val="0081209A"/>
    <w:rsid w:val="00812165"/>
    <w:rsid w:val="00812D4F"/>
    <w:rsid w:val="00812D9C"/>
    <w:rsid w:val="00813028"/>
    <w:rsid w:val="0081302F"/>
    <w:rsid w:val="00813763"/>
    <w:rsid w:val="008137FA"/>
    <w:rsid w:val="008138B5"/>
    <w:rsid w:val="00813C71"/>
    <w:rsid w:val="00814136"/>
    <w:rsid w:val="0081417E"/>
    <w:rsid w:val="008142EF"/>
    <w:rsid w:val="008144B5"/>
    <w:rsid w:val="008144E8"/>
    <w:rsid w:val="00814F51"/>
    <w:rsid w:val="00815018"/>
    <w:rsid w:val="00815302"/>
    <w:rsid w:val="008155F0"/>
    <w:rsid w:val="008157AF"/>
    <w:rsid w:val="008158E7"/>
    <w:rsid w:val="00815A99"/>
    <w:rsid w:val="00815C88"/>
    <w:rsid w:val="00815FBA"/>
    <w:rsid w:val="0081672E"/>
    <w:rsid w:val="00816A8E"/>
    <w:rsid w:val="00817014"/>
    <w:rsid w:val="008173F2"/>
    <w:rsid w:val="0081743D"/>
    <w:rsid w:val="00817455"/>
    <w:rsid w:val="00817884"/>
    <w:rsid w:val="00817BFE"/>
    <w:rsid w:val="00817CE3"/>
    <w:rsid w:val="00820397"/>
    <w:rsid w:val="0082072F"/>
    <w:rsid w:val="0082077C"/>
    <w:rsid w:val="008207DD"/>
    <w:rsid w:val="00820C74"/>
    <w:rsid w:val="00820EB1"/>
    <w:rsid w:val="0082185F"/>
    <w:rsid w:val="00821947"/>
    <w:rsid w:val="00821DEF"/>
    <w:rsid w:val="00821E96"/>
    <w:rsid w:val="00822719"/>
    <w:rsid w:val="00822A4E"/>
    <w:rsid w:val="00822E4C"/>
    <w:rsid w:val="008230AC"/>
    <w:rsid w:val="008232C1"/>
    <w:rsid w:val="008235DE"/>
    <w:rsid w:val="00823691"/>
    <w:rsid w:val="008236E2"/>
    <w:rsid w:val="008237DE"/>
    <w:rsid w:val="0082383F"/>
    <w:rsid w:val="00823C3C"/>
    <w:rsid w:val="008240FB"/>
    <w:rsid w:val="008249C7"/>
    <w:rsid w:val="00824BE4"/>
    <w:rsid w:val="00824DA3"/>
    <w:rsid w:val="0082557D"/>
    <w:rsid w:val="00825625"/>
    <w:rsid w:val="00825E24"/>
    <w:rsid w:val="008266C7"/>
    <w:rsid w:val="0082696E"/>
    <w:rsid w:val="00826EA2"/>
    <w:rsid w:val="00827169"/>
    <w:rsid w:val="00827FCA"/>
    <w:rsid w:val="008305CA"/>
    <w:rsid w:val="00830682"/>
    <w:rsid w:val="00830944"/>
    <w:rsid w:val="00831773"/>
    <w:rsid w:val="008318F6"/>
    <w:rsid w:val="00831981"/>
    <w:rsid w:val="00831E93"/>
    <w:rsid w:val="008320F5"/>
    <w:rsid w:val="00832481"/>
    <w:rsid w:val="008324A4"/>
    <w:rsid w:val="0083259E"/>
    <w:rsid w:val="00832984"/>
    <w:rsid w:val="00832C38"/>
    <w:rsid w:val="00832CC6"/>
    <w:rsid w:val="008332C1"/>
    <w:rsid w:val="008336CA"/>
    <w:rsid w:val="00833BB7"/>
    <w:rsid w:val="00833F63"/>
    <w:rsid w:val="00834222"/>
    <w:rsid w:val="008345C4"/>
    <w:rsid w:val="008346C5"/>
    <w:rsid w:val="00834EBF"/>
    <w:rsid w:val="0083523E"/>
    <w:rsid w:val="0083524E"/>
    <w:rsid w:val="00835273"/>
    <w:rsid w:val="00835412"/>
    <w:rsid w:val="00835C8C"/>
    <w:rsid w:val="00835ED2"/>
    <w:rsid w:val="00836705"/>
    <w:rsid w:val="0083692D"/>
    <w:rsid w:val="0083705B"/>
    <w:rsid w:val="008370C7"/>
    <w:rsid w:val="00837494"/>
    <w:rsid w:val="008400C6"/>
    <w:rsid w:val="0084038B"/>
    <w:rsid w:val="008406EB"/>
    <w:rsid w:val="00841353"/>
    <w:rsid w:val="008419E2"/>
    <w:rsid w:val="00841DF0"/>
    <w:rsid w:val="00841DF9"/>
    <w:rsid w:val="0084206D"/>
    <w:rsid w:val="008424C8"/>
    <w:rsid w:val="008428A9"/>
    <w:rsid w:val="00842BB3"/>
    <w:rsid w:val="00842E73"/>
    <w:rsid w:val="008433B7"/>
    <w:rsid w:val="00843971"/>
    <w:rsid w:val="00843D13"/>
    <w:rsid w:val="00843E39"/>
    <w:rsid w:val="00843EF9"/>
    <w:rsid w:val="00844B70"/>
    <w:rsid w:val="00844EC7"/>
    <w:rsid w:val="008453AC"/>
    <w:rsid w:val="008455B7"/>
    <w:rsid w:val="00845D5A"/>
    <w:rsid w:val="00845E39"/>
    <w:rsid w:val="0084627B"/>
    <w:rsid w:val="0084662A"/>
    <w:rsid w:val="008466B9"/>
    <w:rsid w:val="0084688B"/>
    <w:rsid w:val="00846B3A"/>
    <w:rsid w:val="00846B7E"/>
    <w:rsid w:val="00846CCB"/>
    <w:rsid w:val="00846EA2"/>
    <w:rsid w:val="0084700D"/>
    <w:rsid w:val="00847354"/>
    <w:rsid w:val="008476EE"/>
    <w:rsid w:val="00847A02"/>
    <w:rsid w:val="00847AC4"/>
    <w:rsid w:val="00847D73"/>
    <w:rsid w:val="00850296"/>
    <w:rsid w:val="00850950"/>
    <w:rsid w:val="008509CE"/>
    <w:rsid w:val="00851010"/>
    <w:rsid w:val="0085114E"/>
    <w:rsid w:val="00851898"/>
    <w:rsid w:val="00851FF0"/>
    <w:rsid w:val="00852597"/>
    <w:rsid w:val="00852849"/>
    <w:rsid w:val="00852E00"/>
    <w:rsid w:val="008531DC"/>
    <w:rsid w:val="00853348"/>
    <w:rsid w:val="0085354B"/>
    <w:rsid w:val="00853579"/>
    <w:rsid w:val="00853B8E"/>
    <w:rsid w:val="008547A1"/>
    <w:rsid w:val="00854B0F"/>
    <w:rsid w:val="00854BEE"/>
    <w:rsid w:val="00855269"/>
    <w:rsid w:val="008555A2"/>
    <w:rsid w:val="00855AFF"/>
    <w:rsid w:val="00855B43"/>
    <w:rsid w:val="00855E03"/>
    <w:rsid w:val="00855F97"/>
    <w:rsid w:val="00856543"/>
    <w:rsid w:val="008566F6"/>
    <w:rsid w:val="00856B36"/>
    <w:rsid w:val="00856CFC"/>
    <w:rsid w:val="00856E43"/>
    <w:rsid w:val="00857179"/>
    <w:rsid w:val="00857301"/>
    <w:rsid w:val="00857885"/>
    <w:rsid w:val="00857ADC"/>
    <w:rsid w:val="00860476"/>
    <w:rsid w:val="00860546"/>
    <w:rsid w:val="0086057E"/>
    <w:rsid w:val="008605F2"/>
    <w:rsid w:val="00860CA6"/>
    <w:rsid w:val="00860F60"/>
    <w:rsid w:val="00861992"/>
    <w:rsid w:val="00861AC6"/>
    <w:rsid w:val="00862098"/>
    <w:rsid w:val="008627D2"/>
    <w:rsid w:val="00862EDD"/>
    <w:rsid w:val="00863CE2"/>
    <w:rsid w:val="0086436E"/>
    <w:rsid w:val="0086449D"/>
    <w:rsid w:val="0086458B"/>
    <w:rsid w:val="0086458C"/>
    <w:rsid w:val="00864654"/>
    <w:rsid w:val="0086492F"/>
    <w:rsid w:val="00864A95"/>
    <w:rsid w:val="0086525C"/>
    <w:rsid w:val="00865274"/>
    <w:rsid w:val="00865A6F"/>
    <w:rsid w:val="008661CD"/>
    <w:rsid w:val="00866508"/>
    <w:rsid w:val="00866520"/>
    <w:rsid w:val="00866725"/>
    <w:rsid w:val="00866AB3"/>
    <w:rsid w:val="00866EF2"/>
    <w:rsid w:val="008674A8"/>
    <w:rsid w:val="008674C2"/>
    <w:rsid w:val="008675ED"/>
    <w:rsid w:val="00867727"/>
    <w:rsid w:val="00867853"/>
    <w:rsid w:val="0086798D"/>
    <w:rsid w:val="00867A64"/>
    <w:rsid w:val="00867F7F"/>
    <w:rsid w:val="00870469"/>
    <w:rsid w:val="008705F5"/>
    <w:rsid w:val="0087072F"/>
    <w:rsid w:val="008707CA"/>
    <w:rsid w:val="00870BF1"/>
    <w:rsid w:val="00871476"/>
    <w:rsid w:val="008717BC"/>
    <w:rsid w:val="00871B16"/>
    <w:rsid w:val="00871CDA"/>
    <w:rsid w:val="00872359"/>
    <w:rsid w:val="00872539"/>
    <w:rsid w:val="00872A23"/>
    <w:rsid w:val="00872AC1"/>
    <w:rsid w:val="00872D55"/>
    <w:rsid w:val="00873147"/>
    <w:rsid w:val="008731B9"/>
    <w:rsid w:val="00873717"/>
    <w:rsid w:val="00873C7F"/>
    <w:rsid w:val="008743B6"/>
    <w:rsid w:val="00874507"/>
    <w:rsid w:val="008749BF"/>
    <w:rsid w:val="00874D49"/>
    <w:rsid w:val="00874F06"/>
    <w:rsid w:val="00874FB5"/>
    <w:rsid w:val="0087518E"/>
    <w:rsid w:val="00875934"/>
    <w:rsid w:val="00875E94"/>
    <w:rsid w:val="00876449"/>
    <w:rsid w:val="0087664C"/>
    <w:rsid w:val="00876A9D"/>
    <w:rsid w:val="00877090"/>
    <w:rsid w:val="00877140"/>
    <w:rsid w:val="00877163"/>
    <w:rsid w:val="00877231"/>
    <w:rsid w:val="00877256"/>
    <w:rsid w:val="00877369"/>
    <w:rsid w:val="0088005A"/>
    <w:rsid w:val="008802AA"/>
    <w:rsid w:val="008808F3"/>
    <w:rsid w:val="00880F3E"/>
    <w:rsid w:val="008818C0"/>
    <w:rsid w:val="00881A53"/>
    <w:rsid w:val="00881AE6"/>
    <w:rsid w:val="00881B2E"/>
    <w:rsid w:val="00881B35"/>
    <w:rsid w:val="00881BFD"/>
    <w:rsid w:val="00881D02"/>
    <w:rsid w:val="00881F0B"/>
    <w:rsid w:val="008822A0"/>
    <w:rsid w:val="0088244B"/>
    <w:rsid w:val="00882DEF"/>
    <w:rsid w:val="008831B9"/>
    <w:rsid w:val="008835B3"/>
    <w:rsid w:val="00883846"/>
    <w:rsid w:val="0088409F"/>
    <w:rsid w:val="00884ADA"/>
    <w:rsid w:val="00884EBD"/>
    <w:rsid w:val="00884F03"/>
    <w:rsid w:val="00884FC8"/>
    <w:rsid w:val="0088516D"/>
    <w:rsid w:val="008857C9"/>
    <w:rsid w:val="008862C3"/>
    <w:rsid w:val="0088679B"/>
    <w:rsid w:val="008869AD"/>
    <w:rsid w:val="00886AC7"/>
    <w:rsid w:val="00886DCD"/>
    <w:rsid w:val="0088764C"/>
    <w:rsid w:val="008877AE"/>
    <w:rsid w:val="00890461"/>
    <w:rsid w:val="0089100F"/>
    <w:rsid w:val="008911C5"/>
    <w:rsid w:val="0089211E"/>
    <w:rsid w:val="00892D4D"/>
    <w:rsid w:val="00893072"/>
    <w:rsid w:val="008935A6"/>
    <w:rsid w:val="008936DE"/>
    <w:rsid w:val="00893CB6"/>
    <w:rsid w:val="00893D99"/>
    <w:rsid w:val="00893E7C"/>
    <w:rsid w:val="00894B26"/>
    <w:rsid w:val="008950D6"/>
    <w:rsid w:val="0089545B"/>
    <w:rsid w:val="00895594"/>
    <w:rsid w:val="0089560D"/>
    <w:rsid w:val="00895616"/>
    <w:rsid w:val="00895828"/>
    <w:rsid w:val="008958EA"/>
    <w:rsid w:val="00895BE5"/>
    <w:rsid w:val="00895DAF"/>
    <w:rsid w:val="00896697"/>
    <w:rsid w:val="00897156"/>
    <w:rsid w:val="00897667"/>
    <w:rsid w:val="008A00A8"/>
    <w:rsid w:val="008A12D6"/>
    <w:rsid w:val="008A13FD"/>
    <w:rsid w:val="008A21C6"/>
    <w:rsid w:val="008A27C3"/>
    <w:rsid w:val="008A27CE"/>
    <w:rsid w:val="008A2AB9"/>
    <w:rsid w:val="008A312A"/>
    <w:rsid w:val="008A319A"/>
    <w:rsid w:val="008A3270"/>
    <w:rsid w:val="008A3610"/>
    <w:rsid w:val="008A3780"/>
    <w:rsid w:val="008A44CC"/>
    <w:rsid w:val="008A45EB"/>
    <w:rsid w:val="008A4F2A"/>
    <w:rsid w:val="008A54D3"/>
    <w:rsid w:val="008A5AFC"/>
    <w:rsid w:val="008A5C75"/>
    <w:rsid w:val="008A635C"/>
    <w:rsid w:val="008A6588"/>
    <w:rsid w:val="008A6595"/>
    <w:rsid w:val="008A6597"/>
    <w:rsid w:val="008A6B2E"/>
    <w:rsid w:val="008A6FF5"/>
    <w:rsid w:val="008A7732"/>
    <w:rsid w:val="008A7770"/>
    <w:rsid w:val="008A77A7"/>
    <w:rsid w:val="008A792F"/>
    <w:rsid w:val="008A7F7C"/>
    <w:rsid w:val="008B01B3"/>
    <w:rsid w:val="008B09D6"/>
    <w:rsid w:val="008B16C0"/>
    <w:rsid w:val="008B1703"/>
    <w:rsid w:val="008B1799"/>
    <w:rsid w:val="008B1B93"/>
    <w:rsid w:val="008B1ED6"/>
    <w:rsid w:val="008B21DC"/>
    <w:rsid w:val="008B2832"/>
    <w:rsid w:val="008B2AD1"/>
    <w:rsid w:val="008B2BBE"/>
    <w:rsid w:val="008B2F56"/>
    <w:rsid w:val="008B309D"/>
    <w:rsid w:val="008B30D9"/>
    <w:rsid w:val="008B3230"/>
    <w:rsid w:val="008B33D7"/>
    <w:rsid w:val="008B466D"/>
    <w:rsid w:val="008B468F"/>
    <w:rsid w:val="008B477B"/>
    <w:rsid w:val="008B4A86"/>
    <w:rsid w:val="008B4D31"/>
    <w:rsid w:val="008B50B0"/>
    <w:rsid w:val="008B5BC4"/>
    <w:rsid w:val="008B6065"/>
    <w:rsid w:val="008B60CA"/>
    <w:rsid w:val="008B6264"/>
    <w:rsid w:val="008B639D"/>
    <w:rsid w:val="008B67F9"/>
    <w:rsid w:val="008B6A6D"/>
    <w:rsid w:val="008B7CD2"/>
    <w:rsid w:val="008B7D89"/>
    <w:rsid w:val="008B7E19"/>
    <w:rsid w:val="008C040C"/>
    <w:rsid w:val="008C07E6"/>
    <w:rsid w:val="008C0D0F"/>
    <w:rsid w:val="008C0D40"/>
    <w:rsid w:val="008C163F"/>
    <w:rsid w:val="008C1762"/>
    <w:rsid w:val="008C1AE5"/>
    <w:rsid w:val="008C2028"/>
    <w:rsid w:val="008C2374"/>
    <w:rsid w:val="008C2576"/>
    <w:rsid w:val="008C2725"/>
    <w:rsid w:val="008C2CE1"/>
    <w:rsid w:val="008C3269"/>
    <w:rsid w:val="008C32C9"/>
    <w:rsid w:val="008C36C2"/>
    <w:rsid w:val="008C36D5"/>
    <w:rsid w:val="008C3775"/>
    <w:rsid w:val="008C3EB5"/>
    <w:rsid w:val="008C498B"/>
    <w:rsid w:val="008C4D2E"/>
    <w:rsid w:val="008C4E1D"/>
    <w:rsid w:val="008C5DC2"/>
    <w:rsid w:val="008C650D"/>
    <w:rsid w:val="008C6A2D"/>
    <w:rsid w:val="008C6C20"/>
    <w:rsid w:val="008C6F0D"/>
    <w:rsid w:val="008C7359"/>
    <w:rsid w:val="008C739C"/>
    <w:rsid w:val="008C74D2"/>
    <w:rsid w:val="008C7737"/>
    <w:rsid w:val="008C7AE4"/>
    <w:rsid w:val="008C7D34"/>
    <w:rsid w:val="008D0934"/>
    <w:rsid w:val="008D0DE0"/>
    <w:rsid w:val="008D1090"/>
    <w:rsid w:val="008D185E"/>
    <w:rsid w:val="008D19C4"/>
    <w:rsid w:val="008D20D1"/>
    <w:rsid w:val="008D2BE1"/>
    <w:rsid w:val="008D2D4C"/>
    <w:rsid w:val="008D2F6D"/>
    <w:rsid w:val="008D2FCA"/>
    <w:rsid w:val="008D30BC"/>
    <w:rsid w:val="008D33C4"/>
    <w:rsid w:val="008D3950"/>
    <w:rsid w:val="008D3DEB"/>
    <w:rsid w:val="008D3E19"/>
    <w:rsid w:val="008D3EDB"/>
    <w:rsid w:val="008D42FE"/>
    <w:rsid w:val="008D46E5"/>
    <w:rsid w:val="008D473F"/>
    <w:rsid w:val="008D4AB7"/>
    <w:rsid w:val="008D529F"/>
    <w:rsid w:val="008D5436"/>
    <w:rsid w:val="008D54CD"/>
    <w:rsid w:val="008D559A"/>
    <w:rsid w:val="008D55D5"/>
    <w:rsid w:val="008D5826"/>
    <w:rsid w:val="008D5B27"/>
    <w:rsid w:val="008D60FC"/>
    <w:rsid w:val="008D65F9"/>
    <w:rsid w:val="008D6751"/>
    <w:rsid w:val="008D6940"/>
    <w:rsid w:val="008D698A"/>
    <w:rsid w:val="008D6B43"/>
    <w:rsid w:val="008D6B81"/>
    <w:rsid w:val="008D6B8C"/>
    <w:rsid w:val="008D6C88"/>
    <w:rsid w:val="008D6CAC"/>
    <w:rsid w:val="008D6CE4"/>
    <w:rsid w:val="008D6D42"/>
    <w:rsid w:val="008D760F"/>
    <w:rsid w:val="008D7850"/>
    <w:rsid w:val="008D78A1"/>
    <w:rsid w:val="008D7B54"/>
    <w:rsid w:val="008E0128"/>
    <w:rsid w:val="008E0176"/>
    <w:rsid w:val="008E0B49"/>
    <w:rsid w:val="008E123A"/>
    <w:rsid w:val="008E1363"/>
    <w:rsid w:val="008E1563"/>
    <w:rsid w:val="008E1FA0"/>
    <w:rsid w:val="008E2175"/>
    <w:rsid w:val="008E2190"/>
    <w:rsid w:val="008E22DE"/>
    <w:rsid w:val="008E2574"/>
    <w:rsid w:val="008E2705"/>
    <w:rsid w:val="008E2EEE"/>
    <w:rsid w:val="008E3061"/>
    <w:rsid w:val="008E324A"/>
    <w:rsid w:val="008E381E"/>
    <w:rsid w:val="008E3B50"/>
    <w:rsid w:val="008E3BBF"/>
    <w:rsid w:val="008E47E4"/>
    <w:rsid w:val="008E4D2A"/>
    <w:rsid w:val="008E4E06"/>
    <w:rsid w:val="008E5095"/>
    <w:rsid w:val="008E50C6"/>
    <w:rsid w:val="008E555C"/>
    <w:rsid w:val="008E5D86"/>
    <w:rsid w:val="008E5EE8"/>
    <w:rsid w:val="008E60BC"/>
    <w:rsid w:val="008E61A4"/>
    <w:rsid w:val="008E6379"/>
    <w:rsid w:val="008E644C"/>
    <w:rsid w:val="008E65E6"/>
    <w:rsid w:val="008E6939"/>
    <w:rsid w:val="008E6C66"/>
    <w:rsid w:val="008E70D5"/>
    <w:rsid w:val="008E7613"/>
    <w:rsid w:val="008E777C"/>
    <w:rsid w:val="008E781F"/>
    <w:rsid w:val="008E7988"/>
    <w:rsid w:val="008E7AA8"/>
    <w:rsid w:val="008E7B4E"/>
    <w:rsid w:val="008E7E5E"/>
    <w:rsid w:val="008E7F6C"/>
    <w:rsid w:val="008E7FFE"/>
    <w:rsid w:val="008F01BE"/>
    <w:rsid w:val="008F0481"/>
    <w:rsid w:val="008F060F"/>
    <w:rsid w:val="008F0975"/>
    <w:rsid w:val="008F0BF3"/>
    <w:rsid w:val="008F0CBC"/>
    <w:rsid w:val="008F0CE3"/>
    <w:rsid w:val="008F126D"/>
    <w:rsid w:val="008F130A"/>
    <w:rsid w:val="008F139F"/>
    <w:rsid w:val="008F1703"/>
    <w:rsid w:val="008F184E"/>
    <w:rsid w:val="008F18F1"/>
    <w:rsid w:val="008F1D56"/>
    <w:rsid w:val="008F2299"/>
    <w:rsid w:val="008F2330"/>
    <w:rsid w:val="008F2C00"/>
    <w:rsid w:val="008F2C3B"/>
    <w:rsid w:val="008F33DD"/>
    <w:rsid w:val="008F40D7"/>
    <w:rsid w:val="008F4136"/>
    <w:rsid w:val="008F448E"/>
    <w:rsid w:val="008F44BE"/>
    <w:rsid w:val="008F44F5"/>
    <w:rsid w:val="008F474C"/>
    <w:rsid w:val="008F48AE"/>
    <w:rsid w:val="008F4A52"/>
    <w:rsid w:val="008F51E3"/>
    <w:rsid w:val="008F521C"/>
    <w:rsid w:val="008F5B39"/>
    <w:rsid w:val="008F6633"/>
    <w:rsid w:val="008F6797"/>
    <w:rsid w:val="008F6CD6"/>
    <w:rsid w:val="008F7042"/>
    <w:rsid w:val="008F7091"/>
    <w:rsid w:val="008F756B"/>
    <w:rsid w:val="009005DC"/>
    <w:rsid w:val="0090065B"/>
    <w:rsid w:val="00900732"/>
    <w:rsid w:val="00900A5B"/>
    <w:rsid w:val="00900B92"/>
    <w:rsid w:val="00900E79"/>
    <w:rsid w:val="00901197"/>
    <w:rsid w:val="009015FE"/>
    <w:rsid w:val="00901618"/>
    <w:rsid w:val="009016CA"/>
    <w:rsid w:val="00902C76"/>
    <w:rsid w:val="00903158"/>
    <w:rsid w:val="009035DE"/>
    <w:rsid w:val="00903CF9"/>
    <w:rsid w:val="0090423C"/>
    <w:rsid w:val="0090439C"/>
    <w:rsid w:val="00904588"/>
    <w:rsid w:val="00904A79"/>
    <w:rsid w:val="00904B06"/>
    <w:rsid w:val="00905031"/>
    <w:rsid w:val="009050A1"/>
    <w:rsid w:val="009057C7"/>
    <w:rsid w:val="00905AA7"/>
    <w:rsid w:val="00905BF8"/>
    <w:rsid w:val="00905FE3"/>
    <w:rsid w:val="009068F3"/>
    <w:rsid w:val="00906B50"/>
    <w:rsid w:val="00906DC2"/>
    <w:rsid w:val="00906FFA"/>
    <w:rsid w:val="009070D1"/>
    <w:rsid w:val="009074D6"/>
    <w:rsid w:val="00907B0C"/>
    <w:rsid w:val="00907D46"/>
    <w:rsid w:val="00910ADE"/>
    <w:rsid w:val="00910AF7"/>
    <w:rsid w:val="00911493"/>
    <w:rsid w:val="00911AD0"/>
    <w:rsid w:val="0091226E"/>
    <w:rsid w:val="0091238F"/>
    <w:rsid w:val="00912791"/>
    <w:rsid w:val="00913405"/>
    <w:rsid w:val="00913A0C"/>
    <w:rsid w:val="00914028"/>
    <w:rsid w:val="00914426"/>
    <w:rsid w:val="009144DF"/>
    <w:rsid w:val="009144EA"/>
    <w:rsid w:val="00914565"/>
    <w:rsid w:val="00914999"/>
    <w:rsid w:val="00914C1E"/>
    <w:rsid w:val="00916012"/>
    <w:rsid w:val="0091610C"/>
    <w:rsid w:val="009168F0"/>
    <w:rsid w:val="00916B52"/>
    <w:rsid w:val="00916C3C"/>
    <w:rsid w:val="00916E5D"/>
    <w:rsid w:val="00917136"/>
    <w:rsid w:val="009171D4"/>
    <w:rsid w:val="00917563"/>
    <w:rsid w:val="00917654"/>
    <w:rsid w:val="009177C0"/>
    <w:rsid w:val="00917852"/>
    <w:rsid w:val="00917BB2"/>
    <w:rsid w:val="00917D82"/>
    <w:rsid w:val="0092015F"/>
    <w:rsid w:val="00920385"/>
    <w:rsid w:val="0092081F"/>
    <w:rsid w:val="00920B38"/>
    <w:rsid w:val="00920E1D"/>
    <w:rsid w:val="00921092"/>
    <w:rsid w:val="00921124"/>
    <w:rsid w:val="00921846"/>
    <w:rsid w:val="00922A3D"/>
    <w:rsid w:val="00922DDF"/>
    <w:rsid w:val="009231F9"/>
    <w:rsid w:val="009232DC"/>
    <w:rsid w:val="0092368F"/>
    <w:rsid w:val="00923D0F"/>
    <w:rsid w:val="009242F3"/>
    <w:rsid w:val="009245F7"/>
    <w:rsid w:val="00924C9C"/>
    <w:rsid w:val="00924EA5"/>
    <w:rsid w:val="0092525B"/>
    <w:rsid w:val="00925673"/>
    <w:rsid w:val="0092577B"/>
    <w:rsid w:val="00925FE7"/>
    <w:rsid w:val="0092600F"/>
    <w:rsid w:val="0092610F"/>
    <w:rsid w:val="009269B0"/>
    <w:rsid w:val="00926B20"/>
    <w:rsid w:val="009273A4"/>
    <w:rsid w:val="00927591"/>
    <w:rsid w:val="0092772B"/>
    <w:rsid w:val="00927C45"/>
    <w:rsid w:val="00927DFC"/>
    <w:rsid w:val="00927FD7"/>
    <w:rsid w:val="00930321"/>
    <w:rsid w:val="009303AB"/>
    <w:rsid w:val="009304C6"/>
    <w:rsid w:val="00930911"/>
    <w:rsid w:val="00930C9A"/>
    <w:rsid w:val="009314DD"/>
    <w:rsid w:val="00931534"/>
    <w:rsid w:val="00931DF7"/>
    <w:rsid w:val="009322D3"/>
    <w:rsid w:val="009325AB"/>
    <w:rsid w:val="00932A95"/>
    <w:rsid w:val="00932CE3"/>
    <w:rsid w:val="0093358E"/>
    <w:rsid w:val="00933EAD"/>
    <w:rsid w:val="0093414B"/>
    <w:rsid w:val="00934541"/>
    <w:rsid w:val="00934FAA"/>
    <w:rsid w:val="00935421"/>
    <w:rsid w:val="0093543A"/>
    <w:rsid w:val="00935894"/>
    <w:rsid w:val="009364E8"/>
    <w:rsid w:val="00936779"/>
    <w:rsid w:val="00936910"/>
    <w:rsid w:val="00936C40"/>
    <w:rsid w:val="00936F06"/>
    <w:rsid w:val="009371B0"/>
    <w:rsid w:val="00937740"/>
    <w:rsid w:val="00937A3E"/>
    <w:rsid w:val="00937E6E"/>
    <w:rsid w:val="009401E5"/>
    <w:rsid w:val="0094024B"/>
    <w:rsid w:val="00940891"/>
    <w:rsid w:val="009408A5"/>
    <w:rsid w:val="00940BCA"/>
    <w:rsid w:val="0094115D"/>
    <w:rsid w:val="00941685"/>
    <w:rsid w:val="00941A08"/>
    <w:rsid w:val="00941AD3"/>
    <w:rsid w:val="00941AD9"/>
    <w:rsid w:val="00941C09"/>
    <w:rsid w:val="00942AD6"/>
    <w:rsid w:val="00942DBF"/>
    <w:rsid w:val="00942DC6"/>
    <w:rsid w:val="00942F7D"/>
    <w:rsid w:val="00943102"/>
    <w:rsid w:val="009432D6"/>
    <w:rsid w:val="00943509"/>
    <w:rsid w:val="009435D3"/>
    <w:rsid w:val="009438AC"/>
    <w:rsid w:val="00943D7B"/>
    <w:rsid w:val="00944161"/>
    <w:rsid w:val="009446F5"/>
    <w:rsid w:val="00944C54"/>
    <w:rsid w:val="00945022"/>
    <w:rsid w:val="0094505B"/>
    <w:rsid w:val="009455EF"/>
    <w:rsid w:val="00945A5D"/>
    <w:rsid w:val="00945AC0"/>
    <w:rsid w:val="00945EAC"/>
    <w:rsid w:val="009463FD"/>
    <w:rsid w:val="009472F7"/>
    <w:rsid w:val="00947F94"/>
    <w:rsid w:val="00947FB8"/>
    <w:rsid w:val="0095016C"/>
    <w:rsid w:val="00950192"/>
    <w:rsid w:val="00950208"/>
    <w:rsid w:val="0095055F"/>
    <w:rsid w:val="00950615"/>
    <w:rsid w:val="00950AC0"/>
    <w:rsid w:val="00950C39"/>
    <w:rsid w:val="00950D89"/>
    <w:rsid w:val="00951182"/>
    <w:rsid w:val="009514C0"/>
    <w:rsid w:val="00951652"/>
    <w:rsid w:val="00951E0F"/>
    <w:rsid w:val="00951FDF"/>
    <w:rsid w:val="009522B9"/>
    <w:rsid w:val="00952316"/>
    <w:rsid w:val="00952337"/>
    <w:rsid w:val="00952611"/>
    <w:rsid w:val="00952B5B"/>
    <w:rsid w:val="0095377E"/>
    <w:rsid w:val="00953821"/>
    <w:rsid w:val="0095385F"/>
    <w:rsid w:val="00953C68"/>
    <w:rsid w:val="009549E6"/>
    <w:rsid w:val="00955043"/>
    <w:rsid w:val="009559D2"/>
    <w:rsid w:val="00955B2D"/>
    <w:rsid w:val="00955B9E"/>
    <w:rsid w:val="00955EC7"/>
    <w:rsid w:val="00955FF8"/>
    <w:rsid w:val="009560C4"/>
    <w:rsid w:val="00956624"/>
    <w:rsid w:val="0095679B"/>
    <w:rsid w:val="00956C72"/>
    <w:rsid w:val="00956EB1"/>
    <w:rsid w:val="00956F36"/>
    <w:rsid w:val="0095702D"/>
    <w:rsid w:val="0095721E"/>
    <w:rsid w:val="00957301"/>
    <w:rsid w:val="00957344"/>
    <w:rsid w:val="0095749A"/>
    <w:rsid w:val="00957A99"/>
    <w:rsid w:val="00957D46"/>
    <w:rsid w:val="00960296"/>
    <w:rsid w:val="009603DE"/>
    <w:rsid w:val="00960A49"/>
    <w:rsid w:val="0096151F"/>
    <w:rsid w:val="00961602"/>
    <w:rsid w:val="0096172E"/>
    <w:rsid w:val="009618C4"/>
    <w:rsid w:val="00961B41"/>
    <w:rsid w:val="00961F4B"/>
    <w:rsid w:val="0096212C"/>
    <w:rsid w:val="00962385"/>
    <w:rsid w:val="00962C22"/>
    <w:rsid w:val="009633C4"/>
    <w:rsid w:val="00963BE5"/>
    <w:rsid w:val="00963E33"/>
    <w:rsid w:val="009643CC"/>
    <w:rsid w:val="00964568"/>
    <w:rsid w:val="009648F9"/>
    <w:rsid w:val="00964B65"/>
    <w:rsid w:val="00964BD0"/>
    <w:rsid w:val="00964E72"/>
    <w:rsid w:val="00965014"/>
    <w:rsid w:val="00965264"/>
    <w:rsid w:val="0096544B"/>
    <w:rsid w:val="009654DB"/>
    <w:rsid w:val="00965AE3"/>
    <w:rsid w:val="00965CAE"/>
    <w:rsid w:val="00966672"/>
    <w:rsid w:val="009668C7"/>
    <w:rsid w:val="009668C8"/>
    <w:rsid w:val="009673FB"/>
    <w:rsid w:val="009675DE"/>
    <w:rsid w:val="009679DC"/>
    <w:rsid w:val="00967ED2"/>
    <w:rsid w:val="00967FAF"/>
    <w:rsid w:val="00967FC1"/>
    <w:rsid w:val="00970367"/>
    <w:rsid w:val="00970A3A"/>
    <w:rsid w:val="00970FB2"/>
    <w:rsid w:val="0097165D"/>
    <w:rsid w:val="009716A1"/>
    <w:rsid w:val="009717B0"/>
    <w:rsid w:val="00971E4B"/>
    <w:rsid w:val="009721F8"/>
    <w:rsid w:val="00972383"/>
    <w:rsid w:val="00972949"/>
    <w:rsid w:val="00972A2D"/>
    <w:rsid w:val="00972D7A"/>
    <w:rsid w:val="00972E03"/>
    <w:rsid w:val="00973680"/>
    <w:rsid w:val="00973992"/>
    <w:rsid w:val="009739D9"/>
    <w:rsid w:val="00973CE3"/>
    <w:rsid w:val="00973DA8"/>
    <w:rsid w:val="00974E1D"/>
    <w:rsid w:val="00975362"/>
    <w:rsid w:val="0097564C"/>
    <w:rsid w:val="0097662D"/>
    <w:rsid w:val="00976AAC"/>
    <w:rsid w:val="00976C8A"/>
    <w:rsid w:val="00977073"/>
    <w:rsid w:val="00977302"/>
    <w:rsid w:val="00977340"/>
    <w:rsid w:val="009779A1"/>
    <w:rsid w:val="009801B4"/>
    <w:rsid w:val="009802EE"/>
    <w:rsid w:val="00980A35"/>
    <w:rsid w:val="00980B01"/>
    <w:rsid w:val="00980DF8"/>
    <w:rsid w:val="009810A6"/>
    <w:rsid w:val="009811BA"/>
    <w:rsid w:val="0098131D"/>
    <w:rsid w:val="00981409"/>
    <w:rsid w:val="009815F0"/>
    <w:rsid w:val="009816E3"/>
    <w:rsid w:val="00982101"/>
    <w:rsid w:val="00982172"/>
    <w:rsid w:val="00982588"/>
    <w:rsid w:val="009825BB"/>
    <w:rsid w:val="009828A6"/>
    <w:rsid w:val="00982B48"/>
    <w:rsid w:val="00982B65"/>
    <w:rsid w:val="00982C34"/>
    <w:rsid w:val="00982C4D"/>
    <w:rsid w:val="0098353D"/>
    <w:rsid w:val="009836F5"/>
    <w:rsid w:val="009838CA"/>
    <w:rsid w:val="009840FF"/>
    <w:rsid w:val="009841C7"/>
    <w:rsid w:val="00984593"/>
    <w:rsid w:val="0098524D"/>
    <w:rsid w:val="00985A29"/>
    <w:rsid w:val="00985B88"/>
    <w:rsid w:val="009861F2"/>
    <w:rsid w:val="009862CF"/>
    <w:rsid w:val="009868D2"/>
    <w:rsid w:val="0098694F"/>
    <w:rsid w:val="00986A52"/>
    <w:rsid w:val="00986B1B"/>
    <w:rsid w:val="00986CBA"/>
    <w:rsid w:val="00987353"/>
    <w:rsid w:val="009876B6"/>
    <w:rsid w:val="0098777B"/>
    <w:rsid w:val="009878FA"/>
    <w:rsid w:val="0098790B"/>
    <w:rsid w:val="00987924"/>
    <w:rsid w:val="00987A25"/>
    <w:rsid w:val="00987D00"/>
    <w:rsid w:val="00987D05"/>
    <w:rsid w:val="00987F9D"/>
    <w:rsid w:val="00990410"/>
    <w:rsid w:val="009905F9"/>
    <w:rsid w:val="00990884"/>
    <w:rsid w:val="00990A45"/>
    <w:rsid w:val="00990DB2"/>
    <w:rsid w:val="0099103C"/>
    <w:rsid w:val="00991089"/>
    <w:rsid w:val="00991458"/>
    <w:rsid w:val="00991C65"/>
    <w:rsid w:val="00991CA1"/>
    <w:rsid w:val="00991F8B"/>
    <w:rsid w:val="00992C6F"/>
    <w:rsid w:val="00992DC4"/>
    <w:rsid w:val="0099320D"/>
    <w:rsid w:val="0099346B"/>
    <w:rsid w:val="0099358F"/>
    <w:rsid w:val="00993C4F"/>
    <w:rsid w:val="0099463B"/>
    <w:rsid w:val="009948D1"/>
    <w:rsid w:val="009949C4"/>
    <w:rsid w:val="00995159"/>
    <w:rsid w:val="009952C1"/>
    <w:rsid w:val="009953A1"/>
    <w:rsid w:val="00995582"/>
    <w:rsid w:val="0099565E"/>
    <w:rsid w:val="0099591A"/>
    <w:rsid w:val="009960BA"/>
    <w:rsid w:val="00996345"/>
    <w:rsid w:val="009965AA"/>
    <w:rsid w:val="00996654"/>
    <w:rsid w:val="009969BD"/>
    <w:rsid w:val="00996CA4"/>
    <w:rsid w:val="00996CFD"/>
    <w:rsid w:val="00996F6B"/>
    <w:rsid w:val="00996FDA"/>
    <w:rsid w:val="009972B1"/>
    <w:rsid w:val="0099782D"/>
    <w:rsid w:val="009978BB"/>
    <w:rsid w:val="00997EC0"/>
    <w:rsid w:val="009A0A64"/>
    <w:rsid w:val="009A0A65"/>
    <w:rsid w:val="009A1131"/>
    <w:rsid w:val="009A1330"/>
    <w:rsid w:val="009A1C39"/>
    <w:rsid w:val="009A24D0"/>
    <w:rsid w:val="009A2676"/>
    <w:rsid w:val="009A27CF"/>
    <w:rsid w:val="009A27D5"/>
    <w:rsid w:val="009A2864"/>
    <w:rsid w:val="009A2D94"/>
    <w:rsid w:val="009A310B"/>
    <w:rsid w:val="009A33E0"/>
    <w:rsid w:val="009A35EC"/>
    <w:rsid w:val="009A3818"/>
    <w:rsid w:val="009A3D59"/>
    <w:rsid w:val="009A3E5D"/>
    <w:rsid w:val="009A41B8"/>
    <w:rsid w:val="009A44E0"/>
    <w:rsid w:val="009A4600"/>
    <w:rsid w:val="009A54A2"/>
    <w:rsid w:val="009A57A3"/>
    <w:rsid w:val="009A5B71"/>
    <w:rsid w:val="009A5BB9"/>
    <w:rsid w:val="009A6564"/>
    <w:rsid w:val="009A6D10"/>
    <w:rsid w:val="009A757D"/>
    <w:rsid w:val="009A77C9"/>
    <w:rsid w:val="009A7ED1"/>
    <w:rsid w:val="009B0259"/>
    <w:rsid w:val="009B03E6"/>
    <w:rsid w:val="009B07E6"/>
    <w:rsid w:val="009B0856"/>
    <w:rsid w:val="009B0F56"/>
    <w:rsid w:val="009B0FED"/>
    <w:rsid w:val="009B131E"/>
    <w:rsid w:val="009B1619"/>
    <w:rsid w:val="009B174A"/>
    <w:rsid w:val="009B1F2A"/>
    <w:rsid w:val="009B25AA"/>
    <w:rsid w:val="009B2CF7"/>
    <w:rsid w:val="009B2E00"/>
    <w:rsid w:val="009B2F7E"/>
    <w:rsid w:val="009B2FBE"/>
    <w:rsid w:val="009B3576"/>
    <w:rsid w:val="009B36A3"/>
    <w:rsid w:val="009B39B6"/>
    <w:rsid w:val="009B3D42"/>
    <w:rsid w:val="009B3E7A"/>
    <w:rsid w:val="009B403D"/>
    <w:rsid w:val="009B41D7"/>
    <w:rsid w:val="009B443C"/>
    <w:rsid w:val="009B46EE"/>
    <w:rsid w:val="009B521D"/>
    <w:rsid w:val="009B537F"/>
    <w:rsid w:val="009B5684"/>
    <w:rsid w:val="009B5DCD"/>
    <w:rsid w:val="009B64CB"/>
    <w:rsid w:val="009B6628"/>
    <w:rsid w:val="009B6CC0"/>
    <w:rsid w:val="009B6F3F"/>
    <w:rsid w:val="009B6FAE"/>
    <w:rsid w:val="009B70CC"/>
    <w:rsid w:val="009B7215"/>
    <w:rsid w:val="009B72EB"/>
    <w:rsid w:val="009B79C9"/>
    <w:rsid w:val="009B7EB2"/>
    <w:rsid w:val="009C01DF"/>
    <w:rsid w:val="009C02AE"/>
    <w:rsid w:val="009C054C"/>
    <w:rsid w:val="009C058D"/>
    <w:rsid w:val="009C0AE1"/>
    <w:rsid w:val="009C192E"/>
    <w:rsid w:val="009C1B99"/>
    <w:rsid w:val="009C1BBB"/>
    <w:rsid w:val="009C21D9"/>
    <w:rsid w:val="009C26AC"/>
    <w:rsid w:val="009C36B6"/>
    <w:rsid w:val="009C398F"/>
    <w:rsid w:val="009C39D9"/>
    <w:rsid w:val="009C3BCC"/>
    <w:rsid w:val="009C3E36"/>
    <w:rsid w:val="009C3F3D"/>
    <w:rsid w:val="009C3FD8"/>
    <w:rsid w:val="009C4403"/>
    <w:rsid w:val="009C4982"/>
    <w:rsid w:val="009C4EF1"/>
    <w:rsid w:val="009C4F6A"/>
    <w:rsid w:val="009C5137"/>
    <w:rsid w:val="009C51C4"/>
    <w:rsid w:val="009C594B"/>
    <w:rsid w:val="009C59B2"/>
    <w:rsid w:val="009C5CDF"/>
    <w:rsid w:val="009C674F"/>
    <w:rsid w:val="009C725F"/>
    <w:rsid w:val="009C7389"/>
    <w:rsid w:val="009C7670"/>
    <w:rsid w:val="009C7F7C"/>
    <w:rsid w:val="009D03B7"/>
    <w:rsid w:val="009D06E8"/>
    <w:rsid w:val="009D077D"/>
    <w:rsid w:val="009D087A"/>
    <w:rsid w:val="009D08D1"/>
    <w:rsid w:val="009D099A"/>
    <w:rsid w:val="009D0AA8"/>
    <w:rsid w:val="009D0FCB"/>
    <w:rsid w:val="009D1167"/>
    <w:rsid w:val="009D11AA"/>
    <w:rsid w:val="009D1611"/>
    <w:rsid w:val="009D1769"/>
    <w:rsid w:val="009D1886"/>
    <w:rsid w:val="009D19EF"/>
    <w:rsid w:val="009D2AFB"/>
    <w:rsid w:val="009D348C"/>
    <w:rsid w:val="009D3770"/>
    <w:rsid w:val="009D38B7"/>
    <w:rsid w:val="009D3DC5"/>
    <w:rsid w:val="009D429D"/>
    <w:rsid w:val="009D477E"/>
    <w:rsid w:val="009D5010"/>
    <w:rsid w:val="009D51FE"/>
    <w:rsid w:val="009D53B7"/>
    <w:rsid w:val="009D581F"/>
    <w:rsid w:val="009D596A"/>
    <w:rsid w:val="009D5ADC"/>
    <w:rsid w:val="009D60F9"/>
    <w:rsid w:val="009D6122"/>
    <w:rsid w:val="009D65B0"/>
    <w:rsid w:val="009D65EB"/>
    <w:rsid w:val="009D69B2"/>
    <w:rsid w:val="009D6B0C"/>
    <w:rsid w:val="009D6DB1"/>
    <w:rsid w:val="009D6DB6"/>
    <w:rsid w:val="009D6F7C"/>
    <w:rsid w:val="009D70AA"/>
    <w:rsid w:val="009D70B1"/>
    <w:rsid w:val="009D7592"/>
    <w:rsid w:val="009D77C2"/>
    <w:rsid w:val="009D7A94"/>
    <w:rsid w:val="009D7C43"/>
    <w:rsid w:val="009D7D54"/>
    <w:rsid w:val="009D7E5D"/>
    <w:rsid w:val="009D7EAF"/>
    <w:rsid w:val="009D7FD4"/>
    <w:rsid w:val="009E0138"/>
    <w:rsid w:val="009E0140"/>
    <w:rsid w:val="009E0455"/>
    <w:rsid w:val="009E0470"/>
    <w:rsid w:val="009E0E0A"/>
    <w:rsid w:val="009E0FEF"/>
    <w:rsid w:val="009E1778"/>
    <w:rsid w:val="009E19AE"/>
    <w:rsid w:val="009E1A3A"/>
    <w:rsid w:val="009E239E"/>
    <w:rsid w:val="009E24BA"/>
    <w:rsid w:val="009E24E4"/>
    <w:rsid w:val="009E28DE"/>
    <w:rsid w:val="009E2B8A"/>
    <w:rsid w:val="009E2C30"/>
    <w:rsid w:val="009E2D23"/>
    <w:rsid w:val="009E2ECB"/>
    <w:rsid w:val="009E311C"/>
    <w:rsid w:val="009E3AE7"/>
    <w:rsid w:val="009E3F2E"/>
    <w:rsid w:val="009E40B1"/>
    <w:rsid w:val="009E42DE"/>
    <w:rsid w:val="009E45EA"/>
    <w:rsid w:val="009E48D2"/>
    <w:rsid w:val="009E501C"/>
    <w:rsid w:val="009E54D6"/>
    <w:rsid w:val="009E5782"/>
    <w:rsid w:val="009E57A0"/>
    <w:rsid w:val="009E642C"/>
    <w:rsid w:val="009E73CD"/>
    <w:rsid w:val="009E777A"/>
    <w:rsid w:val="009E77C5"/>
    <w:rsid w:val="009E79D0"/>
    <w:rsid w:val="009E7AFD"/>
    <w:rsid w:val="009F0A39"/>
    <w:rsid w:val="009F1136"/>
    <w:rsid w:val="009F1626"/>
    <w:rsid w:val="009F1684"/>
    <w:rsid w:val="009F16CD"/>
    <w:rsid w:val="009F170A"/>
    <w:rsid w:val="009F18B2"/>
    <w:rsid w:val="009F19AB"/>
    <w:rsid w:val="009F1D9C"/>
    <w:rsid w:val="009F22DD"/>
    <w:rsid w:val="009F2872"/>
    <w:rsid w:val="009F3202"/>
    <w:rsid w:val="009F3975"/>
    <w:rsid w:val="009F3A96"/>
    <w:rsid w:val="009F3B29"/>
    <w:rsid w:val="009F3C97"/>
    <w:rsid w:val="009F3FB9"/>
    <w:rsid w:val="009F4A55"/>
    <w:rsid w:val="009F4D16"/>
    <w:rsid w:val="009F4DD0"/>
    <w:rsid w:val="009F505E"/>
    <w:rsid w:val="009F59DA"/>
    <w:rsid w:val="009F5ACE"/>
    <w:rsid w:val="009F62CB"/>
    <w:rsid w:val="009F6415"/>
    <w:rsid w:val="009F6441"/>
    <w:rsid w:val="009F6638"/>
    <w:rsid w:val="009F66C3"/>
    <w:rsid w:val="009F6A11"/>
    <w:rsid w:val="009F6D58"/>
    <w:rsid w:val="009F6EC8"/>
    <w:rsid w:val="009F727E"/>
    <w:rsid w:val="009F7366"/>
    <w:rsid w:val="009F7709"/>
    <w:rsid w:val="009F7AC6"/>
    <w:rsid w:val="009F7D6B"/>
    <w:rsid w:val="009F7E3E"/>
    <w:rsid w:val="009F7F68"/>
    <w:rsid w:val="00A005EA"/>
    <w:rsid w:val="00A0079B"/>
    <w:rsid w:val="00A0080A"/>
    <w:rsid w:val="00A00C3C"/>
    <w:rsid w:val="00A00CAD"/>
    <w:rsid w:val="00A00E95"/>
    <w:rsid w:val="00A00F62"/>
    <w:rsid w:val="00A0160E"/>
    <w:rsid w:val="00A01AE3"/>
    <w:rsid w:val="00A01E78"/>
    <w:rsid w:val="00A0201E"/>
    <w:rsid w:val="00A0221E"/>
    <w:rsid w:val="00A0245D"/>
    <w:rsid w:val="00A02718"/>
    <w:rsid w:val="00A02D37"/>
    <w:rsid w:val="00A038B1"/>
    <w:rsid w:val="00A03C10"/>
    <w:rsid w:val="00A03D19"/>
    <w:rsid w:val="00A04299"/>
    <w:rsid w:val="00A04AE1"/>
    <w:rsid w:val="00A04FB7"/>
    <w:rsid w:val="00A051A1"/>
    <w:rsid w:val="00A053A4"/>
    <w:rsid w:val="00A05479"/>
    <w:rsid w:val="00A05534"/>
    <w:rsid w:val="00A05BD3"/>
    <w:rsid w:val="00A062A7"/>
    <w:rsid w:val="00A063D7"/>
    <w:rsid w:val="00A0654D"/>
    <w:rsid w:val="00A068B9"/>
    <w:rsid w:val="00A06C20"/>
    <w:rsid w:val="00A06D40"/>
    <w:rsid w:val="00A06E13"/>
    <w:rsid w:val="00A06FA4"/>
    <w:rsid w:val="00A07284"/>
    <w:rsid w:val="00A075A4"/>
    <w:rsid w:val="00A077DE"/>
    <w:rsid w:val="00A07AD1"/>
    <w:rsid w:val="00A07C22"/>
    <w:rsid w:val="00A07C66"/>
    <w:rsid w:val="00A10063"/>
    <w:rsid w:val="00A101AE"/>
    <w:rsid w:val="00A105B8"/>
    <w:rsid w:val="00A10622"/>
    <w:rsid w:val="00A10A76"/>
    <w:rsid w:val="00A10D2C"/>
    <w:rsid w:val="00A11256"/>
    <w:rsid w:val="00A1151F"/>
    <w:rsid w:val="00A115AA"/>
    <w:rsid w:val="00A1163E"/>
    <w:rsid w:val="00A11AE2"/>
    <w:rsid w:val="00A11B32"/>
    <w:rsid w:val="00A11B67"/>
    <w:rsid w:val="00A11F49"/>
    <w:rsid w:val="00A1207D"/>
    <w:rsid w:val="00A12890"/>
    <w:rsid w:val="00A12AFF"/>
    <w:rsid w:val="00A12E00"/>
    <w:rsid w:val="00A12E12"/>
    <w:rsid w:val="00A1310F"/>
    <w:rsid w:val="00A13232"/>
    <w:rsid w:val="00A1323E"/>
    <w:rsid w:val="00A133D2"/>
    <w:rsid w:val="00A134D7"/>
    <w:rsid w:val="00A1429A"/>
    <w:rsid w:val="00A14BD5"/>
    <w:rsid w:val="00A14C64"/>
    <w:rsid w:val="00A14E16"/>
    <w:rsid w:val="00A151C0"/>
    <w:rsid w:val="00A15346"/>
    <w:rsid w:val="00A165E1"/>
    <w:rsid w:val="00A16814"/>
    <w:rsid w:val="00A16AA5"/>
    <w:rsid w:val="00A16CD7"/>
    <w:rsid w:val="00A16E9D"/>
    <w:rsid w:val="00A1734D"/>
    <w:rsid w:val="00A17A32"/>
    <w:rsid w:val="00A17B76"/>
    <w:rsid w:val="00A200B7"/>
    <w:rsid w:val="00A20336"/>
    <w:rsid w:val="00A20383"/>
    <w:rsid w:val="00A20840"/>
    <w:rsid w:val="00A20A94"/>
    <w:rsid w:val="00A20B03"/>
    <w:rsid w:val="00A20E8C"/>
    <w:rsid w:val="00A21257"/>
    <w:rsid w:val="00A21A40"/>
    <w:rsid w:val="00A21EAB"/>
    <w:rsid w:val="00A21F09"/>
    <w:rsid w:val="00A22207"/>
    <w:rsid w:val="00A22230"/>
    <w:rsid w:val="00A2269B"/>
    <w:rsid w:val="00A22FD9"/>
    <w:rsid w:val="00A23263"/>
    <w:rsid w:val="00A232B0"/>
    <w:rsid w:val="00A2337A"/>
    <w:rsid w:val="00A23BCE"/>
    <w:rsid w:val="00A23C8F"/>
    <w:rsid w:val="00A24723"/>
    <w:rsid w:val="00A247AF"/>
    <w:rsid w:val="00A24963"/>
    <w:rsid w:val="00A24BBE"/>
    <w:rsid w:val="00A25316"/>
    <w:rsid w:val="00A25538"/>
    <w:rsid w:val="00A25685"/>
    <w:rsid w:val="00A258F9"/>
    <w:rsid w:val="00A25EE2"/>
    <w:rsid w:val="00A25FBA"/>
    <w:rsid w:val="00A25FEE"/>
    <w:rsid w:val="00A260DB"/>
    <w:rsid w:val="00A263C8"/>
    <w:rsid w:val="00A26FDC"/>
    <w:rsid w:val="00A270E6"/>
    <w:rsid w:val="00A2787A"/>
    <w:rsid w:val="00A27BAE"/>
    <w:rsid w:val="00A27DD6"/>
    <w:rsid w:val="00A300E3"/>
    <w:rsid w:val="00A30426"/>
    <w:rsid w:val="00A30A3D"/>
    <w:rsid w:val="00A315A1"/>
    <w:rsid w:val="00A3187E"/>
    <w:rsid w:val="00A3187F"/>
    <w:rsid w:val="00A31AD7"/>
    <w:rsid w:val="00A31DD4"/>
    <w:rsid w:val="00A32108"/>
    <w:rsid w:val="00A3246F"/>
    <w:rsid w:val="00A32658"/>
    <w:rsid w:val="00A326BF"/>
    <w:rsid w:val="00A32799"/>
    <w:rsid w:val="00A32852"/>
    <w:rsid w:val="00A32A16"/>
    <w:rsid w:val="00A32A94"/>
    <w:rsid w:val="00A32AD7"/>
    <w:rsid w:val="00A32B39"/>
    <w:rsid w:val="00A32C47"/>
    <w:rsid w:val="00A32D11"/>
    <w:rsid w:val="00A333C6"/>
    <w:rsid w:val="00A335D1"/>
    <w:rsid w:val="00A33808"/>
    <w:rsid w:val="00A33992"/>
    <w:rsid w:val="00A33ADB"/>
    <w:rsid w:val="00A33CC6"/>
    <w:rsid w:val="00A340BE"/>
    <w:rsid w:val="00A344B7"/>
    <w:rsid w:val="00A347BA"/>
    <w:rsid w:val="00A34BE0"/>
    <w:rsid w:val="00A34D31"/>
    <w:rsid w:val="00A34E55"/>
    <w:rsid w:val="00A34F3E"/>
    <w:rsid w:val="00A3531C"/>
    <w:rsid w:val="00A3534D"/>
    <w:rsid w:val="00A35824"/>
    <w:rsid w:val="00A35982"/>
    <w:rsid w:val="00A3613A"/>
    <w:rsid w:val="00A36626"/>
    <w:rsid w:val="00A36E0D"/>
    <w:rsid w:val="00A36E8E"/>
    <w:rsid w:val="00A36F91"/>
    <w:rsid w:val="00A36FDB"/>
    <w:rsid w:val="00A36FE2"/>
    <w:rsid w:val="00A372F8"/>
    <w:rsid w:val="00A37476"/>
    <w:rsid w:val="00A379EC"/>
    <w:rsid w:val="00A379FE"/>
    <w:rsid w:val="00A407A6"/>
    <w:rsid w:val="00A4088D"/>
    <w:rsid w:val="00A408A7"/>
    <w:rsid w:val="00A40DF1"/>
    <w:rsid w:val="00A40EE6"/>
    <w:rsid w:val="00A41597"/>
    <w:rsid w:val="00A41FB4"/>
    <w:rsid w:val="00A42142"/>
    <w:rsid w:val="00A4222F"/>
    <w:rsid w:val="00A4261C"/>
    <w:rsid w:val="00A42C6C"/>
    <w:rsid w:val="00A42D2B"/>
    <w:rsid w:val="00A42EE6"/>
    <w:rsid w:val="00A42F33"/>
    <w:rsid w:val="00A43091"/>
    <w:rsid w:val="00A43236"/>
    <w:rsid w:val="00A439E5"/>
    <w:rsid w:val="00A43FE5"/>
    <w:rsid w:val="00A44034"/>
    <w:rsid w:val="00A443DA"/>
    <w:rsid w:val="00A44C6D"/>
    <w:rsid w:val="00A4527E"/>
    <w:rsid w:val="00A453CF"/>
    <w:rsid w:val="00A45400"/>
    <w:rsid w:val="00A455CF"/>
    <w:rsid w:val="00A45A64"/>
    <w:rsid w:val="00A45C82"/>
    <w:rsid w:val="00A45CA9"/>
    <w:rsid w:val="00A4642E"/>
    <w:rsid w:val="00A467E0"/>
    <w:rsid w:val="00A46910"/>
    <w:rsid w:val="00A46BBF"/>
    <w:rsid w:val="00A46C87"/>
    <w:rsid w:val="00A46F3C"/>
    <w:rsid w:val="00A46F42"/>
    <w:rsid w:val="00A47136"/>
    <w:rsid w:val="00A4746A"/>
    <w:rsid w:val="00A4774E"/>
    <w:rsid w:val="00A477BD"/>
    <w:rsid w:val="00A478D1"/>
    <w:rsid w:val="00A47BA6"/>
    <w:rsid w:val="00A500D9"/>
    <w:rsid w:val="00A506D1"/>
    <w:rsid w:val="00A508B5"/>
    <w:rsid w:val="00A51717"/>
    <w:rsid w:val="00A519B7"/>
    <w:rsid w:val="00A51EE9"/>
    <w:rsid w:val="00A52C0D"/>
    <w:rsid w:val="00A5300E"/>
    <w:rsid w:val="00A532B6"/>
    <w:rsid w:val="00A5358B"/>
    <w:rsid w:val="00A53E57"/>
    <w:rsid w:val="00A540F5"/>
    <w:rsid w:val="00A543D1"/>
    <w:rsid w:val="00A54F84"/>
    <w:rsid w:val="00A5507A"/>
    <w:rsid w:val="00A550EC"/>
    <w:rsid w:val="00A554F6"/>
    <w:rsid w:val="00A55520"/>
    <w:rsid w:val="00A558B5"/>
    <w:rsid w:val="00A55A6C"/>
    <w:rsid w:val="00A55B7B"/>
    <w:rsid w:val="00A55BA0"/>
    <w:rsid w:val="00A55DF0"/>
    <w:rsid w:val="00A56144"/>
    <w:rsid w:val="00A5647C"/>
    <w:rsid w:val="00A5736B"/>
    <w:rsid w:val="00A5743C"/>
    <w:rsid w:val="00A57828"/>
    <w:rsid w:val="00A57C03"/>
    <w:rsid w:val="00A57CFD"/>
    <w:rsid w:val="00A60054"/>
    <w:rsid w:val="00A60055"/>
    <w:rsid w:val="00A603AE"/>
    <w:rsid w:val="00A60635"/>
    <w:rsid w:val="00A6077F"/>
    <w:rsid w:val="00A6078C"/>
    <w:rsid w:val="00A609D7"/>
    <w:rsid w:val="00A61371"/>
    <w:rsid w:val="00A61BF9"/>
    <w:rsid w:val="00A61EC2"/>
    <w:rsid w:val="00A61FCB"/>
    <w:rsid w:val="00A620E7"/>
    <w:rsid w:val="00A62130"/>
    <w:rsid w:val="00A625FA"/>
    <w:rsid w:val="00A62EA1"/>
    <w:rsid w:val="00A63615"/>
    <w:rsid w:val="00A6450B"/>
    <w:rsid w:val="00A646C3"/>
    <w:rsid w:val="00A64B5F"/>
    <w:rsid w:val="00A64F00"/>
    <w:rsid w:val="00A652A3"/>
    <w:rsid w:val="00A658E7"/>
    <w:rsid w:val="00A659EF"/>
    <w:rsid w:val="00A65CB2"/>
    <w:rsid w:val="00A65D28"/>
    <w:rsid w:val="00A6619C"/>
    <w:rsid w:val="00A66EFC"/>
    <w:rsid w:val="00A67068"/>
    <w:rsid w:val="00A677BF"/>
    <w:rsid w:val="00A67BB2"/>
    <w:rsid w:val="00A7015B"/>
    <w:rsid w:val="00A70704"/>
    <w:rsid w:val="00A709DC"/>
    <w:rsid w:val="00A70B3E"/>
    <w:rsid w:val="00A70F35"/>
    <w:rsid w:val="00A7183A"/>
    <w:rsid w:val="00A71A22"/>
    <w:rsid w:val="00A71F18"/>
    <w:rsid w:val="00A7203A"/>
    <w:rsid w:val="00A72422"/>
    <w:rsid w:val="00A72434"/>
    <w:rsid w:val="00A72FB5"/>
    <w:rsid w:val="00A73012"/>
    <w:rsid w:val="00A73049"/>
    <w:rsid w:val="00A73461"/>
    <w:rsid w:val="00A735D4"/>
    <w:rsid w:val="00A7367C"/>
    <w:rsid w:val="00A73AF5"/>
    <w:rsid w:val="00A73B1A"/>
    <w:rsid w:val="00A73C7B"/>
    <w:rsid w:val="00A73EDF"/>
    <w:rsid w:val="00A74381"/>
    <w:rsid w:val="00A749D9"/>
    <w:rsid w:val="00A75081"/>
    <w:rsid w:val="00A75180"/>
    <w:rsid w:val="00A752E9"/>
    <w:rsid w:val="00A753E3"/>
    <w:rsid w:val="00A756A3"/>
    <w:rsid w:val="00A75948"/>
    <w:rsid w:val="00A76405"/>
    <w:rsid w:val="00A76A73"/>
    <w:rsid w:val="00A772DA"/>
    <w:rsid w:val="00A7740A"/>
    <w:rsid w:val="00A774D1"/>
    <w:rsid w:val="00A778D8"/>
    <w:rsid w:val="00A80146"/>
    <w:rsid w:val="00A801D3"/>
    <w:rsid w:val="00A80345"/>
    <w:rsid w:val="00A803DC"/>
    <w:rsid w:val="00A809E9"/>
    <w:rsid w:val="00A80C87"/>
    <w:rsid w:val="00A80D29"/>
    <w:rsid w:val="00A81BC4"/>
    <w:rsid w:val="00A81F77"/>
    <w:rsid w:val="00A82666"/>
    <w:rsid w:val="00A82750"/>
    <w:rsid w:val="00A82E5D"/>
    <w:rsid w:val="00A8305E"/>
    <w:rsid w:val="00A834C4"/>
    <w:rsid w:val="00A8387B"/>
    <w:rsid w:val="00A83CE2"/>
    <w:rsid w:val="00A83D8A"/>
    <w:rsid w:val="00A83ED8"/>
    <w:rsid w:val="00A83F26"/>
    <w:rsid w:val="00A845D5"/>
    <w:rsid w:val="00A84A67"/>
    <w:rsid w:val="00A84AC9"/>
    <w:rsid w:val="00A84C62"/>
    <w:rsid w:val="00A84F3B"/>
    <w:rsid w:val="00A854B5"/>
    <w:rsid w:val="00A854C1"/>
    <w:rsid w:val="00A856DC"/>
    <w:rsid w:val="00A85708"/>
    <w:rsid w:val="00A858A1"/>
    <w:rsid w:val="00A858BF"/>
    <w:rsid w:val="00A858DE"/>
    <w:rsid w:val="00A85EDD"/>
    <w:rsid w:val="00A861DE"/>
    <w:rsid w:val="00A86249"/>
    <w:rsid w:val="00A86A92"/>
    <w:rsid w:val="00A86C88"/>
    <w:rsid w:val="00A8719C"/>
    <w:rsid w:val="00A87BDB"/>
    <w:rsid w:val="00A87E14"/>
    <w:rsid w:val="00A907F3"/>
    <w:rsid w:val="00A909C5"/>
    <w:rsid w:val="00A90D9A"/>
    <w:rsid w:val="00A91A45"/>
    <w:rsid w:val="00A9207B"/>
    <w:rsid w:val="00A9208F"/>
    <w:rsid w:val="00A9227D"/>
    <w:rsid w:val="00A922CC"/>
    <w:rsid w:val="00A926AD"/>
    <w:rsid w:val="00A92739"/>
    <w:rsid w:val="00A92AAE"/>
    <w:rsid w:val="00A92D18"/>
    <w:rsid w:val="00A92F41"/>
    <w:rsid w:val="00A9331A"/>
    <w:rsid w:val="00A93695"/>
    <w:rsid w:val="00A93F4B"/>
    <w:rsid w:val="00A941D5"/>
    <w:rsid w:val="00A942DF"/>
    <w:rsid w:val="00A947AC"/>
    <w:rsid w:val="00A94A5E"/>
    <w:rsid w:val="00A94B6A"/>
    <w:rsid w:val="00A94C2F"/>
    <w:rsid w:val="00A94CDB"/>
    <w:rsid w:val="00A94EF1"/>
    <w:rsid w:val="00A952F7"/>
    <w:rsid w:val="00A954E3"/>
    <w:rsid w:val="00A95C09"/>
    <w:rsid w:val="00A96487"/>
    <w:rsid w:val="00A9648A"/>
    <w:rsid w:val="00A96B10"/>
    <w:rsid w:val="00A96DF0"/>
    <w:rsid w:val="00A970F4"/>
    <w:rsid w:val="00A971DC"/>
    <w:rsid w:val="00AA04FE"/>
    <w:rsid w:val="00AA06E4"/>
    <w:rsid w:val="00AA0715"/>
    <w:rsid w:val="00AA0AC1"/>
    <w:rsid w:val="00AA120D"/>
    <w:rsid w:val="00AA1824"/>
    <w:rsid w:val="00AA1FAE"/>
    <w:rsid w:val="00AA20C1"/>
    <w:rsid w:val="00AA20E1"/>
    <w:rsid w:val="00AA21C8"/>
    <w:rsid w:val="00AA240A"/>
    <w:rsid w:val="00AA25AD"/>
    <w:rsid w:val="00AA2A7E"/>
    <w:rsid w:val="00AA2C06"/>
    <w:rsid w:val="00AA2EB5"/>
    <w:rsid w:val="00AA2F4D"/>
    <w:rsid w:val="00AA3325"/>
    <w:rsid w:val="00AA390D"/>
    <w:rsid w:val="00AA3BF2"/>
    <w:rsid w:val="00AA3E0A"/>
    <w:rsid w:val="00AA4371"/>
    <w:rsid w:val="00AA4E19"/>
    <w:rsid w:val="00AA4E7D"/>
    <w:rsid w:val="00AA540A"/>
    <w:rsid w:val="00AA5687"/>
    <w:rsid w:val="00AA56D2"/>
    <w:rsid w:val="00AA5787"/>
    <w:rsid w:val="00AA5823"/>
    <w:rsid w:val="00AA5BBE"/>
    <w:rsid w:val="00AA60CD"/>
    <w:rsid w:val="00AA6259"/>
    <w:rsid w:val="00AA73D5"/>
    <w:rsid w:val="00AA78AB"/>
    <w:rsid w:val="00AA7B0A"/>
    <w:rsid w:val="00AA7DA3"/>
    <w:rsid w:val="00AB00A7"/>
    <w:rsid w:val="00AB00E8"/>
    <w:rsid w:val="00AB0174"/>
    <w:rsid w:val="00AB04EB"/>
    <w:rsid w:val="00AB0508"/>
    <w:rsid w:val="00AB06B4"/>
    <w:rsid w:val="00AB0FDB"/>
    <w:rsid w:val="00AB11C2"/>
    <w:rsid w:val="00AB180A"/>
    <w:rsid w:val="00AB1B1B"/>
    <w:rsid w:val="00AB24D9"/>
    <w:rsid w:val="00AB2AE8"/>
    <w:rsid w:val="00AB2B3D"/>
    <w:rsid w:val="00AB2B4B"/>
    <w:rsid w:val="00AB319A"/>
    <w:rsid w:val="00AB3A70"/>
    <w:rsid w:val="00AB3B07"/>
    <w:rsid w:val="00AB3B90"/>
    <w:rsid w:val="00AB436D"/>
    <w:rsid w:val="00AB44C1"/>
    <w:rsid w:val="00AB4680"/>
    <w:rsid w:val="00AB4DC3"/>
    <w:rsid w:val="00AB4E54"/>
    <w:rsid w:val="00AB4EB0"/>
    <w:rsid w:val="00AB4ECB"/>
    <w:rsid w:val="00AB4F14"/>
    <w:rsid w:val="00AB5312"/>
    <w:rsid w:val="00AB5820"/>
    <w:rsid w:val="00AB5CE8"/>
    <w:rsid w:val="00AB5F21"/>
    <w:rsid w:val="00AB66E3"/>
    <w:rsid w:val="00AB694B"/>
    <w:rsid w:val="00AB6D79"/>
    <w:rsid w:val="00AB7AA4"/>
    <w:rsid w:val="00AC0000"/>
    <w:rsid w:val="00AC0448"/>
    <w:rsid w:val="00AC0999"/>
    <w:rsid w:val="00AC0BB6"/>
    <w:rsid w:val="00AC0E74"/>
    <w:rsid w:val="00AC1460"/>
    <w:rsid w:val="00AC151F"/>
    <w:rsid w:val="00AC1785"/>
    <w:rsid w:val="00AC1827"/>
    <w:rsid w:val="00AC1BE0"/>
    <w:rsid w:val="00AC1F11"/>
    <w:rsid w:val="00AC2464"/>
    <w:rsid w:val="00AC2D37"/>
    <w:rsid w:val="00AC2FBF"/>
    <w:rsid w:val="00AC317B"/>
    <w:rsid w:val="00AC3500"/>
    <w:rsid w:val="00AC366B"/>
    <w:rsid w:val="00AC3D3E"/>
    <w:rsid w:val="00AC4076"/>
    <w:rsid w:val="00AC4166"/>
    <w:rsid w:val="00AC4191"/>
    <w:rsid w:val="00AC426E"/>
    <w:rsid w:val="00AC4352"/>
    <w:rsid w:val="00AC44D6"/>
    <w:rsid w:val="00AC48C5"/>
    <w:rsid w:val="00AC4C5E"/>
    <w:rsid w:val="00AC4CF8"/>
    <w:rsid w:val="00AC4D4E"/>
    <w:rsid w:val="00AC54F5"/>
    <w:rsid w:val="00AC55BC"/>
    <w:rsid w:val="00AC57E7"/>
    <w:rsid w:val="00AC5B18"/>
    <w:rsid w:val="00AC5DA1"/>
    <w:rsid w:val="00AC5EA0"/>
    <w:rsid w:val="00AC6021"/>
    <w:rsid w:val="00AC6228"/>
    <w:rsid w:val="00AC63B2"/>
    <w:rsid w:val="00AC6739"/>
    <w:rsid w:val="00AC676F"/>
    <w:rsid w:val="00AC6BB3"/>
    <w:rsid w:val="00AC6C01"/>
    <w:rsid w:val="00AC6C20"/>
    <w:rsid w:val="00AC7179"/>
    <w:rsid w:val="00AD01DF"/>
    <w:rsid w:val="00AD0430"/>
    <w:rsid w:val="00AD048E"/>
    <w:rsid w:val="00AD0499"/>
    <w:rsid w:val="00AD0FAA"/>
    <w:rsid w:val="00AD10C6"/>
    <w:rsid w:val="00AD1131"/>
    <w:rsid w:val="00AD1B06"/>
    <w:rsid w:val="00AD1C77"/>
    <w:rsid w:val="00AD1D39"/>
    <w:rsid w:val="00AD1F42"/>
    <w:rsid w:val="00AD2203"/>
    <w:rsid w:val="00AD2703"/>
    <w:rsid w:val="00AD2B91"/>
    <w:rsid w:val="00AD2D1B"/>
    <w:rsid w:val="00AD362D"/>
    <w:rsid w:val="00AD36EB"/>
    <w:rsid w:val="00AD4032"/>
    <w:rsid w:val="00AD4069"/>
    <w:rsid w:val="00AD468F"/>
    <w:rsid w:val="00AD4B7B"/>
    <w:rsid w:val="00AD4C0E"/>
    <w:rsid w:val="00AD4D70"/>
    <w:rsid w:val="00AD5275"/>
    <w:rsid w:val="00AD5AD7"/>
    <w:rsid w:val="00AD5D71"/>
    <w:rsid w:val="00AD61B3"/>
    <w:rsid w:val="00AD64D5"/>
    <w:rsid w:val="00AD6560"/>
    <w:rsid w:val="00AD66E9"/>
    <w:rsid w:val="00AD6BA0"/>
    <w:rsid w:val="00AD6D31"/>
    <w:rsid w:val="00AD6D3D"/>
    <w:rsid w:val="00AD6F1B"/>
    <w:rsid w:val="00AD77C8"/>
    <w:rsid w:val="00AE018D"/>
    <w:rsid w:val="00AE02BB"/>
    <w:rsid w:val="00AE02E6"/>
    <w:rsid w:val="00AE0C0C"/>
    <w:rsid w:val="00AE1135"/>
    <w:rsid w:val="00AE126C"/>
    <w:rsid w:val="00AE1294"/>
    <w:rsid w:val="00AE1619"/>
    <w:rsid w:val="00AE191F"/>
    <w:rsid w:val="00AE1EE4"/>
    <w:rsid w:val="00AE2948"/>
    <w:rsid w:val="00AE340A"/>
    <w:rsid w:val="00AE35A5"/>
    <w:rsid w:val="00AE35D0"/>
    <w:rsid w:val="00AE3816"/>
    <w:rsid w:val="00AE38A2"/>
    <w:rsid w:val="00AE3A47"/>
    <w:rsid w:val="00AE3A86"/>
    <w:rsid w:val="00AE3F02"/>
    <w:rsid w:val="00AE43C7"/>
    <w:rsid w:val="00AE44B1"/>
    <w:rsid w:val="00AE4B2E"/>
    <w:rsid w:val="00AE51C0"/>
    <w:rsid w:val="00AE5277"/>
    <w:rsid w:val="00AE5364"/>
    <w:rsid w:val="00AE53C4"/>
    <w:rsid w:val="00AE546C"/>
    <w:rsid w:val="00AE5940"/>
    <w:rsid w:val="00AE5BE9"/>
    <w:rsid w:val="00AE63BB"/>
    <w:rsid w:val="00AE645F"/>
    <w:rsid w:val="00AE6737"/>
    <w:rsid w:val="00AE6779"/>
    <w:rsid w:val="00AE6C6B"/>
    <w:rsid w:val="00AE6CBF"/>
    <w:rsid w:val="00AE6D1D"/>
    <w:rsid w:val="00AE7360"/>
    <w:rsid w:val="00AE745C"/>
    <w:rsid w:val="00AE7467"/>
    <w:rsid w:val="00AE767E"/>
    <w:rsid w:val="00AE78E3"/>
    <w:rsid w:val="00AE7E28"/>
    <w:rsid w:val="00AF0809"/>
    <w:rsid w:val="00AF08E7"/>
    <w:rsid w:val="00AF0FEC"/>
    <w:rsid w:val="00AF107B"/>
    <w:rsid w:val="00AF1723"/>
    <w:rsid w:val="00AF20F1"/>
    <w:rsid w:val="00AF2AE5"/>
    <w:rsid w:val="00AF2C2B"/>
    <w:rsid w:val="00AF31BE"/>
    <w:rsid w:val="00AF3363"/>
    <w:rsid w:val="00AF3894"/>
    <w:rsid w:val="00AF427E"/>
    <w:rsid w:val="00AF42A3"/>
    <w:rsid w:val="00AF447F"/>
    <w:rsid w:val="00AF479B"/>
    <w:rsid w:val="00AF4DC2"/>
    <w:rsid w:val="00AF634B"/>
    <w:rsid w:val="00AF654C"/>
    <w:rsid w:val="00AF65AD"/>
    <w:rsid w:val="00AF692B"/>
    <w:rsid w:val="00AF6CAD"/>
    <w:rsid w:val="00AF6DED"/>
    <w:rsid w:val="00AF7234"/>
    <w:rsid w:val="00AF72B1"/>
    <w:rsid w:val="00AF7B7D"/>
    <w:rsid w:val="00B000D0"/>
    <w:rsid w:val="00B00202"/>
    <w:rsid w:val="00B0070A"/>
    <w:rsid w:val="00B00825"/>
    <w:rsid w:val="00B01100"/>
    <w:rsid w:val="00B01940"/>
    <w:rsid w:val="00B01C36"/>
    <w:rsid w:val="00B01D5B"/>
    <w:rsid w:val="00B01EAC"/>
    <w:rsid w:val="00B0201B"/>
    <w:rsid w:val="00B020E8"/>
    <w:rsid w:val="00B0228A"/>
    <w:rsid w:val="00B02DEC"/>
    <w:rsid w:val="00B0323D"/>
    <w:rsid w:val="00B03265"/>
    <w:rsid w:val="00B0418A"/>
    <w:rsid w:val="00B0451C"/>
    <w:rsid w:val="00B04DA1"/>
    <w:rsid w:val="00B04DDD"/>
    <w:rsid w:val="00B04DEC"/>
    <w:rsid w:val="00B0541F"/>
    <w:rsid w:val="00B05732"/>
    <w:rsid w:val="00B05BAE"/>
    <w:rsid w:val="00B05C3B"/>
    <w:rsid w:val="00B05CC1"/>
    <w:rsid w:val="00B05F6E"/>
    <w:rsid w:val="00B06328"/>
    <w:rsid w:val="00B06467"/>
    <w:rsid w:val="00B06499"/>
    <w:rsid w:val="00B06846"/>
    <w:rsid w:val="00B06895"/>
    <w:rsid w:val="00B068F5"/>
    <w:rsid w:val="00B06C4A"/>
    <w:rsid w:val="00B06C8E"/>
    <w:rsid w:val="00B070E4"/>
    <w:rsid w:val="00B07149"/>
    <w:rsid w:val="00B07966"/>
    <w:rsid w:val="00B079C9"/>
    <w:rsid w:val="00B07A9B"/>
    <w:rsid w:val="00B07F84"/>
    <w:rsid w:val="00B10DEF"/>
    <w:rsid w:val="00B10E98"/>
    <w:rsid w:val="00B10F4F"/>
    <w:rsid w:val="00B1134E"/>
    <w:rsid w:val="00B1173A"/>
    <w:rsid w:val="00B12286"/>
    <w:rsid w:val="00B12884"/>
    <w:rsid w:val="00B12BD1"/>
    <w:rsid w:val="00B12D37"/>
    <w:rsid w:val="00B12D43"/>
    <w:rsid w:val="00B1331E"/>
    <w:rsid w:val="00B13ADB"/>
    <w:rsid w:val="00B14114"/>
    <w:rsid w:val="00B145C9"/>
    <w:rsid w:val="00B14A00"/>
    <w:rsid w:val="00B14D01"/>
    <w:rsid w:val="00B14E4A"/>
    <w:rsid w:val="00B151B2"/>
    <w:rsid w:val="00B15277"/>
    <w:rsid w:val="00B15B08"/>
    <w:rsid w:val="00B1681F"/>
    <w:rsid w:val="00B16D69"/>
    <w:rsid w:val="00B17230"/>
    <w:rsid w:val="00B17257"/>
    <w:rsid w:val="00B17316"/>
    <w:rsid w:val="00B17657"/>
    <w:rsid w:val="00B17B16"/>
    <w:rsid w:val="00B17EE0"/>
    <w:rsid w:val="00B20653"/>
    <w:rsid w:val="00B208B7"/>
    <w:rsid w:val="00B20CBD"/>
    <w:rsid w:val="00B20F22"/>
    <w:rsid w:val="00B21410"/>
    <w:rsid w:val="00B214BB"/>
    <w:rsid w:val="00B2171D"/>
    <w:rsid w:val="00B21B7F"/>
    <w:rsid w:val="00B21C95"/>
    <w:rsid w:val="00B21CE9"/>
    <w:rsid w:val="00B21EDF"/>
    <w:rsid w:val="00B22560"/>
    <w:rsid w:val="00B22768"/>
    <w:rsid w:val="00B229FE"/>
    <w:rsid w:val="00B22C1E"/>
    <w:rsid w:val="00B22DFF"/>
    <w:rsid w:val="00B238FE"/>
    <w:rsid w:val="00B249C4"/>
    <w:rsid w:val="00B24EFA"/>
    <w:rsid w:val="00B24FF1"/>
    <w:rsid w:val="00B2501E"/>
    <w:rsid w:val="00B25243"/>
    <w:rsid w:val="00B252DC"/>
    <w:rsid w:val="00B259A0"/>
    <w:rsid w:val="00B25FF6"/>
    <w:rsid w:val="00B2673B"/>
    <w:rsid w:val="00B26C57"/>
    <w:rsid w:val="00B26C62"/>
    <w:rsid w:val="00B26D52"/>
    <w:rsid w:val="00B270C1"/>
    <w:rsid w:val="00B27118"/>
    <w:rsid w:val="00B27253"/>
    <w:rsid w:val="00B276F3"/>
    <w:rsid w:val="00B27722"/>
    <w:rsid w:val="00B27B2E"/>
    <w:rsid w:val="00B30139"/>
    <w:rsid w:val="00B30383"/>
    <w:rsid w:val="00B30948"/>
    <w:rsid w:val="00B30A02"/>
    <w:rsid w:val="00B30CBB"/>
    <w:rsid w:val="00B30FC9"/>
    <w:rsid w:val="00B312A1"/>
    <w:rsid w:val="00B3149E"/>
    <w:rsid w:val="00B315A0"/>
    <w:rsid w:val="00B3180A"/>
    <w:rsid w:val="00B31D08"/>
    <w:rsid w:val="00B320D6"/>
    <w:rsid w:val="00B32222"/>
    <w:rsid w:val="00B32B71"/>
    <w:rsid w:val="00B32FD9"/>
    <w:rsid w:val="00B331D6"/>
    <w:rsid w:val="00B332AC"/>
    <w:rsid w:val="00B33EFD"/>
    <w:rsid w:val="00B3411A"/>
    <w:rsid w:val="00B34277"/>
    <w:rsid w:val="00B35164"/>
    <w:rsid w:val="00B35241"/>
    <w:rsid w:val="00B3527F"/>
    <w:rsid w:val="00B35407"/>
    <w:rsid w:val="00B35973"/>
    <w:rsid w:val="00B3637E"/>
    <w:rsid w:val="00B3656A"/>
    <w:rsid w:val="00B371EE"/>
    <w:rsid w:val="00B374C6"/>
    <w:rsid w:val="00B37752"/>
    <w:rsid w:val="00B37BC0"/>
    <w:rsid w:val="00B37D91"/>
    <w:rsid w:val="00B404CC"/>
    <w:rsid w:val="00B40B08"/>
    <w:rsid w:val="00B40FCF"/>
    <w:rsid w:val="00B41184"/>
    <w:rsid w:val="00B414C8"/>
    <w:rsid w:val="00B41A2D"/>
    <w:rsid w:val="00B41C1F"/>
    <w:rsid w:val="00B41C96"/>
    <w:rsid w:val="00B43648"/>
    <w:rsid w:val="00B438E3"/>
    <w:rsid w:val="00B43E3A"/>
    <w:rsid w:val="00B43E70"/>
    <w:rsid w:val="00B44117"/>
    <w:rsid w:val="00B44262"/>
    <w:rsid w:val="00B443DF"/>
    <w:rsid w:val="00B446E4"/>
    <w:rsid w:val="00B44C47"/>
    <w:rsid w:val="00B44E4C"/>
    <w:rsid w:val="00B44F15"/>
    <w:rsid w:val="00B45019"/>
    <w:rsid w:val="00B45277"/>
    <w:rsid w:val="00B464CC"/>
    <w:rsid w:val="00B465EC"/>
    <w:rsid w:val="00B4709D"/>
    <w:rsid w:val="00B47197"/>
    <w:rsid w:val="00B47B86"/>
    <w:rsid w:val="00B50015"/>
    <w:rsid w:val="00B502CE"/>
    <w:rsid w:val="00B50763"/>
    <w:rsid w:val="00B50AAF"/>
    <w:rsid w:val="00B50CCB"/>
    <w:rsid w:val="00B50E0C"/>
    <w:rsid w:val="00B51286"/>
    <w:rsid w:val="00B514D9"/>
    <w:rsid w:val="00B516D9"/>
    <w:rsid w:val="00B5260C"/>
    <w:rsid w:val="00B52867"/>
    <w:rsid w:val="00B52B13"/>
    <w:rsid w:val="00B52C0F"/>
    <w:rsid w:val="00B53035"/>
    <w:rsid w:val="00B53036"/>
    <w:rsid w:val="00B531CD"/>
    <w:rsid w:val="00B5323B"/>
    <w:rsid w:val="00B532FF"/>
    <w:rsid w:val="00B53F72"/>
    <w:rsid w:val="00B54042"/>
    <w:rsid w:val="00B54045"/>
    <w:rsid w:val="00B54279"/>
    <w:rsid w:val="00B5465D"/>
    <w:rsid w:val="00B54AD2"/>
    <w:rsid w:val="00B54F3A"/>
    <w:rsid w:val="00B558AE"/>
    <w:rsid w:val="00B55DA5"/>
    <w:rsid w:val="00B55EEF"/>
    <w:rsid w:val="00B56077"/>
    <w:rsid w:val="00B5637F"/>
    <w:rsid w:val="00B56472"/>
    <w:rsid w:val="00B565D0"/>
    <w:rsid w:val="00B56673"/>
    <w:rsid w:val="00B56E33"/>
    <w:rsid w:val="00B56ED2"/>
    <w:rsid w:val="00B57251"/>
    <w:rsid w:val="00B57469"/>
    <w:rsid w:val="00B574CB"/>
    <w:rsid w:val="00B578A6"/>
    <w:rsid w:val="00B57C8C"/>
    <w:rsid w:val="00B57CB4"/>
    <w:rsid w:val="00B57FBE"/>
    <w:rsid w:val="00B60080"/>
    <w:rsid w:val="00B60131"/>
    <w:rsid w:val="00B60537"/>
    <w:rsid w:val="00B60A63"/>
    <w:rsid w:val="00B60BBA"/>
    <w:rsid w:val="00B60C8B"/>
    <w:rsid w:val="00B61766"/>
    <w:rsid w:val="00B62114"/>
    <w:rsid w:val="00B6297E"/>
    <w:rsid w:val="00B62CFC"/>
    <w:rsid w:val="00B62E63"/>
    <w:rsid w:val="00B6311C"/>
    <w:rsid w:val="00B63131"/>
    <w:rsid w:val="00B63451"/>
    <w:rsid w:val="00B63456"/>
    <w:rsid w:val="00B63802"/>
    <w:rsid w:val="00B63F7A"/>
    <w:rsid w:val="00B641D6"/>
    <w:rsid w:val="00B6463B"/>
    <w:rsid w:val="00B64B63"/>
    <w:rsid w:val="00B64D73"/>
    <w:rsid w:val="00B64F87"/>
    <w:rsid w:val="00B657DC"/>
    <w:rsid w:val="00B65BBF"/>
    <w:rsid w:val="00B65F22"/>
    <w:rsid w:val="00B6608E"/>
    <w:rsid w:val="00B6610C"/>
    <w:rsid w:val="00B662BE"/>
    <w:rsid w:val="00B66434"/>
    <w:rsid w:val="00B664AB"/>
    <w:rsid w:val="00B6679B"/>
    <w:rsid w:val="00B6685B"/>
    <w:rsid w:val="00B66865"/>
    <w:rsid w:val="00B66DED"/>
    <w:rsid w:val="00B676F9"/>
    <w:rsid w:val="00B67716"/>
    <w:rsid w:val="00B67911"/>
    <w:rsid w:val="00B67982"/>
    <w:rsid w:val="00B67D2D"/>
    <w:rsid w:val="00B67F4A"/>
    <w:rsid w:val="00B70369"/>
    <w:rsid w:val="00B706DA"/>
    <w:rsid w:val="00B70A30"/>
    <w:rsid w:val="00B70BBC"/>
    <w:rsid w:val="00B70ECA"/>
    <w:rsid w:val="00B7134A"/>
    <w:rsid w:val="00B7191B"/>
    <w:rsid w:val="00B720BC"/>
    <w:rsid w:val="00B7245C"/>
    <w:rsid w:val="00B7248E"/>
    <w:rsid w:val="00B7266D"/>
    <w:rsid w:val="00B72C26"/>
    <w:rsid w:val="00B72FB1"/>
    <w:rsid w:val="00B731E5"/>
    <w:rsid w:val="00B73299"/>
    <w:rsid w:val="00B733CF"/>
    <w:rsid w:val="00B7345E"/>
    <w:rsid w:val="00B73744"/>
    <w:rsid w:val="00B7375A"/>
    <w:rsid w:val="00B73A32"/>
    <w:rsid w:val="00B73CE8"/>
    <w:rsid w:val="00B73D0D"/>
    <w:rsid w:val="00B73F45"/>
    <w:rsid w:val="00B744CB"/>
    <w:rsid w:val="00B74A22"/>
    <w:rsid w:val="00B74D71"/>
    <w:rsid w:val="00B74EDB"/>
    <w:rsid w:val="00B75257"/>
    <w:rsid w:val="00B758D3"/>
    <w:rsid w:val="00B75AC1"/>
    <w:rsid w:val="00B75C69"/>
    <w:rsid w:val="00B75EFB"/>
    <w:rsid w:val="00B76010"/>
    <w:rsid w:val="00B762F7"/>
    <w:rsid w:val="00B76474"/>
    <w:rsid w:val="00B7670E"/>
    <w:rsid w:val="00B768AF"/>
    <w:rsid w:val="00B76904"/>
    <w:rsid w:val="00B76DCB"/>
    <w:rsid w:val="00B77C09"/>
    <w:rsid w:val="00B77E2A"/>
    <w:rsid w:val="00B80392"/>
    <w:rsid w:val="00B80B88"/>
    <w:rsid w:val="00B80D2B"/>
    <w:rsid w:val="00B80D9B"/>
    <w:rsid w:val="00B80E33"/>
    <w:rsid w:val="00B80E78"/>
    <w:rsid w:val="00B81734"/>
    <w:rsid w:val="00B81AC2"/>
    <w:rsid w:val="00B81B27"/>
    <w:rsid w:val="00B81BAD"/>
    <w:rsid w:val="00B81D2C"/>
    <w:rsid w:val="00B82033"/>
    <w:rsid w:val="00B82079"/>
    <w:rsid w:val="00B822BA"/>
    <w:rsid w:val="00B82363"/>
    <w:rsid w:val="00B82385"/>
    <w:rsid w:val="00B82465"/>
    <w:rsid w:val="00B824E1"/>
    <w:rsid w:val="00B827D8"/>
    <w:rsid w:val="00B8287A"/>
    <w:rsid w:val="00B82A9D"/>
    <w:rsid w:val="00B82E49"/>
    <w:rsid w:val="00B82F91"/>
    <w:rsid w:val="00B83BAF"/>
    <w:rsid w:val="00B842F3"/>
    <w:rsid w:val="00B846C2"/>
    <w:rsid w:val="00B84AB9"/>
    <w:rsid w:val="00B84FCD"/>
    <w:rsid w:val="00B85245"/>
    <w:rsid w:val="00B85577"/>
    <w:rsid w:val="00B86040"/>
    <w:rsid w:val="00B861AF"/>
    <w:rsid w:val="00B8623E"/>
    <w:rsid w:val="00B8690E"/>
    <w:rsid w:val="00B86BF3"/>
    <w:rsid w:val="00B8785C"/>
    <w:rsid w:val="00B903F5"/>
    <w:rsid w:val="00B90404"/>
    <w:rsid w:val="00B9040B"/>
    <w:rsid w:val="00B90E8E"/>
    <w:rsid w:val="00B90EF1"/>
    <w:rsid w:val="00B90F06"/>
    <w:rsid w:val="00B91494"/>
    <w:rsid w:val="00B916A4"/>
    <w:rsid w:val="00B91AF7"/>
    <w:rsid w:val="00B91CC4"/>
    <w:rsid w:val="00B91E5C"/>
    <w:rsid w:val="00B92256"/>
    <w:rsid w:val="00B9232A"/>
    <w:rsid w:val="00B92856"/>
    <w:rsid w:val="00B92C40"/>
    <w:rsid w:val="00B92C51"/>
    <w:rsid w:val="00B930A3"/>
    <w:rsid w:val="00B930C8"/>
    <w:rsid w:val="00B93219"/>
    <w:rsid w:val="00B93485"/>
    <w:rsid w:val="00B93606"/>
    <w:rsid w:val="00B93E0C"/>
    <w:rsid w:val="00B93F34"/>
    <w:rsid w:val="00B93F9E"/>
    <w:rsid w:val="00B94668"/>
    <w:rsid w:val="00B94A9B"/>
    <w:rsid w:val="00B94C34"/>
    <w:rsid w:val="00B94C6B"/>
    <w:rsid w:val="00B94F26"/>
    <w:rsid w:val="00B94FA5"/>
    <w:rsid w:val="00B95227"/>
    <w:rsid w:val="00B9563B"/>
    <w:rsid w:val="00B95861"/>
    <w:rsid w:val="00B95A56"/>
    <w:rsid w:val="00B966D7"/>
    <w:rsid w:val="00B96924"/>
    <w:rsid w:val="00B96AB2"/>
    <w:rsid w:val="00B96FC1"/>
    <w:rsid w:val="00B97296"/>
    <w:rsid w:val="00B97870"/>
    <w:rsid w:val="00B97C89"/>
    <w:rsid w:val="00BA029D"/>
    <w:rsid w:val="00BA030F"/>
    <w:rsid w:val="00BA07B3"/>
    <w:rsid w:val="00BA0C9D"/>
    <w:rsid w:val="00BA0D77"/>
    <w:rsid w:val="00BA0EC4"/>
    <w:rsid w:val="00BA0FB7"/>
    <w:rsid w:val="00BA1031"/>
    <w:rsid w:val="00BA1158"/>
    <w:rsid w:val="00BA1309"/>
    <w:rsid w:val="00BA173A"/>
    <w:rsid w:val="00BA1A39"/>
    <w:rsid w:val="00BA1A86"/>
    <w:rsid w:val="00BA1F3E"/>
    <w:rsid w:val="00BA20B2"/>
    <w:rsid w:val="00BA2A56"/>
    <w:rsid w:val="00BA326E"/>
    <w:rsid w:val="00BA337F"/>
    <w:rsid w:val="00BA36A3"/>
    <w:rsid w:val="00BA38DE"/>
    <w:rsid w:val="00BA3ADA"/>
    <w:rsid w:val="00BA42D0"/>
    <w:rsid w:val="00BA42EF"/>
    <w:rsid w:val="00BA4483"/>
    <w:rsid w:val="00BA4C49"/>
    <w:rsid w:val="00BA4F54"/>
    <w:rsid w:val="00BA56AF"/>
    <w:rsid w:val="00BA57F2"/>
    <w:rsid w:val="00BA6078"/>
    <w:rsid w:val="00BA6132"/>
    <w:rsid w:val="00BA6749"/>
    <w:rsid w:val="00BA6B1E"/>
    <w:rsid w:val="00BA6DA3"/>
    <w:rsid w:val="00BA6DDF"/>
    <w:rsid w:val="00BA7B0E"/>
    <w:rsid w:val="00BA7DB6"/>
    <w:rsid w:val="00BB0459"/>
    <w:rsid w:val="00BB0538"/>
    <w:rsid w:val="00BB0D74"/>
    <w:rsid w:val="00BB0DCC"/>
    <w:rsid w:val="00BB0F9B"/>
    <w:rsid w:val="00BB11C7"/>
    <w:rsid w:val="00BB1E52"/>
    <w:rsid w:val="00BB235E"/>
    <w:rsid w:val="00BB28B4"/>
    <w:rsid w:val="00BB293B"/>
    <w:rsid w:val="00BB2B11"/>
    <w:rsid w:val="00BB2DF3"/>
    <w:rsid w:val="00BB2FB5"/>
    <w:rsid w:val="00BB3444"/>
    <w:rsid w:val="00BB3B3B"/>
    <w:rsid w:val="00BB4288"/>
    <w:rsid w:val="00BB42B8"/>
    <w:rsid w:val="00BB4B3B"/>
    <w:rsid w:val="00BB4ECB"/>
    <w:rsid w:val="00BB4F2B"/>
    <w:rsid w:val="00BB510C"/>
    <w:rsid w:val="00BB512A"/>
    <w:rsid w:val="00BB51BF"/>
    <w:rsid w:val="00BB52FA"/>
    <w:rsid w:val="00BB55B7"/>
    <w:rsid w:val="00BB5BAF"/>
    <w:rsid w:val="00BB6527"/>
    <w:rsid w:val="00BB66D4"/>
    <w:rsid w:val="00BB695F"/>
    <w:rsid w:val="00BB69FA"/>
    <w:rsid w:val="00BB6C58"/>
    <w:rsid w:val="00BB7092"/>
    <w:rsid w:val="00BB74A9"/>
    <w:rsid w:val="00BB74E7"/>
    <w:rsid w:val="00BB7537"/>
    <w:rsid w:val="00BB7A10"/>
    <w:rsid w:val="00BC02B0"/>
    <w:rsid w:val="00BC02C7"/>
    <w:rsid w:val="00BC03D2"/>
    <w:rsid w:val="00BC0404"/>
    <w:rsid w:val="00BC0583"/>
    <w:rsid w:val="00BC0DB2"/>
    <w:rsid w:val="00BC11D1"/>
    <w:rsid w:val="00BC1ADE"/>
    <w:rsid w:val="00BC1D9B"/>
    <w:rsid w:val="00BC1FBE"/>
    <w:rsid w:val="00BC22BE"/>
    <w:rsid w:val="00BC24E2"/>
    <w:rsid w:val="00BC28D8"/>
    <w:rsid w:val="00BC2FA2"/>
    <w:rsid w:val="00BC3038"/>
    <w:rsid w:val="00BC31F7"/>
    <w:rsid w:val="00BC342E"/>
    <w:rsid w:val="00BC3898"/>
    <w:rsid w:val="00BC3AFE"/>
    <w:rsid w:val="00BC45AC"/>
    <w:rsid w:val="00BC48F0"/>
    <w:rsid w:val="00BC4A7F"/>
    <w:rsid w:val="00BC4DC2"/>
    <w:rsid w:val="00BC5057"/>
    <w:rsid w:val="00BC55EB"/>
    <w:rsid w:val="00BC5864"/>
    <w:rsid w:val="00BC60B3"/>
    <w:rsid w:val="00BC62FD"/>
    <w:rsid w:val="00BC6621"/>
    <w:rsid w:val="00BC6666"/>
    <w:rsid w:val="00BC6A11"/>
    <w:rsid w:val="00BC78CB"/>
    <w:rsid w:val="00BC7CEB"/>
    <w:rsid w:val="00BD011A"/>
    <w:rsid w:val="00BD0388"/>
    <w:rsid w:val="00BD0669"/>
    <w:rsid w:val="00BD0A26"/>
    <w:rsid w:val="00BD0AA3"/>
    <w:rsid w:val="00BD0AE0"/>
    <w:rsid w:val="00BD0CA8"/>
    <w:rsid w:val="00BD0D97"/>
    <w:rsid w:val="00BD0ED4"/>
    <w:rsid w:val="00BD110E"/>
    <w:rsid w:val="00BD1231"/>
    <w:rsid w:val="00BD1E98"/>
    <w:rsid w:val="00BD21A9"/>
    <w:rsid w:val="00BD21FF"/>
    <w:rsid w:val="00BD2287"/>
    <w:rsid w:val="00BD27EE"/>
    <w:rsid w:val="00BD28DC"/>
    <w:rsid w:val="00BD29B6"/>
    <w:rsid w:val="00BD378F"/>
    <w:rsid w:val="00BD38DC"/>
    <w:rsid w:val="00BD3B9A"/>
    <w:rsid w:val="00BD3E1C"/>
    <w:rsid w:val="00BD47B0"/>
    <w:rsid w:val="00BD4837"/>
    <w:rsid w:val="00BD4951"/>
    <w:rsid w:val="00BD5383"/>
    <w:rsid w:val="00BD5390"/>
    <w:rsid w:val="00BD53C6"/>
    <w:rsid w:val="00BD594D"/>
    <w:rsid w:val="00BD63CE"/>
    <w:rsid w:val="00BD643C"/>
    <w:rsid w:val="00BD6981"/>
    <w:rsid w:val="00BD6B3E"/>
    <w:rsid w:val="00BD6BA1"/>
    <w:rsid w:val="00BD6BA8"/>
    <w:rsid w:val="00BD6C1B"/>
    <w:rsid w:val="00BD6CE4"/>
    <w:rsid w:val="00BD763E"/>
    <w:rsid w:val="00BD784F"/>
    <w:rsid w:val="00BD7A78"/>
    <w:rsid w:val="00BD7B8C"/>
    <w:rsid w:val="00BE039B"/>
    <w:rsid w:val="00BE0A2E"/>
    <w:rsid w:val="00BE0B49"/>
    <w:rsid w:val="00BE0BC8"/>
    <w:rsid w:val="00BE0F77"/>
    <w:rsid w:val="00BE1444"/>
    <w:rsid w:val="00BE1694"/>
    <w:rsid w:val="00BE1E9C"/>
    <w:rsid w:val="00BE2048"/>
    <w:rsid w:val="00BE2B11"/>
    <w:rsid w:val="00BE39DA"/>
    <w:rsid w:val="00BE3A55"/>
    <w:rsid w:val="00BE3ADE"/>
    <w:rsid w:val="00BE3DD3"/>
    <w:rsid w:val="00BE41CF"/>
    <w:rsid w:val="00BE446C"/>
    <w:rsid w:val="00BE49E8"/>
    <w:rsid w:val="00BE4AD9"/>
    <w:rsid w:val="00BE4B5E"/>
    <w:rsid w:val="00BE500D"/>
    <w:rsid w:val="00BE547C"/>
    <w:rsid w:val="00BE5BE0"/>
    <w:rsid w:val="00BE5F31"/>
    <w:rsid w:val="00BE6285"/>
    <w:rsid w:val="00BE69EC"/>
    <w:rsid w:val="00BE6ADD"/>
    <w:rsid w:val="00BE6B9F"/>
    <w:rsid w:val="00BE6D38"/>
    <w:rsid w:val="00BE6D5A"/>
    <w:rsid w:val="00BE7205"/>
    <w:rsid w:val="00BE7911"/>
    <w:rsid w:val="00BE7A09"/>
    <w:rsid w:val="00BF0075"/>
    <w:rsid w:val="00BF0593"/>
    <w:rsid w:val="00BF0797"/>
    <w:rsid w:val="00BF095F"/>
    <w:rsid w:val="00BF12AF"/>
    <w:rsid w:val="00BF13C0"/>
    <w:rsid w:val="00BF17F1"/>
    <w:rsid w:val="00BF1C19"/>
    <w:rsid w:val="00BF1ED8"/>
    <w:rsid w:val="00BF2285"/>
    <w:rsid w:val="00BF23BC"/>
    <w:rsid w:val="00BF25D7"/>
    <w:rsid w:val="00BF2F63"/>
    <w:rsid w:val="00BF3001"/>
    <w:rsid w:val="00BF3CC3"/>
    <w:rsid w:val="00BF3D33"/>
    <w:rsid w:val="00BF483C"/>
    <w:rsid w:val="00BF48B6"/>
    <w:rsid w:val="00BF522A"/>
    <w:rsid w:val="00BF59BC"/>
    <w:rsid w:val="00BF5A4F"/>
    <w:rsid w:val="00BF5C2B"/>
    <w:rsid w:val="00BF5FD7"/>
    <w:rsid w:val="00BF68F9"/>
    <w:rsid w:val="00BF6995"/>
    <w:rsid w:val="00BF6D1F"/>
    <w:rsid w:val="00BF6DAF"/>
    <w:rsid w:val="00BF7507"/>
    <w:rsid w:val="00BF77B0"/>
    <w:rsid w:val="00BF782A"/>
    <w:rsid w:val="00BF78DE"/>
    <w:rsid w:val="00BF7AF9"/>
    <w:rsid w:val="00BF7C0E"/>
    <w:rsid w:val="00BF7D04"/>
    <w:rsid w:val="00BF7D5F"/>
    <w:rsid w:val="00C0015C"/>
    <w:rsid w:val="00C00331"/>
    <w:rsid w:val="00C009C8"/>
    <w:rsid w:val="00C00F6A"/>
    <w:rsid w:val="00C00FCB"/>
    <w:rsid w:val="00C01178"/>
    <w:rsid w:val="00C01235"/>
    <w:rsid w:val="00C014CF"/>
    <w:rsid w:val="00C01ABA"/>
    <w:rsid w:val="00C01F93"/>
    <w:rsid w:val="00C0215E"/>
    <w:rsid w:val="00C025F2"/>
    <w:rsid w:val="00C02757"/>
    <w:rsid w:val="00C02B02"/>
    <w:rsid w:val="00C02F05"/>
    <w:rsid w:val="00C031B9"/>
    <w:rsid w:val="00C03283"/>
    <w:rsid w:val="00C03387"/>
    <w:rsid w:val="00C03538"/>
    <w:rsid w:val="00C03640"/>
    <w:rsid w:val="00C03924"/>
    <w:rsid w:val="00C03A17"/>
    <w:rsid w:val="00C03C54"/>
    <w:rsid w:val="00C04451"/>
    <w:rsid w:val="00C0473D"/>
    <w:rsid w:val="00C048CA"/>
    <w:rsid w:val="00C04DF2"/>
    <w:rsid w:val="00C04F35"/>
    <w:rsid w:val="00C05476"/>
    <w:rsid w:val="00C054CC"/>
    <w:rsid w:val="00C054DE"/>
    <w:rsid w:val="00C05540"/>
    <w:rsid w:val="00C055C0"/>
    <w:rsid w:val="00C059A3"/>
    <w:rsid w:val="00C05ABF"/>
    <w:rsid w:val="00C05E42"/>
    <w:rsid w:val="00C06062"/>
    <w:rsid w:val="00C06251"/>
    <w:rsid w:val="00C0711B"/>
    <w:rsid w:val="00C0722C"/>
    <w:rsid w:val="00C07BC9"/>
    <w:rsid w:val="00C07E1C"/>
    <w:rsid w:val="00C102F3"/>
    <w:rsid w:val="00C106F5"/>
    <w:rsid w:val="00C10711"/>
    <w:rsid w:val="00C114F0"/>
    <w:rsid w:val="00C117E7"/>
    <w:rsid w:val="00C11BA2"/>
    <w:rsid w:val="00C11C5C"/>
    <w:rsid w:val="00C120A4"/>
    <w:rsid w:val="00C1286C"/>
    <w:rsid w:val="00C131AD"/>
    <w:rsid w:val="00C13263"/>
    <w:rsid w:val="00C13FF3"/>
    <w:rsid w:val="00C140E9"/>
    <w:rsid w:val="00C149CA"/>
    <w:rsid w:val="00C14ED6"/>
    <w:rsid w:val="00C156AD"/>
    <w:rsid w:val="00C15B13"/>
    <w:rsid w:val="00C15BDF"/>
    <w:rsid w:val="00C15CBB"/>
    <w:rsid w:val="00C16325"/>
    <w:rsid w:val="00C16730"/>
    <w:rsid w:val="00C16A1E"/>
    <w:rsid w:val="00C16D47"/>
    <w:rsid w:val="00C16D52"/>
    <w:rsid w:val="00C16DF0"/>
    <w:rsid w:val="00C17138"/>
    <w:rsid w:val="00C172D8"/>
    <w:rsid w:val="00C17D34"/>
    <w:rsid w:val="00C20390"/>
    <w:rsid w:val="00C206E0"/>
    <w:rsid w:val="00C2126C"/>
    <w:rsid w:val="00C213AE"/>
    <w:rsid w:val="00C216E6"/>
    <w:rsid w:val="00C21844"/>
    <w:rsid w:val="00C21DA0"/>
    <w:rsid w:val="00C21F3A"/>
    <w:rsid w:val="00C22177"/>
    <w:rsid w:val="00C228DA"/>
    <w:rsid w:val="00C22B06"/>
    <w:rsid w:val="00C22C71"/>
    <w:rsid w:val="00C22CE9"/>
    <w:rsid w:val="00C22E3B"/>
    <w:rsid w:val="00C22F2C"/>
    <w:rsid w:val="00C23E92"/>
    <w:rsid w:val="00C24215"/>
    <w:rsid w:val="00C24266"/>
    <w:rsid w:val="00C242BE"/>
    <w:rsid w:val="00C2451E"/>
    <w:rsid w:val="00C24776"/>
    <w:rsid w:val="00C24879"/>
    <w:rsid w:val="00C24B93"/>
    <w:rsid w:val="00C24D78"/>
    <w:rsid w:val="00C24DED"/>
    <w:rsid w:val="00C24E5A"/>
    <w:rsid w:val="00C25539"/>
    <w:rsid w:val="00C25643"/>
    <w:rsid w:val="00C25F0F"/>
    <w:rsid w:val="00C26912"/>
    <w:rsid w:val="00C2696A"/>
    <w:rsid w:val="00C269E2"/>
    <w:rsid w:val="00C26BD0"/>
    <w:rsid w:val="00C26DAB"/>
    <w:rsid w:val="00C27753"/>
    <w:rsid w:val="00C277F3"/>
    <w:rsid w:val="00C27ADC"/>
    <w:rsid w:val="00C27C0B"/>
    <w:rsid w:val="00C27C3E"/>
    <w:rsid w:val="00C27E59"/>
    <w:rsid w:val="00C27F39"/>
    <w:rsid w:val="00C30062"/>
    <w:rsid w:val="00C3019D"/>
    <w:rsid w:val="00C30300"/>
    <w:rsid w:val="00C30333"/>
    <w:rsid w:val="00C30937"/>
    <w:rsid w:val="00C30B3D"/>
    <w:rsid w:val="00C30CB5"/>
    <w:rsid w:val="00C3109F"/>
    <w:rsid w:val="00C31405"/>
    <w:rsid w:val="00C317B4"/>
    <w:rsid w:val="00C317D7"/>
    <w:rsid w:val="00C31F9E"/>
    <w:rsid w:val="00C32988"/>
    <w:rsid w:val="00C32A95"/>
    <w:rsid w:val="00C33191"/>
    <w:rsid w:val="00C3328D"/>
    <w:rsid w:val="00C337DD"/>
    <w:rsid w:val="00C33849"/>
    <w:rsid w:val="00C33956"/>
    <w:rsid w:val="00C3399D"/>
    <w:rsid w:val="00C33E45"/>
    <w:rsid w:val="00C34616"/>
    <w:rsid w:val="00C34AA0"/>
    <w:rsid w:val="00C34B33"/>
    <w:rsid w:val="00C34D87"/>
    <w:rsid w:val="00C34FB6"/>
    <w:rsid w:val="00C353B8"/>
    <w:rsid w:val="00C35666"/>
    <w:rsid w:val="00C3584E"/>
    <w:rsid w:val="00C359B9"/>
    <w:rsid w:val="00C36174"/>
    <w:rsid w:val="00C362D3"/>
    <w:rsid w:val="00C364A0"/>
    <w:rsid w:val="00C36682"/>
    <w:rsid w:val="00C36848"/>
    <w:rsid w:val="00C36F2B"/>
    <w:rsid w:val="00C3700C"/>
    <w:rsid w:val="00C37063"/>
    <w:rsid w:val="00C3706C"/>
    <w:rsid w:val="00C37475"/>
    <w:rsid w:val="00C37CCD"/>
    <w:rsid w:val="00C37DDF"/>
    <w:rsid w:val="00C40666"/>
    <w:rsid w:val="00C407EB"/>
    <w:rsid w:val="00C409F0"/>
    <w:rsid w:val="00C40B47"/>
    <w:rsid w:val="00C40D16"/>
    <w:rsid w:val="00C41333"/>
    <w:rsid w:val="00C41D3F"/>
    <w:rsid w:val="00C41D4D"/>
    <w:rsid w:val="00C427EC"/>
    <w:rsid w:val="00C42AAE"/>
    <w:rsid w:val="00C42C60"/>
    <w:rsid w:val="00C42E51"/>
    <w:rsid w:val="00C430E0"/>
    <w:rsid w:val="00C432DF"/>
    <w:rsid w:val="00C43322"/>
    <w:rsid w:val="00C43456"/>
    <w:rsid w:val="00C434CF"/>
    <w:rsid w:val="00C43683"/>
    <w:rsid w:val="00C43A8F"/>
    <w:rsid w:val="00C43AD4"/>
    <w:rsid w:val="00C43B3C"/>
    <w:rsid w:val="00C43B75"/>
    <w:rsid w:val="00C447EA"/>
    <w:rsid w:val="00C44BDA"/>
    <w:rsid w:val="00C44C42"/>
    <w:rsid w:val="00C4521C"/>
    <w:rsid w:val="00C45345"/>
    <w:rsid w:val="00C4584E"/>
    <w:rsid w:val="00C45F08"/>
    <w:rsid w:val="00C46672"/>
    <w:rsid w:val="00C479DB"/>
    <w:rsid w:val="00C500CC"/>
    <w:rsid w:val="00C50159"/>
    <w:rsid w:val="00C501CA"/>
    <w:rsid w:val="00C50312"/>
    <w:rsid w:val="00C50423"/>
    <w:rsid w:val="00C50A22"/>
    <w:rsid w:val="00C50CCB"/>
    <w:rsid w:val="00C512D3"/>
    <w:rsid w:val="00C516C6"/>
    <w:rsid w:val="00C51AA1"/>
    <w:rsid w:val="00C51C25"/>
    <w:rsid w:val="00C51FEF"/>
    <w:rsid w:val="00C52449"/>
    <w:rsid w:val="00C52485"/>
    <w:rsid w:val="00C525D0"/>
    <w:rsid w:val="00C52B15"/>
    <w:rsid w:val="00C52D7C"/>
    <w:rsid w:val="00C533E2"/>
    <w:rsid w:val="00C53526"/>
    <w:rsid w:val="00C53D32"/>
    <w:rsid w:val="00C53E69"/>
    <w:rsid w:val="00C53F7F"/>
    <w:rsid w:val="00C53FF8"/>
    <w:rsid w:val="00C5402E"/>
    <w:rsid w:val="00C5476A"/>
    <w:rsid w:val="00C54BC3"/>
    <w:rsid w:val="00C54C95"/>
    <w:rsid w:val="00C54D04"/>
    <w:rsid w:val="00C54D0A"/>
    <w:rsid w:val="00C54E73"/>
    <w:rsid w:val="00C56547"/>
    <w:rsid w:val="00C5673E"/>
    <w:rsid w:val="00C57484"/>
    <w:rsid w:val="00C57548"/>
    <w:rsid w:val="00C575B6"/>
    <w:rsid w:val="00C57600"/>
    <w:rsid w:val="00C57AD6"/>
    <w:rsid w:val="00C57E34"/>
    <w:rsid w:val="00C60506"/>
    <w:rsid w:val="00C60EE5"/>
    <w:rsid w:val="00C60FD5"/>
    <w:rsid w:val="00C61013"/>
    <w:rsid w:val="00C61166"/>
    <w:rsid w:val="00C612A4"/>
    <w:rsid w:val="00C61973"/>
    <w:rsid w:val="00C62065"/>
    <w:rsid w:val="00C63119"/>
    <w:rsid w:val="00C633D6"/>
    <w:rsid w:val="00C635B0"/>
    <w:rsid w:val="00C6364E"/>
    <w:rsid w:val="00C63FD1"/>
    <w:rsid w:val="00C649C8"/>
    <w:rsid w:val="00C64A9D"/>
    <w:rsid w:val="00C64B54"/>
    <w:rsid w:val="00C64D49"/>
    <w:rsid w:val="00C64FE8"/>
    <w:rsid w:val="00C651B3"/>
    <w:rsid w:val="00C654A5"/>
    <w:rsid w:val="00C65E86"/>
    <w:rsid w:val="00C6608D"/>
    <w:rsid w:val="00C66793"/>
    <w:rsid w:val="00C66842"/>
    <w:rsid w:val="00C66939"/>
    <w:rsid w:val="00C66BB6"/>
    <w:rsid w:val="00C66F67"/>
    <w:rsid w:val="00C67377"/>
    <w:rsid w:val="00C674B6"/>
    <w:rsid w:val="00C67996"/>
    <w:rsid w:val="00C67A09"/>
    <w:rsid w:val="00C67A39"/>
    <w:rsid w:val="00C67A7F"/>
    <w:rsid w:val="00C67DD0"/>
    <w:rsid w:val="00C7072C"/>
    <w:rsid w:val="00C7074D"/>
    <w:rsid w:val="00C70B27"/>
    <w:rsid w:val="00C70BD5"/>
    <w:rsid w:val="00C70C0C"/>
    <w:rsid w:val="00C70DFA"/>
    <w:rsid w:val="00C70F73"/>
    <w:rsid w:val="00C71374"/>
    <w:rsid w:val="00C71B58"/>
    <w:rsid w:val="00C71D53"/>
    <w:rsid w:val="00C71DB9"/>
    <w:rsid w:val="00C71EA7"/>
    <w:rsid w:val="00C720D0"/>
    <w:rsid w:val="00C7214F"/>
    <w:rsid w:val="00C722D7"/>
    <w:rsid w:val="00C722FA"/>
    <w:rsid w:val="00C724BC"/>
    <w:rsid w:val="00C72829"/>
    <w:rsid w:val="00C728A5"/>
    <w:rsid w:val="00C728CA"/>
    <w:rsid w:val="00C72DE1"/>
    <w:rsid w:val="00C72E1F"/>
    <w:rsid w:val="00C73111"/>
    <w:rsid w:val="00C73277"/>
    <w:rsid w:val="00C737BB"/>
    <w:rsid w:val="00C738F1"/>
    <w:rsid w:val="00C73BE6"/>
    <w:rsid w:val="00C73F72"/>
    <w:rsid w:val="00C742C9"/>
    <w:rsid w:val="00C7479E"/>
    <w:rsid w:val="00C74933"/>
    <w:rsid w:val="00C74B74"/>
    <w:rsid w:val="00C755CA"/>
    <w:rsid w:val="00C75772"/>
    <w:rsid w:val="00C75817"/>
    <w:rsid w:val="00C758E4"/>
    <w:rsid w:val="00C758F0"/>
    <w:rsid w:val="00C75EFA"/>
    <w:rsid w:val="00C762B6"/>
    <w:rsid w:val="00C76618"/>
    <w:rsid w:val="00C76788"/>
    <w:rsid w:val="00C76A75"/>
    <w:rsid w:val="00C76B11"/>
    <w:rsid w:val="00C76F3D"/>
    <w:rsid w:val="00C76FF6"/>
    <w:rsid w:val="00C776E0"/>
    <w:rsid w:val="00C77995"/>
    <w:rsid w:val="00C80123"/>
    <w:rsid w:val="00C80736"/>
    <w:rsid w:val="00C80B5B"/>
    <w:rsid w:val="00C80EEE"/>
    <w:rsid w:val="00C80F68"/>
    <w:rsid w:val="00C81137"/>
    <w:rsid w:val="00C8187F"/>
    <w:rsid w:val="00C82356"/>
    <w:rsid w:val="00C82390"/>
    <w:rsid w:val="00C82547"/>
    <w:rsid w:val="00C82659"/>
    <w:rsid w:val="00C82A13"/>
    <w:rsid w:val="00C82ABB"/>
    <w:rsid w:val="00C82E35"/>
    <w:rsid w:val="00C83725"/>
    <w:rsid w:val="00C843AB"/>
    <w:rsid w:val="00C84A01"/>
    <w:rsid w:val="00C84AEB"/>
    <w:rsid w:val="00C84B80"/>
    <w:rsid w:val="00C853FB"/>
    <w:rsid w:val="00C856E1"/>
    <w:rsid w:val="00C8599B"/>
    <w:rsid w:val="00C85CF0"/>
    <w:rsid w:val="00C85FFD"/>
    <w:rsid w:val="00C86210"/>
    <w:rsid w:val="00C86288"/>
    <w:rsid w:val="00C86522"/>
    <w:rsid w:val="00C8662D"/>
    <w:rsid w:val="00C86913"/>
    <w:rsid w:val="00C86934"/>
    <w:rsid w:val="00C86B81"/>
    <w:rsid w:val="00C86C84"/>
    <w:rsid w:val="00C86DBB"/>
    <w:rsid w:val="00C8750D"/>
    <w:rsid w:val="00C87A23"/>
    <w:rsid w:val="00C90407"/>
    <w:rsid w:val="00C9092F"/>
    <w:rsid w:val="00C90D0B"/>
    <w:rsid w:val="00C90FF0"/>
    <w:rsid w:val="00C910DE"/>
    <w:rsid w:val="00C912B1"/>
    <w:rsid w:val="00C91317"/>
    <w:rsid w:val="00C9131D"/>
    <w:rsid w:val="00C91448"/>
    <w:rsid w:val="00C91840"/>
    <w:rsid w:val="00C91C20"/>
    <w:rsid w:val="00C91CAF"/>
    <w:rsid w:val="00C91D3F"/>
    <w:rsid w:val="00C91E9B"/>
    <w:rsid w:val="00C922B4"/>
    <w:rsid w:val="00C92543"/>
    <w:rsid w:val="00C92C40"/>
    <w:rsid w:val="00C93158"/>
    <w:rsid w:val="00C93872"/>
    <w:rsid w:val="00C93A73"/>
    <w:rsid w:val="00C93D27"/>
    <w:rsid w:val="00C93F89"/>
    <w:rsid w:val="00C946A1"/>
    <w:rsid w:val="00C94BDD"/>
    <w:rsid w:val="00C959CF"/>
    <w:rsid w:val="00C95A42"/>
    <w:rsid w:val="00C95AE4"/>
    <w:rsid w:val="00C95C21"/>
    <w:rsid w:val="00C95DA7"/>
    <w:rsid w:val="00C95E19"/>
    <w:rsid w:val="00C96359"/>
    <w:rsid w:val="00C966CD"/>
    <w:rsid w:val="00C97368"/>
    <w:rsid w:val="00C974BE"/>
    <w:rsid w:val="00C97C5D"/>
    <w:rsid w:val="00C97FB8"/>
    <w:rsid w:val="00CA0186"/>
    <w:rsid w:val="00CA05FF"/>
    <w:rsid w:val="00CA0B03"/>
    <w:rsid w:val="00CA0CE3"/>
    <w:rsid w:val="00CA1A4A"/>
    <w:rsid w:val="00CA23EE"/>
    <w:rsid w:val="00CA272B"/>
    <w:rsid w:val="00CA289E"/>
    <w:rsid w:val="00CA2BF9"/>
    <w:rsid w:val="00CA2D26"/>
    <w:rsid w:val="00CA312A"/>
    <w:rsid w:val="00CA3368"/>
    <w:rsid w:val="00CA348C"/>
    <w:rsid w:val="00CA359D"/>
    <w:rsid w:val="00CA38D6"/>
    <w:rsid w:val="00CA38E4"/>
    <w:rsid w:val="00CA3EF7"/>
    <w:rsid w:val="00CA3F00"/>
    <w:rsid w:val="00CA4252"/>
    <w:rsid w:val="00CA4447"/>
    <w:rsid w:val="00CA5175"/>
    <w:rsid w:val="00CA5406"/>
    <w:rsid w:val="00CA5592"/>
    <w:rsid w:val="00CA6D10"/>
    <w:rsid w:val="00CA7034"/>
    <w:rsid w:val="00CA752E"/>
    <w:rsid w:val="00CA7957"/>
    <w:rsid w:val="00CA7EAB"/>
    <w:rsid w:val="00CA7EFA"/>
    <w:rsid w:val="00CB001D"/>
    <w:rsid w:val="00CB03B2"/>
    <w:rsid w:val="00CB0621"/>
    <w:rsid w:val="00CB07C9"/>
    <w:rsid w:val="00CB14BE"/>
    <w:rsid w:val="00CB1667"/>
    <w:rsid w:val="00CB183D"/>
    <w:rsid w:val="00CB1C96"/>
    <w:rsid w:val="00CB1E41"/>
    <w:rsid w:val="00CB2515"/>
    <w:rsid w:val="00CB2819"/>
    <w:rsid w:val="00CB2A92"/>
    <w:rsid w:val="00CB3EDE"/>
    <w:rsid w:val="00CB3FA8"/>
    <w:rsid w:val="00CB42D4"/>
    <w:rsid w:val="00CB4445"/>
    <w:rsid w:val="00CB47D5"/>
    <w:rsid w:val="00CB4991"/>
    <w:rsid w:val="00CB4CAD"/>
    <w:rsid w:val="00CB54C7"/>
    <w:rsid w:val="00CB5DC1"/>
    <w:rsid w:val="00CB5DCF"/>
    <w:rsid w:val="00CB6357"/>
    <w:rsid w:val="00CB63AA"/>
    <w:rsid w:val="00CB653A"/>
    <w:rsid w:val="00CB6733"/>
    <w:rsid w:val="00CB6D3D"/>
    <w:rsid w:val="00CB6FFA"/>
    <w:rsid w:val="00CB707C"/>
    <w:rsid w:val="00CB78AA"/>
    <w:rsid w:val="00CB7A50"/>
    <w:rsid w:val="00CB7C8A"/>
    <w:rsid w:val="00CB7DCC"/>
    <w:rsid w:val="00CB7DE0"/>
    <w:rsid w:val="00CC1184"/>
    <w:rsid w:val="00CC13BD"/>
    <w:rsid w:val="00CC1BE8"/>
    <w:rsid w:val="00CC20C0"/>
    <w:rsid w:val="00CC20F6"/>
    <w:rsid w:val="00CC2149"/>
    <w:rsid w:val="00CC23BB"/>
    <w:rsid w:val="00CC26DA"/>
    <w:rsid w:val="00CC2970"/>
    <w:rsid w:val="00CC2A77"/>
    <w:rsid w:val="00CC2BD3"/>
    <w:rsid w:val="00CC2D6D"/>
    <w:rsid w:val="00CC339A"/>
    <w:rsid w:val="00CC354F"/>
    <w:rsid w:val="00CC4B5E"/>
    <w:rsid w:val="00CC4DA1"/>
    <w:rsid w:val="00CC4E0E"/>
    <w:rsid w:val="00CC4E16"/>
    <w:rsid w:val="00CC54BC"/>
    <w:rsid w:val="00CC56DE"/>
    <w:rsid w:val="00CC60B9"/>
    <w:rsid w:val="00CC6124"/>
    <w:rsid w:val="00CC626D"/>
    <w:rsid w:val="00CC696E"/>
    <w:rsid w:val="00CC6B47"/>
    <w:rsid w:val="00CC6E6F"/>
    <w:rsid w:val="00CC6EF7"/>
    <w:rsid w:val="00CC7021"/>
    <w:rsid w:val="00CC7394"/>
    <w:rsid w:val="00CC76AF"/>
    <w:rsid w:val="00CC7960"/>
    <w:rsid w:val="00CD0181"/>
    <w:rsid w:val="00CD04DC"/>
    <w:rsid w:val="00CD0AD0"/>
    <w:rsid w:val="00CD0CE8"/>
    <w:rsid w:val="00CD0FA5"/>
    <w:rsid w:val="00CD1032"/>
    <w:rsid w:val="00CD1434"/>
    <w:rsid w:val="00CD1C5B"/>
    <w:rsid w:val="00CD2323"/>
    <w:rsid w:val="00CD280D"/>
    <w:rsid w:val="00CD2ACA"/>
    <w:rsid w:val="00CD2EB4"/>
    <w:rsid w:val="00CD3477"/>
    <w:rsid w:val="00CD40BA"/>
    <w:rsid w:val="00CD40DE"/>
    <w:rsid w:val="00CD42BA"/>
    <w:rsid w:val="00CD4AF8"/>
    <w:rsid w:val="00CD4B56"/>
    <w:rsid w:val="00CD4C86"/>
    <w:rsid w:val="00CD4FFE"/>
    <w:rsid w:val="00CD5365"/>
    <w:rsid w:val="00CD5480"/>
    <w:rsid w:val="00CD5A42"/>
    <w:rsid w:val="00CD68DA"/>
    <w:rsid w:val="00CD68E7"/>
    <w:rsid w:val="00CD6ABC"/>
    <w:rsid w:val="00CD6C7E"/>
    <w:rsid w:val="00CD6FDB"/>
    <w:rsid w:val="00CD71AA"/>
    <w:rsid w:val="00CD74BB"/>
    <w:rsid w:val="00CD75D4"/>
    <w:rsid w:val="00CD7689"/>
    <w:rsid w:val="00CD7D07"/>
    <w:rsid w:val="00CE017C"/>
    <w:rsid w:val="00CE03A1"/>
    <w:rsid w:val="00CE0611"/>
    <w:rsid w:val="00CE067A"/>
    <w:rsid w:val="00CE06B2"/>
    <w:rsid w:val="00CE0A31"/>
    <w:rsid w:val="00CE0BDB"/>
    <w:rsid w:val="00CE0C47"/>
    <w:rsid w:val="00CE0EAD"/>
    <w:rsid w:val="00CE0F38"/>
    <w:rsid w:val="00CE169D"/>
    <w:rsid w:val="00CE2669"/>
    <w:rsid w:val="00CE283F"/>
    <w:rsid w:val="00CE3189"/>
    <w:rsid w:val="00CE38BC"/>
    <w:rsid w:val="00CE39BE"/>
    <w:rsid w:val="00CE3A53"/>
    <w:rsid w:val="00CE4739"/>
    <w:rsid w:val="00CE4BB4"/>
    <w:rsid w:val="00CE5150"/>
    <w:rsid w:val="00CE54DA"/>
    <w:rsid w:val="00CE5881"/>
    <w:rsid w:val="00CE5BB3"/>
    <w:rsid w:val="00CE63AD"/>
    <w:rsid w:val="00CE67CC"/>
    <w:rsid w:val="00CE67E9"/>
    <w:rsid w:val="00CE6FCF"/>
    <w:rsid w:val="00CE6FE3"/>
    <w:rsid w:val="00CE79E0"/>
    <w:rsid w:val="00CE7ECF"/>
    <w:rsid w:val="00CE7F3B"/>
    <w:rsid w:val="00CF01D1"/>
    <w:rsid w:val="00CF0235"/>
    <w:rsid w:val="00CF02CB"/>
    <w:rsid w:val="00CF0634"/>
    <w:rsid w:val="00CF0690"/>
    <w:rsid w:val="00CF09A5"/>
    <w:rsid w:val="00CF0CE2"/>
    <w:rsid w:val="00CF0CFF"/>
    <w:rsid w:val="00CF0E92"/>
    <w:rsid w:val="00CF13A2"/>
    <w:rsid w:val="00CF1517"/>
    <w:rsid w:val="00CF1816"/>
    <w:rsid w:val="00CF18A3"/>
    <w:rsid w:val="00CF195F"/>
    <w:rsid w:val="00CF1F00"/>
    <w:rsid w:val="00CF2320"/>
    <w:rsid w:val="00CF24E2"/>
    <w:rsid w:val="00CF255A"/>
    <w:rsid w:val="00CF2A1F"/>
    <w:rsid w:val="00CF2FFF"/>
    <w:rsid w:val="00CF35A8"/>
    <w:rsid w:val="00CF3705"/>
    <w:rsid w:val="00CF3CDD"/>
    <w:rsid w:val="00CF3D54"/>
    <w:rsid w:val="00CF46AA"/>
    <w:rsid w:val="00CF4806"/>
    <w:rsid w:val="00CF49F6"/>
    <w:rsid w:val="00CF4ABD"/>
    <w:rsid w:val="00CF4B77"/>
    <w:rsid w:val="00CF5100"/>
    <w:rsid w:val="00CF52FB"/>
    <w:rsid w:val="00CF5869"/>
    <w:rsid w:val="00CF5D38"/>
    <w:rsid w:val="00CF5D56"/>
    <w:rsid w:val="00CF61B1"/>
    <w:rsid w:val="00CF65D0"/>
    <w:rsid w:val="00CF6D13"/>
    <w:rsid w:val="00CF6F33"/>
    <w:rsid w:val="00CF725E"/>
    <w:rsid w:val="00CF7435"/>
    <w:rsid w:val="00CF7648"/>
    <w:rsid w:val="00D00276"/>
    <w:rsid w:val="00D00940"/>
    <w:rsid w:val="00D0098C"/>
    <w:rsid w:val="00D01B2F"/>
    <w:rsid w:val="00D01C71"/>
    <w:rsid w:val="00D01FA0"/>
    <w:rsid w:val="00D023C3"/>
    <w:rsid w:val="00D02630"/>
    <w:rsid w:val="00D02683"/>
    <w:rsid w:val="00D029C7"/>
    <w:rsid w:val="00D03178"/>
    <w:rsid w:val="00D03452"/>
    <w:rsid w:val="00D03A6F"/>
    <w:rsid w:val="00D03AC3"/>
    <w:rsid w:val="00D03C61"/>
    <w:rsid w:val="00D03D1A"/>
    <w:rsid w:val="00D040F1"/>
    <w:rsid w:val="00D04123"/>
    <w:rsid w:val="00D04264"/>
    <w:rsid w:val="00D0443A"/>
    <w:rsid w:val="00D0452F"/>
    <w:rsid w:val="00D04823"/>
    <w:rsid w:val="00D048EE"/>
    <w:rsid w:val="00D04981"/>
    <w:rsid w:val="00D04A0A"/>
    <w:rsid w:val="00D04B89"/>
    <w:rsid w:val="00D04BD1"/>
    <w:rsid w:val="00D04F76"/>
    <w:rsid w:val="00D053D2"/>
    <w:rsid w:val="00D05D2E"/>
    <w:rsid w:val="00D05EDC"/>
    <w:rsid w:val="00D05FA7"/>
    <w:rsid w:val="00D0604B"/>
    <w:rsid w:val="00D0606D"/>
    <w:rsid w:val="00D060A4"/>
    <w:rsid w:val="00D060E8"/>
    <w:rsid w:val="00D063F0"/>
    <w:rsid w:val="00D064C8"/>
    <w:rsid w:val="00D06636"/>
    <w:rsid w:val="00D066D9"/>
    <w:rsid w:val="00D069AE"/>
    <w:rsid w:val="00D06D22"/>
    <w:rsid w:val="00D070A1"/>
    <w:rsid w:val="00D0727A"/>
    <w:rsid w:val="00D07863"/>
    <w:rsid w:val="00D0793C"/>
    <w:rsid w:val="00D0799C"/>
    <w:rsid w:val="00D07AD8"/>
    <w:rsid w:val="00D109A9"/>
    <w:rsid w:val="00D10CF8"/>
    <w:rsid w:val="00D10DE0"/>
    <w:rsid w:val="00D10E05"/>
    <w:rsid w:val="00D10E83"/>
    <w:rsid w:val="00D10E85"/>
    <w:rsid w:val="00D1193D"/>
    <w:rsid w:val="00D11A22"/>
    <w:rsid w:val="00D1342C"/>
    <w:rsid w:val="00D138A1"/>
    <w:rsid w:val="00D13959"/>
    <w:rsid w:val="00D13B5F"/>
    <w:rsid w:val="00D1402D"/>
    <w:rsid w:val="00D14084"/>
    <w:rsid w:val="00D146DE"/>
    <w:rsid w:val="00D14AD3"/>
    <w:rsid w:val="00D14D5F"/>
    <w:rsid w:val="00D150C3"/>
    <w:rsid w:val="00D151BA"/>
    <w:rsid w:val="00D1534B"/>
    <w:rsid w:val="00D15356"/>
    <w:rsid w:val="00D15403"/>
    <w:rsid w:val="00D1608F"/>
    <w:rsid w:val="00D1627C"/>
    <w:rsid w:val="00D16CCD"/>
    <w:rsid w:val="00D16D2F"/>
    <w:rsid w:val="00D17955"/>
    <w:rsid w:val="00D1796B"/>
    <w:rsid w:val="00D17C1F"/>
    <w:rsid w:val="00D17E28"/>
    <w:rsid w:val="00D17F3C"/>
    <w:rsid w:val="00D20041"/>
    <w:rsid w:val="00D204E6"/>
    <w:rsid w:val="00D20DAC"/>
    <w:rsid w:val="00D213A7"/>
    <w:rsid w:val="00D218D8"/>
    <w:rsid w:val="00D21A37"/>
    <w:rsid w:val="00D22621"/>
    <w:rsid w:val="00D22775"/>
    <w:rsid w:val="00D227B6"/>
    <w:rsid w:val="00D2299B"/>
    <w:rsid w:val="00D23032"/>
    <w:rsid w:val="00D23145"/>
    <w:rsid w:val="00D233F4"/>
    <w:rsid w:val="00D234A9"/>
    <w:rsid w:val="00D238B5"/>
    <w:rsid w:val="00D239E0"/>
    <w:rsid w:val="00D23E0F"/>
    <w:rsid w:val="00D23FCF"/>
    <w:rsid w:val="00D246C6"/>
    <w:rsid w:val="00D2486E"/>
    <w:rsid w:val="00D248C5"/>
    <w:rsid w:val="00D25577"/>
    <w:rsid w:val="00D25FC3"/>
    <w:rsid w:val="00D260B6"/>
    <w:rsid w:val="00D26280"/>
    <w:rsid w:val="00D26580"/>
    <w:rsid w:val="00D26619"/>
    <w:rsid w:val="00D26AC5"/>
    <w:rsid w:val="00D26B72"/>
    <w:rsid w:val="00D26C72"/>
    <w:rsid w:val="00D26F78"/>
    <w:rsid w:val="00D27272"/>
    <w:rsid w:val="00D27814"/>
    <w:rsid w:val="00D27822"/>
    <w:rsid w:val="00D27D54"/>
    <w:rsid w:val="00D27F9E"/>
    <w:rsid w:val="00D3064D"/>
    <w:rsid w:val="00D30837"/>
    <w:rsid w:val="00D3087D"/>
    <w:rsid w:val="00D30AF1"/>
    <w:rsid w:val="00D30B13"/>
    <w:rsid w:val="00D30B45"/>
    <w:rsid w:val="00D31487"/>
    <w:rsid w:val="00D314A5"/>
    <w:rsid w:val="00D31749"/>
    <w:rsid w:val="00D31857"/>
    <w:rsid w:val="00D31A94"/>
    <w:rsid w:val="00D32739"/>
    <w:rsid w:val="00D32DA7"/>
    <w:rsid w:val="00D331B0"/>
    <w:rsid w:val="00D33341"/>
    <w:rsid w:val="00D3351D"/>
    <w:rsid w:val="00D3396E"/>
    <w:rsid w:val="00D33F62"/>
    <w:rsid w:val="00D344CD"/>
    <w:rsid w:val="00D34510"/>
    <w:rsid w:val="00D349C3"/>
    <w:rsid w:val="00D34A53"/>
    <w:rsid w:val="00D34ADE"/>
    <w:rsid w:val="00D35095"/>
    <w:rsid w:val="00D352EC"/>
    <w:rsid w:val="00D35627"/>
    <w:rsid w:val="00D35AA8"/>
    <w:rsid w:val="00D35D5A"/>
    <w:rsid w:val="00D35E43"/>
    <w:rsid w:val="00D35EBA"/>
    <w:rsid w:val="00D367BD"/>
    <w:rsid w:val="00D37260"/>
    <w:rsid w:val="00D37630"/>
    <w:rsid w:val="00D37941"/>
    <w:rsid w:val="00D40119"/>
    <w:rsid w:val="00D405E6"/>
    <w:rsid w:val="00D40907"/>
    <w:rsid w:val="00D40AA0"/>
    <w:rsid w:val="00D40B2F"/>
    <w:rsid w:val="00D416DE"/>
    <w:rsid w:val="00D418C2"/>
    <w:rsid w:val="00D419BA"/>
    <w:rsid w:val="00D41AF7"/>
    <w:rsid w:val="00D41D80"/>
    <w:rsid w:val="00D41D8E"/>
    <w:rsid w:val="00D420C5"/>
    <w:rsid w:val="00D422F4"/>
    <w:rsid w:val="00D42B03"/>
    <w:rsid w:val="00D42B9F"/>
    <w:rsid w:val="00D43735"/>
    <w:rsid w:val="00D43785"/>
    <w:rsid w:val="00D43B9E"/>
    <w:rsid w:val="00D43C57"/>
    <w:rsid w:val="00D43D2F"/>
    <w:rsid w:val="00D44312"/>
    <w:rsid w:val="00D44AF8"/>
    <w:rsid w:val="00D44C31"/>
    <w:rsid w:val="00D44CF0"/>
    <w:rsid w:val="00D4536F"/>
    <w:rsid w:val="00D458A3"/>
    <w:rsid w:val="00D46012"/>
    <w:rsid w:val="00D4638F"/>
    <w:rsid w:val="00D471C9"/>
    <w:rsid w:val="00D47C2D"/>
    <w:rsid w:val="00D47DE4"/>
    <w:rsid w:val="00D47DFA"/>
    <w:rsid w:val="00D47F5A"/>
    <w:rsid w:val="00D50019"/>
    <w:rsid w:val="00D503A5"/>
    <w:rsid w:val="00D503E2"/>
    <w:rsid w:val="00D50455"/>
    <w:rsid w:val="00D506BE"/>
    <w:rsid w:val="00D509ED"/>
    <w:rsid w:val="00D50ACF"/>
    <w:rsid w:val="00D510AD"/>
    <w:rsid w:val="00D513E2"/>
    <w:rsid w:val="00D51819"/>
    <w:rsid w:val="00D51AFA"/>
    <w:rsid w:val="00D51E27"/>
    <w:rsid w:val="00D5200F"/>
    <w:rsid w:val="00D52399"/>
    <w:rsid w:val="00D5290B"/>
    <w:rsid w:val="00D52A0F"/>
    <w:rsid w:val="00D52A6E"/>
    <w:rsid w:val="00D52F87"/>
    <w:rsid w:val="00D5307E"/>
    <w:rsid w:val="00D5325D"/>
    <w:rsid w:val="00D53537"/>
    <w:rsid w:val="00D539A1"/>
    <w:rsid w:val="00D53D6E"/>
    <w:rsid w:val="00D54083"/>
    <w:rsid w:val="00D547D6"/>
    <w:rsid w:val="00D550FC"/>
    <w:rsid w:val="00D56019"/>
    <w:rsid w:val="00D56800"/>
    <w:rsid w:val="00D56D26"/>
    <w:rsid w:val="00D56F55"/>
    <w:rsid w:val="00D57586"/>
    <w:rsid w:val="00D57699"/>
    <w:rsid w:val="00D57704"/>
    <w:rsid w:val="00D577DC"/>
    <w:rsid w:val="00D57CC4"/>
    <w:rsid w:val="00D60BCA"/>
    <w:rsid w:val="00D60C3F"/>
    <w:rsid w:val="00D60C92"/>
    <w:rsid w:val="00D60D89"/>
    <w:rsid w:val="00D60DD8"/>
    <w:rsid w:val="00D611AF"/>
    <w:rsid w:val="00D61475"/>
    <w:rsid w:val="00D615DA"/>
    <w:rsid w:val="00D616AE"/>
    <w:rsid w:val="00D61A85"/>
    <w:rsid w:val="00D61FD3"/>
    <w:rsid w:val="00D62213"/>
    <w:rsid w:val="00D622C2"/>
    <w:rsid w:val="00D62630"/>
    <w:rsid w:val="00D62D52"/>
    <w:rsid w:val="00D62DA6"/>
    <w:rsid w:val="00D62DBE"/>
    <w:rsid w:val="00D6303A"/>
    <w:rsid w:val="00D636A3"/>
    <w:rsid w:val="00D63706"/>
    <w:rsid w:val="00D63A60"/>
    <w:rsid w:val="00D63BAD"/>
    <w:rsid w:val="00D63E79"/>
    <w:rsid w:val="00D63F00"/>
    <w:rsid w:val="00D640A6"/>
    <w:rsid w:val="00D640FB"/>
    <w:rsid w:val="00D64626"/>
    <w:rsid w:val="00D64AE2"/>
    <w:rsid w:val="00D64C7D"/>
    <w:rsid w:val="00D64F41"/>
    <w:rsid w:val="00D65061"/>
    <w:rsid w:val="00D658B8"/>
    <w:rsid w:val="00D658FE"/>
    <w:rsid w:val="00D65F90"/>
    <w:rsid w:val="00D661C0"/>
    <w:rsid w:val="00D662D5"/>
    <w:rsid w:val="00D666EC"/>
    <w:rsid w:val="00D667AE"/>
    <w:rsid w:val="00D6680C"/>
    <w:rsid w:val="00D669B7"/>
    <w:rsid w:val="00D66A26"/>
    <w:rsid w:val="00D66BF1"/>
    <w:rsid w:val="00D66C25"/>
    <w:rsid w:val="00D674C0"/>
    <w:rsid w:val="00D67649"/>
    <w:rsid w:val="00D67B11"/>
    <w:rsid w:val="00D702BA"/>
    <w:rsid w:val="00D70A11"/>
    <w:rsid w:val="00D710DA"/>
    <w:rsid w:val="00D71182"/>
    <w:rsid w:val="00D71B2C"/>
    <w:rsid w:val="00D71DAF"/>
    <w:rsid w:val="00D71DE0"/>
    <w:rsid w:val="00D7207D"/>
    <w:rsid w:val="00D720CF"/>
    <w:rsid w:val="00D722CF"/>
    <w:rsid w:val="00D72E20"/>
    <w:rsid w:val="00D72E87"/>
    <w:rsid w:val="00D72F8E"/>
    <w:rsid w:val="00D730E4"/>
    <w:rsid w:val="00D738A9"/>
    <w:rsid w:val="00D7395F"/>
    <w:rsid w:val="00D73B7C"/>
    <w:rsid w:val="00D73C2E"/>
    <w:rsid w:val="00D73DD3"/>
    <w:rsid w:val="00D73FE4"/>
    <w:rsid w:val="00D73FEA"/>
    <w:rsid w:val="00D74264"/>
    <w:rsid w:val="00D74426"/>
    <w:rsid w:val="00D74E22"/>
    <w:rsid w:val="00D75142"/>
    <w:rsid w:val="00D7573B"/>
    <w:rsid w:val="00D76242"/>
    <w:rsid w:val="00D763C6"/>
    <w:rsid w:val="00D76508"/>
    <w:rsid w:val="00D76A7E"/>
    <w:rsid w:val="00D76BA2"/>
    <w:rsid w:val="00D76FFD"/>
    <w:rsid w:val="00D7716B"/>
    <w:rsid w:val="00D773B2"/>
    <w:rsid w:val="00D77886"/>
    <w:rsid w:val="00D77AD0"/>
    <w:rsid w:val="00D77EBC"/>
    <w:rsid w:val="00D80193"/>
    <w:rsid w:val="00D803F6"/>
    <w:rsid w:val="00D80CB1"/>
    <w:rsid w:val="00D80F32"/>
    <w:rsid w:val="00D81B2A"/>
    <w:rsid w:val="00D81EE0"/>
    <w:rsid w:val="00D82232"/>
    <w:rsid w:val="00D82681"/>
    <w:rsid w:val="00D82A0B"/>
    <w:rsid w:val="00D82DF6"/>
    <w:rsid w:val="00D83952"/>
    <w:rsid w:val="00D839A8"/>
    <w:rsid w:val="00D83B0B"/>
    <w:rsid w:val="00D83CD4"/>
    <w:rsid w:val="00D83DDE"/>
    <w:rsid w:val="00D844F9"/>
    <w:rsid w:val="00D84863"/>
    <w:rsid w:val="00D848FC"/>
    <w:rsid w:val="00D84C87"/>
    <w:rsid w:val="00D85570"/>
    <w:rsid w:val="00D856E5"/>
    <w:rsid w:val="00D85713"/>
    <w:rsid w:val="00D85E99"/>
    <w:rsid w:val="00D8630A"/>
    <w:rsid w:val="00D86C86"/>
    <w:rsid w:val="00D8711B"/>
    <w:rsid w:val="00D877D8"/>
    <w:rsid w:val="00D8786C"/>
    <w:rsid w:val="00D878D6"/>
    <w:rsid w:val="00D87B60"/>
    <w:rsid w:val="00D9021A"/>
    <w:rsid w:val="00D902A5"/>
    <w:rsid w:val="00D90539"/>
    <w:rsid w:val="00D90A50"/>
    <w:rsid w:val="00D90DF4"/>
    <w:rsid w:val="00D90E96"/>
    <w:rsid w:val="00D910F0"/>
    <w:rsid w:val="00D914FE"/>
    <w:rsid w:val="00D91595"/>
    <w:rsid w:val="00D919A8"/>
    <w:rsid w:val="00D92A3F"/>
    <w:rsid w:val="00D92C8E"/>
    <w:rsid w:val="00D92D47"/>
    <w:rsid w:val="00D92EDA"/>
    <w:rsid w:val="00D934B4"/>
    <w:rsid w:val="00D935DD"/>
    <w:rsid w:val="00D936EA"/>
    <w:rsid w:val="00D93950"/>
    <w:rsid w:val="00D93D49"/>
    <w:rsid w:val="00D940A0"/>
    <w:rsid w:val="00D94117"/>
    <w:rsid w:val="00D943D4"/>
    <w:rsid w:val="00D94625"/>
    <w:rsid w:val="00D949E5"/>
    <w:rsid w:val="00D94CA9"/>
    <w:rsid w:val="00D955D4"/>
    <w:rsid w:val="00D95E75"/>
    <w:rsid w:val="00D961BD"/>
    <w:rsid w:val="00D96745"/>
    <w:rsid w:val="00D96A7E"/>
    <w:rsid w:val="00D96AFE"/>
    <w:rsid w:val="00D96B04"/>
    <w:rsid w:val="00D96E07"/>
    <w:rsid w:val="00D96E67"/>
    <w:rsid w:val="00D97935"/>
    <w:rsid w:val="00D979B2"/>
    <w:rsid w:val="00D97A16"/>
    <w:rsid w:val="00DA0005"/>
    <w:rsid w:val="00DA00C0"/>
    <w:rsid w:val="00DA07FA"/>
    <w:rsid w:val="00DA0CD3"/>
    <w:rsid w:val="00DA0EFF"/>
    <w:rsid w:val="00DA102F"/>
    <w:rsid w:val="00DA1422"/>
    <w:rsid w:val="00DA1494"/>
    <w:rsid w:val="00DA1AF4"/>
    <w:rsid w:val="00DA1C3F"/>
    <w:rsid w:val="00DA1E45"/>
    <w:rsid w:val="00DA231C"/>
    <w:rsid w:val="00DA26DE"/>
    <w:rsid w:val="00DA270F"/>
    <w:rsid w:val="00DA2731"/>
    <w:rsid w:val="00DA2C0D"/>
    <w:rsid w:val="00DA2CA6"/>
    <w:rsid w:val="00DA2D14"/>
    <w:rsid w:val="00DA2F59"/>
    <w:rsid w:val="00DA31B5"/>
    <w:rsid w:val="00DA42C4"/>
    <w:rsid w:val="00DA43BA"/>
    <w:rsid w:val="00DA483E"/>
    <w:rsid w:val="00DA4944"/>
    <w:rsid w:val="00DA52CA"/>
    <w:rsid w:val="00DA556E"/>
    <w:rsid w:val="00DA5CE7"/>
    <w:rsid w:val="00DA5DEC"/>
    <w:rsid w:val="00DA5DF0"/>
    <w:rsid w:val="00DA5EA1"/>
    <w:rsid w:val="00DA5FD5"/>
    <w:rsid w:val="00DA5FDB"/>
    <w:rsid w:val="00DA5FFB"/>
    <w:rsid w:val="00DA6550"/>
    <w:rsid w:val="00DA670E"/>
    <w:rsid w:val="00DA6D8C"/>
    <w:rsid w:val="00DA6DB6"/>
    <w:rsid w:val="00DA6E71"/>
    <w:rsid w:val="00DA6E79"/>
    <w:rsid w:val="00DA6F1E"/>
    <w:rsid w:val="00DA712C"/>
    <w:rsid w:val="00DA71F3"/>
    <w:rsid w:val="00DA7424"/>
    <w:rsid w:val="00DA7625"/>
    <w:rsid w:val="00DA76E4"/>
    <w:rsid w:val="00DA7B1A"/>
    <w:rsid w:val="00DB07BE"/>
    <w:rsid w:val="00DB0D96"/>
    <w:rsid w:val="00DB131E"/>
    <w:rsid w:val="00DB1573"/>
    <w:rsid w:val="00DB1AC3"/>
    <w:rsid w:val="00DB1AD5"/>
    <w:rsid w:val="00DB1DE6"/>
    <w:rsid w:val="00DB27AF"/>
    <w:rsid w:val="00DB2D25"/>
    <w:rsid w:val="00DB2D76"/>
    <w:rsid w:val="00DB3101"/>
    <w:rsid w:val="00DB3A90"/>
    <w:rsid w:val="00DB3E0D"/>
    <w:rsid w:val="00DB41FA"/>
    <w:rsid w:val="00DB4332"/>
    <w:rsid w:val="00DB43D4"/>
    <w:rsid w:val="00DB441B"/>
    <w:rsid w:val="00DB44E2"/>
    <w:rsid w:val="00DB4653"/>
    <w:rsid w:val="00DB48AD"/>
    <w:rsid w:val="00DB4DE0"/>
    <w:rsid w:val="00DB4E38"/>
    <w:rsid w:val="00DB5103"/>
    <w:rsid w:val="00DB5794"/>
    <w:rsid w:val="00DB57AA"/>
    <w:rsid w:val="00DB5BD6"/>
    <w:rsid w:val="00DB5C04"/>
    <w:rsid w:val="00DB61E9"/>
    <w:rsid w:val="00DB67F0"/>
    <w:rsid w:val="00DB733B"/>
    <w:rsid w:val="00DB7733"/>
    <w:rsid w:val="00DB7F59"/>
    <w:rsid w:val="00DB7F73"/>
    <w:rsid w:val="00DC0AC2"/>
    <w:rsid w:val="00DC0BC3"/>
    <w:rsid w:val="00DC0E9A"/>
    <w:rsid w:val="00DC0ED8"/>
    <w:rsid w:val="00DC0EE2"/>
    <w:rsid w:val="00DC1650"/>
    <w:rsid w:val="00DC1A9D"/>
    <w:rsid w:val="00DC1CB1"/>
    <w:rsid w:val="00DC1E1F"/>
    <w:rsid w:val="00DC2640"/>
    <w:rsid w:val="00DC2F5E"/>
    <w:rsid w:val="00DC3337"/>
    <w:rsid w:val="00DC339A"/>
    <w:rsid w:val="00DC3806"/>
    <w:rsid w:val="00DC39B8"/>
    <w:rsid w:val="00DC39EB"/>
    <w:rsid w:val="00DC3AFE"/>
    <w:rsid w:val="00DC3F21"/>
    <w:rsid w:val="00DC4C79"/>
    <w:rsid w:val="00DC4DAE"/>
    <w:rsid w:val="00DC51C3"/>
    <w:rsid w:val="00DC5783"/>
    <w:rsid w:val="00DC5990"/>
    <w:rsid w:val="00DC6090"/>
    <w:rsid w:val="00DC6699"/>
    <w:rsid w:val="00DC6A35"/>
    <w:rsid w:val="00DC6E08"/>
    <w:rsid w:val="00DC7507"/>
    <w:rsid w:val="00DC7730"/>
    <w:rsid w:val="00DC7917"/>
    <w:rsid w:val="00DC7D10"/>
    <w:rsid w:val="00DD0004"/>
    <w:rsid w:val="00DD02F8"/>
    <w:rsid w:val="00DD03A2"/>
    <w:rsid w:val="00DD0979"/>
    <w:rsid w:val="00DD0EE2"/>
    <w:rsid w:val="00DD11DF"/>
    <w:rsid w:val="00DD1447"/>
    <w:rsid w:val="00DD1654"/>
    <w:rsid w:val="00DD177F"/>
    <w:rsid w:val="00DD1FA4"/>
    <w:rsid w:val="00DD248E"/>
    <w:rsid w:val="00DD24FA"/>
    <w:rsid w:val="00DD2513"/>
    <w:rsid w:val="00DD261C"/>
    <w:rsid w:val="00DD2A79"/>
    <w:rsid w:val="00DD3501"/>
    <w:rsid w:val="00DD37B6"/>
    <w:rsid w:val="00DD3956"/>
    <w:rsid w:val="00DD3B70"/>
    <w:rsid w:val="00DD3BA3"/>
    <w:rsid w:val="00DD3F78"/>
    <w:rsid w:val="00DD41AD"/>
    <w:rsid w:val="00DD4225"/>
    <w:rsid w:val="00DD43D5"/>
    <w:rsid w:val="00DD443C"/>
    <w:rsid w:val="00DD44AE"/>
    <w:rsid w:val="00DD477F"/>
    <w:rsid w:val="00DD48C1"/>
    <w:rsid w:val="00DD4908"/>
    <w:rsid w:val="00DD4B32"/>
    <w:rsid w:val="00DD5002"/>
    <w:rsid w:val="00DD5109"/>
    <w:rsid w:val="00DD5364"/>
    <w:rsid w:val="00DD552D"/>
    <w:rsid w:val="00DD58EC"/>
    <w:rsid w:val="00DD5A59"/>
    <w:rsid w:val="00DD5BEF"/>
    <w:rsid w:val="00DD6818"/>
    <w:rsid w:val="00DD6826"/>
    <w:rsid w:val="00DD69D7"/>
    <w:rsid w:val="00DD6C95"/>
    <w:rsid w:val="00DD6CFA"/>
    <w:rsid w:val="00DD72BA"/>
    <w:rsid w:val="00DD72BD"/>
    <w:rsid w:val="00DD76ED"/>
    <w:rsid w:val="00DD7715"/>
    <w:rsid w:val="00DE02FB"/>
    <w:rsid w:val="00DE0699"/>
    <w:rsid w:val="00DE06A6"/>
    <w:rsid w:val="00DE0753"/>
    <w:rsid w:val="00DE07A6"/>
    <w:rsid w:val="00DE09CC"/>
    <w:rsid w:val="00DE11A3"/>
    <w:rsid w:val="00DE151C"/>
    <w:rsid w:val="00DE190D"/>
    <w:rsid w:val="00DE1EE6"/>
    <w:rsid w:val="00DE2124"/>
    <w:rsid w:val="00DE285D"/>
    <w:rsid w:val="00DE29DB"/>
    <w:rsid w:val="00DE2B26"/>
    <w:rsid w:val="00DE30EC"/>
    <w:rsid w:val="00DE313B"/>
    <w:rsid w:val="00DE3415"/>
    <w:rsid w:val="00DE36A1"/>
    <w:rsid w:val="00DE3EFD"/>
    <w:rsid w:val="00DE3F0C"/>
    <w:rsid w:val="00DE4388"/>
    <w:rsid w:val="00DE473B"/>
    <w:rsid w:val="00DE4830"/>
    <w:rsid w:val="00DE4AA9"/>
    <w:rsid w:val="00DE5565"/>
    <w:rsid w:val="00DE5664"/>
    <w:rsid w:val="00DE5756"/>
    <w:rsid w:val="00DE57E5"/>
    <w:rsid w:val="00DE5AF6"/>
    <w:rsid w:val="00DE5BCC"/>
    <w:rsid w:val="00DE5C77"/>
    <w:rsid w:val="00DE5DA5"/>
    <w:rsid w:val="00DE60A7"/>
    <w:rsid w:val="00DE622A"/>
    <w:rsid w:val="00DE6A40"/>
    <w:rsid w:val="00DE7056"/>
    <w:rsid w:val="00DE70C9"/>
    <w:rsid w:val="00DE7527"/>
    <w:rsid w:val="00DE77EC"/>
    <w:rsid w:val="00DE7836"/>
    <w:rsid w:val="00DE79C7"/>
    <w:rsid w:val="00DE7A71"/>
    <w:rsid w:val="00DE7BCD"/>
    <w:rsid w:val="00DE7DD0"/>
    <w:rsid w:val="00DE7E7B"/>
    <w:rsid w:val="00DF03BB"/>
    <w:rsid w:val="00DF0B2E"/>
    <w:rsid w:val="00DF0C42"/>
    <w:rsid w:val="00DF111E"/>
    <w:rsid w:val="00DF13EC"/>
    <w:rsid w:val="00DF1FE4"/>
    <w:rsid w:val="00DF1FEE"/>
    <w:rsid w:val="00DF24A2"/>
    <w:rsid w:val="00DF279D"/>
    <w:rsid w:val="00DF27A8"/>
    <w:rsid w:val="00DF29AD"/>
    <w:rsid w:val="00DF2A59"/>
    <w:rsid w:val="00DF2CB7"/>
    <w:rsid w:val="00DF3389"/>
    <w:rsid w:val="00DF375E"/>
    <w:rsid w:val="00DF3F41"/>
    <w:rsid w:val="00DF40F7"/>
    <w:rsid w:val="00DF5027"/>
    <w:rsid w:val="00DF5147"/>
    <w:rsid w:val="00DF56F3"/>
    <w:rsid w:val="00DF58B5"/>
    <w:rsid w:val="00DF58F6"/>
    <w:rsid w:val="00DF59F6"/>
    <w:rsid w:val="00DF6702"/>
    <w:rsid w:val="00DF6E6A"/>
    <w:rsid w:val="00DF711E"/>
    <w:rsid w:val="00DF7447"/>
    <w:rsid w:val="00DF759E"/>
    <w:rsid w:val="00DF75C1"/>
    <w:rsid w:val="00E0088D"/>
    <w:rsid w:val="00E00A15"/>
    <w:rsid w:val="00E00A8B"/>
    <w:rsid w:val="00E00CA2"/>
    <w:rsid w:val="00E00F08"/>
    <w:rsid w:val="00E01008"/>
    <w:rsid w:val="00E0114F"/>
    <w:rsid w:val="00E0132F"/>
    <w:rsid w:val="00E019CB"/>
    <w:rsid w:val="00E01B69"/>
    <w:rsid w:val="00E0290E"/>
    <w:rsid w:val="00E02A8C"/>
    <w:rsid w:val="00E02B1F"/>
    <w:rsid w:val="00E02E42"/>
    <w:rsid w:val="00E0309F"/>
    <w:rsid w:val="00E036E3"/>
    <w:rsid w:val="00E039CA"/>
    <w:rsid w:val="00E03C5C"/>
    <w:rsid w:val="00E0406D"/>
    <w:rsid w:val="00E043C7"/>
    <w:rsid w:val="00E044DF"/>
    <w:rsid w:val="00E04583"/>
    <w:rsid w:val="00E047AF"/>
    <w:rsid w:val="00E04A3E"/>
    <w:rsid w:val="00E04CA2"/>
    <w:rsid w:val="00E04D44"/>
    <w:rsid w:val="00E04D81"/>
    <w:rsid w:val="00E04FA3"/>
    <w:rsid w:val="00E051C1"/>
    <w:rsid w:val="00E05422"/>
    <w:rsid w:val="00E05A54"/>
    <w:rsid w:val="00E05B5A"/>
    <w:rsid w:val="00E05D55"/>
    <w:rsid w:val="00E05E91"/>
    <w:rsid w:val="00E05F29"/>
    <w:rsid w:val="00E05F5E"/>
    <w:rsid w:val="00E062E9"/>
    <w:rsid w:val="00E0637F"/>
    <w:rsid w:val="00E06436"/>
    <w:rsid w:val="00E0647D"/>
    <w:rsid w:val="00E067A9"/>
    <w:rsid w:val="00E06C8D"/>
    <w:rsid w:val="00E06FB5"/>
    <w:rsid w:val="00E0764C"/>
    <w:rsid w:val="00E0777E"/>
    <w:rsid w:val="00E078D7"/>
    <w:rsid w:val="00E07BEE"/>
    <w:rsid w:val="00E07EC1"/>
    <w:rsid w:val="00E1083D"/>
    <w:rsid w:val="00E10F61"/>
    <w:rsid w:val="00E1107D"/>
    <w:rsid w:val="00E11306"/>
    <w:rsid w:val="00E11384"/>
    <w:rsid w:val="00E11C1E"/>
    <w:rsid w:val="00E11DDE"/>
    <w:rsid w:val="00E1222E"/>
    <w:rsid w:val="00E1234E"/>
    <w:rsid w:val="00E12569"/>
    <w:rsid w:val="00E12712"/>
    <w:rsid w:val="00E12918"/>
    <w:rsid w:val="00E12A42"/>
    <w:rsid w:val="00E133BA"/>
    <w:rsid w:val="00E135FC"/>
    <w:rsid w:val="00E13C32"/>
    <w:rsid w:val="00E13C45"/>
    <w:rsid w:val="00E13D40"/>
    <w:rsid w:val="00E13E2F"/>
    <w:rsid w:val="00E1496F"/>
    <w:rsid w:val="00E150F4"/>
    <w:rsid w:val="00E15269"/>
    <w:rsid w:val="00E15594"/>
    <w:rsid w:val="00E155E1"/>
    <w:rsid w:val="00E15B15"/>
    <w:rsid w:val="00E15DA7"/>
    <w:rsid w:val="00E16935"/>
    <w:rsid w:val="00E16F8D"/>
    <w:rsid w:val="00E1777E"/>
    <w:rsid w:val="00E177BE"/>
    <w:rsid w:val="00E1797F"/>
    <w:rsid w:val="00E17989"/>
    <w:rsid w:val="00E20333"/>
    <w:rsid w:val="00E204D8"/>
    <w:rsid w:val="00E204F9"/>
    <w:rsid w:val="00E2051A"/>
    <w:rsid w:val="00E2078C"/>
    <w:rsid w:val="00E20B07"/>
    <w:rsid w:val="00E20BB6"/>
    <w:rsid w:val="00E20DCC"/>
    <w:rsid w:val="00E21D74"/>
    <w:rsid w:val="00E22008"/>
    <w:rsid w:val="00E220C0"/>
    <w:rsid w:val="00E2221B"/>
    <w:rsid w:val="00E2244C"/>
    <w:rsid w:val="00E2251A"/>
    <w:rsid w:val="00E22756"/>
    <w:rsid w:val="00E22C39"/>
    <w:rsid w:val="00E22D70"/>
    <w:rsid w:val="00E231F3"/>
    <w:rsid w:val="00E2345D"/>
    <w:rsid w:val="00E234EF"/>
    <w:rsid w:val="00E237EF"/>
    <w:rsid w:val="00E23FE9"/>
    <w:rsid w:val="00E24099"/>
    <w:rsid w:val="00E24105"/>
    <w:rsid w:val="00E24374"/>
    <w:rsid w:val="00E246A4"/>
    <w:rsid w:val="00E248C7"/>
    <w:rsid w:val="00E25A27"/>
    <w:rsid w:val="00E26288"/>
    <w:rsid w:val="00E268CE"/>
    <w:rsid w:val="00E26E92"/>
    <w:rsid w:val="00E277CD"/>
    <w:rsid w:val="00E27881"/>
    <w:rsid w:val="00E27E60"/>
    <w:rsid w:val="00E302A8"/>
    <w:rsid w:val="00E30632"/>
    <w:rsid w:val="00E30767"/>
    <w:rsid w:val="00E31226"/>
    <w:rsid w:val="00E3189C"/>
    <w:rsid w:val="00E31987"/>
    <w:rsid w:val="00E31BC9"/>
    <w:rsid w:val="00E31DEB"/>
    <w:rsid w:val="00E32052"/>
    <w:rsid w:val="00E32507"/>
    <w:rsid w:val="00E32762"/>
    <w:rsid w:val="00E327FD"/>
    <w:rsid w:val="00E3295D"/>
    <w:rsid w:val="00E330DA"/>
    <w:rsid w:val="00E335C8"/>
    <w:rsid w:val="00E3371C"/>
    <w:rsid w:val="00E33A5C"/>
    <w:rsid w:val="00E33EDC"/>
    <w:rsid w:val="00E33EF1"/>
    <w:rsid w:val="00E33F39"/>
    <w:rsid w:val="00E34475"/>
    <w:rsid w:val="00E347B3"/>
    <w:rsid w:val="00E34BF9"/>
    <w:rsid w:val="00E3500F"/>
    <w:rsid w:val="00E35033"/>
    <w:rsid w:val="00E3513C"/>
    <w:rsid w:val="00E35352"/>
    <w:rsid w:val="00E3553B"/>
    <w:rsid w:val="00E357FF"/>
    <w:rsid w:val="00E35942"/>
    <w:rsid w:val="00E35C95"/>
    <w:rsid w:val="00E35E05"/>
    <w:rsid w:val="00E35E47"/>
    <w:rsid w:val="00E363B9"/>
    <w:rsid w:val="00E36424"/>
    <w:rsid w:val="00E3659E"/>
    <w:rsid w:val="00E36789"/>
    <w:rsid w:val="00E3683C"/>
    <w:rsid w:val="00E36E9D"/>
    <w:rsid w:val="00E36F04"/>
    <w:rsid w:val="00E36F14"/>
    <w:rsid w:val="00E36FD6"/>
    <w:rsid w:val="00E371B3"/>
    <w:rsid w:val="00E37E12"/>
    <w:rsid w:val="00E37ED3"/>
    <w:rsid w:val="00E37FF2"/>
    <w:rsid w:val="00E40013"/>
    <w:rsid w:val="00E40455"/>
    <w:rsid w:val="00E40A40"/>
    <w:rsid w:val="00E40CF7"/>
    <w:rsid w:val="00E414A6"/>
    <w:rsid w:val="00E415CC"/>
    <w:rsid w:val="00E41797"/>
    <w:rsid w:val="00E41A7B"/>
    <w:rsid w:val="00E41FA9"/>
    <w:rsid w:val="00E41FD9"/>
    <w:rsid w:val="00E41FEB"/>
    <w:rsid w:val="00E421BC"/>
    <w:rsid w:val="00E422C0"/>
    <w:rsid w:val="00E4246D"/>
    <w:rsid w:val="00E4261B"/>
    <w:rsid w:val="00E42657"/>
    <w:rsid w:val="00E429DF"/>
    <w:rsid w:val="00E42B09"/>
    <w:rsid w:val="00E42C7B"/>
    <w:rsid w:val="00E42DD5"/>
    <w:rsid w:val="00E43F7D"/>
    <w:rsid w:val="00E44CC8"/>
    <w:rsid w:val="00E44E5F"/>
    <w:rsid w:val="00E45403"/>
    <w:rsid w:val="00E45658"/>
    <w:rsid w:val="00E45757"/>
    <w:rsid w:val="00E45E70"/>
    <w:rsid w:val="00E46011"/>
    <w:rsid w:val="00E46761"/>
    <w:rsid w:val="00E46BF4"/>
    <w:rsid w:val="00E46E9E"/>
    <w:rsid w:val="00E4700D"/>
    <w:rsid w:val="00E47AE4"/>
    <w:rsid w:val="00E501C2"/>
    <w:rsid w:val="00E5038D"/>
    <w:rsid w:val="00E50882"/>
    <w:rsid w:val="00E50AA0"/>
    <w:rsid w:val="00E50E87"/>
    <w:rsid w:val="00E514DE"/>
    <w:rsid w:val="00E519E4"/>
    <w:rsid w:val="00E51A7B"/>
    <w:rsid w:val="00E51C82"/>
    <w:rsid w:val="00E5264D"/>
    <w:rsid w:val="00E52C81"/>
    <w:rsid w:val="00E52FD6"/>
    <w:rsid w:val="00E5312D"/>
    <w:rsid w:val="00E537C0"/>
    <w:rsid w:val="00E53867"/>
    <w:rsid w:val="00E53A5A"/>
    <w:rsid w:val="00E53B15"/>
    <w:rsid w:val="00E53BA7"/>
    <w:rsid w:val="00E53C09"/>
    <w:rsid w:val="00E54001"/>
    <w:rsid w:val="00E545A1"/>
    <w:rsid w:val="00E54705"/>
    <w:rsid w:val="00E5492E"/>
    <w:rsid w:val="00E54D91"/>
    <w:rsid w:val="00E5513C"/>
    <w:rsid w:val="00E55157"/>
    <w:rsid w:val="00E552B2"/>
    <w:rsid w:val="00E5555E"/>
    <w:rsid w:val="00E55867"/>
    <w:rsid w:val="00E55C7A"/>
    <w:rsid w:val="00E55CA7"/>
    <w:rsid w:val="00E564D5"/>
    <w:rsid w:val="00E5686E"/>
    <w:rsid w:val="00E56895"/>
    <w:rsid w:val="00E568A6"/>
    <w:rsid w:val="00E56B42"/>
    <w:rsid w:val="00E56CB4"/>
    <w:rsid w:val="00E56E07"/>
    <w:rsid w:val="00E56E81"/>
    <w:rsid w:val="00E57E74"/>
    <w:rsid w:val="00E60246"/>
    <w:rsid w:val="00E602E7"/>
    <w:rsid w:val="00E60755"/>
    <w:rsid w:val="00E60E10"/>
    <w:rsid w:val="00E60F62"/>
    <w:rsid w:val="00E610F5"/>
    <w:rsid w:val="00E6145A"/>
    <w:rsid w:val="00E61605"/>
    <w:rsid w:val="00E61A37"/>
    <w:rsid w:val="00E61AE5"/>
    <w:rsid w:val="00E61C81"/>
    <w:rsid w:val="00E62109"/>
    <w:rsid w:val="00E626D4"/>
    <w:rsid w:val="00E62721"/>
    <w:rsid w:val="00E629CD"/>
    <w:rsid w:val="00E62D72"/>
    <w:rsid w:val="00E634B8"/>
    <w:rsid w:val="00E634C9"/>
    <w:rsid w:val="00E634F4"/>
    <w:rsid w:val="00E63716"/>
    <w:rsid w:val="00E637C5"/>
    <w:rsid w:val="00E63C30"/>
    <w:rsid w:val="00E63C4F"/>
    <w:rsid w:val="00E63DFA"/>
    <w:rsid w:val="00E63E98"/>
    <w:rsid w:val="00E6401F"/>
    <w:rsid w:val="00E64592"/>
    <w:rsid w:val="00E645A4"/>
    <w:rsid w:val="00E65020"/>
    <w:rsid w:val="00E65710"/>
    <w:rsid w:val="00E65A0F"/>
    <w:rsid w:val="00E6601E"/>
    <w:rsid w:val="00E662FD"/>
    <w:rsid w:val="00E6660E"/>
    <w:rsid w:val="00E66617"/>
    <w:rsid w:val="00E66D92"/>
    <w:rsid w:val="00E67657"/>
    <w:rsid w:val="00E67833"/>
    <w:rsid w:val="00E678B3"/>
    <w:rsid w:val="00E67C74"/>
    <w:rsid w:val="00E70363"/>
    <w:rsid w:val="00E704B5"/>
    <w:rsid w:val="00E70B20"/>
    <w:rsid w:val="00E70B27"/>
    <w:rsid w:val="00E71158"/>
    <w:rsid w:val="00E7171E"/>
    <w:rsid w:val="00E7232B"/>
    <w:rsid w:val="00E72552"/>
    <w:rsid w:val="00E72B34"/>
    <w:rsid w:val="00E72B9D"/>
    <w:rsid w:val="00E72C35"/>
    <w:rsid w:val="00E72F00"/>
    <w:rsid w:val="00E73095"/>
    <w:rsid w:val="00E732FC"/>
    <w:rsid w:val="00E73374"/>
    <w:rsid w:val="00E74158"/>
    <w:rsid w:val="00E742B1"/>
    <w:rsid w:val="00E745B9"/>
    <w:rsid w:val="00E7467B"/>
    <w:rsid w:val="00E74C3E"/>
    <w:rsid w:val="00E74F68"/>
    <w:rsid w:val="00E75762"/>
    <w:rsid w:val="00E7644B"/>
    <w:rsid w:val="00E7646A"/>
    <w:rsid w:val="00E76786"/>
    <w:rsid w:val="00E76870"/>
    <w:rsid w:val="00E76D16"/>
    <w:rsid w:val="00E76D7F"/>
    <w:rsid w:val="00E76DE6"/>
    <w:rsid w:val="00E771E0"/>
    <w:rsid w:val="00E776BA"/>
    <w:rsid w:val="00E777D1"/>
    <w:rsid w:val="00E77A07"/>
    <w:rsid w:val="00E77D87"/>
    <w:rsid w:val="00E80BF6"/>
    <w:rsid w:val="00E8139F"/>
    <w:rsid w:val="00E82003"/>
    <w:rsid w:val="00E82745"/>
    <w:rsid w:val="00E82A71"/>
    <w:rsid w:val="00E82F96"/>
    <w:rsid w:val="00E82FCB"/>
    <w:rsid w:val="00E83116"/>
    <w:rsid w:val="00E83785"/>
    <w:rsid w:val="00E84169"/>
    <w:rsid w:val="00E84450"/>
    <w:rsid w:val="00E84520"/>
    <w:rsid w:val="00E8477D"/>
    <w:rsid w:val="00E8485F"/>
    <w:rsid w:val="00E84BC3"/>
    <w:rsid w:val="00E85031"/>
    <w:rsid w:val="00E85357"/>
    <w:rsid w:val="00E85EF3"/>
    <w:rsid w:val="00E86100"/>
    <w:rsid w:val="00E8682E"/>
    <w:rsid w:val="00E86F20"/>
    <w:rsid w:val="00E86FEA"/>
    <w:rsid w:val="00E87655"/>
    <w:rsid w:val="00E90076"/>
    <w:rsid w:val="00E9020F"/>
    <w:rsid w:val="00E9023F"/>
    <w:rsid w:val="00E909E4"/>
    <w:rsid w:val="00E90E38"/>
    <w:rsid w:val="00E90F68"/>
    <w:rsid w:val="00E90FA2"/>
    <w:rsid w:val="00E9108E"/>
    <w:rsid w:val="00E91141"/>
    <w:rsid w:val="00E91184"/>
    <w:rsid w:val="00E91275"/>
    <w:rsid w:val="00E9139C"/>
    <w:rsid w:val="00E913CB"/>
    <w:rsid w:val="00E91B96"/>
    <w:rsid w:val="00E9217C"/>
    <w:rsid w:val="00E92796"/>
    <w:rsid w:val="00E92BEA"/>
    <w:rsid w:val="00E92C0C"/>
    <w:rsid w:val="00E92E08"/>
    <w:rsid w:val="00E930F5"/>
    <w:rsid w:val="00E9314B"/>
    <w:rsid w:val="00E93162"/>
    <w:rsid w:val="00E9345F"/>
    <w:rsid w:val="00E93723"/>
    <w:rsid w:val="00E93902"/>
    <w:rsid w:val="00E93AD6"/>
    <w:rsid w:val="00E93B02"/>
    <w:rsid w:val="00E93F4D"/>
    <w:rsid w:val="00E94314"/>
    <w:rsid w:val="00E94487"/>
    <w:rsid w:val="00E94526"/>
    <w:rsid w:val="00E9499A"/>
    <w:rsid w:val="00E94BE3"/>
    <w:rsid w:val="00E94C4A"/>
    <w:rsid w:val="00E952E8"/>
    <w:rsid w:val="00E9541E"/>
    <w:rsid w:val="00E95470"/>
    <w:rsid w:val="00E9579E"/>
    <w:rsid w:val="00E9585F"/>
    <w:rsid w:val="00E959B9"/>
    <w:rsid w:val="00E963E4"/>
    <w:rsid w:val="00E964D2"/>
    <w:rsid w:val="00E964D5"/>
    <w:rsid w:val="00E966C3"/>
    <w:rsid w:val="00E96D42"/>
    <w:rsid w:val="00E96F6A"/>
    <w:rsid w:val="00E9716C"/>
    <w:rsid w:val="00E9725D"/>
    <w:rsid w:val="00E97835"/>
    <w:rsid w:val="00E97863"/>
    <w:rsid w:val="00E97EA6"/>
    <w:rsid w:val="00EA0077"/>
    <w:rsid w:val="00EA08C2"/>
    <w:rsid w:val="00EA1BE4"/>
    <w:rsid w:val="00EA1C0B"/>
    <w:rsid w:val="00EA1E65"/>
    <w:rsid w:val="00EA2530"/>
    <w:rsid w:val="00EA2B21"/>
    <w:rsid w:val="00EA2B22"/>
    <w:rsid w:val="00EA2D2C"/>
    <w:rsid w:val="00EA2F93"/>
    <w:rsid w:val="00EA3218"/>
    <w:rsid w:val="00EA3455"/>
    <w:rsid w:val="00EA369C"/>
    <w:rsid w:val="00EA3E6C"/>
    <w:rsid w:val="00EA3E93"/>
    <w:rsid w:val="00EA3EC5"/>
    <w:rsid w:val="00EA4268"/>
    <w:rsid w:val="00EA4493"/>
    <w:rsid w:val="00EA4558"/>
    <w:rsid w:val="00EA4C76"/>
    <w:rsid w:val="00EA50B5"/>
    <w:rsid w:val="00EA5158"/>
    <w:rsid w:val="00EA5D28"/>
    <w:rsid w:val="00EA630F"/>
    <w:rsid w:val="00EA6883"/>
    <w:rsid w:val="00EA68E1"/>
    <w:rsid w:val="00EA6C75"/>
    <w:rsid w:val="00EA7418"/>
    <w:rsid w:val="00EA7550"/>
    <w:rsid w:val="00EA7B4F"/>
    <w:rsid w:val="00EA7C08"/>
    <w:rsid w:val="00EA7C19"/>
    <w:rsid w:val="00EA7F41"/>
    <w:rsid w:val="00EB0073"/>
    <w:rsid w:val="00EB035B"/>
    <w:rsid w:val="00EB069D"/>
    <w:rsid w:val="00EB07FE"/>
    <w:rsid w:val="00EB0A51"/>
    <w:rsid w:val="00EB0E95"/>
    <w:rsid w:val="00EB0EE2"/>
    <w:rsid w:val="00EB1147"/>
    <w:rsid w:val="00EB1261"/>
    <w:rsid w:val="00EB1506"/>
    <w:rsid w:val="00EB1682"/>
    <w:rsid w:val="00EB1850"/>
    <w:rsid w:val="00EB1A17"/>
    <w:rsid w:val="00EB1A54"/>
    <w:rsid w:val="00EB1A5E"/>
    <w:rsid w:val="00EB1ED7"/>
    <w:rsid w:val="00EB2716"/>
    <w:rsid w:val="00EB283B"/>
    <w:rsid w:val="00EB2B9E"/>
    <w:rsid w:val="00EB2CA9"/>
    <w:rsid w:val="00EB2E70"/>
    <w:rsid w:val="00EB2EC0"/>
    <w:rsid w:val="00EB3055"/>
    <w:rsid w:val="00EB34D6"/>
    <w:rsid w:val="00EB35A9"/>
    <w:rsid w:val="00EB3749"/>
    <w:rsid w:val="00EB3AA5"/>
    <w:rsid w:val="00EB3E49"/>
    <w:rsid w:val="00EB445C"/>
    <w:rsid w:val="00EB4602"/>
    <w:rsid w:val="00EB4A8E"/>
    <w:rsid w:val="00EB4B4F"/>
    <w:rsid w:val="00EB533B"/>
    <w:rsid w:val="00EB55FE"/>
    <w:rsid w:val="00EB5A6F"/>
    <w:rsid w:val="00EB5AFD"/>
    <w:rsid w:val="00EB5B97"/>
    <w:rsid w:val="00EB5BBC"/>
    <w:rsid w:val="00EB6039"/>
    <w:rsid w:val="00EB6112"/>
    <w:rsid w:val="00EB6D92"/>
    <w:rsid w:val="00EB7009"/>
    <w:rsid w:val="00EB7658"/>
    <w:rsid w:val="00EB778E"/>
    <w:rsid w:val="00EB77A4"/>
    <w:rsid w:val="00EB79E0"/>
    <w:rsid w:val="00EB7E20"/>
    <w:rsid w:val="00EC031B"/>
    <w:rsid w:val="00EC0746"/>
    <w:rsid w:val="00EC0DEC"/>
    <w:rsid w:val="00EC1C7A"/>
    <w:rsid w:val="00EC243A"/>
    <w:rsid w:val="00EC243C"/>
    <w:rsid w:val="00EC2AA8"/>
    <w:rsid w:val="00EC2E1B"/>
    <w:rsid w:val="00EC2EB9"/>
    <w:rsid w:val="00EC3622"/>
    <w:rsid w:val="00EC3B5C"/>
    <w:rsid w:val="00EC3F80"/>
    <w:rsid w:val="00EC431D"/>
    <w:rsid w:val="00EC4D29"/>
    <w:rsid w:val="00EC4D72"/>
    <w:rsid w:val="00EC4FE5"/>
    <w:rsid w:val="00EC54D9"/>
    <w:rsid w:val="00EC5740"/>
    <w:rsid w:val="00EC5847"/>
    <w:rsid w:val="00EC584B"/>
    <w:rsid w:val="00EC591F"/>
    <w:rsid w:val="00EC5A18"/>
    <w:rsid w:val="00EC5AB0"/>
    <w:rsid w:val="00EC5CAD"/>
    <w:rsid w:val="00EC6BC5"/>
    <w:rsid w:val="00EC6DEC"/>
    <w:rsid w:val="00EC6F5D"/>
    <w:rsid w:val="00EC7055"/>
    <w:rsid w:val="00EC73D9"/>
    <w:rsid w:val="00EC764C"/>
    <w:rsid w:val="00EC7C87"/>
    <w:rsid w:val="00EC7E33"/>
    <w:rsid w:val="00ED0C4A"/>
    <w:rsid w:val="00ED0C73"/>
    <w:rsid w:val="00ED0D19"/>
    <w:rsid w:val="00ED0EE9"/>
    <w:rsid w:val="00ED1202"/>
    <w:rsid w:val="00ED1300"/>
    <w:rsid w:val="00ED1415"/>
    <w:rsid w:val="00ED14B4"/>
    <w:rsid w:val="00ED17D9"/>
    <w:rsid w:val="00ED1E14"/>
    <w:rsid w:val="00ED245E"/>
    <w:rsid w:val="00ED2615"/>
    <w:rsid w:val="00ED2787"/>
    <w:rsid w:val="00ED294A"/>
    <w:rsid w:val="00ED298E"/>
    <w:rsid w:val="00ED29C7"/>
    <w:rsid w:val="00ED2A60"/>
    <w:rsid w:val="00ED388D"/>
    <w:rsid w:val="00ED4A0E"/>
    <w:rsid w:val="00ED5171"/>
    <w:rsid w:val="00ED51CF"/>
    <w:rsid w:val="00ED5C26"/>
    <w:rsid w:val="00ED624E"/>
    <w:rsid w:val="00ED631E"/>
    <w:rsid w:val="00ED64C4"/>
    <w:rsid w:val="00ED64C8"/>
    <w:rsid w:val="00ED651F"/>
    <w:rsid w:val="00ED66F4"/>
    <w:rsid w:val="00ED67C2"/>
    <w:rsid w:val="00ED68AD"/>
    <w:rsid w:val="00ED6B7C"/>
    <w:rsid w:val="00ED6CEE"/>
    <w:rsid w:val="00ED6FF7"/>
    <w:rsid w:val="00ED7092"/>
    <w:rsid w:val="00ED754E"/>
    <w:rsid w:val="00ED7A99"/>
    <w:rsid w:val="00ED7E8A"/>
    <w:rsid w:val="00EE0002"/>
    <w:rsid w:val="00EE0095"/>
    <w:rsid w:val="00EE0332"/>
    <w:rsid w:val="00EE0D57"/>
    <w:rsid w:val="00EE1ADC"/>
    <w:rsid w:val="00EE1C3D"/>
    <w:rsid w:val="00EE24DC"/>
    <w:rsid w:val="00EE27D7"/>
    <w:rsid w:val="00EE2B64"/>
    <w:rsid w:val="00EE2F4E"/>
    <w:rsid w:val="00EE311E"/>
    <w:rsid w:val="00EE37CF"/>
    <w:rsid w:val="00EE392B"/>
    <w:rsid w:val="00EE3CB1"/>
    <w:rsid w:val="00EE3D19"/>
    <w:rsid w:val="00EE4461"/>
    <w:rsid w:val="00EE494E"/>
    <w:rsid w:val="00EE496B"/>
    <w:rsid w:val="00EE4CA7"/>
    <w:rsid w:val="00EE4E0C"/>
    <w:rsid w:val="00EE4F4D"/>
    <w:rsid w:val="00EE5098"/>
    <w:rsid w:val="00EE51A4"/>
    <w:rsid w:val="00EE51F2"/>
    <w:rsid w:val="00EE53C8"/>
    <w:rsid w:val="00EE57BC"/>
    <w:rsid w:val="00EE582F"/>
    <w:rsid w:val="00EE5AC4"/>
    <w:rsid w:val="00EE5F0E"/>
    <w:rsid w:val="00EE5F8F"/>
    <w:rsid w:val="00EE5F9E"/>
    <w:rsid w:val="00EE61DB"/>
    <w:rsid w:val="00EE623B"/>
    <w:rsid w:val="00EE6349"/>
    <w:rsid w:val="00EE6884"/>
    <w:rsid w:val="00EE6CFD"/>
    <w:rsid w:val="00EE6EF0"/>
    <w:rsid w:val="00EE736C"/>
    <w:rsid w:val="00EE75AC"/>
    <w:rsid w:val="00EE7AE2"/>
    <w:rsid w:val="00EE7D8B"/>
    <w:rsid w:val="00EE7DAD"/>
    <w:rsid w:val="00EE7E08"/>
    <w:rsid w:val="00EE7E0F"/>
    <w:rsid w:val="00EF008C"/>
    <w:rsid w:val="00EF0230"/>
    <w:rsid w:val="00EF039D"/>
    <w:rsid w:val="00EF0714"/>
    <w:rsid w:val="00EF08F1"/>
    <w:rsid w:val="00EF0F37"/>
    <w:rsid w:val="00EF12CC"/>
    <w:rsid w:val="00EF1C32"/>
    <w:rsid w:val="00EF1C44"/>
    <w:rsid w:val="00EF243D"/>
    <w:rsid w:val="00EF2469"/>
    <w:rsid w:val="00EF2A5F"/>
    <w:rsid w:val="00EF2ACA"/>
    <w:rsid w:val="00EF2B9E"/>
    <w:rsid w:val="00EF2C42"/>
    <w:rsid w:val="00EF3D11"/>
    <w:rsid w:val="00EF42AE"/>
    <w:rsid w:val="00EF42C5"/>
    <w:rsid w:val="00EF49BC"/>
    <w:rsid w:val="00EF4BFE"/>
    <w:rsid w:val="00EF4CDF"/>
    <w:rsid w:val="00EF4E1A"/>
    <w:rsid w:val="00EF54DE"/>
    <w:rsid w:val="00EF5EC7"/>
    <w:rsid w:val="00EF5F72"/>
    <w:rsid w:val="00EF6087"/>
    <w:rsid w:val="00EF68B7"/>
    <w:rsid w:val="00EF691D"/>
    <w:rsid w:val="00EF70F2"/>
    <w:rsid w:val="00EF7552"/>
    <w:rsid w:val="00EF79F9"/>
    <w:rsid w:val="00EF7AB0"/>
    <w:rsid w:val="00EF7C56"/>
    <w:rsid w:val="00EF7D12"/>
    <w:rsid w:val="00F0007E"/>
    <w:rsid w:val="00F007DF"/>
    <w:rsid w:val="00F00AD7"/>
    <w:rsid w:val="00F00B3E"/>
    <w:rsid w:val="00F00E5E"/>
    <w:rsid w:val="00F00EC6"/>
    <w:rsid w:val="00F01632"/>
    <w:rsid w:val="00F0178A"/>
    <w:rsid w:val="00F01862"/>
    <w:rsid w:val="00F01CEA"/>
    <w:rsid w:val="00F01EFE"/>
    <w:rsid w:val="00F0267F"/>
    <w:rsid w:val="00F03329"/>
    <w:rsid w:val="00F038FA"/>
    <w:rsid w:val="00F03E8C"/>
    <w:rsid w:val="00F0426C"/>
    <w:rsid w:val="00F04921"/>
    <w:rsid w:val="00F04924"/>
    <w:rsid w:val="00F05051"/>
    <w:rsid w:val="00F05A90"/>
    <w:rsid w:val="00F05B11"/>
    <w:rsid w:val="00F05B7A"/>
    <w:rsid w:val="00F05BBE"/>
    <w:rsid w:val="00F05E8D"/>
    <w:rsid w:val="00F05F41"/>
    <w:rsid w:val="00F061DD"/>
    <w:rsid w:val="00F0648E"/>
    <w:rsid w:val="00F06FF9"/>
    <w:rsid w:val="00F0725B"/>
    <w:rsid w:val="00F0726C"/>
    <w:rsid w:val="00F072E1"/>
    <w:rsid w:val="00F075BC"/>
    <w:rsid w:val="00F0793E"/>
    <w:rsid w:val="00F07950"/>
    <w:rsid w:val="00F10742"/>
    <w:rsid w:val="00F10A09"/>
    <w:rsid w:val="00F10AA7"/>
    <w:rsid w:val="00F110CB"/>
    <w:rsid w:val="00F12054"/>
    <w:rsid w:val="00F121FE"/>
    <w:rsid w:val="00F12717"/>
    <w:rsid w:val="00F13998"/>
    <w:rsid w:val="00F13AD7"/>
    <w:rsid w:val="00F13CB2"/>
    <w:rsid w:val="00F13ED4"/>
    <w:rsid w:val="00F14543"/>
    <w:rsid w:val="00F1469B"/>
    <w:rsid w:val="00F146BB"/>
    <w:rsid w:val="00F146E6"/>
    <w:rsid w:val="00F1517D"/>
    <w:rsid w:val="00F15217"/>
    <w:rsid w:val="00F153C3"/>
    <w:rsid w:val="00F15697"/>
    <w:rsid w:val="00F156B9"/>
    <w:rsid w:val="00F15833"/>
    <w:rsid w:val="00F15B7B"/>
    <w:rsid w:val="00F15E47"/>
    <w:rsid w:val="00F15E7A"/>
    <w:rsid w:val="00F15EA9"/>
    <w:rsid w:val="00F164C0"/>
    <w:rsid w:val="00F1699B"/>
    <w:rsid w:val="00F171BA"/>
    <w:rsid w:val="00F17B33"/>
    <w:rsid w:val="00F17EAF"/>
    <w:rsid w:val="00F2010C"/>
    <w:rsid w:val="00F20586"/>
    <w:rsid w:val="00F20842"/>
    <w:rsid w:val="00F209C9"/>
    <w:rsid w:val="00F20B0C"/>
    <w:rsid w:val="00F211DB"/>
    <w:rsid w:val="00F213D0"/>
    <w:rsid w:val="00F21552"/>
    <w:rsid w:val="00F21712"/>
    <w:rsid w:val="00F217CE"/>
    <w:rsid w:val="00F21BBD"/>
    <w:rsid w:val="00F21E8A"/>
    <w:rsid w:val="00F22A82"/>
    <w:rsid w:val="00F22B9D"/>
    <w:rsid w:val="00F22EDD"/>
    <w:rsid w:val="00F2315A"/>
    <w:rsid w:val="00F231BF"/>
    <w:rsid w:val="00F238A7"/>
    <w:rsid w:val="00F23BDF"/>
    <w:rsid w:val="00F23D88"/>
    <w:rsid w:val="00F2461F"/>
    <w:rsid w:val="00F24779"/>
    <w:rsid w:val="00F24C53"/>
    <w:rsid w:val="00F2506E"/>
    <w:rsid w:val="00F250DC"/>
    <w:rsid w:val="00F2513E"/>
    <w:rsid w:val="00F25161"/>
    <w:rsid w:val="00F25629"/>
    <w:rsid w:val="00F25F4E"/>
    <w:rsid w:val="00F261A0"/>
    <w:rsid w:val="00F264A5"/>
    <w:rsid w:val="00F267FD"/>
    <w:rsid w:val="00F26A6C"/>
    <w:rsid w:val="00F26BE2"/>
    <w:rsid w:val="00F26BEC"/>
    <w:rsid w:val="00F27082"/>
    <w:rsid w:val="00F271FD"/>
    <w:rsid w:val="00F27220"/>
    <w:rsid w:val="00F27BC4"/>
    <w:rsid w:val="00F27BDD"/>
    <w:rsid w:val="00F27D5B"/>
    <w:rsid w:val="00F27F25"/>
    <w:rsid w:val="00F27F2F"/>
    <w:rsid w:val="00F302A4"/>
    <w:rsid w:val="00F303D9"/>
    <w:rsid w:val="00F30A79"/>
    <w:rsid w:val="00F30A9A"/>
    <w:rsid w:val="00F30F14"/>
    <w:rsid w:val="00F30F65"/>
    <w:rsid w:val="00F31272"/>
    <w:rsid w:val="00F31768"/>
    <w:rsid w:val="00F321CE"/>
    <w:rsid w:val="00F32279"/>
    <w:rsid w:val="00F32283"/>
    <w:rsid w:val="00F326D2"/>
    <w:rsid w:val="00F32DA4"/>
    <w:rsid w:val="00F3376B"/>
    <w:rsid w:val="00F33815"/>
    <w:rsid w:val="00F339BA"/>
    <w:rsid w:val="00F341A8"/>
    <w:rsid w:val="00F34FC9"/>
    <w:rsid w:val="00F350FA"/>
    <w:rsid w:val="00F357AA"/>
    <w:rsid w:val="00F3599B"/>
    <w:rsid w:val="00F35BF4"/>
    <w:rsid w:val="00F3666A"/>
    <w:rsid w:val="00F3698C"/>
    <w:rsid w:val="00F36E21"/>
    <w:rsid w:val="00F3732C"/>
    <w:rsid w:val="00F3761D"/>
    <w:rsid w:val="00F37EAD"/>
    <w:rsid w:val="00F406DD"/>
    <w:rsid w:val="00F40701"/>
    <w:rsid w:val="00F4070E"/>
    <w:rsid w:val="00F40966"/>
    <w:rsid w:val="00F40AC1"/>
    <w:rsid w:val="00F4182A"/>
    <w:rsid w:val="00F419C7"/>
    <w:rsid w:val="00F41F0E"/>
    <w:rsid w:val="00F4260F"/>
    <w:rsid w:val="00F4272D"/>
    <w:rsid w:val="00F427F3"/>
    <w:rsid w:val="00F42C09"/>
    <w:rsid w:val="00F42C2F"/>
    <w:rsid w:val="00F42C52"/>
    <w:rsid w:val="00F42E5B"/>
    <w:rsid w:val="00F42F0C"/>
    <w:rsid w:val="00F430A2"/>
    <w:rsid w:val="00F43721"/>
    <w:rsid w:val="00F44216"/>
    <w:rsid w:val="00F44596"/>
    <w:rsid w:val="00F445AC"/>
    <w:rsid w:val="00F445CE"/>
    <w:rsid w:val="00F449A8"/>
    <w:rsid w:val="00F451B1"/>
    <w:rsid w:val="00F451B8"/>
    <w:rsid w:val="00F45824"/>
    <w:rsid w:val="00F45910"/>
    <w:rsid w:val="00F45A09"/>
    <w:rsid w:val="00F45E40"/>
    <w:rsid w:val="00F464FE"/>
    <w:rsid w:val="00F4721E"/>
    <w:rsid w:val="00F47424"/>
    <w:rsid w:val="00F47CFD"/>
    <w:rsid w:val="00F47DA9"/>
    <w:rsid w:val="00F47EAB"/>
    <w:rsid w:val="00F50304"/>
    <w:rsid w:val="00F50572"/>
    <w:rsid w:val="00F50C65"/>
    <w:rsid w:val="00F51161"/>
    <w:rsid w:val="00F51DF9"/>
    <w:rsid w:val="00F51E63"/>
    <w:rsid w:val="00F521F7"/>
    <w:rsid w:val="00F524CA"/>
    <w:rsid w:val="00F527C5"/>
    <w:rsid w:val="00F52915"/>
    <w:rsid w:val="00F52C5D"/>
    <w:rsid w:val="00F532DE"/>
    <w:rsid w:val="00F533B9"/>
    <w:rsid w:val="00F53825"/>
    <w:rsid w:val="00F53E21"/>
    <w:rsid w:val="00F54291"/>
    <w:rsid w:val="00F5493D"/>
    <w:rsid w:val="00F54C31"/>
    <w:rsid w:val="00F550DF"/>
    <w:rsid w:val="00F55531"/>
    <w:rsid w:val="00F55751"/>
    <w:rsid w:val="00F55FD2"/>
    <w:rsid w:val="00F55FE0"/>
    <w:rsid w:val="00F56AA7"/>
    <w:rsid w:val="00F56E34"/>
    <w:rsid w:val="00F56FE4"/>
    <w:rsid w:val="00F57339"/>
    <w:rsid w:val="00F57472"/>
    <w:rsid w:val="00F57475"/>
    <w:rsid w:val="00F57596"/>
    <w:rsid w:val="00F5798E"/>
    <w:rsid w:val="00F57AFF"/>
    <w:rsid w:val="00F57BB0"/>
    <w:rsid w:val="00F60018"/>
    <w:rsid w:val="00F6083D"/>
    <w:rsid w:val="00F60979"/>
    <w:rsid w:val="00F610D2"/>
    <w:rsid w:val="00F612C6"/>
    <w:rsid w:val="00F614C7"/>
    <w:rsid w:val="00F61672"/>
    <w:rsid w:val="00F62044"/>
    <w:rsid w:val="00F62056"/>
    <w:rsid w:val="00F6212F"/>
    <w:rsid w:val="00F62476"/>
    <w:rsid w:val="00F62595"/>
    <w:rsid w:val="00F62620"/>
    <w:rsid w:val="00F62C23"/>
    <w:rsid w:val="00F62DFB"/>
    <w:rsid w:val="00F62E3F"/>
    <w:rsid w:val="00F63114"/>
    <w:rsid w:val="00F6328D"/>
    <w:rsid w:val="00F63318"/>
    <w:rsid w:val="00F63337"/>
    <w:rsid w:val="00F636AD"/>
    <w:rsid w:val="00F63875"/>
    <w:rsid w:val="00F643B7"/>
    <w:rsid w:val="00F648DE"/>
    <w:rsid w:val="00F64B51"/>
    <w:rsid w:val="00F64C6E"/>
    <w:rsid w:val="00F64DBB"/>
    <w:rsid w:val="00F65999"/>
    <w:rsid w:val="00F65F88"/>
    <w:rsid w:val="00F66322"/>
    <w:rsid w:val="00F6681B"/>
    <w:rsid w:val="00F6698E"/>
    <w:rsid w:val="00F66EC5"/>
    <w:rsid w:val="00F66EDA"/>
    <w:rsid w:val="00F67234"/>
    <w:rsid w:val="00F6749A"/>
    <w:rsid w:val="00F678FA"/>
    <w:rsid w:val="00F6793B"/>
    <w:rsid w:val="00F67A01"/>
    <w:rsid w:val="00F70509"/>
    <w:rsid w:val="00F705BC"/>
    <w:rsid w:val="00F70853"/>
    <w:rsid w:val="00F71293"/>
    <w:rsid w:val="00F713F7"/>
    <w:rsid w:val="00F71479"/>
    <w:rsid w:val="00F7167F"/>
    <w:rsid w:val="00F716E8"/>
    <w:rsid w:val="00F71E77"/>
    <w:rsid w:val="00F721D3"/>
    <w:rsid w:val="00F7232E"/>
    <w:rsid w:val="00F72506"/>
    <w:rsid w:val="00F72BFB"/>
    <w:rsid w:val="00F72CA5"/>
    <w:rsid w:val="00F72E43"/>
    <w:rsid w:val="00F72F73"/>
    <w:rsid w:val="00F72FB9"/>
    <w:rsid w:val="00F730EA"/>
    <w:rsid w:val="00F7319F"/>
    <w:rsid w:val="00F7364C"/>
    <w:rsid w:val="00F73770"/>
    <w:rsid w:val="00F7389B"/>
    <w:rsid w:val="00F738FE"/>
    <w:rsid w:val="00F74233"/>
    <w:rsid w:val="00F748F8"/>
    <w:rsid w:val="00F74A59"/>
    <w:rsid w:val="00F74A77"/>
    <w:rsid w:val="00F74B14"/>
    <w:rsid w:val="00F750DE"/>
    <w:rsid w:val="00F756C0"/>
    <w:rsid w:val="00F75A76"/>
    <w:rsid w:val="00F75BBB"/>
    <w:rsid w:val="00F768C3"/>
    <w:rsid w:val="00F76CD0"/>
    <w:rsid w:val="00F76F40"/>
    <w:rsid w:val="00F77061"/>
    <w:rsid w:val="00F7713D"/>
    <w:rsid w:val="00F772D1"/>
    <w:rsid w:val="00F77798"/>
    <w:rsid w:val="00F77FBB"/>
    <w:rsid w:val="00F77FC4"/>
    <w:rsid w:val="00F80072"/>
    <w:rsid w:val="00F800E3"/>
    <w:rsid w:val="00F80197"/>
    <w:rsid w:val="00F803E9"/>
    <w:rsid w:val="00F80572"/>
    <w:rsid w:val="00F80672"/>
    <w:rsid w:val="00F80B74"/>
    <w:rsid w:val="00F8130E"/>
    <w:rsid w:val="00F819E4"/>
    <w:rsid w:val="00F81ADA"/>
    <w:rsid w:val="00F81F32"/>
    <w:rsid w:val="00F825CB"/>
    <w:rsid w:val="00F82652"/>
    <w:rsid w:val="00F82C11"/>
    <w:rsid w:val="00F82F19"/>
    <w:rsid w:val="00F83077"/>
    <w:rsid w:val="00F8337C"/>
    <w:rsid w:val="00F83498"/>
    <w:rsid w:val="00F834B0"/>
    <w:rsid w:val="00F83DFB"/>
    <w:rsid w:val="00F840AD"/>
    <w:rsid w:val="00F8449F"/>
    <w:rsid w:val="00F84AA5"/>
    <w:rsid w:val="00F852DB"/>
    <w:rsid w:val="00F85CCC"/>
    <w:rsid w:val="00F85D63"/>
    <w:rsid w:val="00F862B9"/>
    <w:rsid w:val="00F862DB"/>
    <w:rsid w:val="00F86524"/>
    <w:rsid w:val="00F86646"/>
    <w:rsid w:val="00F86BE6"/>
    <w:rsid w:val="00F8706D"/>
    <w:rsid w:val="00F876A3"/>
    <w:rsid w:val="00F876B6"/>
    <w:rsid w:val="00F901A9"/>
    <w:rsid w:val="00F902CA"/>
    <w:rsid w:val="00F903E5"/>
    <w:rsid w:val="00F90576"/>
    <w:rsid w:val="00F90D9F"/>
    <w:rsid w:val="00F9114B"/>
    <w:rsid w:val="00F91AA8"/>
    <w:rsid w:val="00F91C9E"/>
    <w:rsid w:val="00F928A6"/>
    <w:rsid w:val="00F928E8"/>
    <w:rsid w:val="00F9292E"/>
    <w:rsid w:val="00F93047"/>
    <w:rsid w:val="00F934C3"/>
    <w:rsid w:val="00F941F2"/>
    <w:rsid w:val="00F9459E"/>
    <w:rsid w:val="00F94608"/>
    <w:rsid w:val="00F94B74"/>
    <w:rsid w:val="00F94C54"/>
    <w:rsid w:val="00F95339"/>
    <w:rsid w:val="00F955FF"/>
    <w:rsid w:val="00F95C85"/>
    <w:rsid w:val="00F95D46"/>
    <w:rsid w:val="00F96024"/>
    <w:rsid w:val="00F9640F"/>
    <w:rsid w:val="00F96869"/>
    <w:rsid w:val="00F96AC3"/>
    <w:rsid w:val="00F96B39"/>
    <w:rsid w:val="00F96D02"/>
    <w:rsid w:val="00F97C3F"/>
    <w:rsid w:val="00F97C42"/>
    <w:rsid w:val="00F97DE3"/>
    <w:rsid w:val="00FA0180"/>
    <w:rsid w:val="00FA0A1B"/>
    <w:rsid w:val="00FA0CA8"/>
    <w:rsid w:val="00FA19EC"/>
    <w:rsid w:val="00FA1DA8"/>
    <w:rsid w:val="00FA1FF5"/>
    <w:rsid w:val="00FA21C3"/>
    <w:rsid w:val="00FA2222"/>
    <w:rsid w:val="00FA223D"/>
    <w:rsid w:val="00FA2875"/>
    <w:rsid w:val="00FA2CA9"/>
    <w:rsid w:val="00FA2CC9"/>
    <w:rsid w:val="00FA3240"/>
    <w:rsid w:val="00FA33BF"/>
    <w:rsid w:val="00FA3E13"/>
    <w:rsid w:val="00FA4205"/>
    <w:rsid w:val="00FA4747"/>
    <w:rsid w:val="00FA4C4C"/>
    <w:rsid w:val="00FA4D98"/>
    <w:rsid w:val="00FA4F11"/>
    <w:rsid w:val="00FA50CC"/>
    <w:rsid w:val="00FA5410"/>
    <w:rsid w:val="00FA54A5"/>
    <w:rsid w:val="00FA569E"/>
    <w:rsid w:val="00FA5E03"/>
    <w:rsid w:val="00FA65B3"/>
    <w:rsid w:val="00FA6652"/>
    <w:rsid w:val="00FA7217"/>
    <w:rsid w:val="00FA746D"/>
    <w:rsid w:val="00FA7D17"/>
    <w:rsid w:val="00FA7E84"/>
    <w:rsid w:val="00FB0205"/>
    <w:rsid w:val="00FB05C0"/>
    <w:rsid w:val="00FB08BA"/>
    <w:rsid w:val="00FB091C"/>
    <w:rsid w:val="00FB114D"/>
    <w:rsid w:val="00FB1189"/>
    <w:rsid w:val="00FB1932"/>
    <w:rsid w:val="00FB232A"/>
    <w:rsid w:val="00FB2A01"/>
    <w:rsid w:val="00FB2E60"/>
    <w:rsid w:val="00FB2EF9"/>
    <w:rsid w:val="00FB2F89"/>
    <w:rsid w:val="00FB336A"/>
    <w:rsid w:val="00FB3F10"/>
    <w:rsid w:val="00FB420B"/>
    <w:rsid w:val="00FB42CE"/>
    <w:rsid w:val="00FB49EB"/>
    <w:rsid w:val="00FB4A04"/>
    <w:rsid w:val="00FB4BB1"/>
    <w:rsid w:val="00FB4C1B"/>
    <w:rsid w:val="00FB4C75"/>
    <w:rsid w:val="00FB4F2B"/>
    <w:rsid w:val="00FB5D6C"/>
    <w:rsid w:val="00FB5DB2"/>
    <w:rsid w:val="00FB624F"/>
    <w:rsid w:val="00FB6519"/>
    <w:rsid w:val="00FB6691"/>
    <w:rsid w:val="00FB67B7"/>
    <w:rsid w:val="00FB69CC"/>
    <w:rsid w:val="00FB7089"/>
    <w:rsid w:val="00FB7647"/>
    <w:rsid w:val="00FB7A99"/>
    <w:rsid w:val="00FB7AD4"/>
    <w:rsid w:val="00FB7C5C"/>
    <w:rsid w:val="00FB7CA1"/>
    <w:rsid w:val="00FB7DA0"/>
    <w:rsid w:val="00FC06D0"/>
    <w:rsid w:val="00FC12DA"/>
    <w:rsid w:val="00FC25C8"/>
    <w:rsid w:val="00FC29A4"/>
    <w:rsid w:val="00FC2AEC"/>
    <w:rsid w:val="00FC314D"/>
    <w:rsid w:val="00FC3359"/>
    <w:rsid w:val="00FC35C6"/>
    <w:rsid w:val="00FC3BD8"/>
    <w:rsid w:val="00FC3C90"/>
    <w:rsid w:val="00FC3D11"/>
    <w:rsid w:val="00FC3FA1"/>
    <w:rsid w:val="00FC408E"/>
    <w:rsid w:val="00FC43ED"/>
    <w:rsid w:val="00FC4869"/>
    <w:rsid w:val="00FC4AF1"/>
    <w:rsid w:val="00FC54FF"/>
    <w:rsid w:val="00FC577A"/>
    <w:rsid w:val="00FC5819"/>
    <w:rsid w:val="00FC5849"/>
    <w:rsid w:val="00FC599F"/>
    <w:rsid w:val="00FC5A47"/>
    <w:rsid w:val="00FC5EE8"/>
    <w:rsid w:val="00FC6A5B"/>
    <w:rsid w:val="00FC6E7B"/>
    <w:rsid w:val="00FC6F5E"/>
    <w:rsid w:val="00FC76D5"/>
    <w:rsid w:val="00FC7907"/>
    <w:rsid w:val="00FC7AFE"/>
    <w:rsid w:val="00FC7F75"/>
    <w:rsid w:val="00FD0124"/>
    <w:rsid w:val="00FD0ED7"/>
    <w:rsid w:val="00FD1040"/>
    <w:rsid w:val="00FD123D"/>
    <w:rsid w:val="00FD1677"/>
    <w:rsid w:val="00FD19FB"/>
    <w:rsid w:val="00FD236B"/>
    <w:rsid w:val="00FD2484"/>
    <w:rsid w:val="00FD2765"/>
    <w:rsid w:val="00FD27C1"/>
    <w:rsid w:val="00FD29DB"/>
    <w:rsid w:val="00FD2CA6"/>
    <w:rsid w:val="00FD2D26"/>
    <w:rsid w:val="00FD2F73"/>
    <w:rsid w:val="00FD32E0"/>
    <w:rsid w:val="00FD339D"/>
    <w:rsid w:val="00FD353E"/>
    <w:rsid w:val="00FD3718"/>
    <w:rsid w:val="00FD386D"/>
    <w:rsid w:val="00FD3905"/>
    <w:rsid w:val="00FD3E60"/>
    <w:rsid w:val="00FD40E6"/>
    <w:rsid w:val="00FD4829"/>
    <w:rsid w:val="00FD4964"/>
    <w:rsid w:val="00FD5242"/>
    <w:rsid w:val="00FD5748"/>
    <w:rsid w:val="00FD5AF2"/>
    <w:rsid w:val="00FD6089"/>
    <w:rsid w:val="00FD63CE"/>
    <w:rsid w:val="00FD63F1"/>
    <w:rsid w:val="00FD6767"/>
    <w:rsid w:val="00FD6EE5"/>
    <w:rsid w:val="00FD741A"/>
    <w:rsid w:val="00FD7541"/>
    <w:rsid w:val="00FD7B91"/>
    <w:rsid w:val="00FE00AB"/>
    <w:rsid w:val="00FE018A"/>
    <w:rsid w:val="00FE068B"/>
    <w:rsid w:val="00FE0A9D"/>
    <w:rsid w:val="00FE0E2C"/>
    <w:rsid w:val="00FE0F2D"/>
    <w:rsid w:val="00FE0FDC"/>
    <w:rsid w:val="00FE1164"/>
    <w:rsid w:val="00FE151A"/>
    <w:rsid w:val="00FE1768"/>
    <w:rsid w:val="00FE1947"/>
    <w:rsid w:val="00FE1A85"/>
    <w:rsid w:val="00FE1B8C"/>
    <w:rsid w:val="00FE1F7A"/>
    <w:rsid w:val="00FE2619"/>
    <w:rsid w:val="00FE28AD"/>
    <w:rsid w:val="00FE2F5D"/>
    <w:rsid w:val="00FE30D8"/>
    <w:rsid w:val="00FE32F0"/>
    <w:rsid w:val="00FE338E"/>
    <w:rsid w:val="00FE39F0"/>
    <w:rsid w:val="00FE4004"/>
    <w:rsid w:val="00FE4193"/>
    <w:rsid w:val="00FE424D"/>
    <w:rsid w:val="00FE46B3"/>
    <w:rsid w:val="00FE4AC5"/>
    <w:rsid w:val="00FE4AD1"/>
    <w:rsid w:val="00FE4DAB"/>
    <w:rsid w:val="00FE5039"/>
    <w:rsid w:val="00FE510B"/>
    <w:rsid w:val="00FE5363"/>
    <w:rsid w:val="00FE56DA"/>
    <w:rsid w:val="00FE5C00"/>
    <w:rsid w:val="00FE6516"/>
    <w:rsid w:val="00FE69DA"/>
    <w:rsid w:val="00FE6AAA"/>
    <w:rsid w:val="00FE6DFB"/>
    <w:rsid w:val="00FE6FE9"/>
    <w:rsid w:val="00FE750F"/>
    <w:rsid w:val="00FE7580"/>
    <w:rsid w:val="00FE7862"/>
    <w:rsid w:val="00FF0065"/>
    <w:rsid w:val="00FF0191"/>
    <w:rsid w:val="00FF083C"/>
    <w:rsid w:val="00FF0F14"/>
    <w:rsid w:val="00FF1079"/>
    <w:rsid w:val="00FF1190"/>
    <w:rsid w:val="00FF18AC"/>
    <w:rsid w:val="00FF2185"/>
    <w:rsid w:val="00FF2ECD"/>
    <w:rsid w:val="00FF38FB"/>
    <w:rsid w:val="00FF3D3F"/>
    <w:rsid w:val="00FF3EED"/>
    <w:rsid w:val="00FF3FDF"/>
    <w:rsid w:val="00FF465E"/>
    <w:rsid w:val="00FF46F9"/>
    <w:rsid w:val="00FF4850"/>
    <w:rsid w:val="00FF4E30"/>
    <w:rsid w:val="00FF510F"/>
    <w:rsid w:val="00FF52ED"/>
    <w:rsid w:val="00FF55D9"/>
    <w:rsid w:val="00FF5757"/>
    <w:rsid w:val="00FF59FC"/>
    <w:rsid w:val="00FF5FB3"/>
    <w:rsid w:val="00FF60A2"/>
    <w:rsid w:val="00FF6C58"/>
    <w:rsid w:val="00FF6EF1"/>
    <w:rsid w:val="00FF7302"/>
    <w:rsid w:val="00FF73B7"/>
    <w:rsid w:val="00FF759F"/>
    <w:rsid w:val="00FF7749"/>
    <w:rsid w:val="00FF779D"/>
    <w:rsid w:val="00FF7BAF"/>
    <w:rsid w:val="0FE87292"/>
    <w:rsid w:val="14260156"/>
    <w:rsid w:val="1577ABAC"/>
    <w:rsid w:val="1A6C850B"/>
    <w:rsid w:val="316529A5"/>
    <w:rsid w:val="3C25F682"/>
    <w:rsid w:val="4648371B"/>
    <w:rsid w:val="5371D97F"/>
    <w:rsid w:val="5E85196C"/>
    <w:rsid w:val="5EF9BCA3"/>
    <w:rsid w:val="60C281AD"/>
    <w:rsid w:val="63E812A1"/>
    <w:rsid w:val="654BA358"/>
    <w:rsid w:val="721AB3C1"/>
    <w:rsid w:val="75902835"/>
    <w:rsid w:val="77EA17F2"/>
    <w:rsid w:val="7C595192"/>
    <w:rsid w:val="7E566BBB"/>
    <w:rsid w:val="7FCC276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2BE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6E07"/>
    <w:pPr>
      <w:spacing w:after="0" w:line="240" w:lineRule="auto"/>
    </w:pPr>
    <w:rPr>
      <w:rFonts w:ascii="Times New Roman" w:hAnsi="Times New Roman"/>
      <w:sz w:val="24"/>
      <w:szCs w:val="22"/>
    </w:rPr>
  </w:style>
  <w:style w:type="paragraph" w:styleId="Heading1">
    <w:name w:val="heading 1"/>
    <w:aliases w:val="SECTION,Section Head"/>
    <w:basedOn w:val="Normal"/>
    <w:next w:val="LVL1"/>
    <w:link w:val="Heading1Char"/>
    <w:uiPriority w:val="9"/>
    <w:qFormat/>
    <w:rsid w:val="00D611AF"/>
    <w:pPr>
      <w:keepNext/>
      <w:keepLines/>
      <w:numPr>
        <w:numId w:val="4"/>
      </w:numPr>
      <w:spacing w:after="240"/>
      <w:jc w:val="center"/>
      <w:outlineLvl w:val="0"/>
    </w:pPr>
    <w:rPr>
      <w:rFonts w:eastAsia="Times New Roman"/>
      <w:b/>
      <w:bCs/>
      <w:sz w:val="26"/>
      <w:szCs w:val="26"/>
    </w:rPr>
  </w:style>
  <w:style w:type="paragraph" w:styleId="Heading2">
    <w:name w:val="heading 2"/>
    <w:basedOn w:val="Heading1"/>
    <w:next w:val="Normal"/>
    <w:link w:val="Heading2Char"/>
    <w:uiPriority w:val="9"/>
    <w:unhideWhenUsed/>
    <w:rsid w:val="002960AE"/>
    <w:pPr>
      <w:numPr>
        <w:ilvl w:val="1"/>
      </w:numPr>
      <w:jc w:val="left"/>
      <w:outlineLvl w:val="1"/>
    </w:pPr>
    <w:rPr>
      <w:b w:val="0"/>
    </w:rPr>
  </w:style>
  <w:style w:type="paragraph" w:styleId="Heading3">
    <w:name w:val="heading 3"/>
    <w:aliases w:val="Level 1"/>
    <w:basedOn w:val="Normal"/>
    <w:next w:val="Normal"/>
    <w:link w:val="Heading3Char"/>
    <w:uiPriority w:val="9"/>
    <w:unhideWhenUsed/>
    <w:rsid w:val="002960AE"/>
    <w:pPr>
      <w:keepNext/>
      <w:keepLines/>
      <w:numPr>
        <w:ilvl w:val="2"/>
        <w:numId w:val="4"/>
      </w:numPr>
      <w:outlineLvl w:val="2"/>
    </w:pPr>
    <w:rPr>
      <w:rFonts w:eastAsia="Times New Roman"/>
      <w:b/>
      <w:bCs/>
      <w:szCs w:val="24"/>
      <w:u w:val="single"/>
    </w:rPr>
  </w:style>
  <w:style w:type="paragraph" w:styleId="Heading4">
    <w:name w:val="heading 4"/>
    <w:aliases w:val="Level 3"/>
    <w:basedOn w:val="Normal"/>
    <w:next w:val="Normal"/>
    <w:link w:val="Heading4Char"/>
    <w:uiPriority w:val="9"/>
    <w:unhideWhenUsed/>
    <w:rsid w:val="002960AE"/>
    <w:pPr>
      <w:keepNext/>
      <w:keepLines/>
      <w:numPr>
        <w:ilvl w:val="3"/>
        <w:numId w:val="4"/>
      </w:numPr>
      <w:outlineLvl w:val="3"/>
    </w:pPr>
    <w:rPr>
      <w:rFonts w:eastAsia="Times New Roman"/>
      <w:b/>
      <w:bCs/>
      <w:iCs/>
      <w:szCs w:val="24"/>
    </w:rPr>
  </w:style>
  <w:style w:type="paragraph" w:styleId="Heading5">
    <w:name w:val="heading 5"/>
    <w:basedOn w:val="Normal"/>
    <w:next w:val="Normal"/>
    <w:link w:val="Heading5Char"/>
    <w:uiPriority w:val="9"/>
    <w:unhideWhenUsed/>
    <w:rsid w:val="004E22A2"/>
    <w:pPr>
      <w:keepNext/>
      <w:keepLines/>
      <w:numPr>
        <w:ilvl w:val="4"/>
        <w:numId w:val="4"/>
      </w:numPr>
      <w:outlineLvl w:val="4"/>
    </w:pPr>
    <w:rPr>
      <w:rFonts w:eastAsia="Times New Roman"/>
      <w:i/>
    </w:rPr>
  </w:style>
  <w:style w:type="paragraph" w:styleId="Heading6">
    <w:name w:val="heading 6"/>
    <w:basedOn w:val="Normal"/>
    <w:next w:val="Normal"/>
    <w:link w:val="Heading6Char"/>
    <w:uiPriority w:val="9"/>
    <w:unhideWhenUsed/>
    <w:rsid w:val="00993C4F"/>
    <w:pPr>
      <w:numPr>
        <w:ilvl w:val="5"/>
        <w:numId w:val="4"/>
      </w:numPr>
      <w:outlineLvl w:val="5"/>
    </w:pPr>
    <w:rPr>
      <w:color w:val="262626"/>
      <w:szCs w:val="24"/>
    </w:rPr>
  </w:style>
  <w:style w:type="paragraph" w:styleId="Heading7">
    <w:name w:val="heading 7"/>
    <w:basedOn w:val="Normal"/>
    <w:next w:val="Normal"/>
    <w:link w:val="Heading7Char"/>
    <w:uiPriority w:val="9"/>
    <w:unhideWhenUsed/>
    <w:rsid w:val="002960AE"/>
    <w:pPr>
      <w:keepNext/>
      <w:keepLines/>
      <w:numPr>
        <w:ilvl w:val="6"/>
        <w:numId w:val="4"/>
      </w:numPr>
      <w:outlineLvl w:val="6"/>
    </w:pPr>
    <w:rPr>
      <w:rFonts w:eastAsia="Times New Roman"/>
      <w:iCs/>
      <w:u w:val="single"/>
    </w:rPr>
  </w:style>
  <w:style w:type="paragraph" w:styleId="Heading8">
    <w:name w:val="heading 8"/>
    <w:basedOn w:val="Normal"/>
    <w:next w:val="Normal"/>
    <w:link w:val="Heading8Char"/>
    <w:uiPriority w:val="9"/>
    <w:unhideWhenUsed/>
    <w:rsid w:val="002960AE"/>
    <w:pPr>
      <w:keepNext/>
      <w:keepLines/>
      <w:numPr>
        <w:ilvl w:val="7"/>
        <w:numId w:val="4"/>
      </w:numPr>
      <w:outlineLvl w:val="7"/>
    </w:pPr>
    <w:rPr>
      <w:rFonts w:eastAsia="Times New Roman"/>
      <w:sz w:val="20"/>
      <w:szCs w:val="20"/>
    </w:rPr>
  </w:style>
  <w:style w:type="paragraph" w:styleId="Heading9">
    <w:name w:val="heading 9"/>
    <w:basedOn w:val="Normal"/>
    <w:next w:val="Normal"/>
    <w:link w:val="Heading9Char"/>
    <w:uiPriority w:val="9"/>
    <w:unhideWhenUsed/>
    <w:rsid w:val="002960AE"/>
    <w:pPr>
      <w:keepNext/>
      <w:keepLines/>
      <w:numPr>
        <w:ilvl w:val="8"/>
        <w:numId w:val="4"/>
      </w:numPr>
      <w:outlineLvl w:val="8"/>
    </w:pPr>
    <w:rPr>
      <w:rFonts w:eastAsia="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072470"/>
    <w:pPr>
      <w:tabs>
        <w:tab w:val="right" w:leader="dot" w:pos="9350"/>
      </w:tabs>
      <w:ind w:left="1008" w:hanging="1008"/>
    </w:pPr>
    <w:rPr>
      <w:noProof/>
      <w:szCs w:val="28"/>
    </w:rPr>
  </w:style>
  <w:style w:type="paragraph" w:styleId="TOC2">
    <w:name w:val="toc 2"/>
    <w:basedOn w:val="Normal"/>
    <w:next w:val="Normal"/>
    <w:autoRedefine/>
    <w:uiPriority w:val="39"/>
    <w:unhideWhenUsed/>
    <w:rsid w:val="00AF31BE"/>
    <w:pPr>
      <w:spacing w:after="240"/>
      <w:ind w:left="1440" w:hanging="720"/>
    </w:pPr>
  </w:style>
  <w:style w:type="paragraph" w:styleId="TOC3">
    <w:name w:val="toc 3"/>
    <w:basedOn w:val="Normal"/>
    <w:next w:val="Normal"/>
    <w:autoRedefine/>
    <w:uiPriority w:val="39"/>
    <w:unhideWhenUsed/>
    <w:rsid w:val="00AF31BE"/>
    <w:pPr>
      <w:tabs>
        <w:tab w:val="left" w:pos="880"/>
        <w:tab w:val="right" w:leader="dot" w:pos="9350"/>
      </w:tabs>
      <w:spacing w:after="240"/>
      <w:ind w:left="2160" w:hanging="720"/>
    </w:pPr>
  </w:style>
  <w:style w:type="paragraph" w:styleId="TOC4">
    <w:name w:val="toc 4"/>
    <w:basedOn w:val="Normal"/>
    <w:next w:val="Normal"/>
    <w:autoRedefine/>
    <w:uiPriority w:val="39"/>
    <w:unhideWhenUsed/>
    <w:rsid w:val="00AF31BE"/>
    <w:pPr>
      <w:spacing w:after="240"/>
      <w:ind w:left="2880" w:hanging="720"/>
    </w:pPr>
  </w:style>
  <w:style w:type="numbering" w:customStyle="1" w:styleId="ENRDCD">
    <w:name w:val="ENRD CD"/>
    <w:uiPriority w:val="99"/>
    <w:rsid w:val="004E22A2"/>
    <w:pPr>
      <w:numPr>
        <w:numId w:val="1"/>
      </w:numPr>
    </w:pPr>
  </w:style>
  <w:style w:type="numbering" w:customStyle="1" w:styleId="ENRDRoman">
    <w:name w:val="ENRD Roman"/>
    <w:uiPriority w:val="99"/>
    <w:rsid w:val="004E22A2"/>
    <w:pPr>
      <w:numPr>
        <w:numId w:val="2"/>
      </w:numPr>
    </w:pPr>
  </w:style>
  <w:style w:type="numbering" w:customStyle="1" w:styleId="ENRDLegal">
    <w:name w:val="ENRD Legal"/>
    <w:uiPriority w:val="99"/>
    <w:rsid w:val="004E22A2"/>
    <w:pPr>
      <w:numPr>
        <w:numId w:val="3"/>
      </w:numPr>
    </w:pPr>
  </w:style>
  <w:style w:type="paragraph" w:styleId="TableofAuthorities">
    <w:name w:val="table of authorities"/>
    <w:basedOn w:val="Normal"/>
    <w:next w:val="Normal"/>
    <w:uiPriority w:val="99"/>
    <w:unhideWhenUsed/>
    <w:rsid w:val="00AF31BE"/>
    <w:pPr>
      <w:tabs>
        <w:tab w:val="right" w:leader="dot" w:pos="9360"/>
      </w:tabs>
      <w:spacing w:after="240"/>
      <w:ind w:left="720" w:hanging="720"/>
    </w:pPr>
    <w:rPr>
      <w:rFonts w:eastAsia="Times New Roman"/>
      <w:lang w:bidi="en-US"/>
    </w:rPr>
  </w:style>
  <w:style w:type="character" w:customStyle="1" w:styleId="Heading1Char">
    <w:name w:val="Heading 1 Char"/>
    <w:aliases w:val="SECTION Char,Section Head Char"/>
    <w:link w:val="Heading1"/>
    <w:uiPriority w:val="9"/>
    <w:rsid w:val="00D611AF"/>
    <w:rPr>
      <w:rFonts w:ascii="Times New Roman" w:eastAsia="Times New Roman" w:hAnsi="Times New Roman"/>
      <w:b/>
      <w:bCs/>
      <w:sz w:val="26"/>
      <w:szCs w:val="26"/>
    </w:rPr>
  </w:style>
  <w:style w:type="character" w:customStyle="1" w:styleId="Heading2Char">
    <w:name w:val="Heading 2 Char"/>
    <w:link w:val="Heading2"/>
    <w:uiPriority w:val="9"/>
    <w:rsid w:val="002960AE"/>
    <w:rPr>
      <w:rFonts w:ascii="Times New Roman" w:eastAsia="Times New Roman" w:hAnsi="Times New Roman"/>
      <w:bCs/>
      <w:sz w:val="26"/>
      <w:szCs w:val="26"/>
    </w:rPr>
  </w:style>
  <w:style w:type="character" w:customStyle="1" w:styleId="Heading3Char">
    <w:name w:val="Heading 3 Char"/>
    <w:aliases w:val="Level 1 Char"/>
    <w:link w:val="Heading3"/>
    <w:uiPriority w:val="9"/>
    <w:rsid w:val="002960AE"/>
    <w:rPr>
      <w:rFonts w:ascii="Times New Roman" w:eastAsia="Times New Roman" w:hAnsi="Times New Roman"/>
      <w:b/>
      <w:bCs/>
      <w:sz w:val="24"/>
      <w:szCs w:val="24"/>
      <w:u w:val="single"/>
    </w:rPr>
  </w:style>
  <w:style w:type="character" w:customStyle="1" w:styleId="Heading4Char">
    <w:name w:val="Heading 4 Char"/>
    <w:aliases w:val="Level 3 Char"/>
    <w:link w:val="Heading4"/>
    <w:uiPriority w:val="9"/>
    <w:rsid w:val="002960AE"/>
    <w:rPr>
      <w:rFonts w:ascii="Times New Roman" w:eastAsia="Times New Roman" w:hAnsi="Times New Roman"/>
      <w:b/>
      <w:bCs/>
      <w:iCs/>
      <w:sz w:val="24"/>
      <w:szCs w:val="24"/>
    </w:rPr>
  </w:style>
  <w:style w:type="character" w:customStyle="1" w:styleId="Heading5Char">
    <w:name w:val="Heading 5 Char"/>
    <w:link w:val="Heading5"/>
    <w:uiPriority w:val="9"/>
    <w:rsid w:val="004E22A2"/>
    <w:rPr>
      <w:rFonts w:ascii="Times New Roman" w:eastAsia="Times New Roman" w:hAnsi="Times New Roman"/>
      <w:i/>
      <w:sz w:val="24"/>
      <w:szCs w:val="22"/>
    </w:rPr>
  </w:style>
  <w:style w:type="character" w:customStyle="1" w:styleId="Heading6Char">
    <w:name w:val="Heading 6 Char"/>
    <w:link w:val="Heading6"/>
    <w:uiPriority w:val="9"/>
    <w:rsid w:val="00993C4F"/>
    <w:rPr>
      <w:rFonts w:ascii="Times New Roman" w:hAnsi="Times New Roman"/>
      <w:color w:val="262626"/>
      <w:sz w:val="24"/>
      <w:szCs w:val="24"/>
    </w:rPr>
  </w:style>
  <w:style w:type="character" w:customStyle="1" w:styleId="Heading7Char">
    <w:name w:val="Heading 7 Char"/>
    <w:link w:val="Heading7"/>
    <w:uiPriority w:val="9"/>
    <w:rsid w:val="002960AE"/>
    <w:rPr>
      <w:rFonts w:ascii="Times New Roman" w:eastAsia="Times New Roman" w:hAnsi="Times New Roman"/>
      <w:iCs/>
      <w:sz w:val="24"/>
      <w:szCs w:val="22"/>
      <w:u w:val="single"/>
    </w:rPr>
  </w:style>
  <w:style w:type="paragraph" w:styleId="NoSpacing">
    <w:name w:val="No Spacing"/>
    <w:basedOn w:val="Normal"/>
    <w:link w:val="NoSpacingChar"/>
    <w:uiPriority w:val="1"/>
    <w:qFormat/>
    <w:rsid w:val="00F231BF"/>
    <w:pPr>
      <w:ind w:firstLine="720"/>
    </w:pPr>
  </w:style>
  <w:style w:type="paragraph" w:styleId="ListParagraph">
    <w:name w:val="List Paragraph"/>
    <w:basedOn w:val="Normal"/>
    <w:uiPriority w:val="34"/>
    <w:qFormat/>
    <w:rsid w:val="00182A28"/>
    <w:pPr>
      <w:ind w:left="720"/>
      <w:contextualSpacing/>
    </w:pPr>
  </w:style>
  <w:style w:type="paragraph" w:customStyle="1" w:styleId="DoubleIndent">
    <w:name w:val="Double Indent"/>
    <w:basedOn w:val="Normal"/>
    <w:link w:val="DoubleIndentChar"/>
    <w:rsid w:val="00993C4F"/>
    <w:pPr>
      <w:ind w:left="720" w:right="720"/>
    </w:pPr>
  </w:style>
  <w:style w:type="character" w:customStyle="1" w:styleId="Heading8Char">
    <w:name w:val="Heading 8 Char"/>
    <w:link w:val="Heading8"/>
    <w:uiPriority w:val="9"/>
    <w:rsid w:val="002960AE"/>
    <w:rPr>
      <w:rFonts w:ascii="Times New Roman" w:eastAsia="Times New Roman" w:hAnsi="Times New Roman"/>
    </w:rPr>
  </w:style>
  <w:style w:type="character" w:customStyle="1" w:styleId="DoubleIndentChar">
    <w:name w:val="Double Indent Char"/>
    <w:link w:val="DoubleIndent"/>
    <w:rsid w:val="00993C4F"/>
    <w:rPr>
      <w:rFonts w:ascii="Times New Roman" w:hAnsi="Times New Roman"/>
      <w:sz w:val="24"/>
      <w:szCs w:val="22"/>
    </w:rPr>
  </w:style>
  <w:style w:type="character" w:customStyle="1" w:styleId="Heading9Char">
    <w:name w:val="Heading 9 Char"/>
    <w:link w:val="Heading9"/>
    <w:uiPriority w:val="9"/>
    <w:rsid w:val="002960AE"/>
    <w:rPr>
      <w:rFonts w:ascii="Times New Roman" w:eastAsia="Times New Roman" w:hAnsi="Times New Roman"/>
      <w:i/>
      <w:iCs/>
      <w:color w:val="404040"/>
    </w:rPr>
  </w:style>
  <w:style w:type="paragraph" w:styleId="Title">
    <w:name w:val="Title"/>
    <w:basedOn w:val="Normal"/>
    <w:next w:val="Normal"/>
    <w:link w:val="TitleChar"/>
    <w:uiPriority w:val="10"/>
    <w:rsid w:val="002960AE"/>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2960AE"/>
    <w:rPr>
      <w:rFonts w:ascii="Cambria" w:eastAsia="Times New Roman" w:hAnsi="Cambria" w:cs="Times New Roman"/>
      <w:color w:val="17365D"/>
      <w:spacing w:val="5"/>
      <w:kern w:val="28"/>
      <w:sz w:val="52"/>
      <w:szCs w:val="52"/>
    </w:rPr>
  </w:style>
  <w:style w:type="paragraph" w:styleId="Subtitle">
    <w:name w:val="Subtitle"/>
    <w:aliases w:val="Level 2"/>
    <w:basedOn w:val="Normal"/>
    <w:next w:val="Normal"/>
    <w:link w:val="SubtitleChar"/>
    <w:uiPriority w:val="11"/>
    <w:rsid w:val="002960AE"/>
    <w:pPr>
      <w:numPr>
        <w:ilvl w:val="1"/>
      </w:numPr>
    </w:pPr>
    <w:rPr>
      <w:rFonts w:ascii="Cambria" w:eastAsia="Times New Roman" w:hAnsi="Cambria"/>
      <w:i/>
      <w:iCs/>
      <w:color w:val="4F81BD"/>
      <w:spacing w:val="15"/>
      <w:szCs w:val="24"/>
    </w:rPr>
  </w:style>
  <w:style w:type="character" w:customStyle="1" w:styleId="SubtitleChar">
    <w:name w:val="Subtitle Char"/>
    <w:aliases w:val="Level 2 Char"/>
    <w:link w:val="Subtitle"/>
    <w:uiPriority w:val="11"/>
    <w:rsid w:val="002960AE"/>
    <w:rPr>
      <w:rFonts w:ascii="Cambria" w:eastAsia="Times New Roman" w:hAnsi="Cambria" w:cs="Times New Roman"/>
      <w:i/>
      <w:iCs/>
      <w:color w:val="4F81BD"/>
      <w:spacing w:val="15"/>
      <w:sz w:val="24"/>
      <w:szCs w:val="24"/>
    </w:rPr>
  </w:style>
  <w:style w:type="character" w:styleId="SubtleEmphasis">
    <w:name w:val="Subtle Emphasis"/>
    <w:uiPriority w:val="19"/>
    <w:rsid w:val="002960AE"/>
    <w:rPr>
      <w:i/>
      <w:iCs/>
      <w:color w:val="808080"/>
    </w:rPr>
  </w:style>
  <w:style w:type="character" w:styleId="Emphasis">
    <w:name w:val="Emphasis"/>
    <w:uiPriority w:val="20"/>
    <w:rsid w:val="002960AE"/>
    <w:rPr>
      <w:i/>
      <w:iCs/>
    </w:rPr>
  </w:style>
  <w:style w:type="character" w:styleId="IntenseEmphasis">
    <w:name w:val="Intense Emphasis"/>
    <w:uiPriority w:val="21"/>
    <w:rsid w:val="002960AE"/>
    <w:rPr>
      <w:b/>
      <w:bCs/>
      <w:i/>
      <w:iCs/>
      <w:color w:val="4F81BD"/>
    </w:rPr>
  </w:style>
  <w:style w:type="character" w:styleId="Strong">
    <w:name w:val="Strong"/>
    <w:uiPriority w:val="22"/>
    <w:qFormat/>
    <w:rsid w:val="002960AE"/>
    <w:rPr>
      <w:b/>
      <w:bCs/>
    </w:rPr>
  </w:style>
  <w:style w:type="paragraph" w:styleId="Quote">
    <w:name w:val="Quote"/>
    <w:basedOn w:val="Normal"/>
    <w:next w:val="Normal"/>
    <w:link w:val="QuoteChar"/>
    <w:uiPriority w:val="29"/>
    <w:rsid w:val="002960AE"/>
    <w:rPr>
      <w:i/>
      <w:iCs/>
      <w:color w:val="000000"/>
    </w:rPr>
  </w:style>
  <w:style w:type="character" w:customStyle="1" w:styleId="QuoteChar">
    <w:name w:val="Quote Char"/>
    <w:link w:val="Quote"/>
    <w:uiPriority w:val="29"/>
    <w:rsid w:val="002960AE"/>
    <w:rPr>
      <w:rFonts w:ascii="Times New Roman" w:hAnsi="Times New Roman"/>
      <w:i/>
      <w:iCs/>
      <w:color w:val="000000"/>
      <w:sz w:val="24"/>
      <w:szCs w:val="22"/>
    </w:rPr>
  </w:style>
  <w:style w:type="character" w:styleId="SubtleReference">
    <w:name w:val="Subtle Reference"/>
    <w:uiPriority w:val="31"/>
    <w:rsid w:val="002960AE"/>
    <w:rPr>
      <w:smallCaps/>
      <w:color w:val="C0504D"/>
      <w:u w:val="single"/>
    </w:rPr>
  </w:style>
  <w:style w:type="character" w:styleId="IntenseReference">
    <w:name w:val="Intense Reference"/>
    <w:uiPriority w:val="32"/>
    <w:rsid w:val="002960AE"/>
    <w:rPr>
      <w:b/>
      <w:bCs/>
      <w:smallCaps/>
      <w:color w:val="C0504D"/>
      <w:spacing w:val="5"/>
      <w:u w:val="single"/>
    </w:rPr>
  </w:style>
  <w:style w:type="character" w:styleId="BookTitle">
    <w:name w:val="Book Title"/>
    <w:uiPriority w:val="33"/>
    <w:rsid w:val="002960AE"/>
    <w:rPr>
      <w:b/>
      <w:bCs/>
      <w:smallCaps/>
      <w:spacing w:val="5"/>
    </w:rPr>
  </w:style>
  <w:style w:type="paragraph" w:styleId="IntenseQuote">
    <w:name w:val="Intense Quote"/>
    <w:basedOn w:val="Normal"/>
    <w:next w:val="Normal"/>
    <w:link w:val="IntenseQuoteChar"/>
    <w:uiPriority w:val="30"/>
    <w:rsid w:val="002960AE"/>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2960AE"/>
    <w:rPr>
      <w:rFonts w:ascii="Times New Roman" w:hAnsi="Times New Roman"/>
      <w:b/>
      <w:bCs/>
      <w:i/>
      <w:iCs/>
      <w:color w:val="4F81BD"/>
      <w:sz w:val="24"/>
      <w:szCs w:val="22"/>
    </w:rPr>
  </w:style>
  <w:style w:type="paragraph" w:styleId="TOC5">
    <w:name w:val="toc 5"/>
    <w:basedOn w:val="Normal"/>
    <w:next w:val="Normal"/>
    <w:autoRedefine/>
    <w:uiPriority w:val="39"/>
    <w:unhideWhenUsed/>
    <w:rsid w:val="00AF31BE"/>
    <w:pPr>
      <w:spacing w:after="240"/>
      <w:ind w:left="3600" w:hanging="720"/>
    </w:pPr>
  </w:style>
  <w:style w:type="paragraph" w:styleId="TOC6">
    <w:name w:val="toc 6"/>
    <w:basedOn w:val="Normal"/>
    <w:next w:val="Normal"/>
    <w:autoRedefine/>
    <w:uiPriority w:val="39"/>
    <w:unhideWhenUsed/>
    <w:rsid w:val="00AF31BE"/>
    <w:pPr>
      <w:spacing w:after="240"/>
      <w:ind w:left="4320" w:hanging="720"/>
    </w:pPr>
  </w:style>
  <w:style w:type="paragraph" w:styleId="TOC7">
    <w:name w:val="toc 7"/>
    <w:basedOn w:val="Normal"/>
    <w:next w:val="Normal"/>
    <w:autoRedefine/>
    <w:uiPriority w:val="39"/>
    <w:unhideWhenUsed/>
    <w:rsid w:val="00AF31BE"/>
    <w:pPr>
      <w:spacing w:after="240"/>
      <w:ind w:left="5040" w:hanging="720"/>
    </w:pPr>
  </w:style>
  <w:style w:type="paragraph" w:styleId="TOC8">
    <w:name w:val="toc 8"/>
    <w:basedOn w:val="Normal"/>
    <w:next w:val="Normal"/>
    <w:autoRedefine/>
    <w:uiPriority w:val="39"/>
    <w:unhideWhenUsed/>
    <w:rsid w:val="00AF31BE"/>
    <w:pPr>
      <w:spacing w:after="240"/>
      <w:ind w:left="5760" w:hanging="720"/>
    </w:pPr>
  </w:style>
  <w:style w:type="paragraph" w:styleId="TOC9">
    <w:name w:val="toc 9"/>
    <w:basedOn w:val="Normal"/>
    <w:next w:val="Normal"/>
    <w:autoRedefine/>
    <w:uiPriority w:val="39"/>
    <w:unhideWhenUsed/>
    <w:rsid w:val="00AF31BE"/>
    <w:pPr>
      <w:spacing w:after="240"/>
      <w:ind w:left="6480" w:hanging="720"/>
    </w:pPr>
  </w:style>
  <w:style w:type="paragraph" w:styleId="TOCHeading">
    <w:name w:val="TOC Heading"/>
    <w:basedOn w:val="Heading1"/>
    <w:next w:val="Normal"/>
    <w:uiPriority w:val="39"/>
    <w:unhideWhenUsed/>
    <w:qFormat/>
    <w:rsid w:val="007A2E99"/>
    <w:pPr>
      <w:numPr>
        <w:numId w:val="0"/>
      </w:numPr>
      <w:spacing w:before="480" w:line="276" w:lineRule="auto"/>
      <w:jc w:val="left"/>
      <w:outlineLvl w:val="9"/>
    </w:pPr>
    <w:rPr>
      <w:rFonts w:ascii="Cambria" w:hAnsi="Cambria"/>
      <w:b w:val="0"/>
      <w:color w:val="365F91"/>
      <w:sz w:val="28"/>
    </w:rPr>
  </w:style>
  <w:style w:type="character" w:styleId="Hyperlink">
    <w:name w:val="Hyperlink"/>
    <w:uiPriority w:val="99"/>
    <w:unhideWhenUsed/>
    <w:rsid w:val="007A2E99"/>
    <w:rPr>
      <w:color w:val="0000FF"/>
      <w:u w:val="single"/>
    </w:rPr>
  </w:style>
  <w:style w:type="character" w:styleId="CommentReference">
    <w:name w:val="annotation reference"/>
    <w:unhideWhenUsed/>
    <w:rsid w:val="009633C4"/>
    <w:rPr>
      <w:sz w:val="16"/>
      <w:szCs w:val="16"/>
    </w:rPr>
  </w:style>
  <w:style w:type="paragraph" w:styleId="CommentText">
    <w:name w:val="annotation text"/>
    <w:basedOn w:val="Normal"/>
    <w:link w:val="CommentTextChar"/>
    <w:uiPriority w:val="99"/>
    <w:unhideWhenUsed/>
    <w:rsid w:val="009633C4"/>
    <w:pPr>
      <w:widowControl w:val="0"/>
      <w:autoSpaceDE w:val="0"/>
      <w:autoSpaceDN w:val="0"/>
      <w:adjustRightInd w:val="0"/>
    </w:pPr>
    <w:rPr>
      <w:rFonts w:ascii="Calibri" w:eastAsia="Times New Roman" w:hAnsi="Calibri"/>
      <w:sz w:val="20"/>
      <w:szCs w:val="20"/>
    </w:rPr>
  </w:style>
  <w:style w:type="character" w:customStyle="1" w:styleId="CommentTextChar">
    <w:name w:val="Comment Text Char"/>
    <w:link w:val="CommentText"/>
    <w:uiPriority w:val="99"/>
    <w:rsid w:val="009633C4"/>
    <w:rPr>
      <w:rFonts w:eastAsia="Times New Roman"/>
    </w:rPr>
  </w:style>
  <w:style w:type="paragraph" w:styleId="BalloonText">
    <w:name w:val="Balloon Text"/>
    <w:basedOn w:val="Normal"/>
    <w:link w:val="BalloonTextChar"/>
    <w:uiPriority w:val="99"/>
    <w:semiHidden/>
    <w:unhideWhenUsed/>
    <w:rsid w:val="009633C4"/>
    <w:rPr>
      <w:rFonts w:ascii="Tahoma" w:hAnsi="Tahoma"/>
      <w:sz w:val="16"/>
      <w:szCs w:val="16"/>
    </w:rPr>
  </w:style>
  <w:style w:type="character" w:customStyle="1" w:styleId="BalloonTextChar">
    <w:name w:val="Balloon Text Char"/>
    <w:link w:val="BalloonText"/>
    <w:uiPriority w:val="99"/>
    <w:semiHidden/>
    <w:rsid w:val="009633C4"/>
    <w:rPr>
      <w:rFonts w:ascii="Tahoma" w:hAnsi="Tahoma" w:cs="Tahoma"/>
      <w:sz w:val="16"/>
      <w:szCs w:val="16"/>
    </w:rPr>
  </w:style>
  <w:style w:type="paragraph" w:customStyle="1" w:styleId="LVL1">
    <w:name w:val="LVL 1"/>
    <w:basedOn w:val="Normal"/>
    <w:link w:val="LVL1Char"/>
    <w:qFormat/>
    <w:rsid w:val="000F15B4"/>
    <w:pPr>
      <w:numPr>
        <w:numId w:val="5"/>
      </w:numPr>
      <w:spacing w:after="240"/>
      <w:outlineLvl w:val="1"/>
    </w:pPr>
  </w:style>
  <w:style w:type="character" w:customStyle="1" w:styleId="LVL1Char">
    <w:name w:val="LVL 1 Char"/>
    <w:link w:val="LVL1"/>
    <w:rsid w:val="000F15B4"/>
    <w:rPr>
      <w:rFonts w:ascii="Times New Roman" w:hAnsi="Times New Roman"/>
      <w:sz w:val="24"/>
      <w:szCs w:val="22"/>
    </w:rPr>
  </w:style>
  <w:style w:type="paragraph" w:customStyle="1" w:styleId="DEFN">
    <w:name w:val="DEFN"/>
    <w:basedOn w:val="Normal"/>
    <w:link w:val="DEFNChar"/>
    <w:qFormat/>
    <w:rsid w:val="00D611AF"/>
    <w:pPr>
      <w:autoSpaceDE w:val="0"/>
      <w:autoSpaceDN w:val="0"/>
      <w:adjustRightInd w:val="0"/>
      <w:spacing w:after="240"/>
      <w:ind w:firstLine="720"/>
    </w:pPr>
    <w:rPr>
      <w:rFonts w:eastAsia="Times New Roman"/>
      <w:color w:val="000000"/>
      <w:szCs w:val="24"/>
    </w:rPr>
  </w:style>
  <w:style w:type="character" w:customStyle="1" w:styleId="DEFNChar">
    <w:name w:val="DEFN Char"/>
    <w:link w:val="DEFN"/>
    <w:rsid w:val="00D611AF"/>
    <w:rPr>
      <w:rFonts w:ascii="Times New Roman" w:eastAsia="Times New Roman" w:hAnsi="Times New Roman"/>
      <w:color w:val="000000"/>
      <w:sz w:val="24"/>
      <w:szCs w:val="24"/>
    </w:rPr>
  </w:style>
  <w:style w:type="character" w:styleId="FootnoteReference">
    <w:name w:val="footnote reference"/>
    <w:uiPriority w:val="99"/>
    <w:rsid w:val="00BE6B9F"/>
    <w:rPr>
      <w:rFonts w:ascii="Times New Roman" w:hAnsi="Times New Roman"/>
      <w:sz w:val="24"/>
      <w:vertAlign w:val="superscript"/>
    </w:rPr>
  </w:style>
  <w:style w:type="paragraph" w:customStyle="1" w:styleId="LVL2">
    <w:name w:val="LVL 2"/>
    <w:basedOn w:val="LVL1"/>
    <w:link w:val="LVL2Char"/>
    <w:qFormat/>
    <w:rsid w:val="00B17EE0"/>
    <w:pPr>
      <w:numPr>
        <w:ilvl w:val="1"/>
      </w:numPr>
      <w:tabs>
        <w:tab w:val="left" w:pos="2160"/>
      </w:tabs>
      <w:autoSpaceDE w:val="0"/>
      <w:autoSpaceDN w:val="0"/>
      <w:adjustRightInd w:val="0"/>
      <w:outlineLvl w:val="2"/>
    </w:pPr>
    <w:rPr>
      <w:rFonts w:eastAsia="Times New Roman"/>
      <w:iCs/>
      <w:color w:val="000000"/>
    </w:rPr>
  </w:style>
  <w:style w:type="paragraph" w:customStyle="1" w:styleId="LVL3">
    <w:name w:val="LVL 3"/>
    <w:basedOn w:val="LVL2"/>
    <w:next w:val="LVL2"/>
    <w:link w:val="LVL3Char"/>
    <w:qFormat/>
    <w:rsid w:val="00595B3E"/>
    <w:pPr>
      <w:numPr>
        <w:ilvl w:val="2"/>
      </w:numPr>
      <w:tabs>
        <w:tab w:val="clear" w:pos="2160"/>
        <w:tab w:val="left" w:pos="2880"/>
      </w:tabs>
      <w:outlineLvl w:val="3"/>
    </w:pPr>
  </w:style>
  <w:style w:type="character" w:customStyle="1" w:styleId="LVL2Char">
    <w:name w:val="LVL 2 Char"/>
    <w:link w:val="LVL2"/>
    <w:rsid w:val="00B17EE0"/>
    <w:rPr>
      <w:rFonts w:ascii="Times New Roman" w:eastAsia="Times New Roman" w:hAnsi="Times New Roman"/>
      <w:iCs/>
      <w:color w:val="000000"/>
      <w:sz w:val="24"/>
      <w:szCs w:val="22"/>
    </w:rPr>
  </w:style>
  <w:style w:type="character" w:customStyle="1" w:styleId="LVL3Char">
    <w:name w:val="LVL 3 Char"/>
    <w:link w:val="LVL3"/>
    <w:rsid w:val="00595B3E"/>
    <w:rPr>
      <w:rFonts w:ascii="Times New Roman" w:eastAsia="Times New Roman" w:hAnsi="Times New Roman"/>
      <w:iCs/>
      <w:color w:val="000000"/>
      <w:sz w:val="24"/>
      <w:szCs w:val="22"/>
    </w:rPr>
  </w:style>
  <w:style w:type="paragraph" w:styleId="CommentSubject">
    <w:name w:val="annotation subject"/>
    <w:basedOn w:val="CommentText"/>
    <w:next w:val="CommentText"/>
    <w:link w:val="CommentSubjectChar"/>
    <w:semiHidden/>
    <w:unhideWhenUsed/>
    <w:rsid w:val="002824EE"/>
    <w:pPr>
      <w:widowControl/>
      <w:autoSpaceDE/>
      <w:autoSpaceDN/>
      <w:adjustRightInd/>
    </w:pPr>
    <w:rPr>
      <w:b/>
      <w:bCs/>
    </w:rPr>
  </w:style>
  <w:style w:type="character" w:customStyle="1" w:styleId="CommentSubjectChar">
    <w:name w:val="Comment Subject Char"/>
    <w:link w:val="CommentSubject"/>
    <w:semiHidden/>
    <w:rsid w:val="002824EE"/>
    <w:rPr>
      <w:rFonts w:eastAsia="Times New Roman"/>
      <w:b/>
      <w:bCs/>
    </w:rPr>
  </w:style>
  <w:style w:type="paragraph" w:styleId="Header">
    <w:name w:val="header"/>
    <w:basedOn w:val="Normal"/>
    <w:link w:val="HeaderChar"/>
    <w:uiPriority w:val="99"/>
    <w:unhideWhenUsed/>
    <w:rsid w:val="00872359"/>
    <w:pPr>
      <w:tabs>
        <w:tab w:val="center" w:pos="4680"/>
        <w:tab w:val="right" w:pos="9360"/>
      </w:tabs>
    </w:pPr>
    <w:rPr>
      <w:rFonts w:ascii="Calibri" w:hAnsi="Calibri"/>
    </w:rPr>
  </w:style>
  <w:style w:type="character" w:customStyle="1" w:styleId="HeaderChar">
    <w:name w:val="Header Char"/>
    <w:link w:val="Header"/>
    <w:uiPriority w:val="99"/>
    <w:rsid w:val="00872359"/>
    <w:rPr>
      <w:sz w:val="24"/>
      <w:szCs w:val="22"/>
    </w:rPr>
  </w:style>
  <w:style w:type="paragraph" w:styleId="Footer">
    <w:name w:val="footer"/>
    <w:basedOn w:val="Normal"/>
    <w:link w:val="FooterChar"/>
    <w:uiPriority w:val="99"/>
    <w:unhideWhenUsed/>
    <w:rsid w:val="00872359"/>
    <w:pPr>
      <w:tabs>
        <w:tab w:val="center" w:pos="4680"/>
        <w:tab w:val="right" w:pos="9360"/>
      </w:tabs>
    </w:pPr>
    <w:rPr>
      <w:rFonts w:ascii="Calibri" w:hAnsi="Calibri"/>
    </w:rPr>
  </w:style>
  <w:style w:type="character" w:customStyle="1" w:styleId="FooterChar">
    <w:name w:val="Footer Char"/>
    <w:link w:val="Footer"/>
    <w:uiPriority w:val="99"/>
    <w:rsid w:val="00872359"/>
    <w:rPr>
      <w:sz w:val="24"/>
      <w:szCs w:val="22"/>
    </w:rPr>
  </w:style>
  <w:style w:type="paragraph" w:styleId="Revision">
    <w:name w:val="Revision"/>
    <w:hidden/>
    <w:uiPriority w:val="99"/>
    <w:semiHidden/>
    <w:rsid w:val="00100327"/>
    <w:rPr>
      <w:sz w:val="24"/>
      <w:szCs w:val="22"/>
    </w:rPr>
  </w:style>
  <w:style w:type="paragraph" w:customStyle="1" w:styleId="Note">
    <w:name w:val="Note"/>
    <w:basedOn w:val="Normal"/>
    <w:link w:val="NoteChar"/>
    <w:qFormat/>
    <w:rsid w:val="00D611AF"/>
    <w:pPr>
      <w:spacing w:after="240"/>
    </w:pPr>
    <w:rPr>
      <w:b/>
    </w:rPr>
  </w:style>
  <w:style w:type="table" w:styleId="TableGrid">
    <w:name w:val="Table Grid"/>
    <w:basedOn w:val="TableNormal"/>
    <w:uiPriority w:val="59"/>
    <w:rsid w:val="00770E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Char">
    <w:name w:val="Note Char"/>
    <w:link w:val="Note"/>
    <w:rsid w:val="00D611AF"/>
    <w:rPr>
      <w:rFonts w:ascii="Times New Roman" w:hAnsi="Times New Roman"/>
      <w:b/>
      <w:sz w:val="24"/>
      <w:szCs w:val="22"/>
    </w:rPr>
  </w:style>
  <w:style w:type="paragraph" w:styleId="EndnoteText">
    <w:name w:val="endnote text"/>
    <w:basedOn w:val="Normal"/>
    <w:link w:val="EndnoteTextChar"/>
    <w:uiPriority w:val="99"/>
    <w:semiHidden/>
    <w:unhideWhenUsed/>
    <w:rsid w:val="00405AC5"/>
    <w:rPr>
      <w:sz w:val="20"/>
      <w:szCs w:val="20"/>
    </w:rPr>
  </w:style>
  <w:style w:type="character" w:customStyle="1" w:styleId="EndnoteTextChar">
    <w:name w:val="Endnote Text Char"/>
    <w:link w:val="EndnoteText"/>
    <w:uiPriority w:val="99"/>
    <w:semiHidden/>
    <w:rsid w:val="00405AC5"/>
    <w:rPr>
      <w:rFonts w:ascii="Times New Roman" w:hAnsi="Times New Roman"/>
    </w:rPr>
  </w:style>
  <w:style w:type="character" w:styleId="EndnoteReference">
    <w:name w:val="endnote reference"/>
    <w:uiPriority w:val="99"/>
    <w:semiHidden/>
    <w:unhideWhenUsed/>
    <w:rsid w:val="00405AC5"/>
    <w:rPr>
      <w:vertAlign w:val="superscript"/>
    </w:rPr>
  </w:style>
  <w:style w:type="paragraph" w:styleId="FootnoteText">
    <w:name w:val="footnote text"/>
    <w:basedOn w:val="Normal"/>
    <w:link w:val="FootnoteTextChar"/>
    <w:uiPriority w:val="99"/>
    <w:unhideWhenUsed/>
    <w:qFormat/>
    <w:rsid w:val="00BE6B9F"/>
    <w:rPr>
      <w:szCs w:val="20"/>
    </w:rPr>
  </w:style>
  <w:style w:type="character" w:customStyle="1" w:styleId="FootnoteTextChar">
    <w:name w:val="Footnote Text Char"/>
    <w:link w:val="FootnoteText"/>
    <w:uiPriority w:val="99"/>
    <w:rsid w:val="00BE6B9F"/>
    <w:rPr>
      <w:rFonts w:ascii="Times New Roman" w:hAnsi="Times New Roman"/>
      <w:sz w:val="24"/>
    </w:rPr>
  </w:style>
  <w:style w:type="table" w:customStyle="1" w:styleId="PlainTable31">
    <w:name w:val="Plain Table 31"/>
    <w:basedOn w:val="TableNormal"/>
    <w:uiPriority w:val="43"/>
    <w:rsid w:val="00AE126C"/>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NoSpacingChar">
    <w:name w:val="No Spacing Char"/>
    <w:basedOn w:val="DefaultParagraphFont"/>
    <w:link w:val="NoSpacing"/>
    <w:uiPriority w:val="1"/>
    <w:rsid w:val="00F231BF"/>
    <w:rPr>
      <w:rFonts w:ascii="Times New Roman" w:hAnsi="Times New Roman"/>
      <w:sz w:val="24"/>
      <w:szCs w:val="22"/>
    </w:rPr>
  </w:style>
  <w:style w:type="paragraph" w:customStyle="1" w:styleId="LVL4">
    <w:name w:val="LVL 4"/>
    <w:basedOn w:val="Normal"/>
    <w:link w:val="LVL4Char"/>
    <w:qFormat/>
    <w:rsid w:val="00383474"/>
    <w:pPr>
      <w:numPr>
        <w:ilvl w:val="3"/>
        <w:numId w:val="5"/>
      </w:numPr>
      <w:spacing w:after="240"/>
    </w:pPr>
    <w:rPr>
      <w:rFonts w:eastAsia="Times New Roman" w:cs="Arial"/>
      <w:bCs/>
      <w:szCs w:val="26"/>
    </w:rPr>
  </w:style>
  <w:style w:type="character" w:styleId="FollowedHyperlink">
    <w:name w:val="FollowedHyperlink"/>
    <w:basedOn w:val="DefaultParagraphFont"/>
    <w:uiPriority w:val="99"/>
    <w:semiHidden/>
    <w:unhideWhenUsed/>
    <w:rsid w:val="00374E33"/>
    <w:rPr>
      <w:color w:val="800080" w:themeColor="followedHyperlink"/>
      <w:u w:val="single"/>
    </w:rPr>
  </w:style>
  <w:style w:type="paragraph" w:styleId="BodyText">
    <w:name w:val="Body Text"/>
    <w:basedOn w:val="Normal"/>
    <w:link w:val="BodyTextChar"/>
    <w:uiPriority w:val="99"/>
    <w:unhideWhenUsed/>
    <w:rsid w:val="00AE1EE4"/>
    <w:pPr>
      <w:spacing w:after="120"/>
    </w:pPr>
    <w:rPr>
      <w:rFonts w:eastAsiaTheme="minorHAnsi"/>
    </w:rPr>
  </w:style>
  <w:style w:type="character" w:customStyle="1" w:styleId="BodyTextChar">
    <w:name w:val="Body Text Char"/>
    <w:basedOn w:val="DefaultParagraphFont"/>
    <w:link w:val="BodyText"/>
    <w:uiPriority w:val="99"/>
    <w:rsid w:val="00AE1EE4"/>
    <w:rPr>
      <w:rFonts w:ascii="Times New Roman" w:eastAsiaTheme="minorHAnsi" w:hAnsi="Times New Roman"/>
      <w:sz w:val="24"/>
      <w:szCs w:val="22"/>
    </w:rPr>
  </w:style>
  <w:style w:type="character" w:customStyle="1" w:styleId="UnresolvedMention1">
    <w:name w:val="Unresolved Mention1"/>
    <w:basedOn w:val="DefaultParagraphFont"/>
    <w:uiPriority w:val="99"/>
    <w:semiHidden/>
    <w:unhideWhenUsed/>
    <w:rsid w:val="00303C89"/>
    <w:rPr>
      <w:color w:val="605E5C"/>
      <w:shd w:val="clear" w:color="auto" w:fill="E1DFDD"/>
    </w:rPr>
  </w:style>
  <w:style w:type="paragraph" w:customStyle="1" w:styleId="Default">
    <w:name w:val="Default"/>
    <w:rsid w:val="00021886"/>
    <w:pPr>
      <w:autoSpaceDE w:val="0"/>
      <w:autoSpaceDN w:val="0"/>
      <w:adjustRightInd w:val="0"/>
      <w:spacing w:before="240" w:after="60" w:line="240" w:lineRule="auto"/>
      <w:ind w:firstLine="720"/>
    </w:pPr>
    <w:rPr>
      <w:rFonts w:ascii="Times New Roman" w:hAnsi="Times New Roman"/>
      <w:color w:val="000000"/>
      <w:sz w:val="24"/>
      <w:szCs w:val="24"/>
    </w:rPr>
  </w:style>
  <w:style w:type="character" w:customStyle="1" w:styleId="LVL4Char">
    <w:name w:val="LVL 4 Char"/>
    <w:link w:val="LVL4"/>
    <w:rsid w:val="00383474"/>
    <w:rPr>
      <w:rFonts w:ascii="Times New Roman" w:eastAsia="Times New Roman" w:hAnsi="Times New Roman" w:cs="Arial"/>
      <w:bCs/>
      <w:sz w:val="24"/>
      <w:szCs w:val="26"/>
    </w:rPr>
  </w:style>
  <w:style w:type="character" w:customStyle="1" w:styleId="UnresolvedMention2">
    <w:name w:val="Unresolved Mention2"/>
    <w:basedOn w:val="DefaultParagraphFont"/>
    <w:uiPriority w:val="99"/>
    <w:semiHidden/>
    <w:unhideWhenUsed/>
    <w:rsid w:val="00F00AD7"/>
    <w:rPr>
      <w:color w:val="605E5C"/>
      <w:shd w:val="clear" w:color="auto" w:fill="E1DFDD"/>
    </w:rPr>
  </w:style>
  <w:style w:type="character" w:customStyle="1" w:styleId="UnresolvedMention3">
    <w:name w:val="Unresolved Mention3"/>
    <w:basedOn w:val="DefaultParagraphFont"/>
    <w:uiPriority w:val="99"/>
    <w:unhideWhenUsed/>
    <w:rsid w:val="007A0619"/>
    <w:rPr>
      <w:color w:val="605E5C"/>
      <w:shd w:val="clear" w:color="auto" w:fill="E1DFDD"/>
    </w:rPr>
  </w:style>
  <w:style w:type="table" w:styleId="PlainTable3">
    <w:name w:val="Plain Table 3"/>
    <w:basedOn w:val="TableNormal"/>
    <w:uiPriority w:val="43"/>
    <w:rsid w:val="002A29F4"/>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heading20">
    <w:name w:val="heading 20"/>
    <w:basedOn w:val="Normal"/>
    <w:rsid w:val="008B2832"/>
    <w:pPr>
      <w:numPr>
        <w:numId w:val="7"/>
      </w:numPr>
    </w:pPr>
  </w:style>
  <w:style w:type="character" w:customStyle="1" w:styleId="TxtSD2">
    <w:name w:val="Txt SD 2"/>
    <w:basedOn w:val="DefaultParagraphFont"/>
    <w:uiPriority w:val="1"/>
    <w:rsid w:val="006249BE"/>
    <w:rPr>
      <w:vanish w:val="0"/>
    </w:rPr>
  </w:style>
  <w:style w:type="character" w:customStyle="1" w:styleId="TxtSD1">
    <w:name w:val="Txt SD 1"/>
    <w:basedOn w:val="DefaultParagraphFont"/>
    <w:uiPriority w:val="1"/>
    <w:rsid w:val="00BD38DC"/>
    <w:rPr>
      <w:vanish/>
    </w:rPr>
  </w:style>
  <w:style w:type="character" w:customStyle="1" w:styleId="TxtStateIn">
    <w:name w:val="Txt State In"/>
    <w:uiPriority w:val="1"/>
    <w:rsid w:val="00BD38DC"/>
    <w:rPr>
      <w:vanish/>
    </w:rPr>
  </w:style>
  <w:style w:type="table" w:customStyle="1" w:styleId="TableGrid1">
    <w:name w:val="Table Grid1"/>
    <w:basedOn w:val="TableNormal"/>
    <w:next w:val="TableGrid"/>
    <w:uiPriority w:val="59"/>
    <w:rsid w:val="00EF2B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071B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xtSettlersMulti">
    <w:name w:val="Txt Settlers Multi"/>
    <w:basedOn w:val="DefaultParagraphFont"/>
    <w:uiPriority w:val="1"/>
    <w:rsid w:val="00090942"/>
    <w:rPr>
      <w:vanish w:val="0"/>
    </w:rPr>
  </w:style>
  <w:style w:type="character" w:customStyle="1" w:styleId="TxtStateYes">
    <w:name w:val="Txt State Yes"/>
    <w:uiPriority w:val="1"/>
    <w:rsid w:val="00090942"/>
    <w:rPr>
      <w:vanish/>
    </w:rPr>
  </w:style>
  <w:style w:type="character" w:customStyle="1" w:styleId="TxtSettlersOne">
    <w:name w:val="Txt Settlers One"/>
    <w:basedOn w:val="DefaultParagraphFont"/>
    <w:uiPriority w:val="1"/>
    <w:rsid w:val="006C556F"/>
    <w:rPr>
      <w:vanish/>
    </w:rPr>
  </w:style>
  <w:style w:type="character" w:customStyle="1" w:styleId="TxtSFAYes">
    <w:name w:val="Txt SFA Yes"/>
    <w:uiPriority w:val="1"/>
    <w:rsid w:val="00346033"/>
    <w:rPr>
      <w:vanish w:val="0"/>
      <w:webHidden w:val="0"/>
      <w:specVanish w:val="0"/>
    </w:rPr>
  </w:style>
  <w:style w:type="character" w:styleId="UnresolvedMention">
    <w:name w:val="Unresolved Mention"/>
    <w:basedOn w:val="DefaultParagraphFont"/>
    <w:uiPriority w:val="99"/>
    <w:unhideWhenUsed/>
    <w:rsid w:val="001618E4"/>
    <w:rPr>
      <w:color w:val="605E5C"/>
      <w:shd w:val="clear" w:color="auto" w:fill="E1DFDD"/>
    </w:rPr>
  </w:style>
  <w:style w:type="character" w:customStyle="1" w:styleId="TxtCovSite">
    <w:name w:val="Txt Cov Site"/>
    <w:uiPriority w:val="1"/>
    <w:rsid w:val="005C1F19"/>
    <w:rPr>
      <w:vanish w:val="0"/>
    </w:rPr>
  </w:style>
  <w:style w:type="character" w:customStyle="1" w:styleId="TxtCovOU">
    <w:name w:val="Txt Cov OU"/>
    <w:uiPriority w:val="1"/>
    <w:rsid w:val="005C1F19"/>
    <w:rPr>
      <w:vanish/>
    </w:rPr>
  </w:style>
  <w:style w:type="character" w:customStyle="1" w:styleId="Txt1Settler">
    <w:name w:val="Txt 1 Settler"/>
    <w:basedOn w:val="DefaultParagraphFont"/>
    <w:uiPriority w:val="1"/>
    <w:rsid w:val="00595B3E"/>
    <w:rPr>
      <w:vanish/>
      <w:color w:val="auto"/>
    </w:rPr>
  </w:style>
  <w:style w:type="character" w:customStyle="1" w:styleId="Txt2Settlers">
    <w:name w:val="Txt 2 Settlers"/>
    <w:basedOn w:val="DefaultParagraphFont"/>
    <w:uiPriority w:val="1"/>
    <w:rsid w:val="00595B3E"/>
    <w:rPr>
      <w:vanish w:val="0"/>
      <w:color w:val="auto"/>
    </w:rPr>
  </w:style>
  <w:style w:type="character" w:styleId="Mention">
    <w:name w:val="Mention"/>
    <w:basedOn w:val="DefaultParagraphFont"/>
    <w:uiPriority w:val="99"/>
    <w:unhideWhenUsed/>
    <w:rsid w:val="00B54F3A"/>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90713">
      <w:bodyDiv w:val="1"/>
      <w:marLeft w:val="0"/>
      <w:marRight w:val="0"/>
      <w:marTop w:val="0"/>
      <w:marBottom w:val="0"/>
      <w:divBdr>
        <w:top w:val="none" w:sz="0" w:space="0" w:color="auto"/>
        <w:left w:val="none" w:sz="0" w:space="0" w:color="auto"/>
        <w:bottom w:val="none" w:sz="0" w:space="0" w:color="auto"/>
        <w:right w:val="none" w:sz="0" w:space="0" w:color="auto"/>
      </w:divBdr>
    </w:div>
    <w:div w:id="102694931">
      <w:bodyDiv w:val="1"/>
      <w:marLeft w:val="0"/>
      <w:marRight w:val="0"/>
      <w:marTop w:val="0"/>
      <w:marBottom w:val="0"/>
      <w:divBdr>
        <w:top w:val="none" w:sz="0" w:space="0" w:color="auto"/>
        <w:left w:val="none" w:sz="0" w:space="0" w:color="auto"/>
        <w:bottom w:val="none" w:sz="0" w:space="0" w:color="auto"/>
        <w:right w:val="none" w:sz="0" w:space="0" w:color="auto"/>
      </w:divBdr>
    </w:div>
    <w:div w:id="109663916">
      <w:bodyDiv w:val="1"/>
      <w:marLeft w:val="0"/>
      <w:marRight w:val="0"/>
      <w:marTop w:val="0"/>
      <w:marBottom w:val="0"/>
      <w:divBdr>
        <w:top w:val="none" w:sz="0" w:space="0" w:color="auto"/>
        <w:left w:val="none" w:sz="0" w:space="0" w:color="auto"/>
        <w:bottom w:val="none" w:sz="0" w:space="0" w:color="auto"/>
        <w:right w:val="none" w:sz="0" w:space="0" w:color="auto"/>
      </w:divBdr>
    </w:div>
    <w:div w:id="150290054">
      <w:bodyDiv w:val="1"/>
      <w:marLeft w:val="0"/>
      <w:marRight w:val="0"/>
      <w:marTop w:val="0"/>
      <w:marBottom w:val="0"/>
      <w:divBdr>
        <w:top w:val="none" w:sz="0" w:space="0" w:color="auto"/>
        <w:left w:val="none" w:sz="0" w:space="0" w:color="auto"/>
        <w:bottom w:val="none" w:sz="0" w:space="0" w:color="auto"/>
        <w:right w:val="none" w:sz="0" w:space="0" w:color="auto"/>
      </w:divBdr>
    </w:div>
    <w:div w:id="221063903">
      <w:bodyDiv w:val="1"/>
      <w:marLeft w:val="0"/>
      <w:marRight w:val="0"/>
      <w:marTop w:val="0"/>
      <w:marBottom w:val="0"/>
      <w:divBdr>
        <w:top w:val="none" w:sz="0" w:space="0" w:color="auto"/>
        <w:left w:val="none" w:sz="0" w:space="0" w:color="auto"/>
        <w:bottom w:val="none" w:sz="0" w:space="0" w:color="auto"/>
        <w:right w:val="none" w:sz="0" w:space="0" w:color="auto"/>
      </w:divBdr>
    </w:div>
    <w:div w:id="318996360">
      <w:bodyDiv w:val="1"/>
      <w:marLeft w:val="0"/>
      <w:marRight w:val="0"/>
      <w:marTop w:val="0"/>
      <w:marBottom w:val="0"/>
      <w:divBdr>
        <w:top w:val="none" w:sz="0" w:space="0" w:color="auto"/>
        <w:left w:val="none" w:sz="0" w:space="0" w:color="auto"/>
        <w:bottom w:val="none" w:sz="0" w:space="0" w:color="auto"/>
        <w:right w:val="none" w:sz="0" w:space="0" w:color="auto"/>
      </w:divBdr>
    </w:div>
    <w:div w:id="342056989">
      <w:bodyDiv w:val="1"/>
      <w:marLeft w:val="0"/>
      <w:marRight w:val="0"/>
      <w:marTop w:val="0"/>
      <w:marBottom w:val="0"/>
      <w:divBdr>
        <w:top w:val="none" w:sz="0" w:space="0" w:color="auto"/>
        <w:left w:val="none" w:sz="0" w:space="0" w:color="auto"/>
        <w:bottom w:val="none" w:sz="0" w:space="0" w:color="auto"/>
        <w:right w:val="none" w:sz="0" w:space="0" w:color="auto"/>
      </w:divBdr>
    </w:div>
    <w:div w:id="356582576">
      <w:bodyDiv w:val="1"/>
      <w:marLeft w:val="0"/>
      <w:marRight w:val="0"/>
      <w:marTop w:val="0"/>
      <w:marBottom w:val="0"/>
      <w:divBdr>
        <w:top w:val="none" w:sz="0" w:space="0" w:color="auto"/>
        <w:left w:val="none" w:sz="0" w:space="0" w:color="auto"/>
        <w:bottom w:val="none" w:sz="0" w:space="0" w:color="auto"/>
        <w:right w:val="none" w:sz="0" w:space="0" w:color="auto"/>
      </w:divBdr>
    </w:div>
    <w:div w:id="456069614">
      <w:bodyDiv w:val="1"/>
      <w:marLeft w:val="0"/>
      <w:marRight w:val="0"/>
      <w:marTop w:val="0"/>
      <w:marBottom w:val="0"/>
      <w:divBdr>
        <w:top w:val="none" w:sz="0" w:space="0" w:color="auto"/>
        <w:left w:val="none" w:sz="0" w:space="0" w:color="auto"/>
        <w:bottom w:val="none" w:sz="0" w:space="0" w:color="auto"/>
        <w:right w:val="none" w:sz="0" w:space="0" w:color="auto"/>
      </w:divBdr>
    </w:div>
    <w:div w:id="468206015">
      <w:bodyDiv w:val="1"/>
      <w:marLeft w:val="0"/>
      <w:marRight w:val="0"/>
      <w:marTop w:val="0"/>
      <w:marBottom w:val="0"/>
      <w:divBdr>
        <w:top w:val="none" w:sz="0" w:space="0" w:color="auto"/>
        <w:left w:val="none" w:sz="0" w:space="0" w:color="auto"/>
        <w:bottom w:val="none" w:sz="0" w:space="0" w:color="auto"/>
        <w:right w:val="none" w:sz="0" w:space="0" w:color="auto"/>
      </w:divBdr>
    </w:div>
    <w:div w:id="487091400">
      <w:bodyDiv w:val="1"/>
      <w:marLeft w:val="0"/>
      <w:marRight w:val="0"/>
      <w:marTop w:val="0"/>
      <w:marBottom w:val="0"/>
      <w:divBdr>
        <w:top w:val="none" w:sz="0" w:space="0" w:color="auto"/>
        <w:left w:val="none" w:sz="0" w:space="0" w:color="auto"/>
        <w:bottom w:val="none" w:sz="0" w:space="0" w:color="auto"/>
        <w:right w:val="none" w:sz="0" w:space="0" w:color="auto"/>
      </w:divBdr>
    </w:div>
    <w:div w:id="515509257">
      <w:bodyDiv w:val="1"/>
      <w:marLeft w:val="0"/>
      <w:marRight w:val="0"/>
      <w:marTop w:val="0"/>
      <w:marBottom w:val="0"/>
      <w:divBdr>
        <w:top w:val="none" w:sz="0" w:space="0" w:color="auto"/>
        <w:left w:val="none" w:sz="0" w:space="0" w:color="auto"/>
        <w:bottom w:val="none" w:sz="0" w:space="0" w:color="auto"/>
        <w:right w:val="none" w:sz="0" w:space="0" w:color="auto"/>
      </w:divBdr>
    </w:div>
    <w:div w:id="523589951">
      <w:bodyDiv w:val="1"/>
      <w:marLeft w:val="0"/>
      <w:marRight w:val="0"/>
      <w:marTop w:val="0"/>
      <w:marBottom w:val="0"/>
      <w:divBdr>
        <w:top w:val="none" w:sz="0" w:space="0" w:color="auto"/>
        <w:left w:val="none" w:sz="0" w:space="0" w:color="auto"/>
        <w:bottom w:val="none" w:sz="0" w:space="0" w:color="auto"/>
        <w:right w:val="none" w:sz="0" w:space="0" w:color="auto"/>
      </w:divBdr>
    </w:div>
    <w:div w:id="566887609">
      <w:bodyDiv w:val="1"/>
      <w:marLeft w:val="0"/>
      <w:marRight w:val="0"/>
      <w:marTop w:val="0"/>
      <w:marBottom w:val="0"/>
      <w:divBdr>
        <w:top w:val="none" w:sz="0" w:space="0" w:color="auto"/>
        <w:left w:val="none" w:sz="0" w:space="0" w:color="auto"/>
        <w:bottom w:val="none" w:sz="0" w:space="0" w:color="auto"/>
        <w:right w:val="none" w:sz="0" w:space="0" w:color="auto"/>
      </w:divBdr>
    </w:div>
    <w:div w:id="575818079">
      <w:bodyDiv w:val="1"/>
      <w:marLeft w:val="0"/>
      <w:marRight w:val="0"/>
      <w:marTop w:val="0"/>
      <w:marBottom w:val="0"/>
      <w:divBdr>
        <w:top w:val="none" w:sz="0" w:space="0" w:color="auto"/>
        <w:left w:val="none" w:sz="0" w:space="0" w:color="auto"/>
        <w:bottom w:val="none" w:sz="0" w:space="0" w:color="auto"/>
        <w:right w:val="none" w:sz="0" w:space="0" w:color="auto"/>
      </w:divBdr>
    </w:div>
    <w:div w:id="580677573">
      <w:bodyDiv w:val="1"/>
      <w:marLeft w:val="0"/>
      <w:marRight w:val="0"/>
      <w:marTop w:val="0"/>
      <w:marBottom w:val="0"/>
      <w:divBdr>
        <w:top w:val="none" w:sz="0" w:space="0" w:color="auto"/>
        <w:left w:val="none" w:sz="0" w:space="0" w:color="auto"/>
        <w:bottom w:val="none" w:sz="0" w:space="0" w:color="auto"/>
        <w:right w:val="none" w:sz="0" w:space="0" w:color="auto"/>
      </w:divBdr>
    </w:div>
    <w:div w:id="625239013">
      <w:bodyDiv w:val="1"/>
      <w:marLeft w:val="0"/>
      <w:marRight w:val="0"/>
      <w:marTop w:val="0"/>
      <w:marBottom w:val="0"/>
      <w:divBdr>
        <w:top w:val="none" w:sz="0" w:space="0" w:color="auto"/>
        <w:left w:val="none" w:sz="0" w:space="0" w:color="auto"/>
        <w:bottom w:val="none" w:sz="0" w:space="0" w:color="auto"/>
        <w:right w:val="none" w:sz="0" w:space="0" w:color="auto"/>
      </w:divBdr>
    </w:div>
    <w:div w:id="665518828">
      <w:bodyDiv w:val="1"/>
      <w:marLeft w:val="0"/>
      <w:marRight w:val="0"/>
      <w:marTop w:val="0"/>
      <w:marBottom w:val="0"/>
      <w:divBdr>
        <w:top w:val="none" w:sz="0" w:space="0" w:color="auto"/>
        <w:left w:val="none" w:sz="0" w:space="0" w:color="auto"/>
        <w:bottom w:val="none" w:sz="0" w:space="0" w:color="auto"/>
        <w:right w:val="none" w:sz="0" w:space="0" w:color="auto"/>
      </w:divBdr>
    </w:div>
    <w:div w:id="675108739">
      <w:bodyDiv w:val="1"/>
      <w:marLeft w:val="0"/>
      <w:marRight w:val="0"/>
      <w:marTop w:val="0"/>
      <w:marBottom w:val="0"/>
      <w:divBdr>
        <w:top w:val="none" w:sz="0" w:space="0" w:color="auto"/>
        <w:left w:val="none" w:sz="0" w:space="0" w:color="auto"/>
        <w:bottom w:val="none" w:sz="0" w:space="0" w:color="auto"/>
        <w:right w:val="none" w:sz="0" w:space="0" w:color="auto"/>
      </w:divBdr>
    </w:div>
    <w:div w:id="696541014">
      <w:bodyDiv w:val="1"/>
      <w:marLeft w:val="0"/>
      <w:marRight w:val="0"/>
      <w:marTop w:val="0"/>
      <w:marBottom w:val="0"/>
      <w:divBdr>
        <w:top w:val="none" w:sz="0" w:space="0" w:color="auto"/>
        <w:left w:val="none" w:sz="0" w:space="0" w:color="auto"/>
        <w:bottom w:val="none" w:sz="0" w:space="0" w:color="auto"/>
        <w:right w:val="none" w:sz="0" w:space="0" w:color="auto"/>
      </w:divBdr>
    </w:div>
    <w:div w:id="710692180">
      <w:bodyDiv w:val="1"/>
      <w:marLeft w:val="0"/>
      <w:marRight w:val="0"/>
      <w:marTop w:val="0"/>
      <w:marBottom w:val="0"/>
      <w:divBdr>
        <w:top w:val="none" w:sz="0" w:space="0" w:color="auto"/>
        <w:left w:val="none" w:sz="0" w:space="0" w:color="auto"/>
        <w:bottom w:val="none" w:sz="0" w:space="0" w:color="auto"/>
        <w:right w:val="none" w:sz="0" w:space="0" w:color="auto"/>
      </w:divBdr>
    </w:div>
    <w:div w:id="717776011">
      <w:bodyDiv w:val="1"/>
      <w:marLeft w:val="0"/>
      <w:marRight w:val="0"/>
      <w:marTop w:val="0"/>
      <w:marBottom w:val="0"/>
      <w:divBdr>
        <w:top w:val="none" w:sz="0" w:space="0" w:color="auto"/>
        <w:left w:val="none" w:sz="0" w:space="0" w:color="auto"/>
        <w:bottom w:val="none" w:sz="0" w:space="0" w:color="auto"/>
        <w:right w:val="none" w:sz="0" w:space="0" w:color="auto"/>
      </w:divBdr>
    </w:div>
    <w:div w:id="736705139">
      <w:bodyDiv w:val="1"/>
      <w:marLeft w:val="0"/>
      <w:marRight w:val="0"/>
      <w:marTop w:val="0"/>
      <w:marBottom w:val="0"/>
      <w:divBdr>
        <w:top w:val="none" w:sz="0" w:space="0" w:color="auto"/>
        <w:left w:val="none" w:sz="0" w:space="0" w:color="auto"/>
        <w:bottom w:val="none" w:sz="0" w:space="0" w:color="auto"/>
        <w:right w:val="none" w:sz="0" w:space="0" w:color="auto"/>
      </w:divBdr>
    </w:div>
    <w:div w:id="841121323">
      <w:bodyDiv w:val="1"/>
      <w:marLeft w:val="0"/>
      <w:marRight w:val="0"/>
      <w:marTop w:val="0"/>
      <w:marBottom w:val="0"/>
      <w:divBdr>
        <w:top w:val="none" w:sz="0" w:space="0" w:color="auto"/>
        <w:left w:val="none" w:sz="0" w:space="0" w:color="auto"/>
        <w:bottom w:val="none" w:sz="0" w:space="0" w:color="auto"/>
        <w:right w:val="none" w:sz="0" w:space="0" w:color="auto"/>
      </w:divBdr>
    </w:div>
    <w:div w:id="904724481">
      <w:bodyDiv w:val="1"/>
      <w:marLeft w:val="0"/>
      <w:marRight w:val="0"/>
      <w:marTop w:val="0"/>
      <w:marBottom w:val="0"/>
      <w:divBdr>
        <w:top w:val="none" w:sz="0" w:space="0" w:color="auto"/>
        <w:left w:val="none" w:sz="0" w:space="0" w:color="auto"/>
        <w:bottom w:val="none" w:sz="0" w:space="0" w:color="auto"/>
        <w:right w:val="none" w:sz="0" w:space="0" w:color="auto"/>
      </w:divBdr>
    </w:div>
    <w:div w:id="913470848">
      <w:bodyDiv w:val="1"/>
      <w:marLeft w:val="0"/>
      <w:marRight w:val="0"/>
      <w:marTop w:val="0"/>
      <w:marBottom w:val="0"/>
      <w:divBdr>
        <w:top w:val="none" w:sz="0" w:space="0" w:color="auto"/>
        <w:left w:val="none" w:sz="0" w:space="0" w:color="auto"/>
        <w:bottom w:val="none" w:sz="0" w:space="0" w:color="auto"/>
        <w:right w:val="none" w:sz="0" w:space="0" w:color="auto"/>
      </w:divBdr>
    </w:div>
    <w:div w:id="939214067">
      <w:bodyDiv w:val="1"/>
      <w:marLeft w:val="0"/>
      <w:marRight w:val="0"/>
      <w:marTop w:val="0"/>
      <w:marBottom w:val="0"/>
      <w:divBdr>
        <w:top w:val="none" w:sz="0" w:space="0" w:color="auto"/>
        <w:left w:val="none" w:sz="0" w:space="0" w:color="auto"/>
        <w:bottom w:val="none" w:sz="0" w:space="0" w:color="auto"/>
        <w:right w:val="none" w:sz="0" w:space="0" w:color="auto"/>
      </w:divBdr>
    </w:div>
    <w:div w:id="963730723">
      <w:bodyDiv w:val="1"/>
      <w:marLeft w:val="0"/>
      <w:marRight w:val="0"/>
      <w:marTop w:val="0"/>
      <w:marBottom w:val="0"/>
      <w:divBdr>
        <w:top w:val="none" w:sz="0" w:space="0" w:color="auto"/>
        <w:left w:val="none" w:sz="0" w:space="0" w:color="auto"/>
        <w:bottom w:val="none" w:sz="0" w:space="0" w:color="auto"/>
        <w:right w:val="none" w:sz="0" w:space="0" w:color="auto"/>
      </w:divBdr>
    </w:div>
    <w:div w:id="990985241">
      <w:bodyDiv w:val="1"/>
      <w:marLeft w:val="0"/>
      <w:marRight w:val="0"/>
      <w:marTop w:val="0"/>
      <w:marBottom w:val="0"/>
      <w:divBdr>
        <w:top w:val="none" w:sz="0" w:space="0" w:color="auto"/>
        <w:left w:val="none" w:sz="0" w:space="0" w:color="auto"/>
        <w:bottom w:val="none" w:sz="0" w:space="0" w:color="auto"/>
        <w:right w:val="none" w:sz="0" w:space="0" w:color="auto"/>
      </w:divBdr>
    </w:div>
    <w:div w:id="1016268202">
      <w:bodyDiv w:val="1"/>
      <w:marLeft w:val="0"/>
      <w:marRight w:val="0"/>
      <w:marTop w:val="0"/>
      <w:marBottom w:val="0"/>
      <w:divBdr>
        <w:top w:val="none" w:sz="0" w:space="0" w:color="auto"/>
        <w:left w:val="none" w:sz="0" w:space="0" w:color="auto"/>
        <w:bottom w:val="none" w:sz="0" w:space="0" w:color="auto"/>
        <w:right w:val="none" w:sz="0" w:space="0" w:color="auto"/>
      </w:divBdr>
    </w:div>
    <w:div w:id="1051416103">
      <w:bodyDiv w:val="1"/>
      <w:marLeft w:val="0"/>
      <w:marRight w:val="0"/>
      <w:marTop w:val="0"/>
      <w:marBottom w:val="0"/>
      <w:divBdr>
        <w:top w:val="none" w:sz="0" w:space="0" w:color="auto"/>
        <w:left w:val="none" w:sz="0" w:space="0" w:color="auto"/>
        <w:bottom w:val="none" w:sz="0" w:space="0" w:color="auto"/>
        <w:right w:val="none" w:sz="0" w:space="0" w:color="auto"/>
      </w:divBdr>
    </w:div>
    <w:div w:id="1178886916">
      <w:bodyDiv w:val="1"/>
      <w:marLeft w:val="0"/>
      <w:marRight w:val="0"/>
      <w:marTop w:val="0"/>
      <w:marBottom w:val="0"/>
      <w:divBdr>
        <w:top w:val="none" w:sz="0" w:space="0" w:color="auto"/>
        <w:left w:val="none" w:sz="0" w:space="0" w:color="auto"/>
        <w:bottom w:val="none" w:sz="0" w:space="0" w:color="auto"/>
        <w:right w:val="none" w:sz="0" w:space="0" w:color="auto"/>
      </w:divBdr>
    </w:div>
    <w:div w:id="1201748868">
      <w:bodyDiv w:val="1"/>
      <w:marLeft w:val="0"/>
      <w:marRight w:val="0"/>
      <w:marTop w:val="0"/>
      <w:marBottom w:val="0"/>
      <w:divBdr>
        <w:top w:val="none" w:sz="0" w:space="0" w:color="auto"/>
        <w:left w:val="none" w:sz="0" w:space="0" w:color="auto"/>
        <w:bottom w:val="none" w:sz="0" w:space="0" w:color="auto"/>
        <w:right w:val="none" w:sz="0" w:space="0" w:color="auto"/>
      </w:divBdr>
    </w:div>
    <w:div w:id="1207715644">
      <w:bodyDiv w:val="1"/>
      <w:marLeft w:val="0"/>
      <w:marRight w:val="0"/>
      <w:marTop w:val="0"/>
      <w:marBottom w:val="0"/>
      <w:divBdr>
        <w:top w:val="none" w:sz="0" w:space="0" w:color="auto"/>
        <w:left w:val="none" w:sz="0" w:space="0" w:color="auto"/>
        <w:bottom w:val="none" w:sz="0" w:space="0" w:color="auto"/>
        <w:right w:val="none" w:sz="0" w:space="0" w:color="auto"/>
      </w:divBdr>
    </w:div>
    <w:div w:id="1208688525">
      <w:bodyDiv w:val="1"/>
      <w:marLeft w:val="0"/>
      <w:marRight w:val="0"/>
      <w:marTop w:val="0"/>
      <w:marBottom w:val="0"/>
      <w:divBdr>
        <w:top w:val="none" w:sz="0" w:space="0" w:color="auto"/>
        <w:left w:val="none" w:sz="0" w:space="0" w:color="auto"/>
        <w:bottom w:val="none" w:sz="0" w:space="0" w:color="auto"/>
        <w:right w:val="none" w:sz="0" w:space="0" w:color="auto"/>
      </w:divBdr>
    </w:div>
    <w:div w:id="1216429710">
      <w:bodyDiv w:val="1"/>
      <w:marLeft w:val="0"/>
      <w:marRight w:val="0"/>
      <w:marTop w:val="0"/>
      <w:marBottom w:val="0"/>
      <w:divBdr>
        <w:top w:val="none" w:sz="0" w:space="0" w:color="auto"/>
        <w:left w:val="none" w:sz="0" w:space="0" w:color="auto"/>
        <w:bottom w:val="none" w:sz="0" w:space="0" w:color="auto"/>
        <w:right w:val="none" w:sz="0" w:space="0" w:color="auto"/>
      </w:divBdr>
    </w:div>
    <w:div w:id="1269004892">
      <w:bodyDiv w:val="1"/>
      <w:marLeft w:val="0"/>
      <w:marRight w:val="0"/>
      <w:marTop w:val="0"/>
      <w:marBottom w:val="0"/>
      <w:divBdr>
        <w:top w:val="none" w:sz="0" w:space="0" w:color="auto"/>
        <w:left w:val="none" w:sz="0" w:space="0" w:color="auto"/>
        <w:bottom w:val="none" w:sz="0" w:space="0" w:color="auto"/>
        <w:right w:val="none" w:sz="0" w:space="0" w:color="auto"/>
      </w:divBdr>
    </w:div>
    <w:div w:id="1280457901">
      <w:bodyDiv w:val="1"/>
      <w:marLeft w:val="0"/>
      <w:marRight w:val="0"/>
      <w:marTop w:val="0"/>
      <w:marBottom w:val="0"/>
      <w:divBdr>
        <w:top w:val="none" w:sz="0" w:space="0" w:color="auto"/>
        <w:left w:val="none" w:sz="0" w:space="0" w:color="auto"/>
        <w:bottom w:val="none" w:sz="0" w:space="0" w:color="auto"/>
        <w:right w:val="none" w:sz="0" w:space="0" w:color="auto"/>
      </w:divBdr>
    </w:div>
    <w:div w:id="1322851630">
      <w:bodyDiv w:val="1"/>
      <w:marLeft w:val="0"/>
      <w:marRight w:val="0"/>
      <w:marTop w:val="0"/>
      <w:marBottom w:val="0"/>
      <w:divBdr>
        <w:top w:val="none" w:sz="0" w:space="0" w:color="auto"/>
        <w:left w:val="none" w:sz="0" w:space="0" w:color="auto"/>
        <w:bottom w:val="none" w:sz="0" w:space="0" w:color="auto"/>
        <w:right w:val="none" w:sz="0" w:space="0" w:color="auto"/>
      </w:divBdr>
    </w:div>
    <w:div w:id="1331367523">
      <w:bodyDiv w:val="1"/>
      <w:marLeft w:val="0"/>
      <w:marRight w:val="0"/>
      <w:marTop w:val="0"/>
      <w:marBottom w:val="0"/>
      <w:divBdr>
        <w:top w:val="none" w:sz="0" w:space="0" w:color="auto"/>
        <w:left w:val="none" w:sz="0" w:space="0" w:color="auto"/>
        <w:bottom w:val="none" w:sz="0" w:space="0" w:color="auto"/>
        <w:right w:val="none" w:sz="0" w:space="0" w:color="auto"/>
      </w:divBdr>
    </w:div>
    <w:div w:id="1439253420">
      <w:bodyDiv w:val="1"/>
      <w:marLeft w:val="0"/>
      <w:marRight w:val="0"/>
      <w:marTop w:val="0"/>
      <w:marBottom w:val="0"/>
      <w:divBdr>
        <w:top w:val="none" w:sz="0" w:space="0" w:color="auto"/>
        <w:left w:val="none" w:sz="0" w:space="0" w:color="auto"/>
        <w:bottom w:val="none" w:sz="0" w:space="0" w:color="auto"/>
        <w:right w:val="none" w:sz="0" w:space="0" w:color="auto"/>
      </w:divBdr>
    </w:div>
    <w:div w:id="1452242422">
      <w:bodyDiv w:val="1"/>
      <w:marLeft w:val="0"/>
      <w:marRight w:val="0"/>
      <w:marTop w:val="0"/>
      <w:marBottom w:val="0"/>
      <w:divBdr>
        <w:top w:val="none" w:sz="0" w:space="0" w:color="auto"/>
        <w:left w:val="none" w:sz="0" w:space="0" w:color="auto"/>
        <w:bottom w:val="none" w:sz="0" w:space="0" w:color="auto"/>
        <w:right w:val="none" w:sz="0" w:space="0" w:color="auto"/>
      </w:divBdr>
    </w:div>
    <w:div w:id="1459715566">
      <w:bodyDiv w:val="1"/>
      <w:marLeft w:val="0"/>
      <w:marRight w:val="0"/>
      <w:marTop w:val="0"/>
      <w:marBottom w:val="0"/>
      <w:divBdr>
        <w:top w:val="none" w:sz="0" w:space="0" w:color="auto"/>
        <w:left w:val="none" w:sz="0" w:space="0" w:color="auto"/>
        <w:bottom w:val="none" w:sz="0" w:space="0" w:color="auto"/>
        <w:right w:val="none" w:sz="0" w:space="0" w:color="auto"/>
      </w:divBdr>
    </w:div>
    <w:div w:id="1481264828">
      <w:bodyDiv w:val="1"/>
      <w:marLeft w:val="0"/>
      <w:marRight w:val="0"/>
      <w:marTop w:val="0"/>
      <w:marBottom w:val="0"/>
      <w:divBdr>
        <w:top w:val="none" w:sz="0" w:space="0" w:color="auto"/>
        <w:left w:val="none" w:sz="0" w:space="0" w:color="auto"/>
        <w:bottom w:val="none" w:sz="0" w:space="0" w:color="auto"/>
        <w:right w:val="none" w:sz="0" w:space="0" w:color="auto"/>
      </w:divBdr>
    </w:div>
    <w:div w:id="1584338375">
      <w:bodyDiv w:val="1"/>
      <w:marLeft w:val="0"/>
      <w:marRight w:val="0"/>
      <w:marTop w:val="0"/>
      <w:marBottom w:val="0"/>
      <w:divBdr>
        <w:top w:val="none" w:sz="0" w:space="0" w:color="auto"/>
        <w:left w:val="none" w:sz="0" w:space="0" w:color="auto"/>
        <w:bottom w:val="none" w:sz="0" w:space="0" w:color="auto"/>
        <w:right w:val="none" w:sz="0" w:space="0" w:color="auto"/>
      </w:divBdr>
    </w:div>
    <w:div w:id="1619994841">
      <w:bodyDiv w:val="1"/>
      <w:marLeft w:val="0"/>
      <w:marRight w:val="0"/>
      <w:marTop w:val="0"/>
      <w:marBottom w:val="0"/>
      <w:divBdr>
        <w:top w:val="none" w:sz="0" w:space="0" w:color="auto"/>
        <w:left w:val="none" w:sz="0" w:space="0" w:color="auto"/>
        <w:bottom w:val="none" w:sz="0" w:space="0" w:color="auto"/>
        <w:right w:val="none" w:sz="0" w:space="0" w:color="auto"/>
      </w:divBdr>
    </w:div>
    <w:div w:id="1625237145">
      <w:bodyDiv w:val="1"/>
      <w:marLeft w:val="0"/>
      <w:marRight w:val="0"/>
      <w:marTop w:val="0"/>
      <w:marBottom w:val="0"/>
      <w:divBdr>
        <w:top w:val="none" w:sz="0" w:space="0" w:color="auto"/>
        <w:left w:val="none" w:sz="0" w:space="0" w:color="auto"/>
        <w:bottom w:val="none" w:sz="0" w:space="0" w:color="auto"/>
        <w:right w:val="none" w:sz="0" w:space="0" w:color="auto"/>
      </w:divBdr>
    </w:div>
    <w:div w:id="1638996587">
      <w:bodyDiv w:val="1"/>
      <w:marLeft w:val="0"/>
      <w:marRight w:val="0"/>
      <w:marTop w:val="0"/>
      <w:marBottom w:val="0"/>
      <w:divBdr>
        <w:top w:val="none" w:sz="0" w:space="0" w:color="auto"/>
        <w:left w:val="none" w:sz="0" w:space="0" w:color="auto"/>
        <w:bottom w:val="none" w:sz="0" w:space="0" w:color="auto"/>
        <w:right w:val="none" w:sz="0" w:space="0" w:color="auto"/>
      </w:divBdr>
    </w:div>
    <w:div w:id="1675836287">
      <w:bodyDiv w:val="1"/>
      <w:marLeft w:val="0"/>
      <w:marRight w:val="0"/>
      <w:marTop w:val="0"/>
      <w:marBottom w:val="0"/>
      <w:divBdr>
        <w:top w:val="none" w:sz="0" w:space="0" w:color="auto"/>
        <w:left w:val="none" w:sz="0" w:space="0" w:color="auto"/>
        <w:bottom w:val="none" w:sz="0" w:space="0" w:color="auto"/>
        <w:right w:val="none" w:sz="0" w:space="0" w:color="auto"/>
      </w:divBdr>
    </w:div>
    <w:div w:id="1710839137">
      <w:bodyDiv w:val="1"/>
      <w:marLeft w:val="0"/>
      <w:marRight w:val="0"/>
      <w:marTop w:val="0"/>
      <w:marBottom w:val="0"/>
      <w:divBdr>
        <w:top w:val="none" w:sz="0" w:space="0" w:color="auto"/>
        <w:left w:val="none" w:sz="0" w:space="0" w:color="auto"/>
        <w:bottom w:val="none" w:sz="0" w:space="0" w:color="auto"/>
        <w:right w:val="none" w:sz="0" w:space="0" w:color="auto"/>
      </w:divBdr>
    </w:div>
    <w:div w:id="1721400762">
      <w:bodyDiv w:val="1"/>
      <w:marLeft w:val="0"/>
      <w:marRight w:val="0"/>
      <w:marTop w:val="0"/>
      <w:marBottom w:val="0"/>
      <w:divBdr>
        <w:top w:val="none" w:sz="0" w:space="0" w:color="auto"/>
        <w:left w:val="none" w:sz="0" w:space="0" w:color="auto"/>
        <w:bottom w:val="none" w:sz="0" w:space="0" w:color="auto"/>
        <w:right w:val="none" w:sz="0" w:space="0" w:color="auto"/>
      </w:divBdr>
    </w:div>
    <w:div w:id="1744715302">
      <w:bodyDiv w:val="1"/>
      <w:marLeft w:val="0"/>
      <w:marRight w:val="0"/>
      <w:marTop w:val="0"/>
      <w:marBottom w:val="0"/>
      <w:divBdr>
        <w:top w:val="none" w:sz="0" w:space="0" w:color="auto"/>
        <w:left w:val="none" w:sz="0" w:space="0" w:color="auto"/>
        <w:bottom w:val="none" w:sz="0" w:space="0" w:color="auto"/>
        <w:right w:val="none" w:sz="0" w:space="0" w:color="auto"/>
      </w:divBdr>
    </w:div>
    <w:div w:id="1756126348">
      <w:bodyDiv w:val="1"/>
      <w:marLeft w:val="0"/>
      <w:marRight w:val="0"/>
      <w:marTop w:val="0"/>
      <w:marBottom w:val="0"/>
      <w:divBdr>
        <w:top w:val="none" w:sz="0" w:space="0" w:color="auto"/>
        <w:left w:val="none" w:sz="0" w:space="0" w:color="auto"/>
        <w:bottom w:val="none" w:sz="0" w:space="0" w:color="auto"/>
        <w:right w:val="none" w:sz="0" w:space="0" w:color="auto"/>
      </w:divBdr>
    </w:div>
    <w:div w:id="1769082661">
      <w:bodyDiv w:val="1"/>
      <w:marLeft w:val="0"/>
      <w:marRight w:val="0"/>
      <w:marTop w:val="0"/>
      <w:marBottom w:val="0"/>
      <w:divBdr>
        <w:top w:val="none" w:sz="0" w:space="0" w:color="auto"/>
        <w:left w:val="none" w:sz="0" w:space="0" w:color="auto"/>
        <w:bottom w:val="none" w:sz="0" w:space="0" w:color="auto"/>
        <w:right w:val="none" w:sz="0" w:space="0" w:color="auto"/>
      </w:divBdr>
    </w:div>
    <w:div w:id="1834904518">
      <w:bodyDiv w:val="1"/>
      <w:marLeft w:val="0"/>
      <w:marRight w:val="0"/>
      <w:marTop w:val="0"/>
      <w:marBottom w:val="0"/>
      <w:divBdr>
        <w:top w:val="none" w:sz="0" w:space="0" w:color="auto"/>
        <w:left w:val="none" w:sz="0" w:space="0" w:color="auto"/>
        <w:bottom w:val="none" w:sz="0" w:space="0" w:color="auto"/>
        <w:right w:val="none" w:sz="0" w:space="0" w:color="auto"/>
      </w:divBdr>
    </w:div>
    <w:div w:id="1847595358">
      <w:bodyDiv w:val="1"/>
      <w:marLeft w:val="0"/>
      <w:marRight w:val="0"/>
      <w:marTop w:val="0"/>
      <w:marBottom w:val="0"/>
      <w:divBdr>
        <w:top w:val="none" w:sz="0" w:space="0" w:color="auto"/>
        <w:left w:val="none" w:sz="0" w:space="0" w:color="auto"/>
        <w:bottom w:val="none" w:sz="0" w:space="0" w:color="auto"/>
        <w:right w:val="none" w:sz="0" w:space="0" w:color="auto"/>
      </w:divBdr>
    </w:div>
    <w:div w:id="1862282641">
      <w:bodyDiv w:val="1"/>
      <w:marLeft w:val="0"/>
      <w:marRight w:val="0"/>
      <w:marTop w:val="0"/>
      <w:marBottom w:val="0"/>
      <w:divBdr>
        <w:top w:val="none" w:sz="0" w:space="0" w:color="auto"/>
        <w:left w:val="none" w:sz="0" w:space="0" w:color="auto"/>
        <w:bottom w:val="none" w:sz="0" w:space="0" w:color="auto"/>
        <w:right w:val="none" w:sz="0" w:space="0" w:color="auto"/>
      </w:divBdr>
    </w:div>
    <w:div w:id="1877965216">
      <w:bodyDiv w:val="1"/>
      <w:marLeft w:val="0"/>
      <w:marRight w:val="0"/>
      <w:marTop w:val="0"/>
      <w:marBottom w:val="0"/>
      <w:divBdr>
        <w:top w:val="none" w:sz="0" w:space="0" w:color="auto"/>
        <w:left w:val="none" w:sz="0" w:space="0" w:color="auto"/>
        <w:bottom w:val="none" w:sz="0" w:space="0" w:color="auto"/>
        <w:right w:val="none" w:sz="0" w:space="0" w:color="auto"/>
      </w:divBdr>
    </w:div>
    <w:div w:id="1885363762">
      <w:bodyDiv w:val="1"/>
      <w:marLeft w:val="0"/>
      <w:marRight w:val="0"/>
      <w:marTop w:val="0"/>
      <w:marBottom w:val="0"/>
      <w:divBdr>
        <w:top w:val="none" w:sz="0" w:space="0" w:color="auto"/>
        <w:left w:val="none" w:sz="0" w:space="0" w:color="auto"/>
        <w:bottom w:val="none" w:sz="0" w:space="0" w:color="auto"/>
        <w:right w:val="none" w:sz="0" w:space="0" w:color="auto"/>
      </w:divBdr>
    </w:div>
    <w:div w:id="1917208723">
      <w:bodyDiv w:val="1"/>
      <w:marLeft w:val="0"/>
      <w:marRight w:val="0"/>
      <w:marTop w:val="0"/>
      <w:marBottom w:val="0"/>
      <w:divBdr>
        <w:top w:val="none" w:sz="0" w:space="0" w:color="auto"/>
        <w:left w:val="none" w:sz="0" w:space="0" w:color="auto"/>
        <w:bottom w:val="none" w:sz="0" w:space="0" w:color="auto"/>
        <w:right w:val="none" w:sz="0" w:space="0" w:color="auto"/>
      </w:divBdr>
    </w:div>
    <w:div w:id="2006548230">
      <w:bodyDiv w:val="1"/>
      <w:marLeft w:val="0"/>
      <w:marRight w:val="0"/>
      <w:marTop w:val="0"/>
      <w:marBottom w:val="0"/>
      <w:divBdr>
        <w:top w:val="none" w:sz="0" w:space="0" w:color="auto"/>
        <w:left w:val="none" w:sz="0" w:space="0" w:color="auto"/>
        <w:bottom w:val="none" w:sz="0" w:space="0" w:color="auto"/>
        <w:right w:val="none" w:sz="0" w:space="0" w:color="auto"/>
      </w:divBdr>
    </w:div>
    <w:div w:id="2035185259">
      <w:bodyDiv w:val="1"/>
      <w:marLeft w:val="0"/>
      <w:marRight w:val="0"/>
      <w:marTop w:val="0"/>
      <w:marBottom w:val="0"/>
      <w:divBdr>
        <w:top w:val="none" w:sz="0" w:space="0" w:color="auto"/>
        <w:left w:val="none" w:sz="0" w:space="0" w:color="auto"/>
        <w:bottom w:val="none" w:sz="0" w:space="0" w:color="auto"/>
        <w:right w:val="none" w:sz="0" w:space="0" w:color="auto"/>
      </w:divBdr>
    </w:div>
    <w:div w:id="2042047037">
      <w:bodyDiv w:val="1"/>
      <w:marLeft w:val="0"/>
      <w:marRight w:val="0"/>
      <w:marTop w:val="0"/>
      <w:marBottom w:val="0"/>
      <w:divBdr>
        <w:top w:val="none" w:sz="0" w:space="0" w:color="auto"/>
        <w:left w:val="none" w:sz="0" w:space="0" w:color="auto"/>
        <w:bottom w:val="none" w:sz="0" w:space="0" w:color="auto"/>
        <w:right w:val="none" w:sz="0" w:space="0" w:color="auto"/>
      </w:divBdr>
    </w:div>
    <w:div w:id="2056351742">
      <w:bodyDiv w:val="1"/>
      <w:marLeft w:val="0"/>
      <w:marRight w:val="0"/>
      <w:marTop w:val="0"/>
      <w:marBottom w:val="0"/>
      <w:divBdr>
        <w:top w:val="none" w:sz="0" w:space="0" w:color="auto"/>
        <w:left w:val="none" w:sz="0" w:space="0" w:color="auto"/>
        <w:bottom w:val="none" w:sz="0" w:space="0" w:color="auto"/>
        <w:right w:val="none" w:sz="0" w:space="0" w:color="auto"/>
      </w:divBdr>
    </w:div>
    <w:div w:id="2064281593">
      <w:bodyDiv w:val="1"/>
      <w:marLeft w:val="0"/>
      <w:marRight w:val="0"/>
      <w:marTop w:val="0"/>
      <w:marBottom w:val="0"/>
      <w:divBdr>
        <w:top w:val="none" w:sz="0" w:space="0" w:color="auto"/>
        <w:left w:val="none" w:sz="0" w:space="0" w:color="auto"/>
        <w:bottom w:val="none" w:sz="0" w:space="0" w:color="auto"/>
        <w:right w:val="none" w:sz="0" w:space="0" w:color="auto"/>
      </w:divBdr>
    </w:div>
    <w:div w:id="2101825311">
      <w:bodyDiv w:val="1"/>
      <w:marLeft w:val="0"/>
      <w:marRight w:val="0"/>
      <w:marTop w:val="0"/>
      <w:marBottom w:val="0"/>
      <w:divBdr>
        <w:top w:val="none" w:sz="0" w:space="0" w:color="auto"/>
        <w:left w:val="none" w:sz="0" w:space="0" w:color="auto"/>
        <w:bottom w:val="none" w:sz="0" w:space="0" w:color="auto"/>
        <w:right w:val="none" w:sz="0" w:space="0" w:color="auto"/>
      </w:divBdr>
    </w:div>
    <w:div w:id="2112042194">
      <w:bodyDiv w:val="1"/>
      <w:marLeft w:val="0"/>
      <w:marRight w:val="0"/>
      <w:marTop w:val="0"/>
      <w:marBottom w:val="0"/>
      <w:divBdr>
        <w:top w:val="none" w:sz="0" w:space="0" w:color="auto"/>
        <w:left w:val="none" w:sz="0" w:space="0" w:color="auto"/>
        <w:bottom w:val="none" w:sz="0" w:space="0" w:color="auto"/>
        <w:right w:val="none" w:sz="0" w:space="0" w:color="auto"/>
      </w:divBdr>
    </w:div>
    <w:div w:id="2131123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hyperlink" Target="https://www.epa.gov/superfund/superfund-community-involvement-tools-and-resources"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EFA4B6-3536-443C-8D05-D4401D079E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15202</Words>
  <Characters>86652</Characters>
  <Application>Microsoft Office Word</Application>
  <DocSecurity>0</DocSecurity>
  <Lines>722</Lines>
  <Paragraphs>203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2025-04-07T20:26:00Z</dcterms:created>
  <dcterms:modified xsi:type="dcterms:W3CDTF">2025-04-07T20:26:00Z</dcterms:modified>
</cp:coreProperties>
</file>