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DEC52" w14:textId="5E7975AA" w:rsidR="005113A1" w:rsidRPr="005E6D87" w:rsidRDefault="00007C1C" w:rsidP="005E6D87">
      <w:pPr>
        <w:pStyle w:val="NoSpacing1"/>
        <w:jc w:val="center"/>
        <w:rPr>
          <w:b/>
        </w:rPr>
      </w:pPr>
      <w:r w:rsidRPr="005E6D87">
        <w:rPr>
          <w:b/>
        </w:rPr>
        <w:t>MODEL REMEDIAL DESIGN/REMEDIAL ACTION</w:t>
      </w:r>
      <w:r w:rsidR="00D3603F">
        <w:rPr>
          <w:b/>
        </w:rPr>
        <w:t xml:space="preserve"> </w:t>
      </w:r>
      <w:r w:rsidR="007D40F2" w:rsidRPr="005E6D87">
        <w:rPr>
          <w:b/>
        </w:rPr>
        <w:t>STATEMENT OF WORK</w:t>
      </w:r>
    </w:p>
    <w:p w14:paraId="327906FF" w14:textId="3ADAC1A0" w:rsidR="004F4DD6" w:rsidRDefault="002A298B" w:rsidP="005E6D87">
      <w:pPr>
        <w:pStyle w:val="NoSpacing1"/>
        <w:jc w:val="center"/>
        <w:rPr>
          <w:b/>
        </w:rPr>
      </w:pPr>
      <w:r w:rsidRPr="005E6D87">
        <w:rPr>
          <w:b/>
        </w:rPr>
        <w:t xml:space="preserve">For Use </w:t>
      </w:r>
      <w:r w:rsidR="00170561" w:rsidRPr="005E6D87">
        <w:rPr>
          <w:b/>
        </w:rPr>
        <w:t>w</w:t>
      </w:r>
      <w:r w:rsidRPr="005E6D87">
        <w:rPr>
          <w:b/>
        </w:rPr>
        <w:t xml:space="preserve">ith </w:t>
      </w:r>
      <w:r w:rsidR="00D3603F">
        <w:rPr>
          <w:b/>
        </w:rPr>
        <w:t xml:space="preserve">2024 </w:t>
      </w:r>
      <w:r w:rsidR="001B1E3B">
        <w:rPr>
          <w:b/>
        </w:rPr>
        <w:t xml:space="preserve">Update to </w:t>
      </w:r>
      <w:r w:rsidRPr="005E6D87">
        <w:rPr>
          <w:b/>
        </w:rPr>
        <w:t xml:space="preserve">Model RD/RA </w:t>
      </w:r>
      <w:r w:rsidR="0022548E" w:rsidRPr="005E6D87">
        <w:rPr>
          <w:b/>
        </w:rPr>
        <w:t xml:space="preserve">Consent </w:t>
      </w:r>
      <w:r w:rsidR="00E7643B" w:rsidRPr="005E6D87">
        <w:rPr>
          <w:b/>
        </w:rPr>
        <w:t>Decree</w:t>
      </w:r>
    </w:p>
    <w:p w14:paraId="7408EDFA" w14:textId="77777777" w:rsidR="003A45B4" w:rsidRDefault="00580168" w:rsidP="005E6D87">
      <w:pPr>
        <w:pStyle w:val="NoSpacing1"/>
        <w:jc w:val="center"/>
        <w:rPr>
          <w:b/>
        </w:rPr>
      </w:pPr>
      <w:r>
        <w:rPr>
          <w:b/>
        </w:rPr>
        <w:t>508 Compliant Version</w:t>
      </w:r>
      <w:r w:rsidR="009465CF">
        <w:rPr>
          <w:b/>
        </w:rPr>
        <w:t xml:space="preserve">  </w:t>
      </w:r>
    </w:p>
    <w:p w14:paraId="68E35915" w14:textId="159E8AB5" w:rsidR="00580168" w:rsidRPr="003A45B4" w:rsidRDefault="00283AC3" w:rsidP="005E6D87">
      <w:pPr>
        <w:pStyle w:val="NoSpacing1"/>
        <w:jc w:val="center"/>
        <w:rPr>
          <w:b/>
        </w:rPr>
      </w:pPr>
      <w:r w:rsidRPr="003A45B4">
        <w:rPr>
          <w:b/>
        </w:rPr>
        <w:t>March 2025</w:t>
      </w:r>
      <w:r w:rsidR="007D597C" w:rsidRPr="003A45B4">
        <w:rPr>
          <w:b/>
        </w:rPr>
        <w:t xml:space="preserve"> </w:t>
      </w:r>
    </w:p>
    <w:p w14:paraId="6DD93CAC" w14:textId="77777777" w:rsidR="00D9151A" w:rsidRDefault="00D9151A" w:rsidP="00D9151A">
      <w:pPr>
        <w:ind w:left="360" w:hanging="360"/>
      </w:pPr>
      <w:r>
        <w:t xml:space="preserve">● </w:t>
      </w:r>
      <w:r>
        <w:tab/>
        <w:t xml:space="preserve">This model and any internal procedures adopted for its implementation and use are intended solely as guidance for employees of the U.S. Environmental Protection Agency and the U.S. Department of Justice. They do not constitute rulemaking by EPA and may not be relied upon to create a right or benefit, substantive or procedural, enforceable at law or in equity, by any person. EPA may </w:t>
      </w:r>
      <w:proofErr w:type="gramStart"/>
      <w:r>
        <w:t>take action</w:t>
      </w:r>
      <w:proofErr w:type="gramEnd"/>
      <w:r>
        <w:t xml:space="preserve"> at variance with this model or its internal implementing procedures.</w:t>
      </w:r>
    </w:p>
    <w:p w14:paraId="0CA019C7" w14:textId="1CA8DE33" w:rsidR="005D08D1" w:rsidRDefault="00903BA7" w:rsidP="005D08D1">
      <w:pPr>
        <w:ind w:left="360" w:hanging="360"/>
      </w:pPr>
      <w:r>
        <w:t xml:space="preserve">● </w:t>
      </w:r>
      <w:r>
        <w:tab/>
      </w:r>
      <w:r w:rsidRPr="00903BA7">
        <w:t>This document uses styles to make editing easier. Do not try to format any paragraphs manually. Instead, use the custom-made “quick style” buttons, accessible from the “Home” tab. There is a quick style for each of the six numbered paragraph levels; they are “LVL 1” through “LVL 5.” All section headings (which have “LVL 1” formatting) will appear in the Table of Contents (TOC). Do not manually renumber any internal cross references, as they are all automatic.</w:t>
      </w:r>
      <w:r w:rsidR="00901CF5">
        <w:t xml:space="preserve"> </w:t>
      </w:r>
      <w:r w:rsidR="005D08D1" w:rsidRPr="005D08D1">
        <w:t>To update the cross-references, press</w:t>
      </w:r>
      <w:r w:rsidR="005D08D1">
        <w:t>:</w:t>
      </w:r>
      <w:r w:rsidR="005D08D1" w:rsidRPr="005D08D1">
        <w:t xml:space="preserve"> Ctrl-A &gt; </w:t>
      </w:r>
      <w:r w:rsidR="005625C7">
        <w:t>fn-F9</w:t>
      </w:r>
      <w:r w:rsidR="005D08D1" w:rsidRPr="005D08D1">
        <w:t xml:space="preserve"> &gt; update entire table &gt; OK. Note: If a numbered paragraph that was cross-referenced elsewhere in the document has been deleted, remove the “broken” paragraph cross-reference. To find and delete the broken cross-references, do a search for “Error!”.</w:t>
      </w:r>
    </w:p>
    <w:p w14:paraId="32D0E5C8" w14:textId="54C1802C" w:rsidR="00903BA7" w:rsidRDefault="00903BA7" w:rsidP="00D9151A">
      <w:pPr>
        <w:ind w:left="360" w:hanging="360"/>
      </w:pPr>
      <w:r>
        <w:t xml:space="preserve">● </w:t>
      </w:r>
      <w:r>
        <w:tab/>
      </w:r>
      <w:r w:rsidRPr="00903BA7">
        <w:t>Do not delete this note until DOJ/ENRD has reviewed the draft SOW. The ENRD attorney should review any changes to the following: ¶ 5.4 (Permits), ¶ 5.5 (Emergency Response and Reporting), ¶ 5.6 (Off-Site Shipments), ¶ 5.8 (Certification of Remedial Action Completion), ¶ 8.6 (Approval of Deliverables), and, if they are used in lieu of the Institutional Controls Implementation and Assurance Plan (ICIAP) under ¶ 4.2, the optional Proprietary Controls provisions.</w:t>
      </w:r>
    </w:p>
    <w:p w14:paraId="20E85A57" w14:textId="77777777" w:rsidR="003A45B4" w:rsidRDefault="003A45B4">
      <w:pPr>
        <w:spacing w:before="0" w:after="0"/>
        <w:rPr>
          <w:b/>
        </w:rPr>
      </w:pPr>
      <w:r>
        <w:rPr>
          <w:b/>
        </w:rPr>
        <w:br w:type="page"/>
      </w:r>
    </w:p>
    <w:p w14:paraId="09AD8D20" w14:textId="2B3810C7" w:rsidR="006E43FA" w:rsidRPr="00DF2522" w:rsidRDefault="009313E5" w:rsidP="003C27B6">
      <w:pPr>
        <w:jc w:val="center"/>
        <w:rPr>
          <w:b/>
        </w:rPr>
      </w:pPr>
      <w:r w:rsidRPr="00DF2522">
        <w:rPr>
          <w:b/>
        </w:rPr>
        <w:lastRenderedPageBreak/>
        <w:t>TABLE OF CONTENTS</w:t>
      </w:r>
    </w:p>
    <w:p w14:paraId="41633A2C" w14:textId="61D8309F" w:rsidR="003A45B4" w:rsidRDefault="00D16D72">
      <w:pPr>
        <w:pStyle w:val="TOC1"/>
        <w:rPr>
          <w:rFonts w:asciiTheme="minorHAnsi" w:eastAsiaTheme="minorEastAsia" w:hAnsiTheme="minorHAnsi" w:cstheme="minorBidi"/>
          <w:noProof/>
          <w:kern w:val="2"/>
          <w:szCs w:val="24"/>
          <w14:ligatures w14:val="standardContextual"/>
        </w:rPr>
      </w:pPr>
      <w:r w:rsidRPr="00DF2522">
        <w:rPr>
          <w:u w:val="single"/>
        </w:rPr>
        <w:fldChar w:fldCharType="begin"/>
      </w:r>
      <w:r w:rsidRPr="00DF2522">
        <w:rPr>
          <w:u w:val="single"/>
        </w:rPr>
        <w:instrText xml:space="preserve"> TOC \t "LVL 1,1" </w:instrText>
      </w:r>
      <w:r w:rsidRPr="00DF2522">
        <w:rPr>
          <w:u w:val="single"/>
        </w:rPr>
        <w:fldChar w:fldCharType="separate"/>
      </w:r>
      <w:r w:rsidR="003A45B4">
        <w:rPr>
          <w:noProof/>
        </w:rPr>
        <w:t>1.</w:t>
      </w:r>
      <w:r w:rsidR="003A45B4">
        <w:rPr>
          <w:rFonts w:asciiTheme="minorHAnsi" w:eastAsiaTheme="minorEastAsia" w:hAnsiTheme="minorHAnsi" w:cstheme="minorBidi"/>
          <w:noProof/>
          <w:kern w:val="2"/>
          <w:szCs w:val="24"/>
          <w14:ligatures w14:val="standardContextual"/>
        </w:rPr>
        <w:tab/>
      </w:r>
      <w:r w:rsidR="003A45B4">
        <w:rPr>
          <w:noProof/>
        </w:rPr>
        <w:t>INTRODUCTION</w:t>
      </w:r>
      <w:r w:rsidR="003A45B4">
        <w:rPr>
          <w:noProof/>
        </w:rPr>
        <w:tab/>
      </w:r>
      <w:r w:rsidR="003A45B4">
        <w:rPr>
          <w:noProof/>
        </w:rPr>
        <w:fldChar w:fldCharType="begin"/>
      </w:r>
      <w:r w:rsidR="003A45B4">
        <w:rPr>
          <w:noProof/>
        </w:rPr>
        <w:instrText xml:space="preserve"> PAGEREF _Toc193467578 \h </w:instrText>
      </w:r>
      <w:r w:rsidR="003A45B4">
        <w:rPr>
          <w:noProof/>
        </w:rPr>
      </w:r>
      <w:r w:rsidR="003A45B4">
        <w:rPr>
          <w:noProof/>
        </w:rPr>
        <w:fldChar w:fldCharType="separate"/>
      </w:r>
      <w:r w:rsidR="003A45B4">
        <w:rPr>
          <w:noProof/>
        </w:rPr>
        <w:t>1</w:t>
      </w:r>
      <w:r w:rsidR="003A45B4">
        <w:rPr>
          <w:noProof/>
        </w:rPr>
        <w:fldChar w:fldCharType="end"/>
      </w:r>
    </w:p>
    <w:p w14:paraId="16BB7118" w14:textId="7A74DAF8" w:rsidR="003A45B4" w:rsidRDefault="003A45B4">
      <w:pPr>
        <w:pStyle w:val="TOC1"/>
        <w:rPr>
          <w:rFonts w:asciiTheme="minorHAnsi" w:eastAsiaTheme="minorEastAsia" w:hAnsiTheme="minorHAnsi" w:cstheme="minorBidi"/>
          <w:noProof/>
          <w:kern w:val="2"/>
          <w:szCs w:val="24"/>
          <w14:ligatures w14:val="standardContextual"/>
        </w:rPr>
      </w:pPr>
      <w:r>
        <w:rPr>
          <w:noProof/>
        </w:rPr>
        <w:t>2.</w:t>
      </w:r>
      <w:r>
        <w:rPr>
          <w:rFonts w:asciiTheme="minorHAnsi" w:eastAsiaTheme="minorEastAsia" w:hAnsiTheme="minorHAnsi" w:cstheme="minorBidi"/>
          <w:noProof/>
          <w:kern w:val="2"/>
          <w:szCs w:val="24"/>
          <w14:ligatures w14:val="standardContextual"/>
        </w:rPr>
        <w:tab/>
      </w:r>
      <w:r>
        <w:rPr>
          <w:noProof/>
        </w:rPr>
        <w:t>COMMUNITY INVOLVEMENT</w:t>
      </w:r>
      <w:r>
        <w:rPr>
          <w:noProof/>
        </w:rPr>
        <w:tab/>
      </w:r>
      <w:r>
        <w:rPr>
          <w:noProof/>
        </w:rPr>
        <w:fldChar w:fldCharType="begin"/>
      </w:r>
      <w:r>
        <w:rPr>
          <w:noProof/>
        </w:rPr>
        <w:instrText xml:space="preserve"> PAGEREF _Toc193467579 \h </w:instrText>
      </w:r>
      <w:r>
        <w:rPr>
          <w:noProof/>
        </w:rPr>
      </w:r>
      <w:r>
        <w:rPr>
          <w:noProof/>
        </w:rPr>
        <w:fldChar w:fldCharType="separate"/>
      </w:r>
      <w:r>
        <w:rPr>
          <w:noProof/>
        </w:rPr>
        <w:t>1</w:t>
      </w:r>
      <w:r>
        <w:rPr>
          <w:noProof/>
        </w:rPr>
        <w:fldChar w:fldCharType="end"/>
      </w:r>
    </w:p>
    <w:p w14:paraId="2FEE67A8" w14:textId="77D7624B" w:rsidR="003A45B4" w:rsidRDefault="003A45B4">
      <w:pPr>
        <w:pStyle w:val="TOC1"/>
        <w:rPr>
          <w:rFonts w:asciiTheme="minorHAnsi" w:eastAsiaTheme="minorEastAsia" w:hAnsiTheme="minorHAnsi" w:cstheme="minorBidi"/>
          <w:noProof/>
          <w:kern w:val="2"/>
          <w:szCs w:val="24"/>
          <w14:ligatures w14:val="standardContextual"/>
        </w:rPr>
      </w:pPr>
      <w:r>
        <w:rPr>
          <w:noProof/>
        </w:rPr>
        <w:t>3.</w:t>
      </w:r>
      <w:r>
        <w:rPr>
          <w:rFonts w:asciiTheme="minorHAnsi" w:eastAsiaTheme="minorEastAsia" w:hAnsiTheme="minorHAnsi" w:cstheme="minorBidi"/>
          <w:noProof/>
          <w:kern w:val="2"/>
          <w:szCs w:val="24"/>
          <w14:ligatures w14:val="standardContextual"/>
        </w:rPr>
        <w:tab/>
      </w:r>
      <w:r>
        <w:rPr>
          <w:noProof/>
        </w:rPr>
        <w:t>COORDINATION AND SUPERVISION</w:t>
      </w:r>
      <w:r>
        <w:rPr>
          <w:noProof/>
        </w:rPr>
        <w:tab/>
      </w:r>
      <w:r>
        <w:rPr>
          <w:noProof/>
        </w:rPr>
        <w:fldChar w:fldCharType="begin"/>
      </w:r>
      <w:r>
        <w:rPr>
          <w:noProof/>
        </w:rPr>
        <w:instrText xml:space="preserve"> PAGEREF _Toc193467580 \h </w:instrText>
      </w:r>
      <w:r>
        <w:rPr>
          <w:noProof/>
        </w:rPr>
      </w:r>
      <w:r>
        <w:rPr>
          <w:noProof/>
        </w:rPr>
        <w:fldChar w:fldCharType="separate"/>
      </w:r>
      <w:r>
        <w:rPr>
          <w:noProof/>
        </w:rPr>
        <w:t>7</w:t>
      </w:r>
      <w:r>
        <w:rPr>
          <w:noProof/>
        </w:rPr>
        <w:fldChar w:fldCharType="end"/>
      </w:r>
    </w:p>
    <w:p w14:paraId="680B6BE0" w14:textId="4FFEFAC7" w:rsidR="003A45B4" w:rsidRDefault="003A45B4">
      <w:pPr>
        <w:pStyle w:val="TOC1"/>
        <w:rPr>
          <w:rFonts w:asciiTheme="minorHAnsi" w:eastAsiaTheme="minorEastAsia" w:hAnsiTheme="minorHAnsi" w:cstheme="minorBidi"/>
          <w:noProof/>
          <w:kern w:val="2"/>
          <w:szCs w:val="24"/>
          <w14:ligatures w14:val="standardContextual"/>
        </w:rPr>
      </w:pPr>
      <w:r>
        <w:rPr>
          <w:noProof/>
        </w:rPr>
        <w:t>4.</w:t>
      </w:r>
      <w:r>
        <w:rPr>
          <w:rFonts w:asciiTheme="minorHAnsi" w:eastAsiaTheme="minorEastAsia" w:hAnsiTheme="minorHAnsi" w:cstheme="minorBidi"/>
          <w:noProof/>
          <w:kern w:val="2"/>
          <w:szCs w:val="24"/>
          <w14:ligatures w14:val="standardContextual"/>
        </w:rPr>
        <w:tab/>
      </w:r>
      <w:r>
        <w:rPr>
          <w:noProof/>
        </w:rPr>
        <w:t>REMEDIAL DESIGN</w:t>
      </w:r>
      <w:r>
        <w:rPr>
          <w:noProof/>
        </w:rPr>
        <w:tab/>
      </w:r>
      <w:r>
        <w:rPr>
          <w:noProof/>
        </w:rPr>
        <w:fldChar w:fldCharType="begin"/>
      </w:r>
      <w:r>
        <w:rPr>
          <w:noProof/>
        </w:rPr>
        <w:instrText xml:space="preserve"> PAGEREF _Toc193467581 \h </w:instrText>
      </w:r>
      <w:r>
        <w:rPr>
          <w:noProof/>
        </w:rPr>
      </w:r>
      <w:r>
        <w:rPr>
          <w:noProof/>
        </w:rPr>
        <w:fldChar w:fldCharType="separate"/>
      </w:r>
      <w:r>
        <w:rPr>
          <w:noProof/>
        </w:rPr>
        <w:t>8</w:t>
      </w:r>
      <w:r>
        <w:rPr>
          <w:noProof/>
        </w:rPr>
        <w:fldChar w:fldCharType="end"/>
      </w:r>
    </w:p>
    <w:p w14:paraId="19365408" w14:textId="6EB99F49" w:rsidR="003A45B4" w:rsidRDefault="003A45B4">
      <w:pPr>
        <w:pStyle w:val="TOC1"/>
        <w:rPr>
          <w:rFonts w:asciiTheme="minorHAnsi" w:eastAsiaTheme="minorEastAsia" w:hAnsiTheme="minorHAnsi" w:cstheme="minorBidi"/>
          <w:noProof/>
          <w:kern w:val="2"/>
          <w:szCs w:val="24"/>
          <w14:ligatures w14:val="standardContextual"/>
        </w:rPr>
      </w:pPr>
      <w:r>
        <w:rPr>
          <w:noProof/>
        </w:rPr>
        <w:t>5.</w:t>
      </w:r>
      <w:r>
        <w:rPr>
          <w:rFonts w:asciiTheme="minorHAnsi" w:eastAsiaTheme="minorEastAsia" w:hAnsiTheme="minorHAnsi" w:cstheme="minorBidi"/>
          <w:noProof/>
          <w:kern w:val="2"/>
          <w:szCs w:val="24"/>
          <w14:ligatures w14:val="standardContextual"/>
        </w:rPr>
        <w:tab/>
      </w:r>
      <w:r>
        <w:rPr>
          <w:noProof/>
        </w:rPr>
        <w:t>REMEDIAL ACTION</w:t>
      </w:r>
      <w:r>
        <w:rPr>
          <w:noProof/>
        </w:rPr>
        <w:tab/>
      </w:r>
      <w:r>
        <w:rPr>
          <w:noProof/>
        </w:rPr>
        <w:fldChar w:fldCharType="begin"/>
      </w:r>
      <w:r>
        <w:rPr>
          <w:noProof/>
        </w:rPr>
        <w:instrText xml:space="preserve"> PAGEREF _Toc193467582 \h </w:instrText>
      </w:r>
      <w:r>
        <w:rPr>
          <w:noProof/>
        </w:rPr>
      </w:r>
      <w:r>
        <w:rPr>
          <w:noProof/>
        </w:rPr>
        <w:fldChar w:fldCharType="separate"/>
      </w:r>
      <w:r>
        <w:rPr>
          <w:noProof/>
        </w:rPr>
        <w:t>13</w:t>
      </w:r>
      <w:r>
        <w:rPr>
          <w:noProof/>
        </w:rPr>
        <w:fldChar w:fldCharType="end"/>
      </w:r>
    </w:p>
    <w:p w14:paraId="544280B6" w14:textId="3AD98F67" w:rsidR="003A45B4" w:rsidRDefault="003A45B4">
      <w:pPr>
        <w:pStyle w:val="TOC1"/>
        <w:rPr>
          <w:rFonts w:asciiTheme="minorHAnsi" w:eastAsiaTheme="minorEastAsia" w:hAnsiTheme="minorHAnsi" w:cstheme="minorBidi"/>
          <w:noProof/>
          <w:kern w:val="2"/>
          <w:szCs w:val="24"/>
          <w14:ligatures w14:val="standardContextual"/>
        </w:rPr>
      </w:pPr>
      <w:r>
        <w:rPr>
          <w:noProof/>
        </w:rPr>
        <w:t>6.</w:t>
      </w:r>
      <w:r>
        <w:rPr>
          <w:rFonts w:asciiTheme="minorHAnsi" w:eastAsiaTheme="minorEastAsia" w:hAnsiTheme="minorHAnsi" w:cstheme="minorBidi"/>
          <w:noProof/>
          <w:kern w:val="2"/>
          <w:szCs w:val="24"/>
          <w14:ligatures w14:val="standardContextual"/>
        </w:rPr>
        <w:tab/>
      </w:r>
      <w:r>
        <w:rPr>
          <w:noProof/>
        </w:rPr>
        <w:t>CONTINGENCY REMEDY</w:t>
      </w:r>
      <w:r>
        <w:rPr>
          <w:noProof/>
        </w:rPr>
        <w:tab/>
      </w:r>
      <w:r>
        <w:rPr>
          <w:noProof/>
        </w:rPr>
        <w:fldChar w:fldCharType="begin"/>
      </w:r>
      <w:r>
        <w:rPr>
          <w:noProof/>
        </w:rPr>
        <w:instrText xml:space="preserve"> PAGEREF _Toc193467583 \h </w:instrText>
      </w:r>
      <w:r>
        <w:rPr>
          <w:noProof/>
        </w:rPr>
      </w:r>
      <w:r>
        <w:rPr>
          <w:noProof/>
        </w:rPr>
        <w:fldChar w:fldCharType="separate"/>
      </w:r>
      <w:r>
        <w:rPr>
          <w:noProof/>
        </w:rPr>
        <w:t>20</w:t>
      </w:r>
      <w:r>
        <w:rPr>
          <w:noProof/>
        </w:rPr>
        <w:fldChar w:fldCharType="end"/>
      </w:r>
    </w:p>
    <w:p w14:paraId="16509CBD" w14:textId="7DCAF16A" w:rsidR="003A45B4" w:rsidRDefault="003A45B4">
      <w:pPr>
        <w:pStyle w:val="TOC1"/>
        <w:rPr>
          <w:rFonts w:asciiTheme="minorHAnsi" w:eastAsiaTheme="minorEastAsia" w:hAnsiTheme="minorHAnsi" w:cstheme="minorBidi"/>
          <w:noProof/>
          <w:kern w:val="2"/>
          <w:szCs w:val="24"/>
          <w14:ligatures w14:val="standardContextual"/>
        </w:rPr>
      </w:pPr>
      <w:r>
        <w:rPr>
          <w:noProof/>
        </w:rPr>
        <w:t>7.</w:t>
      </w:r>
      <w:r>
        <w:rPr>
          <w:rFonts w:asciiTheme="minorHAnsi" w:eastAsiaTheme="minorEastAsia" w:hAnsiTheme="minorHAnsi" w:cstheme="minorBidi"/>
          <w:noProof/>
          <w:kern w:val="2"/>
          <w:szCs w:val="24"/>
          <w14:ligatures w14:val="standardContextual"/>
        </w:rPr>
        <w:tab/>
      </w:r>
      <w:r>
        <w:rPr>
          <w:noProof/>
        </w:rPr>
        <w:t>REPORTING</w:t>
      </w:r>
      <w:r>
        <w:rPr>
          <w:noProof/>
        </w:rPr>
        <w:tab/>
      </w:r>
      <w:r>
        <w:rPr>
          <w:noProof/>
        </w:rPr>
        <w:fldChar w:fldCharType="begin"/>
      </w:r>
      <w:r>
        <w:rPr>
          <w:noProof/>
        </w:rPr>
        <w:instrText xml:space="preserve"> PAGEREF _Toc193467584 \h </w:instrText>
      </w:r>
      <w:r>
        <w:rPr>
          <w:noProof/>
        </w:rPr>
      </w:r>
      <w:r>
        <w:rPr>
          <w:noProof/>
        </w:rPr>
        <w:fldChar w:fldCharType="separate"/>
      </w:r>
      <w:r>
        <w:rPr>
          <w:noProof/>
        </w:rPr>
        <w:t>21</w:t>
      </w:r>
      <w:r>
        <w:rPr>
          <w:noProof/>
        </w:rPr>
        <w:fldChar w:fldCharType="end"/>
      </w:r>
    </w:p>
    <w:p w14:paraId="2D99B13D" w14:textId="46C64124" w:rsidR="003A45B4" w:rsidRDefault="003A45B4">
      <w:pPr>
        <w:pStyle w:val="TOC1"/>
        <w:rPr>
          <w:rFonts w:asciiTheme="minorHAnsi" w:eastAsiaTheme="minorEastAsia" w:hAnsiTheme="minorHAnsi" w:cstheme="minorBidi"/>
          <w:noProof/>
          <w:kern w:val="2"/>
          <w:szCs w:val="24"/>
          <w14:ligatures w14:val="standardContextual"/>
        </w:rPr>
      </w:pPr>
      <w:r>
        <w:rPr>
          <w:noProof/>
        </w:rPr>
        <w:t>8.</w:t>
      </w:r>
      <w:r>
        <w:rPr>
          <w:rFonts w:asciiTheme="minorHAnsi" w:eastAsiaTheme="minorEastAsia" w:hAnsiTheme="minorHAnsi" w:cstheme="minorBidi"/>
          <w:noProof/>
          <w:kern w:val="2"/>
          <w:szCs w:val="24"/>
          <w14:ligatures w14:val="standardContextual"/>
        </w:rPr>
        <w:tab/>
      </w:r>
      <w:r>
        <w:rPr>
          <w:noProof/>
        </w:rPr>
        <w:t>DELIVERABLES</w:t>
      </w:r>
      <w:r>
        <w:rPr>
          <w:noProof/>
        </w:rPr>
        <w:tab/>
      </w:r>
      <w:r>
        <w:rPr>
          <w:noProof/>
        </w:rPr>
        <w:fldChar w:fldCharType="begin"/>
      </w:r>
      <w:r>
        <w:rPr>
          <w:noProof/>
        </w:rPr>
        <w:instrText xml:space="preserve"> PAGEREF _Toc193467585 \h </w:instrText>
      </w:r>
      <w:r>
        <w:rPr>
          <w:noProof/>
        </w:rPr>
      </w:r>
      <w:r>
        <w:rPr>
          <w:noProof/>
        </w:rPr>
        <w:fldChar w:fldCharType="separate"/>
      </w:r>
      <w:r>
        <w:rPr>
          <w:noProof/>
        </w:rPr>
        <w:t>22</w:t>
      </w:r>
      <w:r>
        <w:rPr>
          <w:noProof/>
        </w:rPr>
        <w:fldChar w:fldCharType="end"/>
      </w:r>
    </w:p>
    <w:p w14:paraId="7C313BEF" w14:textId="369D2CEE" w:rsidR="003A45B4" w:rsidRDefault="003A45B4">
      <w:pPr>
        <w:pStyle w:val="TOC1"/>
        <w:rPr>
          <w:rFonts w:asciiTheme="minorHAnsi" w:eastAsiaTheme="minorEastAsia" w:hAnsiTheme="minorHAnsi" w:cstheme="minorBidi"/>
          <w:noProof/>
          <w:kern w:val="2"/>
          <w:szCs w:val="24"/>
          <w14:ligatures w14:val="standardContextual"/>
        </w:rPr>
      </w:pPr>
      <w:r>
        <w:rPr>
          <w:noProof/>
        </w:rPr>
        <w:t>9.</w:t>
      </w:r>
      <w:r>
        <w:rPr>
          <w:rFonts w:asciiTheme="minorHAnsi" w:eastAsiaTheme="minorEastAsia" w:hAnsiTheme="minorHAnsi" w:cstheme="minorBidi"/>
          <w:noProof/>
          <w:kern w:val="2"/>
          <w:szCs w:val="24"/>
          <w14:ligatures w14:val="standardContextual"/>
        </w:rPr>
        <w:tab/>
      </w:r>
      <w:r>
        <w:rPr>
          <w:noProof/>
        </w:rPr>
        <w:t>SCHEDULES</w:t>
      </w:r>
      <w:r>
        <w:rPr>
          <w:noProof/>
        </w:rPr>
        <w:tab/>
      </w:r>
      <w:r>
        <w:rPr>
          <w:noProof/>
        </w:rPr>
        <w:fldChar w:fldCharType="begin"/>
      </w:r>
      <w:r>
        <w:rPr>
          <w:noProof/>
        </w:rPr>
        <w:instrText xml:space="preserve"> PAGEREF _Toc193467586 \h </w:instrText>
      </w:r>
      <w:r>
        <w:rPr>
          <w:noProof/>
        </w:rPr>
      </w:r>
      <w:r>
        <w:rPr>
          <w:noProof/>
        </w:rPr>
        <w:fldChar w:fldCharType="separate"/>
      </w:r>
      <w:r>
        <w:rPr>
          <w:noProof/>
        </w:rPr>
        <w:t>29</w:t>
      </w:r>
      <w:r>
        <w:rPr>
          <w:noProof/>
        </w:rPr>
        <w:fldChar w:fldCharType="end"/>
      </w:r>
    </w:p>
    <w:p w14:paraId="07D54AAC" w14:textId="01CB1906" w:rsidR="003A45B4" w:rsidRDefault="003A45B4">
      <w:pPr>
        <w:pStyle w:val="TOC1"/>
        <w:rPr>
          <w:rFonts w:asciiTheme="minorHAnsi" w:eastAsiaTheme="minorEastAsia" w:hAnsiTheme="minorHAnsi" w:cstheme="minorBidi"/>
          <w:noProof/>
          <w:kern w:val="2"/>
          <w:szCs w:val="24"/>
          <w14:ligatures w14:val="standardContextual"/>
        </w:rPr>
      </w:pPr>
      <w:r>
        <w:rPr>
          <w:noProof/>
        </w:rPr>
        <w:t>10.</w:t>
      </w:r>
      <w:r>
        <w:rPr>
          <w:rFonts w:asciiTheme="minorHAnsi" w:eastAsiaTheme="minorEastAsia" w:hAnsiTheme="minorHAnsi" w:cstheme="minorBidi"/>
          <w:noProof/>
          <w:kern w:val="2"/>
          <w:szCs w:val="24"/>
          <w14:ligatures w14:val="standardContextual"/>
        </w:rPr>
        <w:tab/>
      </w:r>
      <w:r>
        <w:rPr>
          <w:noProof/>
        </w:rPr>
        <w:t>STATE PARTICIPATION</w:t>
      </w:r>
      <w:r>
        <w:rPr>
          <w:noProof/>
        </w:rPr>
        <w:tab/>
      </w:r>
      <w:r>
        <w:rPr>
          <w:noProof/>
        </w:rPr>
        <w:fldChar w:fldCharType="begin"/>
      </w:r>
      <w:r>
        <w:rPr>
          <w:noProof/>
        </w:rPr>
        <w:instrText xml:space="preserve"> PAGEREF _Toc193467587 \h </w:instrText>
      </w:r>
      <w:r>
        <w:rPr>
          <w:noProof/>
        </w:rPr>
      </w:r>
      <w:r>
        <w:rPr>
          <w:noProof/>
        </w:rPr>
        <w:fldChar w:fldCharType="separate"/>
      </w:r>
      <w:r>
        <w:rPr>
          <w:noProof/>
        </w:rPr>
        <w:t>31</w:t>
      </w:r>
      <w:r>
        <w:rPr>
          <w:noProof/>
        </w:rPr>
        <w:fldChar w:fldCharType="end"/>
      </w:r>
    </w:p>
    <w:p w14:paraId="1C9E4BEE" w14:textId="5BEFEC0F" w:rsidR="003A45B4" w:rsidRDefault="003A45B4">
      <w:pPr>
        <w:pStyle w:val="TOC1"/>
        <w:rPr>
          <w:rFonts w:asciiTheme="minorHAnsi" w:eastAsiaTheme="minorEastAsia" w:hAnsiTheme="minorHAnsi" w:cstheme="minorBidi"/>
          <w:noProof/>
          <w:kern w:val="2"/>
          <w:szCs w:val="24"/>
          <w14:ligatures w14:val="standardContextual"/>
        </w:rPr>
      </w:pPr>
      <w:r>
        <w:rPr>
          <w:noProof/>
        </w:rPr>
        <w:t>11.</w:t>
      </w:r>
      <w:r>
        <w:rPr>
          <w:rFonts w:asciiTheme="minorHAnsi" w:eastAsiaTheme="minorEastAsia" w:hAnsiTheme="minorHAnsi" w:cstheme="minorBidi"/>
          <w:noProof/>
          <w:kern w:val="2"/>
          <w:szCs w:val="24"/>
          <w14:ligatures w14:val="standardContextual"/>
        </w:rPr>
        <w:tab/>
      </w:r>
      <w:r>
        <w:rPr>
          <w:noProof/>
        </w:rPr>
        <w:t>REFERENCES</w:t>
      </w:r>
      <w:r>
        <w:rPr>
          <w:noProof/>
        </w:rPr>
        <w:tab/>
      </w:r>
      <w:r>
        <w:rPr>
          <w:noProof/>
        </w:rPr>
        <w:fldChar w:fldCharType="begin"/>
      </w:r>
      <w:r>
        <w:rPr>
          <w:noProof/>
        </w:rPr>
        <w:instrText xml:space="preserve"> PAGEREF _Toc193467588 \h </w:instrText>
      </w:r>
      <w:r>
        <w:rPr>
          <w:noProof/>
        </w:rPr>
      </w:r>
      <w:r>
        <w:rPr>
          <w:noProof/>
        </w:rPr>
        <w:fldChar w:fldCharType="separate"/>
      </w:r>
      <w:r>
        <w:rPr>
          <w:noProof/>
        </w:rPr>
        <w:t>32</w:t>
      </w:r>
      <w:r>
        <w:rPr>
          <w:noProof/>
        </w:rPr>
        <w:fldChar w:fldCharType="end"/>
      </w:r>
    </w:p>
    <w:p w14:paraId="10AE4C06" w14:textId="7FD399B6" w:rsidR="00FC3704" w:rsidRPr="00DF2522" w:rsidRDefault="00D16D72" w:rsidP="00FC3704">
      <w:pPr>
        <w:pStyle w:val="Note"/>
        <w:rPr>
          <w:b w:val="0"/>
          <w:u w:val="single"/>
        </w:rPr>
      </w:pPr>
      <w:r w:rsidRPr="00DF2522">
        <w:rPr>
          <w:u w:val="single"/>
        </w:rPr>
        <w:fldChar w:fldCharType="end"/>
      </w:r>
      <w:r w:rsidR="00FC3704" w:rsidRPr="00DF2522">
        <w:rPr>
          <w:u w:val="single"/>
        </w:rPr>
        <w:br w:type="page"/>
      </w:r>
    </w:p>
    <w:p w14:paraId="52638857" w14:textId="77777777" w:rsidR="003A45B4" w:rsidRDefault="003A45B4" w:rsidP="003C27B6">
      <w:pPr>
        <w:pStyle w:val="LVL1"/>
        <w:sectPr w:rsidR="003A45B4" w:rsidSect="002F1C49">
          <w:footerReference w:type="default" r:id="rId12"/>
          <w:pgSz w:w="12240" w:h="15840"/>
          <w:pgMar w:top="1440" w:right="1440" w:bottom="1440" w:left="1440" w:header="720" w:footer="720" w:gutter="0"/>
          <w:pgNumType w:fmt="lowerRoman" w:start="1"/>
          <w:cols w:space="720"/>
          <w:titlePg/>
          <w:docGrid w:linePitch="360"/>
        </w:sectPr>
      </w:pPr>
    </w:p>
    <w:p w14:paraId="423BE135" w14:textId="1BDB3BC0" w:rsidR="002B321F" w:rsidRPr="00DF2522" w:rsidRDefault="00263D61" w:rsidP="003C27B6">
      <w:pPr>
        <w:pStyle w:val="LVL1"/>
      </w:pPr>
      <w:bookmarkStart w:id="0" w:name="_Toc193467578"/>
      <w:r w:rsidRPr="00DF2522">
        <w:lastRenderedPageBreak/>
        <w:t>INTRODUCTION</w:t>
      </w:r>
      <w:bookmarkEnd w:id="0"/>
    </w:p>
    <w:p w14:paraId="0E3B840D" w14:textId="6D4B1DE6" w:rsidR="00514399" w:rsidRPr="00DF2522" w:rsidRDefault="00263D61" w:rsidP="003C27B6">
      <w:pPr>
        <w:pStyle w:val="LVL2"/>
      </w:pPr>
      <w:r w:rsidRPr="00DF2522">
        <w:rPr>
          <w:b/>
        </w:rPr>
        <w:t>Purpose of SOW</w:t>
      </w:r>
      <w:r w:rsidRPr="00DF2522">
        <w:t xml:space="preserve">. </w:t>
      </w:r>
      <w:r w:rsidR="00892B95" w:rsidRPr="00DF2522">
        <w:t>This SOW sets forth the procedures and requirements for implementing the Work</w:t>
      </w:r>
      <w:r w:rsidR="0027600D" w:rsidRPr="00DF2522">
        <w:t>.</w:t>
      </w:r>
    </w:p>
    <w:p w14:paraId="3958B91F" w14:textId="52E5ADCB" w:rsidR="00E9105B" w:rsidRPr="00DF2522" w:rsidRDefault="00E9105B" w:rsidP="003C27B6">
      <w:pPr>
        <w:pStyle w:val="LVL2"/>
      </w:pPr>
      <w:bookmarkStart w:id="1" w:name="_Ref339889510"/>
      <w:r w:rsidRPr="00DF2522">
        <w:t xml:space="preserve">The Scope of the Remedy includes the actions described in Section </w:t>
      </w:r>
      <w:r w:rsidR="00817E2A" w:rsidRPr="00DF2522">
        <w:t xml:space="preserve">__ </w:t>
      </w:r>
      <w:r w:rsidRPr="00DF2522">
        <w:t xml:space="preserve">of the </w:t>
      </w:r>
      <w:r w:rsidR="00E7643B" w:rsidRPr="00DF2522">
        <w:t>Record of Decision</w:t>
      </w:r>
      <w:r w:rsidRPr="00DF2522">
        <w:t>, including</w:t>
      </w:r>
      <w:r w:rsidR="001E039E" w:rsidRPr="00DF2522">
        <w:t xml:space="preserve"> ___</w:t>
      </w:r>
      <w:r w:rsidR="00BB70A0" w:rsidRPr="00DF2522">
        <w:t>___</w:t>
      </w:r>
      <w:r w:rsidR="001E039E" w:rsidRPr="00DF2522">
        <w:t>.</w:t>
      </w:r>
      <w:bookmarkEnd w:id="1"/>
      <w:r w:rsidR="00C60B8E">
        <w:rPr>
          <w:rStyle w:val="FootnoteReference"/>
        </w:rPr>
        <w:footnoteReference w:id="2"/>
      </w:r>
    </w:p>
    <w:p w14:paraId="1BC2A45E" w14:textId="54EFAF7F" w:rsidR="00C8677C" w:rsidRPr="00DF2522" w:rsidRDefault="003E53AA" w:rsidP="003C27B6">
      <w:pPr>
        <w:pStyle w:val="LVL2"/>
      </w:pPr>
      <w:r w:rsidRPr="00DF2522">
        <w:t>T</w:t>
      </w:r>
      <w:r w:rsidR="00ED5A17" w:rsidRPr="00DF2522">
        <w:t xml:space="preserve">he terms used in </w:t>
      </w:r>
      <w:r w:rsidRPr="00DF2522">
        <w:t xml:space="preserve">this </w:t>
      </w:r>
      <w:r w:rsidR="00ED5A17" w:rsidRPr="00DF2522">
        <w:t xml:space="preserve">SOW that are defined in CERCLA, in regulations promulgated under CERCLA, or in the </w:t>
      </w:r>
      <w:r w:rsidR="003F6E48" w:rsidRPr="00DF2522">
        <w:t>Consent Decree (</w:t>
      </w:r>
      <w:r w:rsidR="000821DA" w:rsidRPr="00DF2522">
        <w:t>“</w:t>
      </w:r>
      <w:r w:rsidR="00E7643B" w:rsidRPr="00DF2522">
        <w:t>Decree</w:t>
      </w:r>
      <w:r w:rsidR="000821DA" w:rsidRPr="00DF2522">
        <w:t>”</w:t>
      </w:r>
      <w:r w:rsidR="003F6E48" w:rsidRPr="00DF2522">
        <w:t>)</w:t>
      </w:r>
      <w:r w:rsidR="00ED5A17" w:rsidRPr="00DF2522">
        <w:t xml:space="preserve">, have the meanings assigned to them in CERCLA, in such regulations, or in the </w:t>
      </w:r>
      <w:r w:rsidR="00E7643B" w:rsidRPr="00DF2522">
        <w:t>Decree</w:t>
      </w:r>
      <w:r w:rsidRPr="00DF2522">
        <w:t xml:space="preserve">, </w:t>
      </w:r>
      <w:r w:rsidR="00514399" w:rsidRPr="00DF2522">
        <w:t xml:space="preserve">except </w:t>
      </w:r>
      <w:r w:rsidRPr="00DF2522">
        <w:t>that t</w:t>
      </w:r>
      <w:r w:rsidR="00ED5A17" w:rsidRPr="00DF2522">
        <w:t xml:space="preserve">he term “Paragraph” or “¶” means a paragraph of the SOW, </w:t>
      </w:r>
      <w:r w:rsidR="00B7075B" w:rsidRPr="00DF2522">
        <w:t xml:space="preserve">and the term “Section” means a section of the SOW, </w:t>
      </w:r>
      <w:r w:rsidR="00ED5A17" w:rsidRPr="00DF2522">
        <w:t>unless otherwise stated.</w:t>
      </w:r>
    </w:p>
    <w:p w14:paraId="15287647" w14:textId="3B695E71" w:rsidR="00970ACB" w:rsidRPr="00DF2522" w:rsidRDefault="00E972A3" w:rsidP="003C27B6">
      <w:pPr>
        <w:pStyle w:val="LVL1"/>
      </w:pPr>
      <w:bookmarkStart w:id="2" w:name="_Ref381707995"/>
      <w:bookmarkStart w:id="3" w:name="_Toc193467579"/>
      <w:r w:rsidRPr="00DF2522">
        <w:t>COMMUNITY INVOLVEMENT</w:t>
      </w:r>
      <w:bookmarkEnd w:id="2"/>
      <w:bookmarkEnd w:id="3"/>
    </w:p>
    <w:p w14:paraId="05FFD3B6" w14:textId="27158BA5" w:rsidR="004F4DD6" w:rsidRPr="00DF2522" w:rsidRDefault="00CA6527" w:rsidP="004F4DD6">
      <w:pPr>
        <w:pStyle w:val="LVL2"/>
      </w:pPr>
      <w:bookmarkStart w:id="4" w:name="_Ref397591538"/>
      <w:bookmarkStart w:id="5" w:name="_Ref323893291"/>
      <w:r w:rsidRPr="00DF2522">
        <w:t>As</w:t>
      </w:r>
      <w:r w:rsidR="004F4DD6" w:rsidRPr="00DF2522">
        <w:t xml:space="preserve"> requested by EPA, </w:t>
      </w:r>
      <w:r w:rsidR="009A3CD6" w:rsidRPr="00DF2522">
        <w:t>Settling Defendants</w:t>
      </w:r>
      <w:r w:rsidR="004F4DD6" w:rsidRPr="00DF2522">
        <w:t xml:space="preserve"> shall conduct community involvement activities under EPA’s oversight as provided for in, and in accordance with this Sectio</w:t>
      </w:r>
      <w:r w:rsidR="004301E3" w:rsidRPr="00DF2522">
        <w:t xml:space="preserve">n. Such activities </w:t>
      </w:r>
      <w:r w:rsidRPr="00DF2522">
        <w:t xml:space="preserve">must </w:t>
      </w:r>
      <w:r w:rsidR="004301E3" w:rsidRPr="00DF2522">
        <w:t xml:space="preserve">include </w:t>
      </w:r>
      <w:r w:rsidR="004F4DD6" w:rsidRPr="00DF2522">
        <w:t xml:space="preserve">designation of a Community Involvement Coordinator </w:t>
      </w:r>
      <w:r w:rsidR="0022548E" w:rsidRPr="00DF2522">
        <w:t xml:space="preserve">(“CI Coordinator”) </w:t>
      </w:r>
      <w:r w:rsidR="004F4DD6" w:rsidRPr="00DF2522">
        <w:t>[</w:t>
      </w:r>
      <w:r w:rsidR="004F4DD6" w:rsidRPr="00DF2522">
        <w:rPr>
          <w:b/>
          <w:bCs w:val="0"/>
        </w:rPr>
        <w:t>insert, if provided for below:</w:t>
      </w:r>
      <w:r w:rsidR="004F4DD6" w:rsidRPr="00DF2522">
        <w:t xml:space="preserve"> and implementation of a technical assistance plan]. </w:t>
      </w:r>
    </w:p>
    <w:p w14:paraId="1A814B37" w14:textId="5C957931" w:rsidR="000275AF" w:rsidRPr="00DF2522" w:rsidRDefault="004F4DD6" w:rsidP="00DD7350">
      <w:pPr>
        <w:pStyle w:val="LVL2"/>
        <w:keepNext/>
        <w:rPr>
          <w:b/>
        </w:rPr>
      </w:pPr>
      <w:r w:rsidRPr="00DF2522">
        <w:rPr>
          <w:b/>
        </w:rPr>
        <w:t>C</w:t>
      </w:r>
      <w:r w:rsidR="000275AF" w:rsidRPr="00DF2522">
        <w:rPr>
          <w:b/>
        </w:rPr>
        <w:t>ommunity Involvement Responsibilities</w:t>
      </w:r>
      <w:bookmarkEnd w:id="4"/>
    </w:p>
    <w:p w14:paraId="72834586" w14:textId="1D053FD1" w:rsidR="008512A5" w:rsidRPr="00DF2522" w:rsidRDefault="008512A5" w:rsidP="003C27B6">
      <w:pPr>
        <w:pStyle w:val="LVL3"/>
      </w:pPr>
      <w:bookmarkStart w:id="6" w:name="_Ref77245456"/>
      <w:r w:rsidRPr="00DF2522">
        <w:t xml:space="preserve">EPA has the lead responsibility for developing and implementing community involvement activities at the Site. Previously [during the </w:t>
      </w:r>
      <w:r w:rsidR="00D50BDF" w:rsidRPr="00DF2522">
        <w:t>Remedial Investigation and Feasibility Study (</w:t>
      </w:r>
      <w:r w:rsidR="00DF2522">
        <w:t>“</w:t>
      </w:r>
      <w:r w:rsidRPr="00DF2522">
        <w:t>RI/FS</w:t>
      </w:r>
      <w:r w:rsidR="00DF2522">
        <w:t>”</w:t>
      </w:r>
      <w:r w:rsidR="00D50BDF" w:rsidRPr="00DF2522">
        <w:t>)</w:t>
      </w:r>
      <w:r w:rsidRPr="00DF2522">
        <w:t xml:space="preserve"> phase], EPA developed a Community Involvement Plan (</w:t>
      </w:r>
      <w:r w:rsidR="00DF2522">
        <w:t>“</w:t>
      </w:r>
      <w:r w:rsidRPr="00DF2522">
        <w:t>CIP</w:t>
      </w:r>
      <w:r w:rsidR="00DF2522">
        <w:t>”</w:t>
      </w:r>
      <w:r w:rsidRPr="00DF2522">
        <w:t xml:space="preserve">) for the Site. </w:t>
      </w:r>
      <w:r w:rsidR="00713FB3" w:rsidRPr="00DF2522">
        <w:t>In accordance with</w:t>
      </w:r>
      <w:r w:rsidRPr="00DF2522">
        <w:t xml:space="preserve"> 40 C.F.R. §</w:t>
      </w:r>
      <w:r w:rsidR="006D5832" w:rsidRPr="00DF2522">
        <w:t> </w:t>
      </w:r>
      <w:r w:rsidRPr="00DF2522">
        <w:t>300.435(c), EPA shall review the existing CIP and determine whether it should be revised to describe further public involvement activities during the Work that are not already addressed or provided for in the existing CIP [, </w:t>
      </w:r>
      <w:r w:rsidR="0051301B" w:rsidRPr="00DF2522">
        <w:t>including, if applicable,</w:t>
      </w:r>
      <w:r w:rsidRPr="00DF2522">
        <w:t xml:space="preserve"> [</w:t>
      </w:r>
      <w:r w:rsidR="0051301B" w:rsidRPr="00DF2522">
        <w:t>any T</w:t>
      </w:r>
      <w:r w:rsidRPr="00DF2522">
        <w:t xml:space="preserve">echnical </w:t>
      </w:r>
      <w:r w:rsidR="0051301B" w:rsidRPr="00DF2522">
        <w:t>A</w:t>
      </w:r>
      <w:r w:rsidRPr="00DF2522">
        <w:t xml:space="preserve">ssistance </w:t>
      </w:r>
      <w:r w:rsidR="0051301B" w:rsidRPr="00DF2522">
        <w:t>Grant (</w:t>
      </w:r>
      <w:r w:rsidR="00DF2522">
        <w:t>“</w:t>
      </w:r>
      <w:r w:rsidR="0051301B" w:rsidRPr="00DF2522">
        <w:t>TAG</w:t>
      </w:r>
      <w:r w:rsidR="00DF2522">
        <w:t>”</w:t>
      </w:r>
      <w:r w:rsidR="0051301B" w:rsidRPr="00DF2522">
        <w:t>), any use of the T</w:t>
      </w:r>
      <w:r w:rsidRPr="00DF2522">
        <w:t xml:space="preserve">echnical </w:t>
      </w:r>
      <w:r w:rsidR="0051301B" w:rsidRPr="00DF2522">
        <w:t>A</w:t>
      </w:r>
      <w:r w:rsidRPr="00DF2522">
        <w:t xml:space="preserve">ssistance </w:t>
      </w:r>
      <w:r w:rsidR="0051301B" w:rsidRPr="00DF2522">
        <w:t>S</w:t>
      </w:r>
      <w:r w:rsidRPr="00DF2522">
        <w:t xml:space="preserve">ervices for </w:t>
      </w:r>
      <w:r w:rsidR="0051301B" w:rsidRPr="00DF2522">
        <w:t>C</w:t>
      </w:r>
      <w:r w:rsidRPr="00DF2522">
        <w:t xml:space="preserve">ommunities </w:t>
      </w:r>
      <w:r w:rsidR="0051301B" w:rsidRPr="00DF2522">
        <w:t>(</w:t>
      </w:r>
      <w:r w:rsidR="00DF2522">
        <w:t>“</w:t>
      </w:r>
      <w:r w:rsidR="0051301B" w:rsidRPr="00DF2522">
        <w:t>TASC</w:t>
      </w:r>
      <w:r w:rsidR="00DF2522">
        <w:t>”</w:t>
      </w:r>
      <w:r w:rsidR="0051301B" w:rsidRPr="00DF2522">
        <w:t>) contract, and/or any Technical Assistance Plan (</w:t>
      </w:r>
      <w:r w:rsidR="00DF2522">
        <w:t>“</w:t>
      </w:r>
      <w:r w:rsidR="0051301B" w:rsidRPr="00DF2522">
        <w:t>TAP</w:t>
      </w:r>
      <w:r w:rsidR="00DF2522">
        <w:t>”</w:t>
      </w:r>
      <w:r w:rsidR="0051301B" w:rsidRPr="00DF2522">
        <w:t>)</w:t>
      </w:r>
      <w:r w:rsidRPr="00DF2522">
        <w:t>]].</w:t>
      </w:r>
      <w:bookmarkEnd w:id="6"/>
    </w:p>
    <w:p w14:paraId="2CA8E6CC" w14:textId="5801E51C" w:rsidR="00187539" w:rsidRPr="00DF2522" w:rsidRDefault="009A3CD6" w:rsidP="00E83777">
      <w:pPr>
        <w:pStyle w:val="LVL3"/>
      </w:pPr>
      <w:r w:rsidRPr="00DF2522">
        <w:rPr>
          <w:b/>
        </w:rPr>
        <w:t>Settling Defendant</w:t>
      </w:r>
      <w:r w:rsidRPr="005E6C4C">
        <w:rPr>
          <w:b/>
        </w:rPr>
        <w:t>s</w:t>
      </w:r>
      <w:r w:rsidRPr="00DF2522">
        <w:rPr>
          <w:b/>
        </w:rPr>
        <w:t>’</w:t>
      </w:r>
      <w:r w:rsidR="00817E2A" w:rsidRPr="00DF2522">
        <w:rPr>
          <w:b/>
        </w:rPr>
        <w:t xml:space="preserve"> </w:t>
      </w:r>
      <w:r w:rsidR="00187539" w:rsidRPr="00DF2522">
        <w:rPr>
          <w:b/>
        </w:rPr>
        <w:t>C</w:t>
      </w:r>
      <w:r w:rsidR="00F6527B">
        <w:rPr>
          <w:b/>
        </w:rPr>
        <w:t xml:space="preserve">ommunity Involvement </w:t>
      </w:r>
      <w:r w:rsidR="00187539" w:rsidRPr="00DF2522">
        <w:rPr>
          <w:b/>
        </w:rPr>
        <w:t>Coordinator</w:t>
      </w:r>
      <w:r w:rsidR="00187539" w:rsidRPr="00DF2522">
        <w:t xml:space="preserve">. </w:t>
      </w:r>
      <w:r w:rsidR="00877F1E" w:rsidRPr="00DF2522">
        <w:t>As</w:t>
      </w:r>
      <w:r w:rsidR="00187539" w:rsidRPr="00DF2522">
        <w:t xml:space="preserve"> requested by EPA, </w:t>
      </w:r>
      <w:r w:rsidRPr="00DF2522">
        <w:t>Settling Defendants</w:t>
      </w:r>
      <w:r w:rsidR="00187539" w:rsidRPr="00DF2522">
        <w:t xml:space="preserve"> shall, within [15] days, designate and notify EPA of </w:t>
      </w:r>
      <w:r w:rsidRPr="00DF2522">
        <w:t>Settling Defendants’</w:t>
      </w:r>
      <w:r w:rsidR="00187539" w:rsidRPr="00DF2522">
        <w:t xml:space="preserve"> </w:t>
      </w:r>
      <w:r w:rsidR="00F6527B">
        <w:t xml:space="preserve">Community Involvement </w:t>
      </w:r>
      <w:r w:rsidR="00187539" w:rsidRPr="00DF2522">
        <w:t>Coordinator</w:t>
      </w:r>
      <w:r w:rsidR="00E66B82" w:rsidRPr="00DF2522">
        <w:t xml:space="preserve"> (</w:t>
      </w:r>
      <w:r w:rsidRPr="00DF2522">
        <w:t>Settling Defendants’</w:t>
      </w:r>
      <w:r w:rsidR="00724D2F" w:rsidRPr="00DF2522">
        <w:t xml:space="preserve"> </w:t>
      </w:r>
      <w:r w:rsidR="00E66B82" w:rsidRPr="00DF2522">
        <w:t>CI Coordinator)</w:t>
      </w:r>
      <w:r w:rsidR="00187539" w:rsidRPr="00DF2522">
        <w:t xml:space="preserve">. </w:t>
      </w:r>
      <w:r w:rsidRPr="00DF2522">
        <w:t>Settling Defendants</w:t>
      </w:r>
      <w:r w:rsidR="00187539" w:rsidRPr="00DF2522">
        <w:t xml:space="preserve"> may hire a contractor for this purpose. </w:t>
      </w:r>
      <w:r w:rsidRPr="00DF2522">
        <w:t>Settling Defendants’</w:t>
      </w:r>
      <w:r w:rsidR="00187539" w:rsidRPr="00DF2522">
        <w:t xml:space="preserve"> notice must include the name, title, and qualifications of the </w:t>
      </w:r>
      <w:r w:rsidRPr="00DF2522">
        <w:t>Settling Defendants’</w:t>
      </w:r>
      <w:r w:rsidR="00724D2F" w:rsidRPr="00DF2522">
        <w:t xml:space="preserve"> </w:t>
      </w:r>
      <w:r w:rsidR="00187539" w:rsidRPr="00DF2522">
        <w:t xml:space="preserve">CI Coordinator. </w:t>
      </w:r>
      <w:r w:rsidRPr="00DF2522">
        <w:t>Settling Defendants’</w:t>
      </w:r>
      <w:r w:rsidR="00724D2F" w:rsidRPr="00DF2522">
        <w:t xml:space="preserve"> </w:t>
      </w:r>
      <w:r w:rsidR="00187539" w:rsidRPr="00DF2522">
        <w:t xml:space="preserve">CI Coordinator </w:t>
      </w:r>
      <w:r w:rsidR="00A54377" w:rsidRPr="00DF2522">
        <w:t xml:space="preserve">shall </w:t>
      </w:r>
      <w:r w:rsidR="00A54377" w:rsidRPr="00DF2522">
        <w:lastRenderedPageBreak/>
        <w:t xml:space="preserve">coordinate his/her activities with EPA’s CI Coordinator, </w:t>
      </w:r>
      <w:r w:rsidR="00724D2F" w:rsidRPr="00DF2522">
        <w:t>provid</w:t>
      </w:r>
      <w:r w:rsidR="00A54377" w:rsidRPr="00DF2522">
        <w:t>e</w:t>
      </w:r>
      <w:r w:rsidR="00724D2F" w:rsidRPr="00DF2522">
        <w:t xml:space="preserve"> support regarding EPA’s community involvement activities, </w:t>
      </w:r>
      <w:proofErr w:type="gramStart"/>
      <w:r w:rsidR="00A54377" w:rsidRPr="00DF2522">
        <w:t>and,</w:t>
      </w:r>
      <w:proofErr w:type="gramEnd"/>
      <w:r w:rsidR="00A54377" w:rsidRPr="00DF2522">
        <w:t xml:space="preserve"> as requested by </w:t>
      </w:r>
      <w:r w:rsidR="00724D2F" w:rsidRPr="00DF2522">
        <w:t>EPA’s CI Coordinator</w:t>
      </w:r>
      <w:r w:rsidR="00A54377" w:rsidRPr="00DF2522">
        <w:t>, provide draft</w:t>
      </w:r>
      <w:r w:rsidR="00E9028A" w:rsidRPr="00DF2522">
        <w:t xml:space="preserve"> </w:t>
      </w:r>
      <w:r w:rsidR="00724D2F" w:rsidRPr="00DF2522">
        <w:t xml:space="preserve">responses to </w:t>
      </w:r>
      <w:r w:rsidR="00187539" w:rsidRPr="00DF2522">
        <w:t>the public’s inquiries</w:t>
      </w:r>
      <w:r w:rsidR="00877F1E" w:rsidRPr="00DF2522">
        <w:t xml:space="preserve"> </w:t>
      </w:r>
      <w:r w:rsidR="00903F50" w:rsidRPr="00DF2522">
        <w:t xml:space="preserve">including </w:t>
      </w:r>
      <w:r w:rsidR="00877F1E" w:rsidRPr="00DF2522">
        <w:t>requests for information or data</w:t>
      </w:r>
      <w:r w:rsidR="00187539" w:rsidRPr="00DF2522">
        <w:t xml:space="preserve"> about the Site.</w:t>
      </w:r>
      <w:r w:rsidR="00315093" w:rsidRPr="00DF2522">
        <w:t xml:space="preserve"> </w:t>
      </w:r>
      <w:r w:rsidR="00E83777" w:rsidRPr="00DF2522">
        <w:t>The Settling Defendant</w:t>
      </w:r>
      <w:r w:rsidR="00E83777" w:rsidRPr="0001370D">
        <w:t>s</w:t>
      </w:r>
      <w:r w:rsidR="00E83777" w:rsidRPr="00DF2522">
        <w:t>’ CI Coordinator has the responsibility to ensure that when they communicate with the public, the Settling Defendant</w:t>
      </w:r>
      <w:r w:rsidR="00E83777" w:rsidRPr="0001370D">
        <w:t>s</w:t>
      </w:r>
      <w:r w:rsidR="00E83777" w:rsidRPr="00DF2522">
        <w:t xml:space="preserve"> protect any “Personally Identifiable Information” (“PII”) (</w:t>
      </w:r>
      <w:r w:rsidR="00E83777" w:rsidRPr="00DF2522">
        <w:rPr>
          <w:i/>
          <w:iCs/>
        </w:rPr>
        <w:t>e.g.</w:t>
      </w:r>
      <w:r w:rsidR="00E83777" w:rsidRPr="00DF2522">
        <w:t xml:space="preserve"> sample results from residential properties) in accordance with “EPA Policy 2151.0: Privacy Policy.”</w:t>
      </w:r>
    </w:p>
    <w:p w14:paraId="715594EC" w14:textId="111C390B" w:rsidR="00315093" w:rsidRPr="00366DED" w:rsidRDefault="00315093" w:rsidP="00315093">
      <w:pPr>
        <w:pStyle w:val="LVL3"/>
      </w:pPr>
      <w:bookmarkStart w:id="7" w:name="_Ref80780196"/>
      <w:r w:rsidRPr="00750421">
        <w:t>As requested by EPA, Settling Defendants shall participate in community involvement activities, including participation in: (1) public meetings that may be held or sponsored by EPA to explain activities at or relating to the Site</w:t>
      </w:r>
      <w:r w:rsidR="00183F41" w:rsidRPr="00750421">
        <w:t xml:space="preserve"> </w:t>
      </w:r>
      <w:r w:rsidR="00183F41" w:rsidRPr="000403CA">
        <w:t>(with interpreters present for community members with limited English proficiency)</w:t>
      </w:r>
      <w:r w:rsidRPr="000403CA">
        <w:t>;</w:t>
      </w:r>
      <w:r w:rsidRPr="00750421">
        <w:t xml:space="preserve"> and (</w:t>
      </w:r>
      <w:r w:rsidR="00183F41" w:rsidRPr="00750421">
        <w:t>2</w:t>
      </w:r>
      <w:r w:rsidRPr="00750421">
        <w:t xml:space="preserve">) [add other activities EPA decides are necessary to protect and address the concerns of </w:t>
      </w:r>
      <w:r w:rsidR="002B3B94">
        <w:t xml:space="preserve">affected </w:t>
      </w:r>
      <w:r w:rsidRPr="00750421">
        <w:t xml:space="preserve">communities, </w:t>
      </w:r>
      <w:r w:rsidRPr="00750421">
        <w:rPr>
          <w:i/>
          <w:iCs/>
        </w:rPr>
        <w:t>e.g.</w:t>
      </w:r>
      <w:r w:rsidRPr="00750421">
        <w:t xml:space="preserve">, “giving presentations,” “providing a live video feed of areas where work is being performed”]. Settling Defendants’ support of EPA’s community involvement activities may include providing online access to initial submissions and updates of deliverables to: (1) any Community Advisory Groups, (2) any Technical Assistance Grant </w:t>
      </w:r>
      <w:r w:rsidR="0032059F" w:rsidRPr="00750421">
        <w:t xml:space="preserve">(“TAG”) </w:t>
      </w:r>
      <w:r w:rsidRPr="00750421">
        <w:t xml:space="preserve">recipients and their advisors, and (3) other entities to provide them with a reasonable opportunity for review and comment. EPA may describe in its CIP Settling Defendants’ responsibilities for community involvement activities. All community involvement activities conducted by </w:t>
      </w:r>
      <w:r w:rsidRPr="001E22CC">
        <w:t>Settling Defendants at EPA’s request are subject to EPA’s oversight. Upon EPA’s</w:t>
      </w:r>
      <w:r w:rsidRPr="00750421">
        <w:t xml:space="preserve"> request, Settling Defendants shall establish</w:t>
      </w:r>
      <w:r w:rsidR="000C4656" w:rsidRPr="00750421">
        <w:t>, as early as is feasible,</w:t>
      </w:r>
      <w:r w:rsidRPr="00750421">
        <w:t xml:space="preserve"> a community </w:t>
      </w:r>
      <w:r w:rsidRPr="00366DED">
        <w:t>information repository at or near the Site, as provided in the CIP, to house one copy of the administrative record.</w:t>
      </w:r>
      <w:bookmarkEnd w:id="7"/>
    </w:p>
    <w:p w14:paraId="1DBA2ACD" w14:textId="349BAF55" w:rsidR="00CD2B1A" w:rsidRPr="00366DED" w:rsidRDefault="00E83777" w:rsidP="00971599">
      <w:pPr>
        <w:pStyle w:val="LVL3"/>
      </w:pPr>
      <w:r w:rsidRPr="00366DED">
        <w:rPr>
          <w:b/>
        </w:rPr>
        <w:t>Information for the Community</w:t>
      </w:r>
      <w:r w:rsidRPr="00366DED">
        <w:t xml:space="preserve">. As requested by EPA, Settling Defendants shall develop and provide to EPA information about the </w:t>
      </w:r>
      <w:r w:rsidR="00E9028A" w:rsidRPr="00366DED">
        <w:t xml:space="preserve">design and </w:t>
      </w:r>
      <w:r w:rsidRPr="00366DED">
        <w:t>implementa</w:t>
      </w:r>
      <w:r w:rsidR="002B23A9" w:rsidRPr="00366DED">
        <w:t>tion of the remedy including: (1</w:t>
      </w:r>
      <w:r w:rsidRPr="00366DED">
        <w:t>)</w:t>
      </w:r>
      <w:r w:rsidR="00321F3A" w:rsidRPr="00366DED">
        <w:t> </w:t>
      </w:r>
      <w:r w:rsidRPr="00366DED">
        <w:t>any validated data from monitoring of impacts to communities as provided in the Community Impact</w:t>
      </w:r>
      <w:r w:rsidR="008B1B87" w:rsidRPr="00366DED">
        <w:t>s</w:t>
      </w:r>
      <w:r w:rsidRPr="00366DED">
        <w:t xml:space="preserve"> Mitigation Plan under ¶ </w:t>
      </w:r>
      <w:r w:rsidR="00AE6381" w:rsidRPr="00366DED">
        <w:fldChar w:fldCharType="begin"/>
      </w:r>
      <w:r w:rsidR="00AE6381" w:rsidRPr="00366DED">
        <w:instrText xml:space="preserve"> REF _Ref80772093 \w \h </w:instrText>
      </w:r>
      <w:r w:rsidR="00DF2522" w:rsidRPr="00366DED">
        <w:instrText xml:space="preserve"> \* MERGEFORMAT </w:instrText>
      </w:r>
      <w:r w:rsidR="00AE6381" w:rsidRPr="00366DED">
        <w:fldChar w:fldCharType="separate"/>
      </w:r>
      <w:r w:rsidR="003A45B4">
        <w:t>8.7(f)</w:t>
      </w:r>
      <w:r w:rsidR="00AE6381" w:rsidRPr="00366DED">
        <w:fldChar w:fldCharType="end"/>
      </w:r>
      <w:r w:rsidR="002B23A9" w:rsidRPr="00366DED">
        <w:t>; (2</w:t>
      </w:r>
      <w:r w:rsidRPr="00366DED">
        <w:t>)</w:t>
      </w:r>
      <w:r w:rsidR="00321F3A" w:rsidRPr="00366DED">
        <w:t> </w:t>
      </w:r>
      <w:r w:rsidRPr="00366DED">
        <w:t xml:space="preserve">results from </w:t>
      </w:r>
      <w:r w:rsidR="008B1B87" w:rsidRPr="00366DED">
        <w:t>un</w:t>
      </w:r>
      <w:r w:rsidRPr="00366DED">
        <w:t>validated sampling as provided under ¶</w:t>
      </w:r>
      <w:r w:rsidR="0032059F" w:rsidRPr="00366DED">
        <w:t> </w:t>
      </w:r>
      <w:r w:rsidR="00971970" w:rsidRPr="00366DED">
        <w:fldChar w:fldCharType="begin"/>
      </w:r>
      <w:r w:rsidR="00971970" w:rsidRPr="00366DED">
        <w:instrText xml:space="preserve"> REF _Ref80779987 \w \h </w:instrText>
      </w:r>
      <w:r w:rsidR="00DF2522" w:rsidRPr="00366DED">
        <w:instrText xml:space="preserve"> \* MERGEFORMAT </w:instrText>
      </w:r>
      <w:r w:rsidR="00971970" w:rsidRPr="00366DED">
        <w:fldChar w:fldCharType="separate"/>
      </w:r>
      <w:r w:rsidR="003A45B4">
        <w:t>8.7(e)(7)</w:t>
      </w:r>
      <w:r w:rsidR="00971970" w:rsidRPr="00366DED">
        <w:fldChar w:fldCharType="end"/>
      </w:r>
      <w:r w:rsidR="002B23A9" w:rsidRPr="00366DED">
        <w:t>; (3</w:t>
      </w:r>
      <w:r w:rsidRPr="00366DED">
        <w:t>)</w:t>
      </w:r>
      <w:r w:rsidR="00321F3A" w:rsidRPr="00366DED">
        <w:t> </w:t>
      </w:r>
      <w:r w:rsidR="005E6C4C" w:rsidRPr="00366DED">
        <w:t>a copy of the Community Impact</w:t>
      </w:r>
      <w:r w:rsidR="008B1B87" w:rsidRPr="00366DED">
        <w:t>s</w:t>
      </w:r>
      <w:r w:rsidRPr="00366DED">
        <w:t xml:space="preserve"> Mitigation Plan required under ¶</w:t>
      </w:r>
      <w:r w:rsidR="0032059F" w:rsidRPr="00366DED">
        <w:t> </w:t>
      </w:r>
      <w:r w:rsidR="00971970" w:rsidRPr="00366DED">
        <w:fldChar w:fldCharType="begin"/>
      </w:r>
      <w:r w:rsidR="00971970" w:rsidRPr="00366DED">
        <w:instrText xml:space="preserve"> REF _Ref80772093 \w \h </w:instrText>
      </w:r>
      <w:r w:rsidR="00DF2522" w:rsidRPr="00366DED">
        <w:instrText xml:space="preserve"> \* MERGEFORMAT </w:instrText>
      </w:r>
      <w:r w:rsidR="00971970" w:rsidRPr="00366DED">
        <w:fldChar w:fldCharType="separate"/>
      </w:r>
      <w:r w:rsidR="003A45B4">
        <w:t>8.7(f)</w:t>
      </w:r>
      <w:r w:rsidR="00971970" w:rsidRPr="00366DED">
        <w:fldChar w:fldCharType="end"/>
      </w:r>
      <w:r w:rsidR="002B23A9" w:rsidRPr="00366DED">
        <w:t>; (4</w:t>
      </w:r>
      <w:r w:rsidRPr="00366DED">
        <w:t>)</w:t>
      </w:r>
      <w:r w:rsidR="00EB5FFA" w:rsidRPr="00366DED">
        <w:t> </w:t>
      </w:r>
      <w:r w:rsidR="00971970" w:rsidRPr="00366DED">
        <w:t>schedules prepared under Section</w:t>
      </w:r>
      <w:r w:rsidRPr="00366DED">
        <w:t xml:space="preserve"> </w:t>
      </w:r>
      <w:r w:rsidR="00971970" w:rsidRPr="00366DED">
        <w:fldChar w:fldCharType="begin"/>
      </w:r>
      <w:r w:rsidR="00971970" w:rsidRPr="00366DED">
        <w:instrText xml:space="preserve"> REF _Ref319683735 \w \h </w:instrText>
      </w:r>
      <w:r w:rsidR="00DF2522" w:rsidRPr="00366DED">
        <w:instrText xml:space="preserve"> \* MERGEFORMAT </w:instrText>
      </w:r>
      <w:r w:rsidR="00971970" w:rsidRPr="00366DED">
        <w:fldChar w:fldCharType="separate"/>
      </w:r>
      <w:r w:rsidR="003A45B4">
        <w:t>9</w:t>
      </w:r>
      <w:r w:rsidR="00971970" w:rsidRPr="00366DED">
        <w:fldChar w:fldCharType="end"/>
      </w:r>
      <w:r w:rsidR="002B23A9" w:rsidRPr="00366DED">
        <w:t>; (5</w:t>
      </w:r>
      <w:r w:rsidRPr="00366DED">
        <w:t>)</w:t>
      </w:r>
      <w:r w:rsidR="00321F3A" w:rsidRPr="00366DED">
        <w:t> </w:t>
      </w:r>
      <w:r w:rsidR="009B708D" w:rsidRPr="00366DED">
        <w:t xml:space="preserve">dates that Settling Defendants completed each task listed in the schedules; and (6) </w:t>
      </w:r>
      <w:r w:rsidRPr="00366DED">
        <w:t>digital photographs of the Work being performed, together with descriptions of the Work depicted in each photograph, the purpose of the Work, the equipment being used,</w:t>
      </w:r>
      <w:r w:rsidR="00A63655" w:rsidRPr="00366DED">
        <w:t xml:space="preserve"> and the location of the Work. </w:t>
      </w:r>
      <w:r w:rsidRPr="00366DED">
        <w:t>The EPA Project Coordinator may use this information for communication to the public</w:t>
      </w:r>
      <w:r w:rsidR="005E122C" w:rsidRPr="00366DED">
        <w:t xml:space="preserve"> via EPA’s website</w:t>
      </w:r>
      <w:r w:rsidR="00E9028A" w:rsidRPr="00366DED">
        <w:t>, social media, or local and mass media</w:t>
      </w:r>
      <w:r w:rsidRPr="00366DED">
        <w:t xml:space="preserve">. The information provided to EPA should be suitable for sharing with the </w:t>
      </w:r>
      <w:r w:rsidR="005E122C" w:rsidRPr="00366DED">
        <w:t xml:space="preserve">public </w:t>
      </w:r>
      <w:r w:rsidR="00762C2B" w:rsidRPr="00366DED">
        <w:t>and the education levels of the community. Translations should be in the dominant language(s) of community members with limited English proficiency.</w:t>
      </w:r>
    </w:p>
    <w:p w14:paraId="76929CA1" w14:textId="5A4741A9" w:rsidR="00F17373" w:rsidRPr="00DF2522" w:rsidRDefault="009A3CD6" w:rsidP="00C5165B">
      <w:pPr>
        <w:pStyle w:val="LVL2"/>
      </w:pPr>
      <w:bookmarkStart w:id="8" w:name="_Ref338941872"/>
      <w:r w:rsidRPr="00DF2522">
        <w:rPr>
          <w:b/>
        </w:rPr>
        <w:lastRenderedPageBreak/>
        <w:t>Settling Defendant</w:t>
      </w:r>
      <w:r w:rsidRPr="005B02BC">
        <w:rPr>
          <w:b/>
        </w:rPr>
        <w:t>s’</w:t>
      </w:r>
      <w:r w:rsidR="005B02BC">
        <w:rPr>
          <w:b/>
        </w:rPr>
        <w:t xml:space="preserve"> </w:t>
      </w:r>
      <w:r w:rsidR="00F17373" w:rsidRPr="00DF2522">
        <w:rPr>
          <w:b/>
        </w:rPr>
        <w:t>Responsibilities for Technical Assista</w:t>
      </w:r>
      <w:r w:rsidR="00C5165B" w:rsidRPr="00DF2522">
        <w:rPr>
          <w:b/>
        </w:rPr>
        <w:t>nce</w:t>
      </w:r>
      <w:bookmarkEnd w:id="8"/>
      <w:r w:rsidR="00091575">
        <w:rPr>
          <w:rStyle w:val="FootnoteReference"/>
          <w:b w:val="0"/>
        </w:rPr>
        <w:footnoteReference w:id="3"/>
      </w:r>
    </w:p>
    <w:p w14:paraId="718FCEA3" w14:textId="2BEE3D86" w:rsidR="00F17373" w:rsidRPr="00DF2522" w:rsidRDefault="00877F1E" w:rsidP="00F17373">
      <w:pPr>
        <w:pStyle w:val="LVL3"/>
      </w:pPr>
      <w:r w:rsidRPr="00DF2522">
        <w:t>At</w:t>
      </w:r>
      <w:r w:rsidR="00F17373" w:rsidRPr="00DF2522">
        <w:t xml:space="preserve"> EPA</w:t>
      </w:r>
      <w:r w:rsidRPr="00DF2522">
        <w:t>’s</w:t>
      </w:r>
      <w:r w:rsidR="00F17373" w:rsidRPr="00DF2522">
        <w:t xml:space="preserve"> request,</w:t>
      </w:r>
      <w:r w:rsidR="00091575">
        <w:rPr>
          <w:rStyle w:val="FootnoteReference"/>
        </w:rPr>
        <w:footnoteReference w:id="4"/>
      </w:r>
      <w:r w:rsidR="00F17373" w:rsidRPr="00DF2522">
        <w:t xml:space="preserve"> </w:t>
      </w:r>
      <w:r w:rsidR="009A3CD6" w:rsidRPr="00DF2522">
        <w:t>Settling Defendants</w:t>
      </w:r>
      <w:r w:rsidR="00F17373" w:rsidRPr="00DF2522">
        <w:t xml:space="preserve"> shall arrange for a qualified community group to receive the services of a </w:t>
      </w:r>
      <w:r w:rsidR="00A63655" w:rsidRPr="00DF2522">
        <w:t>technical advisor(s) who can: (1</w:t>
      </w:r>
      <w:r w:rsidR="00F17373" w:rsidRPr="00DF2522">
        <w:t>)</w:t>
      </w:r>
      <w:r w:rsidR="006D5832" w:rsidRPr="00DF2522">
        <w:t> </w:t>
      </w:r>
      <w:r w:rsidR="00F17373" w:rsidRPr="00DF2522">
        <w:t>help group members understand Site cleanup issues (specifically, to interpret and comment on Site-related documents de</w:t>
      </w:r>
      <w:r w:rsidR="00A63655" w:rsidRPr="00DF2522">
        <w:t>veloped under this SOW); and (2</w:t>
      </w:r>
      <w:r w:rsidR="00F17373" w:rsidRPr="00DF2522">
        <w:t>)</w:t>
      </w:r>
      <w:r w:rsidR="00321F3A">
        <w:t> </w:t>
      </w:r>
      <w:r w:rsidR="00F17373" w:rsidRPr="00DF2522">
        <w:t xml:space="preserve">share this information with others in the community. The technical advisor(s) will be independent from the </w:t>
      </w:r>
      <w:r w:rsidR="009A3CD6" w:rsidRPr="00DF2522">
        <w:t>Settling Defendants</w:t>
      </w:r>
      <w:r w:rsidR="00F17373" w:rsidRPr="00DF2522">
        <w:t xml:space="preserve">. </w:t>
      </w:r>
      <w:r w:rsidR="009A3CD6" w:rsidRPr="00DF2522">
        <w:t>Settling Defendants’</w:t>
      </w:r>
      <w:r w:rsidR="00F17373" w:rsidRPr="00DF2522">
        <w:t xml:space="preserve"> assistance will be limited to $50,000, except as provided in ¶ </w:t>
      </w:r>
      <w:r w:rsidR="00F17373" w:rsidRPr="00DF2522">
        <w:fldChar w:fldCharType="begin"/>
      </w:r>
      <w:r w:rsidR="00F17373" w:rsidRPr="00DF2522">
        <w:instrText xml:space="preserve"> REF _Ref340065222 \w \h </w:instrText>
      </w:r>
      <w:r w:rsidR="003D305F" w:rsidRPr="00DF2522">
        <w:instrText xml:space="preserve"> \* MERGEFORMAT </w:instrText>
      </w:r>
      <w:r w:rsidR="00F17373" w:rsidRPr="00DF2522">
        <w:fldChar w:fldCharType="separate"/>
      </w:r>
      <w:r w:rsidR="003A45B4">
        <w:t>2.3(d)(3)</w:t>
      </w:r>
      <w:r w:rsidR="00F17373" w:rsidRPr="00DF2522">
        <w:fldChar w:fldCharType="end"/>
      </w:r>
      <w:r w:rsidR="00F17373" w:rsidRPr="00DF2522">
        <w:t>, and will end when EPA issues the Certification of Work Completion under ¶ </w:t>
      </w:r>
      <w:r w:rsidR="00F17373" w:rsidRPr="00DF2522">
        <w:fldChar w:fldCharType="begin"/>
      </w:r>
      <w:r w:rsidR="00F17373" w:rsidRPr="00DF2522">
        <w:instrText xml:space="preserve"> REF _Ref338780161 \r \h </w:instrText>
      </w:r>
      <w:r w:rsidR="003D305F" w:rsidRPr="00DF2522">
        <w:instrText xml:space="preserve"> \* MERGEFORMAT </w:instrText>
      </w:r>
      <w:r w:rsidR="00F17373" w:rsidRPr="00DF2522">
        <w:fldChar w:fldCharType="separate"/>
      </w:r>
      <w:r w:rsidR="003A45B4">
        <w:t>5.10</w:t>
      </w:r>
      <w:r w:rsidR="00F17373" w:rsidRPr="00DF2522">
        <w:fldChar w:fldCharType="end"/>
      </w:r>
      <w:r w:rsidR="00F17373" w:rsidRPr="00DF2522">
        <w:t xml:space="preserve">. </w:t>
      </w:r>
      <w:r w:rsidR="009A3CD6" w:rsidRPr="00DF2522">
        <w:t>Settling Defendants</w:t>
      </w:r>
      <w:r w:rsidR="00F17373" w:rsidRPr="00DF2522">
        <w:t xml:space="preserve"> shall imp</w:t>
      </w:r>
      <w:r w:rsidR="00C97346" w:rsidRPr="00DF2522">
        <w:t xml:space="preserve">lement this requirement under a </w:t>
      </w:r>
      <w:r w:rsidR="0050428B">
        <w:t>Technical Assistance Plan (“</w:t>
      </w:r>
      <w:r w:rsidR="00F17373" w:rsidRPr="00DF2522">
        <w:t>TAP</w:t>
      </w:r>
      <w:r w:rsidR="0050428B">
        <w:t>”)</w:t>
      </w:r>
      <w:r w:rsidR="00F17373" w:rsidRPr="00DF2522">
        <w:t>.</w:t>
      </w:r>
    </w:p>
    <w:p w14:paraId="34F730B0" w14:textId="6B47561C" w:rsidR="00F17373" w:rsidRPr="00DF2522" w:rsidRDefault="00CD3A3B" w:rsidP="00F17373">
      <w:pPr>
        <w:pStyle w:val="LVL3"/>
      </w:pPr>
      <w:bookmarkStart w:id="9" w:name="_Ref526417806"/>
      <w:r w:rsidRPr="00DF2522">
        <w:t>At</w:t>
      </w:r>
      <w:r w:rsidR="00F17373" w:rsidRPr="00DF2522">
        <w:t xml:space="preserve"> EPA</w:t>
      </w:r>
      <w:r w:rsidRPr="00DF2522">
        <w:t>’s</w:t>
      </w:r>
      <w:r w:rsidR="00F17373" w:rsidRPr="00DF2522">
        <w:t xml:space="preserve"> request, </w:t>
      </w:r>
      <w:r w:rsidR="009A3CD6" w:rsidRPr="00DF2522">
        <w:t>Settling Defendants</w:t>
      </w:r>
      <w:r w:rsidR="00F17373" w:rsidRPr="00DF2522">
        <w:t xml:space="preserve"> shall cooperate with EPA in soliciting interest from community groups regarding a TAP</w:t>
      </w:r>
      <w:r w:rsidR="00091575">
        <w:rPr>
          <w:rStyle w:val="FootnoteReference"/>
        </w:rPr>
        <w:footnoteReference w:id="5"/>
      </w:r>
      <w:r w:rsidR="00F17373" w:rsidRPr="00DF2522">
        <w:t xml:space="preserve"> at the Site. If more than one community group expresses an interest in a TAP, </w:t>
      </w:r>
      <w:r w:rsidR="009A3CD6" w:rsidRPr="00DF2522">
        <w:t>Settling Defendants</w:t>
      </w:r>
      <w:r w:rsidR="00F17373" w:rsidRPr="00DF2522">
        <w:t xml:space="preserve"> shall cooperate with EPA in encouraging the groups to submit a single, joint application for a TAP.</w:t>
      </w:r>
      <w:bookmarkEnd w:id="9"/>
    </w:p>
    <w:p w14:paraId="0A1391F4" w14:textId="5BCFB060" w:rsidR="00F17373" w:rsidRPr="00DF2522" w:rsidRDefault="00CD3A3B" w:rsidP="00F17373">
      <w:pPr>
        <w:pStyle w:val="LVL3"/>
      </w:pPr>
      <w:bookmarkStart w:id="10" w:name="_Ref323567684"/>
      <w:r w:rsidRPr="00DF2522">
        <w:t>At</w:t>
      </w:r>
      <w:r w:rsidR="00F17373" w:rsidRPr="00DF2522">
        <w:t xml:space="preserve"> EPA</w:t>
      </w:r>
      <w:r w:rsidRPr="00DF2522">
        <w:t>’s</w:t>
      </w:r>
      <w:r w:rsidR="00F17373" w:rsidRPr="00DF2522">
        <w:t xml:space="preserve"> request, </w:t>
      </w:r>
      <w:r w:rsidR="009A3CD6" w:rsidRPr="00DF2522">
        <w:t>Settling Defendants</w:t>
      </w:r>
      <w:r w:rsidR="00C97346" w:rsidRPr="00DF2522">
        <w:t xml:space="preserve"> shall, within [30] </w:t>
      </w:r>
      <w:r w:rsidR="00F17373" w:rsidRPr="00DF2522">
        <w:t xml:space="preserve">days, submit a proposed TAP for EPA approval. The TAP must describe the </w:t>
      </w:r>
      <w:r w:rsidR="009A3CD6" w:rsidRPr="00DF2522">
        <w:t>Settling Defendants’</w:t>
      </w:r>
      <w:r w:rsidR="00F17373" w:rsidRPr="00DF2522">
        <w:t xml:space="preserve"> plans for the qualified community group to receive independent technical assistance. The TAP must include the following elements:</w:t>
      </w:r>
      <w:bookmarkEnd w:id="10"/>
      <w:r w:rsidR="00F17373" w:rsidRPr="00DF2522">
        <w:t xml:space="preserve"> </w:t>
      </w:r>
    </w:p>
    <w:p w14:paraId="2BD2F218" w14:textId="03A26117" w:rsidR="00F17373" w:rsidRPr="00DF2522" w:rsidRDefault="00F17373" w:rsidP="00F17373">
      <w:pPr>
        <w:pStyle w:val="LVL4"/>
      </w:pPr>
      <w:r w:rsidRPr="00DF2522">
        <w:t xml:space="preserve">For </w:t>
      </w:r>
      <w:r w:rsidR="009A3CD6" w:rsidRPr="00DF2522">
        <w:t>Settling Defendants</w:t>
      </w:r>
      <w:r w:rsidRPr="00DF2522">
        <w:t xml:space="preserve"> to arrange for publication of a notice in local media that </w:t>
      </w:r>
      <w:r w:rsidR="007C4B70">
        <w:t xml:space="preserve">they have </w:t>
      </w:r>
      <w:r w:rsidRPr="00DF2522">
        <w:t>received a Letter of Intent (</w:t>
      </w:r>
      <w:r w:rsidR="00321F3A">
        <w:t>“</w:t>
      </w:r>
      <w:r w:rsidRPr="00DF2522">
        <w:t>LOI</w:t>
      </w:r>
      <w:r w:rsidR="00321F3A">
        <w:t>”</w:t>
      </w:r>
      <w:r w:rsidRPr="00DF2522">
        <w:t xml:space="preserve">) to </w:t>
      </w:r>
      <w:proofErr w:type="gramStart"/>
      <w:r w:rsidRPr="00DF2522">
        <w:t>submit an application</w:t>
      </w:r>
      <w:proofErr w:type="gramEnd"/>
      <w:r w:rsidRPr="00DF2522">
        <w:t xml:space="preserve"> for a TAP. The notice should explain how other interested </w:t>
      </w:r>
      <w:r w:rsidRPr="00DF2522">
        <w:lastRenderedPageBreak/>
        <w:t xml:space="preserve">groups may also try to combine efforts with the LOI group or submit their own applications, by a reasonable specified </w:t>
      </w:r>
      <w:proofErr w:type="gramStart"/>
      <w:r w:rsidRPr="00DF2522">
        <w:t>deadline;</w:t>
      </w:r>
      <w:proofErr w:type="gramEnd"/>
    </w:p>
    <w:p w14:paraId="569E3BE3" w14:textId="3D5281D8" w:rsidR="00F17373" w:rsidRPr="00DF2522" w:rsidRDefault="00F17373" w:rsidP="00F17373">
      <w:pPr>
        <w:pStyle w:val="LVL4"/>
      </w:pPr>
      <w:r w:rsidRPr="00DF2522">
        <w:t xml:space="preserve">For </w:t>
      </w:r>
      <w:r w:rsidR="009A3CD6" w:rsidRPr="00DF2522">
        <w:t>Settling Defendants</w:t>
      </w:r>
      <w:r w:rsidRPr="00DF2522">
        <w:t xml:space="preserve"> to review the application(s) received and determine the eligibility of the community group(s). The proposed TAP must include eligibility criteria as follows:</w:t>
      </w:r>
    </w:p>
    <w:p w14:paraId="0F6C6403" w14:textId="571584B2" w:rsidR="00F17373" w:rsidRPr="00DF2522" w:rsidRDefault="00F17373" w:rsidP="00F17373">
      <w:pPr>
        <w:pStyle w:val="LVL5"/>
      </w:pPr>
      <w:r w:rsidRPr="00DF2522">
        <w:t>A community group is eligible if it is: (a)</w:t>
      </w:r>
      <w:r w:rsidR="006D5832" w:rsidRPr="00DF2522">
        <w:t> </w:t>
      </w:r>
      <w:r w:rsidRPr="00DF2522">
        <w:t>comprised of people who are affected by the release or threatened release at the Site</w:t>
      </w:r>
      <w:r w:rsidR="0032059F">
        <w:t>;</w:t>
      </w:r>
      <w:r w:rsidRPr="00DF2522">
        <w:t xml:space="preserve"> and (b) able to demonstrate its ability to adequately and responsibly manage TAP-related </w:t>
      </w:r>
      <w:r w:rsidR="00DD7B93" w:rsidRPr="00DF2522">
        <w:t>obligation</w:t>
      </w:r>
      <w:r w:rsidRPr="00DF2522">
        <w:t>s.</w:t>
      </w:r>
    </w:p>
    <w:p w14:paraId="4C4573D2" w14:textId="08A4C98C" w:rsidR="00F17373" w:rsidRPr="00DF2522" w:rsidRDefault="00F17373" w:rsidP="00F17373">
      <w:pPr>
        <w:pStyle w:val="LVL5"/>
      </w:pPr>
      <w:r w:rsidRPr="00DF2522">
        <w:t>A community group is ineligible if it is: (a)</w:t>
      </w:r>
      <w:r w:rsidR="006D5832" w:rsidRPr="00DF2522">
        <w:t> </w:t>
      </w:r>
      <w:r w:rsidRPr="00DF2522">
        <w:t>a potentially responsible party (PRP) at the Site, represents such a PRP, or receives money or services from a PRP (other than through the TAP); (b) affiliated with a national organization; (c)</w:t>
      </w:r>
      <w:r w:rsidR="006D5832" w:rsidRPr="00DF2522">
        <w:t> </w:t>
      </w:r>
      <w:r w:rsidRPr="00DF2522">
        <w:t>an academic institution; (d) a political subdivision; (e)</w:t>
      </w:r>
      <w:r w:rsidR="006D5832" w:rsidRPr="00DF2522">
        <w:t> </w:t>
      </w:r>
      <w:r w:rsidRPr="00DF2522">
        <w:t>a group established or presently sustained by any of the above ineligible entities; or (</w:t>
      </w:r>
      <w:r w:rsidR="002756B0">
        <w:t>f</w:t>
      </w:r>
      <w:r w:rsidRPr="00DF2522">
        <w:t>)</w:t>
      </w:r>
      <w:r w:rsidR="006D5832" w:rsidRPr="00DF2522">
        <w:t> </w:t>
      </w:r>
      <w:r w:rsidRPr="00DF2522">
        <w:t>a group in which any of the above ineligible entities is represented</w:t>
      </w:r>
      <w:r w:rsidR="00DD7B93" w:rsidRPr="00DF2522">
        <w:t>;</w:t>
      </w:r>
    </w:p>
    <w:p w14:paraId="1F7929FD" w14:textId="5218BE56" w:rsidR="00F17373" w:rsidRPr="00DF2522" w:rsidRDefault="00F17373" w:rsidP="00F17373">
      <w:pPr>
        <w:pStyle w:val="LVL4"/>
      </w:pPr>
      <w:r w:rsidRPr="00DF2522">
        <w:t xml:space="preserve">For </w:t>
      </w:r>
      <w:r w:rsidR="009A3CD6" w:rsidRPr="00DF2522">
        <w:t>Settling Defendants</w:t>
      </w:r>
      <w:r w:rsidRPr="00DF2522">
        <w:t xml:space="preserve"> to notify EPA of their</w:t>
      </w:r>
      <w:r w:rsidR="00870034" w:rsidRPr="00DF2522">
        <w:t xml:space="preserve"> </w:t>
      </w:r>
      <w:r w:rsidRPr="00DF2522">
        <w:t>determination on eligibility of the applicant group(s) to ensure that the determination is consistent with the SOW before notifying the group(s</w:t>
      </w:r>
      <w:proofErr w:type="gramStart"/>
      <w:r w:rsidRPr="00DF2522">
        <w:t>);</w:t>
      </w:r>
      <w:proofErr w:type="gramEnd"/>
    </w:p>
    <w:p w14:paraId="064C9B91" w14:textId="7C325BA7" w:rsidR="00F17373" w:rsidRPr="00DF2522" w:rsidRDefault="00F17373" w:rsidP="00F17373">
      <w:pPr>
        <w:pStyle w:val="LVL4"/>
      </w:pPr>
      <w:bookmarkStart w:id="11" w:name="_Ref398044570"/>
      <w:bookmarkStart w:id="12" w:name="_Ref323562334"/>
      <w:r w:rsidRPr="00DF2522">
        <w:t xml:space="preserve">If more than one community group submits a timely application, for </w:t>
      </w:r>
      <w:r w:rsidR="009A3CD6" w:rsidRPr="00DF2522">
        <w:t>Settling Defendants</w:t>
      </w:r>
      <w:r w:rsidRPr="00DF2522">
        <w:t xml:space="preserve"> to review each application and evaluate each application based on the following elements:</w:t>
      </w:r>
      <w:bookmarkEnd w:id="11"/>
    </w:p>
    <w:p w14:paraId="43F8B62F" w14:textId="77777777" w:rsidR="00F17373" w:rsidRPr="00DF2522" w:rsidRDefault="00F17373" w:rsidP="00F17373">
      <w:pPr>
        <w:pStyle w:val="LVL5"/>
      </w:pPr>
      <w:r w:rsidRPr="00DF2522">
        <w:t>The extent to which the group is representative of those persons affected by the Site; and</w:t>
      </w:r>
    </w:p>
    <w:p w14:paraId="3771FEDE" w14:textId="77777777" w:rsidR="00F17373" w:rsidRPr="00DF2522" w:rsidRDefault="00F17373" w:rsidP="00F17373">
      <w:pPr>
        <w:pStyle w:val="LVL5"/>
      </w:pPr>
      <w:r w:rsidRPr="00DF2522">
        <w:t>The effectiveness of the group’s proposed system for managing TAP-related responsibilities, including its plans for working with its technical advisor and for sharing Site-related information with other members of the community</w:t>
      </w:r>
      <w:bookmarkEnd w:id="12"/>
      <w:r w:rsidRPr="00DF2522">
        <w:t>.</w:t>
      </w:r>
    </w:p>
    <w:p w14:paraId="2B4B63AA" w14:textId="39324CA6" w:rsidR="00F17373" w:rsidRPr="00DF2522" w:rsidRDefault="00F17373" w:rsidP="00F17373">
      <w:pPr>
        <w:pStyle w:val="LVL4"/>
      </w:pPr>
      <w:r w:rsidRPr="00DF2522">
        <w:t xml:space="preserve">For </w:t>
      </w:r>
      <w:r w:rsidR="009A3CD6" w:rsidRPr="00DF2522">
        <w:t>Settling Defendants</w:t>
      </w:r>
      <w:r w:rsidRPr="00DF2522">
        <w:t xml:space="preserve"> to document their</w:t>
      </w:r>
      <w:r w:rsidR="00870034" w:rsidRPr="00DF2522">
        <w:t xml:space="preserve"> </w:t>
      </w:r>
      <w:r w:rsidRPr="00DF2522">
        <w:t>evaluation of, and their</w:t>
      </w:r>
      <w:r w:rsidR="00870034" w:rsidRPr="00DF2522">
        <w:t xml:space="preserve"> </w:t>
      </w:r>
      <w:r w:rsidRPr="00DF2522">
        <w:t xml:space="preserve">selection of, a qualified community group, and to brief EPA regarding their evaluation process and choice. EPA may review </w:t>
      </w:r>
      <w:r w:rsidR="009A3CD6" w:rsidRPr="00DF2522">
        <w:t>Settling Defendants’</w:t>
      </w:r>
      <w:r w:rsidRPr="00DF2522">
        <w:t xml:space="preserve"> evaluation process to determine whether the process satisfactorily follows the criteria in ¶ </w:t>
      </w:r>
      <w:r w:rsidRPr="00DF2522">
        <w:fldChar w:fldCharType="begin"/>
      </w:r>
      <w:r w:rsidRPr="00DF2522">
        <w:instrText xml:space="preserve"> REF _Ref398044570 \w \h </w:instrText>
      </w:r>
      <w:r w:rsidR="003D305F" w:rsidRPr="00DF2522">
        <w:instrText xml:space="preserve"> \* MERGEFORMAT </w:instrText>
      </w:r>
      <w:r w:rsidRPr="00DF2522">
        <w:fldChar w:fldCharType="separate"/>
      </w:r>
      <w:r w:rsidR="003A45B4">
        <w:t>2.3(c)(4)</w:t>
      </w:r>
      <w:r w:rsidRPr="00DF2522">
        <w:fldChar w:fldCharType="end"/>
      </w:r>
      <w:r w:rsidRPr="00DF2522">
        <w:t xml:space="preserve">. TAP assistance may be awarded to only one qualified group at a </w:t>
      </w:r>
      <w:proofErr w:type="gramStart"/>
      <w:r w:rsidRPr="00DF2522">
        <w:t>time;</w:t>
      </w:r>
      <w:proofErr w:type="gramEnd"/>
    </w:p>
    <w:p w14:paraId="063B4282" w14:textId="3BD9246D" w:rsidR="00F17373" w:rsidRPr="00DF2522" w:rsidRDefault="00F17373" w:rsidP="00F17373">
      <w:pPr>
        <w:pStyle w:val="LVL4"/>
      </w:pPr>
      <w:r w:rsidRPr="00DF2522">
        <w:t xml:space="preserve">For </w:t>
      </w:r>
      <w:r w:rsidR="009A3CD6" w:rsidRPr="00DF2522">
        <w:t>Settling Defendants</w:t>
      </w:r>
      <w:r w:rsidRPr="00DF2522">
        <w:t xml:space="preserve"> to notify all applicant(s) about </w:t>
      </w:r>
      <w:r w:rsidR="009A3CD6" w:rsidRPr="00DF2522">
        <w:t>Settling Defendants’</w:t>
      </w:r>
      <w:r w:rsidRPr="00DF2522">
        <w:t xml:space="preserve"> </w:t>
      </w:r>
      <w:proofErr w:type="gramStart"/>
      <w:r w:rsidRPr="00DF2522">
        <w:t>decision;</w:t>
      </w:r>
      <w:proofErr w:type="gramEnd"/>
    </w:p>
    <w:p w14:paraId="2A732F39" w14:textId="654F0ED6" w:rsidR="00F17373" w:rsidRPr="00DF2522" w:rsidRDefault="00F17373" w:rsidP="00F17373">
      <w:pPr>
        <w:pStyle w:val="LVL4"/>
      </w:pPr>
      <w:bookmarkStart w:id="13" w:name="_Ref323894652"/>
      <w:r w:rsidRPr="00DF2522">
        <w:lastRenderedPageBreak/>
        <w:t xml:space="preserve">For </w:t>
      </w:r>
      <w:r w:rsidR="009A3CD6" w:rsidRPr="00DF2522">
        <w:t>Settling Defendants</w:t>
      </w:r>
      <w:r w:rsidRPr="00DF2522">
        <w:t xml:space="preserve"> to designate a person (TAP Coordinator)</w:t>
      </w:r>
      <w:r w:rsidR="0089399F">
        <w:rPr>
          <w:rStyle w:val="FootnoteReference"/>
        </w:rPr>
        <w:footnoteReference w:id="6"/>
      </w:r>
      <w:r w:rsidRPr="00DF2522">
        <w:t xml:space="preserve"> to be their primary contact with the selected community </w:t>
      </w:r>
      <w:proofErr w:type="gramStart"/>
      <w:r w:rsidRPr="00DF2522">
        <w:t>group;</w:t>
      </w:r>
      <w:bookmarkEnd w:id="13"/>
      <w:proofErr w:type="gramEnd"/>
    </w:p>
    <w:p w14:paraId="1FE767D0" w14:textId="51610B13" w:rsidR="00F17373" w:rsidRPr="00DF2522" w:rsidRDefault="00F17373" w:rsidP="00F17373">
      <w:pPr>
        <w:pStyle w:val="LVL4"/>
      </w:pPr>
      <w:r w:rsidRPr="00DF2522">
        <w:t xml:space="preserve">A description of </w:t>
      </w:r>
      <w:r w:rsidR="009A3CD6" w:rsidRPr="00DF2522">
        <w:t>Settling Defendants’</w:t>
      </w:r>
      <w:r w:rsidRPr="00DF2522">
        <w:t xml:space="preserve"> plans to implement the requirements of ¶ </w:t>
      </w:r>
      <w:r w:rsidRPr="00DF2522">
        <w:fldChar w:fldCharType="begin"/>
      </w:r>
      <w:r w:rsidRPr="00DF2522">
        <w:instrText xml:space="preserve"> REF _Ref323826706 \w \h </w:instrText>
      </w:r>
      <w:r w:rsidR="003D305F" w:rsidRPr="00DF2522">
        <w:instrText xml:space="preserve"> \* MERGEFORMAT </w:instrText>
      </w:r>
      <w:r w:rsidRPr="00DF2522">
        <w:fldChar w:fldCharType="separate"/>
      </w:r>
      <w:r w:rsidR="003A45B4">
        <w:t>2.3(d)</w:t>
      </w:r>
      <w:r w:rsidRPr="00DF2522">
        <w:fldChar w:fldCharType="end"/>
      </w:r>
      <w:r w:rsidRPr="00DF2522">
        <w:t xml:space="preserve"> (Agreement with Selected Community Group); and</w:t>
      </w:r>
    </w:p>
    <w:p w14:paraId="0B8662B1" w14:textId="700577F9" w:rsidR="00F17373" w:rsidRPr="00DF2522" w:rsidRDefault="00F17373" w:rsidP="00F17373">
      <w:pPr>
        <w:pStyle w:val="LVL4"/>
      </w:pPr>
      <w:r w:rsidRPr="00DF2522">
        <w:t xml:space="preserve">For </w:t>
      </w:r>
      <w:r w:rsidR="009A3CD6" w:rsidRPr="00DF2522">
        <w:t>Settling Defendants</w:t>
      </w:r>
      <w:r w:rsidRPr="00DF2522">
        <w:t xml:space="preserve"> to submit quarterly progress reports regarding the implementation of the TAP.</w:t>
      </w:r>
    </w:p>
    <w:p w14:paraId="3D84E8C2" w14:textId="77777777" w:rsidR="00F17373" w:rsidRPr="00DF2522" w:rsidRDefault="00F17373" w:rsidP="00F17373">
      <w:pPr>
        <w:pStyle w:val="LVL3"/>
      </w:pPr>
      <w:bookmarkStart w:id="14" w:name="_Ref323826706"/>
      <w:r w:rsidRPr="00DF2522">
        <w:t>Agreement with Selected Community Group</w:t>
      </w:r>
      <w:bookmarkEnd w:id="14"/>
    </w:p>
    <w:p w14:paraId="2EE226C1" w14:textId="20247E2E" w:rsidR="00F17373" w:rsidRPr="00DF2522" w:rsidRDefault="009A3CD6" w:rsidP="00F17373">
      <w:pPr>
        <w:pStyle w:val="LVL4"/>
      </w:pPr>
      <w:r w:rsidRPr="00DF2522">
        <w:t>Settling Defendants</w:t>
      </w:r>
      <w:r w:rsidR="00F17373" w:rsidRPr="00DF2522">
        <w:t xml:space="preserve"> shall negotiate an agreement</w:t>
      </w:r>
      <w:r w:rsidR="0089399F">
        <w:rPr>
          <w:rStyle w:val="FootnoteReference"/>
        </w:rPr>
        <w:footnoteReference w:id="7"/>
      </w:r>
      <w:r w:rsidR="00F17373" w:rsidRPr="00DF2522">
        <w:t xml:space="preserve"> with the selected community group that specifies the duties of </w:t>
      </w:r>
      <w:r w:rsidRPr="00DF2522">
        <w:t>Settling Defendants</w:t>
      </w:r>
      <w:r w:rsidR="00F17373" w:rsidRPr="00DF2522">
        <w:t xml:space="preserve"> and the community group. The agreement must specify the activities that may be reimbursed under the TAP and the activities that may not be reimbursed under the TAP. The list of allowable activi</w:t>
      </w:r>
      <w:r w:rsidR="00FC7A07" w:rsidRPr="00DF2522">
        <w:t>ties must be consistent with 40 </w:t>
      </w:r>
      <w:r w:rsidR="00F17373" w:rsidRPr="00DF2522">
        <w:t>C.F.R. § 35.4070 (</w:t>
      </w:r>
      <w:r w:rsidR="00F17373" w:rsidRPr="00DF2522">
        <w:rPr>
          <w:i/>
        </w:rPr>
        <w:t>e.g</w:t>
      </w:r>
      <w:r w:rsidR="00F17373" w:rsidRPr="00DF2522">
        <w:t>., obtaining the services of an advisor to help the group understand the nature of the environmental and public health hazards at the Site and the various stages of the response action, and communicating Site information to others in the community). The list of non-allowable activities must be consistent with 40 C.F.R. § 35.4075 (</w:t>
      </w:r>
      <w:r w:rsidR="00F17373" w:rsidRPr="00DF2522">
        <w:rPr>
          <w:i/>
        </w:rPr>
        <w:t>e.g</w:t>
      </w:r>
      <w:r w:rsidR="00F17373" w:rsidRPr="00DF2522">
        <w:t>., activities related to litigation or political lobbying).</w:t>
      </w:r>
    </w:p>
    <w:p w14:paraId="34F59082" w14:textId="726CB53D" w:rsidR="00F17373" w:rsidRPr="00DF2522" w:rsidRDefault="00F17373" w:rsidP="00F17373">
      <w:pPr>
        <w:pStyle w:val="LVL4"/>
      </w:pPr>
      <w:r w:rsidRPr="00DF2522">
        <w:t xml:space="preserve">The agreement must provide that </w:t>
      </w:r>
      <w:r w:rsidR="009A3CD6" w:rsidRPr="00DF2522">
        <w:t>Settling Defendants’</w:t>
      </w:r>
      <w:r w:rsidRPr="00DF2522">
        <w:t xml:space="preserve"> review of the Community Group’s recommended choice for Technical Advisor will be limited, consistent with 40 C.F.R. §§ 35.4190 and 35.4195, to criteria such as whether the advisor has relevant knowledge, academic training, and relevant experience as well as the ability to translate technical information into terms the community can understand.</w:t>
      </w:r>
    </w:p>
    <w:p w14:paraId="4BB58F43" w14:textId="79FD5CF4" w:rsidR="00F17373" w:rsidRPr="00DF2522" w:rsidRDefault="00F17373" w:rsidP="00F17373">
      <w:pPr>
        <w:pStyle w:val="LVL4"/>
      </w:pPr>
      <w:bookmarkStart w:id="15" w:name="_Ref340065222"/>
      <w:r w:rsidRPr="00DF2522">
        <w:t xml:space="preserve">The agreement must provide that the Community Group is eligible for additional TAP assistance, if it can demonstrate that it has effectively </w:t>
      </w:r>
      <w:r w:rsidRPr="00DF2522">
        <w:lastRenderedPageBreak/>
        <w:t xml:space="preserve">managed its TAP responsibilities to date, </w:t>
      </w:r>
      <w:r w:rsidR="008166E7" w:rsidRPr="008166E7">
        <w:t xml:space="preserve">that it can demonstrate a need for such assistance given the future response activities the Settling </w:t>
      </w:r>
      <w:r w:rsidR="008166E7">
        <w:t>Defendant</w:t>
      </w:r>
      <w:r w:rsidR="008166E7" w:rsidRPr="008166E7">
        <w:t>s</w:t>
      </w:r>
      <w:r w:rsidR="008166E7">
        <w:t xml:space="preserve"> </w:t>
      </w:r>
      <w:r w:rsidR="008166E7" w:rsidRPr="008166E7">
        <w:t>and EPA anticipate for the Site (and such need is described in a proposed budget and proposed scope of work),</w:t>
      </w:r>
      <w:r w:rsidR="008166E7">
        <w:t xml:space="preserve"> </w:t>
      </w:r>
      <w:r w:rsidRPr="00DF2522">
        <w:t>and that at least three of the following 10 factors are satisfied:</w:t>
      </w:r>
      <w:bookmarkEnd w:id="15"/>
    </w:p>
    <w:p w14:paraId="0F45D47C" w14:textId="470B6842" w:rsidR="00F17373" w:rsidRPr="00DF2522" w:rsidRDefault="00F17373" w:rsidP="00F17373">
      <w:pPr>
        <w:pStyle w:val="LVL5"/>
      </w:pPr>
      <w:r w:rsidRPr="00DF2522">
        <w:t xml:space="preserve">EPA expects that more than eight years (beginning with the initiation of the </w:t>
      </w:r>
      <w:r w:rsidR="00D50BDF" w:rsidRPr="00DF2522">
        <w:t>RI/FS</w:t>
      </w:r>
      <w:r w:rsidR="00C62C25" w:rsidRPr="00DF2522">
        <w:t>)</w:t>
      </w:r>
      <w:r w:rsidRPr="00DF2522">
        <w:t xml:space="preserve"> will pass before construction completion will be </w:t>
      </w:r>
      <w:proofErr w:type="gramStart"/>
      <w:r w:rsidRPr="00DF2522">
        <w:t>achieved;</w:t>
      </w:r>
      <w:proofErr w:type="gramEnd"/>
    </w:p>
    <w:p w14:paraId="04F5560B" w14:textId="77777777" w:rsidR="00F17373" w:rsidRPr="00DF2522" w:rsidRDefault="00F17373" w:rsidP="00F17373">
      <w:pPr>
        <w:pStyle w:val="LVL5"/>
      </w:pPr>
      <w:r w:rsidRPr="00DF2522">
        <w:t xml:space="preserve">EPA requires treatability studies or evaluation of new and innovative </w:t>
      </w:r>
      <w:proofErr w:type="gramStart"/>
      <w:r w:rsidRPr="00DF2522">
        <w:t>technologies;</w:t>
      </w:r>
      <w:proofErr w:type="gramEnd"/>
    </w:p>
    <w:p w14:paraId="52F291ED" w14:textId="772A9AF5" w:rsidR="00F17373" w:rsidRPr="00DF2522" w:rsidRDefault="00F17373" w:rsidP="00F17373">
      <w:pPr>
        <w:pStyle w:val="LVL5"/>
      </w:pPr>
      <w:r w:rsidRPr="00DF2522">
        <w:t xml:space="preserve">EPA reopens the </w:t>
      </w:r>
      <w:r w:rsidR="001658FF" w:rsidRPr="00DF2522">
        <w:t xml:space="preserve">Record of </w:t>
      </w:r>
      <w:proofErr w:type="gramStart"/>
      <w:r w:rsidR="001658FF" w:rsidRPr="00DF2522">
        <w:t>Decision</w:t>
      </w:r>
      <w:r w:rsidRPr="00DF2522">
        <w:t>;</w:t>
      </w:r>
      <w:proofErr w:type="gramEnd"/>
    </w:p>
    <w:p w14:paraId="3ED51833" w14:textId="77777777" w:rsidR="00F17373" w:rsidRPr="00DF2522" w:rsidRDefault="00F17373" w:rsidP="00F17373">
      <w:pPr>
        <w:pStyle w:val="LVL5"/>
      </w:pPr>
      <w:r w:rsidRPr="00DF2522">
        <w:t xml:space="preserve">The public health assessment (or related activities) for the Site indicates the need for further health investigations and/or health-related </w:t>
      </w:r>
      <w:proofErr w:type="gramStart"/>
      <w:r w:rsidRPr="00DF2522">
        <w:t>activities;</w:t>
      </w:r>
      <w:proofErr w:type="gramEnd"/>
    </w:p>
    <w:p w14:paraId="100E33F9" w14:textId="4F71C717" w:rsidR="00F17373" w:rsidRPr="00DF2522" w:rsidRDefault="00F17373" w:rsidP="00F17373">
      <w:pPr>
        <w:pStyle w:val="LVL5"/>
      </w:pPr>
      <w:r w:rsidRPr="00DF2522">
        <w:t xml:space="preserve">After </w:t>
      </w:r>
      <w:r w:rsidR="009A3CD6" w:rsidRPr="00DF2522">
        <w:t>Settling Defendants’</w:t>
      </w:r>
      <w:r w:rsidRPr="00DF2522">
        <w:t xml:space="preserve"> selection of the Community Group for the TAP, EPA designates additional operable units at the </w:t>
      </w:r>
      <w:proofErr w:type="gramStart"/>
      <w:r w:rsidRPr="00DF2522">
        <w:t>Site;</w:t>
      </w:r>
      <w:proofErr w:type="gramEnd"/>
    </w:p>
    <w:p w14:paraId="0BEC89F6" w14:textId="69086D3B" w:rsidR="00F17373" w:rsidRPr="00DF2522" w:rsidRDefault="00F17373" w:rsidP="00F17373">
      <w:pPr>
        <w:pStyle w:val="LVL5"/>
      </w:pPr>
      <w:r w:rsidRPr="00DF2522">
        <w:t xml:space="preserve">EPA issues an Explanation of Significant Differences for the </w:t>
      </w:r>
      <w:r w:rsidR="001658FF" w:rsidRPr="00DF2522">
        <w:t xml:space="preserve">Record of </w:t>
      </w:r>
      <w:proofErr w:type="gramStart"/>
      <w:r w:rsidR="001658FF" w:rsidRPr="00DF2522">
        <w:t>Decision</w:t>
      </w:r>
      <w:r w:rsidRPr="00DF2522">
        <w:t>;</w:t>
      </w:r>
      <w:proofErr w:type="gramEnd"/>
    </w:p>
    <w:p w14:paraId="0C75662E" w14:textId="5AEFA6C7" w:rsidR="00F17373" w:rsidRPr="00DF2522" w:rsidRDefault="00F17373" w:rsidP="00F17373">
      <w:pPr>
        <w:pStyle w:val="LVL5"/>
      </w:pPr>
      <w:r w:rsidRPr="00DF2522">
        <w:t xml:space="preserve">After </w:t>
      </w:r>
      <w:r w:rsidR="009A3CD6" w:rsidRPr="00DF2522">
        <w:t>Settling Defendants’</w:t>
      </w:r>
      <w:r w:rsidRPr="00DF2522">
        <w:t xml:space="preserve"> selection of the Community Group, a legislative or regulatory change results in significant new Site </w:t>
      </w:r>
      <w:proofErr w:type="gramStart"/>
      <w:r w:rsidRPr="00DF2522">
        <w:t>information;</w:t>
      </w:r>
      <w:proofErr w:type="gramEnd"/>
    </w:p>
    <w:p w14:paraId="0EDDB4F3" w14:textId="77777777" w:rsidR="00F17373" w:rsidRPr="00DF2522" w:rsidRDefault="00F17373" w:rsidP="00F17373">
      <w:pPr>
        <w:pStyle w:val="LVL5"/>
      </w:pPr>
      <w:r w:rsidRPr="00DF2522">
        <w:t xml:space="preserve">Significant public concern about the Site exists, as evidenced, </w:t>
      </w:r>
      <w:r w:rsidRPr="00DF2522">
        <w:rPr>
          <w:i/>
          <w:iCs/>
        </w:rPr>
        <w:t>e.g.</w:t>
      </w:r>
      <w:r w:rsidRPr="00DF2522">
        <w:t xml:space="preserve">, by relatively large turnout at meetings, the need for multiple meetings, the need for numerous copies of documents to inform community members, </w:t>
      </w:r>
      <w:proofErr w:type="gramStart"/>
      <w:r w:rsidRPr="00DF2522">
        <w:t>etc.;</w:t>
      </w:r>
      <w:proofErr w:type="gramEnd"/>
    </w:p>
    <w:p w14:paraId="6A7397A1" w14:textId="77777777" w:rsidR="00F17373" w:rsidRPr="00DF2522" w:rsidRDefault="00F17373" w:rsidP="00F17373">
      <w:pPr>
        <w:pStyle w:val="LVL5"/>
      </w:pPr>
      <w:r w:rsidRPr="00DF2522">
        <w:t>Any other factor that, in EPA’s judgment, indicates that the Site is unusually complex; or</w:t>
      </w:r>
    </w:p>
    <w:p w14:paraId="6F8CF505" w14:textId="585C31FA" w:rsidR="00F17373" w:rsidRPr="00DF2522" w:rsidRDefault="00C97346" w:rsidP="00F17373">
      <w:pPr>
        <w:pStyle w:val="LVL5"/>
      </w:pPr>
      <w:r w:rsidRPr="00DF2522">
        <w:t>A RI/FS costing at least $2 </w:t>
      </w:r>
      <w:r w:rsidR="00F17373" w:rsidRPr="00DF2522">
        <w:t>million was performed at the Site.</w:t>
      </w:r>
    </w:p>
    <w:p w14:paraId="0DA0B27C" w14:textId="0770AB78" w:rsidR="00F17373" w:rsidRPr="00DF2522" w:rsidRDefault="009A3CD6" w:rsidP="00F17373">
      <w:pPr>
        <w:pStyle w:val="LVL4"/>
      </w:pPr>
      <w:r w:rsidRPr="00DF2522">
        <w:t>Settling Defendants</w:t>
      </w:r>
      <w:r w:rsidR="00F17373" w:rsidRPr="00DF2522">
        <w:t xml:space="preserve"> are</w:t>
      </w:r>
      <w:r w:rsidR="00FC7A07" w:rsidRPr="00DF2522">
        <w:t xml:space="preserve"> </w:t>
      </w:r>
      <w:r w:rsidR="00F17373" w:rsidRPr="00DF2522">
        <w:t>entitled to retain any unobligated TAP funds upon EPA’s Certification of Work Completion under ¶ </w:t>
      </w:r>
      <w:r w:rsidR="00F17373" w:rsidRPr="00DF2522">
        <w:fldChar w:fldCharType="begin"/>
      </w:r>
      <w:r w:rsidR="00F17373" w:rsidRPr="00DF2522">
        <w:instrText xml:space="preserve"> REF _Ref338780161 \r \h </w:instrText>
      </w:r>
      <w:r w:rsidR="003D305F" w:rsidRPr="00DF2522">
        <w:instrText xml:space="preserve"> \* MERGEFORMAT </w:instrText>
      </w:r>
      <w:r w:rsidR="00F17373" w:rsidRPr="00DF2522">
        <w:fldChar w:fldCharType="separate"/>
      </w:r>
      <w:r w:rsidR="003A45B4">
        <w:t>5.10</w:t>
      </w:r>
      <w:r w:rsidR="00F17373" w:rsidRPr="00DF2522">
        <w:fldChar w:fldCharType="end"/>
      </w:r>
      <w:r w:rsidR="00F17373" w:rsidRPr="00DF2522">
        <w:t>.</w:t>
      </w:r>
    </w:p>
    <w:p w14:paraId="346262D5" w14:textId="7FBE60C1" w:rsidR="00F17373" w:rsidRPr="00DF2522" w:rsidRDefault="009A3CD6" w:rsidP="00F17373">
      <w:pPr>
        <w:pStyle w:val="LVL4"/>
      </w:pPr>
      <w:r w:rsidRPr="00DF2522">
        <w:t>Settling Defendants</w:t>
      </w:r>
      <w:r w:rsidR="00F17373" w:rsidRPr="00DF2522">
        <w:t xml:space="preserve"> shall submit a draft of the proposed agreement to EPA for its comments.</w:t>
      </w:r>
    </w:p>
    <w:p w14:paraId="7178C0C3" w14:textId="5808EF7D" w:rsidR="004F4DD6" w:rsidRPr="00DF2522" w:rsidRDefault="004F4DD6" w:rsidP="004F4DD6">
      <w:pPr>
        <w:pStyle w:val="LVL1"/>
      </w:pPr>
      <w:bookmarkStart w:id="16" w:name="_Toc193467580"/>
      <w:bookmarkEnd w:id="5"/>
      <w:r w:rsidRPr="00DF2522">
        <w:lastRenderedPageBreak/>
        <w:t>COORDINATION AND SUPERVISION</w:t>
      </w:r>
      <w:r w:rsidR="0089399F">
        <w:rPr>
          <w:rStyle w:val="FootnoteReference"/>
        </w:rPr>
        <w:footnoteReference w:id="8"/>
      </w:r>
      <w:bookmarkEnd w:id="16"/>
    </w:p>
    <w:p w14:paraId="467F5698" w14:textId="12B625FD" w:rsidR="000044AB" w:rsidRDefault="000044AB" w:rsidP="000044AB">
      <w:pPr>
        <w:pStyle w:val="LVL2"/>
        <w:keepNext/>
      </w:pPr>
      <w:bookmarkStart w:id="17" w:name="_Ref102308386"/>
      <w:r w:rsidRPr="000044AB">
        <w:rPr>
          <w:b/>
        </w:rPr>
        <w:t>S</w:t>
      </w:r>
      <w:r w:rsidR="00452D18">
        <w:rPr>
          <w:b/>
        </w:rPr>
        <w:t xml:space="preserve">election of </w:t>
      </w:r>
      <w:r w:rsidRPr="000044AB">
        <w:rPr>
          <w:b/>
        </w:rPr>
        <w:t>Project Coordinator</w:t>
      </w:r>
      <w:r w:rsidR="00452D18">
        <w:rPr>
          <w:b/>
        </w:rPr>
        <w:t>s</w:t>
      </w:r>
      <w:r w:rsidRPr="000044AB">
        <w:rPr>
          <w:b/>
        </w:rPr>
        <w:t xml:space="preserve"> and Supervising Contractor</w:t>
      </w:r>
      <w:bookmarkEnd w:id="17"/>
      <w:r>
        <w:t xml:space="preserve"> </w:t>
      </w:r>
    </w:p>
    <w:p w14:paraId="193EB913" w14:textId="55B2D945" w:rsidR="000044AB" w:rsidRPr="000044AB" w:rsidRDefault="000044AB" w:rsidP="000044AB">
      <w:pPr>
        <w:pStyle w:val="LVL3"/>
      </w:pPr>
      <w:bookmarkStart w:id="18" w:name="_Ref102308413"/>
      <w:r w:rsidRPr="000044AB">
        <w:t>Settling Defendant</w:t>
      </w:r>
      <w:r w:rsidRPr="009C61A4">
        <w:t>s</w:t>
      </w:r>
      <w:r w:rsidRPr="000044AB">
        <w:t xml:space="preserve">’ Project Coordinator </w:t>
      </w:r>
      <w:r>
        <w:t>and Supervising Contractor</w:t>
      </w:r>
      <w:r w:rsidR="009C61A4">
        <w:t xml:space="preserve"> each</w:t>
      </w:r>
      <w:r>
        <w:t>: (</w:t>
      </w:r>
      <w:proofErr w:type="spellStart"/>
      <w:r>
        <w:t>i</w:t>
      </w:r>
      <w:proofErr w:type="spellEnd"/>
      <w:r>
        <w:t>) </w:t>
      </w:r>
      <w:r w:rsidRPr="000044AB">
        <w:t>must have sufficient technical expertise</w:t>
      </w:r>
      <w:r>
        <w:t xml:space="preserve"> to carry out their responsibilities</w:t>
      </w:r>
      <w:r w:rsidR="009C61A4">
        <w:t>; (ii) </w:t>
      </w:r>
      <w:r w:rsidRPr="000044AB">
        <w:t xml:space="preserve">may not be attorneys representing </w:t>
      </w:r>
      <w:r w:rsidRPr="009C61A4">
        <w:t xml:space="preserve">any </w:t>
      </w:r>
      <w:r w:rsidRPr="000044AB">
        <w:t>Settling</w:t>
      </w:r>
      <w:r w:rsidR="009C61A4">
        <w:t xml:space="preserve"> Defendant in this matter; (iii) </w:t>
      </w:r>
      <w:r w:rsidR="00452D18">
        <w:t>may not be the same person</w:t>
      </w:r>
      <w:r w:rsidRPr="000044AB">
        <w:t>; and (iv) may not have a conflict of interest regarding the project.</w:t>
      </w:r>
      <w:r>
        <w:t xml:space="preserve"> </w:t>
      </w:r>
      <w:r w:rsidRPr="000044AB">
        <w:t>The Supervising Contractor must have a quality assurance system that complies with the most recent version of Quality Systems for Environmental Data and Technology Programs -- Requirements with Guidance for Use (American National Standard), ANSI/ASQC E4 (Feb. 2014).</w:t>
      </w:r>
      <w:bookmarkEnd w:id="18"/>
    </w:p>
    <w:p w14:paraId="164EC5CD" w14:textId="33EEE980" w:rsidR="000044AB" w:rsidRPr="000044AB" w:rsidRDefault="000044AB" w:rsidP="000044AB">
      <w:pPr>
        <w:pStyle w:val="LVL3"/>
      </w:pPr>
      <w:r w:rsidRPr="000044AB">
        <w:t>Settling Defendant</w:t>
      </w:r>
      <w:r w:rsidRPr="009C61A4">
        <w:t>s</w:t>
      </w:r>
      <w:r w:rsidRPr="000044AB">
        <w:t xml:space="preserve"> shall notify EPA, within [10] days after the Effective Date, of the name, title, contact information, and qualifications of </w:t>
      </w:r>
      <w:r w:rsidRPr="009C61A4">
        <w:t>their</w:t>
      </w:r>
      <w:r w:rsidRPr="000044AB">
        <w:t xml:space="preserve"> proposed Project Coordinator and Supervising Contractor.</w:t>
      </w:r>
    </w:p>
    <w:p w14:paraId="67071047" w14:textId="1F5449A9" w:rsidR="000044AB" w:rsidRPr="000044AB" w:rsidRDefault="000044AB" w:rsidP="000044AB">
      <w:pPr>
        <w:pStyle w:val="LVL3"/>
      </w:pPr>
      <w:bookmarkStart w:id="19" w:name="_Ref104116066"/>
      <w:r w:rsidRPr="000044AB">
        <w:t xml:space="preserve">EPA shall issue a notice of disapproval and/or authorization to proceed regarding any proposed Project Coordinator and Supervising Contractor, as applicable. Any EPA disapproval must be based on </w:t>
      </w:r>
      <w:r w:rsidR="00452D18">
        <w:t xml:space="preserve">the </w:t>
      </w:r>
      <w:r w:rsidRPr="000044AB">
        <w:t xml:space="preserve">criteria </w:t>
      </w:r>
      <w:r w:rsidR="00452D18">
        <w:t xml:space="preserve">under </w:t>
      </w:r>
      <w:r w:rsidR="00452D18" w:rsidRPr="00653E30">
        <w:t>¶</w:t>
      </w:r>
      <w:r w:rsidR="00452D18">
        <w:t> </w:t>
      </w:r>
      <w:r w:rsidR="00452D18">
        <w:fldChar w:fldCharType="begin"/>
      </w:r>
      <w:r w:rsidR="00452D18">
        <w:instrText xml:space="preserve"> REF _Ref102308413 \w \h </w:instrText>
      </w:r>
      <w:r w:rsidR="00452D18">
        <w:fldChar w:fldCharType="separate"/>
      </w:r>
      <w:r w:rsidR="003A45B4">
        <w:t>3.1(a)</w:t>
      </w:r>
      <w:r w:rsidR="00452D18">
        <w:fldChar w:fldCharType="end"/>
      </w:r>
      <w:r w:rsidR="00452D18">
        <w:t>.</w:t>
      </w:r>
      <w:bookmarkEnd w:id="19"/>
    </w:p>
    <w:p w14:paraId="7E544674" w14:textId="60A367B1" w:rsidR="000044AB" w:rsidRPr="000044AB" w:rsidRDefault="000044AB" w:rsidP="000044AB">
      <w:pPr>
        <w:pStyle w:val="LVL3"/>
      </w:pPr>
      <w:r w:rsidRPr="000044AB">
        <w:t>Notwithstanding ¶</w:t>
      </w:r>
      <w:r w:rsidRPr="00653E30">
        <w:t>¶</w:t>
      </w:r>
      <w:r>
        <w:t> </w:t>
      </w:r>
      <w:r>
        <w:fldChar w:fldCharType="begin"/>
      </w:r>
      <w:r>
        <w:instrText xml:space="preserve"> REF _Ref102308413 \w \h </w:instrText>
      </w:r>
      <w:r>
        <w:fldChar w:fldCharType="separate"/>
      </w:r>
      <w:r w:rsidR="003A45B4">
        <w:t>3.1(a)</w:t>
      </w:r>
      <w:r>
        <w:fldChar w:fldCharType="end"/>
      </w:r>
      <w:r>
        <w:t xml:space="preserve"> </w:t>
      </w:r>
      <w:r w:rsidR="00B945EA">
        <w:t xml:space="preserve">through </w:t>
      </w:r>
      <w:r w:rsidR="00B945EA">
        <w:fldChar w:fldCharType="begin"/>
      </w:r>
      <w:r w:rsidR="00B945EA">
        <w:instrText xml:space="preserve"> REF _Ref104116066 \w \h </w:instrText>
      </w:r>
      <w:r w:rsidR="00B945EA">
        <w:fldChar w:fldCharType="separate"/>
      </w:r>
      <w:r w:rsidR="003A45B4">
        <w:t>3.1(c)</w:t>
      </w:r>
      <w:r w:rsidR="00B945EA">
        <w:fldChar w:fldCharType="end"/>
      </w:r>
      <w:r w:rsidRPr="000044AB">
        <w:t>, Settling Defendant</w:t>
      </w:r>
      <w:r w:rsidRPr="009C61A4">
        <w:t>s</w:t>
      </w:r>
      <w:r w:rsidRPr="000044AB">
        <w:t xml:space="preserve"> </w:t>
      </w:r>
      <w:r w:rsidRPr="0093659F">
        <w:t>have</w:t>
      </w:r>
      <w:r w:rsidRPr="000044AB">
        <w:t xml:space="preserve"> proposed, and EPA has authorized Settling Defendant</w:t>
      </w:r>
      <w:r w:rsidRPr="009C61A4">
        <w:t>s</w:t>
      </w:r>
      <w:r w:rsidRPr="000044AB">
        <w:t xml:space="preserve"> to proceed, regarding the following Project Coordinator and Supervising Contractor: [name and contact information].</w:t>
      </w:r>
      <w:r w:rsidR="0089399F">
        <w:rPr>
          <w:rStyle w:val="FootnoteReference"/>
        </w:rPr>
        <w:footnoteReference w:id="9"/>
      </w:r>
    </w:p>
    <w:p w14:paraId="1AC7A370" w14:textId="6EBFE051" w:rsidR="000044AB" w:rsidRDefault="000044AB" w:rsidP="000044AB">
      <w:pPr>
        <w:pStyle w:val="LVL3"/>
      </w:pPr>
      <w:r w:rsidRPr="000044AB">
        <w:t>Settling Defendant</w:t>
      </w:r>
      <w:r w:rsidRPr="009C61A4">
        <w:t>s</w:t>
      </w:r>
      <w:r w:rsidRPr="000044AB">
        <w:t xml:space="preserve"> </w:t>
      </w:r>
      <w:r w:rsidR="00B945EA">
        <w:t>shall follow</w:t>
      </w:r>
      <w:r w:rsidR="00B945EA" w:rsidRPr="000044AB">
        <w:t xml:space="preserve"> the procedures of ¶</w:t>
      </w:r>
      <w:r w:rsidR="00B945EA" w:rsidRPr="00653E30">
        <w:t>¶</w:t>
      </w:r>
      <w:r w:rsidR="00B945EA">
        <w:t> </w:t>
      </w:r>
      <w:r w:rsidR="00B945EA">
        <w:fldChar w:fldCharType="begin"/>
      </w:r>
      <w:r w:rsidR="00B945EA">
        <w:instrText xml:space="preserve"> REF _Ref102308413 \w \h </w:instrText>
      </w:r>
      <w:r w:rsidR="00B945EA">
        <w:fldChar w:fldCharType="separate"/>
      </w:r>
      <w:r w:rsidR="003A45B4">
        <w:t>3.1(a)</w:t>
      </w:r>
      <w:r w:rsidR="00B945EA">
        <w:fldChar w:fldCharType="end"/>
      </w:r>
      <w:r w:rsidR="00B945EA">
        <w:t xml:space="preserve"> through </w:t>
      </w:r>
      <w:r w:rsidR="00B945EA">
        <w:fldChar w:fldCharType="begin"/>
      </w:r>
      <w:r w:rsidR="00B945EA">
        <w:instrText xml:space="preserve"> REF _Ref104116066 \w \h </w:instrText>
      </w:r>
      <w:r w:rsidR="00B945EA">
        <w:fldChar w:fldCharType="separate"/>
      </w:r>
      <w:r w:rsidR="003A45B4">
        <w:t>3.1(c)</w:t>
      </w:r>
      <w:r w:rsidR="00B945EA">
        <w:fldChar w:fldCharType="end"/>
      </w:r>
      <w:r w:rsidR="00B945EA">
        <w:t xml:space="preserve">: (1) to select </w:t>
      </w:r>
      <w:r w:rsidR="00B945EA" w:rsidRPr="000044AB">
        <w:t>an alternate Project Coordinator or Supervising Contractor, as applicable</w:t>
      </w:r>
      <w:r w:rsidR="00B945EA">
        <w:t xml:space="preserve">, if EPA issues a notice of disapproval; or (2) to </w:t>
      </w:r>
      <w:r w:rsidRPr="000044AB">
        <w:t xml:space="preserve">change </w:t>
      </w:r>
      <w:r w:rsidRPr="0093659F">
        <w:t>their</w:t>
      </w:r>
      <w:r w:rsidRPr="000044AB">
        <w:t xml:space="preserve"> Project Coordinator</w:t>
      </w:r>
      <w:r w:rsidR="00B945EA">
        <w:t xml:space="preserve"> or Supervising Contractor</w:t>
      </w:r>
      <w:r w:rsidRPr="000044AB">
        <w:t>.</w:t>
      </w:r>
    </w:p>
    <w:p w14:paraId="5B6E9021" w14:textId="1E78D530" w:rsidR="006D4A7D" w:rsidRDefault="006D4A7D" w:rsidP="000044AB">
      <w:pPr>
        <w:pStyle w:val="LVL3"/>
      </w:pPr>
      <w:r w:rsidRPr="000044AB">
        <w:t>Settling Defendant</w:t>
      </w:r>
      <w:r w:rsidRPr="009C61A4">
        <w:t>s</w:t>
      </w:r>
      <w:r>
        <w:t xml:space="preserve"> </w:t>
      </w:r>
      <w:r w:rsidRPr="000044AB">
        <w:t>may assign other representatives, including other contractors, to assist in coordinating the Work</w:t>
      </w:r>
      <w:r>
        <w:t>.</w:t>
      </w:r>
    </w:p>
    <w:p w14:paraId="77D5C392" w14:textId="5B55A2F4" w:rsidR="000044AB" w:rsidRPr="000044AB" w:rsidRDefault="000044AB" w:rsidP="000044AB">
      <w:pPr>
        <w:pStyle w:val="LVL2"/>
      </w:pPr>
      <w:r w:rsidRPr="000044AB">
        <w:t>EPA has designated ____ as its RPM. EPA may, with notice to Settling Defendant</w:t>
      </w:r>
      <w:r w:rsidRPr="009C61A4">
        <w:t>s</w:t>
      </w:r>
      <w:r w:rsidRPr="000044AB">
        <w:t xml:space="preserve">, designate an alternate RPM. EPA may designate other representatives including contractors or consultants to oversee the Work. </w:t>
      </w:r>
    </w:p>
    <w:p w14:paraId="7992D4A1" w14:textId="6AED3DDB" w:rsidR="004F4DD6" w:rsidRDefault="000044AB" w:rsidP="000044AB">
      <w:pPr>
        <w:pStyle w:val="LVL2"/>
      </w:pPr>
      <w:r w:rsidRPr="000044AB">
        <w:lastRenderedPageBreak/>
        <w:t xml:space="preserve">The State shall designate and notify the Parties of its Project Coordinator. The State may designate other representatives including contractors or consultants to oversee the Work. </w:t>
      </w:r>
    </w:p>
    <w:p w14:paraId="18762C2B" w14:textId="2A597B72" w:rsidR="006D4A7D" w:rsidRDefault="00452D18" w:rsidP="00452D18">
      <w:pPr>
        <w:pStyle w:val="LVL2"/>
      </w:pPr>
      <w:r w:rsidRPr="00452D18">
        <w:rPr>
          <w:b/>
        </w:rPr>
        <w:t xml:space="preserve">Project Coordinator </w:t>
      </w:r>
      <w:r w:rsidR="006D4A7D">
        <w:rPr>
          <w:b/>
        </w:rPr>
        <w:t xml:space="preserve">and RPM </w:t>
      </w:r>
      <w:r w:rsidRPr="00452D18">
        <w:rPr>
          <w:b/>
        </w:rPr>
        <w:t>Responsibilities</w:t>
      </w:r>
    </w:p>
    <w:p w14:paraId="40A750E1" w14:textId="648C5DBF" w:rsidR="00452D18" w:rsidRDefault="00452D18" w:rsidP="006D4A7D">
      <w:pPr>
        <w:pStyle w:val="LVL3"/>
      </w:pPr>
      <w:r w:rsidRPr="000044AB">
        <w:t>Settling Defendant</w:t>
      </w:r>
      <w:r w:rsidRPr="009C61A4">
        <w:t>s</w:t>
      </w:r>
      <w:r w:rsidRPr="000044AB">
        <w:t>’</w:t>
      </w:r>
      <w:r w:rsidR="00B945EA">
        <w:t xml:space="preserve"> Project Coordinator</w:t>
      </w:r>
      <w:r>
        <w:t> </w:t>
      </w:r>
      <w:r w:rsidRPr="000044AB">
        <w:t xml:space="preserve">shall communicate with </w:t>
      </w:r>
      <w:r>
        <w:t>the RPM</w:t>
      </w:r>
      <w:r w:rsidR="006D4A7D">
        <w:t xml:space="preserve"> at least [monthly]</w:t>
      </w:r>
      <w:r w:rsidRPr="000044AB">
        <w:t>.</w:t>
      </w:r>
    </w:p>
    <w:p w14:paraId="12914317" w14:textId="77777777" w:rsidR="006D4A7D" w:rsidRPr="000044AB" w:rsidRDefault="006D4A7D" w:rsidP="006D4A7D">
      <w:pPr>
        <w:pStyle w:val="LVL3"/>
      </w:pPr>
      <w:r w:rsidRPr="000044AB">
        <w:t xml:space="preserve">The RPM has the authorities described in the NCP, 40 C.F.R. § 300.120. </w:t>
      </w:r>
    </w:p>
    <w:p w14:paraId="06691831" w14:textId="40E09092" w:rsidR="00452D18" w:rsidRPr="00DF2522" w:rsidRDefault="006D4A7D" w:rsidP="006D4A7D">
      <w:pPr>
        <w:pStyle w:val="LVL3"/>
      </w:pPr>
      <w:r w:rsidRPr="000044AB">
        <w:t>The State’s Project Coordinator may participate in any meeting or inspection in which the RPM participates. Settling Defendant</w:t>
      </w:r>
      <w:r w:rsidRPr="009C61A4">
        <w:t>s</w:t>
      </w:r>
      <w:r w:rsidRPr="000044AB">
        <w:t xml:space="preserve"> shall notify the State reasonably in advance of any such meetings or inspections.</w:t>
      </w:r>
    </w:p>
    <w:p w14:paraId="48E78994" w14:textId="18DFDE35" w:rsidR="000878E0" w:rsidRPr="00DF2522" w:rsidRDefault="000878E0" w:rsidP="003C27B6">
      <w:pPr>
        <w:pStyle w:val="LVL1"/>
      </w:pPr>
      <w:bookmarkStart w:id="20" w:name="_Ref367453630"/>
      <w:bookmarkStart w:id="21" w:name="_Toc193467581"/>
      <w:r w:rsidRPr="00DF2522">
        <w:t>REMEDIAL DESIGN</w:t>
      </w:r>
      <w:bookmarkEnd w:id="20"/>
      <w:bookmarkEnd w:id="21"/>
    </w:p>
    <w:p w14:paraId="0E10D0E8" w14:textId="48820107" w:rsidR="000878E0" w:rsidRPr="00DF2522" w:rsidRDefault="00E7643B" w:rsidP="003C27B6">
      <w:pPr>
        <w:pStyle w:val="LVL2"/>
      </w:pPr>
      <w:bookmarkStart w:id="22" w:name="_Ref61959373"/>
      <w:bookmarkStart w:id="23" w:name="_Ref65143321"/>
      <w:r w:rsidRPr="00DF2522">
        <w:rPr>
          <w:b/>
        </w:rPr>
        <w:t>Remedial Design</w:t>
      </w:r>
      <w:r w:rsidR="00972593" w:rsidRPr="00DF2522">
        <w:rPr>
          <w:b/>
        </w:rPr>
        <w:t xml:space="preserve"> Work Plan</w:t>
      </w:r>
      <w:bookmarkStart w:id="24" w:name="_Ref323893875"/>
      <w:r w:rsidR="005A2049" w:rsidRPr="00DF2522">
        <w:rPr>
          <w:b/>
        </w:rPr>
        <w:t xml:space="preserve"> (</w:t>
      </w:r>
      <w:r w:rsidR="00321F3A">
        <w:rPr>
          <w:b/>
        </w:rPr>
        <w:t>“</w:t>
      </w:r>
      <w:r w:rsidR="005A2049" w:rsidRPr="00DF2522">
        <w:rPr>
          <w:b/>
        </w:rPr>
        <w:t>RDWP</w:t>
      </w:r>
      <w:r w:rsidR="00321F3A">
        <w:rPr>
          <w:b/>
        </w:rPr>
        <w:t>”</w:t>
      </w:r>
      <w:r w:rsidR="005A2049" w:rsidRPr="00DF2522">
        <w:rPr>
          <w:b/>
        </w:rPr>
        <w:t>)</w:t>
      </w:r>
      <w:r w:rsidR="008C05A2" w:rsidRPr="00DF2522">
        <w:t xml:space="preserve">. </w:t>
      </w:r>
      <w:r w:rsidR="009A3CD6" w:rsidRPr="00DF2522">
        <w:t>Settling Defendants</w:t>
      </w:r>
      <w:r w:rsidR="00C14E14" w:rsidRPr="00DF2522">
        <w:t xml:space="preserve"> shall </w:t>
      </w:r>
      <w:r w:rsidR="009A73A8" w:rsidRPr="00DF2522">
        <w:t xml:space="preserve">submit a </w:t>
      </w:r>
      <w:r w:rsidR="00232DDD" w:rsidRPr="00DF2522">
        <w:t>RDWP</w:t>
      </w:r>
      <w:r w:rsidR="00B6420C" w:rsidRPr="00DF2522">
        <w:t xml:space="preserve"> </w:t>
      </w:r>
      <w:r w:rsidR="00C14E14" w:rsidRPr="00DF2522">
        <w:t xml:space="preserve">for EPA </w:t>
      </w:r>
      <w:r w:rsidR="00523F52" w:rsidRPr="00DF2522">
        <w:t>approval</w:t>
      </w:r>
      <w:r w:rsidR="009C709B" w:rsidRPr="00DF2522">
        <w:t xml:space="preserve">. </w:t>
      </w:r>
      <w:r w:rsidR="000878E0" w:rsidRPr="00DF2522">
        <w:t xml:space="preserve">The </w:t>
      </w:r>
      <w:r w:rsidR="00232DDD" w:rsidRPr="00DF2522">
        <w:t>RDWP</w:t>
      </w:r>
      <w:r w:rsidR="000878E0" w:rsidRPr="00DF2522">
        <w:t xml:space="preserve"> </w:t>
      </w:r>
      <w:r w:rsidR="003934B8" w:rsidRPr="00DF2522">
        <w:t>must</w:t>
      </w:r>
      <w:r w:rsidR="00FF1E7A" w:rsidRPr="00DF2522">
        <w:t xml:space="preserve"> include</w:t>
      </w:r>
      <w:r w:rsidR="000878E0" w:rsidRPr="00DF2522">
        <w:t>:</w:t>
      </w:r>
      <w:bookmarkEnd w:id="22"/>
      <w:bookmarkEnd w:id="23"/>
      <w:bookmarkEnd w:id="24"/>
    </w:p>
    <w:p w14:paraId="362B1731" w14:textId="7E5DAADF" w:rsidR="000878E0" w:rsidRPr="00DF2522" w:rsidRDefault="00FF1E7A" w:rsidP="003C27B6">
      <w:pPr>
        <w:pStyle w:val="LVL3"/>
      </w:pPr>
      <w:r w:rsidRPr="00DF2522">
        <w:t>P</w:t>
      </w:r>
      <w:r w:rsidR="000878E0" w:rsidRPr="00DF2522">
        <w:t xml:space="preserve">lans for </w:t>
      </w:r>
      <w:r w:rsidR="00B6420C" w:rsidRPr="00DF2522">
        <w:t xml:space="preserve">implementing </w:t>
      </w:r>
      <w:r w:rsidR="000878E0" w:rsidRPr="00DF2522">
        <w:t xml:space="preserve">all </w:t>
      </w:r>
      <w:r w:rsidR="00E7643B" w:rsidRPr="00DF2522">
        <w:t>Remedial Design</w:t>
      </w:r>
      <w:r w:rsidR="000878E0" w:rsidRPr="00DF2522">
        <w:t xml:space="preserve"> activities identified in this SOW, </w:t>
      </w:r>
      <w:r w:rsidR="00C54D22" w:rsidRPr="00DF2522">
        <w:t xml:space="preserve">in the </w:t>
      </w:r>
      <w:r w:rsidR="00232DDD" w:rsidRPr="00DF2522">
        <w:t>RDWP</w:t>
      </w:r>
      <w:r w:rsidR="0099417E" w:rsidRPr="00DF2522">
        <w:t>,</w:t>
      </w:r>
      <w:r w:rsidR="00C54D22" w:rsidRPr="00DF2522">
        <w:t xml:space="preserve"> </w:t>
      </w:r>
      <w:r w:rsidR="000878E0" w:rsidRPr="00DF2522">
        <w:t xml:space="preserve">or required by EPA to be conducted to develop the </w:t>
      </w:r>
      <w:r w:rsidR="00E7643B" w:rsidRPr="00DF2522">
        <w:t xml:space="preserve">Remedial </w:t>
      </w:r>
      <w:proofErr w:type="gramStart"/>
      <w:r w:rsidR="00E7643B" w:rsidRPr="00DF2522">
        <w:t>Design</w:t>
      </w:r>
      <w:r w:rsidR="000878E0" w:rsidRPr="00DF2522">
        <w:t>;</w:t>
      </w:r>
      <w:proofErr w:type="gramEnd"/>
    </w:p>
    <w:p w14:paraId="2E259482" w14:textId="005B59F6" w:rsidR="004304EE" w:rsidRPr="00DF2522" w:rsidRDefault="00841097" w:rsidP="003C27B6">
      <w:pPr>
        <w:pStyle w:val="LVL3"/>
      </w:pPr>
      <w:r w:rsidRPr="00DF2522">
        <w:t xml:space="preserve">A description of the overall management strategy for performing the </w:t>
      </w:r>
      <w:r w:rsidR="00E7643B" w:rsidRPr="00DF2522">
        <w:t>Remedial Design</w:t>
      </w:r>
      <w:r w:rsidRPr="00DF2522">
        <w:t>,</w:t>
      </w:r>
      <w:r w:rsidR="004304EE" w:rsidRPr="00DF2522">
        <w:t xml:space="preserve"> including a proposal for phasing of design and construction, if </w:t>
      </w:r>
      <w:proofErr w:type="gramStart"/>
      <w:r w:rsidR="004304EE" w:rsidRPr="00DF2522">
        <w:t>applicable;</w:t>
      </w:r>
      <w:proofErr w:type="gramEnd"/>
    </w:p>
    <w:p w14:paraId="72BF13AB" w14:textId="30D4461B" w:rsidR="00F11B02" w:rsidRPr="00DF2522" w:rsidRDefault="004304EE" w:rsidP="003C27B6">
      <w:pPr>
        <w:pStyle w:val="LVL3"/>
      </w:pPr>
      <w:r w:rsidRPr="00DF2522">
        <w:t xml:space="preserve">A description of the </w:t>
      </w:r>
      <w:r w:rsidR="00841097" w:rsidRPr="00DF2522">
        <w:t xml:space="preserve">proposed general approach to </w:t>
      </w:r>
      <w:proofErr w:type="gramStart"/>
      <w:r w:rsidR="00841097" w:rsidRPr="00DF2522">
        <w:t>contracting,</w:t>
      </w:r>
      <w:proofErr w:type="gramEnd"/>
      <w:r w:rsidR="00841097" w:rsidRPr="00DF2522">
        <w:t xml:space="preserve"> construction, operation, maintenance, and monitoring of the </w:t>
      </w:r>
      <w:r w:rsidR="00BC78F1" w:rsidRPr="00DF2522">
        <w:t xml:space="preserve">Remedial Action </w:t>
      </w:r>
      <w:r w:rsidR="00841097" w:rsidRPr="00DF2522">
        <w:t>as necessary to implement the Work;</w:t>
      </w:r>
    </w:p>
    <w:p w14:paraId="27627C29" w14:textId="47A790AF" w:rsidR="000878E0" w:rsidRPr="00DF2522" w:rsidRDefault="00FF1E7A" w:rsidP="003C27B6">
      <w:pPr>
        <w:pStyle w:val="LVL3"/>
      </w:pPr>
      <w:r w:rsidRPr="00DF2522">
        <w:t xml:space="preserve">A description of </w:t>
      </w:r>
      <w:r w:rsidR="000878E0" w:rsidRPr="00DF2522">
        <w:t xml:space="preserve">the responsibility and authority of all organizations and key personnel involved with the development of the </w:t>
      </w:r>
      <w:r w:rsidR="00E7643B" w:rsidRPr="00DF2522">
        <w:t xml:space="preserve">Remedial </w:t>
      </w:r>
      <w:proofErr w:type="gramStart"/>
      <w:r w:rsidR="00E7643B" w:rsidRPr="00DF2522">
        <w:t>Design</w:t>
      </w:r>
      <w:r w:rsidR="000878E0" w:rsidRPr="00DF2522">
        <w:t>;</w:t>
      </w:r>
      <w:proofErr w:type="gramEnd"/>
    </w:p>
    <w:p w14:paraId="0842003F" w14:textId="77777777" w:rsidR="000878E0" w:rsidRPr="00DF2522" w:rsidRDefault="00841097" w:rsidP="003C27B6">
      <w:pPr>
        <w:pStyle w:val="LVL3"/>
      </w:pPr>
      <w:r w:rsidRPr="00DF2522">
        <w:t>D</w:t>
      </w:r>
      <w:r w:rsidR="00FF1E7A" w:rsidRPr="00DF2522">
        <w:t>escription</w:t>
      </w:r>
      <w:r w:rsidRPr="00DF2522">
        <w:t>s</w:t>
      </w:r>
      <w:r w:rsidR="00FF1E7A" w:rsidRPr="00DF2522">
        <w:t xml:space="preserve"> of </w:t>
      </w:r>
      <w:r w:rsidR="000878E0" w:rsidRPr="00DF2522">
        <w:t xml:space="preserve">any </w:t>
      </w:r>
      <w:r w:rsidR="00390105" w:rsidRPr="00DF2522">
        <w:t>areas requiring clarification and/or anticipated problems (</w:t>
      </w:r>
      <w:r w:rsidR="00390105" w:rsidRPr="00DF2522">
        <w:rPr>
          <w:i/>
          <w:iCs/>
        </w:rPr>
        <w:t>e.g.</w:t>
      </w:r>
      <w:r w:rsidR="00390105" w:rsidRPr="00DF2522">
        <w:t>, data gaps</w:t>
      </w:r>
      <w:proofErr w:type="gramStart"/>
      <w:r w:rsidR="00390105" w:rsidRPr="00DF2522">
        <w:t>);</w:t>
      </w:r>
      <w:proofErr w:type="gramEnd"/>
      <w:r w:rsidR="00390105" w:rsidRPr="00DF2522">
        <w:t xml:space="preserve"> </w:t>
      </w:r>
    </w:p>
    <w:p w14:paraId="67103213" w14:textId="77777777" w:rsidR="005B3906" w:rsidRPr="00DF2522" w:rsidRDefault="005B3906" w:rsidP="003C27B6">
      <w:pPr>
        <w:pStyle w:val="LVL3"/>
      </w:pPr>
      <w:r w:rsidRPr="00DF2522">
        <w:t>[</w:t>
      </w:r>
      <w:r w:rsidR="002F10FF" w:rsidRPr="00DF2522">
        <w:t>Description of any proposed pre-</w:t>
      </w:r>
      <w:r w:rsidRPr="00DF2522">
        <w:t>design investigation;]</w:t>
      </w:r>
    </w:p>
    <w:p w14:paraId="735DDDCA" w14:textId="77777777" w:rsidR="005B3906" w:rsidRPr="00DF2522" w:rsidRDefault="005B3906" w:rsidP="003C27B6">
      <w:pPr>
        <w:pStyle w:val="LVL3"/>
      </w:pPr>
      <w:r w:rsidRPr="00DF2522">
        <w:t>[Description of any proposed treatability study;]</w:t>
      </w:r>
    </w:p>
    <w:p w14:paraId="731274E2" w14:textId="77777777" w:rsidR="000878E0" w:rsidRPr="00DF2522" w:rsidRDefault="00FC341A" w:rsidP="003C27B6">
      <w:pPr>
        <w:pStyle w:val="LVL3"/>
      </w:pPr>
      <w:r w:rsidRPr="00DF2522">
        <w:t>D</w:t>
      </w:r>
      <w:r w:rsidR="00FF1E7A" w:rsidRPr="00DF2522">
        <w:t>escription</w:t>
      </w:r>
      <w:r w:rsidRPr="00DF2522">
        <w:t>s</w:t>
      </w:r>
      <w:r w:rsidR="00FF1E7A" w:rsidRPr="00DF2522">
        <w:t xml:space="preserve"> of</w:t>
      </w:r>
      <w:r w:rsidR="000878E0" w:rsidRPr="00DF2522">
        <w:t xml:space="preserve"> </w:t>
      </w:r>
      <w:r w:rsidR="003466E8" w:rsidRPr="00DF2522">
        <w:t xml:space="preserve">any applicable </w:t>
      </w:r>
      <w:r w:rsidR="007436FF" w:rsidRPr="00DF2522">
        <w:t>permitting requirements</w:t>
      </w:r>
      <w:r w:rsidR="000878E0" w:rsidRPr="00DF2522">
        <w:t xml:space="preserve"> and</w:t>
      </w:r>
      <w:r w:rsidR="00701A87" w:rsidRPr="00DF2522">
        <w:t xml:space="preserve"> other regulatory </w:t>
      </w:r>
      <w:proofErr w:type="gramStart"/>
      <w:r w:rsidR="00701A87" w:rsidRPr="00DF2522">
        <w:t>requirements;</w:t>
      </w:r>
      <w:proofErr w:type="gramEnd"/>
    </w:p>
    <w:p w14:paraId="261AEE86" w14:textId="77777777" w:rsidR="000878E0" w:rsidRPr="00DF2522" w:rsidRDefault="00FC341A" w:rsidP="003C27B6">
      <w:pPr>
        <w:pStyle w:val="LVL3"/>
      </w:pPr>
      <w:r w:rsidRPr="00DF2522">
        <w:t>D</w:t>
      </w:r>
      <w:r w:rsidR="00FF1E7A" w:rsidRPr="00DF2522">
        <w:t xml:space="preserve">escription of </w:t>
      </w:r>
      <w:r w:rsidR="00FF3683" w:rsidRPr="00DF2522">
        <w:t xml:space="preserve">plans </w:t>
      </w:r>
      <w:r w:rsidR="0004583C" w:rsidRPr="00DF2522">
        <w:t>for</w:t>
      </w:r>
      <w:r w:rsidR="00327460" w:rsidRPr="00DF2522">
        <w:t xml:space="preserve"> </w:t>
      </w:r>
      <w:r w:rsidR="001C52D4" w:rsidRPr="00DF2522">
        <w:t xml:space="preserve">obtaining </w:t>
      </w:r>
      <w:r w:rsidR="00390105" w:rsidRPr="00DF2522">
        <w:t xml:space="preserve">access </w:t>
      </w:r>
      <w:r w:rsidR="00327460" w:rsidRPr="00DF2522">
        <w:t xml:space="preserve">in connection with </w:t>
      </w:r>
      <w:r w:rsidR="00FF3683" w:rsidRPr="00DF2522">
        <w:t>the Work</w:t>
      </w:r>
      <w:r w:rsidR="000878E0" w:rsidRPr="00DF2522">
        <w:t>, such as property acquisition, property leases, and/or easements;</w:t>
      </w:r>
      <w:r w:rsidR="00FA43BB" w:rsidRPr="00DF2522">
        <w:t xml:space="preserve"> and</w:t>
      </w:r>
    </w:p>
    <w:p w14:paraId="723D5E39" w14:textId="0B60522F" w:rsidR="00EE34A9" w:rsidRPr="00DF2522" w:rsidRDefault="00F71D9E" w:rsidP="00BB3848">
      <w:pPr>
        <w:pStyle w:val="LVL3"/>
      </w:pPr>
      <w:r w:rsidRPr="00DF2522">
        <w:lastRenderedPageBreak/>
        <w:t>The following supporting deliverables described in ¶ </w:t>
      </w:r>
      <w:r w:rsidRPr="00DF2522">
        <w:fldChar w:fldCharType="begin"/>
      </w:r>
      <w:r w:rsidRPr="00DF2522">
        <w:instrText xml:space="preserve"> REF _Ref398037811 \w \h </w:instrText>
      </w:r>
      <w:r w:rsidR="00DF2522">
        <w:instrText xml:space="preserve"> \* MERGEFORMAT </w:instrText>
      </w:r>
      <w:r w:rsidRPr="00DF2522">
        <w:fldChar w:fldCharType="separate"/>
      </w:r>
      <w:r w:rsidR="003A45B4">
        <w:t>8.7</w:t>
      </w:r>
      <w:r w:rsidRPr="00DF2522">
        <w:fldChar w:fldCharType="end"/>
      </w:r>
      <w:r w:rsidR="00BB3848" w:rsidRPr="00DF2522">
        <w:t xml:space="preserve"> (Supporting Deliverables)</w:t>
      </w:r>
      <w:r w:rsidRPr="00DF2522">
        <w:t>: Health and Safety Plan</w:t>
      </w:r>
      <w:r w:rsidR="00181C77" w:rsidRPr="00DF2522">
        <w:t xml:space="preserve"> </w:t>
      </w:r>
      <w:r w:rsidR="00980C76" w:rsidRPr="00DF2522">
        <w:t xml:space="preserve">and </w:t>
      </w:r>
      <w:r w:rsidRPr="00DF2522">
        <w:t>Emergency Response Plan</w:t>
      </w:r>
      <w:r w:rsidR="00ED5A17" w:rsidRPr="00DF2522">
        <w:t>.</w:t>
      </w:r>
      <w:r w:rsidR="00497B5E">
        <w:rPr>
          <w:rStyle w:val="FootnoteReference"/>
        </w:rPr>
        <w:footnoteReference w:id="10"/>
      </w:r>
    </w:p>
    <w:p w14:paraId="39119E69" w14:textId="17000E2B" w:rsidR="00C7717B" w:rsidRPr="00DF2522" w:rsidRDefault="00C7717B" w:rsidP="0048666A">
      <w:pPr>
        <w:pStyle w:val="LVL2"/>
      </w:pPr>
      <w:bookmarkStart w:id="25" w:name="_Ref65079892"/>
      <w:r w:rsidRPr="00DF2522">
        <w:rPr>
          <w:b/>
        </w:rPr>
        <w:t>Institutional Controls Implementation and Assurance Plan (</w:t>
      </w:r>
      <w:r w:rsidR="00882722">
        <w:rPr>
          <w:b/>
        </w:rPr>
        <w:t>“</w:t>
      </w:r>
      <w:r w:rsidRPr="00DF2522">
        <w:rPr>
          <w:b/>
        </w:rPr>
        <w:t>ICIAP</w:t>
      </w:r>
      <w:r w:rsidR="00882722">
        <w:rPr>
          <w:b/>
        </w:rPr>
        <w:t>”</w:t>
      </w:r>
      <w:r w:rsidRPr="00DF2522">
        <w:rPr>
          <w:b/>
        </w:rPr>
        <w:t>)</w:t>
      </w:r>
      <w:r w:rsidRPr="00DF2522">
        <w:t xml:space="preserve">. Settling Defendants shall submit a proposed ICIAP for EPA approval. </w:t>
      </w:r>
      <w:bookmarkStart w:id="26" w:name="_Ref526416344"/>
      <w:r w:rsidRPr="00DF2522">
        <w:t xml:space="preserve">The ICIAP should describe plans to implement, maintain, </w:t>
      </w:r>
      <w:r w:rsidR="002E3C92" w:rsidRPr="00DF2522">
        <w:t xml:space="preserve">monitor, </w:t>
      </w:r>
      <w:r w:rsidRPr="00DF2522">
        <w:t>and enforce the Institutional Controls (</w:t>
      </w:r>
      <w:r w:rsidR="00321F3A">
        <w:t>“</w:t>
      </w:r>
      <w:r w:rsidRPr="00DF2522">
        <w:t>ICs</w:t>
      </w:r>
      <w:r w:rsidR="00321F3A">
        <w:t>”</w:t>
      </w:r>
      <w:r w:rsidRPr="00DF2522">
        <w:t xml:space="preserve">) at the Site. </w:t>
      </w:r>
      <w:r w:rsidR="003D6D65" w:rsidRPr="00DF2522">
        <w:t xml:space="preserve">The ICIAP shall include plans to commence implementing ICs as early as is feasible, including before EPA approval of the 100% design under ¶ </w:t>
      </w:r>
      <w:r w:rsidR="003D6D65" w:rsidRPr="00DF2522">
        <w:fldChar w:fldCharType="begin"/>
      </w:r>
      <w:r w:rsidR="003D6D65" w:rsidRPr="00DF2522">
        <w:instrText xml:space="preserve"> REF _Ref431140473 \w \h </w:instrText>
      </w:r>
      <w:r w:rsidR="00DF2522">
        <w:instrText xml:space="preserve"> \* MERGEFORMAT </w:instrText>
      </w:r>
      <w:r w:rsidR="003D6D65" w:rsidRPr="00DF2522">
        <w:fldChar w:fldCharType="separate"/>
      </w:r>
      <w:r w:rsidR="003A45B4">
        <w:t>4.9</w:t>
      </w:r>
      <w:r w:rsidR="003D6D65" w:rsidRPr="00DF2522">
        <w:fldChar w:fldCharType="end"/>
      </w:r>
      <w:r w:rsidR="003D6D65" w:rsidRPr="00DF2522">
        <w:t xml:space="preserve">. The ICIAP also should include procedures for effective and comprehensive review of implemented ICs, </w:t>
      </w:r>
      <w:r w:rsidR="0048666A" w:rsidRPr="00DF2522">
        <w:t xml:space="preserve">procedures for the solicitation of input from affected communities regarding the implementation of ICs, </w:t>
      </w:r>
      <w:r w:rsidR="003D6D65" w:rsidRPr="00DF2522">
        <w:t xml:space="preserve">procedures to periodically review and determine if the ICs are having their intended effect, and if not, procedures for the development, approval and implementation of alternative, more effective ICs. </w:t>
      </w:r>
      <w:r w:rsidRPr="00DF2522">
        <w:t xml:space="preserve">Settling Defendants shall develop the ICIAP in accordance with </w:t>
      </w:r>
      <w:r w:rsidRPr="00DF2522">
        <w:rPr>
          <w:i/>
        </w:rPr>
        <w:t>Institutional Controls: A Guide to Planning, Implementing, Maintaining, and Enforcing Institutional Controls at Contaminated Sites</w:t>
      </w:r>
      <w:r w:rsidRPr="00DF2522">
        <w:t xml:space="preserve">, OSWER 9355.0-89, EPA/540/R-09/001 (Dec. 2012), and </w:t>
      </w:r>
      <w:r w:rsidRPr="00DF2522">
        <w:rPr>
          <w:i/>
        </w:rPr>
        <w:t>Institutional Controls: A Guide to Preparing Institutional Controls Implementation and Assurance Plans at Contaminated Sites</w:t>
      </w:r>
      <w:r w:rsidRPr="00DF2522">
        <w:t>, OSWER 9200.0</w:t>
      </w:r>
      <w:r w:rsidRPr="00DF2522">
        <w:noBreakHyphen/>
        <w:t xml:space="preserve">77, EPA/540/R-09/02 (Dec. 2012). </w:t>
      </w:r>
      <w:r w:rsidR="004D2797" w:rsidRPr="00DF2522">
        <w:t>Settling Defendant</w:t>
      </w:r>
      <w:r w:rsidR="004D2797" w:rsidRPr="005B02BC">
        <w:t>s</w:t>
      </w:r>
      <w:r w:rsidR="004D2797" w:rsidRPr="00DF2522">
        <w:t xml:space="preserve"> also shall consider including in the ICIAP the establishment of effective Long-Term Stewardship procedures including those described in EPA Memorandum: </w:t>
      </w:r>
      <w:r w:rsidR="004D2797" w:rsidRPr="00DF2522">
        <w:rPr>
          <w:i/>
        </w:rPr>
        <w:t>Advanced Monitoring Technologies and Approaches to Support Long-Term Stewardship</w:t>
      </w:r>
      <w:r w:rsidR="004D2797" w:rsidRPr="00DF2522">
        <w:t xml:space="preserve"> (July 20, 2018). </w:t>
      </w:r>
      <w:r w:rsidRPr="00DF2522">
        <w:t>The ICIAP must include the following additional requirements:</w:t>
      </w:r>
      <w:bookmarkEnd w:id="25"/>
      <w:bookmarkEnd w:id="26"/>
    </w:p>
    <w:p w14:paraId="73F6F5E9" w14:textId="77777777" w:rsidR="00C7717B" w:rsidRPr="00DF2522" w:rsidRDefault="00C7717B" w:rsidP="00C7717B">
      <w:pPr>
        <w:pStyle w:val="LVL3"/>
      </w:pPr>
      <w:r w:rsidRPr="00DF2522">
        <w:t>Locations of recorded real property interests (</w:t>
      </w:r>
      <w:r w:rsidRPr="00DF2522">
        <w:rPr>
          <w:i/>
        </w:rPr>
        <w:t>e.g</w:t>
      </w:r>
      <w:r w:rsidRPr="00DF2522">
        <w:t>., easements, liens) and resource interests in the property that may affect ICs (</w:t>
      </w:r>
      <w:r w:rsidRPr="00DF2522">
        <w:rPr>
          <w:i/>
        </w:rPr>
        <w:t>e.g</w:t>
      </w:r>
      <w:r w:rsidRPr="00DF2522">
        <w:t>., surface, mineral, and water rights) including accurate mapping and geographic information system (GIS) coordinates of such interests; and</w:t>
      </w:r>
    </w:p>
    <w:p w14:paraId="1E27A404" w14:textId="2A690AC5" w:rsidR="00C7717B" w:rsidRDefault="00C7717B" w:rsidP="00C7717B">
      <w:pPr>
        <w:pStyle w:val="LVL3"/>
      </w:pPr>
      <w:r w:rsidRPr="00DF2522">
        <w:t>Legal descriptions and survey maps that are prepared according to current American Land Title Association (</w:t>
      </w:r>
      <w:r w:rsidR="00321F3A">
        <w:t>“</w:t>
      </w:r>
      <w:r w:rsidRPr="00DF2522">
        <w:t>ALTA</w:t>
      </w:r>
      <w:r w:rsidR="00321F3A">
        <w:t>”</w:t>
      </w:r>
      <w:r w:rsidRPr="00DF2522">
        <w:t>) [</w:t>
      </w:r>
      <w:r w:rsidRPr="00DF2522">
        <w:rPr>
          <w:b/>
        </w:rPr>
        <w:t>for Texas sites:</w:t>
      </w:r>
      <w:r w:rsidRPr="00DF2522">
        <w:t xml:space="preserve"> Texas Land Title Association (</w:t>
      </w:r>
      <w:r w:rsidR="00DD2994">
        <w:t>“</w:t>
      </w:r>
      <w:r w:rsidRPr="00DF2522">
        <w:t>TLTA</w:t>
      </w:r>
      <w:r w:rsidR="00DD2994">
        <w:t>”</w:t>
      </w:r>
      <w:r w:rsidRPr="00DF2522">
        <w:t>)] Survey guidelines and certified by a licensed surveyor.</w:t>
      </w:r>
    </w:p>
    <w:p w14:paraId="1ACEF006" w14:textId="527BA66B" w:rsidR="00645C2A" w:rsidRPr="00DF2522" w:rsidRDefault="00645C2A" w:rsidP="00645C2A">
      <w:pPr>
        <w:pStyle w:val="LVL3"/>
      </w:pPr>
      <w:bookmarkStart w:id="27" w:name="_Ref108518947"/>
      <w:r>
        <w:t>U</w:t>
      </w:r>
      <w:r w:rsidRPr="00645C2A">
        <w:t>pon the approval of the ICIAP, EPA shall issue a Notice of Authorization to Proceed regarding the Institutional Controls.</w:t>
      </w:r>
      <w:bookmarkEnd w:id="27"/>
    </w:p>
    <w:p w14:paraId="37549EDA" w14:textId="58D9050F" w:rsidR="00327460" w:rsidRPr="00DF2522" w:rsidRDefault="009A3CD6" w:rsidP="003C27B6">
      <w:pPr>
        <w:pStyle w:val="LVL2"/>
      </w:pPr>
      <w:r w:rsidRPr="00DF2522">
        <w:t>Settling Defendants</w:t>
      </w:r>
      <w:r w:rsidR="00327460" w:rsidRPr="00DF2522">
        <w:t xml:space="preserve"> shall </w:t>
      </w:r>
      <w:r w:rsidR="007F603A" w:rsidRPr="00DF2522">
        <w:t xml:space="preserve">communicate </w:t>
      </w:r>
      <w:r w:rsidR="00327460" w:rsidRPr="00DF2522">
        <w:t>regularly with EPA to discuss design issues as necessary, as directed or determined by EPA.</w:t>
      </w:r>
      <w:r w:rsidR="00497B5E">
        <w:rPr>
          <w:rStyle w:val="FootnoteReference"/>
        </w:rPr>
        <w:footnoteReference w:id="11"/>
      </w:r>
    </w:p>
    <w:p w14:paraId="15098B00" w14:textId="5C3F24D6" w:rsidR="00C05021" w:rsidRPr="00DF2522" w:rsidRDefault="00925977" w:rsidP="003C27B6">
      <w:pPr>
        <w:pStyle w:val="LVL2"/>
      </w:pPr>
      <w:bookmarkStart w:id="28" w:name="_Toc256690633"/>
      <w:bookmarkStart w:id="29" w:name="_Ref424041145"/>
      <w:r w:rsidRPr="00DF2522">
        <w:rPr>
          <w:b/>
        </w:rPr>
        <w:lastRenderedPageBreak/>
        <w:t>Pre-Design</w:t>
      </w:r>
      <w:r w:rsidR="00B40826" w:rsidRPr="00DF2522">
        <w:rPr>
          <w:b/>
        </w:rPr>
        <w:t xml:space="preserve"> Investigation</w:t>
      </w:r>
      <w:bookmarkEnd w:id="28"/>
      <w:r w:rsidR="00497B5E">
        <w:rPr>
          <w:rStyle w:val="FootnoteReference"/>
          <w:b w:val="0"/>
        </w:rPr>
        <w:footnoteReference w:id="12"/>
      </w:r>
      <w:r w:rsidR="005A2049" w:rsidRPr="00DF2522">
        <w:rPr>
          <w:b/>
        </w:rPr>
        <w:t xml:space="preserve"> (</w:t>
      </w:r>
      <w:r w:rsidR="00DD2994">
        <w:rPr>
          <w:b/>
        </w:rPr>
        <w:t>“</w:t>
      </w:r>
      <w:r w:rsidR="005A2049" w:rsidRPr="00DF2522">
        <w:rPr>
          <w:b/>
        </w:rPr>
        <w:t>PDI</w:t>
      </w:r>
      <w:r w:rsidR="00DD2994">
        <w:rPr>
          <w:b/>
        </w:rPr>
        <w:t>”</w:t>
      </w:r>
      <w:r w:rsidR="005A2049" w:rsidRPr="00DF2522">
        <w:rPr>
          <w:b/>
        </w:rPr>
        <w:t>)</w:t>
      </w:r>
      <w:r w:rsidR="008F1D60" w:rsidRPr="00DF2522">
        <w:t xml:space="preserve">. </w:t>
      </w:r>
      <w:r w:rsidR="00B40826" w:rsidRPr="00DF2522">
        <w:t xml:space="preserve">The purpose of the </w:t>
      </w:r>
      <w:r w:rsidRPr="00DF2522">
        <w:t>P</w:t>
      </w:r>
      <w:r w:rsidR="00544DCF" w:rsidRPr="00DF2522">
        <w:t>DI</w:t>
      </w:r>
      <w:r w:rsidR="004A0942" w:rsidRPr="00DF2522">
        <w:t xml:space="preserve"> </w:t>
      </w:r>
      <w:r w:rsidR="00B40826" w:rsidRPr="00DF2522">
        <w:t>is to address data gaps</w:t>
      </w:r>
      <w:r w:rsidR="00271E64" w:rsidRPr="00DF2522">
        <w:t xml:space="preserve"> by conducting </w:t>
      </w:r>
      <w:r w:rsidR="00B40826" w:rsidRPr="00DF2522">
        <w:t xml:space="preserve">additional </w:t>
      </w:r>
      <w:r w:rsidR="000878E0" w:rsidRPr="00DF2522">
        <w:t>field investigations</w:t>
      </w:r>
      <w:r w:rsidR="00271E64" w:rsidRPr="00DF2522">
        <w:t>.</w:t>
      </w:r>
      <w:bookmarkEnd w:id="29"/>
    </w:p>
    <w:p w14:paraId="2A263F97" w14:textId="7CD4DAC1" w:rsidR="00C05021" w:rsidRPr="00DF2522" w:rsidRDefault="00925977" w:rsidP="003C27B6">
      <w:pPr>
        <w:pStyle w:val="LVL3"/>
      </w:pPr>
      <w:bookmarkStart w:id="30" w:name="_Ref322699064"/>
      <w:r w:rsidRPr="00DF2522">
        <w:rPr>
          <w:b/>
        </w:rPr>
        <w:t>P</w:t>
      </w:r>
      <w:r w:rsidR="00841097" w:rsidRPr="00DF2522">
        <w:rPr>
          <w:b/>
        </w:rPr>
        <w:t xml:space="preserve">DI </w:t>
      </w:r>
      <w:r w:rsidR="000C2345" w:rsidRPr="00DF2522">
        <w:rPr>
          <w:b/>
        </w:rPr>
        <w:t>Work Plan</w:t>
      </w:r>
      <w:r w:rsidR="009C709B" w:rsidRPr="00DF2522">
        <w:t xml:space="preserve">. </w:t>
      </w:r>
      <w:r w:rsidR="00544DCF" w:rsidRPr="00DF2522">
        <w:t>[</w:t>
      </w:r>
      <w:r w:rsidR="00355E71" w:rsidRPr="00DF2522">
        <w:t xml:space="preserve">If EPA </w:t>
      </w:r>
      <w:r w:rsidR="00544DCF" w:rsidRPr="00DF2522">
        <w:t>requests</w:t>
      </w:r>
      <w:r w:rsidR="00355E71" w:rsidRPr="00DF2522">
        <w:t>,</w:t>
      </w:r>
      <w:r w:rsidR="00544DCF" w:rsidRPr="00DF2522">
        <w:t>]</w:t>
      </w:r>
      <w:r w:rsidR="00355E71" w:rsidRPr="00DF2522">
        <w:t xml:space="preserve"> </w:t>
      </w:r>
      <w:r w:rsidR="009A3CD6" w:rsidRPr="00DF2522">
        <w:t>Settling Defendants</w:t>
      </w:r>
      <w:r w:rsidR="00C05021" w:rsidRPr="00DF2522">
        <w:t xml:space="preserve"> shall submit a </w:t>
      </w:r>
      <w:r w:rsidR="00033893" w:rsidRPr="00DF2522">
        <w:t>PDI Work Plan (</w:t>
      </w:r>
      <w:r w:rsidR="00DD2994">
        <w:t>“</w:t>
      </w:r>
      <w:r w:rsidRPr="00DF2522">
        <w:t>P</w:t>
      </w:r>
      <w:r w:rsidR="000C2345" w:rsidRPr="00DF2522">
        <w:t>DIWP</w:t>
      </w:r>
      <w:r w:rsidR="00DD2994">
        <w:t>”</w:t>
      </w:r>
      <w:r w:rsidR="00033893" w:rsidRPr="00DF2522">
        <w:t>)</w:t>
      </w:r>
      <w:r w:rsidR="00C05021" w:rsidRPr="00DF2522">
        <w:t xml:space="preserve"> for EPA approval</w:t>
      </w:r>
      <w:r w:rsidR="009C709B" w:rsidRPr="00DF2522">
        <w:t>.</w:t>
      </w:r>
      <w:r w:rsidR="00497B5E">
        <w:rPr>
          <w:rStyle w:val="FootnoteReference"/>
        </w:rPr>
        <w:footnoteReference w:id="13"/>
      </w:r>
      <w:r w:rsidR="009C709B" w:rsidRPr="00DF2522">
        <w:t xml:space="preserve"> </w:t>
      </w:r>
      <w:r w:rsidRPr="00DF2522">
        <w:t>The P</w:t>
      </w:r>
      <w:r w:rsidR="00B40826" w:rsidRPr="00DF2522">
        <w:t>D</w:t>
      </w:r>
      <w:r w:rsidR="00C05021" w:rsidRPr="00DF2522">
        <w:t xml:space="preserve">IWP </w:t>
      </w:r>
      <w:r w:rsidR="003934B8" w:rsidRPr="00DF2522">
        <w:t>must</w:t>
      </w:r>
      <w:r w:rsidR="00C05021" w:rsidRPr="00DF2522">
        <w:t xml:space="preserve"> include:</w:t>
      </w:r>
      <w:bookmarkEnd w:id="30"/>
    </w:p>
    <w:p w14:paraId="18624D5D" w14:textId="77777777" w:rsidR="00355E71" w:rsidRPr="00DF2522" w:rsidRDefault="00370ED7" w:rsidP="003C27B6">
      <w:pPr>
        <w:pStyle w:val="LVL4"/>
      </w:pPr>
      <w:r w:rsidRPr="00DF2522">
        <w:t xml:space="preserve">An evaluation and summary of existing data and description of data </w:t>
      </w:r>
      <w:proofErr w:type="gramStart"/>
      <w:r w:rsidRPr="00DF2522">
        <w:t>gaps;</w:t>
      </w:r>
      <w:proofErr w:type="gramEnd"/>
    </w:p>
    <w:p w14:paraId="0E3EA388" w14:textId="314E75C5" w:rsidR="00925977" w:rsidRPr="00DF2522" w:rsidRDefault="00370ED7" w:rsidP="003C27B6">
      <w:pPr>
        <w:pStyle w:val="LVL4"/>
      </w:pPr>
      <w:r w:rsidRPr="00DF2522">
        <w:t>A sampling plan including media to be sampled, contaminants or parameters for which sampling will be conducted, location (areal extent and depths)</w:t>
      </w:r>
      <w:r w:rsidR="0052125F" w:rsidRPr="00DF2522">
        <w:t>,</w:t>
      </w:r>
      <w:r w:rsidRPr="00DF2522">
        <w:t xml:space="preserve"> and number of samples; and</w:t>
      </w:r>
    </w:p>
    <w:p w14:paraId="14145B78" w14:textId="53DB6024" w:rsidR="008B198A" w:rsidRPr="00DF2522" w:rsidRDefault="00370ED7" w:rsidP="003C27B6">
      <w:pPr>
        <w:pStyle w:val="LVL4"/>
      </w:pPr>
      <w:r w:rsidRPr="00DF2522">
        <w:t>Cross references to quality assurance/quality control (</w:t>
      </w:r>
      <w:r w:rsidR="00DD2994">
        <w:t>“</w:t>
      </w:r>
      <w:r w:rsidRPr="00DF2522">
        <w:t>QA/QC</w:t>
      </w:r>
      <w:r w:rsidR="00DD2994">
        <w:t>”</w:t>
      </w:r>
      <w:r w:rsidRPr="00DF2522">
        <w:t>) requirements set forth in the Quality Assurance Project Plan (</w:t>
      </w:r>
      <w:r w:rsidR="00DD2994">
        <w:t>“</w:t>
      </w:r>
      <w:r w:rsidRPr="00DF2522">
        <w:t>QAPP</w:t>
      </w:r>
      <w:r w:rsidR="00DD2994">
        <w:t>”</w:t>
      </w:r>
      <w:r w:rsidRPr="00DF2522">
        <w:t xml:space="preserve">) as described in </w:t>
      </w:r>
      <w:r w:rsidR="00F56660" w:rsidRPr="00DF2522">
        <w:t>¶</w:t>
      </w:r>
      <w:r w:rsidR="00B74596" w:rsidRPr="00DF2522">
        <w:t> </w:t>
      </w:r>
      <w:r w:rsidR="003B70AD" w:rsidRPr="00DF2522">
        <w:rPr>
          <w:rStyle w:val="CommentReference"/>
          <w:rFonts w:cs="Times New Roman"/>
        </w:rPr>
        <w:fldChar w:fldCharType="begin"/>
      </w:r>
      <w:r w:rsidR="003B70AD" w:rsidRPr="00DF2522">
        <w:instrText xml:space="preserve"> REF _Ref397432144 \r \h </w:instrText>
      </w:r>
      <w:r w:rsidR="00DF2522">
        <w:rPr>
          <w:rStyle w:val="CommentReference"/>
          <w:rFonts w:cs="Times New Roman"/>
        </w:rPr>
        <w:instrText xml:space="preserve"> \* MERGEFORMAT </w:instrText>
      </w:r>
      <w:r w:rsidR="003B70AD" w:rsidRPr="00DF2522">
        <w:rPr>
          <w:rStyle w:val="CommentReference"/>
          <w:rFonts w:cs="Times New Roman"/>
        </w:rPr>
      </w:r>
      <w:r w:rsidR="003B70AD" w:rsidRPr="00DF2522">
        <w:rPr>
          <w:rStyle w:val="CommentReference"/>
          <w:rFonts w:cs="Times New Roman"/>
        </w:rPr>
        <w:fldChar w:fldCharType="separate"/>
      </w:r>
      <w:r w:rsidR="003A45B4">
        <w:t>8.7(d)</w:t>
      </w:r>
      <w:r w:rsidR="003B70AD" w:rsidRPr="00DF2522">
        <w:rPr>
          <w:rStyle w:val="CommentReference"/>
          <w:rFonts w:cs="Times New Roman"/>
        </w:rPr>
        <w:fldChar w:fldCharType="end"/>
      </w:r>
      <w:r w:rsidRPr="00DF2522">
        <w:t>.</w:t>
      </w:r>
    </w:p>
    <w:p w14:paraId="6C05D3DF" w14:textId="6CB8AE8C" w:rsidR="00C05021" w:rsidRPr="00DF2522" w:rsidRDefault="00271E64" w:rsidP="003C27B6">
      <w:pPr>
        <w:pStyle w:val="LVL3"/>
      </w:pPr>
      <w:r w:rsidRPr="00DF2522">
        <w:t>Following the</w:t>
      </w:r>
      <w:r w:rsidR="00925977" w:rsidRPr="00DF2522">
        <w:t xml:space="preserve"> PDI</w:t>
      </w:r>
      <w:r w:rsidRPr="00DF2522">
        <w:t xml:space="preserve">, </w:t>
      </w:r>
      <w:r w:rsidR="009A3CD6" w:rsidRPr="00DF2522">
        <w:t>Settling Defendants</w:t>
      </w:r>
      <w:r w:rsidR="00CF3524" w:rsidRPr="00DF2522">
        <w:t xml:space="preserve"> shall submit a</w:t>
      </w:r>
      <w:r w:rsidR="00925977" w:rsidRPr="00DF2522">
        <w:t xml:space="preserve"> PDI</w:t>
      </w:r>
      <w:r w:rsidR="004A0942" w:rsidRPr="00DF2522">
        <w:t xml:space="preserve"> </w:t>
      </w:r>
      <w:r w:rsidR="00C05021" w:rsidRPr="00DF2522">
        <w:t>Evaluation Report</w:t>
      </w:r>
      <w:r w:rsidR="007F603A" w:rsidRPr="00DF2522">
        <w:t xml:space="preserve"> for approval</w:t>
      </w:r>
      <w:r w:rsidR="00B15028" w:rsidRPr="00DF2522">
        <w:t xml:space="preserve">. </w:t>
      </w:r>
      <w:r w:rsidR="00841097" w:rsidRPr="00DF2522">
        <w:t>This r</w:t>
      </w:r>
      <w:r w:rsidR="004A0942" w:rsidRPr="00DF2522">
        <w:t xml:space="preserve">eport </w:t>
      </w:r>
      <w:r w:rsidR="003934B8" w:rsidRPr="00DF2522">
        <w:t>must</w:t>
      </w:r>
      <w:r w:rsidR="004A0942" w:rsidRPr="00DF2522">
        <w:t xml:space="preserve"> </w:t>
      </w:r>
      <w:r w:rsidR="00C05021" w:rsidRPr="00DF2522">
        <w:t>in</w:t>
      </w:r>
      <w:r w:rsidR="00094B6B" w:rsidRPr="00DF2522">
        <w:t>clude</w:t>
      </w:r>
      <w:r w:rsidR="00C05021" w:rsidRPr="00DF2522">
        <w:t>:</w:t>
      </w:r>
    </w:p>
    <w:p w14:paraId="369E0494" w14:textId="77777777" w:rsidR="00C05021" w:rsidRPr="00DF2522" w:rsidRDefault="00094B6B" w:rsidP="003C27B6">
      <w:pPr>
        <w:pStyle w:val="LVL4"/>
      </w:pPr>
      <w:r w:rsidRPr="00DF2522">
        <w:t>S</w:t>
      </w:r>
      <w:r w:rsidR="00C05021" w:rsidRPr="00DF2522">
        <w:t xml:space="preserve">ummary of the investigations </w:t>
      </w:r>
      <w:proofErr w:type="gramStart"/>
      <w:r w:rsidR="00C05021" w:rsidRPr="00DF2522">
        <w:t>performed;</w:t>
      </w:r>
      <w:proofErr w:type="gramEnd"/>
    </w:p>
    <w:p w14:paraId="67227143" w14:textId="77777777" w:rsidR="00C05021" w:rsidRPr="00DF2522" w:rsidRDefault="00094B6B" w:rsidP="003C27B6">
      <w:pPr>
        <w:pStyle w:val="LVL4"/>
      </w:pPr>
      <w:r w:rsidRPr="00DF2522">
        <w:t>S</w:t>
      </w:r>
      <w:r w:rsidR="00C05021" w:rsidRPr="00DF2522">
        <w:t xml:space="preserve">ummary of </w:t>
      </w:r>
      <w:r w:rsidRPr="00DF2522">
        <w:t xml:space="preserve">investigation </w:t>
      </w:r>
      <w:proofErr w:type="gramStart"/>
      <w:r w:rsidRPr="00DF2522">
        <w:t>results</w:t>
      </w:r>
      <w:r w:rsidR="00C05021" w:rsidRPr="00DF2522">
        <w:t>;</w:t>
      </w:r>
      <w:proofErr w:type="gramEnd"/>
    </w:p>
    <w:p w14:paraId="2F600CD4" w14:textId="77777777" w:rsidR="00094B6B" w:rsidRPr="00DF2522" w:rsidRDefault="00094B6B" w:rsidP="003C27B6">
      <w:pPr>
        <w:pStyle w:val="LVL4"/>
      </w:pPr>
      <w:r w:rsidRPr="00DF2522">
        <w:t>Summary of validated data (</w:t>
      </w:r>
      <w:r w:rsidRPr="00DF2522">
        <w:rPr>
          <w:i/>
          <w:iCs/>
        </w:rPr>
        <w:t>i.e.</w:t>
      </w:r>
      <w:r w:rsidRPr="00DF2522">
        <w:t>, tables and graphics</w:t>
      </w:r>
      <w:proofErr w:type="gramStart"/>
      <w:r w:rsidRPr="00DF2522">
        <w:t>);</w:t>
      </w:r>
      <w:proofErr w:type="gramEnd"/>
    </w:p>
    <w:p w14:paraId="12D8F3AA" w14:textId="77777777" w:rsidR="00094B6B" w:rsidRPr="00DF2522" w:rsidRDefault="00094B6B" w:rsidP="003C27B6">
      <w:pPr>
        <w:pStyle w:val="LVL4"/>
      </w:pPr>
      <w:r w:rsidRPr="00DF2522">
        <w:t xml:space="preserve">Data validation reports and laboratory data </w:t>
      </w:r>
      <w:proofErr w:type="gramStart"/>
      <w:r w:rsidRPr="00DF2522">
        <w:t>reports;</w:t>
      </w:r>
      <w:proofErr w:type="gramEnd"/>
    </w:p>
    <w:p w14:paraId="280881A6" w14:textId="77777777" w:rsidR="00C05021" w:rsidRPr="00DF2522" w:rsidRDefault="00C05021" w:rsidP="003C27B6">
      <w:pPr>
        <w:pStyle w:val="LVL4"/>
      </w:pPr>
      <w:r w:rsidRPr="00DF2522">
        <w:t xml:space="preserve">Narrative interpretation of data and </w:t>
      </w:r>
      <w:proofErr w:type="gramStart"/>
      <w:r w:rsidRPr="00DF2522">
        <w:t>results;</w:t>
      </w:r>
      <w:proofErr w:type="gramEnd"/>
    </w:p>
    <w:p w14:paraId="69627C51" w14:textId="77777777" w:rsidR="00094B6B" w:rsidRPr="00DF2522" w:rsidRDefault="00094B6B" w:rsidP="003C27B6">
      <w:pPr>
        <w:pStyle w:val="LVL4"/>
      </w:pPr>
      <w:r w:rsidRPr="00DF2522">
        <w:t xml:space="preserve">Results of statistical and modeling </w:t>
      </w:r>
      <w:proofErr w:type="gramStart"/>
      <w:r w:rsidRPr="00DF2522">
        <w:t>analyses;</w:t>
      </w:r>
      <w:proofErr w:type="gramEnd"/>
    </w:p>
    <w:p w14:paraId="0248266A" w14:textId="77777777" w:rsidR="00094B6B" w:rsidRPr="00DF2522" w:rsidRDefault="00094B6B" w:rsidP="003C27B6">
      <w:pPr>
        <w:pStyle w:val="LVL4"/>
      </w:pPr>
      <w:r w:rsidRPr="00DF2522">
        <w:lastRenderedPageBreak/>
        <w:t xml:space="preserve">Photographs documenting the work conducted; </w:t>
      </w:r>
      <w:r w:rsidR="008B198A" w:rsidRPr="00DF2522">
        <w:t>and</w:t>
      </w:r>
    </w:p>
    <w:p w14:paraId="24F67512" w14:textId="360C502C" w:rsidR="00C05021" w:rsidRPr="00DF2522" w:rsidRDefault="00C05021" w:rsidP="003C27B6">
      <w:pPr>
        <w:pStyle w:val="LVL4"/>
      </w:pPr>
      <w:r w:rsidRPr="00DF2522">
        <w:t xml:space="preserve">Conclusions and recommendations for </w:t>
      </w:r>
      <w:r w:rsidR="00E7643B" w:rsidRPr="00DF2522">
        <w:t>Remedial Design</w:t>
      </w:r>
      <w:r w:rsidR="00094B6B" w:rsidRPr="00DF2522">
        <w:t>, including design parameters and criteria</w:t>
      </w:r>
      <w:r w:rsidR="008B198A" w:rsidRPr="00DF2522">
        <w:t>.</w:t>
      </w:r>
    </w:p>
    <w:p w14:paraId="1DF5EEBD" w14:textId="07CFB3C5" w:rsidR="00141384" w:rsidRPr="00DF2522" w:rsidRDefault="00141384" w:rsidP="003C27B6">
      <w:pPr>
        <w:pStyle w:val="LVL3"/>
      </w:pPr>
      <w:r w:rsidRPr="00DF2522">
        <w:t xml:space="preserve">EPA may require </w:t>
      </w:r>
      <w:r w:rsidR="009A3CD6" w:rsidRPr="00DF2522">
        <w:t>Settling Defendants</w:t>
      </w:r>
      <w:r w:rsidRPr="00DF2522">
        <w:t xml:space="preserve"> to supplement the PDI Evaluation Report and/or to perform additional pre-design studies.</w:t>
      </w:r>
    </w:p>
    <w:p w14:paraId="3937F60D" w14:textId="2F377B3F" w:rsidR="000878E0" w:rsidRPr="00DF2522" w:rsidRDefault="000878E0" w:rsidP="003C27B6">
      <w:pPr>
        <w:pStyle w:val="LVL2"/>
        <w:rPr>
          <w:b/>
          <w:u w:val="single"/>
        </w:rPr>
      </w:pPr>
      <w:bookmarkStart w:id="31" w:name="_Toc256690634"/>
      <w:r w:rsidRPr="00DF2522">
        <w:rPr>
          <w:b/>
        </w:rPr>
        <w:t>Treatability Stud</w:t>
      </w:r>
      <w:bookmarkEnd w:id="31"/>
      <w:r w:rsidR="003057DF" w:rsidRPr="00DF2522">
        <w:rPr>
          <w:b/>
        </w:rPr>
        <w:t>y</w:t>
      </w:r>
      <w:r w:rsidR="00181C77" w:rsidRPr="00DF2522">
        <w:rPr>
          <w:b/>
        </w:rPr>
        <w:t xml:space="preserve"> (</w:t>
      </w:r>
      <w:r w:rsidR="00DD2994">
        <w:rPr>
          <w:b/>
        </w:rPr>
        <w:t>“</w:t>
      </w:r>
      <w:r w:rsidR="00181C77" w:rsidRPr="00DF2522">
        <w:rPr>
          <w:b/>
        </w:rPr>
        <w:t>TS</w:t>
      </w:r>
      <w:r w:rsidR="00DD2994">
        <w:rPr>
          <w:b/>
        </w:rPr>
        <w:t>”</w:t>
      </w:r>
      <w:r w:rsidR="00181C77" w:rsidRPr="00DF2522">
        <w:rPr>
          <w:b/>
        </w:rPr>
        <w:t>).</w:t>
      </w:r>
      <w:r w:rsidR="00EF7EFE">
        <w:rPr>
          <w:rStyle w:val="FootnoteReference"/>
          <w:b w:val="0"/>
        </w:rPr>
        <w:footnoteReference w:id="14"/>
      </w:r>
    </w:p>
    <w:p w14:paraId="32E72013" w14:textId="7391F389" w:rsidR="008843A9" w:rsidRPr="00DF2522" w:rsidRDefault="009A3CD6" w:rsidP="003C27B6">
      <w:pPr>
        <w:pStyle w:val="LVL3"/>
      </w:pPr>
      <w:bookmarkStart w:id="32" w:name="_Ref329701612"/>
      <w:r w:rsidRPr="00DF2522">
        <w:t>Settling Defendants</w:t>
      </w:r>
      <w:r w:rsidR="005E1984" w:rsidRPr="00DF2522">
        <w:t xml:space="preserve"> shall perform a TS for the purpose of ______.</w:t>
      </w:r>
    </w:p>
    <w:p w14:paraId="67C63A16" w14:textId="4F81C5BC" w:rsidR="00A75E71" w:rsidRPr="00DF2522" w:rsidRDefault="009A3CD6" w:rsidP="003C27B6">
      <w:pPr>
        <w:pStyle w:val="LVL3"/>
      </w:pPr>
      <w:bookmarkStart w:id="33" w:name="_Ref397590557"/>
      <w:r w:rsidRPr="00DF2522">
        <w:t>Settling Defendants</w:t>
      </w:r>
      <w:r w:rsidR="00271E64" w:rsidRPr="00DF2522">
        <w:t xml:space="preserve"> shall submit a </w:t>
      </w:r>
      <w:r w:rsidR="00086469" w:rsidRPr="00DF2522">
        <w:t xml:space="preserve">TS </w:t>
      </w:r>
      <w:r w:rsidR="00271E64" w:rsidRPr="00DF2522">
        <w:t>Work Plan (</w:t>
      </w:r>
      <w:r w:rsidR="00DD2994">
        <w:t>“</w:t>
      </w:r>
      <w:r w:rsidR="00271E64" w:rsidRPr="00DF2522">
        <w:t>TSWP</w:t>
      </w:r>
      <w:r w:rsidR="00DD2994">
        <w:t>”</w:t>
      </w:r>
      <w:r w:rsidR="00271E64" w:rsidRPr="00DF2522">
        <w:t>) for EPA approval</w:t>
      </w:r>
      <w:r w:rsidR="009C709B" w:rsidRPr="00DF2522">
        <w:t xml:space="preserve">. </w:t>
      </w:r>
      <w:r w:rsidRPr="00DF2522">
        <w:t>Settling Defendants</w:t>
      </w:r>
      <w:r w:rsidR="003934B8" w:rsidRPr="00DF2522">
        <w:t xml:space="preserve"> shall prepare the </w:t>
      </w:r>
      <w:r w:rsidR="00271E64" w:rsidRPr="00DF2522">
        <w:t xml:space="preserve">TSWP </w:t>
      </w:r>
      <w:r w:rsidR="00B420F2" w:rsidRPr="00DF2522">
        <w:t xml:space="preserve">in accordance with EPA’s </w:t>
      </w:r>
      <w:r w:rsidR="00B420F2" w:rsidRPr="00DF2522">
        <w:rPr>
          <w:i/>
        </w:rPr>
        <w:t>Guide for Conducting Treatability Studies under CERCLA, Final</w:t>
      </w:r>
      <w:r w:rsidR="00B420F2" w:rsidRPr="00DF2522">
        <w:t xml:space="preserve"> (</w:t>
      </w:r>
      <w:r w:rsidR="009B0819" w:rsidRPr="00DF2522">
        <w:t xml:space="preserve">Oct. </w:t>
      </w:r>
      <w:r w:rsidR="00B420F2" w:rsidRPr="00DF2522">
        <w:t>1992)</w:t>
      </w:r>
      <w:r w:rsidR="00771369" w:rsidRPr="00DF2522">
        <w:t>,</w:t>
      </w:r>
      <w:r w:rsidR="008843A9" w:rsidRPr="00DF2522">
        <w:t xml:space="preserve"> as supplemented for </w:t>
      </w:r>
      <w:r w:rsidR="00E7643B" w:rsidRPr="00DF2522">
        <w:t>Remedial Design</w:t>
      </w:r>
      <w:r w:rsidR="008843A9" w:rsidRPr="00DF2522">
        <w:t xml:space="preserve"> by the </w:t>
      </w:r>
      <w:r w:rsidR="008843A9" w:rsidRPr="00DF2522">
        <w:rPr>
          <w:i/>
        </w:rPr>
        <w:t>Remedial Design/Remedial Action Handbook</w:t>
      </w:r>
      <w:r w:rsidR="008843A9" w:rsidRPr="00DF2522">
        <w:t>, EPA 540/R-95/059 (June 1995).</w:t>
      </w:r>
      <w:bookmarkEnd w:id="32"/>
      <w:bookmarkEnd w:id="33"/>
    </w:p>
    <w:p w14:paraId="3AAF5F3E" w14:textId="49956E23" w:rsidR="00D97CFA" w:rsidRPr="00DF2522" w:rsidRDefault="00271E64" w:rsidP="003C27B6">
      <w:pPr>
        <w:pStyle w:val="LVL3"/>
      </w:pPr>
      <w:r w:rsidRPr="00DF2522">
        <w:t xml:space="preserve">Following </w:t>
      </w:r>
      <w:r w:rsidR="00326826" w:rsidRPr="00DF2522">
        <w:t xml:space="preserve">completion of </w:t>
      </w:r>
      <w:r w:rsidRPr="00DF2522">
        <w:t xml:space="preserve">the </w:t>
      </w:r>
      <w:r w:rsidR="00326826" w:rsidRPr="00DF2522">
        <w:t>TS</w:t>
      </w:r>
      <w:r w:rsidRPr="00DF2522">
        <w:t xml:space="preserve">, </w:t>
      </w:r>
      <w:r w:rsidR="009A3CD6" w:rsidRPr="00DF2522">
        <w:t>Settling Defendants</w:t>
      </w:r>
      <w:r w:rsidRPr="00DF2522">
        <w:t xml:space="preserve"> shall submit a </w:t>
      </w:r>
      <w:r w:rsidR="00232DDD" w:rsidRPr="00DF2522">
        <w:t xml:space="preserve">TS </w:t>
      </w:r>
      <w:r w:rsidR="000878E0" w:rsidRPr="00DF2522">
        <w:t>Evaluation Report</w:t>
      </w:r>
      <w:r w:rsidR="00327460" w:rsidRPr="00DF2522">
        <w:t xml:space="preserve"> for EPA comment</w:t>
      </w:r>
      <w:r w:rsidR="00B15028" w:rsidRPr="00DF2522">
        <w:t>.</w:t>
      </w:r>
    </w:p>
    <w:p w14:paraId="74E5B406" w14:textId="4C637D06" w:rsidR="00D97CFA" w:rsidRPr="00DF2522" w:rsidRDefault="00D97CFA" w:rsidP="003C27B6">
      <w:pPr>
        <w:pStyle w:val="LVL3"/>
      </w:pPr>
      <w:r w:rsidRPr="00DF2522">
        <w:t xml:space="preserve">EPA may require </w:t>
      </w:r>
      <w:r w:rsidR="009A3CD6" w:rsidRPr="00DF2522">
        <w:t>Settling Defendants</w:t>
      </w:r>
      <w:r w:rsidRPr="00DF2522">
        <w:t xml:space="preserve"> to supplement the </w:t>
      </w:r>
      <w:r w:rsidR="00326826" w:rsidRPr="00DF2522">
        <w:t xml:space="preserve">TS </w:t>
      </w:r>
      <w:r w:rsidRPr="00DF2522">
        <w:t>Evaluation Report and/or to perform additional treatability studies.</w:t>
      </w:r>
    </w:p>
    <w:p w14:paraId="2693857E" w14:textId="3A182350" w:rsidR="000878E0" w:rsidRPr="00DF2522" w:rsidRDefault="000878E0" w:rsidP="00844986">
      <w:pPr>
        <w:pStyle w:val="LVL2"/>
      </w:pPr>
      <w:bookmarkStart w:id="34" w:name="_Toc256690635"/>
      <w:bookmarkStart w:id="35" w:name="_Ref323894717"/>
      <w:r w:rsidRPr="00DF2522">
        <w:rPr>
          <w:b/>
        </w:rPr>
        <w:t xml:space="preserve">Preliminary (30%) </w:t>
      </w:r>
      <w:bookmarkEnd w:id="34"/>
      <w:r w:rsidR="00E7643B" w:rsidRPr="00DF2522">
        <w:rPr>
          <w:b/>
        </w:rPr>
        <w:t>Remedial Design</w:t>
      </w:r>
      <w:bookmarkEnd w:id="35"/>
      <w:r w:rsidR="008F1D60" w:rsidRPr="00DF2522">
        <w:t xml:space="preserve">. </w:t>
      </w:r>
      <w:r w:rsidR="009A3CD6" w:rsidRPr="00DF2522">
        <w:t>Settling Defendants</w:t>
      </w:r>
      <w:r w:rsidR="00906890" w:rsidRPr="00DF2522">
        <w:t xml:space="preserve"> shall submit a Preliminary </w:t>
      </w:r>
      <w:r w:rsidR="00F70989" w:rsidRPr="00DF2522">
        <w:t xml:space="preserve">(30%) </w:t>
      </w:r>
      <w:r w:rsidR="00E7643B" w:rsidRPr="00DF2522">
        <w:t>Remedial Design</w:t>
      </w:r>
      <w:r w:rsidR="003934B8" w:rsidRPr="00DF2522">
        <w:t xml:space="preserve"> </w:t>
      </w:r>
      <w:r w:rsidR="00906890" w:rsidRPr="00DF2522">
        <w:t>for EPA’s comment</w:t>
      </w:r>
      <w:r w:rsidR="009C709B" w:rsidRPr="00DF2522">
        <w:t xml:space="preserve">. </w:t>
      </w:r>
      <w:r w:rsidRPr="00DF2522">
        <w:t xml:space="preserve">The Preliminary </w:t>
      </w:r>
      <w:r w:rsidR="00E7643B" w:rsidRPr="00DF2522">
        <w:t>Remedial Design</w:t>
      </w:r>
      <w:r w:rsidR="006D2AE4" w:rsidRPr="00DF2522">
        <w:t xml:space="preserve"> </w:t>
      </w:r>
      <w:r w:rsidR="003934B8" w:rsidRPr="00DF2522">
        <w:t xml:space="preserve">must </w:t>
      </w:r>
      <w:r w:rsidRPr="00DF2522">
        <w:t>include:</w:t>
      </w:r>
    </w:p>
    <w:p w14:paraId="0474FA8F" w14:textId="77777777" w:rsidR="000878E0" w:rsidRPr="00DF2522" w:rsidRDefault="00AD352D" w:rsidP="003C27B6">
      <w:pPr>
        <w:pStyle w:val="LVL3"/>
      </w:pPr>
      <w:r w:rsidRPr="00DF2522">
        <w:t xml:space="preserve">A design criteria report, as described in the </w:t>
      </w:r>
      <w:r w:rsidRPr="00DF2522">
        <w:rPr>
          <w:i/>
        </w:rPr>
        <w:t>Remedial Design/Remedial Action Handbook</w:t>
      </w:r>
      <w:r w:rsidRPr="00DF2522">
        <w:t>, EPA 540/R-95/059 (June 1995</w:t>
      </w:r>
      <w:proofErr w:type="gramStart"/>
      <w:r w:rsidRPr="00DF2522">
        <w:t>)</w:t>
      </w:r>
      <w:r w:rsidR="000878E0" w:rsidRPr="00DF2522">
        <w:t>;</w:t>
      </w:r>
      <w:proofErr w:type="gramEnd"/>
    </w:p>
    <w:p w14:paraId="16BCF3E1" w14:textId="77777777" w:rsidR="000878E0" w:rsidRPr="00DF2522" w:rsidRDefault="000878E0" w:rsidP="003C27B6">
      <w:pPr>
        <w:pStyle w:val="LVL3"/>
      </w:pPr>
      <w:r w:rsidRPr="00DF2522">
        <w:t>Preliminar</w:t>
      </w:r>
      <w:r w:rsidR="00285D78" w:rsidRPr="00DF2522">
        <w:t xml:space="preserve">y </w:t>
      </w:r>
      <w:r w:rsidR="00614512" w:rsidRPr="00DF2522">
        <w:t xml:space="preserve">drawings and </w:t>
      </w:r>
      <w:proofErr w:type="gramStart"/>
      <w:r w:rsidR="00614512" w:rsidRPr="00DF2522">
        <w:t>specifications</w:t>
      </w:r>
      <w:r w:rsidRPr="00DF2522">
        <w:t>;</w:t>
      </w:r>
      <w:proofErr w:type="gramEnd"/>
    </w:p>
    <w:p w14:paraId="69E4AD7E" w14:textId="77777777" w:rsidR="000878E0" w:rsidRPr="00DF2522" w:rsidRDefault="00701BC9" w:rsidP="003C27B6">
      <w:pPr>
        <w:pStyle w:val="LVL3"/>
      </w:pPr>
      <w:r w:rsidRPr="00DF2522">
        <w:t>Descriptions of p</w:t>
      </w:r>
      <w:r w:rsidR="00B50D4F" w:rsidRPr="00DF2522">
        <w:t>ermit requirements</w:t>
      </w:r>
      <w:r w:rsidR="005B3906" w:rsidRPr="00DF2522">
        <w:t xml:space="preserve">, if </w:t>
      </w:r>
      <w:proofErr w:type="gramStart"/>
      <w:r w:rsidR="005B3906" w:rsidRPr="00DF2522">
        <w:t>applicable</w:t>
      </w:r>
      <w:r w:rsidR="00B50D4F" w:rsidRPr="00DF2522">
        <w:t>;</w:t>
      </w:r>
      <w:proofErr w:type="gramEnd"/>
    </w:p>
    <w:p w14:paraId="04E0A1CE" w14:textId="4782B349" w:rsidR="000878E0" w:rsidRPr="00DF2522" w:rsidRDefault="00614512" w:rsidP="003C27B6">
      <w:pPr>
        <w:pStyle w:val="LVL3"/>
      </w:pPr>
      <w:r w:rsidRPr="00DF2522">
        <w:t xml:space="preserve">Preliminary </w:t>
      </w:r>
      <w:r w:rsidR="00BC78F1" w:rsidRPr="00DF2522">
        <w:t>Operation and Maintenance (</w:t>
      </w:r>
      <w:r w:rsidR="00DD2994">
        <w:t>“</w:t>
      </w:r>
      <w:r w:rsidRPr="00DF2522">
        <w:t>O&amp;M</w:t>
      </w:r>
      <w:r w:rsidR="00DD2994">
        <w:t>”</w:t>
      </w:r>
      <w:r w:rsidR="00BC78F1" w:rsidRPr="00DF2522">
        <w:t>)</w:t>
      </w:r>
      <w:r w:rsidRPr="00DF2522">
        <w:t xml:space="preserve"> Plan and O&amp;M </w:t>
      </w:r>
      <w:proofErr w:type="gramStart"/>
      <w:r w:rsidRPr="00DF2522">
        <w:t>Manual</w:t>
      </w:r>
      <w:r w:rsidR="000878E0" w:rsidRPr="00DF2522">
        <w:t>;</w:t>
      </w:r>
      <w:proofErr w:type="gramEnd"/>
    </w:p>
    <w:p w14:paraId="38AC05F2" w14:textId="50D1E8ED" w:rsidR="00A63154" w:rsidRPr="00DF2522" w:rsidRDefault="000878E0" w:rsidP="003C27B6">
      <w:pPr>
        <w:pStyle w:val="LVL3"/>
      </w:pPr>
      <w:bookmarkStart w:id="36" w:name="_Ref329871958"/>
      <w:r w:rsidRPr="00DF2522">
        <w:t xml:space="preserve">A </w:t>
      </w:r>
      <w:r w:rsidR="00A63154" w:rsidRPr="00DF2522">
        <w:t xml:space="preserve">description of </w:t>
      </w:r>
      <w:r w:rsidRPr="00DF2522">
        <w:t xml:space="preserve">how the </w:t>
      </w:r>
      <w:r w:rsidR="00913568" w:rsidRPr="00DF2522">
        <w:t>Remedial Action</w:t>
      </w:r>
      <w:r w:rsidRPr="00DF2522">
        <w:t xml:space="preserve"> will be </w:t>
      </w:r>
      <w:r w:rsidR="00A63154" w:rsidRPr="00DF2522">
        <w:t>implemented in a manner that minimizes environmental impacts in accordance with EPA</w:t>
      </w:r>
      <w:r w:rsidR="0052125F" w:rsidRPr="00DF2522">
        <w:t>’</w:t>
      </w:r>
      <w:r w:rsidR="00A63154" w:rsidRPr="00DF2522">
        <w:t xml:space="preserve">s </w:t>
      </w:r>
      <w:r w:rsidR="00DE31F9" w:rsidRPr="00DF2522">
        <w:rPr>
          <w:i/>
        </w:rPr>
        <w:t>Principles for Greener Cleanups</w:t>
      </w:r>
      <w:r w:rsidR="00F40F1B" w:rsidRPr="00DF2522">
        <w:t xml:space="preserve"> </w:t>
      </w:r>
      <w:r w:rsidR="00CD6853" w:rsidRPr="00DF2522">
        <w:t>(Aug.</w:t>
      </w:r>
      <w:r w:rsidR="00DE31F9" w:rsidRPr="00DF2522">
        <w:t xml:space="preserve"> 2009</w:t>
      </w:r>
      <w:proofErr w:type="gramStart"/>
      <w:r w:rsidR="00DE31F9" w:rsidRPr="00DF2522">
        <w:t>)</w:t>
      </w:r>
      <w:bookmarkEnd w:id="36"/>
      <w:r w:rsidR="00DE31F9" w:rsidRPr="00DF2522">
        <w:t>;</w:t>
      </w:r>
      <w:proofErr w:type="gramEnd"/>
    </w:p>
    <w:p w14:paraId="3A6CF1E7" w14:textId="5B2ADA32" w:rsidR="00522E49" w:rsidRPr="00DF2522" w:rsidRDefault="00522E49" w:rsidP="00FB0071">
      <w:pPr>
        <w:pStyle w:val="LVL3"/>
      </w:pPr>
      <w:r w:rsidRPr="00DF2522">
        <w:lastRenderedPageBreak/>
        <w:t xml:space="preserve">A description of monitoring and control measures to protect </w:t>
      </w:r>
      <w:r w:rsidR="001357B4" w:rsidRPr="00DF2522">
        <w:t xml:space="preserve">human health </w:t>
      </w:r>
      <w:r w:rsidRPr="00DF2522">
        <w:t>and the environment, such as air monitoring</w:t>
      </w:r>
      <w:r w:rsidR="00E966BE" w:rsidRPr="00DF2522">
        <w:t xml:space="preserve">, and measures </w:t>
      </w:r>
      <w:r w:rsidR="006F171E" w:rsidRPr="00DF2522">
        <w:t xml:space="preserve">to reduce and manage </w:t>
      </w:r>
      <w:r w:rsidR="00E966BE" w:rsidRPr="00DF2522">
        <w:t xml:space="preserve">traffic, </w:t>
      </w:r>
      <w:r w:rsidR="00CE0315" w:rsidRPr="00DF2522">
        <w:t xml:space="preserve">noise, </w:t>
      </w:r>
      <w:r w:rsidR="00E966BE" w:rsidRPr="00DF2522">
        <w:t>odors,</w:t>
      </w:r>
      <w:r w:rsidRPr="00DF2522">
        <w:t xml:space="preserve"> and dust, during the </w:t>
      </w:r>
      <w:r w:rsidR="00913568" w:rsidRPr="00DF2522">
        <w:t>Remedial Action</w:t>
      </w:r>
      <w:r w:rsidR="00FB0071" w:rsidRPr="00DF2522">
        <w:t xml:space="preserve"> in accordance with the C</w:t>
      </w:r>
      <w:r w:rsidR="008A5800">
        <w:t xml:space="preserve">ommunity </w:t>
      </w:r>
      <w:r w:rsidR="00FB0071" w:rsidRPr="00DF2522">
        <w:t>I</w:t>
      </w:r>
      <w:r w:rsidR="008A5800">
        <w:t>nvolvement</w:t>
      </w:r>
      <w:r w:rsidR="00FB0071" w:rsidRPr="00DF2522">
        <w:t xml:space="preserve"> Handbook pp</w:t>
      </w:r>
      <w:r w:rsidR="00BB5F52" w:rsidRPr="00DF2522">
        <w:t>.</w:t>
      </w:r>
      <w:r w:rsidR="00FB0071" w:rsidRPr="00DF2522">
        <w:t xml:space="preserve"> 53-66 (t</w:t>
      </w:r>
      <w:r w:rsidR="002944F8" w:rsidRPr="00DF2522">
        <w:t xml:space="preserve">ext box </w:t>
      </w:r>
      <w:r w:rsidR="00FB0071" w:rsidRPr="00DF2522">
        <w:t>on p</w:t>
      </w:r>
      <w:r w:rsidR="00E9028A" w:rsidRPr="00DF2522">
        <w:t>.</w:t>
      </w:r>
      <w:r w:rsidR="00FB0071" w:rsidRPr="00DF2522">
        <w:t xml:space="preserve"> 5</w:t>
      </w:r>
      <w:r w:rsidR="00757B5F" w:rsidRPr="00DF2522">
        <w:t>5</w:t>
      </w:r>
      <w:r w:rsidR="00FB0071" w:rsidRPr="00DF2522">
        <w:t xml:space="preserve">) to minimize community </w:t>
      </w:r>
      <w:proofErr w:type="gramStart"/>
      <w:r w:rsidR="00FB0071" w:rsidRPr="00DF2522">
        <w:t>impacts</w:t>
      </w:r>
      <w:r w:rsidRPr="00DF2522">
        <w:t>;</w:t>
      </w:r>
      <w:proofErr w:type="gramEnd"/>
    </w:p>
    <w:p w14:paraId="0088EE5C" w14:textId="14EEDA5B" w:rsidR="000878E0" w:rsidRPr="00DF2522" w:rsidRDefault="00ED5A17" w:rsidP="003C27B6">
      <w:pPr>
        <w:pStyle w:val="LVL3"/>
      </w:pPr>
      <w:r w:rsidRPr="00DF2522">
        <w:t>A</w:t>
      </w:r>
      <w:r w:rsidR="00830312" w:rsidRPr="00DF2522">
        <w:t xml:space="preserve">ny proposed </w:t>
      </w:r>
      <w:r w:rsidRPr="00DF2522">
        <w:t>revision</w:t>
      </w:r>
      <w:r w:rsidR="007173EB" w:rsidRPr="00DF2522">
        <w:t>s</w:t>
      </w:r>
      <w:r w:rsidRPr="00DF2522">
        <w:t xml:space="preserve"> to the </w:t>
      </w:r>
      <w:r w:rsidR="00913568" w:rsidRPr="00DF2522">
        <w:t>Remedial Action</w:t>
      </w:r>
      <w:r w:rsidR="00201DE4" w:rsidRPr="00DF2522">
        <w:t xml:space="preserve"> S</w:t>
      </w:r>
      <w:r w:rsidR="000878E0" w:rsidRPr="00DF2522">
        <w:t>chedule</w:t>
      </w:r>
      <w:r w:rsidRPr="00DF2522">
        <w:t xml:space="preserve"> </w:t>
      </w:r>
      <w:r w:rsidR="00830312" w:rsidRPr="00DF2522">
        <w:t xml:space="preserve">that is </w:t>
      </w:r>
      <w:r w:rsidRPr="00DF2522">
        <w:t>set forth in ¶</w:t>
      </w:r>
      <w:r w:rsidR="00B74596" w:rsidRPr="00DF2522">
        <w:t> </w:t>
      </w:r>
      <w:r w:rsidR="005158FC" w:rsidRPr="00DF2522">
        <w:fldChar w:fldCharType="begin"/>
      </w:r>
      <w:r w:rsidRPr="00DF2522">
        <w:instrText xml:space="preserve"> REF _Ref330379170 \w \h </w:instrText>
      </w:r>
      <w:r w:rsidR="008F1D60" w:rsidRPr="00DF2522">
        <w:instrText xml:space="preserve"> \* MERGEFORMAT </w:instrText>
      </w:r>
      <w:r w:rsidR="005158FC" w:rsidRPr="00DF2522">
        <w:fldChar w:fldCharType="separate"/>
      </w:r>
      <w:r w:rsidR="003A45B4">
        <w:t>9.3</w:t>
      </w:r>
      <w:r w:rsidR="005158FC" w:rsidRPr="00DF2522">
        <w:fldChar w:fldCharType="end"/>
      </w:r>
      <w:r w:rsidRPr="00DF2522">
        <w:t xml:space="preserve"> (</w:t>
      </w:r>
      <w:r w:rsidR="00913568" w:rsidRPr="00DF2522">
        <w:t>Remedial Action</w:t>
      </w:r>
      <w:r w:rsidRPr="00DF2522">
        <w:t xml:space="preserve"> Schedule)</w:t>
      </w:r>
      <w:r w:rsidR="00EE34A9" w:rsidRPr="00DF2522">
        <w:t>; and</w:t>
      </w:r>
    </w:p>
    <w:p w14:paraId="202CDED2" w14:textId="47CC8EA2" w:rsidR="00EE34A9" w:rsidRPr="00DF2522" w:rsidRDefault="00F71D9E" w:rsidP="003C27B6">
      <w:pPr>
        <w:pStyle w:val="LVL3"/>
      </w:pPr>
      <w:r w:rsidRPr="00DF2522">
        <w:t xml:space="preserve">Updates of all supporting deliverables required to accompany the </w:t>
      </w:r>
      <w:r w:rsidR="00A64341" w:rsidRPr="00DF2522">
        <w:t>RD</w:t>
      </w:r>
      <w:r w:rsidRPr="00DF2522">
        <w:t xml:space="preserve">WP and the following </w:t>
      </w:r>
      <w:r w:rsidR="000B4B58" w:rsidRPr="00DF2522">
        <w:t xml:space="preserve">additional </w:t>
      </w:r>
      <w:r w:rsidRPr="00DF2522">
        <w:t>supporting deliverables described in ¶ </w:t>
      </w:r>
      <w:r w:rsidRPr="00DF2522">
        <w:fldChar w:fldCharType="begin"/>
      </w:r>
      <w:r w:rsidRPr="00DF2522">
        <w:instrText xml:space="preserve"> REF _Ref398037811 \w \h </w:instrText>
      </w:r>
      <w:r w:rsidR="00DF2522">
        <w:instrText xml:space="preserve"> \* MERGEFORMAT </w:instrText>
      </w:r>
      <w:r w:rsidRPr="00DF2522">
        <w:fldChar w:fldCharType="separate"/>
      </w:r>
      <w:r w:rsidR="003A45B4">
        <w:t>8.7</w:t>
      </w:r>
      <w:r w:rsidRPr="00DF2522">
        <w:fldChar w:fldCharType="end"/>
      </w:r>
      <w:r w:rsidR="000B4B58" w:rsidRPr="00DF2522">
        <w:t xml:space="preserve"> (Supporting Deliverables)</w:t>
      </w:r>
      <w:r w:rsidRPr="00DF2522">
        <w:t xml:space="preserve">: </w:t>
      </w:r>
      <w:r w:rsidR="000B4B58" w:rsidRPr="00DF2522">
        <w:t>[</w:t>
      </w:r>
      <w:r w:rsidR="000B4B58" w:rsidRPr="00DF2522">
        <w:rPr>
          <w:b/>
        </w:rPr>
        <w:t>delete if submitted</w:t>
      </w:r>
      <w:r w:rsidR="00C908F2" w:rsidRPr="00DF2522">
        <w:rPr>
          <w:b/>
        </w:rPr>
        <w:t xml:space="preserve"> with RDWP</w:t>
      </w:r>
      <w:r w:rsidR="000B4B58" w:rsidRPr="00DF2522">
        <w:rPr>
          <w:b/>
        </w:rPr>
        <w:t>:</w:t>
      </w:r>
      <w:r w:rsidR="000B4B58" w:rsidRPr="00DF2522">
        <w:t xml:space="preserve"> </w:t>
      </w:r>
      <w:r w:rsidR="00E255B0" w:rsidRPr="00DF2522">
        <w:t>Field Sampling Plan</w:t>
      </w:r>
      <w:r w:rsidR="000B4B58" w:rsidRPr="00DF2522">
        <w:t>;</w:t>
      </w:r>
      <w:r w:rsidR="00E255B0" w:rsidRPr="00DF2522">
        <w:t xml:space="preserve"> Quality Assurance Project Plan</w:t>
      </w:r>
      <w:r w:rsidR="000B4B58" w:rsidRPr="00DF2522">
        <w:t>;]</w:t>
      </w:r>
      <w:r w:rsidR="00E255B0" w:rsidRPr="00DF2522">
        <w:t xml:space="preserve"> </w:t>
      </w:r>
      <w:r w:rsidR="00980C76" w:rsidRPr="00DF2522">
        <w:t>Site Wide Monitoring Plan</w:t>
      </w:r>
      <w:r w:rsidR="000B4B58" w:rsidRPr="00DF2522">
        <w:t>;</w:t>
      </w:r>
      <w:r w:rsidR="00980C76" w:rsidRPr="00DF2522">
        <w:t xml:space="preserve"> </w:t>
      </w:r>
      <w:r w:rsidR="008B1B87">
        <w:t>Community Impacts</w:t>
      </w:r>
      <w:r w:rsidR="00AB7160" w:rsidRPr="00DF2522">
        <w:t xml:space="preserve"> Mitigation Plan, </w:t>
      </w:r>
      <w:r w:rsidRPr="00DF2522">
        <w:t>Construction Quality Assurance/Quality Control Plan</w:t>
      </w:r>
      <w:r w:rsidR="000B4B58" w:rsidRPr="00DF2522">
        <w:t>;</w:t>
      </w:r>
      <w:r w:rsidRPr="00DF2522">
        <w:t xml:space="preserve"> Transportation and Off-Site Disposal Plan</w:t>
      </w:r>
      <w:r w:rsidR="000B4B58" w:rsidRPr="00DF2522">
        <w:t>;</w:t>
      </w:r>
      <w:r w:rsidRPr="00DF2522">
        <w:t xml:space="preserve"> O&amp;M Plan</w:t>
      </w:r>
      <w:r w:rsidR="000B4B58" w:rsidRPr="00DF2522">
        <w:t>;</w:t>
      </w:r>
      <w:r w:rsidRPr="00DF2522">
        <w:t xml:space="preserve"> </w:t>
      </w:r>
      <w:r w:rsidR="00A64341" w:rsidRPr="00DF2522">
        <w:t xml:space="preserve">and </w:t>
      </w:r>
      <w:r w:rsidRPr="00DF2522">
        <w:t>O&amp;M Manual</w:t>
      </w:r>
      <w:r w:rsidR="001A5B1D" w:rsidRPr="00DF2522">
        <w:t>.</w:t>
      </w:r>
    </w:p>
    <w:p w14:paraId="1E38F004" w14:textId="29B5A78D" w:rsidR="000878E0" w:rsidRPr="00DF2522" w:rsidRDefault="000878E0" w:rsidP="003C27B6">
      <w:pPr>
        <w:pStyle w:val="LVL2"/>
      </w:pPr>
      <w:bookmarkStart w:id="37" w:name="_Toc256690636"/>
      <w:bookmarkStart w:id="38" w:name="_Ref323894726"/>
      <w:r w:rsidRPr="00DF2522">
        <w:rPr>
          <w:b/>
        </w:rPr>
        <w:t xml:space="preserve">Intermediate (60%) </w:t>
      </w:r>
      <w:bookmarkEnd w:id="37"/>
      <w:r w:rsidR="00E7643B" w:rsidRPr="00DF2522">
        <w:rPr>
          <w:b/>
        </w:rPr>
        <w:t>Remedial Design</w:t>
      </w:r>
      <w:bookmarkEnd w:id="38"/>
      <w:r w:rsidR="008F1D60" w:rsidRPr="00DF2522">
        <w:t>.</w:t>
      </w:r>
      <w:r w:rsidR="00EF7EFE">
        <w:rPr>
          <w:rStyle w:val="FootnoteReference"/>
        </w:rPr>
        <w:footnoteReference w:id="15"/>
      </w:r>
      <w:r w:rsidR="008F1D60" w:rsidRPr="00DF2522">
        <w:t xml:space="preserve"> </w:t>
      </w:r>
      <w:r w:rsidR="009A3CD6" w:rsidRPr="00DF2522">
        <w:t>Settling Defendants</w:t>
      </w:r>
      <w:r w:rsidR="00906890" w:rsidRPr="00DF2522">
        <w:t xml:space="preserve"> shall submit the Intermediate </w:t>
      </w:r>
      <w:r w:rsidR="00F314BB" w:rsidRPr="00DF2522">
        <w:t xml:space="preserve">(60%) </w:t>
      </w:r>
      <w:r w:rsidR="00E7643B" w:rsidRPr="00DF2522">
        <w:t>Remedial Design</w:t>
      </w:r>
      <w:r w:rsidR="006D2AE4" w:rsidRPr="00DF2522">
        <w:t xml:space="preserve"> </w:t>
      </w:r>
      <w:r w:rsidR="00906890" w:rsidRPr="00DF2522">
        <w:t>for EPA’s comment</w:t>
      </w:r>
      <w:r w:rsidR="009C709B" w:rsidRPr="00DF2522">
        <w:t xml:space="preserve">. </w:t>
      </w:r>
      <w:r w:rsidRPr="00DF2522">
        <w:t xml:space="preserve">The Intermediate </w:t>
      </w:r>
      <w:r w:rsidR="00E7643B" w:rsidRPr="00DF2522">
        <w:t>Remedial Design</w:t>
      </w:r>
      <w:r w:rsidR="006D2AE4" w:rsidRPr="00DF2522">
        <w:t xml:space="preserve"> </w:t>
      </w:r>
      <w:r w:rsidR="003934B8" w:rsidRPr="00DF2522">
        <w:t>must</w:t>
      </w:r>
      <w:r w:rsidR="006539EE" w:rsidRPr="00DF2522">
        <w:t>:</w:t>
      </w:r>
      <w:r w:rsidRPr="00DF2522">
        <w:t xml:space="preserve"> </w:t>
      </w:r>
      <w:r w:rsidR="008F1D60" w:rsidRPr="00DF2522">
        <w:t>(a</w:t>
      </w:r>
      <w:r w:rsidR="006539EE" w:rsidRPr="00DF2522">
        <w:t>)</w:t>
      </w:r>
      <w:r w:rsidR="00D7237F" w:rsidRPr="00DF2522">
        <w:t> </w:t>
      </w:r>
      <w:r w:rsidRPr="00DF2522">
        <w:t>be a continuation and expa</w:t>
      </w:r>
      <w:r w:rsidR="00AF027C" w:rsidRPr="00DF2522">
        <w:t>nsion of the P</w:t>
      </w:r>
      <w:r w:rsidR="006539EE" w:rsidRPr="00DF2522">
        <w:t xml:space="preserve">reliminary </w:t>
      </w:r>
      <w:r w:rsidR="00E7643B" w:rsidRPr="00DF2522">
        <w:t>Remedial Design</w:t>
      </w:r>
      <w:r w:rsidR="008F1D60" w:rsidRPr="00DF2522">
        <w:t>; (b</w:t>
      </w:r>
      <w:r w:rsidR="006539EE" w:rsidRPr="00DF2522">
        <w:t>)</w:t>
      </w:r>
      <w:r w:rsidR="00D7237F" w:rsidRPr="00DF2522">
        <w:t> </w:t>
      </w:r>
      <w:r w:rsidRPr="00DF2522">
        <w:t xml:space="preserve">address EPA’s comments regarding the Preliminary </w:t>
      </w:r>
      <w:r w:rsidR="00E7643B" w:rsidRPr="00DF2522">
        <w:t>Remedial Design</w:t>
      </w:r>
      <w:r w:rsidR="008F1D60" w:rsidRPr="00DF2522">
        <w:t>; and (c</w:t>
      </w:r>
      <w:r w:rsidR="006539EE" w:rsidRPr="00DF2522">
        <w:t>) </w:t>
      </w:r>
      <w:r w:rsidRPr="00DF2522">
        <w:t xml:space="preserve">include the </w:t>
      </w:r>
      <w:r w:rsidR="00902E66" w:rsidRPr="00DF2522">
        <w:t xml:space="preserve">same </w:t>
      </w:r>
      <w:r w:rsidRPr="00DF2522">
        <w:t xml:space="preserve">elements </w:t>
      </w:r>
      <w:r w:rsidR="00902E66" w:rsidRPr="00DF2522">
        <w:t xml:space="preserve">as are required </w:t>
      </w:r>
      <w:r w:rsidRPr="00DF2522">
        <w:t>for the Preliminary</w:t>
      </w:r>
      <w:r w:rsidR="000B4B58" w:rsidRPr="00DF2522">
        <w:t xml:space="preserve"> (30%)</w:t>
      </w:r>
      <w:r w:rsidR="000B4B58" w:rsidRPr="00DF2522">
        <w:rPr>
          <w:b/>
        </w:rPr>
        <w:t xml:space="preserve"> </w:t>
      </w:r>
      <w:r w:rsidR="00E7643B" w:rsidRPr="00DF2522">
        <w:t>Remedial Design</w:t>
      </w:r>
      <w:r w:rsidR="00902E66" w:rsidRPr="00DF2522">
        <w:t>.</w:t>
      </w:r>
    </w:p>
    <w:p w14:paraId="3C4B66F8" w14:textId="7B714DC8" w:rsidR="000878E0" w:rsidRPr="00DF2522" w:rsidRDefault="000878E0" w:rsidP="003C27B6">
      <w:pPr>
        <w:pStyle w:val="LVL2"/>
      </w:pPr>
      <w:bookmarkStart w:id="39" w:name="_Toc256690637"/>
      <w:bookmarkStart w:id="40" w:name="_Ref323894739"/>
      <w:r w:rsidRPr="00DF2522">
        <w:rPr>
          <w:b/>
        </w:rPr>
        <w:t>Pre-</w:t>
      </w:r>
      <w:r w:rsidR="008B1B87">
        <w:rPr>
          <w:b/>
        </w:rPr>
        <w:t>f</w:t>
      </w:r>
      <w:r w:rsidRPr="00DF2522">
        <w:rPr>
          <w:b/>
        </w:rPr>
        <w:t>inal</w:t>
      </w:r>
      <w:r w:rsidR="00182F14" w:rsidRPr="00DF2522">
        <w:rPr>
          <w:b/>
        </w:rPr>
        <w:t xml:space="preserve"> (95%)</w:t>
      </w:r>
      <w:r w:rsidRPr="00DF2522">
        <w:rPr>
          <w:b/>
        </w:rPr>
        <w:t xml:space="preserve"> </w:t>
      </w:r>
      <w:bookmarkEnd w:id="39"/>
      <w:r w:rsidR="00E7643B" w:rsidRPr="00DF2522">
        <w:rPr>
          <w:b/>
        </w:rPr>
        <w:t>Remedial Design</w:t>
      </w:r>
      <w:bookmarkEnd w:id="40"/>
      <w:r w:rsidR="008F1D60" w:rsidRPr="00DF2522">
        <w:t xml:space="preserve">. </w:t>
      </w:r>
      <w:r w:rsidR="009A3CD6" w:rsidRPr="00DF2522">
        <w:t>Settling Defendants</w:t>
      </w:r>
      <w:r w:rsidR="00906890" w:rsidRPr="00DF2522">
        <w:t xml:space="preserve"> shall submit the Pre-final </w:t>
      </w:r>
      <w:r w:rsidR="000D2993" w:rsidRPr="00DF2522">
        <w:t>(</w:t>
      </w:r>
      <w:r w:rsidR="009B335B" w:rsidRPr="00DF2522">
        <w:t>95</w:t>
      </w:r>
      <w:r w:rsidR="003D033B" w:rsidRPr="00DF2522">
        <w:t xml:space="preserve">%) </w:t>
      </w:r>
      <w:r w:rsidR="00E7643B" w:rsidRPr="00DF2522">
        <w:t>Remedial Design</w:t>
      </w:r>
      <w:r w:rsidR="006D2AE4" w:rsidRPr="00DF2522">
        <w:t xml:space="preserve"> </w:t>
      </w:r>
      <w:r w:rsidR="00906890" w:rsidRPr="00DF2522">
        <w:t>for EPA’s comment</w:t>
      </w:r>
      <w:r w:rsidR="009C709B" w:rsidRPr="00DF2522">
        <w:t xml:space="preserve">. </w:t>
      </w:r>
      <w:r w:rsidRPr="00DF2522">
        <w:t xml:space="preserve">The Pre-final </w:t>
      </w:r>
      <w:r w:rsidR="00E7643B" w:rsidRPr="00DF2522">
        <w:t>Remedial Design</w:t>
      </w:r>
      <w:r w:rsidRPr="00DF2522">
        <w:t xml:space="preserve"> </w:t>
      </w:r>
      <w:r w:rsidR="003934B8" w:rsidRPr="00DF2522">
        <w:t xml:space="preserve">must </w:t>
      </w:r>
      <w:r w:rsidRPr="00DF2522">
        <w:t xml:space="preserve">be a continuation and expansion of the </w:t>
      </w:r>
      <w:r w:rsidR="00AD352D" w:rsidRPr="00DF2522">
        <w:t xml:space="preserve">previous </w:t>
      </w:r>
      <w:r w:rsidR="00FA1629" w:rsidRPr="00DF2522">
        <w:t xml:space="preserve">design </w:t>
      </w:r>
      <w:r w:rsidR="00AD352D" w:rsidRPr="00DF2522">
        <w:t xml:space="preserve">submittal </w:t>
      </w:r>
      <w:r w:rsidRPr="00DF2522">
        <w:t xml:space="preserve">and </w:t>
      </w:r>
      <w:r w:rsidR="003934B8" w:rsidRPr="00DF2522">
        <w:t xml:space="preserve">must </w:t>
      </w:r>
      <w:r w:rsidRPr="00DF2522">
        <w:t xml:space="preserve">address EPA’s comments regarding the Intermediate </w:t>
      </w:r>
      <w:r w:rsidR="00E7643B" w:rsidRPr="00DF2522">
        <w:t>Remedial Design</w:t>
      </w:r>
      <w:r w:rsidR="009C709B" w:rsidRPr="00DF2522">
        <w:t xml:space="preserve">. </w:t>
      </w:r>
      <w:r w:rsidRPr="00DF2522">
        <w:t xml:space="preserve">The Pre-final </w:t>
      </w:r>
      <w:r w:rsidR="00E7643B" w:rsidRPr="00DF2522">
        <w:t>Remedial Design</w:t>
      </w:r>
      <w:r w:rsidR="006D2AE4" w:rsidRPr="00DF2522">
        <w:t xml:space="preserve"> </w:t>
      </w:r>
      <w:r w:rsidR="00BC0225" w:rsidRPr="00DF2522">
        <w:t xml:space="preserve">will </w:t>
      </w:r>
      <w:r w:rsidRPr="00DF2522">
        <w:t xml:space="preserve">serve as the </w:t>
      </w:r>
      <w:r w:rsidR="00902E66" w:rsidRPr="00DF2522">
        <w:t xml:space="preserve">approved </w:t>
      </w:r>
      <w:r w:rsidRPr="00DF2522">
        <w:t xml:space="preserve">Final </w:t>
      </w:r>
      <w:r w:rsidR="0097666D" w:rsidRPr="00DF2522">
        <w:t xml:space="preserve">(100%) </w:t>
      </w:r>
      <w:r w:rsidR="00E7643B" w:rsidRPr="00DF2522">
        <w:t>Remedial Design</w:t>
      </w:r>
      <w:r w:rsidR="006D2AE4" w:rsidRPr="00DF2522">
        <w:t xml:space="preserve"> </w:t>
      </w:r>
      <w:r w:rsidRPr="00DF2522">
        <w:t xml:space="preserve">if EPA </w:t>
      </w:r>
      <w:r w:rsidR="00902E66" w:rsidRPr="00DF2522">
        <w:t xml:space="preserve">approves </w:t>
      </w:r>
      <w:r w:rsidRPr="00DF2522">
        <w:t xml:space="preserve">the </w:t>
      </w:r>
      <w:r w:rsidR="00902E66" w:rsidRPr="00DF2522">
        <w:t>Pre-f</w:t>
      </w:r>
      <w:r w:rsidRPr="00DF2522">
        <w:t xml:space="preserve">inal </w:t>
      </w:r>
      <w:r w:rsidR="00E7643B" w:rsidRPr="00DF2522">
        <w:t>Remedial Design</w:t>
      </w:r>
      <w:r w:rsidR="006D2AE4" w:rsidRPr="00DF2522">
        <w:t xml:space="preserve"> </w:t>
      </w:r>
      <w:r w:rsidR="00902E66" w:rsidRPr="00DF2522">
        <w:t>without comments</w:t>
      </w:r>
      <w:r w:rsidR="00B15028" w:rsidRPr="00DF2522">
        <w:t xml:space="preserve">. </w:t>
      </w:r>
      <w:r w:rsidR="00F729E4" w:rsidRPr="00DF2522">
        <w:t xml:space="preserve">The </w:t>
      </w:r>
      <w:r w:rsidRPr="00DF2522">
        <w:t xml:space="preserve">Pre-final </w:t>
      </w:r>
      <w:r w:rsidR="00E7643B" w:rsidRPr="00DF2522">
        <w:t>Remedial Design</w:t>
      </w:r>
      <w:r w:rsidR="00BA4325" w:rsidRPr="00DF2522">
        <w:t xml:space="preserve"> </w:t>
      </w:r>
      <w:r w:rsidR="00BC0225" w:rsidRPr="00DF2522">
        <w:t xml:space="preserve">must </w:t>
      </w:r>
      <w:r w:rsidR="00902E66" w:rsidRPr="00DF2522">
        <w:t>include</w:t>
      </w:r>
      <w:r w:rsidR="00A755CD" w:rsidRPr="00DF2522">
        <w:t>:</w:t>
      </w:r>
    </w:p>
    <w:p w14:paraId="33BA12C2" w14:textId="412CC872" w:rsidR="000878E0" w:rsidRPr="00DF2522" w:rsidRDefault="009B335B" w:rsidP="003C27B6">
      <w:pPr>
        <w:pStyle w:val="LVL3"/>
      </w:pPr>
      <w:r w:rsidRPr="00DF2522">
        <w:t xml:space="preserve">A complete set of construction drawings </w:t>
      </w:r>
      <w:r w:rsidR="000878E0" w:rsidRPr="00DF2522">
        <w:t>and specifications</w:t>
      </w:r>
      <w:r w:rsidR="00F9122F" w:rsidRPr="00DF2522">
        <w:t xml:space="preserve"> that are: (1</w:t>
      </w:r>
      <w:r w:rsidR="00073639" w:rsidRPr="00DF2522">
        <w:t>) </w:t>
      </w:r>
      <w:r w:rsidRPr="00DF2522">
        <w:t xml:space="preserve">certified by a </w:t>
      </w:r>
      <w:r w:rsidR="003B70AD" w:rsidRPr="00DF2522">
        <w:t xml:space="preserve">registered </w:t>
      </w:r>
      <w:r w:rsidR="00832F93" w:rsidRPr="00DF2522">
        <w:t>p</w:t>
      </w:r>
      <w:r w:rsidRPr="00DF2522">
        <w:t xml:space="preserve">rofessional </w:t>
      </w:r>
      <w:r w:rsidR="00832F93" w:rsidRPr="00DF2522">
        <w:t>e</w:t>
      </w:r>
      <w:r w:rsidRPr="00DF2522">
        <w:t>ngineer</w:t>
      </w:r>
      <w:r w:rsidR="00073639" w:rsidRPr="00DF2522">
        <w:t>;</w:t>
      </w:r>
      <w:r w:rsidR="005A5D5E" w:rsidRPr="00DF2522">
        <w:t xml:space="preserve"> </w:t>
      </w:r>
      <w:r w:rsidR="00F9122F" w:rsidRPr="00DF2522">
        <w:t>(2</w:t>
      </w:r>
      <w:r w:rsidR="00073639" w:rsidRPr="00DF2522">
        <w:t>) </w:t>
      </w:r>
      <w:r w:rsidR="00557A5C" w:rsidRPr="00DF2522">
        <w:t xml:space="preserve">suitable for </w:t>
      </w:r>
      <w:r w:rsidR="0097666D" w:rsidRPr="00DF2522">
        <w:t>procurement</w:t>
      </w:r>
      <w:r w:rsidR="006F5F24" w:rsidRPr="00DF2522">
        <w:t>; and (</w:t>
      </w:r>
      <w:r w:rsidR="00F9122F" w:rsidRPr="00DF2522">
        <w:t>3</w:t>
      </w:r>
      <w:r w:rsidR="006F5F24" w:rsidRPr="00DF2522">
        <w:t>) </w:t>
      </w:r>
      <w:r w:rsidR="005A5D5E" w:rsidRPr="00DF2522">
        <w:t>follow the Construction Specificatio</w:t>
      </w:r>
      <w:r w:rsidR="005A6748">
        <w:t xml:space="preserve">ns Institute’s </w:t>
      </w:r>
      <w:proofErr w:type="spellStart"/>
      <w:r w:rsidR="005A6748">
        <w:t>MasterFormat</w:t>
      </w:r>
      <w:proofErr w:type="spellEnd"/>
      <w:r w:rsidR="005A6748">
        <w:t xml:space="preserve"> </w:t>
      </w:r>
      <w:r w:rsidR="00C02F5E">
        <w:t>[</w:t>
      </w:r>
      <w:r w:rsidR="005A6748" w:rsidRPr="00C02F5E">
        <w:rPr>
          <w:b/>
        </w:rPr>
        <w:t>2020</w:t>
      </w:r>
      <w:r w:rsidR="00C02F5E" w:rsidRPr="00C02F5E">
        <w:rPr>
          <w:b/>
        </w:rPr>
        <w:t xml:space="preserve"> or a later edition</w:t>
      </w:r>
      <w:proofErr w:type="gramStart"/>
      <w:r w:rsidR="00C02F5E">
        <w:t>]</w:t>
      </w:r>
      <w:r w:rsidR="000878E0" w:rsidRPr="00DF2522">
        <w:t>;</w:t>
      </w:r>
      <w:proofErr w:type="gramEnd"/>
    </w:p>
    <w:p w14:paraId="046E6E14" w14:textId="77777777" w:rsidR="00F729E4" w:rsidRPr="00DF2522" w:rsidRDefault="00073639" w:rsidP="003C27B6">
      <w:pPr>
        <w:pStyle w:val="LVL3"/>
      </w:pPr>
      <w:r w:rsidRPr="00DF2522">
        <w:t>A survey and e</w:t>
      </w:r>
      <w:r w:rsidR="00F729E4" w:rsidRPr="00DF2522">
        <w:t xml:space="preserve">ngineering drawings </w:t>
      </w:r>
      <w:r w:rsidRPr="00DF2522">
        <w:t xml:space="preserve">showing </w:t>
      </w:r>
      <w:r w:rsidR="00F729E4" w:rsidRPr="00DF2522">
        <w:t xml:space="preserve">existing </w:t>
      </w:r>
      <w:r w:rsidR="00FA1629" w:rsidRPr="00DF2522">
        <w:t xml:space="preserve">Site features, such as </w:t>
      </w:r>
      <w:r w:rsidR="00DE31F9" w:rsidRPr="00DF2522">
        <w:t xml:space="preserve">elements, </w:t>
      </w:r>
      <w:r w:rsidRPr="00DF2522">
        <w:t>property borders, easements</w:t>
      </w:r>
      <w:r w:rsidR="00FA1629" w:rsidRPr="00DF2522">
        <w:t xml:space="preserve">, and Site </w:t>
      </w:r>
      <w:proofErr w:type="gramStart"/>
      <w:r w:rsidR="00FA1629" w:rsidRPr="00DF2522">
        <w:t>conditions;</w:t>
      </w:r>
      <w:proofErr w:type="gramEnd"/>
    </w:p>
    <w:p w14:paraId="1B81A153" w14:textId="21CDB022" w:rsidR="00F729E4" w:rsidRPr="00DF2522" w:rsidRDefault="008B1B87" w:rsidP="003C27B6">
      <w:pPr>
        <w:pStyle w:val="LVL3"/>
      </w:pPr>
      <w:r>
        <w:t>Pre-f</w:t>
      </w:r>
      <w:r w:rsidR="000D2993" w:rsidRPr="00DF2522">
        <w:t xml:space="preserve">inal </w:t>
      </w:r>
      <w:r w:rsidR="00F729E4" w:rsidRPr="00DF2522">
        <w:t xml:space="preserve">versions of the same elements </w:t>
      </w:r>
      <w:r w:rsidR="00382C78" w:rsidRPr="00DF2522">
        <w:t xml:space="preserve">and deliverables </w:t>
      </w:r>
      <w:r w:rsidR="00F729E4" w:rsidRPr="00DF2522">
        <w:t xml:space="preserve">as are required for the </w:t>
      </w:r>
      <w:r w:rsidR="00382C78" w:rsidRPr="00DF2522">
        <w:t>[Preliminary/</w:t>
      </w:r>
      <w:r w:rsidR="00F729E4" w:rsidRPr="00DF2522">
        <w:t>Intermediat</w:t>
      </w:r>
      <w:r w:rsidR="00557A5C" w:rsidRPr="00DF2522">
        <w:t>e</w:t>
      </w:r>
      <w:r w:rsidR="00382C78" w:rsidRPr="00DF2522">
        <w:t>]</w:t>
      </w:r>
      <w:r w:rsidR="00557A5C" w:rsidRPr="00DF2522">
        <w:t xml:space="preserve"> </w:t>
      </w:r>
      <w:r w:rsidR="00E7643B" w:rsidRPr="00DF2522">
        <w:t xml:space="preserve">Remedial </w:t>
      </w:r>
      <w:proofErr w:type="gramStart"/>
      <w:r w:rsidR="00E7643B" w:rsidRPr="00DF2522">
        <w:t>Design</w:t>
      </w:r>
      <w:r w:rsidR="00F729E4" w:rsidRPr="00DF2522">
        <w:t>;</w:t>
      </w:r>
      <w:proofErr w:type="gramEnd"/>
    </w:p>
    <w:p w14:paraId="5716BF7F" w14:textId="5E3A0A18" w:rsidR="00557A5C" w:rsidRPr="00DF2522" w:rsidRDefault="00557A5C" w:rsidP="003C27B6">
      <w:pPr>
        <w:pStyle w:val="LVL3"/>
      </w:pPr>
      <w:r w:rsidRPr="00DF2522">
        <w:t xml:space="preserve">A specification for photographic documentation of the </w:t>
      </w:r>
      <w:r w:rsidR="00913568" w:rsidRPr="00DF2522">
        <w:t>Remedial Action</w:t>
      </w:r>
      <w:r w:rsidRPr="00DF2522">
        <w:t>;</w:t>
      </w:r>
      <w:r w:rsidR="006539EE" w:rsidRPr="00DF2522">
        <w:t xml:space="preserve"> </w:t>
      </w:r>
      <w:r w:rsidR="00FA1629" w:rsidRPr="00DF2522">
        <w:t>and</w:t>
      </w:r>
    </w:p>
    <w:p w14:paraId="1EBD5CE1" w14:textId="045AC545" w:rsidR="00EE34A9" w:rsidRPr="00DF2522" w:rsidRDefault="00507F3A" w:rsidP="003C27B6">
      <w:pPr>
        <w:pStyle w:val="LVL3"/>
      </w:pPr>
      <w:bookmarkStart w:id="41" w:name="_Ref323894752"/>
      <w:r w:rsidRPr="00DF2522">
        <w:lastRenderedPageBreak/>
        <w:t>Updates of all supporting deliverables required to accompany the Pre</w:t>
      </w:r>
      <w:r w:rsidR="000B4B58" w:rsidRPr="00DF2522">
        <w:t>liminary (30%)</w:t>
      </w:r>
      <w:r w:rsidRPr="00DF2522">
        <w:t xml:space="preserve"> </w:t>
      </w:r>
      <w:r w:rsidR="00E7643B" w:rsidRPr="00DF2522">
        <w:t>Remedial Design</w:t>
      </w:r>
      <w:r w:rsidR="00EE34A9" w:rsidRPr="00DF2522">
        <w:t>.</w:t>
      </w:r>
    </w:p>
    <w:p w14:paraId="76A03A48" w14:textId="76E0CE44" w:rsidR="000878E0" w:rsidRDefault="000878E0" w:rsidP="003C27B6">
      <w:pPr>
        <w:pStyle w:val="LVL2"/>
      </w:pPr>
      <w:bookmarkStart w:id="42" w:name="_Ref431140473"/>
      <w:r w:rsidRPr="00DF2522">
        <w:rPr>
          <w:b/>
        </w:rPr>
        <w:t xml:space="preserve">Final </w:t>
      </w:r>
      <w:r w:rsidR="0097666D" w:rsidRPr="00DF2522">
        <w:rPr>
          <w:b/>
        </w:rPr>
        <w:t xml:space="preserve">(100%) </w:t>
      </w:r>
      <w:r w:rsidR="00E7643B" w:rsidRPr="00DF2522">
        <w:rPr>
          <w:b/>
        </w:rPr>
        <w:t>Remedial Design</w:t>
      </w:r>
      <w:bookmarkEnd w:id="41"/>
      <w:r w:rsidR="008F1D60" w:rsidRPr="00DF2522">
        <w:t xml:space="preserve">. </w:t>
      </w:r>
      <w:r w:rsidR="009A3CD6" w:rsidRPr="00DF2522">
        <w:t>Settling Defendants</w:t>
      </w:r>
      <w:r w:rsidRPr="00DF2522">
        <w:t xml:space="preserve"> shall submit the Final </w:t>
      </w:r>
      <w:r w:rsidR="005A5D5E" w:rsidRPr="00DF2522">
        <w:t xml:space="preserve">(100%) </w:t>
      </w:r>
      <w:r w:rsidR="00E7643B" w:rsidRPr="00DF2522">
        <w:t>Remedial Design</w:t>
      </w:r>
      <w:r w:rsidRPr="00DF2522">
        <w:t xml:space="preserve"> </w:t>
      </w:r>
      <w:r w:rsidR="0035575C" w:rsidRPr="00DF2522">
        <w:t>for EPA approval</w:t>
      </w:r>
      <w:r w:rsidR="009C709B" w:rsidRPr="00DF2522">
        <w:t xml:space="preserve">. </w:t>
      </w:r>
      <w:r w:rsidRPr="00DF2522">
        <w:t xml:space="preserve">The Final </w:t>
      </w:r>
      <w:r w:rsidR="00E7643B" w:rsidRPr="00DF2522">
        <w:t>Remedial Design</w:t>
      </w:r>
      <w:r w:rsidR="00BA4325" w:rsidRPr="00DF2522">
        <w:t xml:space="preserve"> </w:t>
      </w:r>
      <w:r w:rsidR="00BC0225" w:rsidRPr="00DF2522">
        <w:t xml:space="preserve">must </w:t>
      </w:r>
      <w:r w:rsidRPr="00DF2522">
        <w:t xml:space="preserve">address EPA’s comments </w:t>
      </w:r>
      <w:r w:rsidR="0043510E" w:rsidRPr="00DF2522">
        <w:t>on</w:t>
      </w:r>
      <w:r w:rsidRPr="00DF2522">
        <w:t xml:space="preserve"> the Pre-final </w:t>
      </w:r>
      <w:r w:rsidR="00E7643B" w:rsidRPr="00DF2522">
        <w:t>Remedial Design</w:t>
      </w:r>
      <w:r w:rsidR="006539EE" w:rsidRPr="00DF2522">
        <w:t xml:space="preserve"> and </w:t>
      </w:r>
      <w:r w:rsidR="00BC0225" w:rsidRPr="00DF2522">
        <w:t xml:space="preserve">must </w:t>
      </w:r>
      <w:r w:rsidR="005A5D5E" w:rsidRPr="00DF2522">
        <w:t>include</w:t>
      </w:r>
      <w:r w:rsidR="00557A5C" w:rsidRPr="00DF2522">
        <w:t xml:space="preserve"> </w:t>
      </w:r>
      <w:r w:rsidR="00FD280C" w:rsidRPr="00DF2522">
        <w:t>f</w:t>
      </w:r>
      <w:r w:rsidRPr="00DF2522">
        <w:t xml:space="preserve">inal versions of </w:t>
      </w:r>
      <w:r w:rsidR="005A5D5E" w:rsidRPr="00DF2522">
        <w:t xml:space="preserve">all </w:t>
      </w:r>
      <w:r w:rsidRPr="00DF2522">
        <w:t>Pre-</w:t>
      </w:r>
      <w:r w:rsidR="00FD280C" w:rsidRPr="00DF2522">
        <w:t>f</w:t>
      </w:r>
      <w:r w:rsidRPr="00DF2522">
        <w:t xml:space="preserve">inal </w:t>
      </w:r>
      <w:r w:rsidR="00E7643B" w:rsidRPr="00DF2522">
        <w:t>Remedial Design</w:t>
      </w:r>
      <w:r w:rsidR="00C908F2" w:rsidRPr="00DF2522">
        <w:t xml:space="preserve"> </w:t>
      </w:r>
      <w:r w:rsidRPr="00DF2522">
        <w:t>deliverables</w:t>
      </w:r>
      <w:r w:rsidR="00073639" w:rsidRPr="00DF2522">
        <w:t>.</w:t>
      </w:r>
      <w:bookmarkEnd w:id="42"/>
    </w:p>
    <w:p w14:paraId="46E173C7" w14:textId="7C405126" w:rsidR="00BF18E7" w:rsidRDefault="006F3DEA" w:rsidP="00645C2A">
      <w:pPr>
        <w:pStyle w:val="LVL2"/>
      </w:pPr>
      <w:bookmarkStart w:id="43" w:name="_Ref108518690"/>
      <w:r>
        <w:rPr>
          <w:b/>
        </w:rPr>
        <w:t>Notice</w:t>
      </w:r>
      <w:r w:rsidR="00BF18E7">
        <w:rPr>
          <w:b/>
        </w:rPr>
        <w:t xml:space="preserve"> of Authorization to Proceed</w:t>
      </w:r>
      <w:r>
        <w:t xml:space="preserve">. </w:t>
      </w:r>
      <w:r w:rsidR="00645C2A">
        <w:t>Upon the approval of the Remedial Design, EPA shall issue a Notice of Authorization to Proceed regarding the Remedial Action.</w:t>
      </w:r>
      <w:bookmarkEnd w:id="43"/>
      <w:r w:rsidR="00BF18E7">
        <w:t xml:space="preserve"> </w:t>
      </w:r>
    </w:p>
    <w:p w14:paraId="36DFB4D1" w14:textId="100BC3EA" w:rsidR="000878E0" w:rsidRPr="00DF2522" w:rsidRDefault="000878E0" w:rsidP="003C27B6">
      <w:pPr>
        <w:pStyle w:val="LVL1"/>
      </w:pPr>
      <w:bookmarkStart w:id="44" w:name="_Ref322614303"/>
      <w:bookmarkStart w:id="45" w:name="_Ref322617672"/>
      <w:bookmarkStart w:id="46" w:name="_Ref322617986"/>
      <w:bookmarkStart w:id="47" w:name="_Ref322619022"/>
      <w:bookmarkStart w:id="48" w:name="_Toc193467582"/>
      <w:r w:rsidRPr="00DF2522">
        <w:t>REMEDIAL ACTION</w:t>
      </w:r>
      <w:bookmarkEnd w:id="44"/>
      <w:bookmarkEnd w:id="45"/>
      <w:bookmarkEnd w:id="46"/>
      <w:bookmarkEnd w:id="47"/>
      <w:bookmarkEnd w:id="48"/>
    </w:p>
    <w:p w14:paraId="121D4F79" w14:textId="41FA4A2E" w:rsidR="000878E0" w:rsidRPr="00DF2522" w:rsidRDefault="00913568" w:rsidP="003C27B6">
      <w:pPr>
        <w:pStyle w:val="LVL2"/>
      </w:pPr>
      <w:bookmarkStart w:id="49" w:name="_Ref330378869"/>
      <w:r w:rsidRPr="00DF2522">
        <w:rPr>
          <w:b/>
        </w:rPr>
        <w:t>Remedial Action</w:t>
      </w:r>
      <w:r w:rsidR="00171D11" w:rsidRPr="00DF2522">
        <w:rPr>
          <w:b/>
        </w:rPr>
        <w:t xml:space="preserve"> Work Plan</w:t>
      </w:r>
      <w:bookmarkEnd w:id="49"/>
      <w:r w:rsidR="005A2049" w:rsidRPr="00DF2522">
        <w:rPr>
          <w:b/>
        </w:rPr>
        <w:t xml:space="preserve"> (</w:t>
      </w:r>
      <w:r w:rsidR="00DD2994">
        <w:rPr>
          <w:b/>
        </w:rPr>
        <w:t>“</w:t>
      </w:r>
      <w:r w:rsidR="005A2049" w:rsidRPr="00DF2522">
        <w:rPr>
          <w:b/>
        </w:rPr>
        <w:t>RAWP</w:t>
      </w:r>
      <w:r w:rsidR="00DD2994">
        <w:rPr>
          <w:b/>
        </w:rPr>
        <w:t>”</w:t>
      </w:r>
      <w:r w:rsidR="005A2049" w:rsidRPr="00DF2522">
        <w:rPr>
          <w:b/>
        </w:rPr>
        <w:t>)</w:t>
      </w:r>
      <w:r w:rsidR="008F1D60" w:rsidRPr="00DF2522">
        <w:t xml:space="preserve">. </w:t>
      </w:r>
      <w:r w:rsidR="009A3CD6" w:rsidRPr="00DF2522">
        <w:t>Settling Defendants</w:t>
      </w:r>
      <w:r w:rsidR="000878E0" w:rsidRPr="00DF2522">
        <w:t xml:space="preserve"> shall submit a </w:t>
      </w:r>
      <w:r w:rsidR="00171D11" w:rsidRPr="00DF2522">
        <w:t>RAWP</w:t>
      </w:r>
      <w:r w:rsidR="00DA24DA" w:rsidRPr="00DF2522">
        <w:t xml:space="preserve"> </w:t>
      </w:r>
      <w:r w:rsidR="00EC304B" w:rsidRPr="00DF2522">
        <w:t xml:space="preserve">for EPA approval </w:t>
      </w:r>
      <w:r w:rsidR="00DA24DA" w:rsidRPr="00DF2522">
        <w:t>that</w:t>
      </w:r>
      <w:r w:rsidR="000878E0" w:rsidRPr="00DF2522">
        <w:t xml:space="preserve"> include</w:t>
      </w:r>
      <w:r w:rsidR="00DA24DA" w:rsidRPr="00DF2522">
        <w:t>s</w:t>
      </w:r>
      <w:r w:rsidR="000878E0" w:rsidRPr="00DF2522">
        <w:t>:</w:t>
      </w:r>
    </w:p>
    <w:p w14:paraId="097E8417" w14:textId="3B53EC2D" w:rsidR="003C474F" w:rsidRPr="00DF2522" w:rsidRDefault="00094B6B" w:rsidP="003C27B6">
      <w:pPr>
        <w:pStyle w:val="LVL3"/>
      </w:pPr>
      <w:r w:rsidRPr="00DF2522">
        <w:t xml:space="preserve">A </w:t>
      </w:r>
      <w:r w:rsidR="00265035" w:rsidRPr="00DF2522">
        <w:t xml:space="preserve">proposed </w:t>
      </w:r>
      <w:r w:rsidR="00D754C1" w:rsidRPr="00DF2522">
        <w:t>Remedial Action</w:t>
      </w:r>
      <w:r w:rsidR="00265035" w:rsidRPr="00DF2522">
        <w:t xml:space="preserve"> </w:t>
      </w:r>
      <w:r w:rsidR="00CD4126" w:rsidRPr="00DF2522">
        <w:t xml:space="preserve">Construction </w:t>
      </w:r>
      <w:r w:rsidR="00265035" w:rsidRPr="00DF2522">
        <w:t>S</w:t>
      </w:r>
      <w:r w:rsidR="000878E0" w:rsidRPr="00DF2522">
        <w:t>chedule</w:t>
      </w:r>
      <w:r w:rsidR="009E78C6" w:rsidRPr="00DF2522">
        <w:t xml:space="preserve"> [specify desired format, such as critical path method, Gantt chart, or </w:t>
      </w:r>
      <w:r w:rsidR="00D7237F" w:rsidRPr="00DF2522">
        <w:t>Program Evaluation and Review Techniques (</w:t>
      </w:r>
      <w:r w:rsidR="00DD2994">
        <w:t>“</w:t>
      </w:r>
      <w:r w:rsidR="009E78C6" w:rsidRPr="00DF2522">
        <w:t>PERT</w:t>
      </w:r>
      <w:r w:rsidR="00DD2994">
        <w:t>”</w:t>
      </w:r>
      <w:r w:rsidR="00D7237F" w:rsidRPr="00DF2522">
        <w:t>) chart</w:t>
      </w:r>
      <w:proofErr w:type="gramStart"/>
      <w:r w:rsidR="009E78C6" w:rsidRPr="00DF2522">
        <w:t>]</w:t>
      </w:r>
      <w:r w:rsidR="000878E0" w:rsidRPr="00DF2522">
        <w:t>;</w:t>
      </w:r>
      <w:proofErr w:type="gramEnd"/>
    </w:p>
    <w:p w14:paraId="559E237F" w14:textId="0FB191DB" w:rsidR="000878E0" w:rsidRPr="00DF2522" w:rsidRDefault="003C474F" w:rsidP="003C27B6">
      <w:pPr>
        <w:pStyle w:val="LVL3"/>
      </w:pPr>
      <w:r w:rsidRPr="00DF2522">
        <w:t>An updated health and safety plan that covers activities</w:t>
      </w:r>
      <w:r w:rsidR="00522E49" w:rsidRPr="00DF2522">
        <w:t xml:space="preserve"> during the </w:t>
      </w:r>
      <w:r w:rsidR="00D754C1" w:rsidRPr="00DF2522">
        <w:t>Remedial Action</w:t>
      </w:r>
      <w:r w:rsidRPr="00DF2522">
        <w:t xml:space="preserve">; </w:t>
      </w:r>
      <w:r w:rsidR="008945B1" w:rsidRPr="00DF2522">
        <w:t>and</w:t>
      </w:r>
    </w:p>
    <w:p w14:paraId="2EC4A15E" w14:textId="3D06E054" w:rsidR="00EE34A9" w:rsidRPr="00DF2522" w:rsidRDefault="003466E8" w:rsidP="003C27B6">
      <w:pPr>
        <w:pStyle w:val="LVL3"/>
      </w:pPr>
      <w:r w:rsidRPr="00DF2522">
        <w:t>Plans</w:t>
      </w:r>
      <w:r w:rsidR="00D83CCF" w:rsidRPr="00DF2522">
        <w:t xml:space="preserve"> </w:t>
      </w:r>
      <w:r w:rsidR="000878E0" w:rsidRPr="00DF2522">
        <w:t>for satisfying permitting requirements</w:t>
      </w:r>
      <w:r w:rsidR="0041134A" w:rsidRPr="00DF2522">
        <w:t>,</w:t>
      </w:r>
      <w:r w:rsidR="000878E0" w:rsidRPr="00DF2522">
        <w:t xml:space="preserve"> </w:t>
      </w:r>
      <w:r w:rsidR="00C76027">
        <w:t xml:space="preserve">if any, </w:t>
      </w:r>
      <w:r w:rsidR="000878E0" w:rsidRPr="00DF2522">
        <w:t>including obtaining permits for o</w:t>
      </w:r>
      <w:r w:rsidR="000301B5" w:rsidRPr="00DF2522">
        <w:t>ff-s</w:t>
      </w:r>
      <w:r w:rsidR="000878E0" w:rsidRPr="00DF2522">
        <w:t xml:space="preserve">ite activity and </w:t>
      </w:r>
      <w:r w:rsidR="007307D8" w:rsidRPr="00DF2522">
        <w:t xml:space="preserve">for </w:t>
      </w:r>
      <w:r w:rsidR="00D83CCF" w:rsidRPr="00DF2522">
        <w:t xml:space="preserve">satisfying </w:t>
      </w:r>
      <w:r w:rsidR="000878E0" w:rsidRPr="00DF2522">
        <w:t xml:space="preserve">substantive </w:t>
      </w:r>
      <w:r w:rsidR="00D83CCF" w:rsidRPr="00DF2522">
        <w:t xml:space="preserve">requirements of permits </w:t>
      </w:r>
      <w:r w:rsidR="007307D8" w:rsidRPr="00DF2522">
        <w:t>for o</w:t>
      </w:r>
      <w:r w:rsidR="00996D54" w:rsidRPr="00DF2522">
        <w:t>n-s</w:t>
      </w:r>
      <w:r w:rsidR="007307D8" w:rsidRPr="00DF2522">
        <w:t xml:space="preserve">ite </w:t>
      </w:r>
      <w:r w:rsidR="008945B1" w:rsidRPr="00DF2522">
        <w:t>activity</w:t>
      </w:r>
      <w:r w:rsidR="005E654A" w:rsidRPr="00DF2522">
        <w:t>.</w:t>
      </w:r>
    </w:p>
    <w:p w14:paraId="16F89F32" w14:textId="355090F4" w:rsidR="00B77E98" w:rsidRPr="00DF2522" w:rsidRDefault="0015143F" w:rsidP="003C27B6">
      <w:pPr>
        <w:pStyle w:val="LVL2"/>
      </w:pPr>
      <w:bookmarkStart w:id="50" w:name="_Ref329615846"/>
      <w:r w:rsidRPr="00DF2522">
        <w:rPr>
          <w:b/>
        </w:rPr>
        <w:t xml:space="preserve">Independent </w:t>
      </w:r>
      <w:r w:rsidR="002907DF" w:rsidRPr="00DF2522">
        <w:rPr>
          <w:b/>
        </w:rPr>
        <w:t xml:space="preserve">Quality Assurance </w:t>
      </w:r>
      <w:r w:rsidRPr="00DF2522">
        <w:rPr>
          <w:b/>
        </w:rPr>
        <w:t>Team</w:t>
      </w:r>
      <w:bookmarkEnd w:id="50"/>
      <w:r w:rsidR="00EF7EFE">
        <w:rPr>
          <w:rStyle w:val="FootnoteReference"/>
          <w:b w:val="0"/>
        </w:rPr>
        <w:footnoteReference w:id="16"/>
      </w:r>
      <w:r w:rsidR="005A2049" w:rsidRPr="00DF2522">
        <w:rPr>
          <w:b/>
        </w:rPr>
        <w:t xml:space="preserve"> (</w:t>
      </w:r>
      <w:r w:rsidR="00DD2994">
        <w:rPr>
          <w:b/>
        </w:rPr>
        <w:t>“</w:t>
      </w:r>
      <w:r w:rsidR="005A2049" w:rsidRPr="00DF2522">
        <w:rPr>
          <w:b/>
        </w:rPr>
        <w:t>IQAT</w:t>
      </w:r>
      <w:r w:rsidR="00DD2994">
        <w:rPr>
          <w:b/>
        </w:rPr>
        <w:t>”</w:t>
      </w:r>
      <w:r w:rsidR="005A2049" w:rsidRPr="00DF2522">
        <w:rPr>
          <w:b/>
        </w:rPr>
        <w:t>)</w:t>
      </w:r>
      <w:r w:rsidR="008F1D60" w:rsidRPr="00DF2522">
        <w:t xml:space="preserve">. </w:t>
      </w:r>
      <w:bookmarkStart w:id="51" w:name="_Ref367115583"/>
      <w:r w:rsidR="009A3CD6" w:rsidRPr="00DF2522">
        <w:t>Settling Defendants</w:t>
      </w:r>
      <w:r w:rsidR="002907DF" w:rsidRPr="00DF2522">
        <w:t xml:space="preserve"> shall notify EPA of </w:t>
      </w:r>
      <w:r w:rsidR="009A3CD6" w:rsidRPr="00DF2522">
        <w:t xml:space="preserve">Settling </w:t>
      </w:r>
      <w:proofErr w:type="gramStart"/>
      <w:r w:rsidR="009A3CD6" w:rsidRPr="00DF2522">
        <w:t>Defendants’</w:t>
      </w:r>
      <w:proofErr w:type="gramEnd"/>
      <w:r w:rsidR="002907DF" w:rsidRPr="00DF2522">
        <w:t xml:space="preserve"> designated </w:t>
      </w:r>
      <w:r w:rsidRPr="00DF2522">
        <w:t>IQAT</w:t>
      </w:r>
      <w:r w:rsidR="002907DF" w:rsidRPr="00DF2522">
        <w:t>. The</w:t>
      </w:r>
      <w:r w:rsidR="00E966BE" w:rsidRPr="00DF2522">
        <w:t xml:space="preserve"> </w:t>
      </w:r>
      <w:r w:rsidRPr="00DF2522">
        <w:t>IQAT</w:t>
      </w:r>
      <w:r w:rsidR="00BB5F52" w:rsidRPr="00DF2522">
        <w:t xml:space="preserve"> must be </w:t>
      </w:r>
      <w:r w:rsidR="002907DF" w:rsidRPr="00DF2522">
        <w:t xml:space="preserve">independent </w:t>
      </w:r>
      <w:proofErr w:type="gramStart"/>
      <w:r w:rsidR="002907DF" w:rsidRPr="00DF2522">
        <w:t>of</w:t>
      </w:r>
      <w:r w:rsidR="00BB5F52" w:rsidRPr="00DF2522">
        <w:t>, and</w:t>
      </w:r>
      <w:proofErr w:type="gramEnd"/>
      <w:r w:rsidR="00BB5F52" w:rsidRPr="00DF2522">
        <w:t xml:space="preserve"> cannot include</w:t>
      </w:r>
      <w:r w:rsidR="002907DF" w:rsidRPr="00DF2522">
        <w:t xml:space="preserve"> the Supervising Contractor. </w:t>
      </w:r>
      <w:r w:rsidR="009A3CD6" w:rsidRPr="00DF2522">
        <w:t>Settling Defendants</w:t>
      </w:r>
      <w:r w:rsidR="002907DF" w:rsidRPr="00DF2522">
        <w:t xml:space="preserve"> may hire a third party for this purpose. </w:t>
      </w:r>
      <w:r w:rsidR="009A3CD6" w:rsidRPr="00DF2522">
        <w:t>Settling Defendants’</w:t>
      </w:r>
      <w:r w:rsidR="002907DF" w:rsidRPr="00DF2522">
        <w:t xml:space="preserve"> notice </w:t>
      </w:r>
      <w:r w:rsidR="00BC0225" w:rsidRPr="00DF2522">
        <w:t xml:space="preserve">must </w:t>
      </w:r>
      <w:r w:rsidR="002907DF" w:rsidRPr="00DF2522">
        <w:t>include the name</w:t>
      </w:r>
      <w:r w:rsidR="003944DE" w:rsidRPr="00DF2522">
        <w:t>s</w:t>
      </w:r>
      <w:r w:rsidR="002907DF" w:rsidRPr="00DF2522">
        <w:t>, title</w:t>
      </w:r>
      <w:r w:rsidR="003944DE" w:rsidRPr="00DF2522">
        <w:t>s</w:t>
      </w:r>
      <w:r w:rsidR="002907DF" w:rsidRPr="00DF2522">
        <w:t xml:space="preserve">, </w:t>
      </w:r>
      <w:r w:rsidR="003944DE" w:rsidRPr="00DF2522">
        <w:t>contact information</w:t>
      </w:r>
      <w:r w:rsidR="00840CE1" w:rsidRPr="00DF2522">
        <w:t>,</w:t>
      </w:r>
      <w:r w:rsidR="003944DE" w:rsidRPr="00DF2522">
        <w:t xml:space="preserve"> </w:t>
      </w:r>
      <w:r w:rsidR="002907DF" w:rsidRPr="00DF2522">
        <w:t xml:space="preserve">and qualifications of the </w:t>
      </w:r>
      <w:r w:rsidRPr="00DF2522">
        <w:t>members of the IQAT</w:t>
      </w:r>
      <w:r w:rsidR="002907DF" w:rsidRPr="00DF2522">
        <w:t xml:space="preserve">. </w:t>
      </w:r>
      <w:r w:rsidR="009D3589" w:rsidRPr="00DF2522">
        <w:t>T</w:t>
      </w:r>
      <w:r w:rsidR="002907DF" w:rsidRPr="00DF2522">
        <w:t xml:space="preserve">he </w:t>
      </w:r>
      <w:r w:rsidRPr="00DF2522">
        <w:t xml:space="preserve">IQAT </w:t>
      </w:r>
      <w:r w:rsidR="00BC0225" w:rsidRPr="00DF2522">
        <w:t xml:space="preserve">will </w:t>
      </w:r>
      <w:r w:rsidR="00225717" w:rsidRPr="00DF2522">
        <w:t>have the responsibility to determine whether Work is of expected quality and conforms to applicable plans and specifications</w:t>
      </w:r>
      <w:bookmarkEnd w:id="51"/>
      <w:r w:rsidR="00996D54" w:rsidRPr="00DF2522">
        <w:t>. T</w:t>
      </w:r>
      <w:r w:rsidR="009D3589" w:rsidRPr="00DF2522">
        <w:t xml:space="preserve">he </w:t>
      </w:r>
      <w:r w:rsidR="00996D54" w:rsidRPr="00DF2522">
        <w:t xml:space="preserve">IQAT will have the </w:t>
      </w:r>
      <w:r w:rsidR="009D3589" w:rsidRPr="00DF2522">
        <w:t xml:space="preserve">responsibilities as described in </w:t>
      </w:r>
      <w:r w:rsidR="005E654A" w:rsidRPr="00DF2522">
        <w:t>¶</w:t>
      </w:r>
      <w:r w:rsidR="00B74596" w:rsidRPr="00DF2522">
        <w:t> </w:t>
      </w:r>
      <w:r w:rsidR="005E654A" w:rsidRPr="00DF2522">
        <w:t xml:space="preserve">2.1.3 of </w:t>
      </w:r>
      <w:r w:rsidR="009D3589" w:rsidRPr="00DF2522">
        <w:t xml:space="preserve">the </w:t>
      </w:r>
      <w:r w:rsidR="009D3589" w:rsidRPr="00DF2522">
        <w:rPr>
          <w:i/>
        </w:rPr>
        <w:t>Guidance on EPA Oversight of Remedial Designs and Remedial Actions Performed by Potentially Responsible Parties</w:t>
      </w:r>
      <w:r w:rsidR="009D3589" w:rsidRPr="00DF2522">
        <w:t>, EPA/540/G-90/001 (Apr. 1990).</w:t>
      </w:r>
    </w:p>
    <w:p w14:paraId="5B000220" w14:textId="60981BC4" w:rsidR="000878E0" w:rsidRPr="00DF2522" w:rsidRDefault="007F65E4" w:rsidP="003C27B6">
      <w:pPr>
        <w:pStyle w:val="LVL2"/>
        <w:rPr>
          <w:b/>
        </w:rPr>
      </w:pPr>
      <w:bookmarkStart w:id="52" w:name="_Ref322614309"/>
      <w:r w:rsidRPr="00DF2522">
        <w:rPr>
          <w:b/>
        </w:rPr>
        <w:t xml:space="preserve">Meetings and </w:t>
      </w:r>
      <w:r w:rsidR="00C13E80" w:rsidRPr="00DF2522">
        <w:rPr>
          <w:b/>
        </w:rPr>
        <w:t>Inspections</w:t>
      </w:r>
      <w:bookmarkEnd w:id="52"/>
    </w:p>
    <w:p w14:paraId="2A5E71F9" w14:textId="423F8211" w:rsidR="000878E0" w:rsidRPr="00DF2522" w:rsidRDefault="000878E0" w:rsidP="003C27B6">
      <w:pPr>
        <w:pStyle w:val="LVL3"/>
      </w:pPr>
      <w:bookmarkStart w:id="53" w:name="_Ref330393430"/>
      <w:r w:rsidRPr="00DF2522">
        <w:rPr>
          <w:b/>
        </w:rPr>
        <w:t xml:space="preserve">Preconstruction </w:t>
      </w:r>
      <w:r w:rsidR="00B57187" w:rsidRPr="00DF2522">
        <w:rPr>
          <w:b/>
        </w:rPr>
        <w:t>Conference</w:t>
      </w:r>
      <w:r w:rsidR="009C709B" w:rsidRPr="00DF2522">
        <w:t xml:space="preserve">. </w:t>
      </w:r>
      <w:r w:rsidR="009A3CD6" w:rsidRPr="00DF2522">
        <w:t>Settling Defendants</w:t>
      </w:r>
      <w:r w:rsidRPr="00DF2522">
        <w:t xml:space="preserve"> shall hold a preconstruction </w:t>
      </w:r>
      <w:r w:rsidR="00B57187" w:rsidRPr="00DF2522">
        <w:t xml:space="preserve">conference </w:t>
      </w:r>
      <w:r w:rsidRPr="00DF2522">
        <w:t>with EPA and others as directed or approved by EPA</w:t>
      </w:r>
      <w:bookmarkEnd w:id="53"/>
      <w:r w:rsidR="00B57187" w:rsidRPr="00DF2522">
        <w:t xml:space="preserve"> and as described </w:t>
      </w:r>
      <w:r w:rsidR="00B57187" w:rsidRPr="00DF2522">
        <w:lastRenderedPageBreak/>
        <w:t xml:space="preserve">in the </w:t>
      </w:r>
      <w:r w:rsidR="00B57187" w:rsidRPr="00DF2522">
        <w:rPr>
          <w:i/>
        </w:rPr>
        <w:t>Remedial Design/Remedial Action Handbook</w:t>
      </w:r>
      <w:r w:rsidR="00B57187" w:rsidRPr="00DF2522">
        <w:t>, EPA 540/R-95/059 (June</w:t>
      </w:r>
      <w:r w:rsidR="00D7237F" w:rsidRPr="00DF2522">
        <w:t> </w:t>
      </w:r>
      <w:r w:rsidR="00B57187" w:rsidRPr="00DF2522">
        <w:t xml:space="preserve">1995). </w:t>
      </w:r>
      <w:r w:rsidR="009A3CD6" w:rsidRPr="00DF2522">
        <w:t>Settling Defendants</w:t>
      </w:r>
      <w:r w:rsidR="00B57187" w:rsidRPr="00DF2522">
        <w:t xml:space="preserve"> s</w:t>
      </w:r>
      <w:r w:rsidR="00657C73" w:rsidRPr="00DF2522">
        <w:t>hall prepare minutes of the conf</w:t>
      </w:r>
      <w:r w:rsidR="00B57187" w:rsidRPr="00DF2522">
        <w:t>erence and shall distribute the minutes to all Parties.</w:t>
      </w:r>
    </w:p>
    <w:p w14:paraId="044729F6" w14:textId="77BF6E69" w:rsidR="000878E0" w:rsidRPr="00DF2522" w:rsidRDefault="000878E0" w:rsidP="003C27B6">
      <w:pPr>
        <w:pStyle w:val="LVL3"/>
      </w:pPr>
      <w:r w:rsidRPr="00DF2522">
        <w:rPr>
          <w:b/>
        </w:rPr>
        <w:t xml:space="preserve">Periodic </w:t>
      </w:r>
      <w:r w:rsidR="007F603A" w:rsidRPr="00DF2522">
        <w:rPr>
          <w:b/>
        </w:rPr>
        <w:t>Communications</w:t>
      </w:r>
      <w:r w:rsidR="009C709B" w:rsidRPr="00DF2522">
        <w:t xml:space="preserve">. </w:t>
      </w:r>
      <w:r w:rsidRPr="00DF2522">
        <w:t xml:space="preserve">During the </w:t>
      </w:r>
      <w:r w:rsidR="00B77DFD" w:rsidRPr="00DF2522">
        <w:t xml:space="preserve">construction </w:t>
      </w:r>
      <w:r w:rsidR="006973CE" w:rsidRPr="00DF2522">
        <w:t xml:space="preserve">portion of </w:t>
      </w:r>
      <w:r w:rsidR="00B77DFD" w:rsidRPr="00DF2522">
        <w:t xml:space="preserve">the </w:t>
      </w:r>
      <w:r w:rsidR="00D754C1" w:rsidRPr="00DF2522">
        <w:t>Remedial Action</w:t>
      </w:r>
      <w:r w:rsidR="00D30D50" w:rsidRPr="00DF2522">
        <w:t xml:space="preserve"> (</w:t>
      </w:r>
      <w:r w:rsidR="00D754C1" w:rsidRPr="00DF2522">
        <w:t>Remedial Action</w:t>
      </w:r>
      <w:r w:rsidR="009E78C6" w:rsidRPr="00DF2522">
        <w:t xml:space="preserve"> Construction</w:t>
      </w:r>
      <w:r w:rsidR="006973CE" w:rsidRPr="00DF2522">
        <w:t>)</w:t>
      </w:r>
      <w:r w:rsidRPr="00DF2522">
        <w:t xml:space="preserve">, </w:t>
      </w:r>
      <w:r w:rsidR="009A3CD6" w:rsidRPr="00DF2522">
        <w:t>Settling Defendants</w:t>
      </w:r>
      <w:r w:rsidRPr="00DF2522">
        <w:t xml:space="preserve"> shall </w:t>
      </w:r>
      <w:r w:rsidR="007F603A" w:rsidRPr="00DF2522">
        <w:t>communicate</w:t>
      </w:r>
      <w:r w:rsidRPr="00DF2522">
        <w:t xml:space="preserve"> regularly </w:t>
      </w:r>
      <w:r w:rsidR="00CB6FB9" w:rsidRPr="00DF2522">
        <w:t>[</w:t>
      </w:r>
      <w:r w:rsidR="00CB6FB9" w:rsidRPr="00DF2522">
        <w:rPr>
          <w:b/>
        </w:rPr>
        <w:t>insert frequency if appropriate</w:t>
      </w:r>
      <w:r w:rsidR="00CB6FB9" w:rsidRPr="00DF2522">
        <w:t xml:space="preserve">] </w:t>
      </w:r>
      <w:r w:rsidRPr="00DF2522">
        <w:t xml:space="preserve">with EPA, and others as directed or </w:t>
      </w:r>
      <w:r w:rsidR="007D505D" w:rsidRPr="00DF2522">
        <w:t xml:space="preserve">determined </w:t>
      </w:r>
      <w:r w:rsidRPr="00DF2522">
        <w:t>by EPA, to discuss construction issues</w:t>
      </w:r>
      <w:r w:rsidR="009C709B" w:rsidRPr="00DF2522">
        <w:t xml:space="preserve">. </w:t>
      </w:r>
      <w:r w:rsidR="009A3CD6" w:rsidRPr="00DF2522">
        <w:t>Settling Defendants</w:t>
      </w:r>
      <w:r w:rsidR="00DE31F9" w:rsidRPr="00DF2522">
        <w:t xml:space="preserve"> shall distribute an a</w:t>
      </w:r>
      <w:r w:rsidRPr="00DF2522">
        <w:t xml:space="preserve">genda and </w:t>
      </w:r>
      <w:r w:rsidR="00DE31F9" w:rsidRPr="00DF2522">
        <w:t xml:space="preserve">list of </w:t>
      </w:r>
      <w:r w:rsidRPr="00DF2522">
        <w:t xml:space="preserve">attendees </w:t>
      </w:r>
      <w:r w:rsidR="00DE31F9" w:rsidRPr="00DF2522">
        <w:t xml:space="preserve">to all Parties </w:t>
      </w:r>
      <w:r w:rsidRPr="00DF2522">
        <w:t xml:space="preserve">prior to </w:t>
      </w:r>
      <w:r w:rsidR="00DE31F9" w:rsidRPr="00DF2522">
        <w:t>each meeting</w:t>
      </w:r>
      <w:r w:rsidR="007F603A" w:rsidRPr="00DF2522">
        <w:t xml:space="preserve"> or telephone call</w:t>
      </w:r>
      <w:r w:rsidR="009C709B" w:rsidRPr="00DF2522">
        <w:t xml:space="preserve">. </w:t>
      </w:r>
      <w:r w:rsidR="009A3CD6" w:rsidRPr="00DF2522">
        <w:t>Settling Defendants</w:t>
      </w:r>
      <w:r w:rsidRPr="00DF2522">
        <w:t xml:space="preserve"> shall prepare minutes </w:t>
      </w:r>
      <w:r w:rsidR="0041134A" w:rsidRPr="00DF2522">
        <w:t xml:space="preserve">of the meetings </w:t>
      </w:r>
      <w:r w:rsidR="007F603A" w:rsidRPr="00DF2522">
        <w:t xml:space="preserve">or calls </w:t>
      </w:r>
      <w:r w:rsidR="00DE31F9" w:rsidRPr="00DF2522">
        <w:t xml:space="preserve">and shall distribute the minutes </w:t>
      </w:r>
      <w:r w:rsidRPr="00DF2522">
        <w:t xml:space="preserve">to all </w:t>
      </w:r>
      <w:r w:rsidR="009C31E5" w:rsidRPr="00DF2522">
        <w:t>P</w:t>
      </w:r>
      <w:r w:rsidRPr="00DF2522">
        <w:t>arties</w:t>
      </w:r>
      <w:r w:rsidR="009C709B" w:rsidRPr="00DF2522">
        <w:t>.</w:t>
      </w:r>
    </w:p>
    <w:p w14:paraId="3921874D" w14:textId="77777777" w:rsidR="000878E0" w:rsidRPr="00DF2522" w:rsidRDefault="000878E0" w:rsidP="003C27B6">
      <w:pPr>
        <w:pStyle w:val="LVL3"/>
        <w:rPr>
          <w:b/>
        </w:rPr>
      </w:pPr>
      <w:r w:rsidRPr="00DF2522">
        <w:rPr>
          <w:b/>
        </w:rPr>
        <w:t>Inspections</w:t>
      </w:r>
    </w:p>
    <w:p w14:paraId="56507302" w14:textId="0D879464" w:rsidR="000878E0" w:rsidRPr="00DF2522" w:rsidRDefault="000878E0" w:rsidP="003C27B6">
      <w:pPr>
        <w:pStyle w:val="LVL4"/>
      </w:pPr>
      <w:r w:rsidRPr="00DF2522">
        <w:t xml:space="preserve">EPA </w:t>
      </w:r>
      <w:bookmarkStart w:id="54" w:name="quick"/>
      <w:bookmarkEnd w:id="54"/>
      <w:r w:rsidR="00FE2BDD" w:rsidRPr="00DF2522">
        <w:t xml:space="preserve">or its representative </w:t>
      </w:r>
      <w:r w:rsidR="002547B7" w:rsidRPr="00DF2522">
        <w:t>shall</w:t>
      </w:r>
      <w:r w:rsidRPr="00DF2522">
        <w:t xml:space="preserve"> </w:t>
      </w:r>
      <w:r w:rsidR="00851D83" w:rsidRPr="00DF2522">
        <w:t xml:space="preserve">conduct </w:t>
      </w:r>
      <w:r w:rsidRPr="00DF2522">
        <w:t>periodic inspections of [or have an on-</w:t>
      </w:r>
      <w:r w:rsidR="00E7386D" w:rsidRPr="00DF2522">
        <w:t>s</w:t>
      </w:r>
      <w:r w:rsidRPr="00DF2522">
        <w:t xml:space="preserve">ite presence during] the </w:t>
      </w:r>
      <w:r w:rsidR="00851D83" w:rsidRPr="00DF2522">
        <w:t>Work</w:t>
      </w:r>
      <w:r w:rsidR="009C709B" w:rsidRPr="00DF2522">
        <w:t xml:space="preserve">. </w:t>
      </w:r>
      <w:r w:rsidR="00851D83" w:rsidRPr="00DF2522">
        <w:t xml:space="preserve">At EPA’s request, the Supervising Contractor or other designee </w:t>
      </w:r>
      <w:r w:rsidRPr="00DF2522">
        <w:t xml:space="preserve">shall </w:t>
      </w:r>
      <w:r w:rsidR="00851D83" w:rsidRPr="00DF2522">
        <w:t xml:space="preserve">accompany </w:t>
      </w:r>
      <w:r w:rsidRPr="00DF2522">
        <w:t>EPA</w:t>
      </w:r>
      <w:r w:rsidR="00FE2BDD" w:rsidRPr="00DF2522">
        <w:t xml:space="preserve"> or its representative</w:t>
      </w:r>
      <w:r w:rsidRPr="00DF2522">
        <w:t xml:space="preserve"> during inspections</w:t>
      </w:r>
      <w:r w:rsidR="00F45D8A" w:rsidRPr="00DF2522">
        <w:t>.</w:t>
      </w:r>
    </w:p>
    <w:p w14:paraId="6758EBFD" w14:textId="52E5A919" w:rsidR="000878E0" w:rsidRPr="00DF2522" w:rsidRDefault="000878E0" w:rsidP="003C27B6">
      <w:pPr>
        <w:pStyle w:val="LVL4"/>
      </w:pPr>
      <w:r w:rsidRPr="00DF2522">
        <w:t>[</w:t>
      </w:r>
      <w:r w:rsidR="005E053C" w:rsidRPr="00DF2522">
        <w:rPr>
          <w:b/>
        </w:rPr>
        <w:t>If needed:</w:t>
      </w:r>
      <w:r w:rsidR="00DE4D14" w:rsidRPr="00DF2522">
        <w:t xml:space="preserve"> </w:t>
      </w:r>
      <w:r w:rsidR="009A3CD6" w:rsidRPr="00DF2522">
        <w:t>Settling Defendants</w:t>
      </w:r>
      <w:r w:rsidRPr="00DF2522">
        <w:t xml:space="preserve"> </w:t>
      </w:r>
      <w:r w:rsidR="00BC0225" w:rsidRPr="00DF2522">
        <w:t xml:space="preserve">shall </w:t>
      </w:r>
      <w:r w:rsidRPr="00DF2522">
        <w:t>provide [on</w:t>
      </w:r>
      <w:r w:rsidR="000301B5" w:rsidRPr="00DF2522">
        <w:t>-s</w:t>
      </w:r>
      <w:r w:rsidRPr="00DF2522">
        <w:t xml:space="preserve">ite] office space for EPA </w:t>
      </w:r>
      <w:r w:rsidR="00F45D8A" w:rsidRPr="00DF2522">
        <w:t xml:space="preserve">personnel </w:t>
      </w:r>
      <w:r w:rsidRPr="00DF2522">
        <w:t xml:space="preserve">to </w:t>
      </w:r>
      <w:r w:rsidR="00F45D8A" w:rsidRPr="00DF2522">
        <w:t xml:space="preserve">perform their </w:t>
      </w:r>
      <w:r w:rsidRPr="00DF2522">
        <w:t>oversight duties</w:t>
      </w:r>
      <w:r w:rsidR="009C709B" w:rsidRPr="00DF2522">
        <w:t xml:space="preserve">. </w:t>
      </w:r>
      <w:r w:rsidR="00BC0225" w:rsidRPr="00DF2522">
        <w:t>The m</w:t>
      </w:r>
      <w:r w:rsidRPr="00DF2522">
        <w:t xml:space="preserve">inimum office requirements </w:t>
      </w:r>
      <w:r w:rsidR="00BC0225" w:rsidRPr="00DF2522">
        <w:t xml:space="preserve">are </w:t>
      </w:r>
      <w:r w:rsidRPr="00DF2522">
        <w:t>[</w:t>
      </w:r>
      <w:r w:rsidR="007D1928" w:rsidRPr="00DF2522">
        <w:rPr>
          <w:i/>
          <w:iCs/>
        </w:rPr>
        <w:t>e.g.</w:t>
      </w:r>
      <w:r w:rsidR="007D1928" w:rsidRPr="00DF2522">
        <w:t xml:space="preserve">, </w:t>
      </w:r>
      <w:r w:rsidRPr="00DF2522">
        <w:t>a p</w:t>
      </w:r>
      <w:r w:rsidR="00C97346" w:rsidRPr="00DF2522">
        <w:t>rivate office with at least 150 </w:t>
      </w:r>
      <w:r w:rsidRPr="00DF2522">
        <w:t>square feet of floor space, an office desk with chair, a four-drawer file cabinet</w:t>
      </w:r>
      <w:r w:rsidR="002A2D5B" w:rsidRPr="00DF2522">
        <w:t>,</w:t>
      </w:r>
      <w:r w:rsidRPr="00DF2522">
        <w:t xml:space="preserve"> and a telephone with a private line, access to facsimile, reproduction, and personal computer equipment, </w:t>
      </w:r>
      <w:r w:rsidR="001A2D40" w:rsidRPr="00DF2522">
        <w:t xml:space="preserve">wireless internet access, </w:t>
      </w:r>
      <w:r w:rsidRPr="00DF2522">
        <w:t>and sanitation facilities</w:t>
      </w:r>
      <w:r w:rsidR="007E5366" w:rsidRPr="00DF2522">
        <w:t>.</w:t>
      </w:r>
      <w:r w:rsidR="006F6ACA" w:rsidRPr="00DF2522">
        <w:t>]</w:t>
      </w:r>
      <w:r w:rsidRPr="00DF2522">
        <w:t>]</w:t>
      </w:r>
    </w:p>
    <w:p w14:paraId="59624810" w14:textId="7B2BFFC4" w:rsidR="000878E0" w:rsidRPr="00DF2522" w:rsidRDefault="001A2D40" w:rsidP="003C27B6">
      <w:pPr>
        <w:pStyle w:val="LVL4"/>
      </w:pPr>
      <w:r w:rsidRPr="00DF2522">
        <w:t>[</w:t>
      </w:r>
      <w:r w:rsidR="005E053C" w:rsidRPr="00DF2522">
        <w:rPr>
          <w:b/>
        </w:rPr>
        <w:t>If needed:</w:t>
      </w:r>
      <w:r w:rsidR="00DE4D14" w:rsidRPr="00DF2522">
        <w:t xml:space="preserve"> </w:t>
      </w:r>
      <w:r w:rsidR="009A3CD6" w:rsidRPr="00DF2522">
        <w:t>Settling Defendants</w:t>
      </w:r>
      <w:r w:rsidR="000878E0" w:rsidRPr="00DF2522">
        <w:t xml:space="preserve"> </w:t>
      </w:r>
      <w:r w:rsidR="00BC0225" w:rsidRPr="00DF2522">
        <w:t xml:space="preserve">shall </w:t>
      </w:r>
      <w:r w:rsidR="000878E0" w:rsidRPr="00DF2522">
        <w:t>provide</w:t>
      </w:r>
      <w:r w:rsidR="00264373" w:rsidRPr="00DF2522">
        <w:t xml:space="preserve"> </w:t>
      </w:r>
      <w:r w:rsidRPr="00DF2522">
        <w:t xml:space="preserve">personal protective equipment needed for </w:t>
      </w:r>
      <w:r w:rsidR="000878E0" w:rsidRPr="00DF2522">
        <w:t xml:space="preserve">EPA </w:t>
      </w:r>
      <w:r w:rsidR="003F669D" w:rsidRPr="00DF2522">
        <w:t xml:space="preserve">personnel </w:t>
      </w:r>
      <w:r w:rsidR="000878E0" w:rsidRPr="00DF2522">
        <w:t xml:space="preserve">and any oversight officials </w:t>
      </w:r>
      <w:r w:rsidR="00264373" w:rsidRPr="00DF2522">
        <w:t>to perform their oversight duties</w:t>
      </w:r>
      <w:r w:rsidRPr="00DF2522">
        <w:t>.]</w:t>
      </w:r>
    </w:p>
    <w:p w14:paraId="458A5C35" w14:textId="488E920F" w:rsidR="00F9122F" w:rsidRPr="00DF2522" w:rsidRDefault="000878E0" w:rsidP="003C27B6">
      <w:pPr>
        <w:pStyle w:val="LVL4"/>
      </w:pPr>
      <w:r w:rsidRPr="00DF2522">
        <w:t xml:space="preserve">Upon notification by EPA of any deficiencies in </w:t>
      </w:r>
      <w:r w:rsidR="003F669D" w:rsidRPr="00DF2522">
        <w:t xml:space="preserve">the </w:t>
      </w:r>
      <w:r w:rsidR="00D754C1" w:rsidRPr="00DF2522">
        <w:t>Remedial Action</w:t>
      </w:r>
      <w:r w:rsidR="009E78C6" w:rsidRPr="00DF2522">
        <w:t xml:space="preserve"> Construction</w:t>
      </w:r>
      <w:r w:rsidRPr="00DF2522">
        <w:t xml:space="preserve">, </w:t>
      </w:r>
      <w:r w:rsidR="009A3CD6" w:rsidRPr="00DF2522">
        <w:t>Settling Defendants</w:t>
      </w:r>
      <w:r w:rsidRPr="00DF2522">
        <w:t xml:space="preserve"> shall take all necessary steps to correct the deficiencies and/or bring the</w:t>
      </w:r>
      <w:r w:rsidR="003F669D" w:rsidRPr="00DF2522">
        <w:t xml:space="preserve"> </w:t>
      </w:r>
      <w:r w:rsidR="00D754C1" w:rsidRPr="00DF2522">
        <w:t>Remedial Action</w:t>
      </w:r>
      <w:r w:rsidR="00D02AEB" w:rsidRPr="00DF2522">
        <w:t xml:space="preserve"> Construction</w:t>
      </w:r>
      <w:r w:rsidR="003F669D" w:rsidRPr="00DF2522">
        <w:t xml:space="preserve"> </w:t>
      </w:r>
      <w:r w:rsidRPr="00DF2522">
        <w:t xml:space="preserve">into compliance with the approved Final </w:t>
      </w:r>
      <w:r w:rsidR="00E7643B" w:rsidRPr="00DF2522">
        <w:t>Remedial Design</w:t>
      </w:r>
      <w:r w:rsidRPr="00DF2522">
        <w:t xml:space="preserve">, any approved design changes, and/or the approved </w:t>
      </w:r>
      <w:r w:rsidR="00171D11" w:rsidRPr="00DF2522">
        <w:t>RAWP</w:t>
      </w:r>
      <w:r w:rsidR="00B15028" w:rsidRPr="00DF2522">
        <w:t xml:space="preserve">. </w:t>
      </w:r>
      <w:r w:rsidR="00CB6FB9" w:rsidRPr="00DF2522">
        <w:t xml:space="preserve">If applicable, </w:t>
      </w:r>
      <w:r w:rsidR="009A3CD6" w:rsidRPr="00DF2522">
        <w:t>Settling Defendants</w:t>
      </w:r>
      <w:r w:rsidR="00CB6FB9" w:rsidRPr="00DF2522">
        <w:t xml:space="preserve"> shall </w:t>
      </w:r>
      <w:r w:rsidR="003E68DB" w:rsidRPr="00DF2522">
        <w:t xml:space="preserve">comply with </w:t>
      </w:r>
      <w:r w:rsidR="00CB6FB9" w:rsidRPr="00DF2522">
        <w:t xml:space="preserve">any </w:t>
      </w:r>
      <w:r w:rsidR="002A2D5B" w:rsidRPr="00DF2522">
        <w:t>schedule provided by EPA in its notice of deficiency</w:t>
      </w:r>
      <w:r w:rsidR="00CB6FB9" w:rsidRPr="00DF2522">
        <w:t>.</w:t>
      </w:r>
    </w:p>
    <w:p w14:paraId="00FBCCD3" w14:textId="12C90ED3" w:rsidR="009D57A7" w:rsidRPr="00DF2522" w:rsidRDefault="009D57A7" w:rsidP="003C27B6">
      <w:pPr>
        <w:pStyle w:val="LVL2"/>
        <w:rPr>
          <w:b/>
        </w:rPr>
      </w:pPr>
      <w:bookmarkStart w:id="55" w:name="_Ref59112208"/>
      <w:bookmarkStart w:id="56" w:name="_Ref366761871"/>
      <w:bookmarkStart w:id="57" w:name="_Ref525038422"/>
      <w:r w:rsidRPr="00DF2522">
        <w:rPr>
          <w:b/>
        </w:rPr>
        <w:t>Permits</w:t>
      </w:r>
      <w:bookmarkEnd w:id="55"/>
    </w:p>
    <w:p w14:paraId="6553744D" w14:textId="6B292CC7" w:rsidR="009D57A7" w:rsidRPr="00DF2522" w:rsidRDefault="009D57A7" w:rsidP="009D57A7">
      <w:pPr>
        <w:pStyle w:val="LVL3"/>
      </w:pPr>
      <w:bookmarkStart w:id="58" w:name="_Ref525040879"/>
      <w:r w:rsidRPr="00DF2522">
        <w:t>As provid</w:t>
      </w:r>
      <w:r w:rsidR="00C97346" w:rsidRPr="00DF2522">
        <w:t>ed in CERCLA § </w:t>
      </w:r>
      <w:r w:rsidR="000821DA" w:rsidRPr="00DF2522">
        <w:t>121(e)</w:t>
      </w:r>
      <w:r w:rsidRPr="00DF2522">
        <w:t xml:space="preserve">, and Section 300.400(e) of the NCP, no permit is required for any portion of the Work conducted entirely on-site </w:t>
      </w:r>
      <w:r w:rsidRPr="00DF2522">
        <w:rPr>
          <w:i/>
        </w:rPr>
        <w:t>(i.e</w:t>
      </w:r>
      <w:r w:rsidRPr="00DF2522">
        <w:t xml:space="preserve">., within the areal extent of contamination or in very close proximity to the contamination and necessary for implementation of the Work). Where any portion of the Work that is not on-site requires a federal or state permit or approval, </w:t>
      </w:r>
      <w:r w:rsidR="009A3CD6" w:rsidRPr="00DF2522">
        <w:t>Settling Defendants</w:t>
      </w:r>
      <w:r w:rsidRPr="00DF2522">
        <w:t xml:space="preserve"> shall </w:t>
      </w:r>
      <w:r w:rsidRPr="00DF2522">
        <w:lastRenderedPageBreak/>
        <w:t>submit timely and complete applications and take all other actions necessary to obtain all such permits or approvals.</w:t>
      </w:r>
      <w:bookmarkEnd w:id="58"/>
    </w:p>
    <w:p w14:paraId="4DA1A3AF" w14:textId="5084F998" w:rsidR="009D57A7" w:rsidRPr="00DF2522" w:rsidRDefault="009A3CD6" w:rsidP="009D57A7">
      <w:pPr>
        <w:pStyle w:val="LVL3"/>
      </w:pPr>
      <w:r w:rsidRPr="00DF2522">
        <w:t>Settling Defendants</w:t>
      </w:r>
      <w:r w:rsidR="009D57A7" w:rsidRPr="00DF2522">
        <w:t xml:space="preserve"> may seek relief under the provisions of Section </w:t>
      </w:r>
      <w:r w:rsidR="002D7301" w:rsidRPr="00DF2522">
        <w:t>[</w:t>
      </w:r>
      <w:r w:rsidR="009D57A7" w:rsidRPr="00DF2522">
        <w:rPr>
          <w:b/>
        </w:rPr>
        <w:t>XI</w:t>
      </w:r>
      <w:r w:rsidR="002D7301" w:rsidRPr="00DF2522">
        <w:t>]</w:t>
      </w:r>
      <w:r w:rsidR="009D57A7" w:rsidRPr="00DF2522">
        <w:t xml:space="preserve"> (Force Majeure) of the </w:t>
      </w:r>
      <w:r w:rsidR="00E7643B" w:rsidRPr="00DF2522">
        <w:t>Decree</w:t>
      </w:r>
      <w:r w:rsidR="009D57A7" w:rsidRPr="00DF2522">
        <w:t xml:space="preserve"> for any delay in the performance of the Work resulting from a failure to obtain, or a delay in obtaining, any permit or approval referenced in ¶</w:t>
      </w:r>
      <w:r w:rsidR="00023386" w:rsidRPr="00DF2522">
        <w:t> </w:t>
      </w:r>
      <w:r w:rsidR="009D57A7" w:rsidRPr="00DF2522">
        <w:fldChar w:fldCharType="begin"/>
      </w:r>
      <w:r w:rsidR="009D57A7" w:rsidRPr="00DF2522">
        <w:instrText xml:space="preserve"> REF _Ref525040879 \w \h </w:instrText>
      </w:r>
      <w:r w:rsidR="00DF2522">
        <w:instrText xml:space="preserve"> \* MERGEFORMAT </w:instrText>
      </w:r>
      <w:r w:rsidR="009D57A7" w:rsidRPr="00DF2522">
        <w:fldChar w:fldCharType="separate"/>
      </w:r>
      <w:r w:rsidR="003A45B4">
        <w:t>5.4(a)</w:t>
      </w:r>
      <w:r w:rsidR="009D57A7" w:rsidRPr="00DF2522">
        <w:fldChar w:fldCharType="end"/>
      </w:r>
      <w:r w:rsidR="009D57A7" w:rsidRPr="00DF2522">
        <w:t xml:space="preserve"> and required for the Work, provided that they have submitted timely and complete applications and taken all other actions necessary to obtain all such permits or approvals.</w:t>
      </w:r>
    </w:p>
    <w:p w14:paraId="5D830639" w14:textId="58338F6C" w:rsidR="00CD671D" w:rsidRPr="00DF2522" w:rsidRDefault="00CD671D" w:rsidP="003D027D">
      <w:pPr>
        <w:pStyle w:val="LVL3"/>
      </w:pPr>
      <w:r w:rsidRPr="00DF2522">
        <w:t xml:space="preserve">Nothing in the </w:t>
      </w:r>
      <w:r w:rsidR="00E7643B" w:rsidRPr="00DF2522">
        <w:t>Decree</w:t>
      </w:r>
      <w:r w:rsidRPr="00DF2522">
        <w:t xml:space="preserve"> or this SOW constitutes a permit issued under any federal or state statute or regulation.</w:t>
      </w:r>
    </w:p>
    <w:p w14:paraId="29C3932D" w14:textId="7C81CF09" w:rsidR="00C13E80" w:rsidRPr="00DF2522" w:rsidRDefault="009D57A7" w:rsidP="003C27B6">
      <w:pPr>
        <w:pStyle w:val="LVL2"/>
        <w:rPr>
          <w:b/>
        </w:rPr>
      </w:pPr>
      <w:bookmarkStart w:id="59" w:name="_Ref59112218"/>
      <w:r w:rsidRPr="00DF2522">
        <w:rPr>
          <w:b/>
        </w:rPr>
        <w:t>E</w:t>
      </w:r>
      <w:r w:rsidR="00C13E80" w:rsidRPr="00DF2522">
        <w:rPr>
          <w:b/>
        </w:rPr>
        <w:t xml:space="preserve">mergency </w:t>
      </w:r>
      <w:r w:rsidR="007F65E4" w:rsidRPr="00DF2522">
        <w:rPr>
          <w:b/>
        </w:rPr>
        <w:t>Response</w:t>
      </w:r>
      <w:bookmarkEnd w:id="56"/>
      <w:r w:rsidR="00A64FFB" w:rsidRPr="00DF2522">
        <w:rPr>
          <w:b/>
        </w:rPr>
        <w:t xml:space="preserve"> and Reporting</w:t>
      </w:r>
      <w:bookmarkEnd w:id="57"/>
      <w:bookmarkEnd w:id="59"/>
    </w:p>
    <w:p w14:paraId="4EF1EE54" w14:textId="6C1D4F61" w:rsidR="00076B60" w:rsidRPr="00DF2522" w:rsidRDefault="00076B60" w:rsidP="003C27B6">
      <w:pPr>
        <w:pStyle w:val="LVL3"/>
      </w:pPr>
      <w:bookmarkStart w:id="60" w:name="_Ref366761786"/>
      <w:r w:rsidRPr="00DF2522">
        <w:rPr>
          <w:b/>
        </w:rPr>
        <w:t xml:space="preserve">Emergency </w:t>
      </w:r>
      <w:r w:rsidR="000821DA" w:rsidRPr="00DF2522">
        <w:rPr>
          <w:b/>
        </w:rPr>
        <w:t>Action</w:t>
      </w:r>
      <w:r w:rsidRPr="00DF2522">
        <w:t xml:space="preserve">. If any event occurs during performance of the Work that causes or threatens to cause a release of Waste Material </w:t>
      </w:r>
      <w:r w:rsidR="003466E8" w:rsidRPr="00DF2522">
        <w:t xml:space="preserve">on, at, or </w:t>
      </w:r>
      <w:r w:rsidRPr="00DF2522">
        <w:t xml:space="preserve">from the Site and that either constitutes an emergency situation or that may present an immediate threat to public health or welfare or the environment, </w:t>
      </w:r>
      <w:r w:rsidR="009A3CD6" w:rsidRPr="00DF2522">
        <w:t>Settling Defendants</w:t>
      </w:r>
      <w:r w:rsidRPr="00DF2522">
        <w:t xml:space="preserve"> shall: (</w:t>
      </w:r>
      <w:r w:rsidR="00F9122F" w:rsidRPr="00DF2522">
        <w:t>1</w:t>
      </w:r>
      <w:r w:rsidRPr="00DF2522">
        <w:t>)</w:t>
      </w:r>
      <w:r w:rsidR="000821DA" w:rsidRPr="00DF2522">
        <w:t> </w:t>
      </w:r>
      <w:r w:rsidRPr="00DF2522">
        <w:t xml:space="preserve">immediately take all appropriate action to prevent, abate, or minimize such </w:t>
      </w:r>
      <w:r w:rsidR="001E039E" w:rsidRPr="00DF2522">
        <w:t>r</w:t>
      </w:r>
      <w:r w:rsidR="00F9122F" w:rsidRPr="00DF2522">
        <w:t>elease or threat of release; (2</w:t>
      </w:r>
      <w:r w:rsidRPr="00DF2522">
        <w:t>)</w:t>
      </w:r>
      <w:r w:rsidR="00D7237F" w:rsidRPr="00DF2522">
        <w:t> </w:t>
      </w:r>
      <w:r w:rsidRPr="00DF2522">
        <w:t xml:space="preserve">immediately notify the authorized EPA officer </w:t>
      </w:r>
      <w:r w:rsidR="00601163" w:rsidRPr="00DF2522">
        <w:t xml:space="preserve">(as </w:t>
      </w:r>
      <w:r w:rsidR="0057103A" w:rsidRPr="00DF2522">
        <w:t>specified</w:t>
      </w:r>
      <w:r w:rsidR="00601163" w:rsidRPr="00DF2522">
        <w:t xml:space="preserve"> in </w:t>
      </w:r>
      <w:r w:rsidR="006725FE" w:rsidRPr="00DF2522">
        <w:t>¶</w:t>
      </w:r>
      <w:r w:rsidR="00B74596" w:rsidRPr="00DF2522">
        <w:t> </w:t>
      </w:r>
      <w:r w:rsidR="00FD172C" w:rsidRPr="00DF2522">
        <w:fldChar w:fldCharType="begin"/>
      </w:r>
      <w:r w:rsidR="00FD172C" w:rsidRPr="00DF2522">
        <w:instrText xml:space="preserve"> REF _Ref381712243 \w \h </w:instrText>
      </w:r>
      <w:r w:rsidR="00DF2522">
        <w:instrText xml:space="preserve"> \* MERGEFORMAT </w:instrText>
      </w:r>
      <w:r w:rsidR="00FD172C" w:rsidRPr="00DF2522">
        <w:fldChar w:fldCharType="separate"/>
      </w:r>
      <w:r w:rsidR="003A45B4">
        <w:t>5.5(c)</w:t>
      </w:r>
      <w:r w:rsidR="00FD172C" w:rsidRPr="00DF2522">
        <w:fldChar w:fldCharType="end"/>
      </w:r>
      <w:r w:rsidR="00601163" w:rsidRPr="00DF2522">
        <w:t xml:space="preserve">) </w:t>
      </w:r>
      <w:r w:rsidR="00F9122F" w:rsidRPr="00DF2522">
        <w:t>orally; and (3</w:t>
      </w:r>
      <w:r w:rsidRPr="00DF2522">
        <w:t>)</w:t>
      </w:r>
      <w:r w:rsidR="00D7237F" w:rsidRPr="00DF2522">
        <w:t> </w:t>
      </w:r>
      <w:r w:rsidRPr="00DF2522">
        <w:t xml:space="preserve">take such actions in consultation with the authorized EPA officer and in accordance with all applicable provisions of the Health and Safety Plan, the Emergency Response Plan, and any other </w:t>
      </w:r>
      <w:r w:rsidR="00083C9D" w:rsidRPr="00DF2522">
        <w:t xml:space="preserve">deliverable </w:t>
      </w:r>
      <w:r w:rsidRPr="00DF2522">
        <w:t>approved by EPA under the SOW.</w:t>
      </w:r>
      <w:bookmarkEnd w:id="60"/>
    </w:p>
    <w:p w14:paraId="3250E335" w14:textId="60217E35" w:rsidR="00076B60" w:rsidRPr="00DF2522" w:rsidRDefault="00076B60" w:rsidP="003C27B6">
      <w:pPr>
        <w:pStyle w:val="LVL3"/>
      </w:pPr>
      <w:bookmarkStart w:id="61" w:name="_Ref366761765"/>
      <w:r w:rsidRPr="00DF2522">
        <w:rPr>
          <w:b/>
        </w:rPr>
        <w:t>Release Reporting</w:t>
      </w:r>
      <w:r w:rsidRPr="00DF2522">
        <w:t xml:space="preserve">. Upon the occurrence of any event during performance of the Work that </w:t>
      </w:r>
      <w:r w:rsidR="009A3CD6" w:rsidRPr="00DF2522">
        <w:t>Settling Defendants</w:t>
      </w:r>
      <w:r w:rsidRPr="00DF2522">
        <w:t xml:space="preserve"> are required to report </w:t>
      </w:r>
      <w:r w:rsidR="000821DA" w:rsidRPr="00DF2522">
        <w:t>under CERCLA §</w:t>
      </w:r>
      <w:r w:rsidR="00D7237F" w:rsidRPr="00DF2522">
        <w:t> </w:t>
      </w:r>
      <w:r w:rsidR="000821DA" w:rsidRPr="00DF2522">
        <w:t>103</w:t>
      </w:r>
      <w:r w:rsidRPr="00DF2522">
        <w:t xml:space="preserve"> or Section</w:t>
      </w:r>
      <w:r w:rsidR="00D7237F" w:rsidRPr="00DF2522">
        <w:t> </w:t>
      </w:r>
      <w:r w:rsidRPr="00DF2522">
        <w:t>304 of the Emergency Planning and Commu</w:t>
      </w:r>
      <w:r w:rsidR="008B1B87">
        <w:t>nity Right-to-K</w:t>
      </w:r>
      <w:r w:rsidR="000821DA" w:rsidRPr="00DF2522">
        <w:t>now Act (</w:t>
      </w:r>
      <w:r w:rsidR="00DD2994">
        <w:t>“</w:t>
      </w:r>
      <w:r w:rsidR="000821DA" w:rsidRPr="00DF2522">
        <w:t>EPCRA</w:t>
      </w:r>
      <w:r w:rsidR="00DD2994">
        <w:t>”</w:t>
      </w:r>
      <w:r w:rsidR="000821DA" w:rsidRPr="00DF2522">
        <w:t>)</w:t>
      </w:r>
      <w:r w:rsidRPr="00DF2522">
        <w:t xml:space="preserve">, </w:t>
      </w:r>
      <w:r w:rsidR="009A3CD6" w:rsidRPr="00DF2522">
        <w:t>Settling Defendants</w:t>
      </w:r>
      <w:r w:rsidRPr="00DF2522">
        <w:t xml:space="preserve"> shall immediately notify the authorized EPA officer orally.</w:t>
      </w:r>
      <w:bookmarkEnd w:id="61"/>
    </w:p>
    <w:p w14:paraId="64294829" w14:textId="1097491F" w:rsidR="00076B60" w:rsidRPr="00DF2522" w:rsidRDefault="00076B60" w:rsidP="003C27B6">
      <w:pPr>
        <w:pStyle w:val="LVL3"/>
      </w:pPr>
      <w:bookmarkStart w:id="62" w:name="_Ref381712243"/>
      <w:r w:rsidRPr="00DF2522">
        <w:t>The “authorized EPA officer” for purposes of immediate oral notifications and consultations under ¶</w:t>
      </w:r>
      <w:r w:rsidR="00B74596" w:rsidRPr="00DF2522">
        <w:t> </w:t>
      </w:r>
      <w:r w:rsidR="005158FC" w:rsidRPr="00DF2522">
        <w:fldChar w:fldCharType="begin"/>
      </w:r>
      <w:r w:rsidRPr="00DF2522">
        <w:instrText xml:space="preserve"> REF _Ref366761786 \w \h </w:instrText>
      </w:r>
      <w:r w:rsidR="00DF2522">
        <w:instrText xml:space="preserve"> \* MERGEFORMAT </w:instrText>
      </w:r>
      <w:r w:rsidR="005158FC" w:rsidRPr="00DF2522">
        <w:fldChar w:fldCharType="separate"/>
      </w:r>
      <w:r w:rsidR="003A45B4">
        <w:t>5.5(a)</w:t>
      </w:r>
      <w:r w:rsidR="005158FC" w:rsidRPr="00DF2522">
        <w:fldChar w:fldCharType="end"/>
      </w:r>
      <w:r w:rsidRPr="00DF2522">
        <w:t xml:space="preserve"> and </w:t>
      </w:r>
      <w:r w:rsidR="00D90F6E" w:rsidRPr="00DF2522">
        <w:t>¶</w:t>
      </w:r>
      <w:r w:rsidR="00B74596" w:rsidRPr="00DF2522">
        <w:t> </w:t>
      </w:r>
      <w:r w:rsidR="005158FC" w:rsidRPr="00DF2522">
        <w:fldChar w:fldCharType="begin"/>
      </w:r>
      <w:r w:rsidRPr="00DF2522">
        <w:instrText xml:space="preserve"> REF _Ref366761765 \w \h </w:instrText>
      </w:r>
      <w:r w:rsidR="00DF2522">
        <w:instrText xml:space="preserve"> \* MERGEFORMAT </w:instrText>
      </w:r>
      <w:r w:rsidR="005158FC" w:rsidRPr="00DF2522">
        <w:fldChar w:fldCharType="separate"/>
      </w:r>
      <w:r w:rsidR="003A45B4">
        <w:t>5.5(b)</w:t>
      </w:r>
      <w:r w:rsidR="005158FC" w:rsidRPr="00DF2522">
        <w:fldChar w:fldCharType="end"/>
      </w:r>
      <w:r w:rsidRPr="00DF2522">
        <w:t xml:space="preserve"> is the </w:t>
      </w:r>
      <w:r w:rsidR="00FF064E">
        <w:t>RPM</w:t>
      </w:r>
      <w:r w:rsidRPr="00DF2522">
        <w:t xml:space="preserve">, the Alternate </w:t>
      </w:r>
      <w:r w:rsidR="00FF064E">
        <w:t>RPM</w:t>
      </w:r>
      <w:r w:rsidRPr="00DF2522">
        <w:t xml:space="preserve"> (if the </w:t>
      </w:r>
      <w:r w:rsidR="00FF064E">
        <w:t xml:space="preserve">RPM </w:t>
      </w:r>
      <w:r w:rsidRPr="00DF2522">
        <w:t xml:space="preserve">is unavailable), or the EPA [Emergency Response Unit], Region __ (if neither </w:t>
      </w:r>
      <w:r w:rsidR="00FF064E">
        <w:t xml:space="preserve">RPM </w:t>
      </w:r>
      <w:r w:rsidRPr="00DF2522">
        <w:t>is available).</w:t>
      </w:r>
      <w:bookmarkEnd w:id="62"/>
    </w:p>
    <w:p w14:paraId="1EC239EB" w14:textId="7B8DD7F0" w:rsidR="00076B60" w:rsidRPr="00DF2522" w:rsidRDefault="00076B60" w:rsidP="003C27B6">
      <w:pPr>
        <w:pStyle w:val="LVL3"/>
      </w:pPr>
      <w:r w:rsidRPr="00DF2522">
        <w:t>For any event covered by ¶</w:t>
      </w:r>
      <w:r w:rsidR="00B74596" w:rsidRPr="00DF2522">
        <w:t> </w:t>
      </w:r>
      <w:r w:rsidR="005158FC" w:rsidRPr="00DF2522">
        <w:fldChar w:fldCharType="begin"/>
      </w:r>
      <w:r w:rsidRPr="00DF2522">
        <w:instrText xml:space="preserve"> REF _Ref366761786 \w \h </w:instrText>
      </w:r>
      <w:r w:rsidR="00DF2522">
        <w:instrText xml:space="preserve"> \* MERGEFORMAT </w:instrText>
      </w:r>
      <w:r w:rsidR="005158FC" w:rsidRPr="00DF2522">
        <w:fldChar w:fldCharType="separate"/>
      </w:r>
      <w:r w:rsidR="003A45B4">
        <w:t>5.5(a)</w:t>
      </w:r>
      <w:r w:rsidR="005158FC" w:rsidRPr="00DF2522">
        <w:fldChar w:fldCharType="end"/>
      </w:r>
      <w:r w:rsidRPr="00DF2522">
        <w:t xml:space="preserve"> and </w:t>
      </w:r>
      <w:r w:rsidR="00D90F6E" w:rsidRPr="00DF2522">
        <w:t>¶</w:t>
      </w:r>
      <w:r w:rsidR="00B74596" w:rsidRPr="00DF2522">
        <w:t> </w:t>
      </w:r>
      <w:r w:rsidR="005158FC" w:rsidRPr="00DF2522">
        <w:fldChar w:fldCharType="begin"/>
      </w:r>
      <w:r w:rsidRPr="00DF2522">
        <w:instrText xml:space="preserve"> REF _Ref366761765 \w \h </w:instrText>
      </w:r>
      <w:r w:rsidR="00DF2522">
        <w:instrText xml:space="preserve"> \* MERGEFORMAT </w:instrText>
      </w:r>
      <w:r w:rsidR="005158FC" w:rsidRPr="00DF2522">
        <w:fldChar w:fldCharType="separate"/>
      </w:r>
      <w:r w:rsidR="003A45B4">
        <w:t>5.5(b)</w:t>
      </w:r>
      <w:r w:rsidR="005158FC" w:rsidRPr="00DF2522">
        <w:fldChar w:fldCharType="end"/>
      </w:r>
      <w:r w:rsidR="00F9122F" w:rsidRPr="00DF2522">
        <w:t xml:space="preserve">, </w:t>
      </w:r>
      <w:r w:rsidR="009A3CD6" w:rsidRPr="00DF2522">
        <w:t>Settling Defendants</w:t>
      </w:r>
      <w:r w:rsidR="00F9122F" w:rsidRPr="00DF2522">
        <w:t xml:space="preserve"> shall: (1</w:t>
      </w:r>
      <w:r w:rsidR="00023386" w:rsidRPr="00DF2522">
        <w:t>) </w:t>
      </w:r>
      <w:r w:rsidR="00EF3889" w:rsidRPr="00DF2522">
        <w:t>within [14]</w:t>
      </w:r>
      <w:r w:rsidR="00D7237F" w:rsidRPr="00DF2522">
        <w:t> </w:t>
      </w:r>
      <w:r w:rsidRPr="00DF2522">
        <w:t>days after the onset of such event, submit a report to EPA describing the actions or events that occurred and the measures taken, and to be tak</w:t>
      </w:r>
      <w:r w:rsidR="00F9122F" w:rsidRPr="00DF2522">
        <w:t>en, in response thereto; and (2) </w:t>
      </w:r>
      <w:r w:rsidRPr="00DF2522">
        <w:t>within 30</w:t>
      </w:r>
      <w:r w:rsidR="00D7237F" w:rsidRPr="00DF2522">
        <w:t> </w:t>
      </w:r>
      <w:r w:rsidRPr="00DF2522">
        <w:t>days after the conclusion of such event, submit a report to EPA describing all actions t</w:t>
      </w:r>
      <w:r w:rsidR="000821DA" w:rsidRPr="00DF2522">
        <w:t>aken in response to such event.</w:t>
      </w:r>
    </w:p>
    <w:p w14:paraId="1C34AADD" w14:textId="64017424" w:rsidR="00C13E80" w:rsidRPr="00DF2522" w:rsidRDefault="00076B60" w:rsidP="003C27B6">
      <w:pPr>
        <w:pStyle w:val="LVL3"/>
      </w:pPr>
      <w:r w:rsidRPr="00DF2522">
        <w:t xml:space="preserve">The reporting requirements under </w:t>
      </w:r>
      <w:r w:rsidR="006725FE" w:rsidRPr="00DF2522">
        <w:t>¶</w:t>
      </w:r>
      <w:r w:rsidR="00B74596" w:rsidRPr="00DF2522">
        <w:t> </w:t>
      </w:r>
      <w:r w:rsidR="008B1B87">
        <w:fldChar w:fldCharType="begin"/>
      </w:r>
      <w:r w:rsidR="008B1B87">
        <w:instrText xml:space="preserve"> REF _Ref59112218 \w \h </w:instrText>
      </w:r>
      <w:r w:rsidR="008B1B87">
        <w:fldChar w:fldCharType="separate"/>
      </w:r>
      <w:r w:rsidR="003A45B4">
        <w:t>5.5</w:t>
      </w:r>
      <w:r w:rsidR="008B1B87">
        <w:fldChar w:fldCharType="end"/>
      </w:r>
      <w:r w:rsidRPr="00DF2522">
        <w:t xml:space="preserve"> are in addition to the reporting required by CERCLA </w:t>
      </w:r>
      <w:r w:rsidR="006337C0" w:rsidRPr="00DF2522">
        <w:t>§</w:t>
      </w:r>
      <w:r w:rsidR="00D7237F" w:rsidRPr="00DF2522">
        <w:t> </w:t>
      </w:r>
      <w:r w:rsidRPr="00DF2522">
        <w:t xml:space="preserve">103 or EPCRA </w:t>
      </w:r>
      <w:r w:rsidR="006337C0" w:rsidRPr="00DF2522">
        <w:t>§</w:t>
      </w:r>
      <w:r w:rsidR="00D7237F" w:rsidRPr="00DF2522">
        <w:t> </w:t>
      </w:r>
      <w:r w:rsidRPr="00DF2522">
        <w:t>304.</w:t>
      </w:r>
    </w:p>
    <w:p w14:paraId="2B8BA67F" w14:textId="77777777" w:rsidR="0046621C" w:rsidRPr="00DF2522" w:rsidRDefault="0046621C" w:rsidP="003C27B6">
      <w:pPr>
        <w:pStyle w:val="LVL2"/>
        <w:rPr>
          <w:b/>
        </w:rPr>
      </w:pPr>
      <w:bookmarkStart w:id="63" w:name="_Ref322687651"/>
      <w:bookmarkStart w:id="64" w:name="_Ref384650234"/>
      <w:bookmarkStart w:id="65" w:name="_Ref384650261"/>
      <w:r w:rsidRPr="00DF2522">
        <w:rPr>
          <w:b/>
        </w:rPr>
        <w:t>Off</w:t>
      </w:r>
      <w:r w:rsidR="00BC3135" w:rsidRPr="00DF2522">
        <w:rPr>
          <w:b/>
        </w:rPr>
        <w:t>-</w:t>
      </w:r>
      <w:r w:rsidRPr="00DF2522">
        <w:rPr>
          <w:b/>
        </w:rPr>
        <w:t>Site Shipment</w:t>
      </w:r>
      <w:bookmarkEnd w:id="63"/>
      <w:r w:rsidR="0092218B" w:rsidRPr="00DF2522">
        <w:rPr>
          <w:b/>
        </w:rPr>
        <w:t>s</w:t>
      </w:r>
      <w:bookmarkEnd w:id="64"/>
      <w:bookmarkEnd w:id="65"/>
    </w:p>
    <w:p w14:paraId="277F112F" w14:textId="1B2C0C89" w:rsidR="0046621C" w:rsidRPr="00DF2522" w:rsidRDefault="009A3CD6" w:rsidP="003C27B6">
      <w:pPr>
        <w:pStyle w:val="LVL3"/>
      </w:pPr>
      <w:bookmarkStart w:id="66" w:name="_Ref324336708"/>
      <w:r w:rsidRPr="00DF2522">
        <w:lastRenderedPageBreak/>
        <w:t>Settling Defendants</w:t>
      </w:r>
      <w:r w:rsidR="00337DC9" w:rsidRPr="00DF2522">
        <w:t xml:space="preserve"> may ship hazardous substances, pollutants</w:t>
      </w:r>
      <w:r w:rsidR="00420DB3" w:rsidRPr="00DF2522">
        <w:t>,</w:t>
      </w:r>
      <w:r w:rsidR="00337DC9" w:rsidRPr="00DF2522">
        <w:t xml:space="preserve"> and contaminants from the Site to an off-Site facility only if they comply with </w:t>
      </w:r>
      <w:r w:rsidR="00023386" w:rsidRPr="00DF2522">
        <w:t>CERCLA § </w:t>
      </w:r>
      <w:r w:rsidR="000821DA" w:rsidRPr="00DF2522">
        <w:t>121(d)(3)</w:t>
      </w:r>
      <w:r w:rsidR="00337DC9" w:rsidRPr="00DF2522">
        <w:t>, and 40</w:t>
      </w:r>
      <w:r w:rsidR="00D7237F" w:rsidRPr="00DF2522">
        <w:t> </w:t>
      </w:r>
      <w:r w:rsidR="00337DC9" w:rsidRPr="00DF2522">
        <w:t>C.F.R. §</w:t>
      </w:r>
      <w:r w:rsidR="00D7237F" w:rsidRPr="00DF2522">
        <w:t> </w:t>
      </w:r>
      <w:r w:rsidR="00337DC9" w:rsidRPr="00DF2522">
        <w:t>300.440</w:t>
      </w:r>
      <w:r w:rsidR="00B15028" w:rsidRPr="00DF2522">
        <w:t xml:space="preserve">. </w:t>
      </w:r>
      <w:r w:rsidRPr="00DF2522">
        <w:t>Settling Defendants</w:t>
      </w:r>
      <w:r w:rsidR="00337DC9" w:rsidRPr="00DF2522">
        <w:t xml:space="preserve"> will be deemed to </w:t>
      </w:r>
      <w:proofErr w:type="gramStart"/>
      <w:r w:rsidR="00337DC9" w:rsidRPr="00DF2522">
        <w:t>be in compliance with</w:t>
      </w:r>
      <w:proofErr w:type="gramEnd"/>
      <w:r w:rsidR="00337DC9" w:rsidRPr="00DF2522">
        <w:t xml:space="preserve"> </w:t>
      </w:r>
      <w:r w:rsidR="000821DA" w:rsidRPr="00DF2522">
        <w:t>CERCLA §</w:t>
      </w:r>
      <w:r w:rsidR="00D7237F" w:rsidRPr="00DF2522">
        <w:t> </w:t>
      </w:r>
      <w:r w:rsidR="00337DC9" w:rsidRPr="00DF2522">
        <w:t>121(d)(3) and 40</w:t>
      </w:r>
      <w:r w:rsidR="00D7237F" w:rsidRPr="00DF2522">
        <w:t> </w:t>
      </w:r>
      <w:r w:rsidR="00337DC9" w:rsidRPr="00DF2522">
        <w:t>C.F.R. §</w:t>
      </w:r>
      <w:r w:rsidR="00D7237F" w:rsidRPr="00DF2522">
        <w:t> </w:t>
      </w:r>
      <w:r w:rsidR="00337DC9" w:rsidRPr="00DF2522">
        <w:t>300.440 regarding a shipmen</w:t>
      </w:r>
      <w:r w:rsidR="004E5F4E" w:rsidRPr="00DF2522">
        <w:t>t</w:t>
      </w:r>
      <w:r w:rsidR="00337DC9" w:rsidRPr="00DF2522">
        <w:t xml:space="preserve"> if </w:t>
      </w:r>
      <w:r w:rsidRPr="00DF2522">
        <w:t>Settling Defendants</w:t>
      </w:r>
      <w:r w:rsidR="00337DC9" w:rsidRPr="00DF2522">
        <w:t xml:space="preserve"> obtain a prior determination from EPA that the proposed receiving facility for such shipment is acce</w:t>
      </w:r>
      <w:r w:rsidR="00023386" w:rsidRPr="00DF2522">
        <w:t>ptable under the criteria of 40 </w:t>
      </w:r>
      <w:r w:rsidR="00337DC9" w:rsidRPr="00DF2522">
        <w:t>C.F.R. § 300.440(b)</w:t>
      </w:r>
      <w:bookmarkEnd w:id="66"/>
      <w:r w:rsidR="00B15028" w:rsidRPr="00DF2522">
        <w:t xml:space="preserve">. </w:t>
      </w:r>
    </w:p>
    <w:p w14:paraId="50C2F0A5" w14:textId="2ED9CF55" w:rsidR="00405CB3" w:rsidRPr="00DF2522" w:rsidRDefault="009A3CD6" w:rsidP="003C27B6">
      <w:pPr>
        <w:pStyle w:val="LVL3"/>
      </w:pPr>
      <w:bookmarkStart w:id="67" w:name="_Ref324336709"/>
      <w:r w:rsidRPr="00DF2522">
        <w:t>Settling Defendants</w:t>
      </w:r>
      <w:r w:rsidR="0046621C" w:rsidRPr="00DF2522">
        <w:t xml:space="preserve"> may ship </w:t>
      </w:r>
      <w:r w:rsidR="00491E61" w:rsidRPr="00DF2522">
        <w:t>Waste Material</w:t>
      </w:r>
      <w:r w:rsidR="00F96279" w:rsidRPr="00DF2522">
        <w:t xml:space="preserve"> </w:t>
      </w:r>
      <w:r w:rsidR="0046621C" w:rsidRPr="00DF2522">
        <w:t xml:space="preserve">from the Site to an out-of-state waste management facility only if, prior to any shipment, they provide notice to the appropriate state environmental official in the receiving facility’s state and to the </w:t>
      </w:r>
      <w:r w:rsidR="00FF064E">
        <w:t>RPM</w:t>
      </w:r>
      <w:r w:rsidR="009C709B" w:rsidRPr="00DF2522">
        <w:t xml:space="preserve">. </w:t>
      </w:r>
      <w:r w:rsidR="0046621C" w:rsidRPr="00DF2522">
        <w:t xml:space="preserve">This notice requirement </w:t>
      </w:r>
      <w:r w:rsidR="004D6FB4" w:rsidRPr="00DF2522">
        <w:t xml:space="preserve">will </w:t>
      </w:r>
      <w:r w:rsidR="00BC0225" w:rsidRPr="00DF2522">
        <w:t>not apply to any off</w:t>
      </w:r>
      <w:r w:rsidR="00BC0225" w:rsidRPr="00DF2522">
        <w:noBreakHyphen/>
      </w:r>
      <w:r w:rsidR="0046621C" w:rsidRPr="00DF2522">
        <w:t xml:space="preserve">Site shipments when the total quantity of all such shipments </w:t>
      </w:r>
      <w:r w:rsidR="00F2072F" w:rsidRPr="00DF2522">
        <w:t xml:space="preserve">does </w:t>
      </w:r>
      <w:r w:rsidR="0046621C" w:rsidRPr="00DF2522">
        <w:t xml:space="preserve">not exceed </w:t>
      </w:r>
      <w:r w:rsidR="006337C0" w:rsidRPr="00DF2522">
        <w:t>10</w:t>
      </w:r>
      <w:r w:rsidR="003B70AD" w:rsidRPr="00DF2522">
        <w:t> </w:t>
      </w:r>
      <w:r w:rsidR="0046621C" w:rsidRPr="00DF2522">
        <w:t>cubic yards</w:t>
      </w:r>
      <w:r w:rsidR="009C709B" w:rsidRPr="00DF2522">
        <w:t xml:space="preserve">. </w:t>
      </w:r>
      <w:r w:rsidR="0046621C" w:rsidRPr="00DF2522">
        <w:t xml:space="preserve">The notice </w:t>
      </w:r>
      <w:r w:rsidR="00BC0225" w:rsidRPr="00DF2522">
        <w:t xml:space="preserve">must </w:t>
      </w:r>
      <w:r w:rsidR="0046621C" w:rsidRPr="00DF2522">
        <w:t>include the followi</w:t>
      </w:r>
      <w:r w:rsidR="00DA24DA" w:rsidRPr="00DF2522">
        <w:t>ng information, if available: (</w:t>
      </w:r>
      <w:r w:rsidR="00F9122F" w:rsidRPr="00DF2522">
        <w:t>1</w:t>
      </w:r>
      <w:r w:rsidR="0092218B" w:rsidRPr="00DF2522">
        <w:t>) </w:t>
      </w:r>
      <w:r w:rsidR="0046621C" w:rsidRPr="00DF2522">
        <w:t>the name and locati</w:t>
      </w:r>
      <w:r w:rsidR="00DA24DA" w:rsidRPr="00DF2522">
        <w:t>on of the receiving facility; (</w:t>
      </w:r>
      <w:r w:rsidR="00F9122F" w:rsidRPr="00DF2522">
        <w:t>2</w:t>
      </w:r>
      <w:r w:rsidR="00F96279" w:rsidRPr="00DF2522">
        <w:t>) </w:t>
      </w:r>
      <w:r w:rsidR="0046621C" w:rsidRPr="00DF2522">
        <w:t xml:space="preserve">the type and quantity of </w:t>
      </w:r>
      <w:r w:rsidR="00491E61" w:rsidRPr="00DF2522">
        <w:t xml:space="preserve">Waste Material </w:t>
      </w:r>
      <w:r w:rsidR="00DA24DA" w:rsidRPr="00DF2522">
        <w:t>to be shipped; (</w:t>
      </w:r>
      <w:r w:rsidR="00F9122F" w:rsidRPr="00DF2522">
        <w:t>3</w:t>
      </w:r>
      <w:r w:rsidR="0046621C" w:rsidRPr="00DF2522">
        <w:t>)</w:t>
      </w:r>
      <w:r w:rsidR="00D7237F" w:rsidRPr="00DF2522">
        <w:t> </w:t>
      </w:r>
      <w:r w:rsidR="0046621C" w:rsidRPr="00DF2522">
        <w:t>the schedule for the shipment; and (</w:t>
      </w:r>
      <w:r w:rsidR="00F9122F" w:rsidRPr="00DF2522">
        <w:t>4</w:t>
      </w:r>
      <w:r w:rsidR="0046621C" w:rsidRPr="00DF2522">
        <w:t>) the</w:t>
      </w:r>
      <w:r w:rsidR="000925E9" w:rsidRPr="00DF2522">
        <w:t xml:space="preserve"> </w:t>
      </w:r>
      <w:r w:rsidR="0046621C" w:rsidRPr="00DF2522">
        <w:t>method of transportation</w:t>
      </w:r>
      <w:r w:rsidR="009C709B" w:rsidRPr="00DF2522">
        <w:t xml:space="preserve">. </w:t>
      </w:r>
      <w:r w:rsidRPr="00DF2522">
        <w:t>Settling Defendants</w:t>
      </w:r>
      <w:r w:rsidR="0046621C" w:rsidRPr="00DF2522">
        <w:t xml:space="preserve"> also shall notify the state environmental official referenced above and the </w:t>
      </w:r>
      <w:r w:rsidR="00FF064E">
        <w:t xml:space="preserve">RPM </w:t>
      </w:r>
      <w:r w:rsidR="0046621C" w:rsidRPr="00DF2522">
        <w:t xml:space="preserve">of any major changes in the shipment plan, such as a decision to ship the </w:t>
      </w:r>
      <w:r w:rsidR="00491E61" w:rsidRPr="00DF2522">
        <w:t xml:space="preserve">Waste Material </w:t>
      </w:r>
      <w:r w:rsidR="0046621C" w:rsidRPr="00DF2522">
        <w:t>to a different out-of-state facility</w:t>
      </w:r>
      <w:r w:rsidR="009C709B" w:rsidRPr="00DF2522">
        <w:t xml:space="preserve">. </w:t>
      </w:r>
      <w:r w:rsidRPr="00DF2522">
        <w:t>Settling Defendants</w:t>
      </w:r>
      <w:r w:rsidR="0046621C" w:rsidRPr="00DF2522">
        <w:t xml:space="preserve"> shall provide the notice after the award of the contract for </w:t>
      </w:r>
      <w:r w:rsidR="00D754C1" w:rsidRPr="00DF2522">
        <w:t>Remedial Action</w:t>
      </w:r>
      <w:r w:rsidR="0046621C" w:rsidRPr="00DF2522">
        <w:t xml:space="preserve"> construction and before the </w:t>
      </w:r>
      <w:r w:rsidR="00491E61" w:rsidRPr="00DF2522">
        <w:t xml:space="preserve">Waste Material is </w:t>
      </w:r>
      <w:r w:rsidR="0046621C" w:rsidRPr="00DF2522">
        <w:t>shipped.</w:t>
      </w:r>
      <w:bookmarkEnd w:id="67"/>
    </w:p>
    <w:p w14:paraId="55D981C2" w14:textId="12AB9D55" w:rsidR="009F0A6D" w:rsidRPr="00DF2522" w:rsidRDefault="009A3CD6" w:rsidP="009F0A6D">
      <w:pPr>
        <w:pStyle w:val="LVL3"/>
      </w:pPr>
      <w:r w:rsidRPr="00DF2522">
        <w:t>Settling Defendants</w:t>
      </w:r>
      <w:r w:rsidR="009F0A6D" w:rsidRPr="00DF2522">
        <w:t xml:space="preserve"> may ship Investigation Derived Waste (IDW) from the Site to an off-Site facility only if they comply with </w:t>
      </w:r>
      <w:r w:rsidR="000821DA" w:rsidRPr="00DF2522">
        <w:t>CERCLA §</w:t>
      </w:r>
      <w:r w:rsidR="00C97346" w:rsidRPr="00DF2522">
        <w:t> </w:t>
      </w:r>
      <w:r w:rsidR="009F0A6D" w:rsidRPr="00DF2522">
        <w:t>121(d)(3)</w:t>
      </w:r>
      <w:r w:rsidR="000821DA" w:rsidRPr="00DF2522">
        <w:t>, 40</w:t>
      </w:r>
      <w:r w:rsidR="00B84409" w:rsidRPr="00DF2522">
        <w:t> </w:t>
      </w:r>
      <w:r w:rsidR="000821DA" w:rsidRPr="00DF2522">
        <w:t>C.F.R. § </w:t>
      </w:r>
      <w:r w:rsidR="009F0A6D" w:rsidRPr="00DF2522">
        <w:t xml:space="preserve">300.440, </w:t>
      </w:r>
      <w:r w:rsidR="009F0A6D" w:rsidRPr="00DF2522">
        <w:rPr>
          <w:i/>
        </w:rPr>
        <w:t>EPA’s Guide to Management of Investigation Derived Waste</w:t>
      </w:r>
      <w:r w:rsidR="009F0A6D" w:rsidRPr="00DF2522">
        <w:t xml:space="preserve">, OSWER 9345.3-03FS (Jan. 1992), and any IDW-specific requirements contained in the </w:t>
      </w:r>
      <w:r w:rsidR="00E7643B" w:rsidRPr="00DF2522">
        <w:t>Record of Decision</w:t>
      </w:r>
      <w:r w:rsidR="009F0A6D" w:rsidRPr="00DF2522">
        <w:t>. Wastes shipped off-Site to a laboratory for characterization, and RCRA hazardous wastes that meet the requirements for an exe</w:t>
      </w:r>
      <w:r w:rsidR="000821DA" w:rsidRPr="00DF2522">
        <w:t>mption from RCRA under 40 CFR § </w:t>
      </w:r>
      <w:r w:rsidR="009F0A6D" w:rsidRPr="00DF2522">
        <w:t>261.4(e) shipped off-site for treatability studies,</w:t>
      </w:r>
      <w:r w:rsidR="00023386" w:rsidRPr="00DF2522">
        <w:t xml:space="preserve"> are not subject to 40 </w:t>
      </w:r>
      <w:r w:rsidR="000821DA" w:rsidRPr="00DF2522">
        <w:t>C.F.R. § </w:t>
      </w:r>
      <w:r w:rsidR="009F0A6D" w:rsidRPr="00DF2522">
        <w:t>300.440.</w:t>
      </w:r>
      <w:r w:rsidR="00EF7EFE">
        <w:rPr>
          <w:rStyle w:val="FootnoteReference"/>
        </w:rPr>
        <w:footnoteReference w:id="17"/>
      </w:r>
    </w:p>
    <w:p w14:paraId="70ADB825" w14:textId="6DF43A69" w:rsidR="00A466F9" w:rsidRPr="00DF2522" w:rsidRDefault="00D754C1" w:rsidP="003C27B6">
      <w:pPr>
        <w:pStyle w:val="LVL2"/>
        <w:rPr>
          <w:b/>
        </w:rPr>
      </w:pPr>
      <w:bookmarkStart w:id="68" w:name="_Ref329960025"/>
      <w:r w:rsidRPr="00DF2522">
        <w:rPr>
          <w:b/>
        </w:rPr>
        <w:lastRenderedPageBreak/>
        <w:t>Remedial Action</w:t>
      </w:r>
      <w:r w:rsidR="00F41AAB" w:rsidRPr="00DF2522">
        <w:rPr>
          <w:b/>
        </w:rPr>
        <w:t xml:space="preserve"> </w:t>
      </w:r>
      <w:r w:rsidR="004378A4" w:rsidRPr="00DF2522">
        <w:rPr>
          <w:b/>
        </w:rPr>
        <w:t xml:space="preserve">Construction </w:t>
      </w:r>
      <w:r w:rsidR="00A466F9" w:rsidRPr="00DF2522">
        <w:rPr>
          <w:b/>
        </w:rPr>
        <w:t>Completion</w:t>
      </w:r>
      <w:bookmarkEnd w:id="68"/>
    </w:p>
    <w:p w14:paraId="537E4B24" w14:textId="49EC419F" w:rsidR="00A51276" w:rsidRPr="00DF2522" w:rsidRDefault="0036289D" w:rsidP="003C27B6">
      <w:pPr>
        <w:pStyle w:val="LVL3"/>
      </w:pPr>
      <w:r w:rsidRPr="00DF2522">
        <w:t xml:space="preserve">For purposes of this </w:t>
      </w:r>
      <w:r w:rsidR="006725FE" w:rsidRPr="00DF2522">
        <w:t>¶</w:t>
      </w:r>
      <w:r w:rsidR="00B74596" w:rsidRPr="00DF2522">
        <w:t> </w:t>
      </w:r>
      <w:r w:rsidR="005158FC" w:rsidRPr="00DF2522">
        <w:fldChar w:fldCharType="begin"/>
      </w:r>
      <w:r w:rsidR="00B0421F" w:rsidRPr="00DF2522">
        <w:instrText xml:space="preserve"> REF _Ref329960025 \w \h </w:instrText>
      </w:r>
      <w:r w:rsidR="00DF2522">
        <w:instrText xml:space="preserve"> \* MERGEFORMAT </w:instrText>
      </w:r>
      <w:r w:rsidR="005158FC" w:rsidRPr="00DF2522">
        <w:fldChar w:fldCharType="separate"/>
      </w:r>
      <w:r w:rsidR="003A45B4">
        <w:t>5.7</w:t>
      </w:r>
      <w:r w:rsidR="005158FC" w:rsidRPr="00DF2522">
        <w:fldChar w:fldCharType="end"/>
      </w:r>
      <w:r w:rsidR="00B0421F" w:rsidRPr="00DF2522">
        <w:t xml:space="preserve">, </w:t>
      </w:r>
      <w:r w:rsidR="00A51276" w:rsidRPr="00DF2522">
        <w:t>“</w:t>
      </w:r>
      <w:r w:rsidR="00D754C1" w:rsidRPr="00DF2522">
        <w:t>Remedial Action</w:t>
      </w:r>
      <w:r w:rsidR="00A51276" w:rsidRPr="00DF2522">
        <w:t xml:space="preserve"> Construction” </w:t>
      </w:r>
      <w:r w:rsidR="00B25FAB" w:rsidRPr="00DF2522">
        <w:t>comprises</w:t>
      </w:r>
      <w:r w:rsidR="00A51276" w:rsidRPr="00DF2522">
        <w:t xml:space="preserve">, </w:t>
      </w:r>
      <w:r w:rsidRPr="00DF2522">
        <w:t xml:space="preserve">for any </w:t>
      </w:r>
      <w:r w:rsidR="00D754C1" w:rsidRPr="00DF2522">
        <w:t>Remedial Action</w:t>
      </w:r>
      <w:r w:rsidRPr="00DF2522">
        <w:t xml:space="preserve"> that involves the construction and operation of a system to achieve Performance Standards</w:t>
      </w:r>
      <w:r w:rsidR="0089343E" w:rsidRPr="00DF2522">
        <w:t xml:space="preserve"> (for example</w:t>
      </w:r>
      <w:r w:rsidR="007840DC" w:rsidRPr="00DF2522">
        <w:t>,</w:t>
      </w:r>
      <w:r w:rsidR="0089343E" w:rsidRPr="00DF2522">
        <w:t xml:space="preserve"> groundwater or surface water </w:t>
      </w:r>
      <w:r w:rsidR="00DB122A" w:rsidRPr="00DF2522">
        <w:t xml:space="preserve">restoration </w:t>
      </w:r>
      <w:r w:rsidR="0089343E" w:rsidRPr="00DF2522">
        <w:t>remedies)</w:t>
      </w:r>
      <w:r w:rsidRPr="00DF2522">
        <w:t xml:space="preserve">, the </w:t>
      </w:r>
      <w:r w:rsidR="00B0421F" w:rsidRPr="00DF2522">
        <w:t>c</w:t>
      </w:r>
      <w:r w:rsidRPr="00DF2522">
        <w:t xml:space="preserve">onstruction of </w:t>
      </w:r>
      <w:r w:rsidR="00B25FAB" w:rsidRPr="00DF2522">
        <w:t xml:space="preserve">such </w:t>
      </w:r>
      <w:r w:rsidRPr="00DF2522">
        <w:t>system</w:t>
      </w:r>
      <w:r w:rsidR="002C095B" w:rsidRPr="00DF2522">
        <w:t xml:space="preserve"> </w:t>
      </w:r>
      <w:r w:rsidRPr="00DF2522">
        <w:t xml:space="preserve">and the </w:t>
      </w:r>
      <w:r w:rsidR="00B0421F" w:rsidRPr="00DF2522">
        <w:t xml:space="preserve">performance </w:t>
      </w:r>
      <w:r w:rsidRPr="00DF2522">
        <w:t xml:space="preserve">of all activities necessary for the system to </w:t>
      </w:r>
      <w:r w:rsidR="0040699B" w:rsidRPr="00DF2522">
        <w:t xml:space="preserve">function </w:t>
      </w:r>
      <w:r w:rsidRPr="00DF2522">
        <w:t>properly and as designed.</w:t>
      </w:r>
    </w:p>
    <w:p w14:paraId="2F158CE7" w14:textId="51C3DDC1" w:rsidR="00E4494D" w:rsidRPr="00DF2522" w:rsidRDefault="0089343E" w:rsidP="003C27B6">
      <w:pPr>
        <w:pStyle w:val="LVL3"/>
      </w:pPr>
      <w:bookmarkStart w:id="69" w:name="_Ref330393468"/>
      <w:r w:rsidRPr="00DF2522">
        <w:rPr>
          <w:b/>
        </w:rPr>
        <w:t>Inspection of C</w:t>
      </w:r>
      <w:r w:rsidR="0077448B" w:rsidRPr="00DF2522">
        <w:rPr>
          <w:b/>
        </w:rPr>
        <w:t xml:space="preserve">onstructed </w:t>
      </w:r>
      <w:r w:rsidRPr="00DF2522">
        <w:rPr>
          <w:b/>
        </w:rPr>
        <w:t>R</w:t>
      </w:r>
      <w:r w:rsidR="0077448B" w:rsidRPr="00DF2522">
        <w:rPr>
          <w:b/>
        </w:rPr>
        <w:t>emedy</w:t>
      </w:r>
      <w:r w:rsidR="009C709B" w:rsidRPr="00DF2522">
        <w:t xml:space="preserve">. </w:t>
      </w:r>
      <w:r w:rsidR="009A3CD6" w:rsidRPr="00DF2522">
        <w:t>Settling Defendants</w:t>
      </w:r>
      <w:r w:rsidR="00E4494D" w:rsidRPr="00DF2522">
        <w:t xml:space="preserve"> </w:t>
      </w:r>
      <w:r w:rsidR="00CF6180" w:rsidRPr="00DF2522">
        <w:t>shall</w:t>
      </w:r>
      <w:r w:rsidR="00765050" w:rsidRPr="00DF2522">
        <w:t xml:space="preserve"> </w:t>
      </w:r>
      <w:r w:rsidR="00E4494D" w:rsidRPr="00DF2522">
        <w:t xml:space="preserve">schedule an inspection </w:t>
      </w:r>
      <w:r w:rsidR="00412CE3" w:rsidRPr="00DF2522">
        <w:t>to review the construction and operation of the system and to review whether the system is functioning properly and as designed</w:t>
      </w:r>
      <w:r w:rsidR="009C709B" w:rsidRPr="00DF2522">
        <w:t xml:space="preserve">. </w:t>
      </w:r>
      <w:r w:rsidR="00E4494D" w:rsidRPr="00DF2522">
        <w:t xml:space="preserve">The inspection </w:t>
      </w:r>
      <w:r w:rsidR="00BC0225" w:rsidRPr="00DF2522">
        <w:t xml:space="preserve">must </w:t>
      </w:r>
      <w:r w:rsidR="00E4494D" w:rsidRPr="00DF2522">
        <w:t xml:space="preserve">be attended by </w:t>
      </w:r>
      <w:r w:rsidR="009A3CD6" w:rsidRPr="00DF2522">
        <w:t>Settling Defendants</w:t>
      </w:r>
      <w:r w:rsidR="00E4494D" w:rsidRPr="00DF2522">
        <w:t xml:space="preserve"> and EPA and</w:t>
      </w:r>
      <w:r w:rsidR="00A67B08" w:rsidRPr="00DF2522">
        <w:t>/or</w:t>
      </w:r>
      <w:r w:rsidR="00E4494D" w:rsidRPr="00DF2522">
        <w:t xml:space="preserve"> their representatives</w:t>
      </w:r>
      <w:bookmarkEnd w:id="69"/>
      <w:r w:rsidR="00B15028" w:rsidRPr="00DF2522">
        <w:t>.</w:t>
      </w:r>
      <w:r w:rsidR="00BC78F1" w:rsidRPr="00DF2522">
        <w:t xml:space="preserve"> </w:t>
      </w:r>
      <w:r w:rsidR="006556CD" w:rsidRPr="00DF2522">
        <w:t xml:space="preserve">A reinspection </w:t>
      </w:r>
      <w:r w:rsidR="00BC0225" w:rsidRPr="00DF2522">
        <w:t xml:space="preserve">must </w:t>
      </w:r>
      <w:r w:rsidR="006556CD" w:rsidRPr="00DF2522">
        <w:t>be conducted if requested by EPA.</w:t>
      </w:r>
    </w:p>
    <w:p w14:paraId="68CB582D" w14:textId="71E2BF88" w:rsidR="00744C9A" w:rsidRPr="00DF2522" w:rsidRDefault="00744C9A" w:rsidP="003C27B6">
      <w:pPr>
        <w:pStyle w:val="LVL3"/>
      </w:pPr>
      <w:bookmarkStart w:id="70" w:name="_Ref330471051"/>
      <w:r w:rsidRPr="00DF2522">
        <w:rPr>
          <w:b/>
        </w:rPr>
        <w:t>Shakedown Period</w:t>
      </w:r>
      <w:bookmarkEnd w:id="70"/>
      <w:r w:rsidR="00B15028" w:rsidRPr="00DF2522">
        <w:t xml:space="preserve">. </w:t>
      </w:r>
      <w:r w:rsidR="000C0393" w:rsidRPr="00DF2522">
        <w:t xml:space="preserve">There shall be </w:t>
      </w:r>
      <w:r w:rsidRPr="00DF2522">
        <w:t>a shakedown period of up to one year</w:t>
      </w:r>
      <w:r w:rsidR="00B328CC" w:rsidRPr="00DF2522">
        <w:t xml:space="preserve"> </w:t>
      </w:r>
      <w:r w:rsidR="0089343E" w:rsidRPr="00DF2522">
        <w:t xml:space="preserve">for EPA </w:t>
      </w:r>
      <w:r w:rsidR="00B328CC" w:rsidRPr="00DF2522">
        <w:t xml:space="preserve">to </w:t>
      </w:r>
      <w:r w:rsidR="0089343E" w:rsidRPr="00DF2522">
        <w:t xml:space="preserve">review whether </w:t>
      </w:r>
      <w:r w:rsidR="00B328CC" w:rsidRPr="00DF2522">
        <w:t>the remedy is functioning properly</w:t>
      </w:r>
      <w:r w:rsidR="0077448B" w:rsidRPr="00DF2522">
        <w:t xml:space="preserve"> and performing as designed</w:t>
      </w:r>
      <w:r w:rsidR="000C0393" w:rsidRPr="00DF2522">
        <w:t xml:space="preserve">. </w:t>
      </w:r>
      <w:r w:rsidR="009A3CD6" w:rsidRPr="00DF2522">
        <w:t>Settling Defendants</w:t>
      </w:r>
      <w:r w:rsidRPr="00DF2522">
        <w:t xml:space="preserve"> shall provide such information as EPA requests for </w:t>
      </w:r>
      <w:r w:rsidR="000C0393" w:rsidRPr="00DF2522">
        <w:t>such review</w:t>
      </w:r>
      <w:r w:rsidRPr="00DF2522">
        <w:t>.</w:t>
      </w:r>
    </w:p>
    <w:p w14:paraId="5C02A384" w14:textId="5D84346B" w:rsidR="0089741F" w:rsidRPr="00DF2522" w:rsidRDefault="00D754C1" w:rsidP="003C27B6">
      <w:pPr>
        <w:pStyle w:val="LVL3"/>
      </w:pPr>
      <w:bookmarkStart w:id="71" w:name="_Ref330393487"/>
      <w:r w:rsidRPr="00DF2522">
        <w:rPr>
          <w:b/>
        </w:rPr>
        <w:t>Remedial Action</w:t>
      </w:r>
      <w:r w:rsidR="00814C91" w:rsidRPr="00DF2522">
        <w:rPr>
          <w:b/>
        </w:rPr>
        <w:t xml:space="preserve"> </w:t>
      </w:r>
      <w:r w:rsidR="00F04789" w:rsidRPr="00DF2522">
        <w:rPr>
          <w:b/>
        </w:rPr>
        <w:t>Report</w:t>
      </w:r>
      <w:r w:rsidR="009C709B" w:rsidRPr="00DF2522">
        <w:t xml:space="preserve">. </w:t>
      </w:r>
      <w:r w:rsidR="00765050" w:rsidRPr="00DF2522">
        <w:t xml:space="preserve">Following the </w:t>
      </w:r>
      <w:r w:rsidR="00C0068B" w:rsidRPr="00DF2522">
        <w:t>shakedown period</w:t>
      </w:r>
      <w:r w:rsidR="00765050" w:rsidRPr="00DF2522">
        <w:t xml:space="preserve">, </w:t>
      </w:r>
      <w:r w:rsidR="009A3CD6" w:rsidRPr="00DF2522">
        <w:t>Settling Defendants</w:t>
      </w:r>
      <w:r w:rsidR="0089741F" w:rsidRPr="00DF2522">
        <w:t xml:space="preserve"> shall submit a</w:t>
      </w:r>
      <w:r w:rsidR="00814C91" w:rsidRPr="00DF2522">
        <w:t xml:space="preserve"> “</w:t>
      </w:r>
      <w:r w:rsidRPr="00DF2522">
        <w:t>Remedial Action</w:t>
      </w:r>
      <w:r w:rsidR="00984919" w:rsidRPr="00DF2522">
        <w:t xml:space="preserve"> </w:t>
      </w:r>
      <w:r w:rsidR="00A156F8" w:rsidRPr="00DF2522">
        <w:t>R</w:t>
      </w:r>
      <w:r w:rsidR="0089741F" w:rsidRPr="00DF2522">
        <w:t>eport</w:t>
      </w:r>
      <w:r w:rsidR="00A156F8" w:rsidRPr="00DF2522">
        <w:t>”</w:t>
      </w:r>
      <w:r w:rsidR="0089741F" w:rsidRPr="00DF2522">
        <w:t xml:space="preserve"> requesting EPA’s </w:t>
      </w:r>
      <w:r w:rsidR="00C94B0B" w:rsidRPr="00DF2522">
        <w:t xml:space="preserve">determination that </w:t>
      </w:r>
      <w:r w:rsidRPr="00DF2522">
        <w:t>Remedial Action</w:t>
      </w:r>
      <w:r w:rsidR="00A51276" w:rsidRPr="00DF2522">
        <w:t xml:space="preserve"> </w:t>
      </w:r>
      <w:r w:rsidR="00B77DFD" w:rsidRPr="00DF2522">
        <w:t xml:space="preserve">Construction </w:t>
      </w:r>
      <w:r w:rsidR="00C94B0B" w:rsidRPr="00DF2522">
        <w:t>has been completed</w:t>
      </w:r>
      <w:r w:rsidR="009C709B" w:rsidRPr="00DF2522">
        <w:t xml:space="preserve">. </w:t>
      </w:r>
      <w:r w:rsidR="0089741F" w:rsidRPr="00DF2522">
        <w:t xml:space="preserve">The </w:t>
      </w:r>
      <w:r w:rsidRPr="00DF2522">
        <w:t>Remedial Action</w:t>
      </w:r>
      <w:r w:rsidR="00814C91" w:rsidRPr="00DF2522">
        <w:t xml:space="preserve"> </w:t>
      </w:r>
      <w:r w:rsidR="00A156F8" w:rsidRPr="00DF2522">
        <w:t>R</w:t>
      </w:r>
      <w:r w:rsidR="0089741F" w:rsidRPr="00DF2522">
        <w:t xml:space="preserve">eport </w:t>
      </w:r>
      <w:r w:rsidR="00A54285" w:rsidRPr="00DF2522">
        <w:t>must</w:t>
      </w:r>
      <w:r w:rsidR="0089741F" w:rsidRPr="00DF2522">
        <w:t>: (</w:t>
      </w:r>
      <w:r w:rsidR="007F47B9" w:rsidRPr="00DF2522">
        <w:t>1</w:t>
      </w:r>
      <w:r w:rsidR="0089741F" w:rsidRPr="00DF2522">
        <w:t>) </w:t>
      </w:r>
      <w:r w:rsidR="006539EE" w:rsidRPr="00DF2522">
        <w:t>include statement</w:t>
      </w:r>
      <w:r w:rsidR="007F47B9" w:rsidRPr="00DF2522">
        <w:t xml:space="preserve">s by a registered professional engineer and by </w:t>
      </w:r>
      <w:r w:rsidR="009A3CD6" w:rsidRPr="00DF2522">
        <w:t>Settling Defendants’</w:t>
      </w:r>
      <w:r w:rsidR="007F47B9" w:rsidRPr="00DF2522">
        <w:t xml:space="preserve"> Project Coordinator that </w:t>
      </w:r>
      <w:r w:rsidR="00C86FAB">
        <w:t xml:space="preserve">the </w:t>
      </w:r>
      <w:r w:rsidR="00C94B0B" w:rsidRPr="00DF2522">
        <w:t>c</w:t>
      </w:r>
      <w:r w:rsidR="00B77DFD" w:rsidRPr="00DF2522">
        <w:t xml:space="preserve">onstruction </w:t>
      </w:r>
      <w:r w:rsidR="00C94B0B" w:rsidRPr="00DF2522">
        <w:t xml:space="preserve">of the system </w:t>
      </w:r>
      <w:r w:rsidR="007F47B9" w:rsidRPr="00DF2522">
        <w:t>is complete</w:t>
      </w:r>
      <w:r w:rsidR="00245B5E" w:rsidRPr="00DF2522">
        <w:t xml:space="preserve"> </w:t>
      </w:r>
      <w:r w:rsidR="00C94B0B" w:rsidRPr="00DF2522">
        <w:t xml:space="preserve">and that </w:t>
      </w:r>
      <w:r w:rsidR="00C0068B" w:rsidRPr="00DF2522">
        <w:t xml:space="preserve">the </w:t>
      </w:r>
      <w:r w:rsidR="00C94B0B" w:rsidRPr="00DF2522">
        <w:t xml:space="preserve">system </w:t>
      </w:r>
      <w:r w:rsidR="00C0068B" w:rsidRPr="00DF2522">
        <w:t xml:space="preserve">is </w:t>
      </w:r>
      <w:r w:rsidR="0036289D" w:rsidRPr="00DF2522">
        <w:t>functioning properly and as designed</w:t>
      </w:r>
      <w:r w:rsidR="007F47B9" w:rsidRPr="00DF2522">
        <w:t>; (2) </w:t>
      </w:r>
      <w:r w:rsidR="00B82CDD" w:rsidRPr="00DF2522">
        <w:t xml:space="preserve">include </w:t>
      </w:r>
      <w:r w:rsidR="006539EE" w:rsidRPr="00DF2522">
        <w:t>a demonstration</w:t>
      </w:r>
      <w:r w:rsidR="00C94B0B" w:rsidRPr="00DF2522">
        <w:t>,</w:t>
      </w:r>
      <w:r w:rsidR="006539EE" w:rsidRPr="00DF2522">
        <w:t xml:space="preserve"> and supporting documentation</w:t>
      </w:r>
      <w:r w:rsidR="00C94B0B" w:rsidRPr="00DF2522">
        <w:t>,</w:t>
      </w:r>
      <w:r w:rsidR="006539EE" w:rsidRPr="00DF2522">
        <w:t xml:space="preserve"> that </w:t>
      </w:r>
      <w:r w:rsidR="00C94B0B" w:rsidRPr="00DF2522">
        <w:t>c</w:t>
      </w:r>
      <w:r w:rsidR="00B77DFD" w:rsidRPr="00DF2522">
        <w:t xml:space="preserve">onstruction </w:t>
      </w:r>
      <w:r w:rsidR="00C94B0B" w:rsidRPr="00DF2522">
        <w:t xml:space="preserve">of the system </w:t>
      </w:r>
      <w:r w:rsidR="007F47B9" w:rsidRPr="00DF2522">
        <w:t>is complete</w:t>
      </w:r>
      <w:r w:rsidR="00245B5E" w:rsidRPr="00DF2522">
        <w:t xml:space="preserve"> </w:t>
      </w:r>
      <w:r w:rsidR="00C0068B" w:rsidRPr="00DF2522">
        <w:t xml:space="preserve">and that the </w:t>
      </w:r>
      <w:r w:rsidR="0036289D" w:rsidRPr="00DF2522">
        <w:t>system is functioning properly and as designed</w:t>
      </w:r>
      <w:r w:rsidR="007F47B9" w:rsidRPr="00DF2522">
        <w:t>; (3) </w:t>
      </w:r>
      <w:r w:rsidR="0089741F" w:rsidRPr="00DF2522">
        <w:t xml:space="preserve">include </w:t>
      </w:r>
      <w:r w:rsidR="006539EE" w:rsidRPr="00DF2522">
        <w:t>as</w:t>
      </w:r>
      <w:r w:rsidR="006539EE" w:rsidRPr="00DF2522">
        <w:noBreakHyphen/>
      </w:r>
      <w:r w:rsidR="0089741F" w:rsidRPr="00DF2522">
        <w:t xml:space="preserve">built drawings signed and stamped by a </w:t>
      </w:r>
      <w:r w:rsidR="003B70AD" w:rsidRPr="00DF2522">
        <w:t xml:space="preserve">registered </w:t>
      </w:r>
      <w:r w:rsidR="0089741F" w:rsidRPr="00DF2522">
        <w:t>professional engineer</w:t>
      </w:r>
      <w:r w:rsidR="007F47B9" w:rsidRPr="00DF2522">
        <w:t xml:space="preserve">; </w:t>
      </w:r>
      <w:r w:rsidR="00B82CDD" w:rsidRPr="00DF2522">
        <w:t>(</w:t>
      </w:r>
      <w:r w:rsidR="00DB607B" w:rsidRPr="00DF2522">
        <w:t>4</w:t>
      </w:r>
      <w:r w:rsidR="00B82CDD" w:rsidRPr="00DF2522">
        <w:t>)</w:t>
      </w:r>
      <w:r w:rsidR="00DB607B" w:rsidRPr="00DF2522">
        <w:t> </w:t>
      </w:r>
      <w:r w:rsidR="00E9729D" w:rsidRPr="00DF2522">
        <w:t xml:space="preserve">be prepared in accordance with </w:t>
      </w:r>
      <w:r w:rsidR="0005271E" w:rsidRPr="00DF2522">
        <w:t xml:space="preserve">Chapter 2 (Remedial Action Completion) of </w:t>
      </w:r>
      <w:r w:rsidR="0099417E" w:rsidRPr="00DF2522">
        <w:t xml:space="preserve">EPA’s </w:t>
      </w:r>
      <w:r w:rsidR="00E9729D" w:rsidRPr="00DF2522">
        <w:rPr>
          <w:i/>
        </w:rPr>
        <w:t>Close Out Procedures for NPL Site</w:t>
      </w:r>
      <w:r w:rsidR="007F47B9" w:rsidRPr="00DF2522">
        <w:rPr>
          <w:i/>
        </w:rPr>
        <w:t>s</w:t>
      </w:r>
      <w:r w:rsidR="007F47B9" w:rsidRPr="00DF2522">
        <w:t xml:space="preserve"> guidance (May 2011)</w:t>
      </w:r>
      <w:r w:rsidR="00F61B1D" w:rsidRPr="00DF2522">
        <w:t xml:space="preserve">, as supplemented by </w:t>
      </w:r>
      <w:r w:rsidR="00F61B1D" w:rsidRPr="00DF2522">
        <w:rPr>
          <w:i/>
        </w:rPr>
        <w:t>Guidance for Management of Superfund Remedies in Post Construction</w:t>
      </w:r>
      <w:r w:rsidR="00F61B1D" w:rsidRPr="00DF2522">
        <w:t>, OLEM 9200.3-105 (Feb. 2017)</w:t>
      </w:r>
      <w:r w:rsidR="007F47B9" w:rsidRPr="00DF2522">
        <w:t>; and (</w:t>
      </w:r>
      <w:r w:rsidR="00DB607B" w:rsidRPr="00DF2522">
        <w:t>5</w:t>
      </w:r>
      <w:r w:rsidR="001658FF" w:rsidRPr="00DF2522">
        <w:t>) </w:t>
      </w:r>
      <w:r w:rsidR="00AB66A3" w:rsidRPr="00DF2522">
        <w:t xml:space="preserve">be certified in accordance with </w:t>
      </w:r>
      <w:r w:rsidR="006725FE" w:rsidRPr="00DF2522">
        <w:t>¶</w:t>
      </w:r>
      <w:r w:rsidR="00B74596" w:rsidRPr="00DF2522">
        <w:t> </w:t>
      </w:r>
      <w:r w:rsidR="003466E8" w:rsidRPr="00DF2522">
        <w:fldChar w:fldCharType="begin"/>
      </w:r>
      <w:r w:rsidR="003466E8" w:rsidRPr="00DF2522">
        <w:instrText xml:space="preserve"> REF _Ref322600576 \r \h  \* MERGEFORMAT </w:instrText>
      </w:r>
      <w:r w:rsidR="003466E8" w:rsidRPr="00DF2522">
        <w:fldChar w:fldCharType="separate"/>
      </w:r>
      <w:r w:rsidR="003A45B4">
        <w:t>8.5</w:t>
      </w:r>
      <w:r w:rsidR="003466E8" w:rsidRPr="00DF2522">
        <w:fldChar w:fldCharType="end"/>
      </w:r>
      <w:r w:rsidR="008B77D5" w:rsidRPr="00DF2522">
        <w:t xml:space="preserve"> (Certification)</w:t>
      </w:r>
      <w:r w:rsidR="00AB66A3" w:rsidRPr="00DF2522">
        <w:t>.</w:t>
      </w:r>
      <w:bookmarkEnd w:id="71"/>
    </w:p>
    <w:p w14:paraId="6C47F1BE" w14:textId="05C77B47" w:rsidR="0082689A" w:rsidRPr="00DF2522" w:rsidRDefault="0089741F" w:rsidP="003C27B6">
      <w:pPr>
        <w:pStyle w:val="LVL3"/>
      </w:pPr>
      <w:r w:rsidRPr="00DF2522">
        <w:t xml:space="preserve">If EPA </w:t>
      </w:r>
      <w:r w:rsidR="00C94B0B" w:rsidRPr="00DF2522">
        <w:t xml:space="preserve">determines </w:t>
      </w:r>
      <w:r w:rsidRPr="00DF2522">
        <w:t xml:space="preserve">that </w:t>
      </w:r>
      <w:r w:rsidR="00D754C1" w:rsidRPr="00DF2522">
        <w:t>Remedial Action</w:t>
      </w:r>
      <w:r w:rsidR="00F41AAB" w:rsidRPr="00DF2522">
        <w:t xml:space="preserve"> </w:t>
      </w:r>
      <w:r w:rsidR="00B77DFD" w:rsidRPr="00DF2522">
        <w:t xml:space="preserve">Construction </w:t>
      </w:r>
      <w:r w:rsidR="00F04789" w:rsidRPr="00DF2522">
        <w:t>is not complete</w:t>
      </w:r>
      <w:r w:rsidRPr="00DF2522">
        <w:t xml:space="preserve">, EPA shall so notify </w:t>
      </w:r>
      <w:r w:rsidR="009A3CD6" w:rsidRPr="00DF2522">
        <w:t>Settling Defendants</w:t>
      </w:r>
      <w:r w:rsidR="009C709B" w:rsidRPr="00DF2522">
        <w:t xml:space="preserve">. </w:t>
      </w:r>
      <w:r w:rsidRPr="00DF2522">
        <w:t xml:space="preserve">EPA’s notice </w:t>
      </w:r>
      <w:r w:rsidR="00BC0225" w:rsidRPr="00DF2522">
        <w:t>must</w:t>
      </w:r>
      <w:r w:rsidRPr="00DF2522">
        <w:t xml:space="preserve"> include </w:t>
      </w:r>
      <w:r w:rsidR="00A87DEA" w:rsidRPr="00DF2522">
        <w:t>a description of, and schedule for,</w:t>
      </w:r>
      <w:r w:rsidRPr="00DF2522">
        <w:t xml:space="preserve"> </w:t>
      </w:r>
      <w:r w:rsidR="00A87DEA" w:rsidRPr="00DF2522">
        <w:t xml:space="preserve">the activities that </w:t>
      </w:r>
      <w:r w:rsidR="009A3CD6" w:rsidRPr="00DF2522">
        <w:t>Settling Defendants</w:t>
      </w:r>
      <w:r w:rsidR="00A87DEA" w:rsidRPr="00DF2522">
        <w:t xml:space="preserve"> must perform to complete </w:t>
      </w:r>
      <w:r w:rsidR="00D754C1" w:rsidRPr="00DF2522">
        <w:t>Remedial Action</w:t>
      </w:r>
      <w:r w:rsidR="00A87DEA" w:rsidRPr="00DF2522">
        <w:t xml:space="preserve"> Construction</w:t>
      </w:r>
      <w:r w:rsidR="00FF7D06" w:rsidRPr="00DF2522">
        <w:t xml:space="preserve">. EPA’s notice may include a schedule for completion of such activities or may </w:t>
      </w:r>
      <w:r w:rsidRPr="00DF2522">
        <w:t xml:space="preserve">require </w:t>
      </w:r>
      <w:r w:rsidR="009A3CD6" w:rsidRPr="00DF2522">
        <w:t>Settling Defendants</w:t>
      </w:r>
      <w:r w:rsidRPr="00DF2522">
        <w:t xml:space="preserve"> to submit </w:t>
      </w:r>
      <w:r w:rsidR="000C0393" w:rsidRPr="00DF2522">
        <w:t xml:space="preserve">a </w:t>
      </w:r>
      <w:r w:rsidR="00FF7D06" w:rsidRPr="00DF2522">
        <w:lastRenderedPageBreak/>
        <w:t xml:space="preserve">proposed </w:t>
      </w:r>
      <w:r w:rsidRPr="00DF2522">
        <w:t>schedule for EPA approval</w:t>
      </w:r>
      <w:r w:rsidR="009C709B" w:rsidRPr="00DF2522">
        <w:t xml:space="preserve">. </w:t>
      </w:r>
      <w:r w:rsidR="009A3CD6" w:rsidRPr="00DF2522">
        <w:t>Settling Defendants</w:t>
      </w:r>
      <w:r w:rsidR="00F04789" w:rsidRPr="00DF2522">
        <w:t xml:space="preserve"> </w:t>
      </w:r>
      <w:r w:rsidRPr="00DF2522">
        <w:t xml:space="preserve">shall perform all activities described in the </w:t>
      </w:r>
      <w:r w:rsidR="000C0393" w:rsidRPr="00DF2522">
        <w:t xml:space="preserve">EPA </w:t>
      </w:r>
      <w:r w:rsidRPr="00DF2522">
        <w:t>notice</w:t>
      </w:r>
      <w:r w:rsidR="007F47B9" w:rsidRPr="00DF2522">
        <w:t xml:space="preserve"> </w:t>
      </w:r>
      <w:r w:rsidR="00FF7D06" w:rsidRPr="00DF2522">
        <w:t xml:space="preserve">in accordance with the </w:t>
      </w:r>
      <w:r w:rsidR="007F47B9" w:rsidRPr="00DF2522">
        <w:t>schedule.</w:t>
      </w:r>
    </w:p>
    <w:p w14:paraId="1F11EA5B" w14:textId="2E162DE4" w:rsidR="00A466F9" w:rsidRPr="00DF2522" w:rsidRDefault="0089741F" w:rsidP="003C27B6">
      <w:pPr>
        <w:pStyle w:val="LVL3"/>
      </w:pPr>
      <w:r w:rsidRPr="00DF2522">
        <w:t xml:space="preserve">If EPA </w:t>
      </w:r>
      <w:r w:rsidR="00C94B0B" w:rsidRPr="00DF2522">
        <w:t>determines</w:t>
      </w:r>
      <w:r w:rsidRPr="00DF2522">
        <w:t xml:space="preserve">, based on the initial or any subsequent </w:t>
      </w:r>
      <w:r w:rsidR="00D754C1" w:rsidRPr="00DF2522">
        <w:t>Remedial Action</w:t>
      </w:r>
      <w:r w:rsidR="00C0068B" w:rsidRPr="00DF2522">
        <w:t xml:space="preserve"> </w:t>
      </w:r>
      <w:r w:rsidR="00C94B0B" w:rsidRPr="00DF2522">
        <w:t>R</w:t>
      </w:r>
      <w:r w:rsidRPr="00DF2522">
        <w:t>eport</w:t>
      </w:r>
      <w:r w:rsidR="00D028D5" w:rsidRPr="00DF2522">
        <w:t>,</w:t>
      </w:r>
      <w:r w:rsidRPr="00DF2522">
        <w:t xml:space="preserve"> that </w:t>
      </w:r>
      <w:r w:rsidR="00D754C1" w:rsidRPr="00DF2522">
        <w:t>Remedial Action</w:t>
      </w:r>
      <w:r w:rsidR="00A51276" w:rsidRPr="00DF2522">
        <w:t xml:space="preserve"> </w:t>
      </w:r>
      <w:r w:rsidR="00B77DFD" w:rsidRPr="00DF2522">
        <w:t xml:space="preserve">Construction </w:t>
      </w:r>
      <w:r w:rsidR="00F04789" w:rsidRPr="00DF2522">
        <w:t>is complete</w:t>
      </w:r>
      <w:r w:rsidRPr="00DF2522">
        <w:t xml:space="preserve">, EPA </w:t>
      </w:r>
      <w:r w:rsidR="002547B7" w:rsidRPr="00DF2522">
        <w:t xml:space="preserve">shall </w:t>
      </w:r>
      <w:r w:rsidRPr="00DF2522">
        <w:t xml:space="preserve">so </w:t>
      </w:r>
      <w:r w:rsidR="00F04789" w:rsidRPr="00DF2522">
        <w:t xml:space="preserve">notify </w:t>
      </w:r>
      <w:r w:rsidR="009A3CD6" w:rsidRPr="00DF2522">
        <w:t>Settling Defendants</w:t>
      </w:r>
      <w:r w:rsidR="00F04789" w:rsidRPr="00DF2522">
        <w:t>.</w:t>
      </w:r>
    </w:p>
    <w:p w14:paraId="128B42F6" w14:textId="4C4A93B0" w:rsidR="00070779" w:rsidRPr="00DF2522" w:rsidRDefault="00070779" w:rsidP="003C27B6">
      <w:pPr>
        <w:pStyle w:val="LVL2"/>
        <w:rPr>
          <w:b/>
        </w:rPr>
      </w:pPr>
      <w:bookmarkStart w:id="72" w:name="_Ref329960136"/>
      <w:bookmarkStart w:id="73" w:name="_Toc256690646"/>
      <w:r w:rsidRPr="00DF2522">
        <w:rPr>
          <w:b/>
        </w:rPr>
        <w:t>Cer</w:t>
      </w:r>
      <w:r w:rsidR="00AB66A3" w:rsidRPr="00DF2522">
        <w:rPr>
          <w:b/>
        </w:rPr>
        <w:t xml:space="preserve">tification of </w:t>
      </w:r>
      <w:r w:rsidR="00D754C1" w:rsidRPr="00DF2522">
        <w:rPr>
          <w:b/>
        </w:rPr>
        <w:t>Remedial Action</w:t>
      </w:r>
      <w:r w:rsidR="009D13CC" w:rsidRPr="00DF2522">
        <w:rPr>
          <w:b/>
        </w:rPr>
        <w:t xml:space="preserve"> </w:t>
      </w:r>
      <w:r w:rsidR="00AB66A3" w:rsidRPr="00DF2522">
        <w:rPr>
          <w:b/>
        </w:rPr>
        <w:t>Completion</w:t>
      </w:r>
      <w:bookmarkEnd w:id="72"/>
      <w:r w:rsidR="003F1278">
        <w:rPr>
          <w:rStyle w:val="FootnoteReference"/>
          <w:b w:val="0"/>
        </w:rPr>
        <w:footnoteReference w:id="18"/>
      </w:r>
    </w:p>
    <w:p w14:paraId="03948933" w14:textId="14F7FC89" w:rsidR="00AB66A3" w:rsidRPr="00DF2522" w:rsidRDefault="00D754C1" w:rsidP="003C27B6">
      <w:pPr>
        <w:pStyle w:val="LVL3"/>
      </w:pPr>
      <w:bookmarkStart w:id="74" w:name="_Ref340063036"/>
      <w:r w:rsidRPr="00DF2522">
        <w:rPr>
          <w:b/>
        </w:rPr>
        <w:t>Remedial Action</w:t>
      </w:r>
      <w:r w:rsidR="00AB66A3" w:rsidRPr="00DF2522">
        <w:rPr>
          <w:b/>
        </w:rPr>
        <w:t xml:space="preserve"> Completion Inspection</w:t>
      </w:r>
      <w:r w:rsidR="009C709B" w:rsidRPr="00DF2522">
        <w:t xml:space="preserve">. </w:t>
      </w:r>
      <w:r w:rsidR="008A65CD" w:rsidRPr="00DF2522">
        <w:t xml:space="preserve">The </w:t>
      </w:r>
      <w:r w:rsidRPr="00DF2522">
        <w:t>Remedial Action</w:t>
      </w:r>
      <w:r w:rsidR="008A65CD" w:rsidRPr="00DF2522">
        <w:t xml:space="preserve"> is “Complete” </w:t>
      </w:r>
      <w:r w:rsidR="00FF16FA" w:rsidRPr="00DF2522">
        <w:t xml:space="preserve">for purposes of this </w:t>
      </w:r>
      <w:r w:rsidR="006725FE" w:rsidRPr="00DF2522">
        <w:t>¶</w:t>
      </w:r>
      <w:r w:rsidR="00B74596" w:rsidRPr="00DF2522">
        <w:t> </w:t>
      </w:r>
      <w:r w:rsidR="005158FC" w:rsidRPr="00DF2522">
        <w:fldChar w:fldCharType="begin"/>
      </w:r>
      <w:r w:rsidR="00E801D1" w:rsidRPr="00DF2522">
        <w:instrText xml:space="preserve"> REF _Ref329960136 \r \h </w:instrText>
      </w:r>
      <w:r w:rsidR="00DF2522">
        <w:instrText xml:space="preserve"> \* MERGEFORMAT </w:instrText>
      </w:r>
      <w:r w:rsidR="005158FC" w:rsidRPr="00DF2522">
        <w:fldChar w:fldCharType="separate"/>
      </w:r>
      <w:r w:rsidR="003A45B4">
        <w:t>5.8</w:t>
      </w:r>
      <w:r w:rsidR="005158FC" w:rsidRPr="00DF2522">
        <w:fldChar w:fldCharType="end"/>
      </w:r>
      <w:r w:rsidR="00FF16FA" w:rsidRPr="00DF2522">
        <w:t xml:space="preserve"> </w:t>
      </w:r>
      <w:r w:rsidR="009D13CC" w:rsidRPr="00DF2522">
        <w:t>whe</w:t>
      </w:r>
      <w:r w:rsidR="00996D54" w:rsidRPr="00DF2522">
        <w:t>n it has been fully performed and</w:t>
      </w:r>
      <w:r w:rsidR="009D13CC" w:rsidRPr="00DF2522">
        <w:t xml:space="preserve"> </w:t>
      </w:r>
      <w:r w:rsidR="008A65CD" w:rsidRPr="00DF2522">
        <w:t>the Performance Standards have been achieved</w:t>
      </w:r>
      <w:r w:rsidR="009C709B" w:rsidRPr="00DF2522">
        <w:t xml:space="preserve">. </w:t>
      </w:r>
      <w:r w:rsidR="009A3CD6" w:rsidRPr="00DF2522">
        <w:t>Settling Defendants</w:t>
      </w:r>
      <w:r w:rsidR="00AB66A3" w:rsidRPr="00DF2522">
        <w:t xml:space="preserve"> </w:t>
      </w:r>
      <w:r w:rsidR="0099417E" w:rsidRPr="00DF2522">
        <w:t>shall</w:t>
      </w:r>
      <w:r w:rsidR="00B97222" w:rsidRPr="00DF2522">
        <w:t xml:space="preserve"> </w:t>
      </w:r>
      <w:r w:rsidR="00AB66A3" w:rsidRPr="00DF2522">
        <w:t xml:space="preserve">schedule an inspection for the purpose of obtaining EPA’s </w:t>
      </w:r>
      <w:r w:rsidR="00B63627" w:rsidRPr="00DF2522">
        <w:t>C</w:t>
      </w:r>
      <w:r w:rsidR="00AB66A3" w:rsidRPr="00DF2522">
        <w:t xml:space="preserve">ertification of </w:t>
      </w:r>
      <w:r w:rsidRPr="00DF2522">
        <w:t>Remedial Action</w:t>
      </w:r>
      <w:r w:rsidR="00C10F3D" w:rsidRPr="00DF2522">
        <w:t xml:space="preserve"> </w:t>
      </w:r>
      <w:r w:rsidR="00B63627" w:rsidRPr="00DF2522">
        <w:t>C</w:t>
      </w:r>
      <w:r w:rsidR="00AB66A3" w:rsidRPr="00DF2522">
        <w:t>ompletion</w:t>
      </w:r>
      <w:r w:rsidR="009C709B" w:rsidRPr="00DF2522">
        <w:t xml:space="preserve">. </w:t>
      </w:r>
      <w:r w:rsidR="00AB66A3" w:rsidRPr="00DF2522">
        <w:t xml:space="preserve">The inspection </w:t>
      </w:r>
      <w:r w:rsidR="00BC0225" w:rsidRPr="00DF2522">
        <w:t>must</w:t>
      </w:r>
      <w:r w:rsidR="00AB66A3" w:rsidRPr="00DF2522">
        <w:t xml:space="preserve"> be attended by </w:t>
      </w:r>
      <w:r w:rsidR="009A3CD6" w:rsidRPr="00DF2522">
        <w:t>Settling Defendants</w:t>
      </w:r>
      <w:r w:rsidR="00704CC6" w:rsidRPr="00DF2522">
        <w:t xml:space="preserve"> and</w:t>
      </w:r>
      <w:r w:rsidR="00791C2D" w:rsidRPr="00DF2522">
        <w:t xml:space="preserve"> </w:t>
      </w:r>
      <w:r w:rsidR="00AB66A3" w:rsidRPr="00DF2522">
        <w:t>EPA and</w:t>
      </w:r>
      <w:r w:rsidR="00704CC6" w:rsidRPr="00DF2522">
        <w:t>/or</w:t>
      </w:r>
      <w:r w:rsidR="00AB66A3" w:rsidRPr="00DF2522">
        <w:t xml:space="preserve"> their representatives</w:t>
      </w:r>
      <w:r w:rsidR="009C709B" w:rsidRPr="00DF2522">
        <w:t>.</w:t>
      </w:r>
      <w:bookmarkEnd w:id="74"/>
    </w:p>
    <w:p w14:paraId="746014FC" w14:textId="78D03DD6" w:rsidR="00AB66A3" w:rsidRPr="00DF2522" w:rsidRDefault="00B96BB6" w:rsidP="003C27B6">
      <w:pPr>
        <w:pStyle w:val="LVL3"/>
      </w:pPr>
      <w:bookmarkStart w:id="75" w:name="_Ref330393841"/>
      <w:bookmarkStart w:id="76" w:name="_Ref336525742"/>
      <w:r w:rsidRPr="00DF2522">
        <w:t>[</w:t>
      </w:r>
      <w:r w:rsidR="00D754C1" w:rsidRPr="00DF2522">
        <w:rPr>
          <w:b/>
        </w:rPr>
        <w:t>Remedial Action</w:t>
      </w:r>
      <w:r w:rsidR="00AB66A3" w:rsidRPr="00DF2522">
        <w:rPr>
          <w:b/>
        </w:rPr>
        <w:t xml:space="preserve"> Report</w:t>
      </w:r>
      <w:r w:rsidR="00E019F4" w:rsidRPr="00DF2522">
        <w:rPr>
          <w:b/>
        </w:rPr>
        <w:t>/</w:t>
      </w:r>
      <w:r w:rsidR="003925F4" w:rsidRPr="00DF2522">
        <w:rPr>
          <w:b/>
        </w:rPr>
        <w:t>Monitoring</w:t>
      </w:r>
      <w:r w:rsidR="002632C1" w:rsidRPr="00DF2522">
        <w:rPr>
          <w:b/>
        </w:rPr>
        <w:t xml:space="preserve"> Report</w:t>
      </w:r>
      <w:r w:rsidR="002632C1" w:rsidRPr="00DF2522">
        <w:t>]</w:t>
      </w:r>
      <w:r w:rsidR="009C709B" w:rsidRPr="00DF2522">
        <w:t xml:space="preserve">. </w:t>
      </w:r>
      <w:r w:rsidR="00B97222" w:rsidRPr="00DF2522">
        <w:t xml:space="preserve">Following the inspection, </w:t>
      </w:r>
      <w:r w:rsidR="009A3CD6" w:rsidRPr="00DF2522">
        <w:t>Settling Defendants</w:t>
      </w:r>
      <w:r w:rsidR="00AB66A3" w:rsidRPr="00DF2522">
        <w:t xml:space="preserve"> shall submit a </w:t>
      </w:r>
      <w:r w:rsidRPr="00DF2522">
        <w:t>[</w:t>
      </w:r>
      <w:r w:rsidR="00D754C1" w:rsidRPr="00DF2522">
        <w:t>Remedial Action</w:t>
      </w:r>
      <w:r w:rsidR="0030205D" w:rsidRPr="00DF2522">
        <w:t xml:space="preserve"> </w:t>
      </w:r>
      <w:r w:rsidR="00FF16FA" w:rsidRPr="00DF2522">
        <w:t>Re</w:t>
      </w:r>
      <w:r w:rsidR="00AB66A3" w:rsidRPr="00DF2522">
        <w:t>port</w:t>
      </w:r>
      <w:r w:rsidR="00E66F95" w:rsidRPr="00DF2522">
        <w:t>/</w:t>
      </w:r>
      <w:r w:rsidR="003925F4" w:rsidRPr="00DF2522">
        <w:t>Monitoring</w:t>
      </w:r>
      <w:r w:rsidR="002632C1" w:rsidRPr="00DF2522">
        <w:t xml:space="preserve"> Report] </w:t>
      </w:r>
      <w:r w:rsidR="00AB66A3" w:rsidRPr="00DF2522">
        <w:t>to EPA</w:t>
      </w:r>
      <w:r w:rsidR="00DE1E87" w:rsidRPr="00DF2522">
        <w:t xml:space="preserve"> </w:t>
      </w:r>
      <w:r w:rsidR="00AB66A3" w:rsidRPr="00DF2522">
        <w:t xml:space="preserve">requesting EPA’s </w:t>
      </w:r>
      <w:r w:rsidR="0068651F" w:rsidRPr="00DF2522">
        <w:t>C</w:t>
      </w:r>
      <w:r w:rsidR="00AB66A3" w:rsidRPr="00DF2522">
        <w:t xml:space="preserve">ertification of </w:t>
      </w:r>
      <w:r w:rsidR="00D754C1" w:rsidRPr="00DF2522">
        <w:t>Remedial Action</w:t>
      </w:r>
      <w:r w:rsidR="00C10F3D" w:rsidRPr="00DF2522">
        <w:t xml:space="preserve"> </w:t>
      </w:r>
      <w:r w:rsidR="0068651F" w:rsidRPr="00DF2522">
        <w:t>C</w:t>
      </w:r>
      <w:r w:rsidR="00AB66A3" w:rsidRPr="00DF2522">
        <w:t>ompletion</w:t>
      </w:r>
      <w:r w:rsidR="009C709B" w:rsidRPr="00DF2522">
        <w:t xml:space="preserve">. </w:t>
      </w:r>
      <w:r w:rsidR="00AB66A3" w:rsidRPr="00DF2522">
        <w:t>The report</w:t>
      </w:r>
      <w:r w:rsidR="0030205D" w:rsidRPr="00DF2522">
        <w:t xml:space="preserve"> </w:t>
      </w:r>
      <w:r w:rsidR="00E9729D" w:rsidRPr="00DF2522">
        <w:t>must</w:t>
      </w:r>
      <w:r w:rsidR="007F47B9" w:rsidRPr="00DF2522">
        <w:t>: (1</w:t>
      </w:r>
      <w:r w:rsidR="00AB66A3" w:rsidRPr="00DF2522">
        <w:t xml:space="preserve">) include </w:t>
      </w:r>
      <w:r w:rsidR="00745F09" w:rsidRPr="00DF2522">
        <w:t xml:space="preserve">certifications </w:t>
      </w:r>
      <w:r w:rsidR="00AB66A3" w:rsidRPr="00DF2522">
        <w:t xml:space="preserve">by a registered professional engineer and by </w:t>
      </w:r>
      <w:r w:rsidR="00023386" w:rsidRPr="00DF2522">
        <w:t>Settling Defendants’</w:t>
      </w:r>
      <w:r w:rsidR="00AB66A3" w:rsidRPr="00DF2522">
        <w:t xml:space="preserve"> Project Coordinator that the </w:t>
      </w:r>
      <w:r w:rsidR="00D754C1" w:rsidRPr="00DF2522">
        <w:t>Remedial Action</w:t>
      </w:r>
      <w:r w:rsidR="00AB66A3" w:rsidRPr="00DF2522">
        <w:t xml:space="preserve"> is complete; </w:t>
      </w:r>
      <w:r w:rsidR="00106EE3" w:rsidRPr="00DF2522">
        <w:t>[</w:t>
      </w:r>
      <w:r w:rsidR="00AB66A3" w:rsidRPr="00DF2522">
        <w:t>(</w:t>
      </w:r>
      <w:r w:rsidR="007F47B9" w:rsidRPr="00DF2522">
        <w:t>2</w:t>
      </w:r>
      <w:r w:rsidR="00AB66A3" w:rsidRPr="00DF2522">
        <w:t xml:space="preserve">) include </w:t>
      </w:r>
      <w:r w:rsidR="00D028D5" w:rsidRPr="00DF2522">
        <w:t>as</w:t>
      </w:r>
      <w:r w:rsidR="00D028D5" w:rsidRPr="00DF2522">
        <w:noBreakHyphen/>
      </w:r>
      <w:r w:rsidR="00AB66A3" w:rsidRPr="00DF2522">
        <w:t xml:space="preserve">built drawings signed and stamped by a </w:t>
      </w:r>
      <w:r w:rsidR="003B70AD" w:rsidRPr="00DF2522">
        <w:t xml:space="preserve">registered </w:t>
      </w:r>
      <w:r w:rsidR="00AB66A3" w:rsidRPr="00DF2522">
        <w:t>professional engineer;</w:t>
      </w:r>
      <w:r w:rsidR="00106EE3" w:rsidRPr="00DF2522">
        <w:t>]</w:t>
      </w:r>
      <w:r w:rsidR="00AB66A3" w:rsidRPr="00DF2522">
        <w:t xml:space="preserve"> (</w:t>
      </w:r>
      <w:r w:rsidR="007F47B9" w:rsidRPr="00DF2522">
        <w:t>3</w:t>
      </w:r>
      <w:r w:rsidR="00AB66A3" w:rsidRPr="00DF2522">
        <w:t>)</w:t>
      </w:r>
      <w:r w:rsidR="00937C03" w:rsidRPr="00DF2522">
        <w:t> </w:t>
      </w:r>
      <w:r w:rsidR="00036F55" w:rsidRPr="00DF2522">
        <w:t xml:space="preserve">be prepared in accordance with </w:t>
      </w:r>
      <w:r w:rsidR="00E352AA" w:rsidRPr="00DF2522">
        <w:t xml:space="preserve">Chapter 2 (Remedial Action Completion) of </w:t>
      </w:r>
      <w:r w:rsidR="00036F55" w:rsidRPr="00DF2522">
        <w:t xml:space="preserve">EPA’s </w:t>
      </w:r>
      <w:r w:rsidR="00036F55" w:rsidRPr="00DF2522">
        <w:rPr>
          <w:i/>
        </w:rPr>
        <w:t>Close Out Procedures for NPL Sites</w:t>
      </w:r>
      <w:r w:rsidR="00036F55" w:rsidRPr="00DF2522">
        <w:t xml:space="preserve"> guidance (May</w:t>
      </w:r>
      <w:r w:rsidR="00B84409" w:rsidRPr="00DF2522">
        <w:t> </w:t>
      </w:r>
      <w:r w:rsidR="00036F55" w:rsidRPr="00DF2522">
        <w:t>2011)</w:t>
      </w:r>
      <w:r w:rsidR="00F61B1D" w:rsidRPr="00DF2522">
        <w:t xml:space="preserve">, as supplemented by </w:t>
      </w:r>
      <w:r w:rsidR="00F61B1D" w:rsidRPr="00DF2522">
        <w:rPr>
          <w:i/>
        </w:rPr>
        <w:t>Guidance for Management of Superfund Remedies in Post Construction</w:t>
      </w:r>
      <w:r w:rsidR="00F61B1D" w:rsidRPr="00DF2522">
        <w:t>, OLEM</w:t>
      </w:r>
      <w:r w:rsidR="00B84409" w:rsidRPr="00DF2522">
        <w:t> </w:t>
      </w:r>
      <w:r w:rsidR="00F61B1D" w:rsidRPr="00DF2522">
        <w:t>9200.3-105 (Feb. 2017)</w:t>
      </w:r>
      <w:r w:rsidR="00770211" w:rsidRPr="00DF2522">
        <w:t xml:space="preserve">; </w:t>
      </w:r>
      <w:r w:rsidR="002632C1" w:rsidRPr="00DF2522">
        <w:t>[(4)</w:t>
      </w:r>
      <w:r w:rsidR="00B84409" w:rsidRPr="00DF2522">
        <w:t> </w:t>
      </w:r>
      <w:r w:rsidR="002632C1" w:rsidRPr="00DF2522">
        <w:t xml:space="preserve">contain monitoring data to demonstrate that </w:t>
      </w:r>
      <w:r w:rsidR="002D7B68" w:rsidRPr="00DF2522">
        <w:t>P</w:t>
      </w:r>
      <w:r w:rsidR="002632C1" w:rsidRPr="00DF2522">
        <w:t xml:space="preserve">erformance </w:t>
      </w:r>
      <w:r w:rsidR="002D7B68" w:rsidRPr="00DF2522">
        <w:t>S</w:t>
      </w:r>
      <w:r w:rsidR="002632C1" w:rsidRPr="00DF2522">
        <w:t xml:space="preserve">tandards have been achieved;] </w:t>
      </w:r>
      <w:r w:rsidR="00770211" w:rsidRPr="00DF2522">
        <w:t>and (</w:t>
      </w:r>
      <w:r w:rsidR="002632C1" w:rsidRPr="00DF2522">
        <w:t>5</w:t>
      </w:r>
      <w:r w:rsidR="00E9729D" w:rsidRPr="00DF2522">
        <w:t>)</w:t>
      </w:r>
      <w:r w:rsidR="00B84409" w:rsidRPr="00DF2522">
        <w:t> </w:t>
      </w:r>
      <w:r w:rsidR="00E9729D" w:rsidRPr="00DF2522">
        <w:t xml:space="preserve">be certified in accordance with </w:t>
      </w:r>
      <w:r w:rsidR="006725FE" w:rsidRPr="00DF2522">
        <w:t>¶</w:t>
      </w:r>
      <w:r w:rsidR="00B74596" w:rsidRPr="00DF2522">
        <w:t> </w:t>
      </w:r>
      <w:r w:rsidR="003466E8" w:rsidRPr="00DF2522">
        <w:fldChar w:fldCharType="begin"/>
      </w:r>
      <w:r w:rsidR="003466E8" w:rsidRPr="00DF2522">
        <w:instrText xml:space="preserve"> REF _Ref322600576 \r \h  \* MERGEFORMAT </w:instrText>
      </w:r>
      <w:r w:rsidR="003466E8" w:rsidRPr="00DF2522">
        <w:fldChar w:fldCharType="separate"/>
      </w:r>
      <w:r w:rsidR="003A45B4">
        <w:t>8.5</w:t>
      </w:r>
      <w:r w:rsidR="003466E8" w:rsidRPr="00DF2522">
        <w:fldChar w:fldCharType="end"/>
      </w:r>
      <w:r w:rsidRPr="00DF2522">
        <w:t xml:space="preserve"> (Certification)</w:t>
      </w:r>
      <w:r w:rsidR="00AB66A3" w:rsidRPr="00DF2522">
        <w:t>.</w:t>
      </w:r>
      <w:bookmarkEnd w:id="75"/>
      <w:bookmarkEnd w:id="76"/>
    </w:p>
    <w:p w14:paraId="2511EEE0" w14:textId="6BED742D" w:rsidR="00AB66A3" w:rsidRPr="00DF2522" w:rsidRDefault="00AB66A3" w:rsidP="003C27B6">
      <w:pPr>
        <w:pStyle w:val="LVL3"/>
      </w:pPr>
      <w:r w:rsidRPr="00DF2522">
        <w:t xml:space="preserve">If EPA </w:t>
      </w:r>
      <w:r w:rsidR="00264373" w:rsidRPr="00DF2522">
        <w:t>concludes</w:t>
      </w:r>
      <w:r w:rsidR="00DE1E87" w:rsidRPr="00DF2522">
        <w:t xml:space="preserve"> </w:t>
      </w:r>
      <w:r w:rsidRPr="00DF2522">
        <w:t xml:space="preserve">that the </w:t>
      </w:r>
      <w:r w:rsidR="00D754C1" w:rsidRPr="00DF2522">
        <w:t>Remedial Action</w:t>
      </w:r>
      <w:r w:rsidRPr="00DF2522">
        <w:t xml:space="preserve"> is not </w:t>
      </w:r>
      <w:r w:rsidR="008A65CD" w:rsidRPr="00DF2522">
        <w:t>C</w:t>
      </w:r>
      <w:r w:rsidRPr="00DF2522">
        <w:t xml:space="preserve">omplete, EPA shall so notify </w:t>
      </w:r>
      <w:r w:rsidR="009A3CD6" w:rsidRPr="00DF2522">
        <w:t>Settling Defendants</w:t>
      </w:r>
      <w:r w:rsidR="009C709B" w:rsidRPr="00DF2522">
        <w:t xml:space="preserve">. </w:t>
      </w:r>
      <w:r w:rsidRPr="00DF2522">
        <w:t xml:space="preserve">EPA’s notice </w:t>
      </w:r>
      <w:r w:rsidR="004A468F" w:rsidRPr="00DF2522">
        <w:t xml:space="preserve">must include </w:t>
      </w:r>
      <w:r w:rsidR="00F4312B" w:rsidRPr="00DF2522">
        <w:t xml:space="preserve">a description </w:t>
      </w:r>
      <w:r w:rsidR="004A468F" w:rsidRPr="00DF2522">
        <w:t>of</w:t>
      </w:r>
      <w:r w:rsidR="00FF7D06" w:rsidRPr="00DF2522">
        <w:t xml:space="preserve"> </w:t>
      </w:r>
      <w:r w:rsidR="00F4312B" w:rsidRPr="00DF2522">
        <w:t>any deficiencies</w:t>
      </w:r>
      <w:r w:rsidR="004A468F" w:rsidRPr="00DF2522">
        <w:t>. EPA’s notice may include</w:t>
      </w:r>
      <w:r w:rsidR="00FF7D06" w:rsidRPr="00DF2522">
        <w:t xml:space="preserve"> a schedule for addressing such deficiencies </w:t>
      </w:r>
      <w:r w:rsidR="00D238A4" w:rsidRPr="00DF2522">
        <w:t xml:space="preserve">or may require </w:t>
      </w:r>
      <w:r w:rsidR="009A3CD6" w:rsidRPr="00DF2522">
        <w:t>Settling Defendants</w:t>
      </w:r>
      <w:r w:rsidR="00D238A4" w:rsidRPr="00DF2522">
        <w:t xml:space="preserve"> to submit </w:t>
      </w:r>
      <w:r w:rsidR="00FF7D06" w:rsidRPr="00DF2522">
        <w:t xml:space="preserve">a schedule for </w:t>
      </w:r>
      <w:r w:rsidR="00D238A4" w:rsidRPr="00DF2522">
        <w:t>EPA approval</w:t>
      </w:r>
      <w:r w:rsidR="00FF7D06" w:rsidRPr="00DF2522">
        <w:t xml:space="preserve">. </w:t>
      </w:r>
      <w:r w:rsidR="009A3CD6" w:rsidRPr="00DF2522">
        <w:t xml:space="preserve">Settling </w:t>
      </w:r>
      <w:r w:rsidR="009A3CD6" w:rsidRPr="00DF2522">
        <w:lastRenderedPageBreak/>
        <w:t>Defendants</w:t>
      </w:r>
      <w:r w:rsidRPr="00DF2522">
        <w:t xml:space="preserve"> shall perform all activities described in the notice</w:t>
      </w:r>
      <w:r w:rsidR="007F47B9" w:rsidRPr="00DF2522">
        <w:t xml:space="preserve"> </w:t>
      </w:r>
      <w:r w:rsidR="00FF7D06" w:rsidRPr="00DF2522">
        <w:t xml:space="preserve">in accordance with the </w:t>
      </w:r>
      <w:r w:rsidR="007F47B9" w:rsidRPr="00DF2522">
        <w:t>schedule</w:t>
      </w:r>
      <w:r w:rsidRPr="00DF2522">
        <w:t>.</w:t>
      </w:r>
    </w:p>
    <w:p w14:paraId="3C05CD6F" w14:textId="1FF943B0" w:rsidR="007736F7" w:rsidRPr="00DF2522" w:rsidRDefault="007736F7" w:rsidP="003C27B6">
      <w:pPr>
        <w:pStyle w:val="LVL3"/>
      </w:pPr>
      <w:r w:rsidRPr="00DF2522">
        <w:t xml:space="preserve">If EPA </w:t>
      </w:r>
      <w:r w:rsidR="00264373" w:rsidRPr="00DF2522">
        <w:t>concludes</w:t>
      </w:r>
      <w:r w:rsidRPr="00DF2522">
        <w:t xml:space="preserve">, based on the initial or any subsequent </w:t>
      </w:r>
      <w:r w:rsidR="00D32571" w:rsidRPr="00DF2522">
        <w:t>[</w:t>
      </w:r>
      <w:r w:rsidR="00D754C1" w:rsidRPr="00DF2522">
        <w:t>Remedial Action</w:t>
      </w:r>
      <w:r w:rsidR="00E352AA" w:rsidRPr="00DF2522">
        <w:t xml:space="preserve"> </w:t>
      </w:r>
      <w:r w:rsidR="00D32571" w:rsidRPr="00DF2522">
        <w:t>R</w:t>
      </w:r>
      <w:r w:rsidRPr="00DF2522">
        <w:t>eport</w:t>
      </w:r>
      <w:r w:rsidR="00E66F95" w:rsidRPr="00DF2522">
        <w:t>/</w:t>
      </w:r>
      <w:r w:rsidR="00E352AA" w:rsidRPr="00DF2522">
        <w:t xml:space="preserve">Monitoring Report] </w:t>
      </w:r>
      <w:r w:rsidRPr="00DF2522">
        <w:t xml:space="preserve">requesting Certification of </w:t>
      </w:r>
      <w:r w:rsidR="00D754C1" w:rsidRPr="00DF2522">
        <w:t>Remedial Action</w:t>
      </w:r>
      <w:r w:rsidR="007F64C2" w:rsidRPr="00DF2522">
        <w:t xml:space="preserve"> </w:t>
      </w:r>
      <w:r w:rsidRPr="00DF2522">
        <w:t>Completion</w:t>
      </w:r>
      <w:r w:rsidR="00D54F82" w:rsidRPr="00DF2522">
        <w:t>,</w:t>
      </w:r>
      <w:r w:rsidR="00DE1E87" w:rsidRPr="00DF2522">
        <w:t xml:space="preserve"> </w:t>
      </w:r>
      <w:r w:rsidRPr="00DF2522">
        <w:t xml:space="preserve">that the </w:t>
      </w:r>
      <w:r w:rsidR="00D754C1" w:rsidRPr="00DF2522">
        <w:t>Remedial Action</w:t>
      </w:r>
      <w:r w:rsidR="006A589C" w:rsidRPr="00DF2522">
        <w:t xml:space="preserve"> </w:t>
      </w:r>
      <w:r w:rsidR="00EB3CE0" w:rsidRPr="00DF2522">
        <w:t xml:space="preserve">is </w:t>
      </w:r>
      <w:r w:rsidR="008A65CD" w:rsidRPr="00DF2522">
        <w:t>C</w:t>
      </w:r>
      <w:r w:rsidR="00EB3CE0" w:rsidRPr="00DF2522">
        <w:t>omplete</w:t>
      </w:r>
      <w:r w:rsidRPr="00DF2522">
        <w:t xml:space="preserve">, EPA </w:t>
      </w:r>
      <w:r w:rsidR="002547B7" w:rsidRPr="00DF2522">
        <w:t>shall</w:t>
      </w:r>
      <w:r w:rsidRPr="00DF2522">
        <w:t xml:space="preserve"> so certify to </w:t>
      </w:r>
      <w:r w:rsidR="009A3CD6" w:rsidRPr="00DF2522">
        <w:t>Settling Defendants</w:t>
      </w:r>
      <w:r w:rsidR="009C709B" w:rsidRPr="00DF2522">
        <w:t xml:space="preserve">. </w:t>
      </w:r>
      <w:r w:rsidRPr="00DF2522">
        <w:t xml:space="preserve">This certification </w:t>
      </w:r>
      <w:r w:rsidR="00BC0225" w:rsidRPr="00DF2522">
        <w:t xml:space="preserve">will </w:t>
      </w:r>
      <w:r w:rsidRPr="00DF2522">
        <w:t xml:space="preserve">constitute the Certification of </w:t>
      </w:r>
      <w:r w:rsidR="00D754C1" w:rsidRPr="00DF2522">
        <w:t>Remedial Action</w:t>
      </w:r>
      <w:r w:rsidR="007F64C2" w:rsidRPr="00DF2522">
        <w:t xml:space="preserve"> </w:t>
      </w:r>
      <w:r w:rsidRPr="00DF2522">
        <w:t xml:space="preserve">Completion for purposes of </w:t>
      </w:r>
      <w:r w:rsidR="00694D24" w:rsidRPr="00DF2522">
        <w:t xml:space="preserve">the </w:t>
      </w:r>
      <w:r w:rsidR="00E7643B" w:rsidRPr="00DF2522">
        <w:t>Decree</w:t>
      </w:r>
      <w:r w:rsidRPr="00DF2522">
        <w:t>, including Section</w:t>
      </w:r>
      <w:r w:rsidR="00B84409" w:rsidRPr="00DF2522">
        <w:t> </w:t>
      </w:r>
      <w:r w:rsidR="007A076A" w:rsidRPr="00DF2522">
        <w:t>[</w:t>
      </w:r>
      <w:r w:rsidR="00DE1DB5" w:rsidRPr="00DF2522">
        <w:rPr>
          <w:b/>
        </w:rPr>
        <w:t>X</w:t>
      </w:r>
      <w:r w:rsidR="00663CF9" w:rsidRPr="00DF2522">
        <w:rPr>
          <w:b/>
        </w:rPr>
        <w:t>I</w:t>
      </w:r>
      <w:r w:rsidR="00DE1DB5" w:rsidRPr="00DF2522">
        <w:rPr>
          <w:b/>
        </w:rPr>
        <w:t>V</w:t>
      </w:r>
      <w:r w:rsidR="007A076A" w:rsidRPr="00DF2522">
        <w:t>]</w:t>
      </w:r>
      <w:r w:rsidRPr="00DF2522">
        <w:t xml:space="preserve"> </w:t>
      </w:r>
      <w:r w:rsidR="00694D24" w:rsidRPr="00DF2522">
        <w:t xml:space="preserve">of the </w:t>
      </w:r>
      <w:r w:rsidR="00E7643B" w:rsidRPr="00DF2522">
        <w:t>Decree</w:t>
      </w:r>
      <w:r w:rsidR="00694D24" w:rsidRPr="00DF2522">
        <w:t xml:space="preserve"> </w:t>
      </w:r>
      <w:r w:rsidR="00663CF9" w:rsidRPr="00DF2522">
        <w:t>(Covenants by Plaintiff</w:t>
      </w:r>
      <w:r w:rsidRPr="00DF2522">
        <w:t>s)</w:t>
      </w:r>
      <w:r w:rsidR="009C709B" w:rsidRPr="00DF2522">
        <w:t>.</w:t>
      </w:r>
      <w:r w:rsidR="003F1278">
        <w:rPr>
          <w:rStyle w:val="FootnoteReference"/>
        </w:rPr>
        <w:footnoteReference w:id="19"/>
      </w:r>
      <w:r w:rsidR="009C709B" w:rsidRPr="00DF2522">
        <w:t xml:space="preserve"> </w:t>
      </w:r>
      <w:r w:rsidRPr="00DF2522">
        <w:t xml:space="preserve">Certification of </w:t>
      </w:r>
      <w:r w:rsidR="00D754C1" w:rsidRPr="00DF2522">
        <w:t>Remedial Action</w:t>
      </w:r>
      <w:r w:rsidR="007F64C2" w:rsidRPr="00DF2522">
        <w:t xml:space="preserve"> </w:t>
      </w:r>
      <w:r w:rsidRPr="00DF2522">
        <w:t xml:space="preserve">Completion </w:t>
      </w:r>
      <w:r w:rsidR="00BC0225" w:rsidRPr="00DF2522">
        <w:t xml:space="preserve">will </w:t>
      </w:r>
      <w:r w:rsidRPr="00DF2522">
        <w:t xml:space="preserve">not affect </w:t>
      </w:r>
      <w:r w:rsidR="009A3CD6" w:rsidRPr="00DF2522">
        <w:t>Settling Defendants’</w:t>
      </w:r>
      <w:r w:rsidR="00694D24" w:rsidRPr="00DF2522">
        <w:t xml:space="preserve"> </w:t>
      </w:r>
      <w:r w:rsidRPr="00DF2522">
        <w:t xml:space="preserve">remaining obligations under </w:t>
      </w:r>
      <w:r w:rsidR="00694D24" w:rsidRPr="00DF2522">
        <w:t xml:space="preserve">the </w:t>
      </w:r>
      <w:r w:rsidR="00E7643B" w:rsidRPr="00DF2522">
        <w:t>Decree</w:t>
      </w:r>
      <w:r w:rsidRPr="00DF2522">
        <w:t>.</w:t>
      </w:r>
    </w:p>
    <w:p w14:paraId="17210D51" w14:textId="0A7A4FEB" w:rsidR="005B3B5C" w:rsidRPr="00DF2522" w:rsidRDefault="002176D3" w:rsidP="005B3B5C">
      <w:pPr>
        <w:pStyle w:val="LVL2"/>
      </w:pPr>
      <w:bookmarkStart w:id="77" w:name="_Ref424116373"/>
      <w:r w:rsidRPr="00DF2522">
        <w:rPr>
          <w:b/>
        </w:rPr>
        <w:t>Periodic Review Support Plan (</w:t>
      </w:r>
      <w:r w:rsidR="00DD2994">
        <w:rPr>
          <w:b/>
        </w:rPr>
        <w:t>“</w:t>
      </w:r>
      <w:r w:rsidRPr="00DF2522">
        <w:rPr>
          <w:b/>
        </w:rPr>
        <w:t>PRSP</w:t>
      </w:r>
      <w:r w:rsidR="00DD2994">
        <w:rPr>
          <w:b/>
        </w:rPr>
        <w:t>”</w:t>
      </w:r>
      <w:r w:rsidRPr="00DF2522">
        <w:rPr>
          <w:b/>
        </w:rPr>
        <w:t>)</w:t>
      </w:r>
      <w:r w:rsidRPr="00DF2522">
        <w:t xml:space="preserve">. </w:t>
      </w:r>
      <w:r w:rsidR="009A3CD6" w:rsidRPr="00DF2522">
        <w:t>Settling Defendants</w:t>
      </w:r>
      <w:r w:rsidRPr="00DF2522">
        <w:t xml:space="preserve"> shall submit the PRSP for EPA approval. The PRSP addresses the studies and investigations that </w:t>
      </w:r>
      <w:r w:rsidR="009A3CD6" w:rsidRPr="00DF2522">
        <w:t>Settling Defendants</w:t>
      </w:r>
      <w:r w:rsidRPr="00DF2522">
        <w:t xml:space="preserve"> shall conduct to support EPA</w:t>
      </w:r>
      <w:r w:rsidR="00C10980" w:rsidRPr="00DF2522">
        <w:t>’</w:t>
      </w:r>
      <w:r w:rsidRPr="00DF2522">
        <w:t xml:space="preserve">s reviews of whether the </w:t>
      </w:r>
      <w:r w:rsidR="00D754C1" w:rsidRPr="00DF2522">
        <w:t>Remedial Action</w:t>
      </w:r>
      <w:r w:rsidRPr="00DF2522">
        <w:t xml:space="preserve"> is protective of human health and the environment in accordance with </w:t>
      </w:r>
      <w:r w:rsidR="000821DA" w:rsidRPr="00DF2522">
        <w:t>CERCLA §</w:t>
      </w:r>
      <w:r w:rsidR="00B84409" w:rsidRPr="00DF2522">
        <w:t> </w:t>
      </w:r>
      <w:r w:rsidR="008B1B87">
        <w:t>121(c) (also known as “Five-Y</w:t>
      </w:r>
      <w:r w:rsidRPr="00DF2522">
        <w:t xml:space="preserve">ear Reviews”). </w:t>
      </w:r>
      <w:r w:rsidR="009A3CD6" w:rsidRPr="00DF2522">
        <w:t>Settling Defendants</w:t>
      </w:r>
      <w:r w:rsidRPr="00DF2522">
        <w:t xml:space="preserve"> shall develop the plan in accordance with </w:t>
      </w:r>
      <w:r w:rsidRPr="00DF2522">
        <w:rPr>
          <w:i/>
        </w:rPr>
        <w:t>Comprehensive Five-year Review Guidance</w:t>
      </w:r>
      <w:r w:rsidRPr="00DF2522">
        <w:t>, OSWER</w:t>
      </w:r>
      <w:r w:rsidR="00B84409" w:rsidRPr="00DF2522">
        <w:t> </w:t>
      </w:r>
      <w:r w:rsidRPr="00DF2522">
        <w:t>9355.7-03B-P (June</w:t>
      </w:r>
      <w:r w:rsidR="00B84409" w:rsidRPr="00DF2522">
        <w:t> </w:t>
      </w:r>
      <w:r w:rsidRPr="00DF2522">
        <w:t>2001), and any other relevant five-year review guidances.</w:t>
      </w:r>
      <w:bookmarkEnd w:id="77"/>
    </w:p>
    <w:p w14:paraId="3023C8EC" w14:textId="4EBCE2D5" w:rsidR="004959FD" w:rsidRPr="00DF2522" w:rsidRDefault="00694D24" w:rsidP="003C27B6">
      <w:pPr>
        <w:pStyle w:val="LVL2"/>
        <w:rPr>
          <w:b/>
        </w:rPr>
      </w:pPr>
      <w:bookmarkStart w:id="78" w:name="_Ref338780161"/>
      <w:r w:rsidRPr="00DF2522">
        <w:rPr>
          <w:b/>
        </w:rPr>
        <w:t xml:space="preserve">Certification of </w:t>
      </w:r>
      <w:r w:rsidR="007F64C2" w:rsidRPr="00DF2522">
        <w:rPr>
          <w:b/>
        </w:rPr>
        <w:t xml:space="preserve">Work </w:t>
      </w:r>
      <w:r w:rsidRPr="00DF2522">
        <w:rPr>
          <w:b/>
        </w:rPr>
        <w:t>Completion</w:t>
      </w:r>
      <w:bookmarkEnd w:id="78"/>
      <w:r w:rsidR="003F1278">
        <w:rPr>
          <w:rStyle w:val="FootnoteReference"/>
          <w:b w:val="0"/>
        </w:rPr>
        <w:footnoteReference w:id="20"/>
      </w:r>
    </w:p>
    <w:p w14:paraId="67DFE424" w14:textId="5C367A0D" w:rsidR="007438B6" w:rsidRPr="00DF2522" w:rsidRDefault="007438B6" w:rsidP="003C27B6">
      <w:pPr>
        <w:pStyle w:val="LVL3"/>
      </w:pPr>
      <w:r w:rsidRPr="00DF2522">
        <w:rPr>
          <w:b/>
        </w:rPr>
        <w:t>Work Completion Inspection</w:t>
      </w:r>
      <w:r w:rsidR="009C709B" w:rsidRPr="00DF2522">
        <w:t xml:space="preserve">. </w:t>
      </w:r>
      <w:r w:rsidR="009A3CD6" w:rsidRPr="00DF2522">
        <w:t>Settling Defendants</w:t>
      </w:r>
      <w:r w:rsidRPr="00DF2522">
        <w:t xml:space="preserve"> </w:t>
      </w:r>
      <w:r w:rsidR="0099417E" w:rsidRPr="00DF2522">
        <w:t>shall</w:t>
      </w:r>
      <w:r w:rsidR="00B97222" w:rsidRPr="00DF2522">
        <w:t xml:space="preserve"> </w:t>
      </w:r>
      <w:r w:rsidRPr="00DF2522">
        <w:t xml:space="preserve">schedule an inspection for the purpose of obtaining EPA’s </w:t>
      </w:r>
      <w:r w:rsidR="0068651F" w:rsidRPr="00DF2522">
        <w:t>C</w:t>
      </w:r>
      <w:r w:rsidRPr="00DF2522">
        <w:t xml:space="preserve">ertification of </w:t>
      </w:r>
      <w:r w:rsidR="007F64C2" w:rsidRPr="00DF2522">
        <w:t xml:space="preserve">Work </w:t>
      </w:r>
      <w:r w:rsidR="0068651F" w:rsidRPr="00DF2522">
        <w:t>C</w:t>
      </w:r>
      <w:r w:rsidRPr="00DF2522">
        <w:t>ompletion</w:t>
      </w:r>
      <w:r w:rsidR="009C709B" w:rsidRPr="00DF2522">
        <w:t xml:space="preserve">. </w:t>
      </w:r>
      <w:r w:rsidRPr="00DF2522">
        <w:t xml:space="preserve">The inspection </w:t>
      </w:r>
      <w:r w:rsidR="00BC0225" w:rsidRPr="00DF2522">
        <w:t>must</w:t>
      </w:r>
      <w:r w:rsidRPr="00DF2522">
        <w:t xml:space="preserve"> be attended by </w:t>
      </w:r>
      <w:r w:rsidR="009A3CD6" w:rsidRPr="00DF2522">
        <w:t>Settling Defendants</w:t>
      </w:r>
      <w:r w:rsidR="00704CC6" w:rsidRPr="00DF2522">
        <w:t xml:space="preserve"> and</w:t>
      </w:r>
      <w:r w:rsidR="00BC0225" w:rsidRPr="00DF2522">
        <w:t xml:space="preserve"> </w:t>
      </w:r>
      <w:r w:rsidRPr="00DF2522">
        <w:t>EPA and</w:t>
      </w:r>
      <w:r w:rsidR="00704CC6" w:rsidRPr="00DF2522">
        <w:t>/or</w:t>
      </w:r>
      <w:r w:rsidRPr="00DF2522">
        <w:t xml:space="preserve"> their representatives.</w:t>
      </w:r>
    </w:p>
    <w:p w14:paraId="13403430" w14:textId="71AC925F" w:rsidR="007438B6" w:rsidRPr="00DF2522" w:rsidRDefault="007438B6" w:rsidP="003C27B6">
      <w:pPr>
        <w:pStyle w:val="LVL3"/>
      </w:pPr>
      <w:bookmarkStart w:id="79" w:name="_Ref330393950"/>
      <w:bookmarkStart w:id="80" w:name="_Ref336525840"/>
      <w:r w:rsidRPr="00DF2522">
        <w:rPr>
          <w:b/>
        </w:rPr>
        <w:t>Work Completion Report</w:t>
      </w:r>
      <w:r w:rsidR="009C709B" w:rsidRPr="00DF2522">
        <w:t xml:space="preserve">. </w:t>
      </w:r>
      <w:r w:rsidR="00B97222" w:rsidRPr="00DF2522">
        <w:t xml:space="preserve">Following the inspection, </w:t>
      </w:r>
      <w:r w:rsidR="009A3CD6" w:rsidRPr="00DF2522">
        <w:t>Settling Defendants</w:t>
      </w:r>
      <w:r w:rsidRPr="00DF2522">
        <w:t xml:space="preserve"> shall submit a report to EPA</w:t>
      </w:r>
      <w:r w:rsidR="00DE1E87" w:rsidRPr="00DF2522">
        <w:t xml:space="preserve"> </w:t>
      </w:r>
      <w:r w:rsidRPr="00DF2522">
        <w:t xml:space="preserve">requesting EPA’s </w:t>
      </w:r>
      <w:r w:rsidR="00AC635F" w:rsidRPr="00DF2522">
        <w:t>C</w:t>
      </w:r>
      <w:r w:rsidRPr="00DF2522">
        <w:t xml:space="preserve">ertification of </w:t>
      </w:r>
      <w:r w:rsidR="007F64C2" w:rsidRPr="00DF2522">
        <w:t xml:space="preserve">Work </w:t>
      </w:r>
      <w:r w:rsidR="00AC635F" w:rsidRPr="00DF2522">
        <w:t>C</w:t>
      </w:r>
      <w:r w:rsidRPr="00DF2522">
        <w:t>ompletion</w:t>
      </w:r>
      <w:r w:rsidR="009C709B" w:rsidRPr="00DF2522">
        <w:t xml:space="preserve">. </w:t>
      </w:r>
      <w:r w:rsidRPr="00DF2522">
        <w:t xml:space="preserve">The report </w:t>
      </w:r>
      <w:r w:rsidR="00F9736C" w:rsidRPr="00DF2522">
        <w:t>must</w:t>
      </w:r>
      <w:r w:rsidR="00F9122F" w:rsidRPr="00DF2522">
        <w:t>: (1</w:t>
      </w:r>
      <w:r w:rsidRPr="00DF2522">
        <w:t xml:space="preserve">) include certifications by a registered professional engineer and by </w:t>
      </w:r>
      <w:r w:rsidR="009A3CD6" w:rsidRPr="00DF2522">
        <w:t>Settling Defendants’</w:t>
      </w:r>
      <w:r w:rsidRPr="00DF2522">
        <w:t xml:space="preserve"> Project Coordinator that the Work</w:t>
      </w:r>
      <w:r w:rsidR="00E9729D" w:rsidRPr="00DF2522">
        <w:t>, including all O&amp;M activities,</w:t>
      </w:r>
      <w:r w:rsidRPr="00DF2522">
        <w:t xml:space="preserve"> is complete; </w:t>
      </w:r>
      <w:r w:rsidR="00F9736C" w:rsidRPr="00DF2522">
        <w:t xml:space="preserve">and </w:t>
      </w:r>
      <w:r w:rsidR="00F9122F" w:rsidRPr="00DF2522">
        <w:t>(2</w:t>
      </w:r>
      <w:r w:rsidRPr="00DF2522">
        <w:t xml:space="preserve">) be certified in accordance with </w:t>
      </w:r>
      <w:r w:rsidR="006725FE" w:rsidRPr="00DF2522">
        <w:t>¶</w:t>
      </w:r>
      <w:r w:rsidR="00B74596" w:rsidRPr="00DF2522">
        <w:t> </w:t>
      </w:r>
      <w:r w:rsidR="003466E8" w:rsidRPr="00DF2522">
        <w:fldChar w:fldCharType="begin"/>
      </w:r>
      <w:r w:rsidR="003466E8" w:rsidRPr="00DF2522">
        <w:instrText xml:space="preserve"> REF _Ref322600576 \r \h  \* MERGEFORMAT </w:instrText>
      </w:r>
      <w:r w:rsidR="003466E8" w:rsidRPr="00DF2522">
        <w:fldChar w:fldCharType="separate"/>
      </w:r>
      <w:r w:rsidR="003A45B4">
        <w:t>8.5</w:t>
      </w:r>
      <w:r w:rsidR="003466E8" w:rsidRPr="00DF2522">
        <w:fldChar w:fldCharType="end"/>
      </w:r>
      <w:bookmarkEnd w:id="79"/>
      <w:r w:rsidR="00F54FB0" w:rsidRPr="00DF2522">
        <w:t xml:space="preserve"> (Certification)</w:t>
      </w:r>
      <w:r w:rsidR="00B15028" w:rsidRPr="00DF2522">
        <w:t xml:space="preserve">. </w:t>
      </w:r>
      <w:r w:rsidR="00E9729D" w:rsidRPr="00DF2522">
        <w:t xml:space="preserve">If the </w:t>
      </w:r>
      <w:r w:rsidR="00F54FB0" w:rsidRPr="00DF2522">
        <w:t>[</w:t>
      </w:r>
      <w:r w:rsidR="00D754C1" w:rsidRPr="00DF2522">
        <w:t>Remedial Action</w:t>
      </w:r>
      <w:r w:rsidR="00E9729D" w:rsidRPr="00DF2522">
        <w:t xml:space="preserve"> Report</w:t>
      </w:r>
      <w:r w:rsidR="00E66F95" w:rsidRPr="00DF2522">
        <w:t>/Monitoring Report</w:t>
      </w:r>
      <w:r w:rsidR="00F54FB0" w:rsidRPr="00DF2522">
        <w:t>]</w:t>
      </w:r>
      <w:r w:rsidR="00E66F95" w:rsidRPr="00DF2522">
        <w:t xml:space="preserve"> </w:t>
      </w:r>
      <w:r w:rsidR="00E9729D" w:rsidRPr="00DF2522">
        <w:t xml:space="preserve">submitted under </w:t>
      </w:r>
      <w:r w:rsidR="006725FE" w:rsidRPr="00DF2522">
        <w:t>¶</w:t>
      </w:r>
      <w:r w:rsidR="00B74596" w:rsidRPr="00DF2522">
        <w:t> </w:t>
      </w:r>
      <w:r w:rsidR="005158FC" w:rsidRPr="00DF2522">
        <w:fldChar w:fldCharType="begin"/>
      </w:r>
      <w:r w:rsidR="00E801D1" w:rsidRPr="00DF2522">
        <w:instrText xml:space="preserve"> REF _Ref336525742 \r \h </w:instrText>
      </w:r>
      <w:r w:rsidR="00DF2522">
        <w:instrText xml:space="preserve"> \* MERGEFORMAT </w:instrText>
      </w:r>
      <w:r w:rsidR="005158FC" w:rsidRPr="00DF2522">
        <w:fldChar w:fldCharType="separate"/>
      </w:r>
      <w:r w:rsidR="003A45B4">
        <w:t>5.8(b)</w:t>
      </w:r>
      <w:r w:rsidR="005158FC" w:rsidRPr="00DF2522">
        <w:fldChar w:fldCharType="end"/>
      </w:r>
      <w:r w:rsidR="00E9729D" w:rsidRPr="00DF2522">
        <w:t xml:space="preserve"> includes all elements required under this </w:t>
      </w:r>
      <w:r w:rsidR="006725FE" w:rsidRPr="00DF2522">
        <w:t>¶</w:t>
      </w:r>
      <w:r w:rsidR="00B74596" w:rsidRPr="00DF2522">
        <w:t> </w:t>
      </w:r>
      <w:r w:rsidR="00F9122F" w:rsidRPr="00DF2522">
        <w:fldChar w:fldCharType="begin"/>
      </w:r>
      <w:r w:rsidR="00F9122F" w:rsidRPr="00DF2522">
        <w:instrText xml:space="preserve"> REF _Ref336525840 \w \h </w:instrText>
      </w:r>
      <w:r w:rsidR="00DF2522">
        <w:instrText xml:space="preserve"> \* MERGEFORMAT </w:instrText>
      </w:r>
      <w:r w:rsidR="00F9122F" w:rsidRPr="00DF2522">
        <w:fldChar w:fldCharType="separate"/>
      </w:r>
      <w:r w:rsidR="003A45B4">
        <w:t>5.10(b)</w:t>
      </w:r>
      <w:r w:rsidR="00F9122F" w:rsidRPr="00DF2522">
        <w:fldChar w:fldCharType="end"/>
      </w:r>
      <w:r w:rsidR="00E9729D" w:rsidRPr="00DF2522">
        <w:t xml:space="preserve">, then the </w:t>
      </w:r>
      <w:r w:rsidR="00F54FB0" w:rsidRPr="00DF2522">
        <w:t>[</w:t>
      </w:r>
      <w:r w:rsidR="00D754C1" w:rsidRPr="00DF2522">
        <w:t>Remedial Action</w:t>
      </w:r>
      <w:r w:rsidR="00E9729D" w:rsidRPr="00DF2522">
        <w:t xml:space="preserve"> Report</w:t>
      </w:r>
      <w:r w:rsidR="00E66F95" w:rsidRPr="00DF2522">
        <w:t>/Monitoring Report</w:t>
      </w:r>
      <w:r w:rsidR="00F54FB0" w:rsidRPr="00DF2522">
        <w:t>]</w:t>
      </w:r>
      <w:r w:rsidR="00E9729D" w:rsidRPr="00DF2522">
        <w:t xml:space="preserve"> suffices to satisfy all requirements under this </w:t>
      </w:r>
      <w:r w:rsidR="006725FE" w:rsidRPr="00DF2522">
        <w:t>¶</w:t>
      </w:r>
      <w:r w:rsidR="00B74596" w:rsidRPr="00DF2522">
        <w:t> </w:t>
      </w:r>
      <w:r w:rsidR="00F9122F" w:rsidRPr="00DF2522">
        <w:fldChar w:fldCharType="begin"/>
      </w:r>
      <w:r w:rsidR="00F9122F" w:rsidRPr="00DF2522">
        <w:instrText xml:space="preserve"> REF _Ref336525840 \w \h </w:instrText>
      </w:r>
      <w:r w:rsidR="00DF2522">
        <w:instrText xml:space="preserve"> \* MERGEFORMAT </w:instrText>
      </w:r>
      <w:r w:rsidR="00F9122F" w:rsidRPr="00DF2522">
        <w:fldChar w:fldCharType="separate"/>
      </w:r>
      <w:r w:rsidR="003A45B4">
        <w:t>5.10(b)</w:t>
      </w:r>
      <w:r w:rsidR="00F9122F" w:rsidRPr="00DF2522">
        <w:fldChar w:fldCharType="end"/>
      </w:r>
      <w:r w:rsidR="00E9729D" w:rsidRPr="00DF2522">
        <w:t>.</w:t>
      </w:r>
      <w:bookmarkEnd w:id="80"/>
    </w:p>
    <w:p w14:paraId="211ED9A0" w14:textId="1A1C190F" w:rsidR="007438B6" w:rsidRPr="00DF2522" w:rsidRDefault="007438B6" w:rsidP="003C27B6">
      <w:pPr>
        <w:pStyle w:val="LVL3"/>
      </w:pPr>
      <w:r w:rsidRPr="00DF2522">
        <w:t xml:space="preserve">If EPA </w:t>
      </w:r>
      <w:r w:rsidR="00264373" w:rsidRPr="00DF2522">
        <w:t xml:space="preserve">concludes </w:t>
      </w:r>
      <w:r w:rsidRPr="00DF2522">
        <w:t xml:space="preserve">that the Work is not complete, EPA shall so notify </w:t>
      </w:r>
      <w:r w:rsidR="009A3CD6" w:rsidRPr="00DF2522">
        <w:t>Settling Defendants</w:t>
      </w:r>
      <w:r w:rsidR="009C709B" w:rsidRPr="00DF2522">
        <w:t xml:space="preserve">. </w:t>
      </w:r>
      <w:r w:rsidRPr="00DF2522">
        <w:t xml:space="preserve">EPA’s notice </w:t>
      </w:r>
      <w:r w:rsidR="00BC0225" w:rsidRPr="00DF2522">
        <w:t>must</w:t>
      </w:r>
      <w:r w:rsidRPr="00DF2522">
        <w:t xml:space="preserve"> include a description of the activities that </w:t>
      </w:r>
      <w:r w:rsidR="009A3CD6" w:rsidRPr="00DF2522">
        <w:t xml:space="preserve">Settling </w:t>
      </w:r>
      <w:r w:rsidR="009A3CD6" w:rsidRPr="00DF2522">
        <w:lastRenderedPageBreak/>
        <w:t>Defendants</w:t>
      </w:r>
      <w:r w:rsidRPr="00DF2522">
        <w:t xml:space="preserve"> must perform to complete the Work</w:t>
      </w:r>
      <w:r w:rsidR="009C709B" w:rsidRPr="00DF2522">
        <w:t xml:space="preserve">. </w:t>
      </w:r>
      <w:r w:rsidRPr="00DF2522">
        <w:t xml:space="preserve">EPA’s notice </w:t>
      </w:r>
      <w:r w:rsidR="00BC0225" w:rsidRPr="00DF2522">
        <w:t>must</w:t>
      </w:r>
      <w:r w:rsidRPr="00DF2522">
        <w:t xml:space="preserve"> include specifications and a schedule for such activities or </w:t>
      </w:r>
      <w:r w:rsidR="00BC0225" w:rsidRPr="00DF2522">
        <w:t>must</w:t>
      </w:r>
      <w:r w:rsidRPr="00DF2522">
        <w:t xml:space="preserve"> require </w:t>
      </w:r>
      <w:r w:rsidR="009A3CD6" w:rsidRPr="00DF2522">
        <w:t>Settling Defendants</w:t>
      </w:r>
      <w:r w:rsidRPr="00DF2522">
        <w:t xml:space="preserve"> to submit specifications and a schedule for EPA approval</w:t>
      </w:r>
      <w:r w:rsidR="009C709B" w:rsidRPr="00DF2522">
        <w:t xml:space="preserve">. </w:t>
      </w:r>
      <w:r w:rsidR="009A3CD6" w:rsidRPr="00DF2522">
        <w:t>Settling Defendants</w:t>
      </w:r>
      <w:r w:rsidRPr="00DF2522">
        <w:t xml:space="preserve"> shall perform all act</w:t>
      </w:r>
      <w:r w:rsidR="008663B3" w:rsidRPr="00DF2522">
        <w:t>ivities described in the notice or in the EPA-approved specifications and schedule.</w:t>
      </w:r>
    </w:p>
    <w:p w14:paraId="19414C39" w14:textId="0AFCE1FE" w:rsidR="005765DA" w:rsidRPr="00DF2522" w:rsidRDefault="007438B6" w:rsidP="003C27B6">
      <w:pPr>
        <w:pStyle w:val="LVL3"/>
      </w:pPr>
      <w:r w:rsidRPr="00DF2522">
        <w:t xml:space="preserve">If EPA </w:t>
      </w:r>
      <w:r w:rsidR="00264373" w:rsidRPr="00DF2522">
        <w:t>concludes</w:t>
      </w:r>
      <w:r w:rsidRPr="00DF2522">
        <w:t>,</w:t>
      </w:r>
      <w:r w:rsidR="003F1278">
        <w:rPr>
          <w:rStyle w:val="FootnoteReference"/>
        </w:rPr>
        <w:footnoteReference w:id="21"/>
      </w:r>
      <w:r w:rsidRPr="00DF2522">
        <w:t xml:space="preserve"> based on the initial or any subsequent report requesting Certification of </w:t>
      </w:r>
      <w:r w:rsidR="007F64C2" w:rsidRPr="00DF2522">
        <w:t xml:space="preserve">Work </w:t>
      </w:r>
      <w:r w:rsidRPr="00DF2522">
        <w:t>Completion</w:t>
      </w:r>
      <w:r w:rsidR="00D54F82" w:rsidRPr="00DF2522">
        <w:t xml:space="preserve">, </w:t>
      </w:r>
      <w:r w:rsidRPr="00DF2522">
        <w:t xml:space="preserve">that the Work is complete, EPA </w:t>
      </w:r>
      <w:r w:rsidR="002547B7" w:rsidRPr="00DF2522">
        <w:t>shall</w:t>
      </w:r>
      <w:r w:rsidRPr="00DF2522">
        <w:t xml:space="preserve"> so certify in writing to </w:t>
      </w:r>
      <w:r w:rsidR="009A3CD6" w:rsidRPr="00DF2522">
        <w:t>Settling Defendants</w:t>
      </w:r>
      <w:r w:rsidR="00BE013B" w:rsidRPr="00DF2522">
        <w:t>.</w:t>
      </w:r>
      <w:r w:rsidR="00444180" w:rsidRPr="00DF2522">
        <w:t xml:space="preserve"> </w:t>
      </w:r>
      <w:r w:rsidR="0073124B" w:rsidRPr="00DF2522">
        <w:t xml:space="preserve">Issuance of the Certification of </w:t>
      </w:r>
      <w:r w:rsidR="007F64C2" w:rsidRPr="00DF2522">
        <w:t xml:space="preserve">Work </w:t>
      </w:r>
      <w:r w:rsidR="0073124B" w:rsidRPr="00DF2522">
        <w:t>Completion does not affect the foll</w:t>
      </w:r>
      <w:r w:rsidR="00F9122F" w:rsidRPr="00DF2522">
        <w:t>owing continuing obligations: (1</w:t>
      </w:r>
      <w:r w:rsidR="0073124B" w:rsidRPr="00DF2522">
        <w:t>)</w:t>
      </w:r>
      <w:r w:rsidR="00B84409" w:rsidRPr="00DF2522">
        <w:t> </w:t>
      </w:r>
      <w:r w:rsidR="008F36B7">
        <w:t>obligations</w:t>
      </w:r>
      <w:r w:rsidR="0073124B" w:rsidRPr="00DF2522">
        <w:t xml:space="preserve"> under the P</w:t>
      </w:r>
      <w:r w:rsidR="00F9122F" w:rsidRPr="00DF2522">
        <w:t>eriodic Review Support Plan; (2</w:t>
      </w:r>
      <w:r w:rsidR="0073124B" w:rsidRPr="00DF2522">
        <w:t>)</w:t>
      </w:r>
      <w:r w:rsidR="00B84409" w:rsidRPr="00DF2522">
        <w:t> </w:t>
      </w:r>
      <w:r w:rsidR="0073124B" w:rsidRPr="00DF2522">
        <w:t>obligations under Sections</w:t>
      </w:r>
      <w:r w:rsidR="00B84409" w:rsidRPr="00DF2522">
        <w:t> </w:t>
      </w:r>
      <w:r w:rsidR="0051047B" w:rsidRPr="00DF2522">
        <w:t>[</w:t>
      </w:r>
      <w:r w:rsidR="0073124B" w:rsidRPr="00DF2522">
        <w:rPr>
          <w:b/>
        </w:rPr>
        <w:t>VI</w:t>
      </w:r>
      <w:r w:rsidR="0051047B" w:rsidRPr="00DF2522">
        <w:t>]</w:t>
      </w:r>
      <w:r w:rsidR="0073124B" w:rsidRPr="00DF2522">
        <w:t xml:space="preserve"> (</w:t>
      </w:r>
      <w:r w:rsidR="00DE1DB5" w:rsidRPr="00DF2522">
        <w:t>Property Requirements</w:t>
      </w:r>
      <w:r w:rsidR="0073124B" w:rsidRPr="00DF2522">
        <w:t xml:space="preserve">), </w:t>
      </w:r>
      <w:r w:rsidR="00663CF9" w:rsidRPr="00DF2522">
        <w:t xml:space="preserve">and </w:t>
      </w:r>
      <w:r w:rsidR="0051047B" w:rsidRPr="00DF2522">
        <w:t>[</w:t>
      </w:r>
      <w:r w:rsidR="0073124B" w:rsidRPr="00DF2522">
        <w:rPr>
          <w:b/>
        </w:rPr>
        <w:t>X</w:t>
      </w:r>
      <w:r w:rsidR="00663CF9" w:rsidRPr="00DF2522">
        <w:rPr>
          <w:b/>
        </w:rPr>
        <w:t>VII</w:t>
      </w:r>
      <w:r w:rsidR="0051047B" w:rsidRPr="00DF2522">
        <w:t>]</w:t>
      </w:r>
      <w:r w:rsidR="0073124B" w:rsidRPr="00DF2522">
        <w:t xml:space="preserve"> (Re</w:t>
      </w:r>
      <w:r w:rsidR="00663CF9" w:rsidRPr="00DF2522">
        <w:t xml:space="preserve">cords) </w:t>
      </w:r>
      <w:r w:rsidR="007F64C2" w:rsidRPr="00DF2522">
        <w:t xml:space="preserve">of the </w:t>
      </w:r>
      <w:r w:rsidR="00E7643B" w:rsidRPr="00DF2522">
        <w:t>Decree</w:t>
      </w:r>
      <w:r w:rsidR="007F64C2" w:rsidRPr="00DF2522">
        <w:t>;</w:t>
      </w:r>
      <w:r w:rsidR="00F9122F" w:rsidRPr="00DF2522">
        <w:t xml:space="preserve"> (3</w:t>
      </w:r>
      <w:r w:rsidR="007F64C2" w:rsidRPr="00DF2522">
        <w:t>) </w:t>
      </w:r>
      <w:r w:rsidR="0073124B" w:rsidRPr="00DF2522">
        <w:t>[Institutional Controls</w:t>
      </w:r>
      <w:r w:rsidR="000F7481" w:rsidRPr="00DF2522">
        <w:t xml:space="preserve"> obligations</w:t>
      </w:r>
      <w:r w:rsidR="0073124B" w:rsidRPr="00DF2522">
        <w:t xml:space="preserve"> </w:t>
      </w:r>
      <w:r w:rsidR="006D5C61" w:rsidRPr="00DF2522">
        <w:t>as provided in the ICIAP;] (</w:t>
      </w:r>
      <w:r w:rsidR="00F9122F" w:rsidRPr="00DF2522">
        <w:t>4</w:t>
      </w:r>
      <w:r w:rsidR="006D5C61" w:rsidRPr="00DF2522">
        <w:t>) </w:t>
      </w:r>
      <w:r w:rsidR="0073124B" w:rsidRPr="00DF2522">
        <w:t>[</w:t>
      </w:r>
      <w:r w:rsidR="0073124B" w:rsidRPr="00DF2522">
        <w:rPr>
          <w:b/>
        </w:rPr>
        <w:t>add other relevant obligations</w:t>
      </w:r>
      <w:r w:rsidR="0073124B" w:rsidRPr="00DF2522">
        <w:t>]; and (</w:t>
      </w:r>
      <w:r w:rsidR="00F9122F" w:rsidRPr="00DF2522">
        <w:t>5</w:t>
      </w:r>
      <w:r w:rsidR="0073124B" w:rsidRPr="00DF2522">
        <w:t>)</w:t>
      </w:r>
      <w:r w:rsidR="00B84409" w:rsidRPr="00DF2522">
        <w:t> </w:t>
      </w:r>
      <w:r w:rsidR="0073124B" w:rsidRPr="00DF2522">
        <w:t>reimbursement of EPA’s Future Response Costs</w:t>
      </w:r>
      <w:r w:rsidR="00C968F9" w:rsidRPr="00DF2522">
        <w:t xml:space="preserve"> under Section</w:t>
      </w:r>
      <w:r w:rsidR="00B84409" w:rsidRPr="00DF2522">
        <w:t> </w:t>
      </w:r>
      <w:r w:rsidR="00C968F9" w:rsidRPr="00DF2522">
        <w:t>[</w:t>
      </w:r>
      <w:r w:rsidR="00663CF9" w:rsidRPr="00DF2522">
        <w:rPr>
          <w:b/>
        </w:rPr>
        <w:t>I</w:t>
      </w:r>
      <w:r w:rsidR="00C968F9" w:rsidRPr="00DF2522">
        <w:rPr>
          <w:b/>
        </w:rPr>
        <w:t>X</w:t>
      </w:r>
      <w:r w:rsidR="00C968F9" w:rsidRPr="00DF2522">
        <w:t xml:space="preserve">] (Payments for Response Costs) of the </w:t>
      </w:r>
      <w:r w:rsidR="00E7643B" w:rsidRPr="00DF2522">
        <w:t>Decree</w:t>
      </w:r>
      <w:r w:rsidR="0073124B" w:rsidRPr="00DF2522">
        <w:t>.]</w:t>
      </w:r>
    </w:p>
    <w:p w14:paraId="6C5B4EB9" w14:textId="41317C2C" w:rsidR="00E64A51" w:rsidRPr="00DF2522" w:rsidRDefault="00E64A51" w:rsidP="003C27B6">
      <w:pPr>
        <w:pStyle w:val="LVL1"/>
      </w:pPr>
      <w:bookmarkStart w:id="81" w:name="_Ref397089259"/>
      <w:bookmarkStart w:id="82" w:name="_Ref381708087"/>
      <w:bookmarkStart w:id="83" w:name="_Toc193467583"/>
      <w:r w:rsidRPr="00DF2522">
        <w:t>CONTINGENCY REMEDY</w:t>
      </w:r>
      <w:bookmarkEnd w:id="81"/>
      <w:r w:rsidR="003F1278">
        <w:rPr>
          <w:rStyle w:val="FootnoteReference"/>
        </w:rPr>
        <w:footnoteReference w:id="22"/>
      </w:r>
      <w:bookmarkEnd w:id="83"/>
    </w:p>
    <w:p w14:paraId="32C95F23" w14:textId="31DB32F8" w:rsidR="00E64A51" w:rsidRPr="00DF2522" w:rsidRDefault="00E64A51" w:rsidP="003C27B6">
      <w:pPr>
        <w:pStyle w:val="LVL2"/>
      </w:pPr>
      <w:r w:rsidRPr="00DF2522">
        <w:rPr>
          <w:b/>
        </w:rPr>
        <w:t>Testing/Investigations</w:t>
      </w:r>
      <w:r w:rsidR="008F1D60" w:rsidRPr="00DF2522">
        <w:t xml:space="preserve">. </w:t>
      </w:r>
      <w:r w:rsidRPr="00DF2522">
        <w:t xml:space="preserve">If testing and/or investigations are needed for EPA to make a determination whether the contingency remedy selected in the </w:t>
      </w:r>
      <w:r w:rsidR="00E7643B" w:rsidRPr="00DF2522">
        <w:t>Record of Decision</w:t>
      </w:r>
      <w:r w:rsidRPr="00DF2522">
        <w:t xml:space="preserve"> needs to be implemented, </w:t>
      </w:r>
      <w:r w:rsidR="009A3CD6" w:rsidRPr="00DF2522">
        <w:t>Settling Defendants</w:t>
      </w:r>
      <w:r w:rsidRPr="00DF2522">
        <w:t xml:space="preserve"> shall submit a plan for implementing such testing and/or investigations, shall implement such testing and/or investigations in accordance with EPA’s approval and/or modification of such plan, and shall submit reports to EPA regarding the results of such testing and/or investigations.</w:t>
      </w:r>
    </w:p>
    <w:p w14:paraId="0A2AA34A" w14:textId="080AC90F" w:rsidR="00E64A51" w:rsidRPr="00DF2522" w:rsidRDefault="00E64A51" w:rsidP="003C27B6">
      <w:pPr>
        <w:pStyle w:val="LVL2"/>
      </w:pPr>
      <w:r w:rsidRPr="00DF2522">
        <w:rPr>
          <w:b/>
        </w:rPr>
        <w:t>Reports Regarding Performance of Selected Remedy</w:t>
      </w:r>
      <w:r w:rsidR="008F1D60" w:rsidRPr="00DF2522">
        <w:t xml:space="preserve">. </w:t>
      </w:r>
      <w:r w:rsidRPr="00DF2522">
        <w:t xml:space="preserve">If the </w:t>
      </w:r>
      <w:r w:rsidR="00E7643B" w:rsidRPr="00DF2522">
        <w:t>Record of Decision</w:t>
      </w:r>
      <w:r w:rsidRPr="00DF2522">
        <w:t xml:space="preserve"> provides for implementation of a contingency remedy in the event of failure of the selected remedy to achieve desired performance levels, </w:t>
      </w:r>
      <w:r w:rsidR="009A3CD6" w:rsidRPr="00DF2522">
        <w:t>Settling Defendants</w:t>
      </w:r>
      <w:r w:rsidRPr="00DF2522">
        <w:t xml:space="preserve"> shall submit such reports as EPA requests regarding the performance of the selected remedy.</w:t>
      </w:r>
    </w:p>
    <w:p w14:paraId="10159ADF" w14:textId="474E8724" w:rsidR="00E64A51" w:rsidRPr="00DF2522" w:rsidRDefault="00E64A51" w:rsidP="003C27B6">
      <w:pPr>
        <w:pStyle w:val="LVL2"/>
      </w:pPr>
      <w:r w:rsidRPr="00DF2522">
        <w:rPr>
          <w:b/>
        </w:rPr>
        <w:t>Invocation of Contingency Remedy</w:t>
      </w:r>
      <w:r w:rsidR="008F1D60" w:rsidRPr="00DF2522">
        <w:t xml:space="preserve">. </w:t>
      </w:r>
      <w:r w:rsidRPr="00DF2522">
        <w:t xml:space="preserve">If EPA determines that the contingency remedy selected in the </w:t>
      </w:r>
      <w:r w:rsidR="00E7643B" w:rsidRPr="00DF2522">
        <w:t>Record of Decision</w:t>
      </w:r>
      <w:r w:rsidR="004E53A5" w:rsidRPr="00DF2522">
        <w:t xml:space="preserve"> </w:t>
      </w:r>
      <w:r w:rsidRPr="00DF2522">
        <w:t xml:space="preserve">needs to be implemented, EPA shall so notify </w:t>
      </w:r>
      <w:r w:rsidR="009A3CD6" w:rsidRPr="00DF2522">
        <w:t xml:space="preserve">Settling </w:t>
      </w:r>
      <w:proofErr w:type="gramStart"/>
      <w:r w:rsidR="009A3CD6" w:rsidRPr="00DF2522">
        <w:t>Defendants</w:t>
      </w:r>
      <w:r w:rsidRPr="00DF2522">
        <w:t>, and</w:t>
      </w:r>
      <w:proofErr w:type="gramEnd"/>
      <w:r w:rsidRPr="00DF2522">
        <w:t xml:space="preserve"> shall include a copy of EPA’s decision document invoking the contingency remedy.</w:t>
      </w:r>
    </w:p>
    <w:p w14:paraId="4B52F039" w14:textId="4A83F081" w:rsidR="00E64A51" w:rsidRPr="00DF2522" w:rsidRDefault="00E64A51" w:rsidP="003C27B6">
      <w:pPr>
        <w:pStyle w:val="LVL2"/>
      </w:pPr>
      <w:r w:rsidRPr="00DF2522">
        <w:rPr>
          <w:b/>
        </w:rPr>
        <w:lastRenderedPageBreak/>
        <w:t>Implementation of Contingency Remedy</w:t>
      </w:r>
      <w:r w:rsidR="008F1D60" w:rsidRPr="00DF2522">
        <w:t xml:space="preserve">. </w:t>
      </w:r>
      <w:r w:rsidR="00663CF9" w:rsidRPr="00DF2522">
        <w:t>Settling Defendants</w:t>
      </w:r>
      <w:r w:rsidRPr="00DF2522">
        <w:t xml:space="preserve"> shall implement the contingency remedy in accordance with the EPA notification and consis</w:t>
      </w:r>
      <w:r w:rsidR="00B74596" w:rsidRPr="00DF2522">
        <w:t>tent with the requirements of Section </w:t>
      </w:r>
      <w:r w:rsidRPr="00DF2522">
        <w:fldChar w:fldCharType="begin"/>
      </w:r>
      <w:r w:rsidRPr="00DF2522">
        <w:instrText xml:space="preserve"> REF _Ref367453630 \r \h </w:instrText>
      </w:r>
      <w:r w:rsidR="00DF2522">
        <w:instrText xml:space="preserve"> \* MERGEFORMAT </w:instrText>
      </w:r>
      <w:r w:rsidRPr="00DF2522">
        <w:fldChar w:fldCharType="separate"/>
      </w:r>
      <w:r w:rsidR="003A45B4">
        <w:t>4</w:t>
      </w:r>
      <w:r w:rsidRPr="00DF2522">
        <w:fldChar w:fldCharType="end"/>
      </w:r>
      <w:r w:rsidRPr="00DF2522">
        <w:t xml:space="preserve"> and </w:t>
      </w:r>
      <w:r w:rsidR="00B74596" w:rsidRPr="00DF2522">
        <w:t>Section </w:t>
      </w:r>
      <w:r w:rsidRPr="00DF2522">
        <w:fldChar w:fldCharType="begin"/>
      </w:r>
      <w:r w:rsidRPr="00DF2522">
        <w:instrText xml:space="preserve"> REF _Ref322614303 \r \h </w:instrText>
      </w:r>
      <w:r w:rsidR="00DF2522">
        <w:instrText xml:space="preserve"> \* MERGEFORMAT </w:instrText>
      </w:r>
      <w:r w:rsidRPr="00DF2522">
        <w:fldChar w:fldCharType="separate"/>
      </w:r>
      <w:r w:rsidR="003A45B4">
        <w:t>5</w:t>
      </w:r>
      <w:r w:rsidRPr="00DF2522">
        <w:fldChar w:fldCharType="end"/>
      </w:r>
      <w:r w:rsidRPr="00DF2522">
        <w:t xml:space="preserve"> of this SOW.</w:t>
      </w:r>
    </w:p>
    <w:p w14:paraId="0D66D809" w14:textId="74F8B056" w:rsidR="00E64A51" w:rsidRPr="00DF2522" w:rsidRDefault="00E64A51" w:rsidP="003C27B6">
      <w:pPr>
        <w:pStyle w:val="LVL2"/>
      </w:pPr>
      <w:r w:rsidRPr="00DF2522">
        <w:rPr>
          <w:b/>
        </w:rPr>
        <w:t>Other Modifications</w:t>
      </w:r>
      <w:r w:rsidR="008F1D60" w:rsidRPr="00DF2522">
        <w:t xml:space="preserve">. </w:t>
      </w:r>
      <w:r w:rsidRPr="00DF2522">
        <w:t xml:space="preserve">If EPA determines that implementation of the contingency remedy selected in the </w:t>
      </w:r>
      <w:r w:rsidR="00E7643B" w:rsidRPr="00DF2522">
        <w:t>Record of Decision</w:t>
      </w:r>
      <w:r w:rsidRPr="00DF2522">
        <w:t xml:space="preserve"> will require modifications to any deliverable submitted under this SOW, </w:t>
      </w:r>
      <w:r w:rsidR="00F91E86">
        <w:t>and so notifies Settling Defendant</w:t>
      </w:r>
      <w:r w:rsidR="00F91E86" w:rsidRPr="00DF2522">
        <w:t>s</w:t>
      </w:r>
      <w:r w:rsidR="00F91E86">
        <w:t xml:space="preserve">, </w:t>
      </w:r>
      <w:r w:rsidR="009A3CD6" w:rsidRPr="00DF2522">
        <w:t>Settling Defendants</w:t>
      </w:r>
      <w:r w:rsidRPr="00DF2522">
        <w:t xml:space="preserve"> shall modify those deliverables.</w:t>
      </w:r>
    </w:p>
    <w:p w14:paraId="7915D562" w14:textId="77777777" w:rsidR="00076B60" w:rsidRPr="00DF2522" w:rsidRDefault="00076B60" w:rsidP="003C27B6">
      <w:pPr>
        <w:pStyle w:val="LVL1"/>
      </w:pPr>
      <w:bookmarkStart w:id="84" w:name="_Ref397086625"/>
      <w:bookmarkStart w:id="85" w:name="_Ref397086635"/>
      <w:bookmarkStart w:id="86" w:name="_Ref397089686"/>
      <w:bookmarkStart w:id="87" w:name="_Toc193467584"/>
      <w:r w:rsidRPr="00DF2522">
        <w:t>REPORTING</w:t>
      </w:r>
      <w:bookmarkEnd w:id="82"/>
      <w:bookmarkEnd w:id="84"/>
      <w:bookmarkEnd w:id="85"/>
      <w:bookmarkEnd w:id="86"/>
      <w:bookmarkEnd w:id="87"/>
    </w:p>
    <w:p w14:paraId="2C8815ED" w14:textId="350121BF" w:rsidR="00076B60" w:rsidRPr="00DF2522" w:rsidRDefault="00076B60" w:rsidP="003C27B6">
      <w:pPr>
        <w:pStyle w:val="LVL2"/>
      </w:pPr>
      <w:r w:rsidRPr="00DF2522">
        <w:rPr>
          <w:b/>
        </w:rPr>
        <w:t>Progress Reports</w:t>
      </w:r>
      <w:r w:rsidR="008F1D60" w:rsidRPr="00DF2522">
        <w:t xml:space="preserve">. </w:t>
      </w:r>
      <w:bookmarkStart w:id="88" w:name="_Ref384204560"/>
      <w:r w:rsidRPr="00DF2522">
        <w:t xml:space="preserve">Commencing with the [month] following lodging of the </w:t>
      </w:r>
      <w:r w:rsidR="00E7643B" w:rsidRPr="00DF2522">
        <w:t>Decree</w:t>
      </w:r>
      <w:r w:rsidRPr="00DF2522">
        <w:t xml:space="preserve"> and until EPA approves the </w:t>
      </w:r>
      <w:r w:rsidR="00D754C1" w:rsidRPr="00DF2522">
        <w:t>Remedial Action</w:t>
      </w:r>
      <w:r w:rsidRPr="00DF2522">
        <w:t xml:space="preserve"> </w:t>
      </w:r>
      <w:r w:rsidR="006D5C61" w:rsidRPr="00DF2522">
        <w:t>[</w:t>
      </w:r>
      <w:r w:rsidR="00B5234D" w:rsidRPr="00DF2522">
        <w:rPr>
          <w:b/>
        </w:rPr>
        <w:t>if using ¶</w:t>
      </w:r>
      <w:r w:rsidR="00B74596" w:rsidRPr="00DF2522">
        <w:rPr>
          <w:b/>
        </w:rPr>
        <w:t> </w:t>
      </w:r>
      <w:r w:rsidR="00B5234D" w:rsidRPr="00DF2522">
        <w:rPr>
          <w:b/>
        </w:rPr>
        <w:fldChar w:fldCharType="begin"/>
      </w:r>
      <w:r w:rsidR="00B5234D" w:rsidRPr="00DF2522">
        <w:rPr>
          <w:b/>
        </w:rPr>
        <w:instrText xml:space="preserve"> REF _Ref329960025 \r \h  \* MERGEFORMAT </w:instrText>
      </w:r>
      <w:r w:rsidR="00B5234D" w:rsidRPr="00DF2522">
        <w:rPr>
          <w:b/>
        </w:rPr>
      </w:r>
      <w:r w:rsidR="00B5234D" w:rsidRPr="00DF2522">
        <w:rPr>
          <w:b/>
        </w:rPr>
        <w:fldChar w:fldCharType="separate"/>
      </w:r>
      <w:r w:rsidR="003A45B4">
        <w:rPr>
          <w:b/>
        </w:rPr>
        <w:t>5.7</w:t>
      </w:r>
      <w:r w:rsidR="00B5234D" w:rsidRPr="00DF2522">
        <w:rPr>
          <w:b/>
        </w:rPr>
        <w:fldChar w:fldCharType="end"/>
      </w:r>
      <w:r w:rsidR="00B5234D" w:rsidRPr="00DF2522">
        <w:rPr>
          <w:b/>
        </w:rPr>
        <w:t>, insert</w:t>
      </w:r>
      <w:r w:rsidR="00B5234D" w:rsidRPr="00DF2522">
        <w:t xml:space="preserve">: </w:t>
      </w:r>
      <w:r w:rsidRPr="00DF2522">
        <w:t>Construction</w:t>
      </w:r>
      <w:r w:rsidR="006D5C61" w:rsidRPr="00DF2522">
        <w:t>]</w:t>
      </w:r>
      <w:r w:rsidR="00CA14C3" w:rsidRPr="00DF2522">
        <w:t xml:space="preserve"> Completion</w:t>
      </w:r>
      <w:r w:rsidRPr="00DF2522">
        <w:t xml:space="preserve">, </w:t>
      </w:r>
      <w:r w:rsidR="009A3CD6" w:rsidRPr="00DF2522">
        <w:t>Settling Defendants</w:t>
      </w:r>
      <w:r w:rsidRPr="00DF2522">
        <w:t xml:space="preserve"> shall submit progress reports to EPA on a [monthly/weekly] basis, or as otherwise requested by EPA. The reports must cover all activities that took place during the prior reporting period, including:</w:t>
      </w:r>
      <w:bookmarkEnd w:id="88"/>
      <w:r w:rsidR="003F1278">
        <w:rPr>
          <w:rStyle w:val="FootnoteReference"/>
        </w:rPr>
        <w:footnoteReference w:id="23"/>
      </w:r>
      <w:r w:rsidRPr="00DF2522">
        <w:t xml:space="preserve"> </w:t>
      </w:r>
    </w:p>
    <w:p w14:paraId="3FAB543C" w14:textId="58B28B5C" w:rsidR="00076B60" w:rsidRPr="00DF2522" w:rsidRDefault="00076B60" w:rsidP="003C27B6">
      <w:pPr>
        <w:pStyle w:val="LVL3"/>
      </w:pPr>
      <w:r w:rsidRPr="00DF2522">
        <w:t xml:space="preserve">The actions that have been taken toward achieving compliance with the </w:t>
      </w:r>
      <w:proofErr w:type="gramStart"/>
      <w:r w:rsidR="00E7643B" w:rsidRPr="00DF2522">
        <w:t>Decree</w:t>
      </w:r>
      <w:r w:rsidRPr="00DF2522">
        <w:t>;</w:t>
      </w:r>
      <w:proofErr w:type="gramEnd"/>
    </w:p>
    <w:p w14:paraId="2ACB5CFC" w14:textId="15FD90AF" w:rsidR="00076B60" w:rsidRPr="00DF2522" w:rsidRDefault="00076B60" w:rsidP="003C27B6">
      <w:pPr>
        <w:pStyle w:val="LVL3"/>
      </w:pPr>
      <w:r w:rsidRPr="00DF2522">
        <w:t>A sum</w:t>
      </w:r>
      <w:r w:rsidR="007F64C2" w:rsidRPr="00DF2522">
        <w:t>mary of all results of sampling</w:t>
      </w:r>
      <w:r w:rsidR="00CA14C3" w:rsidRPr="00DF2522">
        <w:t xml:space="preserve">, </w:t>
      </w:r>
      <w:r w:rsidRPr="00DF2522">
        <w:t>tests</w:t>
      </w:r>
      <w:r w:rsidR="00705057" w:rsidRPr="00DF2522">
        <w:t>,</w:t>
      </w:r>
      <w:r w:rsidRPr="00DF2522">
        <w:t xml:space="preserve"> and all other data received or generated by </w:t>
      </w:r>
      <w:r w:rsidR="009A3CD6" w:rsidRPr="00DF2522">
        <w:t xml:space="preserve">Settling </w:t>
      </w:r>
      <w:proofErr w:type="gramStart"/>
      <w:r w:rsidR="009A3CD6" w:rsidRPr="00DF2522">
        <w:t>Defendant</w:t>
      </w:r>
      <w:r w:rsidR="009A3CD6" w:rsidRPr="00F67904">
        <w:t>s</w:t>
      </w:r>
      <w:r w:rsidRPr="00DF2522">
        <w:t>;</w:t>
      </w:r>
      <w:proofErr w:type="gramEnd"/>
    </w:p>
    <w:p w14:paraId="56BB0B8F" w14:textId="25A1BA96" w:rsidR="00076B60" w:rsidRPr="00DF2522" w:rsidRDefault="00076B60" w:rsidP="003C27B6">
      <w:pPr>
        <w:pStyle w:val="LVL3"/>
      </w:pPr>
      <w:r w:rsidRPr="00DF2522">
        <w:t xml:space="preserve">A description of all deliverables that </w:t>
      </w:r>
      <w:r w:rsidR="009A3CD6" w:rsidRPr="00DF2522">
        <w:t>Settling Defendants</w:t>
      </w:r>
      <w:r w:rsidR="006B4C81" w:rsidRPr="00DF2522">
        <w:t xml:space="preserve"> </w:t>
      </w:r>
      <w:r w:rsidRPr="00DF2522">
        <w:t>submitted</w:t>
      </w:r>
      <w:r w:rsidR="006B4C81" w:rsidRPr="00DF2522">
        <w:t xml:space="preserve"> to </w:t>
      </w:r>
      <w:proofErr w:type="gramStart"/>
      <w:r w:rsidR="006B4C81" w:rsidRPr="00DF2522">
        <w:t>EPA</w:t>
      </w:r>
      <w:r w:rsidRPr="00DF2522">
        <w:t>;</w:t>
      </w:r>
      <w:proofErr w:type="gramEnd"/>
    </w:p>
    <w:p w14:paraId="60B748E2" w14:textId="7E6007FC" w:rsidR="00076B60" w:rsidRPr="00DF2522" w:rsidRDefault="00076B60" w:rsidP="003C27B6">
      <w:pPr>
        <w:pStyle w:val="LVL3"/>
      </w:pPr>
      <w:bookmarkStart w:id="89" w:name="_Ref322611383"/>
      <w:r w:rsidRPr="00DF2522">
        <w:t xml:space="preserve">A description of all activities relating to </w:t>
      </w:r>
      <w:r w:rsidR="00D754C1" w:rsidRPr="00DF2522">
        <w:t>Remedial Action</w:t>
      </w:r>
      <w:r w:rsidRPr="00DF2522">
        <w:t xml:space="preserve"> Construction that are scheduled for the next [six weeks</w:t>
      </w:r>
      <w:proofErr w:type="gramStart"/>
      <w:r w:rsidRPr="00DF2522">
        <w:t>];</w:t>
      </w:r>
      <w:bookmarkEnd w:id="89"/>
      <w:proofErr w:type="gramEnd"/>
    </w:p>
    <w:p w14:paraId="7274016E" w14:textId="1C2ACB34" w:rsidR="00076B60" w:rsidRPr="00DF2522" w:rsidRDefault="00705057" w:rsidP="003C27B6">
      <w:pPr>
        <w:pStyle w:val="LVL3"/>
      </w:pPr>
      <w:r w:rsidRPr="00DF2522">
        <w:t>An u</w:t>
      </w:r>
      <w:r w:rsidR="00076B60" w:rsidRPr="00DF2522">
        <w:t xml:space="preserve">pdated </w:t>
      </w:r>
      <w:r w:rsidR="00D754C1" w:rsidRPr="00DF2522">
        <w:t>Remedial Action</w:t>
      </w:r>
      <w:r w:rsidR="00076B60" w:rsidRPr="00DF2522">
        <w:t xml:space="preserve"> Construction Schedule</w:t>
      </w:r>
      <w:r w:rsidR="00DD3329" w:rsidRPr="00DF2522">
        <w:t>,</w:t>
      </w:r>
      <w:r w:rsidR="00076B60" w:rsidRPr="00DF2522">
        <w:t xml:space="preserve"> together with information regarding percentage of completion, delays encountered or anticipated that may affect the future schedule for implementation of the Work, and a description of efforts made to mitigate those delays or anticipated </w:t>
      </w:r>
      <w:proofErr w:type="gramStart"/>
      <w:r w:rsidR="00076B60" w:rsidRPr="00DF2522">
        <w:t>delays;</w:t>
      </w:r>
      <w:proofErr w:type="gramEnd"/>
    </w:p>
    <w:p w14:paraId="6767D869" w14:textId="4EC9937B" w:rsidR="00076B60" w:rsidRPr="00DF2522" w:rsidRDefault="00076B60" w:rsidP="003C27B6">
      <w:pPr>
        <w:pStyle w:val="LVL3"/>
      </w:pPr>
      <w:r w:rsidRPr="00DF2522">
        <w:t xml:space="preserve">A description of any modifications to the work plans or other schedules that </w:t>
      </w:r>
      <w:r w:rsidR="009A3CD6" w:rsidRPr="00DF2522">
        <w:t>Settling Defendant</w:t>
      </w:r>
      <w:r w:rsidR="009A3CD6" w:rsidRPr="00F67904">
        <w:t>s</w:t>
      </w:r>
      <w:r w:rsidRPr="00DF2522">
        <w:t xml:space="preserve"> </w:t>
      </w:r>
      <w:r w:rsidRPr="00F67904">
        <w:t xml:space="preserve">have </w:t>
      </w:r>
      <w:r w:rsidRPr="00DF2522">
        <w:t>proposed or that have been approved by EPA; and</w:t>
      </w:r>
    </w:p>
    <w:p w14:paraId="15E6334D" w14:textId="31887376" w:rsidR="00076B60" w:rsidRPr="00DF2522" w:rsidRDefault="00076B60" w:rsidP="003C27B6">
      <w:pPr>
        <w:pStyle w:val="LVL3"/>
      </w:pPr>
      <w:r w:rsidRPr="00DF2522">
        <w:t>A description of all activities undertaken in support of the</w:t>
      </w:r>
      <w:r w:rsidR="00B83B06" w:rsidRPr="00DF2522">
        <w:t xml:space="preserve"> Community Involvement Plan</w:t>
      </w:r>
      <w:r w:rsidRPr="00DF2522">
        <w:t xml:space="preserve"> </w:t>
      </w:r>
      <w:r w:rsidR="00B83B06" w:rsidRPr="00DF2522">
        <w:t>(</w:t>
      </w:r>
      <w:r w:rsidR="00DD2994">
        <w:t>“</w:t>
      </w:r>
      <w:r w:rsidRPr="00DF2522">
        <w:t>CIP</w:t>
      </w:r>
      <w:r w:rsidR="00DD2994">
        <w:t>”</w:t>
      </w:r>
      <w:r w:rsidR="00B83B06" w:rsidRPr="00DF2522">
        <w:t>)</w:t>
      </w:r>
      <w:r w:rsidRPr="00DF2522">
        <w:t xml:space="preserve"> during the reporting period and those to be undertaken in the next [six</w:t>
      </w:r>
      <w:r w:rsidR="004B3BCF" w:rsidRPr="00DF2522">
        <w:t> </w:t>
      </w:r>
      <w:r w:rsidRPr="00DF2522">
        <w:t>weeks].</w:t>
      </w:r>
    </w:p>
    <w:p w14:paraId="3FC69149" w14:textId="32794AF6" w:rsidR="00076B60" w:rsidRPr="00DF2522" w:rsidRDefault="00076B60" w:rsidP="003C27B6">
      <w:pPr>
        <w:pStyle w:val="LVL2"/>
      </w:pPr>
      <w:r w:rsidRPr="00DF2522">
        <w:rPr>
          <w:b/>
        </w:rPr>
        <w:t>Notice of Progress Report Schedule Changes</w:t>
      </w:r>
      <w:r w:rsidR="008F1D60" w:rsidRPr="00DF2522">
        <w:t xml:space="preserve">. </w:t>
      </w:r>
      <w:r w:rsidRPr="00DF2522">
        <w:t xml:space="preserve">If the schedule for any activity described in the Progress Reports, including activities required to be described under </w:t>
      </w:r>
      <w:r w:rsidR="006725FE" w:rsidRPr="00DF2522">
        <w:t>¶</w:t>
      </w:r>
      <w:r w:rsidR="00B74596" w:rsidRPr="00DF2522">
        <w:t> </w:t>
      </w:r>
      <w:r w:rsidR="005158FC" w:rsidRPr="00DF2522">
        <w:fldChar w:fldCharType="begin"/>
      </w:r>
      <w:r w:rsidRPr="00DF2522">
        <w:instrText xml:space="preserve"> REF _Ref322611383 \r \h </w:instrText>
      </w:r>
      <w:r w:rsidR="00DF2522">
        <w:instrText xml:space="preserve"> \* MERGEFORMAT </w:instrText>
      </w:r>
      <w:r w:rsidR="005158FC" w:rsidRPr="00DF2522">
        <w:fldChar w:fldCharType="separate"/>
      </w:r>
      <w:r w:rsidR="003A45B4">
        <w:t>7.1(d)</w:t>
      </w:r>
      <w:r w:rsidR="005158FC" w:rsidRPr="00DF2522">
        <w:fldChar w:fldCharType="end"/>
      </w:r>
      <w:r w:rsidRPr="00DF2522">
        <w:t xml:space="preserve">, </w:t>
      </w:r>
      <w:r w:rsidRPr="00DF2522">
        <w:lastRenderedPageBreak/>
        <w:t xml:space="preserve">changes, </w:t>
      </w:r>
      <w:r w:rsidR="009A3CD6" w:rsidRPr="00DF2522">
        <w:t>Settling Defendants</w:t>
      </w:r>
      <w:r w:rsidRPr="00DF2522">
        <w:t xml:space="preserve"> shall notify EPA of such change at least </w:t>
      </w:r>
      <w:r w:rsidR="004B3BCF" w:rsidRPr="00DF2522">
        <w:t>seven </w:t>
      </w:r>
      <w:r w:rsidRPr="00DF2522">
        <w:t>days before performance of the activity.</w:t>
      </w:r>
    </w:p>
    <w:p w14:paraId="3FC06680" w14:textId="006E776E" w:rsidR="0019051B" w:rsidRPr="00DF2522" w:rsidRDefault="0019051B" w:rsidP="003C27B6">
      <w:pPr>
        <w:pStyle w:val="LVL1"/>
      </w:pPr>
      <w:bookmarkStart w:id="90" w:name="_Ref322533247"/>
      <w:bookmarkStart w:id="91" w:name="_Toc193467585"/>
      <w:bookmarkEnd w:id="73"/>
      <w:r w:rsidRPr="00DF2522">
        <w:t>DELIVERABLES</w:t>
      </w:r>
      <w:bookmarkEnd w:id="90"/>
      <w:bookmarkEnd w:id="91"/>
    </w:p>
    <w:p w14:paraId="69D21EB5" w14:textId="29F9123D" w:rsidR="0081250B" w:rsidRPr="00DF2522" w:rsidRDefault="0081250B" w:rsidP="003C27B6">
      <w:pPr>
        <w:pStyle w:val="LVL2"/>
      </w:pPr>
      <w:r w:rsidRPr="00DF2522">
        <w:rPr>
          <w:b/>
        </w:rPr>
        <w:t>Applicability</w:t>
      </w:r>
      <w:r w:rsidR="008F1D60" w:rsidRPr="00DF2522">
        <w:t xml:space="preserve">. </w:t>
      </w:r>
      <w:r w:rsidR="009A3CD6" w:rsidRPr="00DF2522">
        <w:t>Settling Defendants</w:t>
      </w:r>
      <w:r w:rsidR="00B83B06" w:rsidRPr="00DF2522">
        <w:t xml:space="preserve"> shall submit deliverables for EPA approval or for EPA comment </w:t>
      </w:r>
      <w:r w:rsidR="007C5AD8" w:rsidRPr="00DF2522">
        <w:t xml:space="preserve">as specified in the SOW. If neither is specified, the deliverable </w:t>
      </w:r>
      <w:r w:rsidR="00B914B0" w:rsidRPr="00DF2522">
        <w:t xml:space="preserve">does not require </w:t>
      </w:r>
      <w:r w:rsidR="007C5AD8" w:rsidRPr="00DF2522">
        <w:t>EPA</w:t>
      </w:r>
      <w:r w:rsidR="00B914B0" w:rsidRPr="00DF2522">
        <w:t>’s</w:t>
      </w:r>
      <w:r w:rsidR="007C5AD8" w:rsidRPr="00DF2522">
        <w:t xml:space="preserve"> approval or comment. </w:t>
      </w:r>
      <w:r w:rsidR="0030205D" w:rsidRPr="00DF2522">
        <w:t>Paragraph</w:t>
      </w:r>
      <w:r w:rsidR="00F40C54" w:rsidRPr="00DF2522">
        <w:t>s</w:t>
      </w:r>
      <w:r w:rsidR="004B3BCF" w:rsidRPr="00DF2522">
        <w:t> </w:t>
      </w:r>
      <w:r w:rsidR="00F40C54" w:rsidRPr="00DF2522">
        <w:fldChar w:fldCharType="begin"/>
      </w:r>
      <w:r w:rsidR="00F40C54" w:rsidRPr="00DF2522">
        <w:instrText xml:space="preserve"> REF _Ref397591332 \r \h </w:instrText>
      </w:r>
      <w:r w:rsidR="00DF2522">
        <w:instrText xml:space="preserve"> \* MERGEFORMAT </w:instrText>
      </w:r>
      <w:r w:rsidR="00F40C54" w:rsidRPr="00DF2522">
        <w:fldChar w:fldCharType="separate"/>
      </w:r>
      <w:r w:rsidR="003A45B4">
        <w:t>8.2</w:t>
      </w:r>
      <w:r w:rsidR="00F40C54" w:rsidRPr="00DF2522">
        <w:fldChar w:fldCharType="end"/>
      </w:r>
      <w:r w:rsidR="00F40C54" w:rsidRPr="00DF2522">
        <w:t xml:space="preserve"> (In Writing) through </w:t>
      </w:r>
      <w:r w:rsidR="00F40C54" w:rsidRPr="00DF2522">
        <w:fldChar w:fldCharType="begin"/>
      </w:r>
      <w:r w:rsidR="00F40C54" w:rsidRPr="00DF2522">
        <w:instrText xml:space="preserve"> REF _Ref397591339 \r \h </w:instrText>
      </w:r>
      <w:r w:rsidR="00DF2522">
        <w:instrText xml:space="preserve"> \* MERGEFORMAT </w:instrText>
      </w:r>
      <w:r w:rsidR="00F40C54" w:rsidRPr="00DF2522">
        <w:fldChar w:fldCharType="separate"/>
      </w:r>
      <w:r w:rsidR="003A45B4">
        <w:t>8.4</w:t>
      </w:r>
      <w:r w:rsidR="00F40C54" w:rsidRPr="00DF2522">
        <w:fldChar w:fldCharType="end"/>
      </w:r>
      <w:r w:rsidR="00F40C54" w:rsidRPr="00DF2522">
        <w:t xml:space="preserve"> (Technical Specifications) apply</w:t>
      </w:r>
      <w:r w:rsidR="0030205D" w:rsidRPr="00DF2522">
        <w:t xml:space="preserve"> to </w:t>
      </w:r>
      <w:r w:rsidR="00F40C54" w:rsidRPr="00DF2522">
        <w:t xml:space="preserve">all </w:t>
      </w:r>
      <w:r w:rsidR="0030205D" w:rsidRPr="00DF2522">
        <w:t>deliverable</w:t>
      </w:r>
      <w:r w:rsidR="00F40C54" w:rsidRPr="00DF2522">
        <w:t>s</w:t>
      </w:r>
      <w:r w:rsidR="0030205D" w:rsidRPr="00DF2522">
        <w:t>.</w:t>
      </w:r>
      <w:r w:rsidR="0021099C" w:rsidRPr="00DF2522">
        <w:t xml:space="preserve"> Paragraph</w:t>
      </w:r>
      <w:r w:rsidR="004B3BCF" w:rsidRPr="00DF2522">
        <w:t> </w:t>
      </w:r>
      <w:r w:rsidR="005158FC" w:rsidRPr="00DF2522">
        <w:fldChar w:fldCharType="begin"/>
      </w:r>
      <w:r w:rsidR="0021099C" w:rsidRPr="00DF2522">
        <w:instrText xml:space="preserve"> REF _Ref322600576 \w \h </w:instrText>
      </w:r>
      <w:r w:rsidR="00DF2522">
        <w:instrText xml:space="preserve"> \* MERGEFORMAT </w:instrText>
      </w:r>
      <w:r w:rsidR="005158FC" w:rsidRPr="00DF2522">
        <w:fldChar w:fldCharType="separate"/>
      </w:r>
      <w:r w:rsidR="003A45B4">
        <w:t>8.5</w:t>
      </w:r>
      <w:r w:rsidR="005158FC" w:rsidRPr="00DF2522">
        <w:fldChar w:fldCharType="end"/>
      </w:r>
      <w:r w:rsidR="0021099C" w:rsidRPr="00DF2522">
        <w:t xml:space="preserve"> </w:t>
      </w:r>
      <w:r w:rsidR="00D320D9" w:rsidRPr="00DF2522">
        <w:t xml:space="preserve">(Certification) </w:t>
      </w:r>
      <w:r w:rsidR="0021099C" w:rsidRPr="00DF2522">
        <w:t>applies to any deliverable that is required to be certified.</w:t>
      </w:r>
      <w:r w:rsidR="0076112C" w:rsidRPr="00DF2522">
        <w:t xml:space="preserve"> Paragraph</w:t>
      </w:r>
      <w:r w:rsidR="004B3BCF" w:rsidRPr="00DF2522">
        <w:t> </w:t>
      </w:r>
      <w:r w:rsidR="005158FC" w:rsidRPr="00DF2522">
        <w:fldChar w:fldCharType="begin"/>
      </w:r>
      <w:r w:rsidR="0076112C" w:rsidRPr="00DF2522">
        <w:instrText xml:space="preserve"> REF _Ref322533252 \r \h </w:instrText>
      </w:r>
      <w:r w:rsidR="00DF2522">
        <w:instrText xml:space="preserve"> \* MERGEFORMAT </w:instrText>
      </w:r>
      <w:r w:rsidR="005158FC" w:rsidRPr="00DF2522">
        <w:fldChar w:fldCharType="separate"/>
      </w:r>
      <w:r w:rsidR="003A45B4">
        <w:t>8.6</w:t>
      </w:r>
      <w:r w:rsidR="005158FC" w:rsidRPr="00DF2522">
        <w:fldChar w:fldCharType="end"/>
      </w:r>
      <w:r w:rsidR="0076112C" w:rsidRPr="00DF2522">
        <w:t xml:space="preserve"> </w:t>
      </w:r>
      <w:r w:rsidR="00D320D9" w:rsidRPr="00DF2522">
        <w:t xml:space="preserve">(Approval of Deliverables) </w:t>
      </w:r>
      <w:r w:rsidR="0076112C" w:rsidRPr="00DF2522">
        <w:t>applies to any deliverable that is required to be submitted for EPA approval.</w:t>
      </w:r>
    </w:p>
    <w:p w14:paraId="029E7ACA" w14:textId="2099063E" w:rsidR="00216DDC" w:rsidRPr="00DF2522" w:rsidRDefault="008F1D60" w:rsidP="003C27B6">
      <w:pPr>
        <w:pStyle w:val="LVL2"/>
      </w:pPr>
      <w:bookmarkStart w:id="92" w:name="_Ref397591332"/>
      <w:r w:rsidRPr="00DF2522">
        <w:rPr>
          <w:b/>
        </w:rPr>
        <w:t>In Writing</w:t>
      </w:r>
      <w:r w:rsidRPr="00DF2522">
        <w:t xml:space="preserve">. </w:t>
      </w:r>
      <w:r w:rsidR="00216DDC" w:rsidRPr="00DF2522">
        <w:t>A</w:t>
      </w:r>
      <w:r w:rsidR="00335968" w:rsidRPr="00DF2522">
        <w:t>s provided in [</w:t>
      </w:r>
      <w:r w:rsidR="00335968" w:rsidRPr="00DF2522">
        <w:rPr>
          <w:b/>
        </w:rPr>
        <w:t>¶</w:t>
      </w:r>
      <w:r w:rsidR="00B74596" w:rsidRPr="00DF2522">
        <w:rPr>
          <w:b/>
        </w:rPr>
        <w:t> </w:t>
      </w:r>
      <w:r w:rsidR="002D7301" w:rsidRPr="00DF2522">
        <w:rPr>
          <w:b/>
        </w:rPr>
        <w:t>82</w:t>
      </w:r>
      <w:r w:rsidR="00335968" w:rsidRPr="00DF2522">
        <w:t xml:space="preserve">] of the </w:t>
      </w:r>
      <w:r w:rsidR="00E7643B" w:rsidRPr="00DF2522">
        <w:t>Decree</w:t>
      </w:r>
      <w:r w:rsidR="00335968" w:rsidRPr="00DF2522">
        <w:t xml:space="preserve">, all </w:t>
      </w:r>
      <w:r w:rsidR="00216DDC" w:rsidRPr="00DF2522">
        <w:t>deliverables</w:t>
      </w:r>
      <w:r w:rsidR="00335968" w:rsidRPr="00DF2522">
        <w:t xml:space="preserve"> under this SOW </w:t>
      </w:r>
      <w:r w:rsidR="00216DDC" w:rsidRPr="00DF2522">
        <w:t>must be in writing unless otherwise specified.</w:t>
      </w:r>
      <w:bookmarkEnd w:id="92"/>
    </w:p>
    <w:p w14:paraId="6C288D7A" w14:textId="76EB43F5" w:rsidR="00BA5463" w:rsidRPr="00DF2522" w:rsidRDefault="00E41991" w:rsidP="003C27B6">
      <w:pPr>
        <w:pStyle w:val="LVL2"/>
      </w:pPr>
      <w:r w:rsidRPr="00DF2522">
        <w:rPr>
          <w:b/>
        </w:rPr>
        <w:t>General Requirements for Deliverables.</w:t>
      </w:r>
      <w:r w:rsidR="003F1278">
        <w:rPr>
          <w:rStyle w:val="FootnoteReference"/>
          <w:b w:val="0"/>
        </w:rPr>
        <w:footnoteReference w:id="24"/>
      </w:r>
      <w:r w:rsidRPr="00DF2522">
        <w:t xml:space="preserve"> </w:t>
      </w:r>
      <w:r w:rsidR="00BA5463" w:rsidRPr="00DF2522">
        <w:t xml:space="preserve">All deliverables </w:t>
      </w:r>
      <w:r w:rsidR="00BC0225" w:rsidRPr="00DF2522">
        <w:t>must</w:t>
      </w:r>
      <w:r w:rsidR="00BA5463" w:rsidRPr="00DF2522">
        <w:t xml:space="preserve"> be submitted by the deadlines in the </w:t>
      </w:r>
      <w:r w:rsidR="00E7643B" w:rsidRPr="00DF2522">
        <w:t>Remedial Design</w:t>
      </w:r>
      <w:r w:rsidR="00BA5463" w:rsidRPr="00DF2522">
        <w:t xml:space="preserve"> Schedule or </w:t>
      </w:r>
      <w:r w:rsidR="00D754C1" w:rsidRPr="00DF2522">
        <w:t>Remedial Action</w:t>
      </w:r>
      <w:r w:rsidR="00BA5463" w:rsidRPr="00DF2522">
        <w:t xml:space="preserve"> Schedule, as applicable. </w:t>
      </w:r>
      <w:r w:rsidR="009A3CD6" w:rsidRPr="00DF2522">
        <w:t>Settling Defendants</w:t>
      </w:r>
      <w:r w:rsidR="0070184B" w:rsidRPr="00DF2522">
        <w:t xml:space="preserve"> shall submit all deliverables to EPA in electronic form</w:t>
      </w:r>
      <w:r w:rsidR="00103301" w:rsidRPr="00DF2522">
        <w:t xml:space="preserve">. </w:t>
      </w:r>
      <w:r w:rsidRPr="00DF2522">
        <w:rPr>
          <w:rFonts w:cs="Times New Roman"/>
          <w:szCs w:val="24"/>
        </w:rPr>
        <w:t xml:space="preserve">Technical specifications for sampling and monitoring data and spatial data are addressed in </w:t>
      </w:r>
      <w:r w:rsidRPr="00DF2522">
        <w:rPr>
          <w:b/>
        </w:rPr>
        <w:t>¶</w:t>
      </w:r>
      <w:r w:rsidR="004B3BCF" w:rsidRPr="00DF2522">
        <w:rPr>
          <w:b/>
        </w:rPr>
        <w:t> </w:t>
      </w:r>
      <w:r w:rsidR="001A5E17" w:rsidRPr="00DF2522">
        <w:rPr>
          <w:rFonts w:cs="Times New Roman"/>
          <w:szCs w:val="24"/>
        </w:rPr>
        <w:fldChar w:fldCharType="begin"/>
      </w:r>
      <w:r w:rsidR="001A5E17" w:rsidRPr="00DF2522">
        <w:rPr>
          <w:rFonts w:cs="Times New Roman"/>
          <w:szCs w:val="24"/>
        </w:rPr>
        <w:instrText xml:space="preserve"> REF _Ref66783576 \w \h </w:instrText>
      </w:r>
      <w:r w:rsidR="00DF2522">
        <w:rPr>
          <w:rFonts w:cs="Times New Roman"/>
          <w:szCs w:val="24"/>
        </w:rPr>
        <w:instrText xml:space="preserve"> \* MERGEFORMAT </w:instrText>
      </w:r>
      <w:r w:rsidR="001A5E17" w:rsidRPr="00DF2522">
        <w:rPr>
          <w:rFonts w:cs="Times New Roman"/>
          <w:szCs w:val="24"/>
        </w:rPr>
      </w:r>
      <w:r w:rsidR="001A5E17" w:rsidRPr="00DF2522">
        <w:rPr>
          <w:rFonts w:cs="Times New Roman"/>
          <w:szCs w:val="24"/>
        </w:rPr>
        <w:fldChar w:fldCharType="separate"/>
      </w:r>
      <w:r w:rsidR="003A45B4">
        <w:rPr>
          <w:rFonts w:cs="Times New Roman"/>
          <w:szCs w:val="24"/>
        </w:rPr>
        <w:t>8.4</w:t>
      </w:r>
      <w:r w:rsidR="001A5E17" w:rsidRPr="00DF2522">
        <w:rPr>
          <w:rFonts w:cs="Times New Roman"/>
          <w:szCs w:val="24"/>
        </w:rPr>
        <w:fldChar w:fldCharType="end"/>
      </w:r>
      <w:r w:rsidRPr="00DF2522">
        <w:rPr>
          <w:rFonts w:cs="Times New Roman"/>
          <w:bCs w:val="0"/>
          <w:szCs w:val="24"/>
        </w:rPr>
        <w:t>.</w:t>
      </w:r>
      <w:r w:rsidRPr="00DF2522">
        <w:rPr>
          <w:rFonts w:cs="Times New Roman"/>
          <w:szCs w:val="24"/>
        </w:rPr>
        <w:t xml:space="preserve"> All other deliverables shall be submitted to EPA in the electronic form specified by the </w:t>
      </w:r>
      <w:r w:rsidR="00FF064E">
        <w:rPr>
          <w:rFonts w:cs="Times New Roman"/>
          <w:szCs w:val="24"/>
        </w:rPr>
        <w:t>RPM</w:t>
      </w:r>
      <w:r w:rsidRPr="00DF2522">
        <w:rPr>
          <w:rFonts w:cs="Times New Roman"/>
          <w:szCs w:val="24"/>
        </w:rPr>
        <w:t xml:space="preserve">. </w:t>
      </w:r>
      <w:r w:rsidR="006D10AC" w:rsidRPr="00DF2522">
        <w:t>I</w:t>
      </w:r>
      <w:r w:rsidR="0070184B" w:rsidRPr="00DF2522">
        <w:t>f any deliverable includes maps</w:t>
      </w:r>
      <w:r w:rsidR="008D1777" w:rsidRPr="00DF2522">
        <w:t xml:space="preserve">, </w:t>
      </w:r>
      <w:r w:rsidR="0070184B" w:rsidRPr="00DF2522">
        <w:t>drawings</w:t>
      </w:r>
      <w:r w:rsidR="00705057" w:rsidRPr="00DF2522">
        <w:t>,</w:t>
      </w:r>
      <w:r w:rsidR="0070184B" w:rsidRPr="00DF2522">
        <w:t xml:space="preserve"> </w:t>
      </w:r>
      <w:r w:rsidR="008D1777" w:rsidRPr="00DF2522">
        <w:t xml:space="preserve">or other exhibits </w:t>
      </w:r>
      <w:r w:rsidR="0070184B" w:rsidRPr="00DF2522">
        <w:t xml:space="preserve">that are larger than 8.5” by 11”, </w:t>
      </w:r>
      <w:r w:rsidR="009A3CD6" w:rsidRPr="00DF2522">
        <w:t>Settling Defendants</w:t>
      </w:r>
      <w:r w:rsidR="0070184B" w:rsidRPr="00DF2522">
        <w:t xml:space="preserve"> shall </w:t>
      </w:r>
      <w:r w:rsidR="00C03930" w:rsidRPr="00DF2522">
        <w:t xml:space="preserve">also </w:t>
      </w:r>
      <w:r w:rsidR="0070184B" w:rsidRPr="00DF2522">
        <w:t xml:space="preserve">provide EPA with paper copies of such </w:t>
      </w:r>
      <w:r w:rsidR="008D1777" w:rsidRPr="00DF2522">
        <w:t>exhibits</w:t>
      </w:r>
      <w:r w:rsidR="00BA5463" w:rsidRPr="00DF2522">
        <w:t>.</w:t>
      </w:r>
    </w:p>
    <w:p w14:paraId="6AC87741" w14:textId="0B72068E" w:rsidR="00076B60" w:rsidRPr="00DF2522" w:rsidRDefault="00BA5463" w:rsidP="003C27B6">
      <w:pPr>
        <w:pStyle w:val="LVL2"/>
        <w:rPr>
          <w:b/>
        </w:rPr>
      </w:pPr>
      <w:bookmarkStart w:id="93" w:name="_Ref397591339"/>
      <w:bookmarkStart w:id="94" w:name="_Ref66783576"/>
      <w:r w:rsidRPr="00DF2522">
        <w:rPr>
          <w:b/>
        </w:rPr>
        <w:t>Technical Specifications</w:t>
      </w:r>
      <w:bookmarkEnd w:id="93"/>
      <w:bookmarkEnd w:id="94"/>
      <w:r w:rsidR="003F1278">
        <w:rPr>
          <w:rStyle w:val="FootnoteReference"/>
          <w:b w:val="0"/>
        </w:rPr>
        <w:footnoteReference w:id="25"/>
      </w:r>
    </w:p>
    <w:p w14:paraId="723341E1" w14:textId="585138C6" w:rsidR="00EA23B4" w:rsidRPr="00DF2522" w:rsidRDefault="00EA23B4" w:rsidP="003C27B6">
      <w:pPr>
        <w:pStyle w:val="LVL3"/>
      </w:pPr>
      <w:r w:rsidRPr="00DF2522">
        <w:t>Sampling and monitoring data should be submitted in standard regional Electronic Data Deliverable (</w:t>
      </w:r>
      <w:r w:rsidR="00C86FAB">
        <w:t>“</w:t>
      </w:r>
      <w:r w:rsidRPr="00DF2522">
        <w:t>EDD</w:t>
      </w:r>
      <w:r w:rsidR="00C86FAB">
        <w:t>”</w:t>
      </w:r>
      <w:r w:rsidRPr="00DF2522">
        <w:t>) format. [</w:t>
      </w:r>
      <w:r w:rsidRPr="00DF2522">
        <w:rPr>
          <w:b/>
        </w:rPr>
        <w:t>Specify the EDD format that the Region uses</w:t>
      </w:r>
      <w:r w:rsidRPr="00DF2522">
        <w:t>.] Other delivery methods may be allowed if electronic direct submission presents a significant burden or as technology changes.</w:t>
      </w:r>
    </w:p>
    <w:p w14:paraId="33733B17" w14:textId="6A267171" w:rsidR="009F6769" w:rsidRPr="00DF2522" w:rsidRDefault="00EA23B4" w:rsidP="003C27B6">
      <w:pPr>
        <w:pStyle w:val="LVL3"/>
      </w:pPr>
      <w:r w:rsidRPr="00DF2522">
        <w:t>Spatial data</w:t>
      </w:r>
      <w:r w:rsidR="002D18F5" w:rsidRPr="00DF2522">
        <w:t xml:space="preserve">, including </w:t>
      </w:r>
      <w:proofErr w:type="gramStart"/>
      <w:r w:rsidR="002D18F5" w:rsidRPr="00DF2522">
        <w:t>spatially-referenced</w:t>
      </w:r>
      <w:proofErr w:type="gramEnd"/>
      <w:r w:rsidR="002D18F5" w:rsidRPr="00DF2522">
        <w:t xml:space="preserve"> data and geospatial data,</w:t>
      </w:r>
      <w:r w:rsidR="00F9122F" w:rsidRPr="00DF2522">
        <w:t xml:space="preserve"> should be submitted: (1</w:t>
      </w:r>
      <w:r w:rsidRPr="00DF2522">
        <w:t>)</w:t>
      </w:r>
      <w:r w:rsidR="004B3BCF" w:rsidRPr="00DF2522">
        <w:t> </w:t>
      </w:r>
      <w:r w:rsidRPr="00DF2522">
        <w:t>in the ESRI File Geodatabase format [</w:t>
      </w:r>
      <w:r w:rsidRPr="00DF2522">
        <w:rPr>
          <w:b/>
        </w:rPr>
        <w:t>or insert Regionally-preferred spatial file format</w:t>
      </w:r>
      <w:r w:rsidR="00F9122F" w:rsidRPr="00DF2522">
        <w:t>]; and (2</w:t>
      </w:r>
      <w:r w:rsidRPr="00DF2522">
        <w:t>)</w:t>
      </w:r>
      <w:r w:rsidR="004B3BCF" w:rsidRPr="00DF2522">
        <w:t> </w:t>
      </w:r>
      <w:r w:rsidRPr="00DF2522">
        <w:t>as unprojected geographic coordinates in decimal degree format using North American Datum 1983 (</w:t>
      </w:r>
      <w:r w:rsidR="00C86FAB">
        <w:t>“</w:t>
      </w:r>
      <w:r w:rsidRPr="00DF2522">
        <w:t>NAD83</w:t>
      </w:r>
      <w:r w:rsidR="00C86FAB">
        <w:t>”</w:t>
      </w:r>
      <w:r w:rsidRPr="00DF2522">
        <w:t xml:space="preserve">) or World Geodetic System 1984 (WGS84) as the datum. If applicable, submissions should </w:t>
      </w:r>
      <w:r w:rsidRPr="00DF2522">
        <w:lastRenderedPageBreak/>
        <w:t>include the collection method(s). Projected coordinates may optionally be included but must be documented. Spatial data should be accompanied by metadata, and such metadata should be compliant with the Federal Geographic Data Committee (</w:t>
      </w:r>
      <w:r w:rsidR="00C86FAB">
        <w:t>“</w:t>
      </w:r>
      <w:r w:rsidRPr="00DF2522">
        <w:t>FGDC</w:t>
      </w:r>
      <w:r w:rsidR="00C86FAB">
        <w:t>”</w:t>
      </w:r>
      <w:r w:rsidRPr="00DF2522">
        <w:t>) Content Standard for Digital Geospatial Metadata and its EPA profile, the EPA Geospatial Metadata Technical Specification. An add-on metadata editor for ESRI software, the EPA Metadata Editor (</w:t>
      </w:r>
      <w:r w:rsidR="00C86FAB">
        <w:t>“</w:t>
      </w:r>
      <w:r w:rsidRPr="00DF2522">
        <w:t>EME</w:t>
      </w:r>
      <w:r w:rsidR="00C86FAB">
        <w:t>”</w:t>
      </w:r>
      <w:r w:rsidRPr="00DF2522">
        <w:t xml:space="preserve">), complies with these FGDC and EPA metadata requirements and is available at </w:t>
      </w:r>
      <w:hyperlink r:id="rId13" w:history="1">
        <w:r w:rsidRPr="00DF2522">
          <w:rPr>
            <w:rStyle w:val="Hyperlink"/>
            <w:color w:val="auto"/>
          </w:rPr>
          <w:t>https://edg.epa.gov/EME/</w:t>
        </w:r>
      </w:hyperlink>
      <w:r w:rsidRPr="00DF2522">
        <w:t>.</w:t>
      </w:r>
    </w:p>
    <w:p w14:paraId="66AEBFFD" w14:textId="70096A2F" w:rsidR="004B50EB" w:rsidRPr="00DF2522" w:rsidRDefault="0020213F" w:rsidP="003C27B6">
      <w:pPr>
        <w:pStyle w:val="LVL3"/>
      </w:pPr>
      <w:r w:rsidRPr="00DF2522">
        <w:t xml:space="preserve">Each file must include an attribute name for each site unit or sub-unit submitted. Consult </w:t>
      </w:r>
      <w:r w:rsidR="002D4892" w:rsidRPr="00DF2522">
        <w:rPr>
          <w:u w:val="single"/>
        </w:rPr>
        <w:t>https://www.epa.gov/geospatial/geospatial-policies-and-standards</w:t>
      </w:r>
      <w:r w:rsidR="000F21FA" w:rsidRPr="00DF2522">
        <w:t xml:space="preserve"> </w:t>
      </w:r>
      <w:r w:rsidRPr="00DF2522">
        <w:t>for any further available guidance on attribute identification and naming</w:t>
      </w:r>
      <w:r w:rsidR="009F6769" w:rsidRPr="00DF2522">
        <w:t>.</w:t>
      </w:r>
    </w:p>
    <w:p w14:paraId="5908368F" w14:textId="7F8B1523" w:rsidR="00AC120B" w:rsidRPr="00DF2522" w:rsidRDefault="00AC120B" w:rsidP="003C27B6">
      <w:pPr>
        <w:pStyle w:val="LVL3"/>
      </w:pPr>
      <w:r w:rsidRPr="00DF2522">
        <w:t xml:space="preserve">Spatial data submitted by </w:t>
      </w:r>
      <w:r w:rsidR="009A3CD6" w:rsidRPr="00DF2522">
        <w:t>Settling Defendants</w:t>
      </w:r>
      <w:r w:rsidRPr="00DF2522">
        <w:t xml:space="preserve"> does not, and is not intended to, define the boundaries of the Site.</w:t>
      </w:r>
    </w:p>
    <w:p w14:paraId="19C21823" w14:textId="223F16DD" w:rsidR="0021099C" w:rsidRPr="00DF2522" w:rsidRDefault="0021099C" w:rsidP="003C27B6">
      <w:pPr>
        <w:pStyle w:val="LVL2"/>
      </w:pPr>
      <w:bookmarkStart w:id="95" w:name="_Ref322600576"/>
      <w:bookmarkStart w:id="96" w:name="_Ref330394324"/>
      <w:r w:rsidRPr="00DF2522">
        <w:rPr>
          <w:b/>
        </w:rPr>
        <w:t>Certification</w:t>
      </w:r>
      <w:bookmarkEnd w:id="95"/>
      <w:r w:rsidR="008F1D60" w:rsidRPr="00DF2522">
        <w:t>.</w:t>
      </w:r>
      <w:r w:rsidR="003F1278">
        <w:rPr>
          <w:rStyle w:val="FootnoteReference"/>
        </w:rPr>
        <w:footnoteReference w:id="26"/>
      </w:r>
      <w:r w:rsidR="008F1D60" w:rsidRPr="00DF2522">
        <w:t xml:space="preserve"> </w:t>
      </w:r>
      <w:r w:rsidRPr="00DF2522">
        <w:t xml:space="preserve">All deliverables that require compliance with this </w:t>
      </w:r>
      <w:r w:rsidR="00C97346" w:rsidRPr="00DF2522">
        <w:t xml:space="preserve">paragraph </w:t>
      </w:r>
      <w:r w:rsidRPr="00DF2522">
        <w:t xml:space="preserve">must be signed </w:t>
      </w:r>
      <w:r w:rsidR="008F36B7">
        <w:t xml:space="preserve">(or electronically signed) </w:t>
      </w:r>
      <w:r w:rsidRPr="00DF2522">
        <w:t xml:space="preserve">by the </w:t>
      </w:r>
      <w:r w:rsidR="009A3CD6" w:rsidRPr="00DF2522">
        <w:t>Settling Defendants’</w:t>
      </w:r>
      <w:r w:rsidRPr="00DF2522">
        <w:t xml:space="preserve"> Project Coordinator, or other responsible official of </w:t>
      </w:r>
      <w:r w:rsidR="009A3CD6" w:rsidRPr="00DF2522">
        <w:t>Settling Defendants</w:t>
      </w:r>
      <w:r w:rsidRPr="00DF2522">
        <w:t>, and must contain the following statement:</w:t>
      </w:r>
      <w:bookmarkEnd w:id="96"/>
    </w:p>
    <w:p w14:paraId="4624B44E" w14:textId="6DF56C0E" w:rsidR="0021099C" w:rsidRPr="00DF2522" w:rsidRDefault="0021099C" w:rsidP="008034E8">
      <w:pPr>
        <w:pStyle w:val="Block1"/>
        <w:ind w:left="1440"/>
      </w:pPr>
      <w:r w:rsidRPr="00DF2522">
        <w:t xml:space="preserve">I certify under penalty of </w:t>
      </w:r>
      <w:r w:rsidR="00D3109A" w:rsidRPr="00DF2522">
        <w:t>perjury</w:t>
      </w:r>
      <w:r w:rsidRPr="00DF2522">
        <w:t xml:space="preserve">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w:t>
      </w:r>
      <w:r w:rsidR="009F0A6D" w:rsidRPr="00DF2522">
        <w:t xml:space="preserve">I have no personal knowledge that the information submitted is other than true, accurate, and complete. </w:t>
      </w:r>
      <w:r w:rsidRPr="00DF2522">
        <w:t>I am aware that there are significant penalties for submitting false information, including the possibility of fine and imprisonment for knowing violations.</w:t>
      </w:r>
    </w:p>
    <w:p w14:paraId="10F53197" w14:textId="78830684" w:rsidR="007E3A7B" w:rsidRPr="00DF2522" w:rsidRDefault="00A0140F" w:rsidP="003C27B6">
      <w:pPr>
        <w:pStyle w:val="LVL2"/>
        <w:rPr>
          <w:b/>
        </w:rPr>
      </w:pPr>
      <w:bookmarkStart w:id="97" w:name="_Ref322533252"/>
      <w:bookmarkStart w:id="98" w:name="_Ref323050729"/>
      <w:r w:rsidRPr="00DF2522">
        <w:rPr>
          <w:b/>
        </w:rPr>
        <w:t>Approval of Deliverables</w:t>
      </w:r>
      <w:bookmarkEnd w:id="97"/>
      <w:bookmarkEnd w:id="98"/>
      <w:r w:rsidR="003F1278">
        <w:rPr>
          <w:rStyle w:val="FootnoteReference"/>
          <w:b w:val="0"/>
        </w:rPr>
        <w:footnoteReference w:id="27"/>
      </w:r>
    </w:p>
    <w:p w14:paraId="297C21EF" w14:textId="1869952E" w:rsidR="00A0140F" w:rsidRPr="00DF2522" w:rsidRDefault="004D73DD" w:rsidP="003C27B6">
      <w:pPr>
        <w:pStyle w:val="LVL3"/>
        <w:rPr>
          <w:b/>
        </w:rPr>
      </w:pPr>
      <w:bookmarkStart w:id="99" w:name="_Ref322533256"/>
      <w:r w:rsidRPr="00DF2522">
        <w:rPr>
          <w:b/>
        </w:rPr>
        <w:t>I</w:t>
      </w:r>
      <w:r w:rsidR="00A0140F" w:rsidRPr="00DF2522">
        <w:rPr>
          <w:b/>
        </w:rPr>
        <w:t>nitial Submissions</w:t>
      </w:r>
      <w:bookmarkEnd w:id="99"/>
    </w:p>
    <w:p w14:paraId="1A2E8A85" w14:textId="67D6CEBE" w:rsidR="00A0140F" w:rsidRPr="00DF2522" w:rsidRDefault="00A0140F" w:rsidP="003C27B6">
      <w:pPr>
        <w:pStyle w:val="LVL4"/>
      </w:pPr>
      <w:r w:rsidRPr="00DF2522">
        <w:lastRenderedPageBreak/>
        <w:t xml:space="preserve">After review of any deliverable that is required to be submitted for </w:t>
      </w:r>
      <w:r w:rsidR="006F2AD4" w:rsidRPr="00DF2522">
        <w:t xml:space="preserve">EPA </w:t>
      </w:r>
      <w:r w:rsidRPr="00DF2522">
        <w:t>approval</w:t>
      </w:r>
      <w:r w:rsidR="006F2AD4" w:rsidRPr="00DF2522">
        <w:t xml:space="preserve"> under the </w:t>
      </w:r>
      <w:r w:rsidR="00E7643B" w:rsidRPr="00DF2522">
        <w:t>Decree</w:t>
      </w:r>
      <w:r w:rsidR="006F2AD4" w:rsidRPr="00DF2522">
        <w:t xml:space="preserve"> or the SOW</w:t>
      </w:r>
      <w:r w:rsidRPr="00DF2522">
        <w:t>, EPA</w:t>
      </w:r>
      <w:r w:rsidR="00DE1E87" w:rsidRPr="00DF2522">
        <w:t xml:space="preserve"> </w:t>
      </w:r>
      <w:r w:rsidR="00FE6BBB" w:rsidRPr="00DF2522">
        <w:t>shall: (</w:t>
      </w:r>
      <w:proofErr w:type="spellStart"/>
      <w:r w:rsidR="00FE6BBB" w:rsidRPr="00DF2522">
        <w:t>i</w:t>
      </w:r>
      <w:proofErr w:type="spellEnd"/>
      <w:r w:rsidR="00F75FB3" w:rsidRPr="00DF2522">
        <w:t>) </w:t>
      </w:r>
      <w:r w:rsidRPr="00DF2522">
        <w:t>approve, in whole or in part, the submission; (</w:t>
      </w:r>
      <w:r w:rsidR="00FE6BBB" w:rsidRPr="00DF2522">
        <w:t>ii</w:t>
      </w:r>
      <w:r w:rsidRPr="00DF2522">
        <w:t>)</w:t>
      </w:r>
      <w:r w:rsidR="004B3BCF" w:rsidRPr="00DF2522">
        <w:t> </w:t>
      </w:r>
      <w:r w:rsidRPr="00DF2522">
        <w:t>approve the submission upon specified conditions; (</w:t>
      </w:r>
      <w:r w:rsidR="00FE6BBB" w:rsidRPr="00DF2522">
        <w:t>iii</w:t>
      </w:r>
      <w:r w:rsidRPr="00DF2522">
        <w:t>)</w:t>
      </w:r>
      <w:r w:rsidR="004B3BCF" w:rsidRPr="00DF2522">
        <w:t> </w:t>
      </w:r>
      <w:r w:rsidRPr="00DF2522">
        <w:t>disapprove, in whole or in part, the submi</w:t>
      </w:r>
      <w:r w:rsidR="00FE6BBB" w:rsidRPr="00DF2522">
        <w:t>ssion; or (iv</w:t>
      </w:r>
      <w:r w:rsidRPr="00DF2522">
        <w:t>)</w:t>
      </w:r>
      <w:r w:rsidR="004B3BCF" w:rsidRPr="00DF2522">
        <w:t> </w:t>
      </w:r>
      <w:r w:rsidRPr="00DF2522">
        <w:t>any combination of the foregoing.</w:t>
      </w:r>
    </w:p>
    <w:p w14:paraId="0684C8BE" w14:textId="449E6AEF" w:rsidR="00A0140F" w:rsidRPr="00DF2522" w:rsidRDefault="00A0140F" w:rsidP="003C27B6">
      <w:pPr>
        <w:pStyle w:val="LVL4"/>
      </w:pPr>
      <w:bookmarkStart w:id="100" w:name="_Ref8059166"/>
      <w:r w:rsidRPr="00DF2522">
        <w:t>EPA also may modify the initial submission to cure defic</w:t>
      </w:r>
      <w:r w:rsidR="005F15A8" w:rsidRPr="00DF2522">
        <w:t xml:space="preserve">iencies in the submission </w:t>
      </w:r>
      <w:r w:rsidR="00FE6BBB" w:rsidRPr="00DF2522">
        <w:t>if: (</w:t>
      </w:r>
      <w:proofErr w:type="spellStart"/>
      <w:r w:rsidR="00FE6BBB" w:rsidRPr="00DF2522">
        <w:t>i</w:t>
      </w:r>
      <w:proofErr w:type="spellEnd"/>
      <w:r w:rsidRPr="00DF2522">
        <w:t>)</w:t>
      </w:r>
      <w:r w:rsidR="004B3BCF" w:rsidRPr="00DF2522">
        <w:t> </w:t>
      </w:r>
      <w:r w:rsidRPr="00DF2522">
        <w:t xml:space="preserve">EPA determines that disapproving the submission and awaiting a resubmission would cause substantial disruption to the </w:t>
      </w:r>
      <w:r w:rsidR="00FE6BBB" w:rsidRPr="00DF2522">
        <w:t>Work; or (ii</w:t>
      </w:r>
      <w:r w:rsidR="00BC3046" w:rsidRPr="00DF2522">
        <w:t>) </w:t>
      </w:r>
      <w:r w:rsidRPr="00DF2522">
        <w:t>previous submission(s) have been disapproved and the deficiencies in the initial submission under consideration indicate a bad faith lack of effort to submit an acceptable deliverable.</w:t>
      </w:r>
      <w:bookmarkEnd w:id="100"/>
    </w:p>
    <w:p w14:paraId="2F15CBE2" w14:textId="5730224A" w:rsidR="00A0140F" w:rsidRPr="00DF2522" w:rsidRDefault="00A0140F" w:rsidP="003C27B6">
      <w:pPr>
        <w:pStyle w:val="LVL3"/>
      </w:pPr>
      <w:bookmarkStart w:id="101" w:name="_Ref322533499"/>
      <w:r w:rsidRPr="00DF2522">
        <w:rPr>
          <w:b/>
        </w:rPr>
        <w:t>Resubmissions</w:t>
      </w:r>
      <w:r w:rsidR="009C709B" w:rsidRPr="00DF2522">
        <w:t xml:space="preserve">. </w:t>
      </w:r>
      <w:r w:rsidRPr="00DF2522">
        <w:t>Upon receipt of a notice</w:t>
      </w:r>
      <w:r w:rsidR="004D73DD" w:rsidRPr="00DF2522">
        <w:t xml:space="preserve"> of disapproval under </w:t>
      </w:r>
      <w:r w:rsidR="006725FE" w:rsidRPr="00DF2522">
        <w:t>¶</w:t>
      </w:r>
      <w:r w:rsidR="00B74596" w:rsidRPr="00DF2522">
        <w:t> </w:t>
      </w:r>
      <w:r w:rsidR="00046115" w:rsidRPr="00DF2522">
        <w:fldChar w:fldCharType="begin"/>
      </w:r>
      <w:r w:rsidR="00046115" w:rsidRPr="00DF2522">
        <w:instrText xml:space="preserve"> REF _Ref322533256 \w \h </w:instrText>
      </w:r>
      <w:r w:rsidR="00DF2522">
        <w:instrText xml:space="preserve"> \* MERGEFORMAT </w:instrText>
      </w:r>
      <w:r w:rsidR="00046115" w:rsidRPr="00DF2522">
        <w:fldChar w:fldCharType="separate"/>
      </w:r>
      <w:r w:rsidR="003A45B4">
        <w:t>8.6(a)</w:t>
      </w:r>
      <w:r w:rsidR="00046115" w:rsidRPr="00DF2522">
        <w:fldChar w:fldCharType="end"/>
      </w:r>
      <w:r w:rsidR="005B5941" w:rsidRPr="00DF2522">
        <w:t xml:space="preserve"> (Initial Submissions)</w:t>
      </w:r>
      <w:r w:rsidR="00705057" w:rsidRPr="00DF2522">
        <w:t>,</w:t>
      </w:r>
      <w:r w:rsidR="001D1726" w:rsidRPr="00DF2522">
        <w:t xml:space="preserve"> or </w:t>
      </w:r>
      <w:r w:rsidRPr="00DF2522">
        <w:t xml:space="preserve">if required by a notice of approval upon specified conditions under </w:t>
      </w:r>
      <w:r w:rsidR="006725FE" w:rsidRPr="00DF2522">
        <w:t>¶</w:t>
      </w:r>
      <w:r w:rsidR="00B74596" w:rsidRPr="00DF2522">
        <w:t> </w:t>
      </w:r>
      <w:r w:rsidR="00046115" w:rsidRPr="00DF2522">
        <w:fldChar w:fldCharType="begin"/>
      </w:r>
      <w:r w:rsidR="00046115" w:rsidRPr="00DF2522">
        <w:instrText xml:space="preserve"> REF _Ref322533256 \w \h </w:instrText>
      </w:r>
      <w:r w:rsidR="00DF2522">
        <w:instrText xml:space="preserve"> \* MERGEFORMAT </w:instrText>
      </w:r>
      <w:r w:rsidR="00046115" w:rsidRPr="00DF2522">
        <w:fldChar w:fldCharType="separate"/>
      </w:r>
      <w:r w:rsidR="003A45B4">
        <w:t>8.6(a)</w:t>
      </w:r>
      <w:r w:rsidR="00046115" w:rsidRPr="00DF2522">
        <w:fldChar w:fldCharType="end"/>
      </w:r>
      <w:r w:rsidRPr="00DF2522">
        <w:t xml:space="preserve">, </w:t>
      </w:r>
      <w:r w:rsidR="009A3CD6" w:rsidRPr="00DF2522">
        <w:t>Settling Defendants</w:t>
      </w:r>
      <w:r w:rsidR="004D73DD" w:rsidRPr="00DF2522">
        <w:t xml:space="preserve"> </w:t>
      </w:r>
      <w:r w:rsidRPr="00DF2522">
        <w:t>shall, within __</w:t>
      </w:r>
      <w:r w:rsidR="004B3BCF" w:rsidRPr="00DF2522">
        <w:t> </w:t>
      </w:r>
      <w:r w:rsidRPr="00DF2522">
        <w:t>days or such longer time as specified by EPA in such notice, correct the deficiencies and resubmit the deliverable for approval</w:t>
      </w:r>
      <w:r w:rsidR="009C709B" w:rsidRPr="00DF2522">
        <w:t xml:space="preserve">. </w:t>
      </w:r>
      <w:r w:rsidRPr="00DF2522">
        <w:t>After review of the resu</w:t>
      </w:r>
      <w:r w:rsidR="00046115" w:rsidRPr="00DF2522">
        <w:t>bmitted deliverable, EPA may: (1</w:t>
      </w:r>
      <w:r w:rsidRPr="00DF2522">
        <w:t>)</w:t>
      </w:r>
      <w:r w:rsidR="004B3BCF" w:rsidRPr="00DF2522">
        <w:t> </w:t>
      </w:r>
      <w:r w:rsidRPr="00DF2522">
        <w:t xml:space="preserve">approve, in whole or in part, the resubmission; </w:t>
      </w:r>
      <w:r w:rsidR="00046115" w:rsidRPr="00DF2522">
        <w:t>(2</w:t>
      </w:r>
      <w:r w:rsidR="0063764E" w:rsidRPr="00DF2522">
        <w:t>) </w:t>
      </w:r>
      <w:r w:rsidRPr="00DF2522">
        <w:t>approve the resubmissi</w:t>
      </w:r>
      <w:r w:rsidR="00046115" w:rsidRPr="00DF2522">
        <w:t>on upon specified conditions; (3</w:t>
      </w:r>
      <w:r w:rsidRPr="00DF2522">
        <w:t>)</w:t>
      </w:r>
      <w:r w:rsidR="004B3BCF" w:rsidRPr="00DF2522">
        <w:t> </w:t>
      </w:r>
      <w:r w:rsidRPr="00DF2522">
        <w:t>modify the resubmission; (</w:t>
      </w:r>
      <w:r w:rsidR="00046115" w:rsidRPr="00DF2522">
        <w:t>4</w:t>
      </w:r>
      <w:r w:rsidRPr="00DF2522">
        <w:t>)</w:t>
      </w:r>
      <w:r w:rsidR="004B3BCF" w:rsidRPr="00DF2522">
        <w:t> </w:t>
      </w:r>
      <w:r w:rsidRPr="00DF2522">
        <w:t xml:space="preserve">disapprove, in whole or in part, the resubmission, requiring </w:t>
      </w:r>
      <w:r w:rsidR="009A3CD6" w:rsidRPr="00DF2522">
        <w:t>Settling Defendants</w:t>
      </w:r>
      <w:r w:rsidRPr="00DF2522">
        <w:t xml:space="preserve"> to</w:t>
      </w:r>
      <w:r w:rsidR="00046115" w:rsidRPr="00DF2522">
        <w:t xml:space="preserve"> correct the deficiencies; or (5</w:t>
      </w:r>
      <w:r w:rsidRPr="00DF2522">
        <w:t>)</w:t>
      </w:r>
      <w:r w:rsidR="004B3BCF" w:rsidRPr="00DF2522">
        <w:t> </w:t>
      </w:r>
      <w:r w:rsidRPr="00DF2522">
        <w:t>any combination of the foregoing.</w:t>
      </w:r>
      <w:bookmarkEnd w:id="101"/>
    </w:p>
    <w:p w14:paraId="723B730B" w14:textId="08BD47E1" w:rsidR="00A0140F" w:rsidRPr="00DF2522" w:rsidRDefault="00A0140F" w:rsidP="003C27B6">
      <w:pPr>
        <w:pStyle w:val="LVL3"/>
      </w:pPr>
      <w:bookmarkStart w:id="102" w:name="_Ref330383412"/>
      <w:r w:rsidRPr="00DF2522">
        <w:rPr>
          <w:b/>
        </w:rPr>
        <w:t>Implementation</w:t>
      </w:r>
      <w:r w:rsidR="009C709B" w:rsidRPr="00DF2522">
        <w:t xml:space="preserve">. </w:t>
      </w:r>
      <w:r w:rsidRPr="00DF2522">
        <w:t xml:space="preserve">Upon approval, approval upon conditions, or modification by EPA under </w:t>
      </w:r>
      <w:r w:rsidR="006725FE" w:rsidRPr="00DF2522">
        <w:t>¶</w:t>
      </w:r>
      <w:r w:rsidR="00B74596" w:rsidRPr="00DF2522">
        <w:t> </w:t>
      </w:r>
      <w:r w:rsidR="006F5F24" w:rsidRPr="00DF2522">
        <w:fldChar w:fldCharType="begin"/>
      </w:r>
      <w:r w:rsidR="006F5F24" w:rsidRPr="00DF2522">
        <w:instrText xml:space="preserve"> REF _Ref322533256 \w \h </w:instrText>
      </w:r>
      <w:r w:rsidR="00DF2522">
        <w:instrText xml:space="preserve"> \* MERGEFORMAT </w:instrText>
      </w:r>
      <w:r w:rsidR="006F5F24" w:rsidRPr="00DF2522">
        <w:fldChar w:fldCharType="separate"/>
      </w:r>
      <w:r w:rsidR="003A45B4">
        <w:t>8.6(a)</w:t>
      </w:r>
      <w:r w:rsidR="006F5F24" w:rsidRPr="00DF2522">
        <w:fldChar w:fldCharType="end"/>
      </w:r>
      <w:r w:rsidR="006F2AD4" w:rsidRPr="00DF2522">
        <w:t xml:space="preserve"> </w:t>
      </w:r>
      <w:r w:rsidRPr="00DF2522">
        <w:t xml:space="preserve">(Initial Submissions) or </w:t>
      </w:r>
      <w:r w:rsidR="006725FE" w:rsidRPr="00DF2522">
        <w:t>¶</w:t>
      </w:r>
      <w:r w:rsidR="00B74596" w:rsidRPr="00DF2522">
        <w:t> </w:t>
      </w:r>
      <w:r w:rsidR="006F5F24" w:rsidRPr="00DF2522">
        <w:fldChar w:fldCharType="begin"/>
      </w:r>
      <w:r w:rsidR="006F5F24" w:rsidRPr="00DF2522">
        <w:instrText xml:space="preserve"> REF _Ref322533499 \w \h </w:instrText>
      </w:r>
      <w:r w:rsidR="00DF2522">
        <w:instrText xml:space="preserve"> \* MERGEFORMAT </w:instrText>
      </w:r>
      <w:r w:rsidR="006F5F24" w:rsidRPr="00DF2522">
        <w:fldChar w:fldCharType="separate"/>
      </w:r>
      <w:r w:rsidR="003A45B4">
        <w:t>8.6(b)</w:t>
      </w:r>
      <w:r w:rsidR="006F5F24" w:rsidRPr="00DF2522">
        <w:fldChar w:fldCharType="end"/>
      </w:r>
      <w:r w:rsidR="006F2AD4" w:rsidRPr="00DF2522">
        <w:t xml:space="preserve"> </w:t>
      </w:r>
      <w:r w:rsidRPr="00DF2522">
        <w:t xml:space="preserve">(Resubmissions), of </w:t>
      </w:r>
      <w:r w:rsidR="00657A3F" w:rsidRPr="00DF2522">
        <w:t xml:space="preserve">any </w:t>
      </w:r>
      <w:r w:rsidRPr="00DF2522">
        <w:t>deliver</w:t>
      </w:r>
      <w:r w:rsidR="00046115" w:rsidRPr="00DF2522">
        <w:t>able, or any portion thereof: (1</w:t>
      </w:r>
      <w:r w:rsidRPr="00DF2522">
        <w:t>)</w:t>
      </w:r>
      <w:r w:rsidR="004B3BCF" w:rsidRPr="00DF2522">
        <w:t> </w:t>
      </w:r>
      <w:r w:rsidRPr="00DF2522">
        <w:t xml:space="preserve">such deliverable, or portion thereof, </w:t>
      </w:r>
      <w:r w:rsidR="00BC0225" w:rsidRPr="00DF2522">
        <w:t>will</w:t>
      </w:r>
      <w:r w:rsidRPr="00DF2522">
        <w:t xml:space="preserve"> be incorporated into and enforceable under </w:t>
      </w:r>
      <w:r w:rsidR="006F2AD4" w:rsidRPr="00DF2522">
        <w:t xml:space="preserve">the </w:t>
      </w:r>
      <w:r w:rsidR="00E7643B" w:rsidRPr="00DF2522">
        <w:t>Decree</w:t>
      </w:r>
      <w:r w:rsidR="00046115" w:rsidRPr="00DF2522">
        <w:t>; and (2</w:t>
      </w:r>
      <w:r w:rsidRPr="00DF2522">
        <w:t>)</w:t>
      </w:r>
      <w:r w:rsidR="004B3BCF" w:rsidRPr="00DF2522">
        <w:t> </w:t>
      </w:r>
      <w:r w:rsidR="009A3CD6" w:rsidRPr="00DF2522">
        <w:t>Settling Defendants</w:t>
      </w:r>
      <w:r w:rsidR="006F2AD4" w:rsidRPr="00DF2522">
        <w:t xml:space="preserve"> </w:t>
      </w:r>
      <w:r w:rsidRPr="00DF2522">
        <w:t>shall take any action required by such deliverable, or portion thereof</w:t>
      </w:r>
      <w:r w:rsidR="009C709B" w:rsidRPr="00DF2522">
        <w:t xml:space="preserve">. </w:t>
      </w:r>
      <w:r w:rsidRPr="00DF2522">
        <w:t xml:space="preserve">The implementation of any </w:t>
      </w:r>
      <w:r w:rsidR="00285A53" w:rsidRPr="00DF2522">
        <w:t>non-deficient</w:t>
      </w:r>
      <w:r w:rsidRPr="00DF2522">
        <w:t xml:space="preserve"> portion of a deliverable submitted or resubmitted under </w:t>
      </w:r>
      <w:r w:rsidR="0043321A" w:rsidRPr="00DF2522">
        <w:t>¶</w:t>
      </w:r>
      <w:r w:rsidR="00B74596" w:rsidRPr="00DF2522">
        <w:t> </w:t>
      </w:r>
      <w:r w:rsidR="006F5F24" w:rsidRPr="00DF2522">
        <w:fldChar w:fldCharType="begin"/>
      </w:r>
      <w:r w:rsidR="006F5F24" w:rsidRPr="00DF2522">
        <w:instrText xml:space="preserve"> REF _Ref322533256 \w \h </w:instrText>
      </w:r>
      <w:r w:rsidR="00DF2522">
        <w:instrText xml:space="preserve"> \* MERGEFORMAT </w:instrText>
      </w:r>
      <w:r w:rsidR="006F5F24" w:rsidRPr="00DF2522">
        <w:fldChar w:fldCharType="separate"/>
      </w:r>
      <w:r w:rsidR="003A45B4">
        <w:t>8.6(a)</w:t>
      </w:r>
      <w:r w:rsidR="006F5F24" w:rsidRPr="00DF2522">
        <w:fldChar w:fldCharType="end"/>
      </w:r>
      <w:r w:rsidR="006F2AD4" w:rsidRPr="00DF2522">
        <w:t xml:space="preserve"> o</w:t>
      </w:r>
      <w:r w:rsidRPr="00DF2522">
        <w:t xml:space="preserve">r </w:t>
      </w:r>
      <w:r w:rsidR="00B74596" w:rsidRPr="00DF2522">
        <w:t>¶ </w:t>
      </w:r>
      <w:r w:rsidR="006F5F24" w:rsidRPr="00DF2522">
        <w:fldChar w:fldCharType="begin"/>
      </w:r>
      <w:r w:rsidR="006F5F24" w:rsidRPr="00DF2522">
        <w:instrText xml:space="preserve"> REF _Ref322533499 \w \h </w:instrText>
      </w:r>
      <w:r w:rsidR="00DF2522">
        <w:instrText xml:space="preserve"> \* MERGEFORMAT </w:instrText>
      </w:r>
      <w:r w:rsidR="006F5F24" w:rsidRPr="00DF2522">
        <w:fldChar w:fldCharType="separate"/>
      </w:r>
      <w:r w:rsidR="003A45B4">
        <w:t>8.6(b)</w:t>
      </w:r>
      <w:r w:rsidR="006F5F24" w:rsidRPr="00DF2522">
        <w:fldChar w:fldCharType="end"/>
      </w:r>
      <w:r w:rsidR="006F2AD4" w:rsidRPr="00DF2522">
        <w:t xml:space="preserve"> </w:t>
      </w:r>
      <w:r w:rsidR="00F2072F" w:rsidRPr="00DF2522">
        <w:t>does</w:t>
      </w:r>
      <w:r w:rsidR="00BC0225" w:rsidRPr="00DF2522">
        <w:t xml:space="preserve"> </w:t>
      </w:r>
      <w:r w:rsidRPr="00DF2522">
        <w:t xml:space="preserve">not relieve </w:t>
      </w:r>
      <w:r w:rsidR="009A3CD6" w:rsidRPr="00DF2522">
        <w:t>Settling Defendants</w:t>
      </w:r>
      <w:r w:rsidR="006F2AD4" w:rsidRPr="00DF2522">
        <w:t xml:space="preserve"> </w:t>
      </w:r>
      <w:r w:rsidRPr="00DF2522">
        <w:t>of any liability for sti</w:t>
      </w:r>
      <w:r w:rsidR="0043321A" w:rsidRPr="00DF2522">
        <w:t>pulated penalties under Section </w:t>
      </w:r>
      <w:r w:rsidR="0076112C" w:rsidRPr="00DF2522">
        <w:t>[</w:t>
      </w:r>
      <w:r w:rsidR="00DE1DB5" w:rsidRPr="00DF2522">
        <w:rPr>
          <w:b/>
        </w:rPr>
        <w:t>X</w:t>
      </w:r>
      <w:r w:rsidR="002D7301" w:rsidRPr="00DF2522">
        <w:rPr>
          <w:b/>
        </w:rPr>
        <w:t>III</w:t>
      </w:r>
      <w:r w:rsidR="0076112C" w:rsidRPr="00DF2522">
        <w:t>]</w:t>
      </w:r>
      <w:r w:rsidRPr="00DF2522">
        <w:t xml:space="preserve"> </w:t>
      </w:r>
      <w:r w:rsidR="005D55C7" w:rsidRPr="00DF2522">
        <w:t xml:space="preserve">(Stipulated Penalties) </w:t>
      </w:r>
      <w:r w:rsidR="006F2AD4" w:rsidRPr="00DF2522">
        <w:t xml:space="preserve">of the </w:t>
      </w:r>
      <w:r w:rsidR="00E7643B" w:rsidRPr="00DF2522">
        <w:t>Decree</w:t>
      </w:r>
      <w:r w:rsidRPr="00DF2522">
        <w:t>.</w:t>
      </w:r>
      <w:bookmarkEnd w:id="102"/>
    </w:p>
    <w:p w14:paraId="79D65AEE" w14:textId="67357AA3" w:rsidR="002907DF" w:rsidRPr="00DF2522" w:rsidRDefault="002907DF" w:rsidP="003C27B6">
      <w:pPr>
        <w:pStyle w:val="LVL2"/>
      </w:pPr>
      <w:bookmarkStart w:id="103" w:name="_Ref329612289"/>
      <w:bookmarkStart w:id="104" w:name="_Ref329615005"/>
      <w:bookmarkStart w:id="105" w:name="_Ref398037811"/>
      <w:r w:rsidRPr="00DF2522">
        <w:rPr>
          <w:b/>
        </w:rPr>
        <w:t>Supporting Deliverables</w:t>
      </w:r>
      <w:bookmarkEnd w:id="103"/>
      <w:bookmarkEnd w:id="104"/>
      <w:r w:rsidR="008F1D60" w:rsidRPr="00DF2522">
        <w:t xml:space="preserve">. </w:t>
      </w:r>
      <w:bookmarkStart w:id="106" w:name="_Ref384046185"/>
      <w:r w:rsidR="009A3CD6" w:rsidRPr="00DF2522">
        <w:t>Settling Defendants</w:t>
      </w:r>
      <w:r w:rsidRPr="00DF2522">
        <w:t xml:space="preserve"> shall submit each of the following supporting deliverables for EPA approval</w:t>
      </w:r>
      <w:r w:rsidR="00623349" w:rsidRPr="00DF2522">
        <w:t>, except as specifically provided</w:t>
      </w:r>
      <w:r w:rsidRPr="00DF2522">
        <w:t xml:space="preserve">. </w:t>
      </w:r>
      <w:r w:rsidR="009A3CD6" w:rsidRPr="00DF2522">
        <w:t>Settling Defendants</w:t>
      </w:r>
      <w:r w:rsidR="007F47B9" w:rsidRPr="00DF2522">
        <w:t xml:space="preserve"> shall develop t</w:t>
      </w:r>
      <w:r w:rsidRPr="00DF2522">
        <w:t xml:space="preserve">he deliverables in accordance with all applicable </w:t>
      </w:r>
      <w:r w:rsidR="00F458B0" w:rsidRPr="00DF2522">
        <w:t xml:space="preserve">regulations, </w:t>
      </w:r>
      <w:r w:rsidRPr="00DF2522">
        <w:t>guidance</w:t>
      </w:r>
      <w:r w:rsidR="00E87CE9" w:rsidRPr="00DF2522">
        <w:t>s</w:t>
      </w:r>
      <w:r w:rsidR="00394529" w:rsidRPr="00DF2522">
        <w:t>,</w:t>
      </w:r>
      <w:r w:rsidR="00F458B0" w:rsidRPr="00DF2522">
        <w:t xml:space="preserve"> and policies</w:t>
      </w:r>
      <w:r w:rsidRPr="00DF2522">
        <w:t xml:space="preserve"> (see </w:t>
      </w:r>
      <w:r w:rsidR="00B74596" w:rsidRPr="00DF2522">
        <w:t>Section </w:t>
      </w:r>
      <w:r w:rsidR="005158FC" w:rsidRPr="00DF2522">
        <w:fldChar w:fldCharType="begin"/>
      </w:r>
      <w:r w:rsidR="00BC78F1" w:rsidRPr="00DF2522">
        <w:instrText xml:space="preserve"> REF _Ref367104374 \w \h </w:instrText>
      </w:r>
      <w:r w:rsidR="00DF2522">
        <w:instrText xml:space="preserve"> \* MERGEFORMAT </w:instrText>
      </w:r>
      <w:r w:rsidR="005158FC" w:rsidRPr="00DF2522">
        <w:fldChar w:fldCharType="separate"/>
      </w:r>
      <w:r w:rsidR="003A45B4">
        <w:t>11</w:t>
      </w:r>
      <w:r w:rsidR="005158FC" w:rsidRPr="00DF2522">
        <w:fldChar w:fldCharType="end"/>
      </w:r>
      <w:r w:rsidR="00E26666" w:rsidRPr="00DF2522">
        <w:t xml:space="preserve"> (References)</w:t>
      </w:r>
      <w:r w:rsidRPr="00DF2522">
        <w:t xml:space="preserve">). </w:t>
      </w:r>
      <w:r w:rsidR="009A3CD6" w:rsidRPr="00DF2522">
        <w:t>Settling Defendants</w:t>
      </w:r>
      <w:r w:rsidRPr="00DF2522">
        <w:t xml:space="preserve"> </w:t>
      </w:r>
      <w:r w:rsidR="00E87CE9" w:rsidRPr="00DF2522">
        <w:t xml:space="preserve">shall </w:t>
      </w:r>
      <w:r w:rsidRPr="00DF2522">
        <w:t xml:space="preserve">update </w:t>
      </w:r>
      <w:r w:rsidR="00E87CE9" w:rsidRPr="00DF2522">
        <w:t xml:space="preserve">each </w:t>
      </w:r>
      <w:r w:rsidRPr="00DF2522">
        <w:t xml:space="preserve">of these </w:t>
      </w:r>
      <w:r w:rsidR="00707086" w:rsidRPr="00DF2522">
        <w:t xml:space="preserve">supporting </w:t>
      </w:r>
      <w:r w:rsidRPr="00DF2522">
        <w:t>deliverables as necessary or appropriat</w:t>
      </w:r>
      <w:r w:rsidR="00E87CE9" w:rsidRPr="00DF2522">
        <w:t xml:space="preserve">e </w:t>
      </w:r>
      <w:proofErr w:type="gramStart"/>
      <w:r w:rsidR="00E87CE9" w:rsidRPr="00DF2522">
        <w:t>during the course of</w:t>
      </w:r>
      <w:proofErr w:type="gramEnd"/>
      <w:r w:rsidR="00E87CE9" w:rsidRPr="00DF2522">
        <w:t xml:space="preserve"> the W</w:t>
      </w:r>
      <w:r w:rsidR="00F458B0" w:rsidRPr="00DF2522">
        <w:t xml:space="preserve">ork, </w:t>
      </w:r>
      <w:r w:rsidR="00707086" w:rsidRPr="00DF2522">
        <w:t>and/</w:t>
      </w:r>
      <w:r w:rsidR="00F458B0" w:rsidRPr="00DF2522">
        <w:t>or as requested by EPA.</w:t>
      </w:r>
      <w:bookmarkEnd w:id="105"/>
      <w:bookmarkEnd w:id="106"/>
      <w:r w:rsidR="00D74A2C">
        <w:rPr>
          <w:rStyle w:val="FootnoteReference"/>
        </w:rPr>
        <w:footnoteReference w:id="28"/>
      </w:r>
    </w:p>
    <w:p w14:paraId="423F54FE" w14:textId="20E6F1EE" w:rsidR="00C06010" w:rsidRPr="00DF2522" w:rsidRDefault="00C06010" w:rsidP="003C27B6">
      <w:pPr>
        <w:pStyle w:val="LVL3"/>
      </w:pPr>
      <w:r w:rsidRPr="00DF2522">
        <w:rPr>
          <w:b/>
        </w:rPr>
        <w:lastRenderedPageBreak/>
        <w:t>Health and Safety Plan</w:t>
      </w:r>
      <w:r w:rsidR="005A2049" w:rsidRPr="00DF2522">
        <w:rPr>
          <w:b/>
        </w:rPr>
        <w:t xml:space="preserve"> (</w:t>
      </w:r>
      <w:r w:rsidR="00DD2994">
        <w:rPr>
          <w:b/>
        </w:rPr>
        <w:t>“</w:t>
      </w:r>
      <w:r w:rsidR="005A2049" w:rsidRPr="00DF2522">
        <w:rPr>
          <w:b/>
        </w:rPr>
        <w:t>HASP</w:t>
      </w:r>
      <w:r w:rsidR="00DD2994">
        <w:rPr>
          <w:b/>
        </w:rPr>
        <w:t>”</w:t>
      </w:r>
      <w:r w:rsidR="005A2049" w:rsidRPr="00DF2522">
        <w:rPr>
          <w:b/>
        </w:rPr>
        <w:t>)</w:t>
      </w:r>
      <w:r w:rsidRPr="00DF2522">
        <w:t xml:space="preserve">. The HASP describes all activities to be performed to protect on site personnel and area residents from physical, chemical, and all other hazards posed by the Work. </w:t>
      </w:r>
      <w:r w:rsidR="009A3CD6" w:rsidRPr="00DF2522">
        <w:t>Settling Defendants</w:t>
      </w:r>
      <w:r w:rsidRPr="00DF2522">
        <w:t xml:space="preserve"> shall develop the HASP in accordance with EPA’s </w:t>
      </w:r>
      <w:r w:rsidRPr="00DF2522">
        <w:rPr>
          <w:i/>
          <w:iCs/>
        </w:rPr>
        <w:t xml:space="preserve">Emergency Responder Health and Safety </w:t>
      </w:r>
      <w:r w:rsidR="004B3BCF" w:rsidRPr="00DF2522">
        <w:rPr>
          <w:i/>
          <w:iCs/>
        </w:rPr>
        <w:t>Manual</w:t>
      </w:r>
      <w:r w:rsidR="004B3BCF" w:rsidRPr="00DF2522">
        <w:t xml:space="preserve"> </w:t>
      </w:r>
      <w:r w:rsidRPr="00DF2522">
        <w:t xml:space="preserve">and </w:t>
      </w:r>
      <w:r w:rsidR="00CE275E" w:rsidRPr="00DF2522">
        <w:t>Occupational Safety and Health Administration (</w:t>
      </w:r>
      <w:r w:rsidR="00DD2994">
        <w:t>“</w:t>
      </w:r>
      <w:r w:rsidRPr="00DF2522">
        <w:t>OSHA</w:t>
      </w:r>
      <w:r w:rsidR="00DD2994">
        <w:t>”</w:t>
      </w:r>
      <w:r w:rsidR="00CE275E" w:rsidRPr="00DF2522">
        <w:t>)</w:t>
      </w:r>
      <w:r w:rsidRPr="00DF2522">
        <w:t xml:space="preserve"> requirements under 29 C.F.R. §§</w:t>
      </w:r>
      <w:r w:rsidR="004B3BCF" w:rsidRPr="00DF2522">
        <w:t> </w:t>
      </w:r>
      <w:r w:rsidRPr="00DF2522">
        <w:t xml:space="preserve">1910 and 1926. </w:t>
      </w:r>
      <w:r w:rsidR="00B91A90" w:rsidRPr="00DF2522">
        <w:t xml:space="preserve">The HASP should </w:t>
      </w:r>
      <w:r w:rsidR="00522E49" w:rsidRPr="00DF2522">
        <w:t xml:space="preserve">cover </w:t>
      </w:r>
      <w:r w:rsidR="00E7643B" w:rsidRPr="00DF2522">
        <w:t>Remedial Design</w:t>
      </w:r>
      <w:r w:rsidR="00522E49" w:rsidRPr="00DF2522">
        <w:t xml:space="preserve"> activities and should</w:t>
      </w:r>
      <w:r w:rsidR="001B5D28" w:rsidRPr="00DF2522">
        <w:t xml:space="preserve"> be, as appropriate, updated </w:t>
      </w:r>
      <w:r w:rsidR="00B91A90" w:rsidRPr="00DF2522">
        <w:t xml:space="preserve">to cover activities during the </w:t>
      </w:r>
      <w:r w:rsidR="00D754C1" w:rsidRPr="00DF2522">
        <w:t>Remedial Action</w:t>
      </w:r>
      <w:r w:rsidR="001B5D28" w:rsidRPr="00DF2522">
        <w:t xml:space="preserve"> and updated to cover activities after </w:t>
      </w:r>
      <w:r w:rsidR="00D754C1" w:rsidRPr="00DF2522">
        <w:t>Remedial Action</w:t>
      </w:r>
      <w:r w:rsidR="001B5D28" w:rsidRPr="00DF2522">
        <w:t xml:space="preserve"> completion</w:t>
      </w:r>
      <w:r w:rsidR="00B91A90" w:rsidRPr="00DF2522">
        <w:t xml:space="preserve">. </w:t>
      </w:r>
      <w:r w:rsidR="001357B4" w:rsidRPr="00DF2522">
        <w:t xml:space="preserve">EPA does not approve the </w:t>
      </w:r>
      <w:r w:rsidR="004B3BCF" w:rsidRPr="00DF2522">
        <w:t>HASP but</w:t>
      </w:r>
      <w:r w:rsidR="001357B4" w:rsidRPr="00DF2522">
        <w:t xml:space="preserve"> will review it to ensure that all necessary elements are included and that the plan provides for the protection of human health and the environment.</w:t>
      </w:r>
    </w:p>
    <w:p w14:paraId="12AC6127" w14:textId="565FB406" w:rsidR="00C06010" w:rsidRPr="00DF2522" w:rsidRDefault="00C06010" w:rsidP="003C27B6">
      <w:pPr>
        <w:pStyle w:val="LVL3"/>
      </w:pPr>
      <w:r w:rsidRPr="00DF2522">
        <w:rPr>
          <w:b/>
        </w:rPr>
        <w:t>Emergency Response Plan</w:t>
      </w:r>
      <w:r w:rsidR="005A2049" w:rsidRPr="00DF2522">
        <w:rPr>
          <w:b/>
        </w:rPr>
        <w:t xml:space="preserve"> (</w:t>
      </w:r>
      <w:r w:rsidR="00DD2994">
        <w:rPr>
          <w:b/>
        </w:rPr>
        <w:t>“</w:t>
      </w:r>
      <w:r w:rsidR="005A2049" w:rsidRPr="00DF2522">
        <w:rPr>
          <w:b/>
        </w:rPr>
        <w:t>ERP</w:t>
      </w:r>
      <w:r w:rsidR="00DD2994">
        <w:rPr>
          <w:b/>
        </w:rPr>
        <w:t>”</w:t>
      </w:r>
      <w:r w:rsidR="005A2049" w:rsidRPr="00DF2522">
        <w:rPr>
          <w:b/>
        </w:rPr>
        <w:t>)</w:t>
      </w:r>
      <w:r w:rsidRPr="00DF2522">
        <w:t>. The ERP must describe procedures to be used in the event of an accident or emergency at the Site (for example, power outages, water impoundment failure, treatment plant failure, slope failure, etc</w:t>
      </w:r>
      <w:r w:rsidR="00B74596" w:rsidRPr="00DF2522">
        <w:t>.</w:t>
      </w:r>
      <w:r w:rsidRPr="00DF2522">
        <w:t>). The ERP must include:</w:t>
      </w:r>
    </w:p>
    <w:p w14:paraId="7A17D694" w14:textId="77777777" w:rsidR="00C06010" w:rsidRPr="00DF2522" w:rsidRDefault="00C06010" w:rsidP="003C27B6">
      <w:pPr>
        <w:pStyle w:val="LVL4"/>
      </w:pPr>
      <w:r w:rsidRPr="00DF2522">
        <w:t xml:space="preserve">Name of the person or entity responsible for responding in the event of an emergency </w:t>
      </w:r>
      <w:proofErr w:type="gramStart"/>
      <w:r w:rsidRPr="00DF2522">
        <w:t>incident;</w:t>
      </w:r>
      <w:proofErr w:type="gramEnd"/>
    </w:p>
    <w:p w14:paraId="7F8FDB8E" w14:textId="7F39D30D" w:rsidR="00C06010" w:rsidRPr="00DF2522" w:rsidRDefault="00C06010" w:rsidP="003C27B6">
      <w:pPr>
        <w:pStyle w:val="LVL4"/>
      </w:pPr>
      <w:r w:rsidRPr="00DF2522">
        <w:t xml:space="preserve">Plan and date(s) for meeting(s) with the local community, including local, State, and </w:t>
      </w:r>
      <w:r w:rsidR="00CE275E" w:rsidRPr="00DF2522">
        <w:t>f</w:t>
      </w:r>
      <w:r w:rsidRPr="00DF2522">
        <w:t xml:space="preserve">ederal agencies involved in the cleanup, as well as local emergency squads and </w:t>
      </w:r>
      <w:proofErr w:type="gramStart"/>
      <w:r w:rsidRPr="00DF2522">
        <w:t>hospitals;</w:t>
      </w:r>
      <w:proofErr w:type="gramEnd"/>
    </w:p>
    <w:p w14:paraId="4CE6D716" w14:textId="38B65BA3" w:rsidR="00C06010" w:rsidRPr="00DF2522" w:rsidRDefault="00C06010" w:rsidP="003C27B6">
      <w:pPr>
        <w:pStyle w:val="LVL4"/>
      </w:pPr>
      <w:r w:rsidRPr="00DF2522">
        <w:t>Spill Prevention, Control, and Countermeasures (</w:t>
      </w:r>
      <w:r w:rsidR="00DD2994">
        <w:t>“</w:t>
      </w:r>
      <w:r w:rsidRPr="00DF2522">
        <w:t>SPCC</w:t>
      </w:r>
      <w:r w:rsidR="00DD2994">
        <w:t>”</w:t>
      </w:r>
      <w:r w:rsidRPr="00DF2522">
        <w:t xml:space="preserve">) Plan (if applicable), </w:t>
      </w:r>
      <w:r w:rsidR="00661073" w:rsidRPr="00DF2522">
        <w:t>consistent with the regulations under</w:t>
      </w:r>
      <w:r w:rsidRPr="00DF2522">
        <w:t xml:space="preserve"> 40</w:t>
      </w:r>
      <w:r w:rsidR="004B3BCF" w:rsidRPr="00DF2522">
        <w:t> </w:t>
      </w:r>
      <w:r w:rsidRPr="00DF2522">
        <w:t xml:space="preserve">C.F.R. </w:t>
      </w:r>
      <w:r w:rsidR="004B3BCF" w:rsidRPr="00DF2522">
        <w:t>p</w:t>
      </w:r>
      <w:r w:rsidRPr="00DF2522">
        <w:t>art</w:t>
      </w:r>
      <w:r w:rsidR="004B3BCF" w:rsidRPr="00DF2522">
        <w:t> </w:t>
      </w:r>
      <w:r w:rsidRPr="00DF2522">
        <w:t xml:space="preserve">112, describing measures to prevent, and contingency plans for, spills and </w:t>
      </w:r>
      <w:proofErr w:type="gramStart"/>
      <w:r w:rsidRPr="00DF2522">
        <w:t>discharges;</w:t>
      </w:r>
      <w:proofErr w:type="gramEnd"/>
    </w:p>
    <w:p w14:paraId="4ED6549D" w14:textId="6FF023C4" w:rsidR="00C06010" w:rsidRPr="00DF2522" w:rsidRDefault="00C06010" w:rsidP="003C27B6">
      <w:pPr>
        <w:pStyle w:val="LVL4"/>
      </w:pPr>
      <w:r w:rsidRPr="00DF2522">
        <w:t>Notification activities in accordance with ¶</w:t>
      </w:r>
      <w:r w:rsidR="00B74596" w:rsidRPr="00DF2522">
        <w:t> </w:t>
      </w:r>
      <w:r w:rsidR="005158FC" w:rsidRPr="00DF2522">
        <w:fldChar w:fldCharType="begin"/>
      </w:r>
      <w:r w:rsidRPr="00DF2522">
        <w:instrText xml:space="preserve"> REF _Ref366761765 \w \h </w:instrText>
      </w:r>
      <w:r w:rsidR="00DF2522">
        <w:instrText xml:space="preserve"> \* MERGEFORMAT </w:instrText>
      </w:r>
      <w:r w:rsidR="005158FC" w:rsidRPr="00DF2522">
        <w:fldChar w:fldCharType="separate"/>
      </w:r>
      <w:r w:rsidR="003A45B4">
        <w:t>5.5(b)</w:t>
      </w:r>
      <w:r w:rsidR="005158FC" w:rsidRPr="00DF2522">
        <w:fldChar w:fldCharType="end"/>
      </w:r>
      <w:r w:rsidRPr="00DF2522">
        <w:t xml:space="preserve"> (Release Reporting) in the event of a release of hazardous substances requiring reporting under </w:t>
      </w:r>
      <w:r w:rsidR="000821DA" w:rsidRPr="00DF2522">
        <w:t>CERCLA §</w:t>
      </w:r>
      <w:r w:rsidR="004B3BCF" w:rsidRPr="00DF2522">
        <w:t> </w:t>
      </w:r>
      <w:r w:rsidRPr="00DF2522">
        <w:t xml:space="preserve">103 or </w:t>
      </w:r>
      <w:r w:rsidR="000821DA" w:rsidRPr="00DF2522">
        <w:t>EPCRA §</w:t>
      </w:r>
      <w:r w:rsidR="004B3BCF" w:rsidRPr="00DF2522">
        <w:t> </w:t>
      </w:r>
      <w:r w:rsidRPr="00DF2522">
        <w:t>304; and</w:t>
      </w:r>
    </w:p>
    <w:p w14:paraId="0F78DAE9" w14:textId="0A4BB028" w:rsidR="00C06010" w:rsidRPr="00DF2522" w:rsidRDefault="00C06010" w:rsidP="003C27B6">
      <w:pPr>
        <w:pStyle w:val="LVL4"/>
      </w:pPr>
      <w:r w:rsidRPr="00DF2522">
        <w:t xml:space="preserve">A description of all necessary actions to ensure compliance with </w:t>
      </w:r>
      <w:r w:rsidR="002D7301" w:rsidRPr="00DF2522">
        <w:t>¶ </w:t>
      </w:r>
      <w:r w:rsidR="002D7301" w:rsidRPr="00DF2522">
        <w:fldChar w:fldCharType="begin"/>
      </w:r>
      <w:r w:rsidR="002D7301" w:rsidRPr="00DF2522">
        <w:instrText xml:space="preserve"> REF _Ref59112218 \w \h </w:instrText>
      </w:r>
      <w:r w:rsidR="00DF2522">
        <w:instrText xml:space="preserve"> \* MERGEFORMAT </w:instrText>
      </w:r>
      <w:r w:rsidR="002D7301" w:rsidRPr="00DF2522">
        <w:fldChar w:fldCharType="separate"/>
      </w:r>
      <w:r w:rsidR="003A45B4">
        <w:t>5.5</w:t>
      </w:r>
      <w:r w:rsidR="002D7301" w:rsidRPr="00DF2522">
        <w:fldChar w:fldCharType="end"/>
      </w:r>
      <w:r w:rsidR="002D7301" w:rsidRPr="00DF2522">
        <w:t xml:space="preserve"> </w:t>
      </w:r>
      <w:r w:rsidRPr="00DF2522">
        <w:t xml:space="preserve">of the </w:t>
      </w:r>
      <w:r w:rsidR="002D7301" w:rsidRPr="00DF2522">
        <w:t xml:space="preserve">SOW </w:t>
      </w:r>
      <w:r w:rsidRPr="00DF2522">
        <w:t>in the event of an occurrence during the performance of the Work that causes or threatens a release of Waste Material from the Site that constitutes an emergency or may present an immediate threat to public health or welfare or the environment.</w:t>
      </w:r>
    </w:p>
    <w:p w14:paraId="2A72E840" w14:textId="3B5839A8" w:rsidR="00C06010" w:rsidRPr="00DF2522" w:rsidRDefault="00C06010" w:rsidP="003C27B6">
      <w:pPr>
        <w:pStyle w:val="LVL3"/>
      </w:pPr>
      <w:r w:rsidRPr="00DF2522">
        <w:rPr>
          <w:b/>
        </w:rPr>
        <w:t>Field Sampling Plan</w:t>
      </w:r>
      <w:r w:rsidR="005A2049" w:rsidRPr="00DF2522">
        <w:rPr>
          <w:b/>
        </w:rPr>
        <w:t xml:space="preserve"> (</w:t>
      </w:r>
      <w:r w:rsidR="00DD2994">
        <w:rPr>
          <w:b/>
        </w:rPr>
        <w:t>“</w:t>
      </w:r>
      <w:r w:rsidR="005A2049" w:rsidRPr="00DF2522">
        <w:rPr>
          <w:b/>
        </w:rPr>
        <w:t>FSP</w:t>
      </w:r>
      <w:r w:rsidR="00DD2994">
        <w:rPr>
          <w:b/>
        </w:rPr>
        <w:t>”</w:t>
      </w:r>
      <w:r w:rsidR="005A2049" w:rsidRPr="00DF2522">
        <w:rPr>
          <w:b/>
        </w:rPr>
        <w:t>)</w:t>
      </w:r>
      <w:r w:rsidRPr="00DF2522">
        <w:t xml:space="preserve">. The FSP addresses all sample collection activities. The FSP must be written so that a field sampling team unfamiliar with the project would be able to gather the samples and field information required. </w:t>
      </w:r>
      <w:r w:rsidR="009A3CD6" w:rsidRPr="00DF2522">
        <w:t>Settling Defendants</w:t>
      </w:r>
      <w:r w:rsidRPr="00DF2522">
        <w:t xml:space="preserve"> shall develop the FSP in accordance with </w:t>
      </w:r>
      <w:r w:rsidRPr="00DF2522">
        <w:rPr>
          <w:i/>
        </w:rPr>
        <w:t>Guidance for Conducting Remedial Investigations and Feasibility Studies</w:t>
      </w:r>
      <w:r w:rsidRPr="00DF2522">
        <w:t>, EPA/540/G 89/004 (Oct. 1988).</w:t>
      </w:r>
    </w:p>
    <w:p w14:paraId="7A6A6EAC" w14:textId="55BF40B6" w:rsidR="00080FEE" w:rsidRPr="00DF2522" w:rsidRDefault="00080FEE" w:rsidP="002D05FC">
      <w:pPr>
        <w:pStyle w:val="LVL3"/>
      </w:pPr>
      <w:bookmarkStart w:id="107" w:name="_Ref397432144"/>
      <w:r w:rsidRPr="00DF2522">
        <w:rPr>
          <w:b/>
        </w:rPr>
        <w:lastRenderedPageBreak/>
        <w:t>Quality Assurance Project Plan</w:t>
      </w:r>
      <w:bookmarkEnd w:id="107"/>
      <w:r w:rsidR="005A2049" w:rsidRPr="00DF2522">
        <w:rPr>
          <w:b/>
        </w:rPr>
        <w:t xml:space="preserve"> (</w:t>
      </w:r>
      <w:r w:rsidR="00DD2994">
        <w:rPr>
          <w:b/>
        </w:rPr>
        <w:t>“</w:t>
      </w:r>
      <w:r w:rsidR="005A2049" w:rsidRPr="00DF2522">
        <w:rPr>
          <w:b/>
        </w:rPr>
        <w:t>QAPP</w:t>
      </w:r>
      <w:r w:rsidR="00DD2994">
        <w:rPr>
          <w:b/>
        </w:rPr>
        <w:t>”</w:t>
      </w:r>
      <w:r w:rsidR="005A2049" w:rsidRPr="00DF2522">
        <w:rPr>
          <w:b/>
        </w:rPr>
        <w:t>)</w:t>
      </w:r>
      <w:r w:rsidR="006464CB" w:rsidRPr="00DF2522">
        <w:t xml:space="preserve">. </w:t>
      </w:r>
      <w:r w:rsidRPr="00DF2522">
        <w:t xml:space="preserve">The QAPP must include a detailed explanation of </w:t>
      </w:r>
      <w:r w:rsidR="009A3CD6" w:rsidRPr="00DF2522">
        <w:t>Settling Defendants’</w:t>
      </w:r>
      <w:r w:rsidRPr="00DF2522">
        <w:t xml:space="preserve"> quality assurance, quality control, and chain of custody procedures for all treatability, design, compliance, and monitoring samples. </w:t>
      </w:r>
      <w:r w:rsidR="009A3CD6" w:rsidRPr="00DF2522">
        <w:t>Settling Defendant</w:t>
      </w:r>
      <w:r w:rsidR="009A3CD6" w:rsidRPr="00F67904">
        <w:t>s</w:t>
      </w:r>
      <w:r w:rsidRPr="00DF2522">
        <w:t xml:space="preserve"> shall develop the QAPP in accordance with </w:t>
      </w:r>
      <w:r w:rsidR="00CD7050" w:rsidRPr="00DF2522">
        <w:t xml:space="preserve">EPA Directive CIO 2105.1 (Environmental Information Quality Policy, 2021), the most recent version of </w:t>
      </w:r>
      <w:r w:rsidR="00CD7050" w:rsidRPr="00DF2522">
        <w:rPr>
          <w:i/>
        </w:rPr>
        <w:t>Quality Management Systems for Environmental Information and Technology Programs – Requirements with Guidance for Use</w:t>
      </w:r>
      <w:r w:rsidR="00D77E08" w:rsidRPr="00DF2522">
        <w:t>, ASQ/ANSI E-4 (Feb. 2014,</w:t>
      </w:r>
      <w:r w:rsidR="00CD7050" w:rsidRPr="00DF2522">
        <w:t xml:space="preserve"> and </w:t>
      </w:r>
      <w:r w:rsidRPr="00DF2522">
        <w:rPr>
          <w:i/>
        </w:rPr>
        <w:t>Guidance for Quality Assurance Project Plans</w:t>
      </w:r>
      <w:r w:rsidRPr="00DF2522">
        <w:t xml:space="preserve">, </w:t>
      </w:r>
      <w:r w:rsidR="00077B01" w:rsidRPr="00DF2522">
        <w:t xml:space="preserve">EPA </w:t>
      </w:r>
      <w:r w:rsidRPr="00DF2522">
        <w:t>QA/G-5, EPA</w:t>
      </w:r>
      <w:r w:rsidR="00077B01" w:rsidRPr="00DF2522">
        <w:t xml:space="preserve"> Office of Environmental Information </w:t>
      </w:r>
      <w:r w:rsidRPr="00DF2522">
        <w:t>(Dec.</w:t>
      </w:r>
      <w:r w:rsidR="004B3BCF" w:rsidRPr="00DF2522">
        <w:t> </w:t>
      </w:r>
      <w:r w:rsidRPr="00DF2522">
        <w:t xml:space="preserve">2002). </w:t>
      </w:r>
      <w:r w:rsidR="00E53BEF" w:rsidRPr="00DF2522">
        <w:t>Settling Defendant</w:t>
      </w:r>
      <w:r w:rsidR="00E53BEF" w:rsidRPr="00F67904">
        <w:t>s</w:t>
      </w:r>
      <w:r w:rsidR="00E53BEF" w:rsidRPr="00DF2522">
        <w:t xml:space="preserve"> shall collect, produce, and evaluate all environmental information at the Site in accordance with the approved QAPP. </w:t>
      </w:r>
    </w:p>
    <w:p w14:paraId="6024C647" w14:textId="40FE8AE4" w:rsidR="00080FEE" w:rsidRPr="00DF2522" w:rsidRDefault="00080FEE" w:rsidP="003C27B6">
      <w:pPr>
        <w:pStyle w:val="LVL3"/>
      </w:pPr>
      <w:r w:rsidRPr="00DF2522">
        <w:rPr>
          <w:b/>
        </w:rPr>
        <w:t>Site Wide Monitoring Plan</w:t>
      </w:r>
      <w:r w:rsidR="005A2049" w:rsidRPr="00DF2522">
        <w:rPr>
          <w:b/>
        </w:rPr>
        <w:t xml:space="preserve"> (</w:t>
      </w:r>
      <w:r w:rsidR="00DD2994">
        <w:rPr>
          <w:b/>
        </w:rPr>
        <w:t>“</w:t>
      </w:r>
      <w:r w:rsidR="005A2049" w:rsidRPr="00DF2522">
        <w:rPr>
          <w:b/>
        </w:rPr>
        <w:t>SWMP</w:t>
      </w:r>
      <w:r w:rsidR="00DD2994">
        <w:rPr>
          <w:b/>
        </w:rPr>
        <w:t>”</w:t>
      </w:r>
      <w:r w:rsidR="005A2049" w:rsidRPr="00DF2522">
        <w:rPr>
          <w:b/>
        </w:rPr>
        <w:t>)</w:t>
      </w:r>
      <w:r w:rsidRPr="00DF2522">
        <w:t xml:space="preserve">. The purpose of the SWMP is to obtain baseline information regarding the extent of contamination in affected media at the Site; to obtain information, through short- and long- term monitoring, about the movement of and changes in contamination throughout the Site, before and during implementation of the </w:t>
      </w:r>
      <w:r w:rsidR="00D754C1" w:rsidRPr="00DF2522">
        <w:t>Remedial Action</w:t>
      </w:r>
      <w:r w:rsidRPr="00DF2522">
        <w:t xml:space="preserve">; to obtain information regarding contamination levels to determine whether </w:t>
      </w:r>
      <w:r w:rsidR="00883E4D" w:rsidRPr="00DF2522">
        <w:t xml:space="preserve">Performance Standards </w:t>
      </w:r>
      <w:r w:rsidRPr="00DF2522">
        <w:t xml:space="preserve">are achieved; and to </w:t>
      </w:r>
      <w:r w:rsidR="00661073" w:rsidRPr="00DF2522">
        <w:t xml:space="preserve">obtain information to determine whether to </w:t>
      </w:r>
      <w:r w:rsidRPr="00DF2522">
        <w:t xml:space="preserve">perform </w:t>
      </w:r>
      <w:r w:rsidR="00661073" w:rsidRPr="00DF2522">
        <w:t xml:space="preserve">additional </w:t>
      </w:r>
      <w:r w:rsidRPr="00DF2522">
        <w:t>actions, including further Site monitoring. The SWMP must include:</w:t>
      </w:r>
    </w:p>
    <w:p w14:paraId="7DD76D21" w14:textId="77777777" w:rsidR="00080FEE" w:rsidRPr="00DF2522" w:rsidRDefault="00080FEE" w:rsidP="003C27B6">
      <w:pPr>
        <w:pStyle w:val="LVL4"/>
      </w:pPr>
      <w:r w:rsidRPr="00DF2522">
        <w:t xml:space="preserve">Description of the environmental media to be </w:t>
      </w:r>
      <w:proofErr w:type="gramStart"/>
      <w:r w:rsidRPr="00DF2522">
        <w:t>monitored;</w:t>
      </w:r>
      <w:proofErr w:type="gramEnd"/>
    </w:p>
    <w:p w14:paraId="4C8274F0" w14:textId="77777777" w:rsidR="00080FEE" w:rsidRPr="00DF2522" w:rsidRDefault="00080FEE" w:rsidP="003C27B6">
      <w:pPr>
        <w:pStyle w:val="LVL4"/>
      </w:pPr>
      <w:r w:rsidRPr="00DF2522">
        <w:t xml:space="preserve">Description of the data collection parameters, including existing and proposed monitoring devices and locations, schedule and frequency of monitoring, analytical parameters to be monitored, and analytical methods </w:t>
      </w:r>
      <w:proofErr w:type="gramStart"/>
      <w:r w:rsidRPr="00DF2522">
        <w:t>employed;</w:t>
      </w:r>
      <w:proofErr w:type="gramEnd"/>
    </w:p>
    <w:p w14:paraId="43CCEF08" w14:textId="25965F87" w:rsidR="00080FEE" w:rsidRPr="00DF2522" w:rsidRDefault="00080FEE" w:rsidP="003C27B6">
      <w:pPr>
        <w:pStyle w:val="LVL4"/>
      </w:pPr>
      <w:r w:rsidRPr="00DF2522">
        <w:t xml:space="preserve">Description of how performance data will be analyzed, interpreted, and reported, and/or other Site-related </w:t>
      </w:r>
      <w:proofErr w:type="gramStart"/>
      <w:r w:rsidRPr="00DF2522">
        <w:t>requirements;</w:t>
      </w:r>
      <w:proofErr w:type="gramEnd"/>
    </w:p>
    <w:p w14:paraId="27FAE990" w14:textId="14DB8441" w:rsidR="00080FEE" w:rsidRPr="00DF2522" w:rsidRDefault="00080FEE" w:rsidP="003C27B6">
      <w:pPr>
        <w:pStyle w:val="LVL4"/>
      </w:pPr>
      <w:r w:rsidRPr="00DF2522">
        <w:t xml:space="preserve">Description of verification sampling </w:t>
      </w:r>
      <w:proofErr w:type="gramStart"/>
      <w:r w:rsidRPr="00DF2522">
        <w:t>procedures;</w:t>
      </w:r>
      <w:proofErr w:type="gramEnd"/>
    </w:p>
    <w:p w14:paraId="5FDF031E" w14:textId="6235B5A0" w:rsidR="00080FEE" w:rsidRPr="00DF2522" w:rsidRDefault="00080FEE" w:rsidP="003C27B6">
      <w:pPr>
        <w:pStyle w:val="LVL4"/>
      </w:pPr>
      <w:r w:rsidRPr="00DF2522">
        <w:t xml:space="preserve">Description of </w:t>
      </w:r>
      <w:r w:rsidR="0055030F" w:rsidRPr="00DF2522">
        <w:t>deliverables</w:t>
      </w:r>
      <w:r w:rsidRPr="00DF2522">
        <w:t xml:space="preserve"> that will be generated in connection with monitoring, including sampling schedules, laboratory records, monitoring reports, and monthly and annual report</w:t>
      </w:r>
      <w:r w:rsidR="00EC5F3F" w:rsidRPr="00DF2522">
        <w:t xml:space="preserve">s to EPA and State </w:t>
      </w:r>
      <w:proofErr w:type="gramStart"/>
      <w:r w:rsidR="00EC5F3F" w:rsidRPr="00DF2522">
        <w:t>agencies;</w:t>
      </w:r>
      <w:proofErr w:type="gramEnd"/>
    </w:p>
    <w:p w14:paraId="69F8D634" w14:textId="77777777" w:rsidR="00B73D97" w:rsidRPr="00DF2522" w:rsidRDefault="00080FEE" w:rsidP="003C27B6">
      <w:pPr>
        <w:pStyle w:val="LVL4"/>
      </w:pPr>
      <w:r w:rsidRPr="00DF2522">
        <w:t xml:space="preserve">Description of proposed </w:t>
      </w:r>
      <w:r w:rsidR="00613AEF" w:rsidRPr="00DF2522">
        <w:t xml:space="preserve">additional monitoring and data collection </w:t>
      </w:r>
      <w:r w:rsidRPr="00DF2522">
        <w:t>actions (such as increases in frequency of monitoring, and/or installation of additional monitoring devices in the affected areas) in the event that results from monitoring devices indicate changed conditions (such as higher than expected concentrations of the contaminants of concern or groundwa</w:t>
      </w:r>
      <w:r w:rsidR="00EC5F3F" w:rsidRPr="00DF2522">
        <w:t>ter contaminant plume movement</w:t>
      </w:r>
      <w:proofErr w:type="gramStart"/>
      <w:r w:rsidR="00EC5F3F" w:rsidRPr="00DF2522">
        <w:t>);</w:t>
      </w:r>
      <w:proofErr w:type="gramEnd"/>
      <w:r w:rsidR="00EC5F3F" w:rsidRPr="00DF2522">
        <w:t xml:space="preserve"> </w:t>
      </w:r>
    </w:p>
    <w:p w14:paraId="09876C85" w14:textId="2B83EED2" w:rsidR="00080FEE" w:rsidRPr="00DF2522" w:rsidRDefault="00B73D97" w:rsidP="003C27B6">
      <w:pPr>
        <w:pStyle w:val="LVL4"/>
      </w:pPr>
      <w:bookmarkStart w:id="108" w:name="_Ref80779987"/>
      <w:r w:rsidRPr="00DF2522">
        <w:t xml:space="preserve">A plan to immediately provide to EPA any unvalidated sampling data from Community Areas </w:t>
      </w:r>
      <w:r w:rsidR="00F647B6" w:rsidRPr="00DF2522">
        <w:t>as defined in ¶ </w:t>
      </w:r>
      <w:r w:rsidR="00F647B6" w:rsidRPr="00DF2522">
        <w:fldChar w:fldCharType="begin"/>
      </w:r>
      <w:r w:rsidR="00F647B6" w:rsidRPr="00DF2522">
        <w:instrText xml:space="preserve"> REF _Ref80772093 \w \h </w:instrText>
      </w:r>
      <w:r w:rsidR="00DF2522">
        <w:instrText xml:space="preserve"> \* MERGEFORMAT </w:instrText>
      </w:r>
      <w:r w:rsidR="00F647B6" w:rsidRPr="00DF2522">
        <w:fldChar w:fldCharType="separate"/>
      </w:r>
      <w:r w:rsidR="003A45B4">
        <w:t>8.7(f)</w:t>
      </w:r>
      <w:r w:rsidR="00F647B6" w:rsidRPr="00DF2522">
        <w:fldChar w:fldCharType="end"/>
      </w:r>
      <w:r w:rsidR="00F647B6" w:rsidRPr="00DF2522">
        <w:t xml:space="preserve"> </w:t>
      </w:r>
      <w:r w:rsidRPr="00DF2522">
        <w:t xml:space="preserve">affected by the remedy that </w:t>
      </w:r>
      <w:r w:rsidRPr="00DF2522">
        <w:lastRenderedPageBreak/>
        <w:t xml:space="preserve">exceed removal management levels or three times remedial cleanup levels, whichever is lower; </w:t>
      </w:r>
      <w:r w:rsidR="00EC5F3F" w:rsidRPr="00DF2522">
        <w:t>and</w:t>
      </w:r>
      <w:bookmarkEnd w:id="108"/>
    </w:p>
    <w:p w14:paraId="461278CA" w14:textId="7BDDACB3" w:rsidR="00EC5F3F" w:rsidRPr="00DF2522" w:rsidRDefault="00AB7160" w:rsidP="00BD04E1">
      <w:pPr>
        <w:pStyle w:val="LVL4"/>
      </w:pPr>
      <w:r w:rsidRPr="00DF2522">
        <w:t xml:space="preserve">A plan to expedite sampling </w:t>
      </w:r>
      <w:r w:rsidR="0066255B" w:rsidRPr="00DF2522">
        <w:t xml:space="preserve">and analysis </w:t>
      </w:r>
      <w:r w:rsidRPr="00DF2522">
        <w:t>in Community Areas as defined in ¶ </w:t>
      </w:r>
      <w:r w:rsidR="00F647B6" w:rsidRPr="00DF2522">
        <w:fldChar w:fldCharType="begin"/>
      </w:r>
      <w:r w:rsidR="00F647B6" w:rsidRPr="00DF2522">
        <w:instrText xml:space="preserve"> REF _Ref80772093 \w \h </w:instrText>
      </w:r>
      <w:r w:rsidR="00DF2522">
        <w:instrText xml:space="preserve"> \* MERGEFORMAT </w:instrText>
      </w:r>
      <w:r w:rsidR="00F647B6" w:rsidRPr="00DF2522">
        <w:fldChar w:fldCharType="separate"/>
      </w:r>
      <w:r w:rsidR="003A45B4">
        <w:t>8.7(f)</w:t>
      </w:r>
      <w:r w:rsidR="00F647B6" w:rsidRPr="00DF2522">
        <w:fldChar w:fldCharType="end"/>
      </w:r>
      <w:r w:rsidRPr="00DF2522">
        <w:t xml:space="preserve"> affected by the remedy</w:t>
      </w:r>
      <w:r w:rsidR="00BD04E1" w:rsidRPr="00DF2522">
        <w:t xml:space="preserve"> (particularly in situations where EPA determines that unvalidated sampling data indicates substantial exceedances of cleanup standards), </w:t>
      </w:r>
      <w:r w:rsidRPr="00DF2522">
        <w:t xml:space="preserve">including procedures for expedited analysis, validation, and communication of sampling results to </w:t>
      </w:r>
      <w:r w:rsidR="001021E8" w:rsidRPr="00DF2522">
        <w:t>affected</w:t>
      </w:r>
      <w:r w:rsidRPr="00DF2522">
        <w:t xml:space="preserve"> communities.</w:t>
      </w:r>
    </w:p>
    <w:p w14:paraId="49D6BF28" w14:textId="4D42F67B" w:rsidR="006F76B7" w:rsidRPr="00F750A8" w:rsidRDefault="002B0383" w:rsidP="002B23A9">
      <w:pPr>
        <w:pStyle w:val="LVL3"/>
      </w:pPr>
      <w:bookmarkStart w:id="109" w:name="_Ref80772093"/>
      <w:r w:rsidRPr="00DF2522">
        <w:rPr>
          <w:b/>
        </w:rPr>
        <w:t>Community Impact</w:t>
      </w:r>
      <w:r w:rsidR="008B1B87">
        <w:rPr>
          <w:b/>
        </w:rPr>
        <w:t>s</w:t>
      </w:r>
      <w:r w:rsidRPr="00DF2522">
        <w:rPr>
          <w:b/>
        </w:rPr>
        <w:t xml:space="preserve"> Mitigation Plan (</w:t>
      </w:r>
      <w:r w:rsidR="00DD2994">
        <w:rPr>
          <w:b/>
        </w:rPr>
        <w:t>“</w:t>
      </w:r>
      <w:r w:rsidRPr="00DF2522">
        <w:rPr>
          <w:b/>
        </w:rPr>
        <w:t>CIMP</w:t>
      </w:r>
      <w:r w:rsidR="00DD2994">
        <w:rPr>
          <w:b/>
        </w:rPr>
        <w:t>”</w:t>
      </w:r>
      <w:r w:rsidRPr="00DF2522">
        <w:rPr>
          <w:b/>
        </w:rPr>
        <w:t>)</w:t>
      </w:r>
      <w:r w:rsidRPr="00DF2522">
        <w:t>. The CIMP describes all activities to be performed</w:t>
      </w:r>
      <w:r w:rsidR="002B23A9" w:rsidRPr="00DF2522">
        <w:t>:</w:t>
      </w:r>
      <w:r w:rsidRPr="00DF2522">
        <w:t xml:space="preserve"> (1)</w:t>
      </w:r>
      <w:r w:rsidR="00DD2994">
        <w:t> </w:t>
      </w:r>
      <w:r w:rsidRPr="00DF2522">
        <w:t xml:space="preserve">to reduce </w:t>
      </w:r>
      <w:r w:rsidR="006F171E" w:rsidRPr="00DF2522">
        <w:t xml:space="preserve">and manage </w:t>
      </w:r>
      <w:r w:rsidR="00E9028A" w:rsidRPr="00DF2522">
        <w:t xml:space="preserve">the </w:t>
      </w:r>
      <w:r w:rsidRPr="00DF2522">
        <w:t xml:space="preserve">impacts </w:t>
      </w:r>
      <w:r w:rsidR="00E9028A" w:rsidRPr="00DF2522">
        <w:t xml:space="preserve">from remedy implementation </w:t>
      </w:r>
      <w:r w:rsidRPr="00DF2522">
        <w:t>(</w:t>
      </w:r>
      <w:r w:rsidRPr="00DF2522">
        <w:rPr>
          <w:i/>
          <w:iCs/>
        </w:rPr>
        <w:t>e.g.</w:t>
      </w:r>
      <w:r w:rsidRPr="00DF2522">
        <w:t xml:space="preserve">, air emissions, traffic, noise, odor, temporary or permanent relocation) to residential areas, schools, playgrounds, healthcare facilities, or recreational or </w:t>
      </w:r>
      <w:r w:rsidR="00CE0315" w:rsidRPr="00DF2522">
        <w:t xml:space="preserve">impacted </w:t>
      </w:r>
      <w:r w:rsidRPr="00DF2522">
        <w:t xml:space="preserve">public areas (“Community Areas”) </w:t>
      </w:r>
      <w:r w:rsidR="006176B8" w:rsidRPr="00DF2522">
        <w:t xml:space="preserve">from and </w:t>
      </w:r>
      <w:r w:rsidRPr="00DF2522">
        <w:t>during remedy implementation, (2)</w:t>
      </w:r>
      <w:r w:rsidR="00DD2994">
        <w:t> </w:t>
      </w:r>
      <w:r w:rsidRPr="00DF2522">
        <w:t>to conduct monitoring in Community Areas of impacts from remedy implementation, (3)</w:t>
      </w:r>
      <w:r w:rsidR="00DD2994">
        <w:t> </w:t>
      </w:r>
      <w:r w:rsidRPr="00DF2522">
        <w:t xml:space="preserve">to </w:t>
      </w:r>
      <w:r w:rsidR="00A31B86" w:rsidRPr="00DF2522">
        <w:t xml:space="preserve">expeditiously </w:t>
      </w:r>
      <w:r w:rsidRPr="00DF2522">
        <w:t>communicate validated remedy implementation monitoring data, (4)</w:t>
      </w:r>
      <w:r w:rsidR="00DD2994">
        <w:t> </w:t>
      </w:r>
      <w:r w:rsidRPr="00DF2522">
        <w:t xml:space="preserve">to make adjustments during remedy implementation in order to further reduce </w:t>
      </w:r>
      <w:r w:rsidR="006F171E" w:rsidRPr="00DF2522">
        <w:t xml:space="preserve">and manage </w:t>
      </w:r>
      <w:r w:rsidRPr="00DF2522">
        <w:t>impacts</w:t>
      </w:r>
      <w:r w:rsidR="006176B8" w:rsidRPr="00DF2522">
        <w:t xml:space="preserve"> from remedy implementation</w:t>
      </w:r>
      <w:r w:rsidRPr="00DF2522">
        <w:t xml:space="preserve"> to affected Community Areas</w:t>
      </w:r>
      <w:r w:rsidR="00E9028A" w:rsidRPr="00DF2522">
        <w:t>,</w:t>
      </w:r>
      <w:r w:rsidR="00E23A82">
        <w:rPr>
          <w:rStyle w:val="FootnoteReference"/>
        </w:rPr>
        <w:footnoteReference w:id="29"/>
      </w:r>
      <w:r w:rsidR="002B23A9" w:rsidRPr="00DF2522">
        <w:t xml:space="preserve"> (5)</w:t>
      </w:r>
      <w:r w:rsidR="00DD2994">
        <w:t> </w:t>
      </w:r>
      <w:r w:rsidR="00E9028A" w:rsidRPr="00DF2522">
        <w:t>to expeditiously restore community resources damaged during remediation such as roads and culverts, and (6) </w:t>
      </w:r>
      <w:r w:rsidR="002B23A9" w:rsidRPr="00DF2522">
        <w:t>to mitigate the economic effects that the Remedial Action will have on the community by structuring remediation contracts to allow more local business participation.</w:t>
      </w:r>
      <w:r w:rsidR="00E23A82">
        <w:rPr>
          <w:rStyle w:val="FootnoteReference"/>
        </w:rPr>
        <w:footnoteReference w:id="30"/>
      </w:r>
      <w:r w:rsidRPr="00DF2522">
        <w:t xml:space="preserve"> </w:t>
      </w:r>
      <w:r w:rsidRPr="00F750A8">
        <w:t xml:space="preserve">The CIMP should contain information about impacts to Community Areas that is sufficient to assist </w:t>
      </w:r>
      <w:r w:rsidR="00FF064E" w:rsidRPr="00F750A8">
        <w:t>the RPM</w:t>
      </w:r>
      <w:r w:rsidRPr="00F750A8">
        <w:t xml:space="preserve"> in performing the evaluations recommended under the </w:t>
      </w:r>
      <w:r w:rsidRPr="00F750A8">
        <w:rPr>
          <w:i/>
          <w:iCs/>
        </w:rPr>
        <w:t>Superfund Community Involvement Handbook</w:t>
      </w:r>
      <w:r w:rsidRPr="00F750A8">
        <w:t>, OLEM 9230</w:t>
      </w:r>
      <w:r w:rsidR="002B23A9" w:rsidRPr="00F750A8">
        <w:t>.0-51 (March 2020), pp. 53-56.</w:t>
      </w:r>
      <w:bookmarkEnd w:id="109"/>
    </w:p>
    <w:p w14:paraId="57D907F8" w14:textId="72E1E7E3" w:rsidR="00BC4008" w:rsidRPr="00DF2522" w:rsidRDefault="00C06010" w:rsidP="003C27B6">
      <w:pPr>
        <w:pStyle w:val="LVL3"/>
      </w:pPr>
      <w:r w:rsidRPr="00DF2522">
        <w:rPr>
          <w:b/>
        </w:rPr>
        <w:t>C</w:t>
      </w:r>
      <w:r w:rsidR="002907DF" w:rsidRPr="00DF2522">
        <w:rPr>
          <w:b/>
        </w:rPr>
        <w:t>onstruction Quality Assurance</w:t>
      </w:r>
      <w:r w:rsidR="002C0EC8" w:rsidRPr="00DF2522">
        <w:rPr>
          <w:b/>
        </w:rPr>
        <w:t xml:space="preserve"> Plan (</w:t>
      </w:r>
      <w:r w:rsidR="00DD2994">
        <w:rPr>
          <w:b/>
        </w:rPr>
        <w:t>“</w:t>
      </w:r>
      <w:r w:rsidR="002C0EC8" w:rsidRPr="00DF2522">
        <w:rPr>
          <w:b/>
        </w:rPr>
        <w:t>CQAP</w:t>
      </w:r>
      <w:r w:rsidR="00DD2994">
        <w:rPr>
          <w:b/>
        </w:rPr>
        <w:t>”</w:t>
      </w:r>
      <w:r w:rsidR="002C0EC8" w:rsidRPr="00DF2522">
        <w:rPr>
          <w:b/>
        </w:rPr>
        <w:t xml:space="preserve">) and Construction </w:t>
      </w:r>
      <w:r w:rsidR="00DC7AAE" w:rsidRPr="00DF2522">
        <w:rPr>
          <w:b/>
        </w:rPr>
        <w:t>Quality Control</w:t>
      </w:r>
      <w:r w:rsidR="002907DF" w:rsidRPr="00DF2522">
        <w:rPr>
          <w:b/>
        </w:rPr>
        <w:t xml:space="preserve"> Plan</w:t>
      </w:r>
      <w:r w:rsidR="009948B7" w:rsidRPr="00DF2522">
        <w:rPr>
          <w:b/>
        </w:rPr>
        <w:t xml:space="preserve"> (</w:t>
      </w:r>
      <w:r w:rsidR="00DD2994">
        <w:rPr>
          <w:b/>
        </w:rPr>
        <w:t>“</w:t>
      </w:r>
      <w:r w:rsidR="002C0EC8" w:rsidRPr="00DF2522">
        <w:rPr>
          <w:b/>
        </w:rPr>
        <w:t>C</w:t>
      </w:r>
      <w:r w:rsidR="009948B7" w:rsidRPr="00DF2522">
        <w:rPr>
          <w:b/>
        </w:rPr>
        <w:t>QCP</w:t>
      </w:r>
      <w:r w:rsidR="00DD2994">
        <w:rPr>
          <w:b/>
        </w:rPr>
        <w:t>”</w:t>
      </w:r>
      <w:r w:rsidR="009948B7" w:rsidRPr="00DF2522">
        <w:rPr>
          <w:b/>
        </w:rPr>
        <w:t>)</w:t>
      </w:r>
      <w:r w:rsidR="006464CB" w:rsidRPr="00DF2522">
        <w:t xml:space="preserve">. </w:t>
      </w:r>
      <w:r w:rsidR="00BC4008" w:rsidRPr="00DF2522">
        <w:t xml:space="preserve">The </w:t>
      </w:r>
      <w:r w:rsidR="00BF5C17" w:rsidRPr="00DF2522">
        <w:t xml:space="preserve">purpose of the </w:t>
      </w:r>
      <w:r w:rsidR="00BC4008" w:rsidRPr="00DF2522">
        <w:t xml:space="preserve">CQAP </w:t>
      </w:r>
      <w:r w:rsidR="00BF5C17" w:rsidRPr="00DF2522">
        <w:t xml:space="preserve">is to </w:t>
      </w:r>
      <w:r w:rsidR="00BC4008" w:rsidRPr="00DF2522">
        <w:t xml:space="preserve">describe planned and systemic activities </w:t>
      </w:r>
      <w:r w:rsidR="00126231" w:rsidRPr="00DF2522">
        <w:t xml:space="preserve">that provide confidence that </w:t>
      </w:r>
      <w:r w:rsidR="004B518C" w:rsidRPr="00DF2522">
        <w:t xml:space="preserve">the </w:t>
      </w:r>
      <w:r w:rsidR="00D754C1" w:rsidRPr="00DF2522">
        <w:t>Remedial Action</w:t>
      </w:r>
      <w:r w:rsidR="004B518C" w:rsidRPr="00DF2522">
        <w:t xml:space="preserve"> construction </w:t>
      </w:r>
      <w:r w:rsidR="00B46E89" w:rsidRPr="00DF2522">
        <w:t>will satisfy</w:t>
      </w:r>
      <w:r w:rsidR="00143F44" w:rsidRPr="00DF2522">
        <w:t xml:space="preserve"> all plans</w:t>
      </w:r>
      <w:r w:rsidR="00ED1611" w:rsidRPr="00DF2522">
        <w:t xml:space="preserve">, </w:t>
      </w:r>
      <w:r w:rsidR="00143F44" w:rsidRPr="00DF2522">
        <w:t>specifications</w:t>
      </w:r>
      <w:r w:rsidR="00ED1611" w:rsidRPr="00DF2522">
        <w:t>, and related requirements</w:t>
      </w:r>
      <w:r w:rsidR="00F04913" w:rsidRPr="00DF2522">
        <w:t>, including quality objectives</w:t>
      </w:r>
      <w:r w:rsidR="00B15028" w:rsidRPr="00DF2522">
        <w:t xml:space="preserve">. </w:t>
      </w:r>
      <w:r w:rsidR="002D0BF6" w:rsidRPr="00DF2522">
        <w:t xml:space="preserve">The </w:t>
      </w:r>
      <w:r w:rsidR="00BF5C17" w:rsidRPr="00DF2522">
        <w:t xml:space="preserve">purpose of the </w:t>
      </w:r>
      <w:r w:rsidR="002D0BF6" w:rsidRPr="00DF2522">
        <w:t xml:space="preserve">CQCP </w:t>
      </w:r>
      <w:r w:rsidR="00BF5C17" w:rsidRPr="00DF2522">
        <w:t xml:space="preserve">is to </w:t>
      </w:r>
      <w:r w:rsidR="002D0BF6" w:rsidRPr="00DF2522">
        <w:t xml:space="preserve">describe the activities to verify that </w:t>
      </w:r>
      <w:r w:rsidR="00D754C1" w:rsidRPr="00DF2522">
        <w:t>Remedial Action</w:t>
      </w:r>
      <w:r w:rsidR="002D0BF6" w:rsidRPr="00DF2522">
        <w:t xml:space="preserve"> construction has satisfied all plans, specifications, and related requirements, including quality objectives</w:t>
      </w:r>
      <w:r w:rsidR="00B15028" w:rsidRPr="00DF2522">
        <w:t xml:space="preserve">. </w:t>
      </w:r>
      <w:r w:rsidR="00BF5C17" w:rsidRPr="00DF2522">
        <w:t>The CQA</w:t>
      </w:r>
      <w:r w:rsidR="002C0EC8" w:rsidRPr="00DF2522">
        <w:t>P</w:t>
      </w:r>
      <w:r w:rsidR="00BF5C17" w:rsidRPr="00DF2522">
        <w:t>/</w:t>
      </w:r>
      <w:r w:rsidR="002C0EC8" w:rsidRPr="00DF2522">
        <w:t>C</w:t>
      </w:r>
      <w:r w:rsidR="002D0BF6" w:rsidRPr="00DF2522">
        <w:t>QCP</w:t>
      </w:r>
      <w:r w:rsidR="00BF5C17" w:rsidRPr="00DF2522">
        <w:t xml:space="preserve"> </w:t>
      </w:r>
      <w:r w:rsidR="002C0EC8" w:rsidRPr="00DF2522">
        <w:t xml:space="preserve">(“CQA/CP”) </w:t>
      </w:r>
      <w:r w:rsidR="00BF5C17" w:rsidRPr="00DF2522">
        <w:t>must</w:t>
      </w:r>
      <w:r w:rsidR="00BC4008" w:rsidRPr="00DF2522">
        <w:t>:</w:t>
      </w:r>
    </w:p>
    <w:p w14:paraId="3C139993" w14:textId="22126173" w:rsidR="00ED1611" w:rsidRPr="00DF2522" w:rsidRDefault="00ED1611" w:rsidP="003C27B6">
      <w:pPr>
        <w:pStyle w:val="LVL4"/>
      </w:pPr>
      <w:r w:rsidRPr="00DF2522">
        <w:t>Ide</w:t>
      </w:r>
      <w:r w:rsidR="00815489" w:rsidRPr="00DF2522">
        <w:t>ntify</w:t>
      </w:r>
      <w:r w:rsidR="00A11413" w:rsidRPr="00DF2522">
        <w:t xml:space="preserve">, and describe the responsibilities of, </w:t>
      </w:r>
      <w:r w:rsidR="00815489" w:rsidRPr="00DF2522">
        <w:t xml:space="preserve">the </w:t>
      </w:r>
      <w:r w:rsidRPr="00DF2522">
        <w:t xml:space="preserve">organizations and personnel implementing </w:t>
      </w:r>
      <w:r w:rsidR="00815489" w:rsidRPr="00DF2522">
        <w:t xml:space="preserve">the </w:t>
      </w:r>
      <w:r w:rsidR="002C0EC8" w:rsidRPr="00DF2522">
        <w:t>CQA/</w:t>
      </w:r>
      <w:proofErr w:type="gramStart"/>
      <w:r w:rsidR="00B33CA5" w:rsidRPr="00DF2522">
        <w:t>CP</w:t>
      </w:r>
      <w:r w:rsidRPr="00DF2522">
        <w:t>;</w:t>
      </w:r>
      <w:proofErr w:type="gramEnd"/>
    </w:p>
    <w:p w14:paraId="56F76621" w14:textId="0039A6D2" w:rsidR="00EB1037" w:rsidRPr="00DF2522" w:rsidRDefault="008E234E" w:rsidP="003C27B6">
      <w:pPr>
        <w:pStyle w:val="LVL4"/>
      </w:pPr>
      <w:r w:rsidRPr="00DF2522">
        <w:lastRenderedPageBreak/>
        <w:t>Describe the</w:t>
      </w:r>
      <w:r w:rsidR="00EB1037" w:rsidRPr="00DF2522">
        <w:t xml:space="preserve"> </w:t>
      </w:r>
      <w:r w:rsidR="006D26F5" w:rsidRPr="00DF2522">
        <w:t>Performance Standards</w:t>
      </w:r>
      <w:r w:rsidR="00EB1037" w:rsidRPr="00DF2522">
        <w:t xml:space="preserve"> required to be met to achieve </w:t>
      </w:r>
      <w:r w:rsidR="00DD7314" w:rsidRPr="00DF2522">
        <w:t>C</w:t>
      </w:r>
      <w:r w:rsidR="00EB1037" w:rsidRPr="00DF2522">
        <w:t>ompletion</w:t>
      </w:r>
      <w:r w:rsidR="00DD7314" w:rsidRPr="00DF2522">
        <w:t xml:space="preserve"> of the </w:t>
      </w:r>
      <w:r w:rsidR="00D754C1" w:rsidRPr="00DF2522">
        <w:t xml:space="preserve">Remedial </w:t>
      </w:r>
      <w:proofErr w:type="gramStart"/>
      <w:r w:rsidR="00D754C1" w:rsidRPr="00DF2522">
        <w:t>Action</w:t>
      </w:r>
      <w:r w:rsidR="00EB1037" w:rsidRPr="00DF2522">
        <w:t>;</w:t>
      </w:r>
      <w:proofErr w:type="gramEnd"/>
    </w:p>
    <w:p w14:paraId="6C15F5FF" w14:textId="6DF249EA" w:rsidR="00EB1037" w:rsidRPr="00DF2522" w:rsidRDefault="008E234E" w:rsidP="003C27B6">
      <w:pPr>
        <w:pStyle w:val="LVL4"/>
      </w:pPr>
      <w:r w:rsidRPr="00DF2522">
        <w:t>Describe</w:t>
      </w:r>
      <w:r w:rsidR="00EB1037" w:rsidRPr="00DF2522">
        <w:t xml:space="preserve"> </w:t>
      </w:r>
      <w:r w:rsidR="00DD0613" w:rsidRPr="00DF2522">
        <w:t xml:space="preserve">the </w:t>
      </w:r>
      <w:r w:rsidR="00046115" w:rsidRPr="00DF2522">
        <w:t>activities to be performed: (</w:t>
      </w:r>
      <w:proofErr w:type="spellStart"/>
      <w:r w:rsidR="00046115" w:rsidRPr="00DF2522">
        <w:t>i</w:t>
      </w:r>
      <w:proofErr w:type="spellEnd"/>
      <w:r w:rsidR="001658FF" w:rsidRPr="00DF2522">
        <w:t>) </w:t>
      </w:r>
      <w:r w:rsidR="00EB1037" w:rsidRPr="00DF2522">
        <w:t>to provide confid</w:t>
      </w:r>
      <w:r w:rsidR="00046115" w:rsidRPr="00DF2522">
        <w:t xml:space="preserve">ence that </w:t>
      </w:r>
      <w:r w:rsidR="006D26F5" w:rsidRPr="00DF2522">
        <w:t>Performance Standards</w:t>
      </w:r>
      <w:r w:rsidR="00046115" w:rsidRPr="00DF2522">
        <w:t xml:space="preserve"> will be met; and (ii</w:t>
      </w:r>
      <w:r w:rsidR="001658FF" w:rsidRPr="00DF2522">
        <w:t>) </w:t>
      </w:r>
      <w:r w:rsidR="00EB1037" w:rsidRPr="00DF2522">
        <w:t xml:space="preserve">to determine whether </w:t>
      </w:r>
      <w:r w:rsidR="006D26F5" w:rsidRPr="00DF2522">
        <w:t>Performance Standards</w:t>
      </w:r>
      <w:r w:rsidR="00EB1037" w:rsidRPr="00DF2522">
        <w:t xml:space="preserve"> have been </w:t>
      </w:r>
      <w:proofErr w:type="gramStart"/>
      <w:r w:rsidR="00EB1037" w:rsidRPr="00DF2522">
        <w:t>met;</w:t>
      </w:r>
      <w:proofErr w:type="gramEnd"/>
    </w:p>
    <w:p w14:paraId="218B3B10" w14:textId="40409817" w:rsidR="004B518C" w:rsidRPr="00DF2522" w:rsidRDefault="00815489" w:rsidP="003C27B6">
      <w:pPr>
        <w:pStyle w:val="LVL4"/>
      </w:pPr>
      <w:r w:rsidRPr="00DF2522">
        <w:t xml:space="preserve">Describe </w:t>
      </w:r>
      <w:r w:rsidR="007403DE" w:rsidRPr="00DF2522">
        <w:t xml:space="preserve">verification activities, </w:t>
      </w:r>
      <w:r w:rsidR="00ED1611" w:rsidRPr="00DF2522">
        <w:t xml:space="preserve">such as </w:t>
      </w:r>
      <w:r w:rsidR="00035F1B" w:rsidRPr="00DF2522">
        <w:t xml:space="preserve">inspections, </w:t>
      </w:r>
      <w:r w:rsidR="00143F44" w:rsidRPr="00DF2522">
        <w:t>s</w:t>
      </w:r>
      <w:r w:rsidR="00ED1611" w:rsidRPr="00DF2522">
        <w:t xml:space="preserve">ampling, testing, </w:t>
      </w:r>
      <w:r w:rsidR="00035F1B" w:rsidRPr="00DF2522">
        <w:t>monitoring</w:t>
      </w:r>
      <w:r w:rsidR="007403DE" w:rsidRPr="00DF2522">
        <w:t>, and production controls</w:t>
      </w:r>
      <w:r w:rsidR="00A11413" w:rsidRPr="00DF2522">
        <w:t xml:space="preserve">, under the </w:t>
      </w:r>
      <w:r w:rsidR="002C0EC8" w:rsidRPr="00DF2522">
        <w:t>CQA/</w:t>
      </w:r>
      <w:proofErr w:type="gramStart"/>
      <w:r w:rsidR="00B33CA5" w:rsidRPr="00DF2522">
        <w:t>CP</w:t>
      </w:r>
      <w:r w:rsidR="00ED1611" w:rsidRPr="00DF2522">
        <w:t>;</w:t>
      </w:r>
      <w:proofErr w:type="gramEnd"/>
    </w:p>
    <w:p w14:paraId="75659F5D" w14:textId="3DCD027A" w:rsidR="00ED1611" w:rsidRPr="00DF2522" w:rsidRDefault="00815489" w:rsidP="003C27B6">
      <w:pPr>
        <w:pStyle w:val="LVL4"/>
      </w:pPr>
      <w:r w:rsidRPr="00DF2522">
        <w:t xml:space="preserve">Describe </w:t>
      </w:r>
      <w:r w:rsidR="00126231" w:rsidRPr="00DF2522">
        <w:t xml:space="preserve">industry standards and </w:t>
      </w:r>
      <w:r w:rsidRPr="00DF2522">
        <w:t xml:space="preserve">technical specifications </w:t>
      </w:r>
      <w:r w:rsidR="00126231" w:rsidRPr="00DF2522">
        <w:t xml:space="preserve">used in implementing the </w:t>
      </w:r>
      <w:r w:rsidR="002C0EC8" w:rsidRPr="00DF2522">
        <w:t>CQA/</w:t>
      </w:r>
      <w:proofErr w:type="gramStart"/>
      <w:r w:rsidR="00B33CA5" w:rsidRPr="00DF2522">
        <w:t>CP</w:t>
      </w:r>
      <w:r w:rsidR="00126231" w:rsidRPr="00DF2522">
        <w:t>;</w:t>
      </w:r>
      <w:proofErr w:type="gramEnd"/>
    </w:p>
    <w:p w14:paraId="569FA8B9" w14:textId="77777777" w:rsidR="002907DF" w:rsidRPr="00DF2522" w:rsidRDefault="00A11413" w:rsidP="003C27B6">
      <w:pPr>
        <w:pStyle w:val="LVL4"/>
      </w:pPr>
      <w:r w:rsidRPr="00DF2522">
        <w:t>Describe procedures for tracking construction deficiencies from identificatio</w:t>
      </w:r>
      <w:r w:rsidR="00BF5C17" w:rsidRPr="00DF2522">
        <w:t xml:space="preserve">n through corrective </w:t>
      </w:r>
      <w:proofErr w:type="gramStart"/>
      <w:r w:rsidR="00BF5C17" w:rsidRPr="00DF2522">
        <w:t>action;</w:t>
      </w:r>
      <w:proofErr w:type="gramEnd"/>
    </w:p>
    <w:p w14:paraId="46189773" w14:textId="6FEC5FF3" w:rsidR="00220DB4" w:rsidRPr="00DF2522" w:rsidRDefault="00A11413" w:rsidP="003C27B6">
      <w:pPr>
        <w:pStyle w:val="LVL4"/>
      </w:pPr>
      <w:r w:rsidRPr="00DF2522">
        <w:t xml:space="preserve">Describe procedures for documenting </w:t>
      </w:r>
      <w:r w:rsidR="00C46147" w:rsidRPr="00DF2522">
        <w:t xml:space="preserve">all </w:t>
      </w:r>
      <w:r w:rsidR="002C0EC8" w:rsidRPr="00DF2522">
        <w:t>CQA/</w:t>
      </w:r>
      <w:r w:rsidR="00B33CA5" w:rsidRPr="00DF2522">
        <w:t xml:space="preserve">CP </w:t>
      </w:r>
      <w:r w:rsidRPr="00DF2522">
        <w:t>activities</w:t>
      </w:r>
      <w:r w:rsidR="00220DB4" w:rsidRPr="00DF2522">
        <w:t>; and</w:t>
      </w:r>
    </w:p>
    <w:p w14:paraId="3876F33D" w14:textId="446D6CA8" w:rsidR="00A11413" w:rsidRPr="00DF2522" w:rsidRDefault="00EB790B" w:rsidP="003C27B6">
      <w:pPr>
        <w:pStyle w:val="LVL4"/>
      </w:pPr>
      <w:r w:rsidRPr="00DF2522">
        <w:t xml:space="preserve">Describe procedures for </w:t>
      </w:r>
      <w:r w:rsidR="00AA13A2" w:rsidRPr="00DF2522">
        <w:t>retention of documents</w:t>
      </w:r>
      <w:r w:rsidR="00C46147" w:rsidRPr="00DF2522">
        <w:t xml:space="preserve"> and </w:t>
      </w:r>
      <w:r w:rsidR="00AA13A2" w:rsidRPr="00DF2522">
        <w:t xml:space="preserve">for </w:t>
      </w:r>
      <w:r w:rsidR="00C46147" w:rsidRPr="00DF2522">
        <w:t>final storage of documents</w:t>
      </w:r>
      <w:r w:rsidR="00A11413" w:rsidRPr="00DF2522">
        <w:t>.</w:t>
      </w:r>
    </w:p>
    <w:p w14:paraId="2A5E991A" w14:textId="1E0FC5CF" w:rsidR="00080FEE" w:rsidRPr="00DF2522" w:rsidRDefault="00080FEE" w:rsidP="003C27B6">
      <w:pPr>
        <w:pStyle w:val="LVL3"/>
      </w:pPr>
      <w:bookmarkStart w:id="110" w:name="_Ref398037796"/>
      <w:r w:rsidRPr="00DF2522">
        <w:rPr>
          <w:b/>
        </w:rPr>
        <w:t>Transportation and Off-Site Disposal Plan</w:t>
      </w:r>
      <w:r w:rsidR="00E23A82">
        <w:rPr>
          <w:rStyle w:val="FootnoteReference"/>
          <w:b w:val="0"/>
        </w:rPr>
        <w:footnoteReference w:id="31"/>
      </w:r>
      <w:r w:rsidR="002C0EC8" w:rsidRPr="00DF2522">
        <w:rPr>
          <w:b/>
        </w:rPr>
        <w:t xml:space="preserve"> (</w:t>
      </w:r>
      <w:r w:rsidR="00321F3A">
        <w:rPr>
          <w:b/>
        </w:rPr>
        <w:t>“</w:t>
      </w:r>
      <w:r w:rsidR="002C0EC8" w:rsidRPr="00DF2522">
        <w:rPr>
          <w:b/>
        </w:rPr>
        <w:t>TODP</w:t>
      </w:r>
      <w:r w:rsidR="00321F3A">
        <w:rPr>
          <w:b/>
        </w:rPr>
        <w:t>”</w:t>
      </w:r>
      <w:r w:rsidR="002C0EC8" w:rsidRPr="00DF2522">
        <w:rPr>
          <w:b/>
        </w:rPr>
        <w:t>)</w:t>
      </w:r>
      <w:r w:rsidRPr="00DF2522">
        <w:t>. The TODP describes plans to ensure compliance with ¶</w:t>
      </w:r>
      <w:r w:rsidR="00B74596" w:rsidRPr="00DF2522">
        <w:t> </w:t>
      </w:r>
      <w:r w:rsidR="005158FC" w:rsidRPr="00DF2522">
        <w:fldChar w:fldCharType="begin"/>
      </w:r>
      <w:r w:rsidRPr="00DF2522">
        <w:instrText xml:space="preserve"> REF _Ref384650261 \w \h </w:instrText>
      </w:r>
      <w:r w:rsidR="00DF2522">
        <w:instrText xml:space="preserve"> \* MERGEFORMAT </w:instrText>
      </w:r>
      <w:r w:rsidR="005158FC" w:rsidRPr="00DF2522">
        <w:fldChar w:fldCharType="separate"/>
      </w:r>
      <w:r w:rsidR="003A45B4">
        <w:t>5.6</w:t>
      </w:r>
      <w:r w:rsidR="005158FC" w:rsidRPr="00DF2522">
        <w:fldChar w:fldCharType="end"/>
      </w:r>
      <w:r w:rsidRPr="00DF2522">
        <w:t xml:space="preserve"> (Off-Site Shipments). The TODP must include:</w:t>
      </w:r>
      <w:bookmarkEnd w:id="110"/>
    </w:p>
    <w:p w14:paraId="0A2455C9" w14:textId="2393E18A" w:rsidR="00080FEE" w:rsidRPr="00DF2522" w:rsidRDefault="00080FEE" w:rsidP="003C27B6">
      <w:pPr>
        <w:pStyle w:val="LVL4"/>
      </w:pPr>
      <w:r w:rsidRPr="00DF2522">
        <w:t xml:space="preserve">Proposed </w:t>
      </w:r>
      <w:r w:rsidR="00CC414E" w:rsidRPr="00DF2522">
        <w:t xml:space="preserve">times and </w:t>
      </w:r>
      <w:r w:rsidRPr="00DF2522">
        <w:t xml:space="preserve">routes for off-site shipment of Waste </w:t>
      </w:r>
      <w:proofErr w:type="gramStart"/>
      <w:r w:rsidRPr="00DF2522">
        <w:t>Material;</w:t>
      </w:r>
      <w:proofErr w:type="gramEnd"/>
    </w:p>
    <w:p w14:paraId="2EFBC39B" w14:textId="475D4AFE" w:rsidR="00080FEE" w:rsidRPr="00DF2522" w:rsidRDefault="00080FEE" w:rsidP="003C27B6">
      <w:pPr>
        <w:pStyle w:val="LVL4"/>
      </w:pPr>
      <w:r w:rsidRPr="00DF2522">
        <w:t>Identification of communities affected by shipment of Waste Material; and</w:t>
      </w:r>
    </w:p>
    <w:p w14:paraId="0B8BE502" w14:textId="566E9E3C" w:rsidR="00080FEE" w:rsidRPr="00DF2522" w:rsidRDefault="00080FEE" w:rsidP="003C27B6">
      <w:pPr>
        <w:pStyle w:val="LVL4"/>
      </w:pPr>
      <w:r w:rsidRPr="00DF2522">
        <w:t xml:space="preserve">Description of plans to minimize impacts </w:t>
      </w:r>
      <w:r w:rsidR="007345CE" w:rsidRPr="00DF2522">
        <w:t>(</w:t>
      </w:r>
      <w:r w:rsidR="007345CE" w:rsidRPr="00DF2522">
        <w:rPr>
          <w:i/>
          <w:iCs/>
        </w:rPr>
        <w:t>e.g.</w:t>
      </w:r>
      <w:r w:rsidR="007345CE" w:rsidRPr="00DF2522">
        <w:t xml:space="preserve">, noise, traffic, dust, odors) </w:t>
      </w:r>
      <w:r w:rsidRPr="00DF2522">
        <w:t>on affected communities.</w:t>
      </w:r>
    </w:p>
    <w:p w14:paraId="10DD2D16" w14:textId="52621F37" w:rsidR="00841097" w:rsidRPr="00DF2522" w:rsidRDefault="00841097" w:rsidP="003C27B6">
      <w:pPr>
        <w:pStyle w:val="LVL3"/>
      </w:pPr>
      <w:r w:rsidRPr="00DF2522">
        <w:rPr>
          <w:b/>
        </w:rPr>
        <w:t>O&amp;M Plan</w:t>
      </w:r>
      <w:r w:rsidRPr="00DF2522">
        <w:t>. The O&amp;M Plan describe</w:t>
      </w:r>
      <w:r w:rsidR="007F47B9" w:rsidRPr="00DF2522">
        <w:t>s the</w:t>
      </w:r>
      <w:r w:rsidRPr="00DF2522">
        <w:t xml:space="preserve"> </w:t>
      </w:r>
      <w:r w:rsidR="005513BB" w:rsidRPr="00DF2522">
        <w:t>requirements for inspecting, operating</w:t>
      </w:r>
      <w:r w:rsidR="006A7C25" w:rsidRPr="00DF2522">
        <w:t>,</w:t>
      </w:r>
      <w:r w:rsidR="005513BB" w:rsidRPr="00DF2522">
        <w:t xml:space="preserve"> and maintaining</w:t>
      </w:r>
      <w:r w:rsidRPr="00DF2522">
        <w:t xml:space="preserve"> the </w:t>
      </w:r>
      <w:r w:rsidR="00D754C1" w:rsidRPr="00DF2522">
        <w:t>Remedial Action</w:t>
      </w:r>
      <w:r w:rsidRPr="00DF2522">
        <w:t xml:space="preserve">. </w:t>
      </w:r>
      <w:r w:rsidR="009A3CD6" w:rsidRPr="00DF2522">
        <w:t>Settling Defendants</w:t>
      </w:r>
      <w:r w:rsidR="00CD02A7" w:rsidRPr="00DF2522">
        <w:t xml:space="preserve"> shall develop the O&amp;M Plan in accordance with</w:t>
      </w:r>
      <w:r w:rsidR="000D4269" w:rsidRPr="00DF2522">
        <w:rPr>
          <w:i/>
        </w:rPr>
        <w:t xml:space="preserve"> Guidance for Management of Superfund Remedies in Post Construction</w:t>
      </w:r>
      <w:r w:rsidR="000D4269" w:rsidRPr="00DF2522">
        <w:t>, OLEM 9200.3-105 (Feb. 2017)</w:t>
      </w:r>
      <w:r w:rsidR="00B15028" w:rsidRPr="00DF2522">
        <w:t xml:space="preserve">. </w:t>
      </w:r>
      <w:r w:rsidRPr="00DF2522">
        <w:t xml:space="preserve">The O&amp;M Plan </w:t>
      </w:r>
      <w:r w:rsidR="002547B7" w:rsidRPr="00DF2522">
        <w:t xml:space="preserve">must </w:t>
      </w:r>
      <w:r w:rsidRPr="00DF2522">
        <w:t>include</w:t>
      </w:r>
      <w:r w:rsidR="00CD02A7" w:rsidRPr="00DF2522">
        <w:t xml:space="preserve"> the following additional requirements:</w:t>
      </w:r>
    </w:p>
    <w:p w14:paraId="101750AE" w14:textId="07D79AAE" w:rsidR="00EB1037" w:rsidRPr="00DF2522" w:rsidRDefault="00EB1037" w:rsidP="003C27B6">
      <w:pPr>
        <w:pStyle w:val="LVL4"/>
      </w:pPr>
      <w:r w:rsidRPr="00DF2522">
        <w:t xml:space="preserve">Description of </w:t>
      </w:r>
      <w:r w:rsidR="006D26F5" w:rsidRPr="00DF2522">
        <w:t>Performance Standards</w:t>
      </w:r>
      <w:r w:rsidRPr="00DF2522">
        <w:t xml:space="preserve"> required to be met to implement the </w:t>
      </w:r>
      <w:r w:rsidR="00E7643B" w:rsidRPr="00DF2522">
        <w:t xml:space="preserve">Record of </w:t>
      </w:r>
      <w:proofErr w:type="gramStart"/>
      <w:r w:rsidR="00E7643B" w:rsidRPr="00DF2522">
        <w:t>Decision</w:t>
      </w:r>
      <w:r w:rsidRPr="00DF2522">
        <w:t>;</w:t>
      </w:r>
      <w:proofErr w:type="gramEnd"/>
    </w:p>
    <w:p w14:paraId="697ED2B7" w14:textId="2C9BED42" w:rsidR="00EB1037" w:rsidRPr="00DF2522" w:rsidRDefault="00EB1037" w:rsidP="003C27B6">
      <w:pPr>
        <w:pStyle w:val="LVL4"/>
      </w:pPr>
      <w:r w:rsidRPr="00DF2522">
        <w:lastRenderedPageBreak/>
        <w:t>Description o</w:t>
      </w:r>
      <w:r w:rsidR="00046115" w:rsidRPr="00DF2522">
        <w:t>f activities to be performed: (</w:t>
      </w:r>
      <w:proofErr w:type="spellStart"/>
      <w:r w:rsidR="00046115" w:rsidRPr="00DF2522">
        <w:t>i</w:t>
      </w:r>
      <w:proofErr w:type="spellEnd"/>
      <w:r w:rsidRPr="00DF2522">
        <w:t>)</w:t>
      </w:r>
      <w:r w:rsidR="0085501C" w:rsidRPr="00DF2522">
        <w:t> </w:t>
      </w:r>
      <w:r w:rsidRPr="00DF2522">
        <w:t>to provide confid</w:t>
      </w:r>
      <w:r w:rsidR="00046115" w:rsidRPr="00DF2522">
        <w:t xml:space="preserve">ence that </w:t>
      </w:r>
      <w:r w:rsidR="006D26F5" w:rsidRPr="00DF2522">
        <w:t>Performance Standards</w:t>
      </w:r>
      <w:r w:rsidR="00046115" w:rsidRPr="00DF2522">
        <w:t xml:space="preserve"> will be met; and (ii</w:t>
      </w:r>
      <w:r w:rsidRPr="00DF2522">
        <w:t>)</w:t>
      </w:r>
      <w:r w:rsidR="0085501C" w:rsidRPr="00DF2522">
        <w:t> </w:t>
      </w:r>
      <w:r w:rsidRPr="00DF2522">
        <w:t xml:space="preserve">to determine whether </w:t>
      </w:r>
      <w:r w:rsidR="006D26F5" w:rsidRPr="00DF2522">
        <w:t>Performance Standards</w:t>
      </w:r>
      <w:r w:rsidRPr="00DF2522">
        <w:t xml:space="preserve"> have been </w:t>
      </w:r>
      <w:proofErr w:type="gramStart"/>
      <w:r w:rsidRPr="00DF2522">
        <w:t>met;</w:t>
      </w:r>
      <w:proofErr w:type="gramEnd"/>
    </w:p>
    <w:p w14:paraId="41669677" w14:textId="555B5374" w:rsidR="00EB1037" w:rsidRPr="00DF2522" w:rsidRDefault="00586914" w:rsidP="003C27B6">
      <w:pPr>
        <w:pStyle w:val="LVL4"/>
      </w:pPr>
      <w:bookmarkStart w:id="111" w:name="_Ref384204659"/>
      <w:r w:rsidRPr="00DF2522">
        <w:rPr>
          <w:b/>
        </w:rPr>
        <w:t>O&amp;M Reporting</w:t>
      </w:r>
      <w:r w:rsidRPr="00DF2522">
        <w:t xml:space="preserve">. </w:t>
      </w:r>
      <w:r w:rsidR="00EB1037" w:rsidRPr="00DF2522">
        <w:t xml:space="preserve">Description of records and reports that will be generated during O&amp;M, such as daily operating logs, laboratory records, records of operating costs, reports regarding emergencies, personnel and maintenance records, monitoring reports, and monthly and annual reports to EPA and State </w:t>
      </w:r>
      <w:proofErr w:type="gramStart"/>
      <w:r w:rsidR="00EB1037" w:rsidRPr="00DF2522">
        <w:t>agencies;</w:t>
      </w:r>
      <w:bookmarkEnd w:id="111"/>
      <w:proofErr w:type="gramEnd"/>
    </w:p>
    <w:p w14:paraId="17A720DC" w14:textId="74E9D9CF" w:rsidR="00841097" w:rsidRPr="00DF2522" w:rsidRDefault="00841097" w:rsidP="003C27B6">
      <w:pPr>
        <w:pStyle w:val="LVL4"/>
      </w:pPr>
      <w:r w:rsidRPr="00DF2522">
        <w:t xml:space="preserve">Description </w:t>
      </w:r>
      <w:r w:rsidR="00B93BE4" w:rsidRPr="00DF2522">
        <w:t>of corrective action</w:t>
      </w:r>
      <w:r w:rsidR="00EB1037" w:rsidRPr="00DF2522">
        <w:t xml:space="preserve"> </w:t>
      </w:r>
      <w:r w:rsidRPr="00DF2522">
        <w:t>in case o</w:t>
      </w:r>
      <w:r w:rsidR="0076112C" w:rsidRPr="00DF2522">
        <w:t>f systems failure, including: (</w:t>
      </w:r>
      <w:proofErr w:type="spellStart"/>
      <w:r w:rsidR="0076112C" w:rsidRPr="00DF2522">
        <w:t>i</w:t>
      </w:r>
      <w:proofErr w:type="spellEnd"/>
      <w:r w:rsidRPr="00DF2522">
        <w:t xml:space="preserve">) alternative procedures to prevent the release or threatened release of Waste Material which may endanger public health and the environment or </w:t>
      </w:r>
      <w:r w:rsidR="003E1396" w:rsidRPr="00DF2522">
        <w:t xml:space="preserve">may </w:t>
      </w:r>
      <w:r w:rsidR="00997E69" w:rsidRPr="00DF2522">
        <w:t xml:space="preserve">cause a failure to achieve </w:t>
      </w:r>
      <w:r w:rsidR="006D26F5" w:rsidRPr="00DF2522">
        <w:t>Performance Standards</w:t>
      </w:r>
      <w:r w:rsidR="0076112C" w:rsidRPr="00DF2522">
        <w:t>; (ii</w:t>
      </w:r>
      <w:r w:rsidRPr="00DF2522">
        <w:t>) analysis of vulnerability and additional resource requirements should a failure occur;</w:t>
      </w:r>
      <w:r w:rsidR="0076112C" w:rsidRPr="00DF2522">
        <w:t xml:space="preserve"> (iii</w:t>
      </w:r>
      <w:r w:rsidRPr="00DF2522">
        <w:t>) notification and reporting requirements should O&amp;M systems fail or be in danger of imminent failure</w:t>
      </w:r>
      <w:r w:rsidR="007F47B9" w:rsidRPr="00DF2522">
        <w:t xml:space="preserve">; </w:t>
      </w:r>
      <w:r w:rsidR="00A5756D" w:rsidRPr="00DF2522">
        <w:t>and (</w:t>
      </w:r>
      <w:r w:rsidR="0076112C" w:rsidRPr="00DF2522">
        <w:t>iv</w:t>
      </w:r>
      <w:r w:rsidR="00A5756D" w:rsidRPr="00DF2522">
        <w:t>)</w:t>
      </w:r>
      <w:r w:rsidR="0085501C" w:rsidRPr="00DF2522">
        <w:t> </w:t>
      </w:r>
      <w:r w:rsidR="00B93BE4" w:rsidRPr="00DF2522">
        <w:t xml:space="preserve">community notification requirements; </w:t>
      </w:r>
      <w:r w:rsidR="00EB1037" w:rsidRPr="00DF2522">
        <w:t>and</w:t>
      </w:r>
    </w:p>
    <w:p w14:paraId="01A4524C" w14:textId="28DE519B" w:rsidR="00841097" w:rsidRPr="00DF2522" w:rsidRDefault="00841097" w:rsidP="003C27B6">
      <w:pPr>
        <w:pStyle w:val="LVL4"/>
      </w:pPr>
      <w:r w:rsidRPr="00DF2522">
        <w:t xml:space="preserve">Description of corrective action to be implemented </w:t>
      </w:r>
      <w:proofErr w:type="gramStart"/>
      <w:r w:rsidRPr="00DF2522">
        <w:t>in the event that</w:t>
      </w:r>
      <w:proofErr w:type="gramEnd"/>
      <w:r w:rsidRPr="00DF2522">
        <w:t xml:space="preserve"> </w:t>
      </w:r>
      <w:r w:rsidR="006D26F5" w:rsidRPr="00DF2522">
        <w:t>Performance Standards</w:t>
      </w:r>
      <w:r w:rsidR="005513BB" w:rsidRPr="00DF2522">
        <w:t xml:space="preserve"> </w:t>
      </w:r>
      <w:r w:rsidRPr="00DF2522">
        <w:t xml:space="preserve">are </w:t>
      </w:r>
      <w:r w:rsidR="00272C6E" w:rsidRPr="00DF2522">
        <w:t>not achieved</w:t>
      </w:r>
      <w:r w:rsidRPr="00DF2522">
        <w:t>; and a schedule for implem</w:t>
      </w:r>
      <w:r w:rsidR="00EB1037" w:rsidRPr="00DF2522">
        <w:t>enting these corrective actions.</w:t>
      </w:r>
    </w:p>
    <w:p w14:paraId="17F5CDD5" w14:textId="4A55DC6D" w:rsidR="00080FEE" w:rsidRPr="00DF2522" w:rsidRDefault="00080FEE" w:rsidP="003C27B6">
      <w:pPr>
        <w:pStyle w:val="LVL3"/>
      </w:pPr>
      <w:r w:rsidRPr="00DF2522">
        <w:rPr>
          <w:b/>
        </w:rPr>
        <w:t>O&amp;M Manual</w:t>
      </w:r>
      <w:r w:rsidRPr="00DF2522">
        <w:t xml:space="preserve">. The O&amp;M Manual serves as a guide to the purpose and function of the equipment and systems that make up the remedy. </w:t>
      </w:r>
      <w:r w:rsidR="009A3CD6" w:rsidRPr="00DF2522">
        <w:t>Settling Defendants</w:t>
      </w:r>
      <w:r w:rsidRPr="00DF2522">
        <w:t xml:space="preserve"> shall develop the O&amp;M Manual in accordance with</w:t>
      </w:r>
      <w:r w:rsidR="00E212DF" w:rsidRPr="00DF2522">
        <w:t xml:space="preserve"> </w:t>
      </w:r>
      <w:r w:rsidR="00E212DF" w:rsidRPr="00DF2522">
        <w:rPr>
          <w:i/>
        </w:rPr>
        <w:t>Guidance for Management of Superfund Remedies in Post Construction</w:t>
      </w:r>
      <w:r w:rsidR="00E212DF" w:rsidRPr="00DF2522">
        <w:t>, OLEM 9200.3-105 (Feb.</w:t>
      </w:r>
      <w:r w:rsidR="0085501C" w:rsidRPr="00DF2522">
        <w:t> </w:t>
      </w:r>
      <w:r w:rsidR="00E212DF" w:rsidRPr="00DF2522">
        <w:t>2017)</w:t>
      </w:r>
      <w:r w:rsidRPr="00DF2522">
        <w:t>.</w:t>
      </w:r>
    </w:p>
    <w:p w14:paraId="04B3359A" w14:textId="7F7DBA66" w:rsidR="0019051B" w:rsidRPr="00DF2522" w:rsidRDefault="00C8677C" w:rsidP="003C27B6">
      <w:pPr>
        <w:pStyle w:val="LVL1"/>
      </w:pPr>
      <w:bookmarkStart w:id="112" w:name="_Ref330376417"/>
      <w:bookmarkStart w:id="113" w:name="_Ref319683735"/>
      <w:bookmarkStart w:id="114" w:name="_Ref320190745"/>
      <w:bookmarkStart w:id="115" w:name="_Toc193467586"/>
      <w:r w:rsidRPr="00DF2522">
        <w:t>SCHEDULE</w:t>
      </w:r>
      <w:bookmarkEnd w:id="112"/>
      <w:r w:rsidR="00D871AB" w:rsidRPr="00DF2522">
        <w:t>S</w:t>
      </w:r>
      <w:bookmarkEnd w:id="113"/>
      <w:bookmarkEnd w:id="114"/>
      <w:bookmarkEnd w:id="115"/>
    </w:p>
    <w:p w14:paraId="4DD5876D" w14:textId="7D264F85" w:rsidR="00B06AD9" w:rsidRPr="00DF2522" w:rsidRDefault="00B06AD9" w:rsidP="003C27B6">
      <w:pPr>
        <w:pStyle w:val="LVL2"/>
      </w:pPr>
      <w:bookmarkStart w:id="116" w:name="_Ref77246439"/>
      <w:r w:rsidRPr="00DF2522">
        <w:rPr>
          <w:b/>
        </w:rPr>
        <w:t xml:space="preserve">Applicability </w:t>
      </w:r>
      <w:r w:rsidR="00A62DF1" w:rsidRPr="00DF2522">
        <w:rPr>
          <w:b/>
        </w:rPr>
        <w:t>and Revisions</w:t>
      </w:r>
      <w:r w:rsidR="008F1D60" w:rsidRPr="00DF2522">
        <w:t xml:space="preserve">. </w:t>
      </w:r>
      <w:bookmarkStart w:id="117" w:name="_Ref330468977"/>
      <w:bookmarkStart w:id="118" w:name="_Ref397086483"/>
      <w:r w:rsidR="008D220A" w:rsidRPr="00DF2522">
        <w:t>All d</w:t>
      </w:r>
      <w:r w:rsidRPr="00DF2522">
        <w:t xml:space="preserve">eliverables and tasks </w:t>
      </w:r>
      <w:r w:rsidR="008D220A" w:rsidRPr="00DF2522">
        <w:t xml:space="preserve">required under this SOW </w:t>
      </w:r>
      <w:r w:rsidR="002547B7" w:rsidRPr="00DF2522">
        <w:t>must</w:t>
      </w:r>
      <w:r w:rsidRPr="00DF2522">
        <w:t xml:space="preserve"> be submitted or completed by the deadlines or within the time durations listed in </w:t>
      </w:r>
      <w:r w:rsidR="008D220A" w:rsidRPr="00DF2522">
        <w:t xml:space="preserve">the </w:t>
      </w:r>
      <w:r w:rsidR="00E7643B" w:rsidRPr="00DF2522">
        <w:t>Remedial Design</w:t>
      </w:r>
      <w:r w:rsidR="008D220A" w:rsidRPr="00DF2522">
        <w:t xml:space="preserve"> and R</w:t>
      </w:r>
      <w:r w:rsidR="00E7643B" w:rsidRPr="00DF2522">
        <w:t xml:space="preserve">emedial </w:t>
      </w:r>
      <w:r w:rsidR="008D220A" w:rsidRPr="00DF2522">
        <w:t>A</w:t>
      </w:r>
      <w:r w:rsidR="00E7643B" w:rsidRPr="00DF2522">
        <w:t>ction</w:t>
      </w:r>
      <w:r w:rsidR="008D220A" w:rsidRPr="00DF2522">
        <w:t xml:space="preserve"> Schedules</w:t>
      </w:r>
      <w:r w:rsidR="00D552C0" w:rsidRPr="00DF2522">
        <w:t xml:space="preserve"> </w:t>
      </w:r>
      <w:r w:rsidR="008D220A" w:rsidRPr="00DF2522">
        <w:t>set forth below</w:t>
      </w:r>
      <w:r w:rsidR="00B15028" w:rsidRPr="00DF2522">
        <w:t xml:space="preserve">. </w:t>
      </w:r>
      <w:r w:rsidR="009A3CD6" w:rsidRPr="00DF2522">
        <w:t>Settling Defendants</w:t>
      </w:r>
      <w:r w:rsidRPr="00DF2522">
        <w:t xml:space="preserve"> </w:t>
      </w:r>
      <w:r w:rsidR="00D552C0" w:rsidRPr="00DF2522">
        <w:t xml:space="preserve">may </w:t>
      </w:r>
      <w:r w:rsidRPr="00DF2522">
        <w:t xml:space="preserve">submit proposed revised </w:t>
      </w:r>
      <w:r w:rsidR="00E7643B" w:rsidRPr="00DF2522">
        <w:t>Remedial Design</w:t>
      </w:r>
      <w:r w:rsidRPr="00DF2522">
        <w:t xml:space="preserve"> Schedule</w:t>
      </w:r>
      <w:r w:rsidR="006F072A" w:rsidRPr="00DF2522">
        <w:t>s</w:t>
      </w:r>
      <w:r w:rsidRPr="00DF2522">
        <w:t xml:space="preserve"> or R</w:t>
      </w:r>
      <w:r w:rsidR="00E7643B" w:rsidRPr="00DF2522">
        <w:t xml:space="preserve">emedial </w:t>
      </w:r>
      <w:r w:rsidRPr="00DF2522">
        <w:t>A</w:t>
      </w:r>
      <w:r w:rsidR="00E7643B" w:rsidRPr="00DF2522">
        <w:t>ction</w:t>
      </w:r>
      <w:r w:rsidRPr="00DF2522">
        <w:t xml:space="preserve"> Schedule</w:t>
      </w:r>
      <w:r w:rsidR="006F072A" w:rsidRPr="00DF2522">
        <w:t>s</w:t>
      </w:r>
      <w:r w:rsidRPr="00DF2522">
        <w:t xml:space="preserve"> for EPA approval</w:t>
      </w:r>
      <w:bookmarkEnd w:id="117"/>
      <w:r w:rsidR="00B15028" w:rsidRPr="00DF2522">
        <w:t>.</w:t>
      </w:r>
      <w:r w:rsidR="00ED5A17" w:rsidRPr="00DF2522">
        <w:t xml:space="preserve"> Upon EPA’s approval, the revised </w:t>
      </w:r>
      <w:r w:rsidR="00E7643B" w:rsidRPr="00DF2522">
        <w:t>Remedial Design</w:t>
      </w:r>
      <w:r w:rsidR="00ED5A17" w:rsidRPr="00DF2522">
        <w:t xml:space="preserve"> </w:t>
      </w:r>
      <w:r w:rsidR="00D552C0" w:rsidRPr="00DF2522">
        <w:t xml:space="preserve">and/or </w:t>
      </w:r>
      <w:r w:rsidR="00E7643B" w:rsidRPr="00DF2522">
        <w:t xml:space="preserve">Remedial Action </w:t>
      </w:r>
      <w:r w:rsidR="00ED5A17" w:rsidRPr="00DF2522">
        <w:t>Schedule</w:t>
      </w:r>
      <w:r w:rsidR="00D552C0" w:rsidRPr="00DF2522">
        <w:t>s</w:t>
      </w:r>
      <w:r w:rsidR="00A4670C" w:rsidRPr="00DF2522">
        <w:t xml:space="preserve"> supers</w:t>
      </w:r>
      <w:r w:rsidR="00ED5A17" w:rsidRPr="00DF2522">
        <w:t>ede</w:t>
      </w:r>
      <w:r w:rsidR="00D552C0" w:rsidRPr="00DF2522">
        <w:t xml:space="preserve"> the </w:t>
      </w:r>
      <w:r w:rsidR="00E7643B" w:rsidRPr="00DF2522">
        <w:t>Remedial Design</w:t>
      </w:r>
      <w:r w:rsidR="00D552C0" w:rsidRPr="00DF2522">
        <w:t xml:space="preserve"> and </w:t>
      </w:r>
      <w:r w:rsidR="00E7643B" w:rsidRPr="00DF2522">
        <w:t xml:space="preserve">Remedial Action </w:t>
      </w:r>
      <w:r w:rsidR="00D552C0" w:rsidRPr="00DF2522">
        <w:t xml:space="preserve">Schedules set </w:t>
      </w:r>
      <w:r w:rsidR="001C52D4" w:rsidRPr="00DF2522">
        <w:t xml:space="preserve">forth below, and any </w:t>
      </w:r>
      <w:proofErr w:type="gramStart"/>
      <w:r w:rsidR="001C52D4" w:rsidRPr="00DF2522">
        <w:t>previously-</w:t>
      </w:r>
      <w:r w:rsidR="00D552C0" w:rsidRPr="00DF2522">
        <w:t>approved</w:t>
      </w:r>
      <w:proofErr w:type="gramEnd"/>
      <w:r w:rsidR="00D552C0" w:rsidRPr="00DF2522">
        <w:t xml:space="preserve"> </w:t>
      </w:r>
      <w:r w:rsidR="00E7643B" w:rsidRPr="00DF2522">
        <w:t>Remedial Design</w:t>
      </w:r>
      <w:r w:rsidR="00D552C0" w:rsidRPr="00DF2522">
        <w:t xml:space="preserve"> and/or </w:t>
      </w:r>
      <w:r w:rsidR="00E7643B" w:rsidRPr="00DF2522">
        <w:t>Remedial Action</w:t>
      </w:r>
      <w:r w:rsidR="00D552C0" w:rsidRPr="00DF2522">
        <w:t xml:space="preserve"> Schedules.</w:t>
      </w:r>
      <w:bookmarkEnd w:id="116"/>
      <w:bookmarkEnd w:id="118"/>
    </w:p>
    <w:p w14:paraId="30527B9E" w14:textId="0B4D17E6" w:rsidR="0085501C" w:rsidRPr="00DF2522" w:rsidRDefault="00E7643B" w:rsidP="00D825CA">
      <w:pPr>
        <w:pStyle w:val="LVL2"/>
        <w:keepNext/>
        <w:rPr>
          <w:b/>
        </w:rPr>
      </w:pPr>
      <w:bookmarkStart w:id="119" w:name="_Ref330379332"/>
      <w:r w:rsidRPr="00DF2522">
        <w:rPr>
          <w:b/>
        </w:rPr>
        <w:lastRenderedPageBreak/>
        <w:t>Remedial Design</w:t>
      </w:r>
      <w:r w:rsidR="00D871AB" w:rsidRPr="00DF2522">
        <w:rPr>
          <w:b/>
        </w:rPr>
        <w:t xml:space="preserve"> Schedule</w:t>
      </w:r>
      <w:bookmarkEnd w:id="119"/>
    </w:p>
    <w:tbl>
      <w:tblPr>
        <w:tblW w:w="9270" w:type="dxa"/>
        <w:tblInd w:w="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90"/>
        <w:gridCol w:w="2740"/>
        <w:gridCol w:w="1260"/>
        <w:gridCol w:w="4680"/>
      </w:tblGrid>
      <w:tr w:rsidR="000821DA" w:rsidRPr="00DF2522" w14:paraId="0EEB35B0" w14:textId="77777777" w:rsidTr="00C97346">
        <w:trPr>
          <w:cantSplit/>
          <w:tblHeader/>
        </w:trPr>
        <w:tc>
          <w:tcPr>
            <w:tcW w:w="590" w:type="dxa"/>
            <w:vAlign w:val="bottom"/>
          </w:tcPr>
          <w:p w14:paraId="4FD417C9" w14:textId="2E409547" w:rsidR="00507F3A" w:rsidRPr="00DF2522" w:rsidRDefault="00507F3A" w:rsidP="0043643A">
            <w:pPr>
              <w:pStyle w:val="NoSpacing1"/>
              <w:rPr>
                <w:rFonts w:cs="Times New Roman"/>
                <w:b/>
                <w:szCs w:val="24"/>
              </w:rPr>
            </w:pPr>
          </w:p>
        </w:tc>
        <w:tc>
          <w:tcPr>
            <w:tcW w:w="2740" w:type="dxa"/>
            <w:vAlign w:val="center"/>
          </w:tcPr>
          <w:p w14:paraId="16A16312" w14:textId="77777777" w:rsidR="00507F3A" w:rsidRPr="00DF2522" w:rsidRDefault="00507F3A" w:rsidP="0043643A">
            <w:pPr>
              <w:pStyle w:val="NoSpacing1"/>
              <w:rPr>
                <w:rFonts w:cs="Times New Roman"/>
                <w:b/>
                <w:szCs w:val="24"/>
              </w:rPr>
            </w:pPr>
            <w:r w:rsidRPr="00DF2522">
              <w:rPr>
                <w:rFonts w:cs="Times New Roman"/>
                <w:b/>
                <w:szCs w:val="24"/>
              </w:rPr>
              <w:t>Description of Deliverable, Task</w:t>
            </w:r>
          </w:p>
        </w:tc>
        <w:tc>
          <w:tcPr>
            <w:tcW w:w="1260" w:type="dxa"/>
            <w:vAlign w:val="center"/>
          </w:tcPr>
          <w:p w14:paraId="5CAF580F" w14:textId="3BC40C6C" w:rsidR="00507F3A" w:rsidRPr="00DF2522" w:rsidRDefault="00507F3A" w:rsidP="00170561">
            <w:pPr>
              <w:pStyle w:val="NoSpacing1"/>
              <w:jc w:val="center"/>
              <w:rPr>
                <w:rFonts w:cs="Times New Roman"/>
                <w:b/>
                <w:szCs w:val="24"/>
              </w:rPr>
            </w:pPr>
            <w:r w:rsidRPr="00DF2522">
              <w:rPr>
                <w:rFonts w:cs="Times New Roman"/>
                <w:b/>
                <w:szCs w:val="24"/>
              </w:rPr>
              <w:t>¶ Ref.</w:t>
            </w:r>
          </w:p>
        </w:tc>
        <w:tc>
          <w:tcPr>
            <w:tcW w:w="4680" w:type="dxa"/>
            <w:vAlign w:val="center"/>
          </w:tcPr>
          <w:p w14:paraId="4DD21136" w14:textId="77777777" w:rsidR="00507F3A" w:rsidRPr="00DF2522" w:rsidRDefault="00507F3A" w:rsidP="0043643A">
            <w:pPr>
              <w:pStyle w:val="NoSpacing1"/>
              <w:rPr>
                <w:rFonts w:cs="Times New Roman"/>
                <w:b/>
                <w:szCs w:val="24"/>
              </w:rPr>
            </w:pPr>
            <w:r w:rsidRPr="00DF2522">
              <w:rPr>
                <w:rFonts w:cs="Times New Roman"/>
                <w:b/>
                <w:szCs w:val="24"/>
              </w:rPr>
              <w:t>Deadline</w:t>
            </w:r>
          </w:p>
        </w:tc>
      </w:tr>
      <w:tr w:rsidR="000821DA" w:rsidRPr="00DF2522" w14:paraId="46BE11D5" w14:textId="77777777" w:rsidTr="00C97346">
        <w:trPr>
          <w:cantSplit/>
          <w:tblHeader/>
        </w:trPr>
        <w:tc>
          <w:tcPr>
            <w:tcW w:w="590" w:type="dxa"/>
            <w:vAlign w:val="center"/>
          </w:tcPr>
          <w:p w14:paraId="70775815" w14:textId="77777777" w:rsidR="00507F3A" w:rsidRPr="00DF2522" w:rsidRDefault="00507F3A" w:rsidP="003C27B6">
            <w:pPr>
              <w:pStyle w:val="NoSpacing1"/>
              <w:rPr>
                <w:rFonts w:cs="Times New Roman"/>
                <w:szCs w:val="24"/>
              </w:rPr>
            </w:pPr>
            <w:r w:rsidRPr="00DF2522">
              <w:rPr>
                <w:rFonts w:cs="Times New Roman"/>
                <w:szCs w:val="24"/>
              </w:rPr>
              <w:t>1</w:t>
            </w:r>
          </w:p>
        </w:tc>
        <w:tc>
          <w:tcPr>
            <w:tcW w:w="2740" w:type="dxa"/>
            <w:vAlign w:val="center"/>
          </w:tcPr>
          <w:p w14:paraId="2D7B11D8" w14:textId="490CA21F" w:rsidR="00507F3A" w:rsidRPr="00DF2522" w:rsidRDefault="00507F3A" w:rsidP="003C27B6">
            <w:pPr>
              <w:pStyle w:val="NoSpacing1"/>
            </w:pPr>
            <w:r w:rsidRPr="00DF2522">
              <w:t>TAP</w:t>
            </w:r>
          </w:p>
        </w:tc>
        <w:tc>
          <w:tcPr>
            <w:tcW w:w="1260" w:type="dxa"/>
            <w:vAlign w:val="center"/>
          </w:tcPr>
          <w:p w14:paraId="6F70EB79" w14:textId="316D778D" w:rsidR="00507F3A" w:rsidRPr="00DF2522" w:rsidRDefault="00507F3A" w:rsidP="0047780D">
            <w:pPr>
              <w:pStyle w:val="NoSpacing1"/>
              <w:jc w:val="center"/>
            </w:pPr>
            <w:r w:rsidRPr="00DF2522">
              <w:fldChar w:fldCharType="begin"/>
            </w:r>
            <w:r w:rsidRPr="00DF2522">
              <w:instrText xml:space="preserve"> REF _Ref323567684 \r \h  \* MERGEFORMAT </w:instrText>
            </w:r>
            <w:r w:rsidRPr="00DF2522">
              <w:fldChar w:fldCharType="separate"/>
            </w:r>
            <w:r w:rsidR="003A45B4">
              <w:t>2.3(c)</w:t>
            </w:r>
            <w:r w:rsidRPr="00DF2522">
              <w:fldChar w:fldCharType="end"/>
            </w:r>
          </w:p>
        </w:tc>
        <w:tc>
          <w:tcPr>
            <w:tcW w:w="4680" w:type="dxa"/>
            <w:vAlign w:val="center"/>
          </w:tcPr>
          <w:p w14:paraId="5A068235" w14:textId="49C634B0" w:rsidR="00507F3A" w:rsidRPr="00DF2522" w:rsidRDefault="00507F3A" w:rsidP="003C27B6">
            <w:pPr>
              <w:pStyle w:val="NoSpacing1"/>
            </w:pPr>
            <w:r w:rsidRPr="00DF2522">
              <w:t>X days after EPA request</w:t>
            </w:r>
          </w:p>
        </w:tc>
      </w:tr>
      <w:tr w:rsidR="000821DA" w:rsidRPr="00DF2522" w14:paraId="79C4A1D8" w14:textId="77777777" w:rsidTr="00C97346">
        <w:trPr>
          <w:cantSplit/>
          <w:tblHeader/>
        </w:trPr>
        <w:tc>
          <w:tcPr>
            <w:tcW w:w="590" w:type="dxa"/>
            <w:vAlign w:val="center"/>
          </w:tcPr>
          <w:p w14:paraId="04BEE569" w14:textId="77777777" w:rsidR="00507F3A" w:rsidRPr="00DF2522" w:rsidRDefault="00507F3A" w:rsidP="003C27B6">
            <w:pPr>
              <w:pStyle w:val="NoSpacing1"/>
              <w:rPr>
                <w:rFonts w:cs="Times New Roman"/>
                <w:szCs w:val="24"/>
              </w:rPr>
            </w:pPr>
            <w:r w:rsidRPr="00DF2522">
              <w:rPr>
                <w:rFonts w:cs="Times New Roman"/>
                <w:szCs w:val="24"/>
              </w:rPr>
              <w:t>2</w:t>
            </w:r>
          </w:p>
        </w:tc>
        <w:tc>
          <w:tcPr>
            <w:tcW w:w="2740" w:type="dxa"/>
            <w:vAlign w:val="center"/>
          </w:tcPr>
          <w:p w14:paraId="2A739622" w14:textId="6091DD0F" w:rsidR="00507F3A" w:rsidRPr="00DF2522" w:rsidRDefault="00507F3A" w:rsidP="003C27B6">
            <w:pPr>
              <w:pStyle w:val="NoSpacing1"/>
            </w:pPr>
            <w:r w:rsidRPr="00DF2522">
              <w:t>Designate TAP Coordinator</w:t>
            </w:r>
          </w:p>
        </w:tc>
        <w:tc>
          <w:tcPr>
            <w:tcW w:w="1260" w:type="dxa"/>
            <w:vAlign w:val="center"/>
          </w:tcPr>
          <w:p w14:paraId="2B522406" w14:textId="66550513" w:rsidR="00507F3A" w:rsidRPr="00DF2522" w:rsidRDefault="00507F3A" w:rsidP="0047780D">
            <w:pPr>
              <w:pStyle w:val="NoSpacing1"/>
              <w:jc w:val="center"/>
            </w:pPr>
            <w:r w:rsidRPr="00DF2522">
              <w:fldChar w:fldCharType="begin"/>
            </w:r>
            <w:r w:rsidRPr="00DF2522">
              <w:instrText xml:space="preserve"> REF _Ref323894652 \r \h  \* MERGEFORMAT </w:instrText>
            </w:r>
            <w:r w:rsidRPr="00DF2522">
              <w:fldChar w:fldCharType="separate"/>
            </w:r>
            <w:r w:rsidR="003A45B4">
              <w:t>2.3(c)(7)</w:t>
            </w:r>
            <w:r w:rsidRPr="00DF2522">
              <w:fldChar w:fldCharType="end"/>
            </w:r>
          </w:p>
        </w:tc>
        <w:tc>
          <w:tcPr>
            <w:tcW w:w="4680" w:type="dxa"/>
            <w:vAlign w:val="center"/>
          </w:tcPr>
          <w:p w14:paraId="093CBA52" w14:textId="5843A6A0" w:rsidR="00507F3A" w:rsidRPr="00DF2522" w:rsidRDefault="00507F3A" w:rsidP="003C27B6">
            <w:pPr>
              <w:pStyle w:val="NoSpacing1"/>
            </w:pPr>
            <w:r w:rsidRPr="00DF2522">
              <w:t>X days after EPA request</w:t>
            </w:r>
          </w:p>
        </w:tc>
      </w:tr>
      <w:tr w:rsidR="005A2049" w:rsidRPr="00DF2522" w14:paraId="2C1C1AEE" w14:textId="77777777" w:rsidTr="00C97346">
        <w:trPr>
          <w:cantSplit/>
          <w:tblHeader/>
        </w:trPr>
        <w:tc>
          <w:tcPr>
            <w:tcW w:w="590" w:type="dxa"/>
            <w:vAlign w:val="center"/>
          </w:tcPr>
          <w:p w14:paraId="0781D54E" w14:textId="4A217ED5" w:rsidR="005A2049" w:rsidRPr="00DF2522" w:rsidRDefault="00C7717B" w:rsidP="005A2049">
            <w:pPr>
              <w:pStyle w:val="NoSpacing1"/>
              <w:rPr>
                <w:rFonts w:cs="Times New Roman"/>
                <w:szCs w:val="24"/>
              </w:rPr>
            </w:pPr>
            <w:r w:rsidRPr="00DF2522">
              <w:rPr>
                <w:rFonts w:cs="Times New Roman"/>
                <w:szCs w:val="24"/>
              </w:rPr>
              <w:t>3</w:t>
            </w:r>
          </w:p>
        </w:tc>
        <w:tc>
          <w:tcPr>
            <w:tcW w:w="2740" w:type="dxa"/>
            <w:vAlign w:val="center"/>
          </w:tcPr>
          <w:p w14:paraId="1AE0D24D" w14:textId="77777777" w:rsidR="005A2049" w:rsidRPr="00DF2522" w:rsidRDefault="005A2049" w:rsidP="005A2049">
            <w:pPr>
              <w:pStyle w:val="NoSpacing1"/>
              <w:rPr>
                <w:rFonts w:cs="Times New Roman"/>
                <w:szCs w:val="24"/>
              </w:rPr>
            </w:pPr>
            <w:r w:rsidRPr="00DF2522">
              <w:rPr>
                <w:rFonts w:cs="Times New Roman"/>
                <w:szCs w:val="24"/>
              </w:rPr>
              <w:t xml:space="preserve">RDWP </w:t>
            </w:r>
          </w:p>
        </w:tc>
        <w:tc>
          <w:tcPr>
            <w:tcW w:w="1260" w:type="dxa"/>
            <w:vAlign w:val="center"/>
          </w:tcPr>
          <w:p w14:paraId="524F1881" w14:textId="1FB77F4C" w:rsidR="005A2049" w:rsidRPr="00DF2522" w:rsidRDefault="004A6BBF" w:rsidP="004A6BBF">
            <w:pPr>
              <w:pStyle w:val="NoSpacing1"/>
              <w:jc w:val="center"/>
              <w:rPr>
                <w:rFonts w:cs="Times New Roman"/>
                <w:szCs w:val="24"/>
              </w:rPr>
            </w:pPr>
            <w:r w:rsidRPr="00DF2522">
              <w:rPr>
                <w:rFonts w:cs="Times New Roman"/>
                <w:szCs w:val="24"/>
              </w:rPr>
              <w:fldChar w:fldCharType="begin"/>
            </w:r>
            <w:r w:rsidRPr="00DF2522">
              <w:rPr>
                <w:rFonts w:cs="Times New Roman"/>
                <w:szCs w:val="24"/>
              </w:rPr>
              <w:instrText xml:space="preserve"> REF _Ref65143321 \w \h </w:instrText>
            </w:r>
            <w:r w:rsidR="00DF2522">
              <w:rPr>
                <w:rFonts w:cs="Times New Roman"/>
                <w:szCs w:val="24"/>
              </w:rPr>
              <w:instrText xml:space="preserve"> \* MERGEFORMAT </w:instrText>
            </w:r>
            <w:r w:rsidRPr="00DF2522">
              <w:rPr>
                <w:rFonts w:cs="Times New Roman"/>
                <w:szCs w:val="24"/>
              </w:rPr>
            </w:r>
            <w:r w:rsidRPr="00DF2522">
              <w:rPr>
                <w:rFonts w:cs="Times New Roman"/>
                <w:szCs w:val="24"/>
              </w:rPr>
              <w:fldChar w:fldCharType="separate"/>
            </w:r>
            <w:r w:rsidR="003A45B4">
              <w:rPr>
                <w:rFonts w:cs="Times New Roman"/>
                <w:szCs w:val="24"/>
              </w:rPr>
              <w:t>4.1</w:t>
            </w:r>
            <w:r w:rsidRPr="00DF2522">
              <w:rPr>
                <w:rFonts w:cs="Times New Roman"/>
                <w:szCs w:val="24"/>
              </w:rPr>
              <w:fldChar w:fldCharType="end"/>
            </w:r>
          </w:p>
        </w:tc>
        <w:tc>
          <w:tcPr>
            <w:tcW w:w="4680" w:type="dxa"/>
            <w:vAlign w:val="center"/>
          </w:tcPr>
          <w:p w14:paraId="3F6BF829" w14:textId="29719440" w:rsidR="005A2049" w:rsidRPr="00DF2522" w:rsidRDefault="005A2049" w:rsidP="006F3DEA">
            <w:pPr>
              <w:pStyle w:val="NoSpacing1"/>
              <w:rPr>
                <w:rFonts w:cs="Times New Roman"/>
                <w:szCs w:val="24"/>
              </w:rPr>
            </w:pPr>
            <w:r w:rsidRPr="00DF2522">
              <w:rPr>
                <w:rFonts w:cs="Times New Roman"/>
                <w:szCs w:val="24"/>
              </w:rPr>
              <w:t>X days after EPA’s Authorization to Proceed regarding Supervis</w:t>
            </w:r>
            <w:r w:rsidR="00066F65" w:rsidRPr="00DF2522">
              <w:rPr>
                <w:rFonts w:cs="Times New Roman"/>
                <w:szCs w:val="24"/>
              </w:rPr>
              <w:t>ing Contractor (</w:t>
            </w:r>
            <w:r w:rsidRPr="00DF2522">
              <w:rPr>
                <w:rFonts w:cs="Times New Roman"/>
                <w:szCs w:val="24"/>
              </w:rPr>
              <w:t>¶ </w:t>
            </w:r>
            <w:r w:rsidR="006F3DEA">
              <w:rPr>
                <w:rFonts w:cs="Times New Roman"/>
                <w:szCs w:val="24"/>
              </w:rPr>
              <w:fldChar w:fldCharType="begin"/>
            </w:r>
            <w:r w:rsidR="006F3DEA">
              <w:rPr>
                <w:rFonts w:cs="Times New Roman"/>
                <w:szCs w:val="24"/>
              </w:rPr>
              <w:instrText xml:space="preserve"> REF _Ref104116066 \w \h </w:instrText>
            </w:r>
            <w:r w:rsidR="006F3DEA">
              <w:rPr>
                <w:rFonts w:cs="Times New Roman"/>
                <w:szCs w:val="24"/>
              </w:rPr>
            </w:r>
            <w:r w:rsidR="006F3DEA">
              <w:rPr>
                <w:rFonts w:cs="Times New Roman"/>
                <w:szCs w:val="24"/>
              </w:rPr>
              <w:fldChar w:fldCharType="separate"/>
            </w:r>
            <w:r w:rsidR="003A45B4">
              <w:rPr>
                <w:rFonts w:cs="Times New Roman"/>
                <w:szCs w:val="24"/>
              </w:rPr>
              <w:t>3.1(c)</w:t>
            </w:r>
            <w:r w:rsidR="006F3DEA">
              <w:rPr>
                <w:rFonts w:cs="Times New Roman"/>
                <w:szCs w:val="24"/>
              </w:rPr>
              <w:fldChar w:fldCharType="end"/>
            </w:r>
            <w:r w:rsidR="00066F65" w:rsidRPr="00DF2522">
              <w:rPr>
                <w:rFonts w:cs="Times New Roman"/>
                <w:szCs w:val="24"/>
              </w:rPr>
              <w:t>).</w:t>
            </w:r>
          </w:p>
        </w:tc>
      </w:tr>
      <w:tr w:rsidR="00C7717B" w:rsidRPr="00DF2522" w14:paraId="717C3081" w14:textId="77777777" w:rsidTr="00C97346">
        <w:trPr>
          <w:cantSplit/>
          <w:tblHeader/>
        </w:trPr>
        <w:tc>
          <w:tcPr>
            <w:tcW w:w="590" w:type="dxa"/>
            <w:vAlign w:val="center"/>
          </w:tcPr>
          <w:p w14:paraId="5B8F065D" w14:textId="77EFE9D0" w:rsidR="00C7717B" w:rsidRPr="00DF2522" w:rsidRDefault="00C7717B" w:rsidP="00C7717B">
            <w:pPr>
              <w:pStyle w:val="NoSpacing1"/>
              <w:rPr>
                <w:rFonts w:cs="Times New Roman"/>
                <w:szCs w:val="24"/>
              </w:rPr>
            </w:pPr>
            <w:r w:rsidRPr="00DF2522">
              <w:rPr>
                <w:rFonts w:cs="Times New Roman"/>
                <w:szCs w:val="24"/>
              </w:rPr>
              <w:t>4</w:t>
            </w:r>
          </w:p>
        </w:tc>
        <w:tc>
          <w:tcPr>
            <w:tcW w:w="2740" w:type="dxa"/>
            <w:vAlign w:val="center"/>
          </w:tcPr>
          <w:p w14:paraId="18F3F72D" w14:textId="7906E6B5" w:rsidR="00C7717B" w:rsidRPr="00DF2522" w:rsidRDefault="00C7717B" w:rsidP="00C7717B">
            <w:pPr>
              <w:pStyle w:val="NoSpacing1"/>
              <w:rPr>
                <w:rFonts w:cs="Times New Roman"/>
                <w:szCs w:val="24"/>
              </w:rPr>
            </w:pPr>
            <w:r w:rsidRPr="00DF2522">
              <w:rPr>
                <w:rFonts w:cs="Times New Roman"/>
                <w:szCs w:val="24"/>
              </w:rPr>
              <w:t>ICIAP</w:t>
            </w:r>
          </w:p>
        </w:tc>
        <w:tc>
          <w:tcPr>
            <w:tcW w:w="1260" w:type="dxa"/>
            <w:vAlign w:val="center"/>
          </w:tcPr>
          <w:p w14:paraId="625E4792" w14:textId="12EAF905" w:rsidR="00C7717B" w:rsidRPr="00DF2522" w:rsidRDefault="00C7717B" w:rsidP="00C7717B">
            <w:pPr>
              <w:pStyle w:val="NoSpacing1"/>
              <w:jc w:val="center"/>
              <w:rPr>
                <w:rFonts w:cs="Times New Roman"/>
                <w:szCs w:val="24"/>
              </w:rPr>
            </w:pPr>
            <w:r w:rsidRPr="00DF2522">
              <w:rPr>
                <w:rFonts w:cs="Times New Roman"/>
                <w:szCs w:val="24"/>
              </w:rPr>
              <w:fldChar w:fldCharType="begin"/>
            </w:r>
            <w:r w:rsidRPr="00DF2522">
              <w:rPr>
                <w:rFonts w:cs="Times New Roman"/>
                <w:szCs w:val="24"/>
              </w:rPr>
              <w:instrText xml:space="preserve"> REF _Ref65079892 \w \h  \* MERGEFORMAT </w:instrText>
            </w:r>
            <w:r w:rsidRPr="00DF2522">
              <w:rPr>
                <w:rFonts w:cs="Times New Roman"/>
                <w:szCs w:val="24"/>
              </w:rPr>
            </w:r>
            <w:r w:rsidRPr="00DF2522">
              <w:rPr>
                <w:rFonts w:cs="Times New Roman"/>
                <w:szCs w:val="24"/>
              </w:rPr>
              <w:fldChar w:fldCharType="separate"/>
            </w:r>
            <w:r w:rsidR="003A45B4">
              <w:rPr>
                <w:rFonts w:cs="Times New Roman"/>
                <w:szCs w:val="24"/>
              </w:rPr>
              <w:t>4.2</w:t>
            </w:r>
            <w:r w:rsidRPr="00DF2522">
              <w:rPr>
                <w:rFonts w:cs="Times New Roman"/>
                <w:szCs w:val="24"/>
              </w:rPr>
              <w:fldChar w:fldCharType="end"/>
            </w:r>
          </w:p>
        </w:tc>
        <w:tc>
          <w:tcPr>
            <w:tcW w:w="4680" w:type="dxa"/>
            <w:vAlign w:val="center"/>
          </w:tcPr>
          <w:p w14:paraId="55EC9E27" w14:textId="0A5C4B8A" w:rsidR="00C7717B" w:rsidRPr="00DF2522" w:rsidRDefault="00C7717B" w:rsidP="006F3DEA">
            <w:pPr>
              <w:pStyle w:val="NoSpacing1"/>
              <w:rPr>
                <w:rFonts w:cs="Times New Roman"/>
                <w:szCs w:val="24"/>
              </w:rPr>
            </w:pPr>
            <w:r w:rsidRPr="00DF2522">
              <w:rPr>
                <w:rFonts w:cs="Times New Roman"/>
                <w:szCs w:val="24"/>
              </w:rPr>
              <w:t>X days after EPA Authorization to Proceed regarding Supervising Contractor (¶</w:t>
            </w:r>
            <w:r w:rsidR="006F3DEA">
              <w:rPr>
                <w:rFonts w:cs="Times New Roman"/>
                <w:szCs w:val="24"/>
              </w:rPr>
              <w:t> </w:t>
            </w:r>
            <w:r w:rsidR="006F3DEA">
              <w:rPr>
                <w:rFonts w:cs="Times New Roman"/>
                <w:szCs w:val="24"/>
              </w:rPr>
              <w:fldChar w:fldCharType="begin"/>
            </w:r>
            <w:r w:rsidR="006F3DEA">
              <w:rPr>
                <w:rFonts w:cs="Times New Roman"/>
                <w:szCs w:val="24"/>
              </w:rPr>
              <w:instrText xml:space="preserve"> REF _Ref104116066 \w \h </w:instrText>
            </w:r>
            <w:r w:rsidR="006F3DEA">
              <w:rPr>
                <w:rFonts w:cs="Times New Roman"/>
                <w:szCs w:val="24"/>
              </w:rPr>
            </w:r>
            <w:r w:rsidR="006F3DEA">
              <w:rPr>
                <w:rFonts w:cs="Times New Roman"/>
                <w:szCs w:val="24"/>
              </w:rPr>
              <w:fldChar w:fldCharType="separate"/>
            </w:r>
            <w:r w:rsidR="003A45B4">
              <w:rPr>
                <w:rFonts w:cs="Times New Roman"/>
                <w:szCs w:val="24"/>
              </w:rPr>
              <w:t>3.1(c)</w:t>
            </w:r>
            <w:r w:rsidR="006F3DEA">
              <w:rPr>
                <w:rFonts w:cs="Times New Roman"/>
                <w:szCs w:val="24"/>
              </w:rPr>
              <w:fldChar w:fldCharType="end"/>
            </w:r>
            <w:r w:rsidRPr="00DF2522">
              <w:rPr>
                <w:rFonts w:cs="Times New Roman"/>
                <w:szCs w:val="24"/>
              </w:rPr>
              <w:t>).</w:t>
            </w:r>
          </w:p>
        </w:tc>
      </w:tr>
      <w:tr w:rsidR="00C7717B" w:rsidRPr="00DF2522" w14:paraId="59400941" w14:textId="77777777" w:rsidTr="00C97346">
        <w:trPr>
          <w:cantSplit/>
          <w:tblHeader/>
        </w:trPr>
        <w:tc>
          <w:tcPr>
            <w:tcW w:w="590" w:type="dxa"/>
            <w:vAlign w:val="center"/>
          </w:tcPr>
          <w:p w14:paraId="4D41F4BA" w14:textId="7E0C0C5D" w:rsidR="00C7717B" w:rsidRPr="00DF2522" w:rsidRDefault="00C7717B" w:rsidP="00C7717B">
            <w:pPr>
              <w:pStyle w:val="NoSpacing1"/>
              <w:rPr>
                <w:rFonts w:cs="Times New Roman"/>
                <w:szCs w:val="24"/>
              </w:rPr>
            </w:pPr>
            <w:r w:rsidRPr="00DF2522">
              <w:rPr>
                <w:rFonts w:cs="Times New Roman"/>
                <w:szCs w:val="24"/>
              </w:rPr>
              <w:t>5</w:t>
            </w:r>
          </w:p>
        </w:tc>
        <w:tc>
          <w:tcPr>
            <w:tcW w:w="2740" w:type="dxa"/>
            <w:vAlign w:val="center"/>
          </w:tcPr>
          <w:p w14:paraId="76565C5B" w14:textId="5AB2A142" w:rsidR="00C7717B" w:rsidRPr="00DF2522" w:rsidRDefault="00C7717B" w:rsidP="00C7717B">
            <w:pPr>
              <w:pStyle w:val="NoSpacing1"/>
              <w:rPr>
                <w:rFonts w:cs="Times New Roman"/>
                <w:szCs w:val="24"/>
              </w:rPr>
            </w:pPr>
            <w:r w:rsidRPr="00DF2522">
              <w:rPr>
                <w:rFonts w:cs="Times New Roman"/>
                <w:szCs w:val="24"/>
              </w:rPr>
              <w:t>PDIWP</w:t>
            </w:r>
          </w:p>
        </w:tc>
        <w:tc>
          <w:tcPr>
            <w:tcW w:w="1260" w:type="dxa"/>
            <w:vAlign w:val="center"/>
          </w:tcPr>
          <w:p w14:paraId="39179ED9" w14:textId="2893EEE9" w:rsidR="00C7717B" w:rsidRPr="00DF2522" w:rsidRDefault="00C7717B" w:rsidP="00C7717B">
            <w:pPr>
              <w:pStyle w:val="NoSpacing1"/>
              <w:jc w:val="center"/>
              <w:rPr>
                <w:rFonts w:cs="Times New Roman"/>
                <w:szCs w:val="24"/>
              </w:rPr>
            </w:pPr>
            <w:r w:rsidRPr="00DF2522">
              <w:rPr>
                <w:rFonts w:cs="Times New Roman"/>
                <w:szCs w:val="24"/>
              </w:rPr>
              <w:fldChar w:fldCharType="begin"/>
            </w:r>
            <w:r w:rsidRPr="00DF2522">
              <w:rPr>
                <w:rFonts w:cs="Times New Roman"/>
                <w:szCs w:val="24"/>
              </w:rPr>
              <w:instrText xml:space="preserve"> REF _Ref322699064 \r \h  \* MERGEFORMAT </w:instrText>
            </w:r>
            <w:r w:rsidRPr="00DF2522">
              <w:rPr>
                <w:rFonts w:cs="Times New Roman"/>
                <w:szCs w:val="24"/>
              </w:rPr>
            </w:r>
            <w:r w:rsidRPr="00DF2522">
              <w:rPr>
                <w:rFonts w:cs="Times New Roman"/>
                <w:szCs w:val="24"/>
              </w:rPr>
              <w:fldChar w:fldCharType="separate"/>
            </w:r>
            <w:r w:rsidR="003A45B4">
              <w:rPr>
                <w:rFonts w:cs="Times New Roman"/>
                <w:szCs w:val="24"/>
              </w:rPr>
              <w:t>4.4(a)</w:t>
            </w:r>
            <w:r w:rsidRPr="00DF2522">
              <w:rPr>
                <w:rFonts w:cs="Times New Roman"/>
                <w:szCs w:val="24"/>
              </w:rPr>
              <w:fldChar w:fldCharType="end"/>
            </w:r>
          </w:p>
        </w:tc>
        <w:tc>
          <w:tcPr>
            <w:tcW w:w="4680" w:type="dxa"/>
            <w:vAlign w:val="center"/>
          </w:tcPr>
          <w:p w14:paraId="5A35B3D0" w14:textId="34DE1635" w:rsidR="00C7717B" w:rsidRPr="00DF2522" w:rsidRDefault="00C7717B" w:rsidP="006F3DEA">
            <w:pPr>
              <w:pStyle w:val="NoSpacing1"/>
              <w:rPr>
                <w:rFonts w:cs="Times New Roman"/>
                <w:szCs w:val="24"/>
              </w:rPr>
            </w:pPr>
            <w:r w:rsidRPr="00DF2522">
              <w:rPr>
                <w:rFonts w:cs="Times New Roman"/>
                <w:szCs w:val="24"/>
              </w:rPr>
              <w:t>X days after EPA’s Authorization to Proceed regarding Supervising Contractor (¶ </w:t>
            </w:r>
            <w:r w:rsidR="006F3DEA">
              <w:rPr>
                <w:rFonts w:cs="Times New Roman"/>
                <w:szCs w:val="24"/>
              </w:rPr>
              <w:fldChar w:fldCharType="begin"/>
            </w:r>
            <w:r w:rsidR="006F3DEA">
              <w:rPr>
                <w:rFonts w:cs="Times New Roman"/>
                <w:szCs w:val="24"/>
              </w:rPr>
              <w:instrText xml:space="preserve"> REF _Ref104116066 \w \h </w:instrText>
            </w:r>
            <w:r w:rsidR="006F3DEA">
              <w:rPr>
                <w:rFonts w:cs="Times New Roman"/>
                <w:szCs w:val="24"/>
              </w:rPr>
            </w:r>
            <w:r w:rsidR="006F3DEA">
              <w:rPr>
                <w:rFonts w:cs="Times New Roman"/>
                <w:szCs w:val="24"/>
              </w:rPr>
              <w:fldChar w:fldCharType="separate"/>
            </w:r>
            <w:r w:rsidR="003A45B4">
              <w:rPr>
                <w:rFonts w:cs="Times New Roman"/>
                <w:szCs w:val="24"/>
              </w:rPr>
              <w:t>3.1(c)</w:t>
            </w:r>
            <w:r w:rsidR="006F3DEA">
              <w:rPr>
                <w:rFonts w:cs="Times New Roman"/>
                <w:szCs w:val="24"/>
              </w:rPr>
              <w:fldChar w:fldCharType="end"/>
            </w:r>
            <w:r w:rsidRPr="00DF2522">
              <w:rPr>
                <w:rFonts w:cs="Times New Roman"/>
                <w:szCs w:val="24"/>
              </w:rPr>
              <w:t>).</w:t>
            </w:r>
          </w:p>
        </w:tc>
      </w:tr>
      <w:tr w:rsidR="00C7717B" w:rsidRPr="00DF2522" w14:paraId="414367D1" w14:textId="77777777" w:rsidTr="00C97346">
        <w:trPr>
          <w:cantSplit/>
          <w:tblHeader/>
        </w:trPr>
        <w:tc>
          <w:tcPr>
            <w:tcW w:w="590" w:type="dxa"/>
            <w:vAlign w:val="center"/>
          </w:tcPr>
          <w:p w14:paraId="08AFE286" w14:textId="2C7AA6A9" w:rsidR="00C7717B" w:rsidRPr="00DF2522" w:rsidRDefault="00C7717B" w:rsidP="00C7717B">
            <w:pPr>
              <w:pStyle w:val="NoSpacing1"/>
              <w:rPr>
                <w:rFonts w:cs="Times New Roman"/>
                <w:szCs w:val="24"/>
              </w:rPr>
            </w:pPr>
            <w:r w:rsidRPr="00DF2522">
              <w:rPr>
                <w:rFonts w:cs="Times New Roman"/>
                <w:szCs w:val="24"/>
              </w:rPr>
              <w:t>6</w:t>
            </w:r>
          </w:p>
        </w:tc>
        <w:tc>
          <w:tcPr>
            <w:tcW w:w="2740" w:type="dxa"/>
            <w:vAlign w:val="center"/>
          </w:tcPr>
          <w:p w14:paraId="5E91F556" w14:textId="4A27CAFD" w:rsidR="00C7717B" w:rsidRPr="00DF2522" w:rsidRDefault="00C7717B" w:rsidP="00C7717B">
            <w:pPr>
              <w:pStyle w:val="NoSpacing1"/>
              <w:rPr>
                <w:rFonts w:cs="Times New Roman"/>
                <w:szCs w:val="24"/>
              </w:rPr>
            </w:pPr>
            <w:r w:rsidRPr="00DF2522">
              <w:rPr>
                <w:rFonts w:cs="Times New Roman"/>
                <w:szCs w:val="24"/>
              </w:rPr>
              <w:t>Preliminary (30%) Remedial Design</w:t>
            </w:r>
          </w:p>
        </w:tc>
        <w:tc>
          <w:tcPr>
            <w:tcW w:w="1260" w:type="dxa"/>
            <w:vAlign w:val="center"/>
          </w:tcPr>
          <w:p w14:paraId="46BBD4A4" w14:textId="6760D1CA" w:rsidR="00C7717B" w:rsidRPr="00DF2522" w:rsidRDefault="00C7717B" w:rsidP="00C7717B">
            <w:pPr>
              <w:pStyle w:val="NoSpacing1"/>
              <w:jc w:val="center"/>
              <w:rPr>
                <w:rFonts w:cs="Times New Roman"/>
                <w:szCs w:val="24"/>
              </w:rPr>
            </w:pPr>
            <w:r w:rsidRPr="00DF2522">
              <w:rPr>
                <w:rFonts w:cs="Times New Roman"/>
                <w:szCs w:val="24"/>
              </w:rPr>
              <w:fldChar w:fldCharType="begin"/>
            </w:r>
            <w:r w:rsidRPr="00DF2522">
              <w:rPr>
                <w:rFonts w:cs="Times New Roman"/>
                <w:szCs w:val="24"/>
              </w:rPr>
              <w:instrText xml:space="preserve"> REF _Ref323894717 \r \h  \* MERGEFORMAT </w:instrText>
            </w:r>
            <w:r w:rsidRPr="00DF2522">
              <w:rPr>
                <w:rFonts w:cs="Times New Roman"/>
                <w:szCs w:val="24"/>
              </w:rPr>
            </w:r>
            <w:r w:rsidRPr="00DF2522">
              <w:rPr>
                <w:rFonts w:cs="Times New Roman"/>
                <w:szCs w:val="24"/>
              </w:rPr>
              <w:fldChar w:fldCharType="separate"/>
            </w:r>
            <w:r w:rsidR="003A45B4">
              <w:rPr>
                <w:rFonts w:cs="Times New Roman"/>
                <w:szCs w:val="24"/>
              </w:rPr>
              <w:t>4.6</w:t>
            </w:r>
            <w:r w:rsidRPr="00DF2522">
              <w:rPr>
                <w:rFonts w:cs="Times New Roman"/>
                <w:szCs w:val="24"/>
              </w:rPr>
              <w:fldChar w:fldCharType="end"/>
            </w:r>
          </w:p>
          <w:p w14:paraId="14988A4B" w14:textId="77E69321" w:rsidR="00C7717B" w:rsidRPr="00DF2522" w:rsidRDefault="00C7717B" w:rsidP="00C7717B">
            <w:pPr>
              <w:pStyle w:val="NoSpacing1"/>
              <w:jc w:val="center"/>
              <w:rPr>
                <w:rFonts w:cs="Times New Roman"/>
                <w:szCs w:val="24"/>
              </w:rPr>
            </w:pPr>
            <w:r w:rsidRPr="00DF2522">
              <w:rPr>
                <w:rFonts w:cs="Times New Roman"/>
                <w:szCs w:val="24"/>
              </w:rPr>
              <w:fldChar w:fldCharType="begin"/>
            </w:r>
            <w:r w:rsidRPr="00DF2522">
              <w:rPr>
                <w:rFonts w:cs="Times New Roman"/>
                <w:szCs w:val="24"/>
              </w:rPr>
              <w:instrText xml:space="preserve"> REF _Ref322699064 \r \h  \* MERGEFORMAT </w:instrText>
            </w:r>
            <w:r w:rsidRPr="00DF2522">
              <w:rPr>
                <w:rFonts w:cs="Times New Roman"/>
                <w:szCs w:val="24"/>
              </w:rPr>
            </w:r>
            <w:r w:rsidRPr="00DF2522">
              <w:rPr>
                <w:rFonts w:cs="Times New Roman"/>
                <w:szCs w:val="24"/>
              </w:rPr>
              <w:fldChar w:fldCharType="separate"/>
            </w:r>
            <w:r w:rsidR="003A45B4">
              <w:rPr>
                <w:rFonts w:cs="Times New Roman"/>
                <w:szCs w:val="24"/>
              </w:rPr>
              <w:t>4.4(a)</w:t>
            </w:r>
            <w:r w:rsidRPr="00DF2522">
              <w:rPr>
                <w:rFonts w:cs="Times New Roman"/>
                <w:szCs w:val="24"/>
              </w:rPr>
              <w:fldChar w:fldCharType="end"/>
            </w:r>
          </w:p>
        </w:tc>
        <w:tc>
          <w:tcPr>
            <w:tcW w:w="4680" w:type="dxa"/>
            <w:vAlign w:val="center"/>
          </w:tcPr>
          <w:p w14:paraId="3AFE1A4A" w14:textId="77777777" w:rsidR="00C7717B" w:rsidRPr="00DF2522" w:rsidRDefault="00C7717B" w:rsidP="00C7717B">
            <w:pPr>
              <w:pStyle w:val="NoSpacing1"/>
              <w:rPr>
                <w:rFonts w:cs="Times New Roman"/>
                <w:szCs w:val="24"/>
              </w:rPr>
            </w:pPr>
            <w:r w:rsidRPr="00DF2522">
              <w:rPr>
                <w:rFonts w:cs="Times New Roman"/>
                <w:szCs w:val="24"/>
              </w:rPr>
              <w:t>X days after EPA approval of Final RDWP</w:t>
            </w:r>
          </w:p>
        </w:tc>
      </w:tr>
      <w:tr w:rsidR="00C7717B" w:rsidRPr="00DF2522" w14:paraId="333E06D1" w14:textId="77777777" w:rsidTr="00C97346">
        <w:trPr>
          <w:cantSplit/>
          <w:tblHeader/>
        </w:trPr>
        <w:tc>
          <w:tcPr>
            <w:tcW w:w="590" w:type="dxa"/>
            <w:vAlign w:val="center"/>
          </w:tcPr>
          <w:p w14:paraId="51F29C15" w14:textId="627033D6" w:rsidR="00C7717B" w:rsidRPr="00DF2522" w:rsidRDefault="00C7717B" w:rsidP="00C7717B">
            <w:pPr>
              <w:pStyle w:val="NoSpacing1"/>
              <w:rPr>
                <w:rFonts w:cs="Times New Roman"/>
                <w:szCs w:val="24"/>
              </w:rPr>
            </w:pPr>
            <w:r w:rsidRPr="00DF2522">
              <w:rPr>
                <w:rFonts w:cs="Times New Roman"/>
                <w:szCs w:val="24"/>
              </w:rPr>
              <w:t>7</w:t>
            </w:r>
          </w:p>
        </w:tc>
        <w:tc>
          <w:tcPr>
            <w:tcW w:w="2740" w:type="dxa"/>
            <w:vAlign w:val="center"/>
          </w:tcPr>
          <w:p w14:paraId="635AC5B1" w14:textId="1979E9AE" w:rsidR="00C7717B" w:rsidRPr="00DF2522" w:rsidRDefault="00C7717B" w:rsidP="00C7717B">
            <w:pPr>
              <w:pStyle w:val="NoSpacing1"/>
              <w:rPr>
                <w:rFonts w:cs="Times New Roman"/>
                <w:szCs w:val="24"/>
              </w:rPr>
            </w:pPr>
            <w:r w:rsidRPr="00DF2522">
              <w:rPr>
                <w:rFonts w:cs="Times New Roman"/>
                <w:szCs w:val="24"/>
              </w:rPr>
              <w:t>Intermediate (60%) Remedial Design</w:t>
            </w:r>
          </w:p>
        </w:tc>
        <w:tc>
          <w:tcPr>
            <w:tcW w:w="1260" w:type="dxa"/>
            <w:vAlign w:val="center"/>
          </w:tcPr>
          <w:p w14:paraId="53698BD3" w14:textId="26603B30" w:rsidR="00C7717B" w:rsidRPr="00DF2522" w:rsidRDefault="00C7717B" w:rsidP="00C7717B">
            <w:pPr>
              <w:pStyle w:val="NoSpacing1"/>
              <w:jc w:val="center"/>
              <w:rPr>
                <w:rFonts w:cs="Times New Roman"/>
                <w:szCs w:val="24"/>
              </w:rPr>
            </w:pPr>
            <w:r w:rsidRPr="00DF2522">
              <w:rPr>
                <w:rFonts w:cs="Times New Roman"/>
                <w:szCs w:val="24"/>
              </w:rPr>
              <w:fldChar w:fldCharType="begin"/>
            </w:r>
            <w:r w:rsidRPr="00DF2522">
              <w:rPr>
                <w:rFonts w:cs="Times New Roman"/>
                <w:szCs w:val="24"/>
              </w:rPr>
              <w:instrText xml:space="preserve"> REF _Ref323894726 \r \h  \* MERGEFORMAT </w:instrText>
            </w:r>
            <w:r w:rsidRPr="00DF2522">
              <w:rPr>
                <w:rFonts w:cs="Times New Roman"/>
                <w:szCs w:val="24"/>
              </w:rPr>
            </w:r>
            <w:r w:rsidRPr="00DF2522">
              <w:rPr>
                <w:rFonts w:cs="Times New Roman"/>
                <w:szCs w:val="24"/>
              </w:rPr>
              <w:fldChar w:fldCharType="separate"/>
            </w:r>
            <w:r w:rsidR="003A45B4">
              <w:rPr>
                <w:rFonts w:cs="Times New Roman"/>
                <w:szCs w:val="24"/>
              </w:rPr>
              <w:t>4.7</w:t>
            </w:r>
            <w:r w:rsidRPr="00DF2522">
              <w:rPr>
                <w:rFonts w:cs="Times New Roman"/>
                <w:szCs w:val="24"/>
              </w:rPr>
              <w:fldChar w:fldCharType="end"/>
            </w:r>
          </w:p>
        </w:tc>
        <w:tc>
          <w:tcPr>
            <w:tcW w:w="4680" w:type="dxa"/>
            <w:vAlign w:val="center"/>
          </w:tcPr>
          <w:p w14:paraId="1325FBEA" w14:textId="6FAE403B" w:rsidR="00C7717B" w:rsidRPr="00DF2522" w:rsidRDefault="00C7717B" w:rsidP="00C7717B">
            <w:pPr>
              <w:pStyle w:val="NoSpacing1"/>
              <w:rPr>
                <w:rFonts w:cs="Times New Roman"/>
                <w:szCs w:val="24"/>
              </w:rPr>
            </w:pPr>
            <w:r w:rsidRPr="00DF2522">
              <w:rPr>
                <w:rFonts w:cs="Times New Roman"/>
                <w:szCs w:val="24"/>
              </w:rPr>
              <w:t>X days after EPA comments on Preliminary Remedial Design</w:t>
            </w:r>
          </w:p>
        </w:tc>
      </w:tr>
      <w:tr w:rsidR="00C7717B" w:rsidRPr="00DF2522" w14:paraId="60568768" w14:textId="77777777" w:rsidTr="00C97346">
        <w:trPr>
          <w:cantSplit/>
          <w:tblHeader/>
        </w:trPr>
        <w:tc>
          <w:tcPr>
            <w:tcW w:w="590" w:type="dxa"/>
            <w:vAlign w:val="center"/>
          </w:tcPr>
          <w:p w14:paraId="6D984C5A" w14:textId="03231597" w:rsidR="00C7717B" w:rsidRPr="00DF2522" w:rsidRDefault="00C7717B" w:rsidP="00C7717B">
            <w:pPr>
              <w:pStyle w:val="NoSpacing1"/>
              <w:rPr>
                <w:rFonts w:cs="Times New Roman"/>
                <w:szCs w:val="24"/>
              </w:rPr>
            </w:pPr>
            <w:r w:rsidRPr="00DF2522">
              <w:rPr>
                <w:rFonts w:cs="Times New Roman"/>
                <w:szCs w:val="24"/>
              </w:rPr>
              <w:t>8</w:t>
            </w:r>
          </w:p>
        </w:tc>
        <w:tc>
          <w:tcPr>
            <w:tcW w:w="2740" w:type="dxa"/>
            <w:vAlign w:val="center"/>
          </w:tcPr>
          <w:p w14:paraId="06B5FD07" w14:textId="4530DAD4" w:rsidR="00C7717B" w:rsidRPr="00DF2522" w:rsidRDefault="00C7717B" w:rsidP="00C7717B">
            <w:pPr>
              <w:pStyle w:val="NoSpacing1"/>
              <w:rPr>
                <w:rFonts w:cs="Times New Roman"/>
                <w:szCs w:val="24"/>
              </w:rPr>
            </w:pPr>
            <w:r w:rsidRPr="00DF2522">
              <w:rPr>
                <w:rFonts w:cs="Times New Roman"/>
                <w:szCs w:val="24"/>
              </w:rPr>
              <w:t>Pre-final (90/95%) Remedial Design</w:t>
            </w:r>
          </w:p>
        </w:tc>
        <w:tc>
          <w:tcPr>
            <w:tcW w:w="1260" w:type="dxa"/>
            <w:vAlign w:val="center"/>
          </w:tcPr>
          <w:p w14:paraId="5E7AE801" w14:textId="1989D0B9" w:rsidR="00C7717B" w:rsidRPr="00DF2522" w:rsidRDefault="00C7717B" w:rsidP="00C7717B">
            <w:pPr>
              <w:pStyle w:val="NoSpacing1"/>
              <w:jc w:val="center"/>
              <w:rPr>
                <w:rFonts w:cs="Times New Roman"/>
                <w:szCs w:val="24"/>
              </w:rPr>
            </w:pPr>
            <w:r w:rsidRPr="00DF2522">
              <w:rPr>
                <w:rFonts w:cs="Times New Roman"/>
                <w:szCs w:val="24"/>
              </w:rPr>
              <w:fldChar w:fldCharType="begin"/>
            </w:r>
            <w:r w:rsidRPr="00DF2522">
              <w:rPr>
                <w:rFonts w:cs="Times New Roman"/>
                <w:szCs w:val="24"/>
              </w:rPr>
              <w:instrText xml:space="preserve"> REF _Ref323894739 \r \h  \* MERGEFORMAT </w:instrText>
            </w:r>
            <w:r w:rsidRPr="00DF2522">
              <w:rPr>
                <w:rFonts w:cs="Times New Roman"/>
                <w:szCs w:val="24"/>
              </w:rPr>
            </w:r>
            <w:r w:rsidRPr="00DF2522">
              <w:rPr>
                <w:rFonts w:cs="Times New Roman"/>
                <w:szCs w:val="24"/>
              </w:rPr>
              <w:fldChar w:fldCharType="separate"/>
            </w:r>
            <w:r w:rsidR="003A45B4">
              <w:rPr>
                <w:rFonts w:cs="Times New Roman"/>
                <w:szCs w:val="24"/>
              </w:rPr>
              <w:t>4.8</w:t>
            </w:r>
            <w:r w:rsidRPr="00DF2522">
              <w:rPr>
                <w:rFonts w:cs="Times New Roman"/>
                <w:szCs w:val="24"/>
              </w:rPr>
              <w:fldChar w:fldCharType="end"/>
            </w:r>
          </w:p>
        </w:tc>
        <w:tc>
          <w:tcPr>
            <w:tcW w:w="4680" w:type="dxa"/>
            <w:vAlign w:val="center"/>
          </w:tcPr>
          <w:p w14:paraId="2C23468E" w14:textId="690055E2" w:rsidR="00C7717B" w:rsidRPr="00DF2522" w:rsidRDefault="00C7717B" w:rsidP="00C7717B">
            <w:pPr>
              <w:pStyle w:val="NoSpacing1"/>
              <w:rPr>
                <w:rFonts w:cs="Times New Roman"/>
                <w:szCs w:val="24"/>
              </w:rPr>
            </w:pPr>
            <w:r w:rsidRPr="00DF2522">
              <w:rPr>
                <w:rFonts w:cs="Times New Roman"/>
                <w:szCs w:val="24"/>
              </w:rPr>
              <w:t>X days after EPA comments on [Preliminary or Intermediate] Remedial Design</w:t>
            </w:r>
          </w:p>
        </w:tc>
      </w:tr>
      <w:tr w:rsidR="00C7717B" w:rsidRPr="00DF2522" w14:paraId="4BA353A9" w14:textId="77777777" w:rsidTr="00C97346">
        <w:trPr>
          <w:cantSplit/>
          <w:tblHeader/>
        </w:trPr>
        <w:tc>
          <w:tcPr>
            <w:tcW w:w="590" w:type="dxa"/>
            <w:vAlign w:val="center"/>
          </w:tcPr>
          <w:p w14:paraId="7295881B" w14:textId="795452D0" w:rsidR="00C7717B" w:rsidRPr="00DF2522" w:rsidRDefault="00C7717B" w:rsidP="00C7717B">
            <w:pPr>
              <w:pStyle w:val="NoSpacing1"/>
              <w:rPr>
                <w:rFonts w:cs="Times New Roman"/>
                <w:szCs w:val="24"/>
              </w:rPr>
            </w:pPr>
            <w:r w:rsidRPr="00DF2522">
              <w:rPr>
                <w:rFonts w:cs="Times New Roman"/>
                <w:szCs w:val="24"/>
              </w:rPr>
              <w:t>9</w:t>
            </w:r>
          </w:p>
        </w:tc>
        <w:tc>
          <w:tcPr>
            <w:tcW w:w="2740" w:type="dxa"/>
            <w:vAlign w:val="center"/>
          </w:tcPr>
          <w:p w14:paraId="6D936027" w14:textId="4254DA54" w:rsidR="00C7717B" w:rsidRPr="00DF2522" w:rsidRDefault="00C7717B" w:rsidP="00C7717B">
            <w:pPr>
              <w:pStyle w:val="NoSpacing1"/>
              <w:rPr>
                <w:rFonts w:cs="Times New Roman"/>
                <w:szCs w:val="24"/>
              </w:rPr>
            </w:pPr>
            <w:r w:rsidRPr="00DF2522">
              <w:rPr>
                <w:rFonts w:cs="Times New Roman"/>
                <w:szCs w:val="24"/>
              </w:rPr>
              <w:t xml:space="preserve">Final (100%) Remedial Design </w:t>
            </w:r>
          </w:p>
        </w:tc>
        <w:tc>
          <w:tcPr>
            <w:tcW w:w="1260" w:type="dxa"/>
            <w:vAlign w:val="center"/>
          </w:tcPr>
          <w:p w14:paraId="319FFD05" w14:textId="761B264D" w:rsidR="00C7717B" w:rsidRPr="00DF2522" w:rsidRDefault="00C7717B" w:rsidP="00C7717B">
            <w:pPr>
              <w:pStyle w:val="NoSpacing1"/>
              <w:jc w:val="center"/>
              <w:rPr>
                <w:rFonts w:cs="Times New Roman"/>
                <w:szCs w:val="24"/>
              </w:rPr>
            </w:pPr>
            <w:r w:rsidRPr="00DF2522">
              <w:rPr>
                <w:rFonts w:cs="Times New Roman"/>
                <w:szCs w:val="24"/>
              </w:rPr>
              <w:fldChar w:fldCharType="begin"/>
            </w:r>
            <w:r w:rsidRPr="00DF2522">
              <w:rPr>
                <w:rFonts w:cs="Times New Roman"/>
                <w:szCs w:val="24"/>
              </w:rPr>
              <w:instrText xml:space="preserve"> REF _Ref431140473 \r \h </w:instrText>
            </w:r>
            <w:r w:rsidR="00DF2522">
              <w:rPr>
                <w:rFonts w:cs="Times New Roman"/>
                <w:szCs w:val="24"/>
              </w:rPr>
              <w:instrText xml:space="preserve"> \* MERGEFORMAT </w:instrText>
            </w:r>
            <w:r w:rsidRPr="00DF2522">
              <w:rPr>
                <w:rFonts w:cs="Times New Roman"/>
                <w:szCs w:val="24"/>
              </w:rPr>
            </w:r>
            <w:r w:rsidRPr="00DF2522">
              <w:rPr>
                <w:rFonts w:cs="Times New Roman"/>
                <w:szCs w:val="24"/>
              </w:rPr>
              <w:fldChar w:fldCharType="separate"/>
            </w:r>
            <w:r w:rsidR="003A45B4">
              <w:rPr>
                <w:rFonts w:cs="Times New Roman"/>
                <w:szCs w:val="24"/>
              </w:rPr>
              <w:t>4.9</w:t>
            </w:r>
            <w:r w:rsidRPr="00DF2522">
              <w:rPr>
                <w:rFonts w:cs="Times New Roman"/>
                <w:szCs w:val="24"/>
              </w:rPr>
              <w:fldChar w:fldCharType="end"/>
            </w:r>
          </w:p>
        </w:tc>
        <w:tc>
          <w:tcPr>
            <w:tcW w:w="4680" w:type="dxa"/>
            <w:vAlign w:val="center"/>
          </w:tcPr>
          <w:p w14:paraId="61BA8593" w14:textId="42E7444C" w:rsidR="00C7717B" w:rsidRPr="00DF2522" w:rsidRDefault="00C7717B" w:rsidP="00C7717B">
            <w:pPr>
              <w:pStyle w:val="NoSpacing1"/>
              <w:rPr>
                <w:rFonts w:cs="Times New Roman"/>
                <w:szCs w:val="24"/>
              </w:rPr>
            </w:pPr>
            <w:r w:rsidRPr="00DF2522">
              <w:rPr>
                <w:rFonts w:cs="Times New Roman"/>
                <w:szCs w:val="24"/>
              </w:rPr>
              <w:t>X days after EPA comments on Pre-final Remedial Design</w:t>
            </w:r>
          </w:p>
        </w:tc>
      </w:tr>
    </w:tbl>
    <w:p w14:paraId="5B8E8B6F" w14:textId="0B714711" w:rsidR="0085501C" w:rsidRPr="00DF2522" w:rsidRDefault="00D754C1" w:rsidP="00D825CA">
      <w:pPr>
        <w:pStyle w:val="LVL2"/>
        <w:keepNext/>
        <w:rPr>
          <w:b/>
        </w:rPr>
      </w:pPr>
      <w:bookmarkStart w:id="120" w:name="_Ref330379170"/>
      <w:r w:rsidRPr="00DF2522">
        <w:rPr>
          <w:b/>
        </w:rPr>
        <w:lastRenderedPageBreak/>
        <w:t>Remedial Action</w:t>
      </w:r>
      <w:r w:rsidR="00D871AB" w:rsidRPr="00DF2522">
        <w:rPr>
          <w:b/>
        </w:rPr>
        <w:t xml:space="preserve"> Schedule</w:t>
      </w:r>
      <w:bookmarkEnd w:id="120"/>
    </w:p>
    <w:tbl>
      <w:tblPr>
        <w:tblW w:w="9270" w:type="dxa"/>
        <w:tblInd w:w="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30"/>
        <w:gridCol w:w="3240"/>
        <w:gridCol w:w="1080"/>
        <w:gridCol w:w="4320"/>
      </w:tblGrid>
      <w:tr w:rsidR="000821DA" w:rsidRPr="00DF2522" w14:paraId="20BAE8FC" w14:textId="77777777" w:rsidTr="00C97346">
        <w:trPr>
          <w:cantSplit/>
          <w:tblHeader/>
        </w:trPr>
        <w:tc>
          <w:tcPr>
            <w:tcW w:w="630" w:type="dxa"/>
            <w:vAlign w:val="bottom"/>
          </w:tcPr>
          <w:p w14:paraId="4CBE7BE3" w14:textId="5F758266" w:rsidR="00222A05" w:rsidRPr="00DF2522" w:rsidRDefault="00222A05" w:rsidP="0043643A">
            <w:pPr>
              <w:pStyle w:val="NoSpacing1"/>
              <w:rPr>
                <w:rFonts w:cs="Times New Roman"/>
                <w:b/>
                <w:szCs w:val="24"/>
              </w:rPr>
            </w:pPr>
          </w:p>
        </w:tc>
        <w:tc>
          <w:tcPr>
            <w:tcW w:w="3240" w:type="dxa"/>
            <w:vAlign w:val="center"/>
          </w:tcPr>
          <w:p w14:paraId="42A390AD" w14:textId="3A186D14" w:rsidR="00222A05" w:rsidRPr="00DF2522" w:rsidRDefault="00222A05" w:rsidP="0043643A">
            <w:pPr>
              <w:pStyle w:val="NoSpacing1"/>
              <w:rPr>
                <w:rFonts w:cs="Times New Roman"/>
                <w:b/>
                <w:szCs w:val="24"/>
              </w:rPr>
            </w:pPr>
            <w:r w:rsidRPr="00DF2522">
              <w:rPr>
                <w:rFonts w:cs="Times New Roman"/>
                <w:b/>
                <w:szCs w:val="24"/>
              </w:rPr>
              <w:t xml:space="preserve">Description of </w:t>
            </w:r>
            <w:r w:rsidR="0043643A" w:rsidRPr="00DF2522">
              <w:rPr>
                <w:rFonts w:cs="Times New Roman"/>
                <w:b/>
                <w:szCs w:val="24"/>
              </w:rPr>
              <w:br/>
            </w:r>
            <w:r w:rsidRPr="00DF2522">
              <w:rPr>
                <w:rFonts w:cs="Times New Roman"/>
                <w:b/>
                <w:szCs w:val="24"/>
              </w:rPr>
              <w:t>Deliverable / Task</w:t>
            </w:r>
          </w:p>
        </w:tc>
        <w:tc>
          <w:tcPr>
            <w:tcW w:w="1080" w:type="dxa"/>
            <w:vAlign w:val="center"/>
          </w:tcPr>
          <w:p w14:paraId="3D23B232" w14:textId="614D96AF" w:rsidR="00222A05" w:rsidRPr="00DF2522" w:rsidRDefault="006725FE" w:rsidP="0043643A">
            <w:pPr>
              <w:pStyle w:val="NoSpacing1"/>
              <w:rPr>
                <w:rFonts w:cs="Times New Roman"/>
                <w:b/>
                <w:szCs w:val="24"/>
              </w:rPr>
            </w:pPr>
            <w:r w:rsidRPr="00DF2522">
              <w:rPr>
                <w:rFonts w:cs="Times New Roman"/>
                <w:b/>
                <w:szCs w:val="24"/>
              </w:rPr>
              <w:t>¶</w:t>
            </w:r>
            <w:r w:rsidR="00B74596" w:rsidRPr="00DF2522">
              <w:rPr>
                <w:rFonts w:cs="Times New Roman"/>
                <w:b/>
                <w:szCs w:val="24"/>
              </w:rPr>
              <w:t> </w:t>
            </w:r>
            <w:r w:rsidR="00222A05" w:rsidRPr="00DF2522">
              <w:rPr>
                <w:rFonts w:cs="Times New Roman"/>
                <w:b/>
                <w:szCs w:val="24"/>
              </w:rPr>
              <w:t>Ref.</w:t>
            </w:r>
          </w:p>
        </w:tc>
        <w:tc>
          <w:tcPr>
            <w:tcW w:w="4320" w:type="dxa"/>
            <w:vAlign w:val="center"/>
          </w:tcPr>
          <w:p w14:paraId="1D780740" w14:textId="77777777" w:rsidR="00222A05" w:rsidRPr="00DF2522" w:rsidRDefault="00222A05" w:rsidP="0043643A">
            <w:pPr>
              <w:pStyle w:val="NoSpacing1"/>
              <w:rPr>
                <w:rFonts w:cs="Times New Roman"/>
                <w:b/>
                <w:szCs w:val="24"/>
              </w:rPr>
            </w:pPr>
            <w:r w:rsidRPr="00DF2522">
              <w:rPr>
                <w:rFonts w:cs="Times New Roman"/>
                <w:b/>
                <w:szCs w:val="24"/>
              </w:rPr>
              <w:t>Deadline</w:t>
            </w:r>
          </w:p>
        </w:tc>
      </w:tr>
      <w:tr w:rsidR="00BE59A5" w:rsidRPr="00DF2522" w14:paraId="1DCDAF76" w14:textId="77777777" w:rsidTr="00C97346">
        <w:trPr>
          <w:tblHeader/>
        </w:trPr>
        <w:tc>
          <w:tcPr>
            <w:tcW w:w="630" w:type="dxa"/>
            <w:vAlign w:val="center"/>
          </w:tcPr>
          <w:p w14:paraId="1F873CCD" w14:textId="53E882C8" w:rsidR="00BE59A5" w:rsidRPr="00DF2522" w:rsidRDefault="00BE59A5" w:rsidP="0043643A">
            <w:pPr>
              <w:pStyle w:val="NoSpacing1"/>
              <w:rPr>
                <w:rFonts w:cs="Times New Roman"/>
                <w:szCs w:val="24"/>
              </w:rPr>
            </w:pPr>
            <w:r w:rsidRPr="00DF2522">
              <w:rPr>
                <w:rFonts w:cs="Times New Roman"/>
                <w:szCs w:val="24"/>
              </w:rPr>
              <w:t>1</w:t>
            </w:r>
          </w:p>
        </w:tc>
        <w:tc>
          <w:tcPr>
            <w:tcW w:w="3240" w:type="dxa"/>
            <w:vAlign w:val="center"/>
          </w:tcPr>
          <w:p w14:paraId="22344B35" w14:textId="77702BEC" w:rsidR="00BE59A5" w:rsidRPr="00DF2522" w:rsidRDefault="002C0EC8" w:rsidP="0043643A">
            <w:pPr>
              <w:pStyle w:val="NoSpacing1"/>
              <w:rPr>
                <w:rFonts w:cs="Times New Roman"/>
                <w:szCs w:val="24"/>
              </w:rPr>
            </w:pPr>
            <w:r w:rsidRPr="00DF2522">
              <w:rPr>
                <w:rFonts w:cs="Times New Roman"/>
                <w:szCs w:val="24"/>
              </w:rPr>
              <w:t xml:space="preserve">Commence to </w:t>
            </w:r>
            <w:r w:rsidR="00BE59A5" w:rsidRPr="00DF2522">
              <w:rPr>
                <w:rFonts w:cs="Times New Roman"/>
                <w:szCs w:val="24"/>
              </w:rPr>
              <w:t>Implement ICIAP</w:t>
            </w:r>
          </w:p>
        </w:tc>
        <w:tc>
          <w:tcPr>
            <w:tcW w:w="1080" w:type="dxa"/>
            <w:vAlign w:val="center"/>
          </w:tcPr>
          <w:p w14:paraId="4B35F5B6" w14:textId="375CED95" w:rsidR="00BE59A5" w:rsidRPr="00DF2522" w:rsidRDefault="00BE59A5" w:rsidP="0047780D">
            <w:pPr>
              <w:pStyle w:val="NoSpacing1"/>
              <w:jc w:val="center"/>
              <w:rPr>
                <w:rFonts w:cs="Times New Roman"/>
                <w:szCs w:val="24"/>
              </w:rPr>
            </w:pPr>
            <w:r w:rsidRPr="00DF2522">
              <w:rPr>
                <w:rFonts w:cs="Times New Roman"/>
                <w:szCs w:val="24"/>
              </w:rPr>
              <w:fldChar w:fldCharType="begin"/>
            </w:r>
            <w:r w:rsidRPr="00DF2522">
              <w:rPr>
                <w:rFonts w:cs="Times New Roman"/>
                <w:szCs w:val="24"/>
              </w:rPr>
              <w:instrText xml:space="preserve"> REF _Ref65079892 \w \h </w:instrText>
            </w:r>
            <w:r w:rsidR="00750132" w:rsidRPr="00DF2522">
              <w:rPr>
                <w:rFonts w:cs="Times New Roman"/>
                <w:szCs w:val="24"/>
              </w:rPr>
              <w:instrText xml:space="preserve"> \* MERGEFORMAT </w:instrText>
            </w:r>
            <w:r w:rsidRPr="00DF2522">
              <w:rPr>
                <w:rFonts w:cs="Times New Roman"/>
                <w:szCs w:val="24"/>
              </w:rPr>
            </w:r>
            <w:r w:rsidRPr="00DF2522">
              <w:rPr>
                <w:rFonts w:cs="Times New Roman"/>
                <w:szCs w:val="24"/>
              </w:rPr>
              <w:fldChar w:fldCharType="separate"/>
            </w:r>
            <w:r w:rsidR="003A45B4">
              <w:rPr>
                <w:rFonts w:cs="Times New Roman"/>
                <w:szCs w:val="24"/>
              </w:rPr>
              <w:t>4.2</w:t>
            </w:r>
            <w:r w:rsidRPr="00DF2522">
              <w:rPr>
                <w:rFonts w:cs="Times New Roman"/>
                <w:szCs w:val="24"/>
              </w:rPr>
              <w:fldChar w:fldCharType="end"/>
            </w:r>
          </w:p>
        </w:tc>
        <w:tc>
          <w:tcPr>
            <w:tcW w:w="4320" w:type="dxa"/>
            <w:vAlign w:val="center"/>
          </w:tcPr>
          <w:p w14:paraId="70202F91" w14:textId="1354A3C3" w:rsidR="00BE59A5" w:rsidRPr="00DF2522" w:rsidDel="005B2ABE" w:rsidRDefault="00BE59A5" w:rsidP="0043643A">
            <w:pPr>
              <w:pStyle w:val="NoSpacing1"/>
              <w:rPr>
                <w:rFonts w:cs="Times New Roman"/>
                <w:szCs w:val="24"/>
              </w:rPr>
            </w:pPr>
            <w:r w:rsidRPr="00DF2522">
              <w:rPr>
                <w:rFonts w:cs="Times New Roman"/>
                <w:szCs w:val="24"/>
              </w:rPr>
              <w:t>X days after EPA Notice of Authorization to Proceed with ICIAP</w:t>
            </w:r>
            <w:r w:rsidR="006F3DEA">
              <w:rPr>
                <w:rFonts w:cs="Times New Roman"/>
                <w:szCs w:val="24"/>
              </w:rPr>
              <w:t xml:space="preserve"> (</w:t>
            </w:r>
            <w:r w:rsidR="006F3DEA" w:rsidRPr="006F3DEA">
              <w:rPr>
                <w:rFonts w:cs="Times New Roman"/>
                <w:szCs w:val="24"/>
              </w:rPr>
              <w:t>¶</w:t>
            </w:r>
            <w:r w:rsidR="006F3DEA">
              <w:rPr>
                <w:rFonts w:cs="Times New Roman"/>
                <w:szCs w:val="24"/>
              </w:rPr>
              <w:t> </w:t>
            </w:r>
            <w:r w:rsidR="006F3DEA">
              <w:rPr>
                <w:rFonts w:cs="Times New Roman"/>
                <w:szCs w:val="24"/>
              </w:rPr>
              <w:fldChar w:fldCharType="begin"/>
            </w:r>
            <w:r w:rsidR="006F3DEA">
              <w:rPr>
                <w:rFonts w:cs="Times New Roman"/>
                <w:szCs w:val="24"/>
              </w:rPr>
              <w:instrText xml:space="preserve"> REF _Ref108518947 \w \h </w:instrText>
            </w:r>
            <w:r w:rsidR="006F3DEA">
              <w:rPr>
                <w:rFonts w:cs="Times New Roman"/>
                <w:szCs w:val="24"/>
              </w:rPr>
            </w:r>
            <w:r w:rsidR="006F3DEA">
              <w:rPr>
                <w:rFonts w:cs="Times New Roman"/>
                <w:szCs w:val="24"/>
              </w:rPr>
              <w:fldChar w:fldCharType="separate"/>
            </w:r>
            <w:r w:rsidR="003A45B4">
              <w:rPr>
                <w:rFonts w:cs="Times New Roman"/>
                <w:szCs w:val="24"/>
              </w:rPr>
              <w:t>4.2(c)</w:t>
            </w:r>
            <w:r w:rsidR="006F3DEA">
              <w:rPr>
                <w:rFonts w:cs="Times New Roman"/>
                <w:szCs w:val="24"/>
              </w:rPr>
              <w:fldChar w:fldCharType="end"/>
            </w:r>
            <w:r w:rsidR="006F3DEA">
              <w:rPr>
                <w:rFonts w:cs="Times New Roman"/>
                <w:szCs w:val="24"/>
              </w:rPr>
              <w:t>)</w:t>
            </w:r>
            <w:r w:rsidR="00615CA6">
              <w:rPr>
                <w:rStyle w:val="FootnoteReference"/>
                <w:rFonts w:cs="Times New Roman"/>
                <w:szCs w:val="24"/>
              </w:rPr>
              <w:footnoteReference w:id="32"/>
            </w:r>
          </w:p>
        </w:tc>
      </w:tr>
      <w:tr w:rsidR="000821DA" w:rsidRPr="00DF2522" w14:paraId="0C5D9529" w14:textId="77777777" w:rsidTr="00C97346">
        <w:trPr>
          <w:tblHeader/>
        </w:trPr>
        <w:tc>
          <w:tcPr>
            <w:tcW w:w="630" w:type="dxa"/>
            <w:vAlign w:val="center"/>
          </w:tcPr>
          <w:p w14:paraId="3D88D102" w14:textId="337A8313" w:rsidR="00222A05" w:rsidRPr="00DF2522" w:rsidRDefault="00BE59A5" w:rsidP="0043643A">
            <w:pPr>
              <w:pStyle w:val="NoSpacing1"/>
              <w:rPr>
                <w:rFonts w:cs="Times New Roman"/>
                <w:szCs w:val="24"/>
              </w:rPr>
            </w:pPr>
            <w:r w:rsidRPr="00DF2522">
              <w:rPr>
                <w:rFonts w:cs="Times New Roman"/>
                <w:szCs w:val="24"/>
              </w:rPr>
              <w:t>2</w:t>
            </w:r>
          </w:p>
        </w:tc>
        <w:tc>
          <w:tcPr>
            <w:tcW w:w="3240" w:type="dxa"/>
            <w:vAlign w:val="center"/>
          </w:tcPr>
          <w:p w14:paraId="44C6FBD0" w14:textId="6CB56E44" w:rsidR="00222A05" w:rsidRPr="00DF2522" w:rsidRDefault="00222A05" w:rsidP="0043643A">
            <w:pPr>
              <w:pStyle w:val="NoSpacing1"/>
              <w:rPr>
                <w:rFonts w:cs="Times New Roman"/>
                <w:szCs w:val="24"/>
              </w:rPr>
            </w:pPr>
            <w:r w:rsidRPr="00DF2522">
              <w:rPr>
                <w:rFonts w:cs="Times New Roman"/>
                <w:szCs w:val="24"/>
              </w:rPr>
              <w:t xml:space="preserve">Award </w:t>
            </w:r>
            <w:r w:rsidR="00D754C1" w:rsidRPr="00DF2522">
              <w:rPr>
                <w:rFonts w:cs="Times New Roman"/>
                <w:szCs w:val="24"/>
              </w:rPr>
              <w:t>Remedial Action</w:t>
            </w:r>
            <w:r w:rsidRPr="00DF2522">
              <w:rPr>
                <w:rFonts w:cs="Times New Roman"/>
                <w:szCs w:val="24"/>
              </w:rPr>
              <w:t xml:space="preserve"> contract</w:t>
            </w:r>
          </w:p>
        </w:tc>
        <w:tc>
          <w:tcPr>
            <w:tcW w:w="1080" w:type="dxa"/>
            <w:vAlign w:val="center"/>
          </w:tcPr>
          <w:p w14:paraId="20B73C59" w14:textId="77777777" w:rsidR="00222A05" w:rsidRPr="00DF2522" w:rsidRDefault="00222A05" w:rsidP="0047780D">
            <w:pPr>
              <w:pStyle w:val="NoSpacing1"/>
              <w:jc w:val="center"/>
              <w:rPr>
                <w:rFonts w:cs="Times New Roman"/>
                <w:szCs w:val="24"/>
              </w:rPr>
            </w:pPr>
          </w:p>
        </w:tc>
        <w:tc>
          <w:tcPr>
            <w:tcW w:w="4320" w:type="dxa"/>
            <w:vAlign w:val="center"/>
          </w:tcPr>
          <w:p w14:paraId="3092D762" w14:textId="7C7C7CB0" w:rsidR="00222A05" w:rsidRPr="00DF2522" w:rsidRDefault="00222A05" w:rsidP="0043643A">
            <w:pPr>
              <w:pStyle w:val="NoSpacing1"/>
              <w:rPr>
                <w:rFonts w:cs="Times New Roman"/>
                <w:szCs w:val="24"/>
              </w:rPr>
            </w:pPr>
            <w:r w:rsidRPr="00DF2522" w:rsidDel="005B2ABE">
              <w:rPr>
                <w:rFonts w:cs="Times New Roman"/>
                <w:szCs w:val="24"/>
              </w:rPr>
              <w:t xml:space="preserve">X days after EPA Notice of Authorization to Proceed with </w:t>
            </w:r>
            <w:r w:rsidR="00D754C1" w:rsidRPr="00DF2522">
              <w:rPr>
                <w:rFonts w:cs="Times New Roman"/>
                <w:szCs w:val="24"/>
              </w:rPr>
              <w:t>Remedial Action</w:t>
            </w:r>
            <w:r w:rsidR="006F3DEA">
              <w:rPr>
                <w:rFonts w:cs="Times New Roman"/>
                <w:szCs w:val="24"/>
              </w:rPr>
              <w:t xml:space="preserve"> (</w:t>
            </w:r>
            <w:r w:rsidR="006F3DEA" w:rsidRPr="006F3DEA">
              <w:rPr>
                <w:rFonts w:cs="Times New Roman"/>
                <w:szCs w:val="24"/>
              </w:rPr>
              <w:t>¶</w:t>
            </w:r>
            <w:r w:rsidR="006F3DEA">
              <w:rPr>
                <w:rFonts w:cs="Times New Roman"/>
                <w:szCs w:val="24"/>
              </w:rPr>
              <w:t> </w:t>
            </w:r>
            <w:r w:rsidR="006F3DEA">
              <w:rPr>
                <w:rFonts w:cs="Times New Roman"/>
                <w:szCs w:val="24"/>
              </w:rPr>
              <w:fldChar w:fldCharType="begin"/>
            </w:r>
            <w:r w:rsidR="006F3DEA">
              <w:rPr>
                <w:rFonts w:cs="Times New Roman"/>
                <w:szCs w:val="24"/>
              </w:rPr>
              <w:instrText xml:space="preserve"> REF _Ref108518690 \w \h </w:instrText>
            </w:r>
            <w:r w:rsidR="006F3DEA">
              <w:rPr>
                <w:rFonts w:cs="Times New Roman"/>
                <w:szCs w:val="24"/>
              </w:rPr>
            </w:r>
            <w:r w:rsidR="006F3DEA">
              <w:rPr>
                <w:rFonts w:cs="Times New Roman"/>
                <w:szCs w:val="24"/>
              </w:rPr>
              <w:fldChar w:fldCharType="separate"/>
            </w:r>
            <w:r w:rsidR="003A45B4">
              <w:rPr>
                <w:rFonts w:cs="Times New Roman"/>
                <w:szCs w:val="24"/>
              </w:rPr>
              <w:t>4.10</w:t>
            </w:r>
            <w:r w:rsidR="006F3DEA">
              <w:rPr>
                <w:rFonts w:cs="Times New Roman"/>
                <w:szCs w:val="24"/>
              </w:rPr>
              <w:fldChar w:fldCharType="end"/>
            </w:r>
            <w:r w:rsidR="006F3DEA">
              <w:rPr>
                <w:rFonts w:cs="Times New Roman"/>
                <w:szCs w:val="24"/>
              </w:rPr>
              <w:t>)</w:t>
            </w:r>
          </w:p>
        </w:tc>
      </w:tr>
      <w:tr w:rsidR="000821DA" w:rsidRPr="00DF2522" w14:paraId="47674698" w14:textId="77777777" w:rsidTr="00C97346">
        <w:trPr>
          <w:tblHeader/>
        </w:trPr>
        <w:tc>
          <w:tcPr>
            <w:tcW w:w="630" w:type="dxa"/>
            <w:vAlign w:val="center"/>
          </w:tcPr>
          <w:p w14:paraId="7D2FEF1A" w14:textId="0A5AD6CE" w:rsidR="00222A05" w:rsidRPr="00DF2522" w:rsidRDefault="00BE59A5" w:rsidP="0043643A">
            <w:pPr>
              <w:pStyle w:val="NoSpacing1"/>
              <w:rPr>
                <w:rFonts w:cs="Times New Roman"/>
                <w:szCs w:val="24"/>
              </w:rPr>
            </w:pPr>
            <w:r w:rsidRPr="00DF2522">
              <w:rPr>
                <w:rFonts w:cs="Times New Roman"/>
                <w:szCs w:val="24"/>
              </w:rPr>
              <w:t>3</w:t>
            </w:r>
          </w:p>
        </w:tc>
        <w:tc>
          <w:tcPr>
            <w:tcW w:w="3240" w:type="dxa"/>
            <w:vAlign w:val="center"/>
          </w:tcPr>
          <w:p w14:paraId="32F4B4E7" w14:textId="77777777" w:rsidR="00222A05" w:rsidRPr="00DF2522" w:rsidRDefault="00222A05" w:rsidP="0043643A">
            <w:pPr>
              <w:pStyle w:val="NoSpacing1"/>
              <w:rPr>
                <w:rFonts w:cs="Times New Roman"/>
                <w:szCs w:val="24"/>
              </w:rPr>
            </w:pPr>
            <w:r w:rsidRPr="00DF2522">
              <w:rPr>
                <w:rFonts w:cs="Times New Roman"/>
                <w:szCs w:val="24"/>
              </w:rPr>
              <w:t>RAWP</w:t>
            </w:r>
          </w:p>
        </w:tc>
        <w:tc>
          <w:tcPr>
            <w:tcW w:w="1080" w:type="dxa"/>
            <w:vAlign w:val="center"/>
          </w:tcPr>
          <w:p w14:paraId="70CCD084" w14:textId="79093CE9" w:rsidR="00222A05" w:rsidRPr="00DF2522" w:rsidRDefault="003466E8" w:rsidP="0047780D">
            <w:pPr>
              <w:pStyle w:val="NoSpacing1"/>
              <w:jc w:val="center"/>
              <w:rPr>
                <w:rFonts w:cs="Times New Roman"/>
                <w:szCs w:val="24"/>
              </w:rPr>
            </w:pPr>
            <w:r w:rsidRPr="00DF2522">
              <w:rPr>
                <w:rFonts w:cs="Times New Roman"/>
                <w:szCs w:val="24"/>
              </w:rPr>
              <w:fldChar w:fldCharType="begin"/>
            </w:r>
            <w:r w:rsidRPr="00DF2522">
              <w:rPr>
                <w:rFonts w:cs="Times New Roman"/>
                <w:szCs w:val="24"/>
              </w:rPr>
              <w:instrText xml:space="preserve"> REF _Ref330378869 \w \h  \* MERGEFORMAT </w:instrText>
            </w:r>
            <w:r w:rsidRPr="00DF2522">
              <w:rPr>
                <w:rFonts w:cs="Times New Roman"/>
                <w:szCs w:val="24"/>
              </w:rPr>
            </w:r>
            <w:r w:rsidRPr="00DF2522">
              <w:rPr>
                <w:rFonts w:cs="Times New Roman"/>
                <w:szCs w:val="24"/>
              </w:rPr>
              <w:fldChar w:fldCharType="separate"/>
            </w:r>
            <w:r w:rsidR="003A45B4">
              <w:rPr>
                <w:rFonts w:cs="Times New Roman"/>
                <w:szCs w:val="24"/>
              </w:rPr>
              <w:t>5.1</w:t>
            </w:r>
            <w:r w:rsidRPr="00DF2522">
              <w:rPr>
                <w:rFonts w:cs="Times New Roman"/>
                <w:szCs w:val="24"/>
              </w:rPr>
              <w:fldChar w:fldCharType="end"/>
            </w:r>
          </w:p>
        </w:tc>
        <w:tc>
          <w:tcPr>
            <w:tcW w:w="4320" w:type="dxa"/>
            <w:vAlign w:val="center"/>
          </w:tcPr>
          <w:p w14:paraId="7C68468B" w14:textId="33457261" w:rsidR="00222A05" w:rsidRPr="00DF2522" w:rsidRDefault="00FC78A2" w:rsidP="0043643A">
            <w:pPr>
              <w:pStyle w:val="NoSpacing1"/>
              <w:rPr>
                <w:rFonts w:cs="Times New Roman"/>
                <w:szCs w:val="24"/>
              </w:rPr>
            </w:pPr>
            <w:r w:rsidRPr="00DF2522" w:rsidDel="005B2ABE">
              <w:rPr>
                <w:rFonts w:cs="Times New Roman"/>
                <w:szCs w:val="24"/>
              </w:rPr>
              <w:t xml:space="preserve">X days after EPA Notice of Authorization to Proceed with </w:t>
            </w:r>
            <w:r w:rsidR="00D754C1" w:rsidRPr="00DF2522">
              <w:rPr>
                <w:rFonts w:cs="Times New Roman"/>
                <w:szCs w:val="24"/>
              </w:rPr>
              <w:t>Remedial Action</w:t>
            </w:r>
            <w:r w:rsidR="006F3DEA">
              <w:rPr>
                <w:rFonts w:cs="Times New Roman"/>
                <w:szCs w:val="24"/>
              </w:rPr>
              <w:t xml:space="preserve"> (</w:t>
            </w:r>
            <w:r w:rsidR="006F3DEA" w:rsidRPr="006F3DEA">
              <w:rPr>
                <w:rFonts w:cs="Times New Roman"/>
                <w:szCs w:val="24"/>
              </w:rPr>
              <w:t>¶</w:t>
            </w:r>
            <w:r w:rsidR="006F3DEA">
              <w:rPr>
                <w:rFonts w:cs="Times New Roman"/>
                <w:szCs w:val="24"/>
              </w:rPr>
              <w:t> </w:t>
            </w:r>
            <w:r w:rsidR="006F3DEA">
              <w:rPr>
                <w:rFonts w:cs="Times New Roman"/>
                <w:szCs w:val="24"/>
              </w:rPr>
              <w:fldChar w:fldCharType="begin"/>
            </w:r>
            <w:r w:rsidR="006F3DEA">
              <w:rPr>
                <w:rFonts w:cs="Times New Roman"/>
                <w:szCs w:val="24"/>
              </w:rPr>
              <w:instrText xml:space="preserve"> REF _Ref108518690 \w \h </w:instrText>
            </w:r>
            <w:r w:rsidR="006F3DEA">
              <w:rPr>
                <w:rFonts w:cs="Times New Roman"/>
                <w:szCs w:val="24"/>
              </w:rPr>
            </w:r>
            <w:r w:rsidR="006F3DEA">
              <w:rPr>
                <w:rFonts w:cs="Times New Roman"/>
                <w:szCs w:val="24"/>
              </w:rPr>
              <w:fldChar w:fldCharType="separate"/>
            </w:r>
            <w:r w:rsidR="003A45B4">
              <w:rPr>
                <w:rFonts w:cs="Times New Roman"/>
                <w:szCs w:val="24"/>
              </w:rPr>
              <w:t>4.10</w:t>
            </w:r>
            <w:r w:rsidR="006F3DEA">
              <w:rPr>
                <w:rFonts w:cs="Times New Roman"/>
                <w:szCs w:val="24"/>
              </w:rPr>
              <w:fldChar w:fldCharType="end"/>
            </w:r>
            <w:r w:rsidR="006F3DEA">
              <w:rPr>
                <w:rFonts w:cs="Times New Roman"/>
                <w:szCs w:val="24"/>
              </w:rPr>
              <w:t>)</w:t>
            </w:r>
          </w:p>
        </w:tc>
      </w:tr>
      <w:tr w:rsidR="000821DA" w:rsidRPr="00DF2522" w14:paraId="51009739" w14:textId="77777777" w:rsidTr="00C97346">
        <w:trPr>
          <w:tblHeader/>
        </w:trPr>
        <w:tc>
          <w:tcPr>
            <w:tcW w:w="630" w:type="dxa"/>
            <w:vAlign w:val="center"/>
          </w:tcPr>
          <w:p w14:paraId="600C180C" w14:textId="33EF0A79" w:rsidR="00222A05" w:rsidRPr="00DF2522" w:rsidRDefault="00BE59A5" w:rsidP="0043643A">
            <w:pPr>
              <w:pStyle w:val="NoSpacing1"/>
              <w:rPr>
                <w:rFonts w:cs="Times New Roman"/>
                <w:szCs w:val="24"/>
              </w:rPr>
            </w:pPr>
            <w:r w:rsidRPr="00DF2522">
              <w:rPr>
                <w:rFonts w:cs="Times New Roman"/>
                <w:szCs w:val="24"/>
              </w:rPr>
              <w:t>4</w:t>
            </w:r>
          </w:p>
        </w:tc>
        <w:tc>
          <w:tcPr>
            <w:tcW w:w="3240" w:type="dxa"/>
            <w:vAlign w:val="center"/>
          </w:tcPr>
          <w:p w14:paraId="4B03749A" w14:textId="77777777" w:rsidR="00222A05" w:rsidRPr="00DF2522" w:rsidRDefault="00222A05" w:rsidP="0043643A">
            <w:pPr>
              <w:pStyle w:val="NoSpacing1"/>
              <w:rPr>
                <w:rFonts w:cs="Times New Roman"/>
                <w:szCs w:val="24"/>
              </w:rPr>
            </w:pPr>
            <w:r w:rsidRPr="00DF2522">
              <w:rPr>
                <w:rFonts w:cs="Times New Roman"/>
                <w:szCs w:val="24"/>
              </w:rPr>
              <w:t>[Designate IQAT]</w:t>
            </w:r>
          </w:p>
        </w:tc>
        <w:tc>
          <w:tcPr>
            <w:tcW w:w="1080" w:type="dxa"/>
            <w:vAlign w:val="center"/>
          </w:tcPr>
          <w:p w14:paraId="5E9D1587" w14:textId="1845D6DF" w:rsidR="00222A05" w:rsidRPr="00DF2522" w:rsidRDefault="003466E8" w:rsidP="0047780D">
            <w:pPr>
              <w:pStyle w:val="NoSpacing1"/>
              <w:jc w:val="center"/>
              <w:rPr>
                <w:rFonts w:cs="Times New Roman"/>
                <w:szCs w:val="24"/>
              </w:rPr>
            </w:pPr>
            <w:r w:rsidRPr="00DF2522">
              <w:rPr>
                <w:rFonts w:cs="Times New Roman"/>
                <w:szCs w:val="24"/>
              </w:rPr>
              <w:fldChar w:fldCharType="begin"/>
            </w:r>
            <w:r w:rsidRPr="00DF2522">
              <w:rPr>
                <w:rFonts w:cs="Times New Roman"/>
                <w:szCs w:val="24"/>
              </w:rPr>
              <w:instrText xml:space="preserve"> REF _Ref329615846 \r \h  \* MERGEFORMAT </w:instrText>
            </w:r>
            <w:r w:rsidRPr="00DF2522">
              <w:rPr>
                <w:rFonts w:cs="Times New Roman"/>
                <w:szCs w:val="24"/>
              </w:rPr>
            </w:r>
            <w:r w:rsidRPr="00DF2522">
              <w:rPr>
                <w:rFonts w:cs="Times New Roman"/>
                <w:szCs w:val="24"/>
              </w:rPr>
              <w:fldChar w:fldCharType="separate"/>
            </w:r>
            <w:r w:rsidR="003A45B4">
              <w:rPr>
                <w:rFonts w:cs="Times New Roman"/>
                <w:szCs w:val="24"/>
              </w:rPr>
              <w:t>5.2</w:t>
            </w:r>
            <w:r w:rsidRPr="00DF2522">
              <w:rPr>
                <w:rFonts w:cs="Times New Roman"/>
                <w:szCs w:val="24"/>
              </w:rPr>
              <w:fldChar w:fldCharType="end"/>
            </w:r>
          </w:p>
        </w:tc>
        <w:tc>
          <w:tcPr>
            <w:tcW w:w="4320" w:type="dxa"/>
            <w:vAlign w:val="center"/>
          </w:tcPr>
          <w:p w14:paraId="4B4FD73A" w14:textId="77777777" w:rsidR="00222A05" w:rsidRPr="00DF2522" w:rsidRDefault="00222A05" w:rsidP="0043643A">
            <w:pPr>
              <w:pStyle w:val="NoSpacing1"/>
              <w:rPr>
                <w:rFonts w:cs="Times New Roman"/>
                <w:szCs w:val="24"/>
              </w:rPr>
            </w:pPr>
          </w:p>
        </w:tc>
      </w:tr>
      <w:tr w:rsidR="000821DA" w:rsidRPr="00DF2522" w14:paraId="53DF700C" w14:textId="77777777" w:rsidTr="00C97346">
        <w:trPr>
          <w:tblHeader/>
        </w:trPr>
        <w:tc>
          <w:tcPr>
            <w:tcW w:w="630" w:type="dxa"/>
            <w:vAlign w:val="center"/>
          </w:tcPr>
          <w:p w14:paraId="1EB646AB" w14:textId="5DBF9AA5" w:rsidR="00222A05" w:rsidRPr="00DF2522" w:rsidRDefault="00BE59A5" w:rsidP="0043643A">
            <w:pPr>
              <w:pStyle w:val="NoSpacing1"/>
              <w:rPr>
                <w:rFonts w:cs="Times New Roman"/>
                <w:szCs w:val="24"/>
              </w:rPr>
            </w:pPr>
            <w:r w:rsidRPr="00DF2522">
              <w:rPr>
                <w:rFonts w:cs="Times New Roman"/>
                <w:szCs w:val="24"/>
              </w:rPr>
              <w:t>5</w:t>
            </w:r>
          </w:p>
        </w:tc>
        <w:tc>
          <w:tcPr>
            <w:tcW w:w="3240" w:type="dxa"/>
            <w:vAlign w:val="center"/>
          </w:tcPr>
          <w:p w14:paraId="51C1C33F" w14:textId="77777777" w:rsidR="00222A05" w:rsidRPr="00DF2522" w:rsidRDefault="00222A05" w:rsidP="0043643A">
            <w:pPr>
              <w:pStyle w:val="NoSpacing1"/>
              <w:rPr>
                <w:rFonts w:cs="Times New Roman"/>
                <w:szCs w:val="24"/>
              </w:rPr>
            </w:pPr>
            <w:r w:rsidRPr="00DF2522">
              <w:rPr>
                <w:rFonts w:cs="Times New Roman"/>
                <w:szCs w:val="24"/>
              </w:rPr>
              <w:t xml:space="preserve">Pre-Construction </w:t>
            </w:r>
            <w:r w:rsidR="005B2ABE" w:rsidRPr="00DF2522">
              <w:rPr>
                <w:rFonts w:cs="Times New Roman"/>
                <w:szCs w:val="24"/>
              </w:rPr>
              <w:t>Conference</w:t>
            </w:r>
          </w:p>
        </w:tc>
        <w:tc>
          <w:tcPr>
            <w:tcW w:w="1080" w:type="dxa"/>
            <w:vAlign w:val="center"/>
          </w:tcPr>
          <w:p w14:paraId="116C1969" w14:textId="1F5A88B7" w:rsidR="00222A05" w:rsidRPr="00DF2522" w:rsidRDefault="003466E8" w:rsidP="0047780D">
            <w:pPr>
              <w:pStyle w:val="NoSpacing1"/>
              <w:jc w:val="center"/>
              <w:rPr>
                <w:rFonts w:cs="Times New Roman"/>
                <w:szCs w:val="24"/>
              </w:rPr>
            </w:pPr>
            <w:r w:rsidRPr="00DF2522">
              <w:rPr>
                <w:rFonts w:cs="Times New Roman"/>
                <w:szCs w:val="24"/>
              </w:rPr>
              <w:fldChar w:fldCharType="begin"/>
            </w:r>
            <w:r w:rsidRPr="00DF2522">
              <w:rPr>
                <w:rFonts w:cs="Times New Roman"/>
                <w:szCs w:val="24"/>
              </w:rPr>
              <w:instrText xml:space="preserve"> REF _Ref330393430 \r \h  \* MERGEFORMAT </w:instrText>
            </w:r>
            <w:r w:rsidRPr="00DF2522">
              <w:rPr>
                <w:rFonts w:cs="Times New Roman"/>
                <w:szCs w:val="24"/>
              </w:rPr>
            </w:r>
            <w:r w:rsidRPr="00DF2522">
              <w:rPr>
                <w:rFonts w:cs="Times New Roman"/>
                <w:szCs w:val="24"/>
              </w:rPr>
              <w:fldChar w:fldCharType="separate"/>
            </w:r>
            <w:r w:rsidR="003A45B4">
              <w:rPr>
                <w:rFonts w:cs="Times New Roman"/>
                <w:szCs w:val="24"/>
              </w:rPr>
              <w:t>5.3(a)</w:t>
            </w:r>
            <w:r w:rsidRPr="00DF2522">
              <w:rPr>
                <w:rFonts w:cs="Times New Roman"/>
                <w:szCs w:val="24"/>
              </w:rPr>
              <w:fldChar w:fldCharType="end"/>
            </w:r>
          </w:p>
        </w:tc>
        <w:tc>
          <w:tcPr>
            <w:tcW w:w="4320" w:type="dxa"/>
            <w:vAlign w:val="center"/>
          </w:tcPr>
          <w:p w14:paraId="7B179C98" w14:textId="3A9F7095" w:rsidR="00222A05" w:rsidRPr="00DF2522" w:rsidRDefault="00222A05" w:rsidP="0043643A">
            <w:pPr>
              <w:pStyle w:val="NoSpacing1"/>
              <w:rPr>
                <w:rFonts w:cs="Times New Roman"/>
                <w:szCs w:val="24"/>
              </w:rPr>
            </w:pPr>
            <w:r w:rsidRPr="00DF2522">
              <w:rPr>
                <w:rFonts w:cs="Times New Roman"/>
                <w:szCs w:val="24"/>
              </w:rPr>
              <w:t xml:space="preserve">X days after </w:t>
            </w:r>
            <w:r w:rsidR="005B2ABE" w:rsidRPr="00DF2522">
              <w:rPr>
                <w:rFonts w:cs="Times New Roman"/>
                <w:szCs w:val="24"/>
              </w:rPr>
              <w:t>Approval of RAWP</w:t>
            </w:r>
            <w:r w:rsidR="006F3DEA">
              <w:rPr>
                <w:rFonts w:cs="Times New Roman"/>
                <w:szCs w:val="24"/>
              </w:rPr>
              <w:t xml:space="preserve"> </w:t>
            </w:r>
          </w:p>
        </w:tc>
      </w:tr>
      <w:tr w:rsidR="000821DA" w:rsidRPr="00DF2522" w14:paraId="4EAFEBCF" w14:textId="77777777" w:rsidTr="00C97346">
        <w:trPr>
          <w:tblHeader/>
        </w:trPr>
        <w:tc>
          <w:tcPr>
            <w:tcW w:w="630" w:type="dxa"/>
            <w:vAlign w:val="center"/>
          </w:tcPr>
          <w:p w14:paraId="3DDA6DE0" w14:textId="104C2CCC" w:rsidR="00222A05" w:rsidRPr="00DF2522" w:rsidRDefault="00BE59A5" w:rsidP="0043643A">
            <w:pPr>
              <w:pStyle w:val="NoSpacing1"/>
              <w:rPr>
                <w:rFonts w:cs="Times New Roman"/>
                <w:szCs w:val="24"/>
              </w:rPr>
            </w:pPr>
            <w:r w:rsidRPr="00DF2522">
              <w:rPr>
                <w:rFonts w:cs="Times New Roman"/>
                <w:szCs w:val="24"/>
              </w:rPr>
              <w:t>6</w:t>
            </w:r>
          </w:p>
        </w:tc>
        <w:tc>
          <w:tcPr>
            <w:tcW w:w="3240" w:type="dxa"/>
            <w:vAlign w:val="center"/>
          </w:tcPr>
          <w:p w14:paraId="7FB60B54" w14:textId="77777777" w:rsidR="00222A05" w:rsidRPr="00DF2522" w:rsidRDefault="00222A05" w:rsidP="0043643A">
            <w:pPr>
              <w:pStyle w:val="NoSpacing1"/>
              <w:rPr>
                <w:rFonts w:cs="Times New Roman"/>
                <w:szCs w:val="24"/>
              </w:rPr>
            </w:pPr>
            <w:r w:rsidRPr="00DF2522">
              <w:rPr>
                <w:rFonts w:cs="Times New Roman"/>
                <w:szCs w:val="24"/>
              </w:rPr>
              <w:t>Start of Construction</w:t>
            </w:r>
          </w:p>
        </w:tc>
        <w:tc>
          <w:tcPr>
            <w:tcW w:w="1080" w:type="dxa"/>
            <w:vAlign w:val="center"/>
          </w:tcPr>
          <w:p w14:paraId="05DD975F" w14:textId="77777777" w:rsidR="00222A05" w:rsidRPr="00DF2522" w:rsidRDefault="00222A05" w:rsidP="0047780D">
            <w:pPr>
              <w:pStyle w:val="NoSpacing1"/>
              <w:jc w:val="center"/>
              <w:rPr>
                <w:rFonts w:cs="Times New Roman"/>
                <w:szCs w:val="24"/>
              </w:rPr>
            </w:pPr>
          </w:p>
        </w:tc>
        <w:tc>
          <w:tcPr>
            <w:tcW w:w="4320" w:type="dxa"/>
            <w:vAlign w:val="center"/>
          </w:tcPr>
          <w:p w14:paraId="2104C2BF" w14:textId="77777777" w:rsidR="00222A05" w:rsidRPr="00DF2522" w:rsidRDefault="00222A05" w:rsidP="0043643A">
            <w:pPr>
              <w:pStyle w:val="NoSpacing1"/>
              <w:rPr>
                <w:rFonts w:cs="Times New Roman"/>
                <w:szCs w:val="24"/>
              </w:rPr>
            </w:pPr>
            <w:r w:rsidRPr="00DF2522">
              <w:rPr>
                <w:rFonts w:cs="Times New Roman"/>
                <w:szCs w:val="24"/>
              </w:rPr>
              <w:t xml:space="preserve">X days after </w:t>
            </w:r>
            <w:r w:rsidR="00313759" w:rsidRPr="00DF2522">
              <w:rPr>
                <w:rFonts w:cs="Times New Roman"/>
                <w:szCs w:val="24"/>
              </w:rPr>
              <w:t>Approval of RAWP</w:t>
            </w:r>
          </w:p>
        </w:tc>
      </w:tr>
      <w:tr w:rsidR="000821DA" w:rsidRPr="00DF2522" w14:paraId="78C1B9D4" w14:textId="77777777" w:rsidTr="00C97346">
        <w:trPr>
          <w:tblHeader/>
        </w:trPr>
        <w:tc>
          <w:tcPr>
            <w:tcW w:w="630" w:type="dxa"/>
            <w:vAlign w:val="center"/>
          </w:tcPr>
          <w:p w14:paraId="4DF6368B" w14:textId="24392B84" w:rsidR="00222A05" w:rsidRPr="00DF2522" w:rsidRDefault="00BE59A5" w:rsidP="0043643A">
            <w:pPr>
              <w:pStyle w:val="NoSpacing1"/>
              <w:rPr>
                <w:rFonts w:cs="Times New Roman"/>
                <w:szCs w:val="24"/>
              </w:rPr>
            </w:pPr>
            <w:r w:rsidRPr="00DF2522">
              <w:rPr>
                <w:rFonts w:cs="Times New Roman"/>
                <w:szCs w:val="24"/>
              </w:rPr>
              <w:t>7</w:t>
            </w:r>
          </w:p>
        </w:tc>
        <w:tc>
          <w:tcPr>
            <w:tcW w:w="3240" w:type="dxa"/>
            <w:vAlign w:val="center"/>
          </w:tcPr>
          <w:p w14:paraId="7997643C" w14:textId="77777777" w:rsidR="00222A05" w:rsidRPr="00DF2522" w:rsidRDefault="00222A05" w:rsidP="0043643A">
            <w:pPr>
              <w:pStyle w:val="NoSpacing1"/>
              <w:rPr>
                <w:rFonts w:cs="Times New Roman"/>
                <w:szCs w:val="24"/>
              </w:rPr>
            </w:pPr>
            <w:r w:rsidRPr="00DF2522">
              <w:rPr>
                <w:rFonts w:cs="Times New Roman"/>
                <w:szCs w:val="24"/>
              </w:rPr>
              <w:t>Completion of Construction</w:t>
            </w:r>
          </w:p>
        </w:tc>
        <w:tc>
          <w:tcPr>
            <w:tcW w:w="1080" w:type="dxa"/>
            <w:vAlign w:val="center"/>
          </w:tcPr>
          <w:p w14:paraId="3FED47A9" w14:textId="77777777" w:rsidR="00222A05" w:rsidRPr="00DF2522" w:rsidRDefault="00222A05" w:rsidP="0047780D">
            <w:pPr>
              <w:pStyle w:val="NoSpacing1"/>
              <w:jc w:val="center"/>
              <w:rPr>
                <w:rFonts w:cs="Times New Roman"/>
                <w:szCs w:val="24"/>
              </w:rPr>
            </w:pPr>
          </w:p>
        </w:tc>
        <w:tc>
          <w:tcPr>
            <w:tcW w:w="4320" w:type="dxa"/>
            <w:vAlign w:val="center"/>
          </w:tcPr>
          <w:p w14:paraId="0CE2ED99" w14:textId="77777777" w:rsidR="00222A05" w:rsidRPr="00DF2522" w:rsidRDefault="00222A05" w:rsidP="0043643A">
            <w:pPr>
              <w:pStyle w:val="NoSpacing1"/>
              <w:rPr>
                <w:rFonts w:cs="Times New Roman"/>
                <w:szCs w:val="24"/>
              </w:rPr>
            </w:pPr>
          </w:p>
        </w:tc>
      </w:tr>
      <w:tr w:rsidR="000821DA" w:rsidRPr="00DF2522" w14:paraId="5CA9801D" w14:textId="77777777" w:rsidTr="00C97346">
        <w:trPr>
          <w:tblHeader/>
        </w:trPr>
        <w:tc>
          <w:tcPr>
            <w:tcW w:w="630" w:type="dxa"/>
            <w:vAlign w:val="center"/>
          </w:tcPr>
          <w:p w14:paraId="3B030382" w14:textId="2974678F" w:rsidR="00222A05" w:rsidRPr="00DF2522" w:rsidRDefault="00BE59A5" w:rsidP="0043643A">
            <w:pPr>
              <w:pStyle w:val="NoSpacing1"/>
              <w:rPr>
                <w:rFonts w:cs="Times New Roman"/>
                <w:szCs w:val="24"/>
              </w:rPr>
            </w:pPr>
            <w:r w:rsidRPr="00DF2522">
              <w:rPr>
                <w:rFonts w:cs="Times New Roman"/>
                <w:szCs w:val="24"/>
              </w:rPr>
              <w:t>8</w:t>
            </w:r>
          </w:p>
        </w:tc>
        <w:tc>
          <w:tcPr>
            <w:tcW w:w="3240" w:type="dxa"/>
            <w:vAlign w:val="center"/>
          </w:tcPr>
          <w:p w14:paraId="7DAA780D" w14:textId="77777777" w:rsidR="00222A05" w:rsidRPr="00DF2522" w:rsidRDefault="00222A05" w:rsidP="0043643A">
            <w:pPr>
              <w:pStyle w:val="NoSpacing1"/>
              <w:rPr>
                <w:rFonts w:cs="Times New Roman"/>
                <w:szCs w:val="24"/>
              </w:rPr>
            </w:pPr>
            <w:r w:rsidRPr="00DF2522">
              <w:rPr>
                <w:rFonts w:cs="Times New Roman"/>
                <w:szCs w:val="24"/>
              </w:rPr>
              <w:t>Pre-final Inspection</w:t>
            </w:r>
          </w:p>
        </w:tc>
        <w:tc>
          <w:tcPr>
            <w:tcW w:w="1080" w:type="dxa"/>
            <w:vAlign w:val="center"/>
          </w:tcPr>
          <w:p w14:paraId="0FCC8529" w14:textId="5E875DE0" w:rsidR="00222A05" w:rsidRPr="00DF2522" w:rsidRDefault="003466E8" w:rsidP="0047780D">
            <w:pPr>
              <w:pStyle w:val="NoSpacing1"/>
              <w:jc w:val="center"/>
              <w:rPr>
                <w:rFonts w:cs="Times New Roman"/>
                <w:szCs w:val="24"/>
              </w:rPr>
            </w:pPr>
            <w:r w:rsidRPr="00DF2522">
              <w:rPr>
                <w:rFonts w:cs="Times New Roman"/>
                <w:szCs w:val="24"/>
              </w:rPr>
              <w:fldChar w:fldCharType="begin"/>
            </w:r>
            <w:r w:rsidRPr="00DF2522">
              <w:rPr>
                <w:rFonts w:cs="Times New Roman"/>
                <w:szCs w:val="24"/>
              </w:rPr>
              <w:instrText xml:space="preserve"> REF _Ref330393468 \r \h  \* MERGEFORMAT </w:instrText>
            </w:r>
            <w:r w:rsidRPr="00DF2522">
              <w:rPr>
                <w:rFonts w:cs="Times New Roman"/>
                <w:szCs w:val="24"/>
              </w:rPr>
            </w:r>
            <w:r w:rsidRPr="00DF2522">
              <w:rPr>
                <w:rFonts w:cs="Times New Roman"/>
                <w:szCs w:val="24"/>
              </w:rPr>
              <w:fldChar w:fldCharType="separate"/>
            </w:r>
            <w:r w:rsidR="003A45B4">
              <w:rPr>
                <w:rFonts w:cs="Times New Roman"/>
                <w:szCs w:val="24"/>
              </w:rPr>
              <w:t>5.7(b)</w:t>
            </w:r>
            <w:r w:rsidRPr="00DF2522">
              <w:rPr>
                <w:rFonts w:cs="Times New Roman"/>
                <w:szCs w:val="24"/>
              </w:rPr>
              <w:fldChar w:fldCharType="end"/>
            </w:r>
          </w:p>
        </w:tc>
        <w:tc>
          <w:tcPr>
            <w:tcW w:w="4320" w:type="dxa"/>
            <w:vAlign w:val="center"/>
          </w:tcPr>
          <w:p w14:paraId="341D21E1" w14:textId="77777777" w:rsidR="00222A05" w:rsidRPr="00DF2522" w:rsidRDefault="00222A05" w:rsidP="0043643A">
            <w:pPr>
              <w:pStyle w:val="NoSpacing1"/>
              <w:rPr>
                <w:rFonts w:cs="Times New Roman"/>
                <w:szCs w:val="24"/>
              </w:rPr>
            </w:pPr>
            <w:r w:rsidRPr="00DF2522">
              <w:rPr>
                <w:rFonts w:cs="Times New Roman"/>
                <w:szCs w:val="24"/>
              </w:rPr>
              <w:t>X days after completion of construction</w:t>
            </w:r>
          </w:p>
        </w:tc>
      </w:tr>
      <w:tr w:rsidR="000821DA" w:rsidRPr="00DF2522" w14:paraId="12893315" w14:textId="77777777" w:rsidTr="00C97346">
        <w:trPr>
          <w:tblHeader/>
        </w:trPr>
        <w:tc>
          <w:tcPr>
            <w:tcW w:w="630" w:type="dxa"/>
            <w:vAlign w:val="center"/>
          </w:tcPr>
          <w:p w14:paraId="6DA4CE65" w14:textId="5EA04B8D" w:rsidR="00222A05" w:rsidRPr="00DF2522" w:rsidRDefault="00BE59A5" w:rsidP="0043643A">
            <w:pPr>
              <w:pStyle w:val="NoSpacing1"/>
              <w:rPr>
                <w:rFonts w:cs="Times New Roman"/>
                <w:szCs w:val="24"/>
              </w:rPr>
            </w:pPr>
            <w:r w:rsidRPr="00DF2522">
              <w:rPr>
                <w:rFonts w:cs="Times New Roman"/>
                <w:szCs w:val="24"/>
              </w:rPr>
              <w:t>9</w:t>
            </w:r>
          </w:p>
        </w:tc>
        <w:tc>
          <w:tcPr>
            <w:tcW w:w="3240" w:type="dxa"/>
            <w:vAlign w:val="center"/>
          </w:tcPr>
          <w:p w14:paraId="668EEE2D" w14:textId="77777777" w:rsidR="00222A05" w:rsidRPr="00DF2522" w:rsidRDefault="00222A05" w:rsidP="0043643A">
            <w:pPr>
              <w:pStyle w:val="NoSpacing1"/>
              <w:rPr>
                <w:rFonts w:cs="Times New Roman"/>
                <w:szCs w:val="24"/>
              </w:rPr>
            </w:pPr>
            <w:r w:rsidRPr="00DF2522">
              <w:rPr>
                <w:rFonts w:cs="Times New Roman"/>
                <w:szCs w:val="24"/>
              </w:rPr>
              <w:t>Pre-final Inspection Report</w:t>
            </w:r>
          </w:p>
        </w:tc>
        <w:tc>
          <w:tcPr>
            <w:tcW w:w="1080" w:type="dxa"/>
            <w:vAlign w:val="center"/>
          </w:tcPr>
          <w:p w14:paraId="14542D5C" w14:textId="6B855F7A" w:rsidR="00222A05" w:rsidRPr="00DF2522" w:rsidRDefault="003466E8" w:rsidP="0047780D">
            <w:pPr>
              <w:pStyle w:val="NoSpacing1"/>
              <w:jc w:val="center"/>
              <w:rPr>
                <w:rFonts w:cs="Times New Roman"/>
                <w:szCs w:val="24"/>
              </w:rPr>
            </w:pPr>
            <w:r w:rsidRPr="00DF2522">
              <w:rPr>
                <w:rFonts w:cs="Times New Roman"/>
                <w:szCs w:val="24"/>
              </w:rPr>
              <w:fldChar w:fldCharType="begin"/>
            </w:r>
            <w:r w:rsidRPr="00DF2522">
              <w:rPr>
                <w:rFonts w:cs="Times New Roman"/>
                <w:szCs w:val="24"/>
              </w:rPr>
              <w:instrText xml:space="preserve"> REF _Ref330393487 \r \h  \* MERGEFORMAT </w:instrText>
            </w:r>
            <w:r w:rsidRPr="00DF2522">
              <w:rPr>
                <w:rFonts w:cs="Times New Roman"/>
                <w:szCs w:val="24"/>
              </w:rPr>
            </w:r>
            <w:r w:rsidRPr="00DF2522">
              <w:rPr>
                <w:rFonts w:cs="Times New Roman"/>
                <w:szCs w:val="24"/>
              </w:rPr>
              <w:fldChar w:fldCharType="separate"/>
            </w:r>
            <w:r w:rsidR="003A45B4">
              <w:rPr>
                <w:rFonts w:cs="Times New Roman"/>
                <w:szCs w:val="24"/>
              </w:rPr>
              <w:t>5.7(d)</w:t>
            </w:r>
            <w:r w:rsidRPr="00DF2522">
              <w:rPr>
                <w:rFonts w:cs="Times New Roman"/>
                <w:szCs w:val="24"/>
              </w:rPr>
              <w:fldChar w:fldCharType="end"/>
            </w:r>
          </w:p>
        </w:tc>
        <w:tc>
          <w:tcPr>
            <w:tcW w:w="4320" w:type="dxa"/>
            <w:vAlign w:val="center"/>
          </w:tcPr>
          <w:p w14:paraId="7C5CE34E" w14:textId="77777777" w:rsidR="00222A05" w:rsidRPr="00DF2522" w:rsidRDefault="00222A05" w:rsidP="0043643A">
            <w:pPr>
              <w:pStyle w:val="NoSpacing1"/>
              <w:rPr>
                <w:rFonts w:cs="Times New Roman"/>
                <w:szCs w:val="24"/>
              </w:rPr>
            </w:pPr>
            <w:r w:rsidRPr="00DF2522">
              <w:rPr>
                <w:rFonts w:cs="Times New Roman"/>
                <w:szCs w:val="24"/>
              </w:rPr>
              <w:t>X days after completion of Pre-final Inspection</w:t>
            </w:r>
          </w:p>
        </w:tc>
      </w:tr>
      <w:tr w:rsidR="000821DA" w:rsidRPr="00DF2522" w14:paraId="3D4FFEB9" w14:textId="77777777" w:rsidTr="00C97346">
        <w:trPr>
          <w:tblHeader/>
        </w:trPr>
        <w:tc>
          <w:tcPr>
            <w:tcW w:w="630" w:type="dxa"/>
            <w:vAlign w:val="center"/>
          </w:tcPr>
          <w:p w14:paraId="347956F7" w14:textId="7B7F3DCD" w:rsidR="00222A05" w:rsidRPr="00DF2522" w:rsidRDefault="00BE59A5" w:rsidP="0043643A">
            <w:pPr>
              <w:pStyle w:val="NoSpacing1"/>
              <w:rPr>
                <w:rFonts w:cs="Times New Roman"/>
                <w:szCs w:val="24"/>
              </w:rPr>
            </w:pPr>
            <w:r w:rsidRPr="00DF2522">
              <w:rPr>
                <w:rFonts w:cs="Times New Roman"/>
                <w:szCs w:val="24"/>
              </w:rPr>
              <w:t>10</w:t>
            </w:r>
          </w:p>
        </w:tc>
        <w:tc>
          <w:tcPr>
            <w:tcW w:w="3240" w:type="dxa"/>
            <w:vAlign w:val="center"/>
          </w:tcPr>
          <w:p w14:paraId="2E0A0D42" w14:textId="77777777" w:rsidR="00222A05" w:rsidRPr="00DF2522" w:rsidRDefault="00222A05" w:rsidP="0043643A">
            <w:pPr>
              <w:pStyle w:val="NoSpacing1"/>
              <w:rPr>
                <w:rFonts w:cs="Times New Roman"/>
                <w:szCs w:val="24"/>
              </w:rPr>
            </w:pPr>
            <w:r w:rsidRPr="00DF2522">
              <w:rPr>
                <w:rFonts w:cs="Times New Roman"/>
                <w:szCs w:val="24"/>
              </w:rPr>
              <w:t>Final Inspection</w:t>
            </w:r>
          </w:p>
        </w:tc>
        <w:tc>
          <w:tcPr>
            <w:tcW w:w="1080" w:type="dxa"/>
            <w:vAlign w:val="center"/>
          </w:tcPr>
          <w:p w14:paraId="52AB7A69" w14:textId="77777777" w:rsidR="00222A05" w:rsidRPr="00DF2522" w:rsidRDefault="00222A05" w:rsidP="0047780D">
            <w:pPr>
              <w:pStyle w:val="NoSpacing1"/>
              <w:jc w:val="center"/>
              <w:rPr>
                <w:rFonts w:cs="Times New Roman"/>
                <w:szCs w:val="24"/>
              </w:rPr>
            </w:pPr>
          </w:p>
        </w:tc>
        <w:tc>
          <w:tcPr>
            <w:tcW w:w="4320" w:type="dxa"/>
            <w:vAlign w:val="center"/>
          </w:tcPr>
          <w:p w14:paraId="1783FB65" w14:textId="77777777" w:rsidR="00222A05" w:rsidRPr="00DF2522" w:rsidRDefault="00222A05" w:rsidP="0043643A">
            <w:pPr>
              <w:pStyle w:val="NoSpacing1"/>
              <w:rPr>
                <w:rFonts w:cs="Times New Roman"/>
                <w:szCs w:val="24"/>
              </w:rPr>
            </w:pPr>
            <w:r w:rsidRPr="00DF2522">
              <w:rPr>
                <w:rFonts w:cs="Times New Roman"/>
                <w:szCs w:val="24"/>
              </w:rPr>
              <w:t>X days after Completion of Work identified in Pre-final Inspection Report</w:t>
            </w:r>
          </w:p>
        </w:tc>
      </w:tr>
      <w:tr w:rsidR="000821DA" w:rsidRPr="00DF2522" w14:paraId="001BD7DD" w14:textId="77777777" w:rsidTr="00C97346">
        <w:trPr>
          <w:tblHeader/>
        </w:trPr>
        <w:tc>
          <w:tcPr>
            <w:tcW w:w="630" w:type="dxa"/>
            <w:vAlign w:val="center"/>
          </w:tcPr>
          <w:p w14:paraId="40EBDF6A" w14:textId="3590BC76" w:rsidR="00222A05" w:rsidRPr="00DF2522" w:rsidRDefault="00BE59A5" w:rsidP="0043643A">
            <w:pPr>
              <w:pStyle w:val="NoSpacing1"/>
              <w:rPr>
                <w:rFonts w:cs="Times New Roman"/>
                <w:szCs w:val="24"/>
              </w:rPr>
            </w:pPr>
            <w:r w:rsidRPr="00DF2522">
              <w:rPr>
                <w:rFonts w:cs="Times New Roman"/>
                <w:szCs w:val="24"/>
              </w:rPr>
              <w:t>11</w:t>
            </w:r>
          </w:p>
        </w:tc>
        <w:tc>
          <w:tcPr>
            <w:tcW w:w="3240" w:type="dxa"/>
            <w:vAlign w:val="center"/>
          </w:tcPr>
          <w:p w14:paraId="33E6C80A" w14:textId="28F5E557" w:rsidR="00222A05" w:rsidRPr="00DF2522" w:rsidRDefault="00D754C1" w:rsidP="0043643A">
            <w:pPr>
              <w:pStyle w:val="NoSpacing1"/>
              <w:rPr>
                <w:rFonts w:cs="Times New Roman"/>
                <w:szCs w:val="24"/>
              </w:rPr>
            </w:pPr>
            <w:r w:rsidRPr="00DF2522">
              <w:rPr>
                <w:rFonts w:cs="Times New Roman"/>
                <w:szCs w:val="24"/>
              </w:rPr>
              <w:t>Remedial Action</w:t>
            </w:r>
            <w:r w:rsidR="00222A05" w:rsidRPr="00DF2522">
              <w:rPr>
                <w:rFonts w:cs="Times New Roman"/>
                <w:szCs w:val="24"/>
              </w:rPr>
              <w:t xml:space="preserve"> Report</w:t>
            </w:r>
          </w:p>
        </w:tc>
        <w:tc>
          <w:tcPr>
            <w:tcW w:w="1080" w:type="dxa"/>
            <w:vAlign w:val="center"/>
          </w:tcPr>
          <w:p w14:paraId="3794FC01" w14:textId="599C1861" w:rsidR="00222A05" w:rsidRPr="00DF2522" w:rsidRDefault="003466E8" w:rsidP="0047780D">
            <w:pPr>
              <w:pStyle w:val="NoSpacing1"/>
              <w:jc w:val="center"/>
              <w:rPr>
                <w:rFonts w:cs="Times New Roman"/>
                <w:szCs w:val="24"/>
              </w:rPr>
            </w:pPr>
            <w:r w:rsidRPr="00DF2522">
              <w:rPr>
                <w:rFonts w:cs="Times New Roman"/>
                <w:szCs w:val="24"/>
              </w:rPr>
              <w:fldChar w:fldCharType="begin"/>
            </w:r>
            <w:r w:rsidRPr="00DF2522">
              <w:rPr>
                <w:rFonts w:cs="Times New Roman"/>
                <w:szCs w:val="24"/>
              </w:rPr>
              <w:instrText xml:space="preserve"> REF _Ref330393487 \r \h  \* MERGEFORMAT </w:instrText>
            </w:r>
            <w:r w:rsidRPr="00DF2522">
              <w:rPr>
                <w:rFonts w:cs="Times New Roman"/>
                <w:szCs w:val="24"/>
              </w:rPr>
            </w:r>
            <w:r w:rsidRPr="00DF2522">
              <w:rPr>
                <w:rFonts w:cs="Times New Roman"/>
                <w:szCs w:val="24"/>
              </w:rPr>
              <w:fldChar w:fldCharType="separate"/>
            </w:r>
            <w:r w:rsidR="003A45B4">
              <w:rPr>
                <w:rFonts w:cs="Times New Roman"/>
                <w:szCs w:val="24"/>
              </w:rPr>
              <w:t>5.7(d)</w:t>
            </w:r>
            <w:r w:rsidRPr="00DF2522">
              <w:rPr>
                <w:rFonts w:cs="Times New Roman"/>
                <w:szCs w:val="24"/>
              </w:rPr>
              <w:fldChar w:fldCharType="end"/>
            </w:r>
          </w:p>
        </w:tc>
        <w:tc>
          <w:tcPr>
            <w:tcW w:w="4320" w:type="dxa"/>
            <w:vAlign w:val="center"/>
          </w:tcPr>
          <w:p w14:paraId="69947A11" w14:textId="77777777" w:rsidR="00222A05" w:rsidRPr="00DF2522" w:rsidRDefault="00222A05" w:rsidP="0043643A">
            <w:pPr>
              <w:pStyle w:val="NoSpacing1"/>
              <w:rPr>
                <w:rFonts w:cs="Times New Roman"/>
                <w:szCs w:val="24"/>
              </w:rPr>
            </w:pPr>
            <w:r w:rsidRPr="00DF2522">
              <w:rPr>
                <w:rFonts w:cs="Times New Roman"/>
                <w:szCs w:val="24"/>
              </w:rPr>
              <w:t>X days after Final Inspection</w:t>
            </w:r>
          </w:p>
        </w:tc>
      </w:tr>
      <w:tr w:rsidR="000821DA" w:rsidRPr="00DF2522" w14:paraId="4F74BEF4" w14:textId="77777777" w:rsidTr="00C97346">
        <w:trPr>
          <w:tblHeader/>
        </w:trPr>
        <w:tc>
          <w:tcPr>
            <w:tcW w:w="630" w:type="dxa"/>
            <w:vAlign w:val="center"/>
          </w:tcPr>
          <w:p w14:paraId="4734EC29" w14:textId="20893567" w:rsidR="00222A05" w:rsidRPr="00DF2522" w:rsidRDefault="00BE59A5" w:rsidP="0043643A">
            <w:pPr>
              <w:pStyle w:val="NoSpacing1"/>
              <w:rPr>
                <w:rFonts w:cs="Times New Roman"/>
                <w:szCs w:val="24"/>
              </w:rPr>
            </w:pPr>
            <w:r w:rsidRPr="00DF2522">
              <w:rPr>
                <w:rFonts w:cs="Times New Roman"/>
                <w:szCs w:val="24"/>
              </w:rPr>
              <w:t>12</w:t>
            </w:r>
          </w:p>
        </w:tc>
        <w:tc>
          <w:tcPr>
            <w:tcW w:w="3240" w:type="dxa"/>
            <w:vAlign w:val="center"/>
          </w:tcPr>
          <w:p w14:paraId="5454C78C" w14:textId="77777777" w:rsidR="00222A05" w:rsidRPr="00DF2522" w:rsidRDefault="00222A05" w:rsidP="0043643A">
            <w:pPr>
              <w:pStyle w:val="NoSpacing1"/>
              <w:rPr>
                <w:rFonts w:cs="Times New Roman"/>
                <w:szCs w:val="24"/>
              </w:rPr>
            </w:pPr>
            <w:r w:rsidRPr="00DF2522">
              <w:rPr>
                <w:rFonts w:cs="Times New Roman"/>
                <w:szCs w:val="24"/>
              </w:rPr>
              <w:t>[Monitoring Report]</w:t>
            </w:r>
          </w:p>
        </w:tc>
        <w:tc>
          <w:tcPr>
            <w:tcW w:w="1080" w:type="dxa"/>
            <w:vAlign w:val="center"/>
          </w:tcPr>
          <w:p w14:paraId="5378283D" w14:textId="08D5BF18" w:rsidR="00222A05" w:rsidRPr="00DF2522" w:rsidRDefault="003466E8" w:rsidP="0047780D">
            <w:pPr>
              <w:pStyle w:val="NoSpacing1"/>
              <w:jc w:val="center"/>
              <w:rPr>
                <w:rFonts w:cs="Times New Roman"/>
                <w:szCs w:val="24"/>
              </w:rPr>
            </w:pPr>
            <w:r w:rsidRPr="00DF2522">
              <w:rPr>
                <w:rFonts w:cs="Times New Roman"/>
                <w:szCs w:val="24"/>
              </w:rPr>
              <w:fldChar w:fldCharType="begin"/>
            </w:r>
            <w:r w:rsidRPr="00DF2522">
              <w:rPr>
                <w:rFonts w:cs="Times New Roman"/>
                <w:szCs w:val="24"/>
              </w:rPr>
              <w:instrText xml:space="preserve"> REF _Ref330393841 \r \h  \* MERGEFORMAT </w:instrText>
            </w:r>
            <w:r w:rsidRPr="00DF2522">
              <w:rPr>
                <w:rFonts w:cs="Times New Roman"/>
                <w:szCs w:val="24"/>
              </w:rPr>
            </w:r>
            <w:r w:rsidRPr="00DF2522">
              <w:rPr>
                <w:rFonts w:cs="Times New Roman"/>
                <w:szCs w:val="24"/>
              </w:rPr>
              <w:fldChar w:fldCharType="separate"/>
            </w:r>
            <w:r w:rsidR="003A45B4">
              <w:rPr>
                <w:rFonts w:cs="Times New Roman"/>
                <w:szCs w:val="24"/>
              </w:rPr>
              <w:t>5.8(b)</w:t>
            </w:r>
            <w:r w:rsidRPr="00DF2522">
              <w:rPr>
                <w:rFonts w:cs="Times New Roman"/>
                <w:szCs w:val="24"/>
              </w:rPr>
              <w:fldChar w:fldCharType="end"/>
            </w:r>
          </w:p>
        </w:tc>
        <w:tc>
          <w:tcPr>
            <w:tcW w:w="4320" w:type="dxa"/>
            <w:vAlign w:val="center"/>
          </w:tcPr>
          <w:p w14:paraId="43AC98F5" w14:textId="77777777" w:rsidR="00222A05" w:rsidRPr="00DF2522" w:rsidRDefault="00222A05" w:rsidP="0043643A">
            <w:pPr>
              <w:pStyle w:val="NoSpacing1"/>
              <w:rPr>
                <w:rFonts w:cs="Times New Roman"/>
                <w:szCs w:val="24"/>
              </w:rPr>
            </w:pPr>
          </w:p>
        </w:tc>
      </w:tr>
      <w:tr w:rsidR="000821DA" w:rsidRPr="00DF2522" w14:paraId="360E0553" w14:textId="77777777" w:rsidTr="00C97346">
        <w:trPr>
          <w:tblHeader/>
        </w:trPr>
        <w:tc>
          <w:tcPr>
            <w:tcW w:w="630" w:type="dxa"/>
            <w:vAlign w:val="center"/>
          </w:tcPr>
          <w:p w14:paraId="4CCE6936" w14:textId="783CE262" w:rsidR="00222A05" w:rsidRPr="00DF2522" w:rsidRDefault="00BE59A5" w:rsidP="0043643A">
            <w:pPr>
              <w:pStyle w:val="NoSpacing1"/>
              <w:rPr>
                <w:rFonts w:cs="Times New Roman"/>
                <w:szCs w:val="24"/>
              </w:rPr>
            </w:pPr>
            <w:r w:rsidRPr="00DF2522">
              <w:rPr>
                <w:rFonts w:cs="Times New Roman"/>
                <w:szCs w:val="24"/>
              </w:rPr>
              <w:t>13</w:t>
            </w:r>
          </w:p>
        </w:tc>
        <w:tc>
          <w:tcPr>
            <w:tcW w:w="3240" w:type="dxa"/>
            <w:vAlign w:val="center"/>
          </w:tcPr>
          <w:p w14:paraId="25A71CE7" w14:textId="77777777" w:rsidR="00222A05" w:rsidRPr="00DF2522" w:rsidRDefault="00222A05" w:rsidP="0043643A">
            <w:pPr>
              <w:pStyle w:val="NoSpacing1"/>
              <w:rPr>
                <w:rFonts w:cs="Times New Roman"/>
                <w:szCs w:val="24"/>
              </w:rPr>
            </w:pPr>
            <w:r w:rsidRPr="00DF2522">
              <w:rPr>
                <w:rFonts w:cs="Times New Roman"/>
                <w:szCs w:val="24"/>
              </w:rPr>
              <w:t>Work Completion Report</w:t>
            </w:r>
          </w:p>
        </w:tc>
        <w:tc>
          <w:tcPr>
            <w:tcW w:w="1080" w:type="dxa"/>
            <w:vAlign w:val="center"/>
          </w:tcPr>
          <w:p w14:paraId="170C8D0E" w14:textId="1868F67F" w:rsidR="00222A05" w:rsidRPr="00DF2522" w:rsidRDefault="003466E8" w:rsidP="0047780D">
            <w:pPr>
              <w:pStyle w:val="NoSpacing1"/>
              <w:jc w:val="center"/>
              <w:rPr>
                <w:rFonts w:cs="Times New Roman"/>
                <w:szCs w:val="24"/>
              </w:rPr>
            </w:pPr>
            <w:r w:rsidRPr="00DF2522">
              <w:rPr>
                <w:rFonts w:cs="Times New Roman"/>
                <w:szCs w:val="24"/>
              </w:rPr>
              <w:fldChar w:fldCharType="begin"/>
            </w:r>
            <w:r w:rsidRPr="00DF2522">
              <w:rPr>
                <w:rFonts w:cs="Times New Roman"/>
                <w:szCs w:val="24"/>
              </w:rPr>
              <w:instrText xml:space="preserve"> REF _Ref330393950 \r \h  \* MERGEFORMAT </w:instrText>
            </w:r>
            <w:r w:rsidRPr="00DF2522">
              <w:rPr>
                <w:rFonts w:cs="Times New Roman"/>
                <w:szCs w:val="24"/>
              </w:rPr>
            </w:r>
            <w:r w:rsidRPr="00DF2522">
              <w:rPr>
                <w:rFonts w:cs="Times New Roman"/>
                <w:szCs w:val="24"/>
              </w:rPr>
              <w:fldChar w:fldCharType="separate"/>
            </w:r>
            <w:r w:rsidR="003A45B4">
              <w:rPr>
                <w:rFonts w:cs="Times New Roman"/>
                <w:szCs w:val="24"/>
              </w:rPr>
              <w:t>5.10(b)</w:t>
            </w:r>
            <w:r w:rsidRPr="00DF2522">
              <w:rPr>
                <w:rFonts w:cs="Times New Roman"/>
                <w:szCs w:val="24"/>
              </w:rPr>
              <w:fldChar w:fldCharType="end"/>
            </w:r>
          </w:p>
        </w:tc>
        <w:tc>
          <w:tcPr>
            <w:tcW w:w="4320" w:type="dxa"/>
            <w:vAlign w:val="center"/>
          </w:tcPr>
          <w:p w14:paraId="578C2255" w14:textId="77777777" w:rsidR="00222A05" w:rsidRPr="00DF2522" w:rsidRDefault="00222A05" w:rsidP="0043643A">
            <w:pPr>
              <w:pStyle w:val="NoSpacing1"/>
              <w:rPr>
                <w:rFonts w:cs="Times New Roman"/>
                <w:szCs w:val="24"/>
              </w:rPr>
            </w:pPr>
          </w:p>
        </w:tc>
      </w:tr>
      <w:tr w:rsidR="000821DA" w:rsidRPr="00DF2522" w14:paraId="3FF4CE9F" w14:textId="1AE4E290" w:rsidTr="00C97346">
        <w:trPr>
          <w:tblHeader/>
        </w:trPr>
        <w:tc>
          <w:tcPr>
            <w:tcW w:w="630" w:type="dxa"/>
            <w:vAlign w:val="center"/>
          </w:tcPr>
          <w:p w14:paraId="52EF10F3" w14:textId="366B7B0C" w:rsidR="00222A05" w:rsidRPr="00DF2522" w:rsidRDefault="00BE59A5" w:rsidP="0043643A">
            <w:pPr>
              <w:pStyle w:val="NoSpacing1"/>
              <w:rPr>
                <w:rFonts w:cs="Times New Roman"/>
                <w:szCs w:val="24"/>
              </w:rPr>
            </w:pPr>
            <w:r w:rsidRPr="00DF2522">
              <w:rPr>
                <w:rFonts w:cs="Times New Roman"/>
                <w:szCs w:val="24"/>
              </w:rPr>
              <w:t>14</w:t>
            </w:r>
          </w:p>
        </w:tc>
        <w:tc>
          <w:tcPr>
            <w:tcW w:w="3240" w:type="dxa"/>
            <w:vAlign w:val="center"/>
          </w:tcPr>
          <w:p w14:paraId="386A2547" w14:textId="5B624901" w:rsidR="00222A05" w:rsidRPr="00DF2522" w:rsidRDefault="00222A05" w:rsidP="0043643A">
            <w:pPr>
              <w:pStyle w:val="NoSpacing1"/>
              <w:rPr>
                <w:rFonts w:cs="Times New Roman"/>
                <w:szCs w:val="24"/>
              </w:rPr>
            </w:pPr>
            <w:r w:rsidRPr="00DF2522">
              <w:rPr>
                <w:rFonts w:cs="Times New Roman"/>
                <w:szCs w:val="24"/>
              </w:rPr>
              <w:t>Periodic Review Support Plan</w:t>
            </w:r>
          </w:p>
        </w:tc>
        <w:tc>
          <w:tcPr>
            <w:tcW w:w="1080" w:type="dxa"/>
            <w:vAlign w:val="center"/>
          </w:tcPr>
          <w:p w14:paraId="5B24D6F4" w14:textId="5F4618C1" w:rsidR="00222A05" w:rsidRPr="00DF2522" w:rsidRDefault="00602191" w:rsidP="0047780D">
            <w:pPr>
              <w:pStyle w:val="NoSpacing1"/>
              <w:jc w:val="center"/>
              <w:rPr>
                <w:rFonts w:cs="Times New Roman"/>
                <w:szCs w:val="24"/>
              </w:rPr>
            </w:pPr>
            <w:r w:rsidRPr="00DF2522">
              <w:rPr>
                <w:rFonts w:cs="Times New Roman"/>
                <w:szCs w:val="24"/>
              </w:rPr>
              <w:fldChar w:fldCharType="begin"/>
            </w:r>
            <w:r w:rsidRPr="00DF2522">
              <w:rPr>
                <w:rFonts w:cs="Times New Roman"/>
                <w:szCs w:val="24"/>
              </w:rPr>
              <w:instrText xml:space="preserve"> REF _Ref424116373 \r \h </w:instrText>
            </w:r>
            <w:r w:rsidR="00DF2522">
              <w:rPr>
                <w:rFonts w:cs="Times New Roman"/>
                <w:szCs w:val="24"/>
              </w:rPr>
              <w:instrText xml:space="preserve"> \* MERGEFORMAT </w:instrText>
            </w:r>
            <w:r w:rsidRPr="00DF2522">
              <w:rPr>
                <w:rFonts w:cs="Times New Roman"/>
                <w:szCs w:val="24"/>
              </w:rPr>
            </w:r>
            <w:r w:rsidRPr="00DF2522">
              <w:rPr>
                <w:rFonts w:cs="Times New Roman"/>
                <w:szCs w:val="24"/>
              </w:rPr>
              <w:fldChar w:fldCharType="separate"/>
            </w:r>
            <w:r w:rsidR="003A45B4">
              <w:rPr>
                <w:rFonts w:cs="Times New Roman"/>
                <w:szCs w:val="24"/>
              </w:rPr>
              <w:t>5.9</w:t>
            </w:r>
            <w:r w:rsidRPr="00DF2522">
              <w:rPr>
                <w:rFonts w:cs="Times New Roman"/>
                <w:szCs w:val="24"/>
              </w:rPr>
              <w:fldChar w:fldCharType="end"/>
            </w:r>
          </w:p>
        </w:tc>
        <w:tc>
          <w:tcPr>
            <w:tcW w:w="4320" w:type="dxa"/>
            <w:vAlign w:val="center"/>
          </w:tcPr>
          <w:p w14:paraId="2F573764" w14:textId="3BC8B2EB" w:rsidR="00222A05" w:rsidRPr="00DF2522" w:rsidRDefault="00313759" w:rsidP="0043643A">
            <w:pPr>
              <w:pStyle w:val="NoSpacing1"/>
              <w:rPr>
                <w:rFonts w:cs="Times New Roman"/>
                <w:szCs w:val="24"/>
              </w:rPr>
            </w:pPr>
            <w:r w:rsidRPr="00DF2522">
              <w:rPr>
                <w:rFonts w:cs="Times New Roman"/>
                <w:szCs w:val="24"/>
              </w:rPr>
              <w:t xml:space="preserve">[Five years after Start of </w:t>
            </w:r>
            <w:r w:rsidR="00D754C1" w:rsidRPr="00DF2522">
              <w:rPr>
                <w:rFonts w:cs="Times New Roman"/>
                <w:szCs w:val="24"/>
              </w:rPr>
              <w:t>Remedial Action</w:t>
            </w:r>
            <w:r w:rsidR="009B52A4" w:rsidRPr="00DF2522">
              <w:rPr>
                <w:rFonts w:cs="Times New Roman"/>
                <w:szCs w:val="24"/>
              </w:rPr>
              <w:t xml:space="preserve"> </w:t>
            </w:r>
            <w:r w:rsidRPr="00DF2522">
              <w:rPr>
                <w:rFonts w:cs="Times New Roman"/>
                <w:szCs w:val="24"/>
              </w:rPr>
              <w:t>Construction</w:t>
            </w:r>
            <w:r w:rsidR="00966322" w:rsidRPr="00DF2522">
              <w:rPr>
                <w:rFonts w:cs="Times New Roman"/>
                <w:szCs w:val="24"/>
              </w:rPr>
              <w:t>]</w:t>
            </w:r>
          </w:p>
        </w:tc>
      </w:tr>
    </w:tbl>
    <w:p w14:paraId="0C34765B" w14:textId="30C58A26" w:rsidR="00813BA4" w:rsidRPr="00DF2522" w:rsidRDefault="00813BA4" w:rsidP="003C27B6">
      <w:pPr>
        <w:pStyle w:val="LVL1"/>
      </w:pPr>
      <w:bookmarkStart w:id="121" w:name="_Ref350935837"/>
      <w:bookmarkStart w:id="122" w:name="_Ref367451471"/>
      <w:bookmarkStart w:id="123" w:name="_Ref323038742"/>
      <w:bookmarkStart w:id="124" w:name="_Toc193467587"/>
      <w:r w:rsidRPr="00DF2522">
        <w:t>STATE</w:t>
      </w:r>
      <w:r w:rsidR="00615CA6">
        <w:rPr>
          <w:rStyle w:val="FootnoteReference"/>
        </w:rPr>
        <w:footnoteReference w:id="33"/>
      </w:r>
      <w:r w:rsidR="008A3024" w:rsidRPr="00DF2522">
        <w:t xml:space="preserve"> </w:t>
      </w:r>
      <w:r w:rsidRPr="00DF2522">
        <w:t>PARTICIPATION</w:t>
      </w:r>
      <w:bookmarkEnd w:id="121"/>
      <w:bookmarkEnd w:id="122"/>
      <w:bookmarkEnd w:id="124"/>
    </w:p>
    <w:p w14:paraId="53AD428C" w14:textId="50A80287" w:rsidR="00813BA4" w:rsidRPr="00DF2522" w:rsidRDefault="00813BA4" w:rsidP="003C27B6">
      <w:pPr>
        <w:pStyle w:val="LVL2"/>
      </w:pPr>
      <w:r w:rsidRPr="00DF2522">
        <w:rPr>
          <w:b/>
        </w:rPr>
        <w:t>Copies</w:t>
      </w:r>
      <w:r w:rsidR="00B15028" w:rsidRPr="00DF2522">
        <w:t xml:space="preserve">. </w:t>
      </w:r>
      <w:r w:rsidR="009A3CD6" w:rsidRPr="00DF2522">
        <w:t>Settling Defendant</w:t>
      </w:r>
      <w:r w:rsidR="009A3CD6" w:rsidRPr="00F67904">
        <w:t>s</w:t>
      </w:r>
      <w:r w:rsidRPr="00DF2522">
        <w:t xml:space="preserve"> shall, at any time they send a deliverable to EPA, send a copy of </w:t>
      </w:r>
      <w:r w:rsidR="00A54285" w:rsidRPr="00DF2522">
        <w:t xml:space="preserve">such </w:t>
      </w:r>
      <w:r w:rsidR="00807C29" w:rsidRPr="00DF2522">
        <w:t>deliverable</w:t>
      </w:r>
      <w:r w:rsidR="00A54285" w:rsidRPr="00DF2522">
        <w:t xml:space="preserve"> </w:t>
      </w:r>
      <w:r w:rsidRPr="00DF2522">
        <w:t>to the State</w:t>
      </w:r>
      <w:r w:rsidR="00B15028" w:rsidRPr="00DF2522">
        <w:t xml:space="preserve">. </w:t>
      </w:r>
      <w:r w:rsidR="009117EA" w:rsidRPr="00DF2522">
        <w:t>EPA shall, at any time it sends a notice, authorization, approval, disapproval</w:t>
      </w:r>
      <w:r w:rsidR="00FF6433" w:rsidRPr="00DF2522">
        <w:t>,</w:t>
      </w:r>
      <w:r w:rsidR="009117EA" w:rsidRPr="00DF2522">
        <w:t xml:space="preserve"> </w:t>
      </w:r>
      <w:r w:rsidR="004E5F43" w:rsidRPr="00DF2522">
        <w:t xml:space="preserve">or certification </w:t>
      </w:r>
      <w:r w:rsidR="009117EA" w:rsidRPr="00DF2522">
        <w:t xml:space="preserve">to </w:t>
      </w:r>
      <w:r w:rsidR="009A3CD6" w:rsidRPr="00DF2522">
        <w:t>Settling Defendants</w:t>
      </w:r>
      <w:r w:rsidR="00A54285" w:rsidRPr="00DF2522">
        <w:t xml:space="preserve">, send a copy of such document to the </w:t>
      </w:r>
      <w:r w:rsidR="008A3024" w:rsidRPr="00DF2522">
        <w:t>State</w:t>
      </w:r>
      <w:r w:rsidR="00A54285" w:rsidRPr="00DF2522">
        <w:t>.</w:t>
      </w:r>
    </w:p>
    <w:p w14:paraId="38DEC542" w14:textId="77777777" w:rsidR="001A03A2" w:rsidRPr="00DF2522" w:rsidRDefault="00984E54" w:rsidP="003C27B6">
      <w:pPr>
        <w:pStyle w:val="LVL2"/>
      </w:pPr>
      <w:r w:rsidRPr="00DF2522">
        <w:rPr>
          <w:b/>
        </w:rPr>
        <w:t>Review and Comment</w:t>
      </w:r>
      <w:r w:rsidR="00B15028" w:rsidRPr="00DF2522">
        <w:t xml:space="preserve">. </w:t>
      </w:r>
      <w:r w:rsidR="00FF6433" w:rsidRPr="00DF2522">
        <w:t xml:space="preserve">The </w:t>
      </w:r>
      <w:r w:rsidR="00095D06" w:rsidRPr="00DF2522">
        <w:t>State</w:t>
      </w:r>
      <w:r w:rsidR="008A3024" w:rsidRPr="00DF2522">
        <w:t xml:space="preserve"> </w:t>
      </w:r>
      <w:r w:rsidR="00E81D13" w:rsidRPr="00DF2522">
        <w:t xml:space="preserve">will have </w:t>
      </w:r>
      <w:r w:rsidRPr="00DF2522">
        <w:t xml:space="preserve">a reasonable opportunity </w:t>
      </w:r>
      <w:r w:rsidR="001A03A2" w:rsidRPr="00DF2522">
        <w:t>for review and comment prior to:</w:t>
      </w:r>
    </w:p>
    <w:p w14:paraId="289F5D7A" w14:textId="25BB2484" w:rsidR="00B8026B" w:rsidRPr="00DF2522" w:rsidRDefault="001A03A2" w:rsidP="003C27B6">
      <w:pPr>
        <w:pStyle w:val="LVL3"/>
      </w:pPr>
      <w:r w:rsidRPr="00DF2522">
        <w:t>A</w:t>
      </w:r>
      <w:r w:rsidR="00B8026B" w:rsidRPr="00DF2522">
        <w:t>ny EPA notice to proceed under ¶</w:t>
      </w:r>
      <w:r w:rsidR="0085501C" w:rsidRPr="00DF2522">
        <w:t> </w:t>
      </w:r>
      <w:r w:rsidR="006F3DEA">
        <w:fldChar w:fldCharType="begin"/>
      </w:r>
      <w:r w:rsidR="006F3DEA">
        <w:instrText xml:space="preserve"> REF _Ref108518690 \w \h </w:instrText>
      </w:r>
      <w:r w:rsidR="006F3DEA">
        <w:fldChar w:fldCharType="separate"/>
      </w:r>
      <w:r w:rsidR="003A45B4">
        <w:t>4.10</w:t>
      </w:r>
      <w:r w:rsidR="006F3DEA">
        <w:fldChar w:fldCharType="end"/>
      </w:r>
      <w:r w:rsidR="00B8026B" w:rsidRPr="00DF2522">
        <w:t>;</w:t>
      </w:r>
    </w:p>
    <w:p w14:paraId="55424AFE" w14:textId="72104E31" w:rsidR="001A03A2" w:rsidRPr="00DF2522" w:rsidRDefault="00B8026B" w:rsidP="003C27B6">
      <w:pPr>
        <w:pStyle w:val="LVL3"/>
      </w:pPr>
      <w:r w:rsidRPr="00DF2522">
        <w:lastRenderedPageBreak/>
        <w:t>A</w:t>
      </w:r>
      <w:r w:rsidR="00984E54" w:rsidRPr="00DF2522">
        <w:t xml:space="preserve">ny EPA </w:t>
      </w:r>
      <w:r w:rsidR="007E029B" w:rsidRPr="00DF2522">
        <w:t>approval</w:t>
      </w:r>
      <w:r w:rsidR="001A03A2" w:rsidRPr="00DF2522">
        <w:t xml:space="preserve"> </w:t>
      </w:r>
      <w:r w:rsidR="00984E54" w:rsidRPr="00DF2522">
        <w:t xml:space="preserve">or disapproval </w:t>
      </w:r>
      <w:r w:rsidR="009A63A0" w:rsidRPr="00DF2522">
        <w:t xml:space="preserve">under </w:t>
      </w:r>
      <w:r w:rsidR="006725FE" w:rsidRPr="00DF2522">
        <w:t>¶</w:t>
      </w:r>
      <w:r w:rsidR="00B74596" w:rsidRPr="00DF2522">
        <w:t> </w:t>
      </w:r>
      <w:r w:rsidR="005158FC" w:rsidRPr="00DF2522">
        <w:fldChar w:fldCharType="begin"/>
      </w:r>
      <w:r w:rsidR="009A63A0" w:rsidRPr="00DF2522">
        <w:instrText xml:space="preserve"> REF _Ref322533252 \r \h </w:instrText>
      </w:r>
      <w:r w:rsidR="00F82791" w:rsidRPr="00DF2522">
        <w:instrText xml:space="preserve"> \* MERGEFORMAT </w:instrText>
      </w:r>
      <w:r w:rsidR="005158FC" w:rsidRPr="00DF2522">
        <w:fldChar w:fldCharType="separate"/>
      </w:r>
      <w:r w:rsidR="003A45B4">
        <w:t>8.6</w:t>
      </w:r>
      <w:r w:rsidR="005158FC" w:rsidRPr="00DF2522">
        <w:fldChar w:fldCharType="end"/>
      </w:r>
      <w:r w:rsidR="009A63A0" w:rsidRPr="00DF2522">
        <w:t xml:space="preserve"> </w:t>
      </w:r>
      <w:r w:rsidR="00807C29" w:rsidRPr="00DF2522">
        <w:t xml:space="preserve">(Approval of Deliverables) </w:t>
      </w:r>
      <w:r w:rsidR="001A03A2" w:rsidRPr="00DF2522">
        <w:t>of any deliverables that are required to be submitted for EPA approval; and</w:t>
      </w:r>
    </w:p>
    <w:p w14:paraId="6B43E031" w14:textId="77917B02" w:rsidR="001A03A2" w:rsidRPr="00DF2522" w:rsidRDefault="001A03A2" w:rsidP="003C27B6">
      <w:pPr>
        <w:pStyle w:val="LVL3"/>
      </w:pPr>
      <w:r w:rsidRPr="00DF2522">
        <w:t xml:space="preserve">Any </w:t>
      </w:r>
      <w:r w:rsidR="0058791E" w:rsidRPr="00DF2522">
        <w:t xml:space="preserve">approval or disapproval of </w:t>
      </w:r>
      <w:r w:rsidRPr="00DF2522">
        <w:t>the Construction Phase</w:t>
      </w:r>
      <w:r w:rsidR="009A63A0" w:rsidRPr="00DF2522">
        <w:t xml:space="preserve"> under </w:t>
      </w:r>
      <w:r w:rsidR="006725FE" w:rsidRPr="00DF2522">
        <w:t>¶</w:t>
      </w:r>
      <w:r w:rsidR="00B74596" w:rsidRPr="00DF2522">
        <w:t> </w:t>
      </w:r>
      <w:r w:rsidR="005158FC" w:rsidRPr="00DF2522">
        <w:fldChar w:fldCharType="begin"/>
      </w:r>
      <w:r w:rsidR="009A63A0" w:rsidRPr="00DF2522">
        <w:instrText xml:space="preserve"> REF _Ref329960025 \r \h </w:instrText>
      </w:r>
      <w:r w:rsidR="00F82791" w:rsidRPr="00DF2522">
        <w:instrText xml:space="preserve"> \* MERGEFORMAT </w:instrText>
      </w:r>
      <w:r w:rsidR="005158FC" w:rsidRPr="00DF2522">
        <w:fldChar w:fldCharType="separate"/>
      </w:r>
      <w:r w:rsidR="003A45B4">
        <w:t>5.7</w:t>
      </w:r>
      <w:r w:rsidR="005158FC" w:rsidRPr="00DF2522">
        <w:fldChar w:fldCharType="end"/>
      </w:r>
      <w:r w:rsidR="00807C29" w:rsidRPr="00DF2522">
        <w:t xml:space="preserve"> (</w:t>
      </w:r>
      <w:r w:rsidR="00D754C1" w:rsidRPr="00DF2522">
        <w:t>Remedial Action</w:t>
      </w:r>
      <w:r w:rsidR="00807C29" w:rsidRPr="00DF2522">
        <w:t xml:space="preserve"> Construction Completion)</w:t>
      </w:r>
      <w:r w:rsidRPr="00DF2522">
        <w:t xml:space="preserve">, any </w:t>
      </w:r>
      <w:r w:rsidR="0058791E" w:rsidRPr="00DF2522">
        <w:t xml:space="preserve">disapproval of, or </w:t>
      </w:r>
      <w:r w:rsidR="00FF6433" w:rsidRPr="00DF2522">
        <w:t>C</w:t>
      </w:r>
      <w:r w:rsidRPr="00DF2522">
        <w:t xml:space="preserve">ertification of </w:t>
      </w:r>
      <w:r w:rsidR="00D754C1" w:rsidRPr="00DF2522">
        <w:t>Remedial Action</w:t>
      </w:r>
      <w:r w:rsidR="00FF6433" w:rsidRPr="00DF2522">
        <w:t xml:space="preserve"> C</w:t>
      </w:r>
      <w:r w:rsidRPr="00DF2522">
        <w:t>ompletion</w:t>
      </w:r>
      <w:r w:rsidR="009A63A0" w:rsidRPr="00DF2522">
        <w:t xml:space="preserve"> under </w:t>
      </w:r>
      <w:r w:rsidR="006725FE" w:rsidRPr="00DF2522">
        <w:t>¶</w:t>
      </w:r>
      <w:r w:rsidR="00DA222F" w:rsidRPr="00DF2522">
        <w:t> </w:t>
      </w:r>
      <w:r w:rsidR="005158FC" w:rsidRPr="00DF2522">
        <w:fldChar w:fldCharType="begin"/>
      </w:r>
      <w:r w:rsidR="009A63A0" w:rsidRPr="00DF2522">
        <w:instrText xml:space="preserve"> REF _Ref329960136 \r \h </w:instrText>
      </w:r>
      <w:r w:rsidR="00F82791" w:rsidRPr="00DF2522">
        <w:instrText xml:space="preserve"> \* MERGEFORMAT </w:instrText>
      </w:r>
      <w:r w:rsidR="005158FC" w:rsidRPr="00DF2522">
        <w:fldChar w:fldCharType="separate"/>
      </w:r>
      <w:r w:rsidR="003A45B4">
        <w:t>5.8</w:t>
      </w:r>
      <w:r w:rsidR="005158FC" w:rsidRPr="00DF2522">
        <w:fldChar w:fldCharType="end"/>
      </w:r>
      <w:r w:rsidR="00807C29" w:rsidRPr="00DF2522">
        <w:t xml:space="preserve"> (Certification of </w:t>
      </w:r>
      <w:r w:rsidR="00D754C1" w:rsidRPr="00DF2522">
        <w:t>Remedial Action</w:t>
      </w:r>
      <w:r w:rsidR="00807C29" w:rsidRPr="00DF2522">
        <w:t xml:space="preserve"> Completion)</w:t>
      </w:r>
      <w:r w:rsidRPr="00DF2522">
        <w:t xml:space="preserve">, and </w:t>
      </w:r>
      <w:r w:rsidR="0058791E" w:rsidRPr="00DF2522">
        <w:t xml:space="preserve">any disapproval of, or </w:t>
      </w:r>
      <w:r w:rsidR="00FF6433" w:rsidRPr="00DF2522">
        <w:t>C</w:t>
      </w:r>
      <w:r w:rsidRPr="00DF2522">
        <w:t xml:space="preserve">ertification of </w:t>
      </w:r>
      <w:r w:rsidR="00FF6433" w:rsidRPr="00DF2522">
        <w:t>Work C</w:t>
      </w:r>
      <w:r w:rsidRPr="00DF2522">
        <w:t>ompletion</w:t>
      </w:r>
      <w:r w:rsidR="009A63A0" w:rsidRPr="00DF2522">
        <w:t xml:space="preserve"> under </w:t>
      </w:r>
      <w:r w:rsidR="006725FE" w:rsidRPr="00DF2522">
        <w:t>¶</w:t>
      </w:r>
      <w:r w:rsidR="00DA222F" w:rsidRPr="00DF2522">
        <w:t> </w:t>
      </w:r>
      <w:r w:rsidR="005158FC" w:rsidRPr="00DF2522">
        <w:fldChar w:fldCharType="begin"/>
      </w:r>
      <w:r w:rsidR="009A63A0" w:rsidRPr="00DF2522">
        <w:instrText xml:space="preserve"> REF _Ref338780161 \r \h </w:instrText>
      </w:r>
      <w:r w:rsidR="00DF2522">
        <w:instrText xml:space="preserve"> \* MERGEFORMAT </w:instrText>
      </w:r>
      <w:r w:rsidR="005158FC" w:rsidRPr="00DF2522">
        <w:fldChar w:fldCharType="separate"/>
      </w:r>
      <w:r w:rsidR="003A45B4">
        <w:t>5.10</w:t>
      </w:r>
      <w:r w:rsidR="005158FC" w:rsidRPr="00DF2522">
        <w:fldChar w:fldCharType="end"/>
      </w:r>
      <w:r w:rsidR="00EB5154" w:rsidRPr="00DF2522">
        <w:t xml:space="preserve"> (Certification of Work Completion)</w:t>
      </w:r>
      <w:r w:rsidRPr="00DF2522">
        <w:t>.</w:t>
      </w:r>
    </w:p>
    <w:p w14:paraId="25FCA38D" w14:textId="69EE8596" w:rsidR="00F07439" w:rsidRPr="00DF2522" w:rsidRDefault="00813BA4" w:rsidP="003C27B6">
      <w:pPr>
        <w:pStyle w:val="LVL1"/>
      </w:pPr>
      <w:bookmarkStart w:id="125" w:name="_Ref367104374"/>
      <w:bookmarkStart w:id="126" w:name="_Toc193467588"/>
      <w:r w:rsidRPr="00DF2522">
        <w:t>R</w:t>
      </w:r>
      <w:r w:rsidR="0043510E" w:rsidRPr="00DF2522">
        <w:t>EFERENCES</w:t>
      </w:r>
      <w:bookmarkEnd w:id="123"/>
      <w:bookmarkEnd w:id="125"/>
      <w:bookmarkEnd w:id="126"/>
    </w:p>
    <w:p w14:paraId="76392234" w14:textId="03513D82" w:rsidR="00F82791" w:rsidRPr="00DF2522" w:rsidRDefault="00DC028D" w:rsidP="003C27B6">
      <w:pPr>
        <w:pStyle w:val="LVL2"/>
      </w:pPr>
      <w:r w:rsidRPr="00DF2522">
        <w:t>The following regulations and guidance documents, among others, apply to the Work</w:t>
      </w:r>
      <w:r w:rsidR="00A056D4" w:rsidRPr="00DF2522">
        <w:t xml:space="preserve">. Any item for which a specific URL is not provided </w:t>
      </w:r>
      <w:r w:rsidR="006749DD" w:rsidRPr="00DF2522">
        <w:t xml:space="preserve">below </w:t>
      </w:r>
      <w:r w:rsidR="001310A4" w:rsidRPr="00DF2522">
        <w:t>is available</w:t>
      </w:r>
      <w:r w:rsidR="00A056D4" w:rsidRPr="00DF2522">
        <w:t xml:space="preserve"> on </w:t>
      </w:r>
      <w:r w:rsidR="001310A4" w:rsidRPr="00DF2522">
        <w:t xml:space="preserve">one of </w:t>
      </w:r>
      <w:r w:rsidR="004E405A" w:rsidRPr="00DF2522">
        <w:t xml:space="preserve">the </w:t>
      </w:r>
      <w:r w:rsidR="0085501C" w:rsidRPr="00DF2522">
        <w:t xml:space="preserve">three </w:t>
      </w:r>
      <w:r w:rsidR="004E405A" w:rsidRPr="00DF2522">
        <w:t>EPA w</w:t>
      </w:r>
      <w:r w:rsidR="00A056D4" w:rsidRPr="00DF2522">
        <w:t xml:space="preserve">eb pages </w:t>
      </w:r>
      <w:r w:rsidR="006749DD" w:rsidRPr="00DF2522">
        <w:t>listed</w:t>
      </w:r>
      <w:r w:rsidR="00A056D4" w:rsidRPr="00DF2522">
        <w:t xml:space="preserve"> in ¶</w:t>
      </w:r>
      <w:r w:rsidR="00DA222F" w:rsidRPr="00DF2522">
        <w:t> </w:t>
      </w:r>
      <w:r w:rsidR="00A056D4" w:rsidRPr="00DF2522">
        <w:fldChar w:fldCharType="begin"/>
      </w:r>
      <w:r w:rsidR="00A056D4" w:rsidRPr="00DF2522">
        <w:instrText xml:space="preserve"> REF _Ref397961018 \r \h </w:instrText>
      </w:r>
      <w:r w:rsidR="00DF2522">
        <w:instrText xml:space="preserve"> \* MERGEFORMAT </w:instrText>
      </w:r>
      <w:r w:rsidR="00A056D4" w:rsidRPr="00DF2522">
        <w:fldChar w:fldCharType="separate"/>
      </w:r>
      <w:r w:rsidR="003A45B4">
        <w:t>11.2</w:t>
      </w:r>
      <w:r w:rsidR="00A056D4" w:rsidRPr="00DF2522">
        <w:fldChar w:fldCharType="end"/>
      </w:r>
      <w:r w:rsidR="00A056D4" w:rsidRPr="00DF2522">
        <w:t>:</w:t>
      </w:r>
      <w:r w:rsidR="00615CA6">
        <w:rPr>
          <w:rStyle w:val="FootnoteReference"/>
        </w:rPr>
        <w:footnoteReference w:id="34"/>
      </w:r>
    </w:p>
    <w:p w14:paraId="5978D5E1" w14:textId="77777777" w:rsidR="00ED3228" w:rsidRPr="00DF2522" w:rsidRDefault="00ED3228" w:rsidP="003C27B6">
      <w:pPr>
        <w:pStyle w:val="LVL3"/>
      </w:pPr>
      <w:r w:rsidRPr="00DF2522">
        <w:t>A Compendium of Superfund Field Operations Methods, OSWER 9355.0</w:t>
      </w:r>
      <w:r w:rsidRPr="00DF2522">
        <w:noBreakHyphen/>
        <w:t>14, EPA/540/P-87/001a (A</w:t>
      </w:r>
      <w:r w:rsidR="003C6CF8" w:rsidRPr="00DF2522">
        <w:t>ug.</w:t>
      </w:r>
      <w:r w:rsidRPr="00DF2522">
        <w:t xml:space="preserve"> 1987).</w:t>
      </w:r>
    </w:p>
    <w:p w14:paraId="0BB1FCFF" w14:textId="04B19E17" w:rsidR="00ED3228" w:rsidRPr="00DF2522" w:rsidRDefault="00ED3228" w:rsidP="003C27B6">
      <w:pPr>
        <w:pStyle w:val="LVL3"/>
      </w:pPr>
      <w:r w:rsidRPr="00DF2522">
        <w:t>CERCLA Compliance with Other Laws Manual, Part I: Interim Final, OSWER</w:t>
      </w:r>
      <w:r w:rsidR="0085501C" w:rsidRPr="00DF2522">
        <w:t> </w:t>
      </w:r>
      <w:r w:rsidRPr="00DF2522">
        <w:t>9234.1-01, EPA/540/G-89/006 (</w:t>
      </w:r>
      <w:r w:rsidR="003C6CF8" w:rsidRPr="00DF2522">
        <w:t>Aug.</w:t>
      </w:r>
      <w:r w:rsidRPr="00DF2522">
        <w:t xml:space="preserve"> 1988).</w:t>
      </w:r>
    </w:p>
    <w:p w14:paraId="46437776" w14:textId="2D0A9D97" w:rsidR="00ED3228" w:rsidRPr="00DF2522" w:rsidRDefault="00ED3228" w:rsidP="003C27B6">
      <w:pPr>
        <w:pStyle w:val="LVL3"/>
      </w:pPr>
      <w:r w:rsidRPr="00DF2522">
        <w:t>Guidance for Conducting Remedial Investigations and Feasibility Studies, OSWER</w:t>
      </w:r>
      <w:r w:rsidR="0085501C" w:rsidRPr="00DF2522">
        <w:t> </w:t>
      </w:r>
      <w:r w:rsidRPr="00DF2522">
        <w:t>9355.3-01, EPA/540/G-89/004 (</w:t>
      </w:r>
      <w:r w:rsidR="003C6CF8" w:rsidRPr="00DF2522">
        <w:t>Oct.</w:t>
      </w:r>
      <w:r w:rsidRPr="00DF2522">
        <w:t xml:space="preserve"> 1988).</w:t>
      </w:r>
    </w:p>
    <w:p w14:paraId="254AC5E2" w14:textId="0B4C7D67" w:rsidR="00ED3228" w:rsidRPr="00DF2522" w:rsidRDefault="00ED3228" w:rsidP="003C27B6">
      <w:pPr>
        <w:pStyle w:val="LVL3"/>
      </w:pPr>
      <w:r w:rsidRPr="00DF2522">
        <w:t>CERCLA Compliance with Other Laws Manual, Part II, OSWER</w:t>
      </w:r>
      <w:r w:rsidR="0085501C" w:rsidRPr="00DF2522">
        <w:t> </w:t>
      </w:r>
      <w:r w:rsidRPr="00DF2522">
        <w:t>9234.1-02, EPA/540/G-89/009 (</w:t>
      </w:r>
      <w:r w:rsidR="003C6CF8" w:rsidRPr="00DF2522">
        <w:t>Aug.</w:t>
      </w:r>
      <w:r w:rsidRPr="00DF2522">
        <w:t xml:space="preserve"> 1989)</w:t>
      </w:r>
      <w:r w:rsidR="00A5756D" w:rsidRPr="00DF2522">
        <w:t>.</w:t>
      </w:r>
    </w:p>
    <w:p w14:paraId="409624AD" w14:textId="3ED59ED1" w:rsidR="00ED3228" w:rsidRPr="00DF2522" w:rsidRDefault="00ED3228" w:rsidP="003C27B6">
      <w:pPr>
        <w:pStyle w:val="LVL3"/>
      </w:pPr>
      <w:r w:rsidRPr="00DF2522">
        <w:t>Guidance on EPA Oversight of Remedial Designs and Remedial Actions Performed by Potentially Responsible Parties, OSWER</w:t>
      </w:r>
      <w:r w:rsidR="0085501C" w:rsidRPr="00DF2522">
        <w:t> </w:t>
      </w:r>
      <w:r w:rsidRPr="00DF2522">
        <w:t>9355.5-01, EPA/540/G90/001 (</w:t>
      </w:r>
      <w:r w:rsidR="003C6CF8" w:rsidRPr="00DF2522">
        <w:t>Apr.</w:t>
      </w:r>
      <w:r w:rsidRPr="00DF2522">
        <w:t>1990).</w:t>
      </w:r>
    </w:p>
    <w:p w14:paraId="5B09D5D1" w14:textId="243A8D0C" w:rsidR="00ED3228" w:rsidRPr="00DF2522" w:rsidRDefault="00ED3228" w:rsidP="003C27B6">
      <w:pPr>
        <w:pStyle w:val="LVL3"/>
      </w:pPr>
      <w:r w:rsidRPr="00DF2522">
        <w:t>Guidance on Expediting Remedial Design and Remedial Actions, OSWER</w:t>
      </w:r>
      <w:r w:rsidR="0085501C" w:rsidRPr="00DF2522">
        <w:t> </w:t>
      </w:r>
      <w:r w:rsidRPr="00DF2522">
        <w:t>9355.5-02, EPA/540/G-90/006 (</w:t>
      </w:r>
      <w:r w:rsidR="003C6CF8" w:rsidRPr="00DF2522">
        <w:t>Aug.</w:t>
      </w:r>
      <w:r w:rsidRPr="00DF2522">
        <w:t xml:space="preserve"> 1990).</w:t>
      </w:r>
    </w:p>
    <w:p w14:paraId="235C8C05" w14:textId="77777777" w:rsidR="00ED3228" w:rsidRPr="00DF2522" w:rsidRDefault="00ED3228" w:rsidP="003C27B6">
      <w:pPr>
        <w:pStyle w:val="LVL3"/>
      </w:pPr>
      <w:r w:rsidRPr="00DF2522">
        <w:t>Guide to Management of Investigation-Derived Wastes, OSWER 9345.3</w:t>
      </w:r>
      <w:r w:rsidRPr="00DF2522">
        <w:noBreakHyphen/>
        <w:t>03FS (</w:t>
      </w:r>
      <w:r w:rsidR="003C6CF8" w:rsidRPr="00DF2522">
        <w:t>Jan.</w:t>
      </w:r>
      <w:r w:rsidRPr="00DF2522">
        <w:t xml:space="preserve"> 1992).</w:t>
      </w:r>
    </w:p>
    <w:p w14:paraId="30744E2B" w14:textId="77777777" w:rsidR="00ED3228" w:rsidRPr="00DF2522" w:rsidRDefault="00ED3228" w:rsidP="003C27B6">
      <w:pPr>
        <w:pStyle w:val="LVL3"/>
      </w:pPr>
      <w:r w:rsidRPr="00DF2522">
        <w:t>Permits and Permit Equivalency Processes for CERCLA On-Site Response Actions, OSWER 9355.7</w:t>
      </w:r>
      <w:r w:rsidRPr="00DF2522">
        <w:noBreakHyphen/>
        <w:t>03 (</w:t>
      </w:r>
      <w:r w:rsidR="003C6CF8" w:rsidRPr="00DF2522">
        <w:t>Feb.</w:t>
      </w:r>
      <w:r w:rsidRPr="00DF2522">
        <w:t xml:space="preserve"> 1992).</w:t>
      </w:r>
    </w:p>
    <w:p w14:paraId="78E7A3DB" w14:textId="7541C605" w:rsidR="00ED3228" w:rsidRPr="00DF2522" w:rsidRDefault="00ED3228" w:rsidP="003C27B6">
      <w:pPr>
        <w:pStyle w:val="LVL3"/>
      </w:pPr>
      <w:r w:rsidRPr="00DF2522">
        <w:lastRenderedPageBreak/>
        <w:t>Guidance for Conducting Treatability Studies under CERCLA, OSWER</w:t>
      </w:r>
      <w:r w:rsidR="0085501C" w:rsidRPr="00DF2522">
        <w:t> </w:t>
      </w:r>
      <w:r w:rsidRPr="00DF2522">
        <w:t>9380.3-10, EPA/540/R</w:t>
      </w:r>
      <w:r w:rsidRPr="00DF2522">
        <w:noBreakHyphen/>
        <w:t>92/071A (</w:t>
      </w:r>
      <w:r w:rsidR="003C6CF8" w:rsidRPr="00DF2522">
        <w:t>Nov.</w:t>
      </w:r>
      <w:r w:rsidRPr="00DF2522">
        <w:t xml:space="preserve"> 1992).</w:t>
      </w:r>
    </w:p>
    <w:p w14:paraId="6985F966" w14:textId="7756A4A6" w:rsidR="00ED3228" w:rsidRPr="00DF2522" w:rsidRDefault="00ED3228" w:rsidP="003C27B6">
      <w:pPr>
        <w:pStyle w:val="LVL3"/>
      </w:pPr>
      <w:r w:rsidRPr="00DF2522">
        <w:t xml:space="preserve">National Oil and Hazardous Substances Pollution Contingency Plan; Final Rule, 40 C.F.R. </w:t>
      </w:r>
      <w:r w:rsidR="0085501C" w:rsidRPr="00DF2522">
        <w:t>p</w:t>
      </w:r>
      <w:r w:rsidRPr="00DF2522">
        <w:t>art 300 (</w:t>
      </w:r>
      <w:r w:rsidR="003C6CF8" w:rsidRPr="00DF2522">
        <w:t>Oct.</w:t>
      </w:r>
      <w:r w:rsidRPr="00DF2522">
        <w:t xml:space="preserve"> 1994).</w:t>
      </w:r>
    </w:p>
    <w:p w14:paraId="53BDAD2C" w14:textId="1CCDE3DC" w:rsidR="00ED3228" w:rsidRPr="00DF2522" w:rsidRDefault="00ED3228" w:rsidP="003C27B6">
      <w:pPr>
        <w:pStyle w:val="LVL3"/>
      </w:pPr>
      <w:r w:rsidRPr="00DF2522">
        <w:rPr>
          <w:rFonts w:cs="Lucida Sans Unicode"/>
          <w:szCs w:val="24"/>
        </w:rPr>
        <w:t>Guidance</w:t>
      </w:r>
      <w:r w:rsidRPr="00DF2522">
        <w:t xml:space="preserve"> for Scoping the Remedial Design, OSWER 9355.</w:t>
      </w:r>
      <w:r w:rsidRPr="00DF2522">
        <w:rPr>
          <w:rFonts w:cs="Lucida Sans Unicode"/>
          <w:szCs w:val="24"/>
        </w:rPr>
        <w:t>0-43, EPA/540/R-95/025 (</w:t>
      </w:r>
      <w:r w:rsidR="003C6CF8" w:rsidRPr="00DF2522">
        <w:rPr>
          <w:rFonts w:cs="Lucida Sans Unicode"/>
          <w:szCs w:val="24"/>
        </w:rPr>
        <w:t>Mar.</w:t>
      </w:r>
      <w:r w:rsidRPr="00DF2522">
        <w:t xml:space="preserve"> 1995</w:t>
      </w:r>
      <w:r w:rsidRPr="00DF2522">
        <w:rPr>
          <w:rFonts w:cs="Lucida Sans Unicode"/>
          <w:szCs w:val="24"/>
        </w:rPr>
        <w:t>)</w:t>
      </w:r>
      <w:r w:rsidR="004D1415" w:rsidRPr="00DF2522">
        <w:rPr>
          <w:rFonts w:cs="Lucida Sans Unicode"/>
          <w:szCs w:val="24"/>
        </w:rPr>
        <w:t>.</w:t>
      </w:r>
    </w:p>
    <w:p w14:paraId="2EA95923" w14:textId="77777777" w:rsidR="00ED3228" w:rsidRPr="00DF2522" w:rsidRDefault="00ED3228" w:rsidP="003C27B6">
      <w:pPr>
        <w:pStyle w:val="LVL3"/>
      </w:pPr>
      <w:r w:rsidRPr="00DF2522">
        <w:t>Remedial Design/Remedial Action Handbook, OSWER 9355.0-04B, EPA/540/R-95/059 (June 1995).</w:t>
      </w:r>
    </w:p>
    <w:p w14:paraId="31CD59A0" w14:textId="344BADE4" w:rsidR="00ED3228" w:rsidRPr="00DF2522" w:rsidRDefault="00ED3228" w:rsidP="003C27B6">
      <w:pPr>
        <w:pStyle w:val="LVL3"/>
      </w:pPr>
      <w:r w:rsidRPr="00DF2522">
        <w:t>EPA Guidance for Data Quality Assessment, Practical Methods for Data Analysis, QA/G-9, EPA/600/R-96/084 (July 2000).</w:t>
      </w:r>
    </w:p>
    <w:p w14:paraId="07C96074" w14:textId="51F777CE" w:rsidR="00ED3228" w:rsidRPr="00DF2522" w:rsidRDefault="00ED3228" w:rsidP="003C27B6">
      <w:pPr>
        <w:pStyle w:val="LVL3"/>
      </w:pPr>
      <w:r w:rsidRPr="00DF2522">
        <w:t>Comprehensive Five-year Review Guidance, OSWER</w:t>
      </w:r>
      <w:r w:rsidR="0085501C" w:rsidRPr="00DF2522">
        <w:t> </w:t>
      </w:r>
      <w:r w:rsidRPr="00DF2522">
        <w:t>9355.7-03B-P</w:t>
      </w:r>
      <w:r w:rsidRPr="00DF2522">
        <w:rPr>
          <w:szCs w:val="24"/>
        </w:rPr>
        <w:t xml:space="preserve">, </w:t>
      </w:r>
      <w:r w:rsidR="0085501C" w:rsidRPr="00DF2522">
        <w:rPr>
          <w:szCs w:val="24"/>
        </w:rPr>
        <w:t>EPA/</w:t>
      </w:r>
      <w:r w:rsidRPr="00DF2522">
        <w:rPr>
          <w:rFonts w:eastAsiaTheme="minorHAnsi"/>
          <w:szCs w:val="24"/>
        </w:rPr>
        <w:t>540</w:t>
      </w:r>
      <w:r w:rsidRPr="00DF2522">
        <w:rPr>
          <w:rFonts w:eastAsiaTheme="minorHAnsi"/>
          <w:szCs w:val="24"/>
        </w:rPr>
        <w:noBreakHyphen/>
        <w:t>R</w:t>
      </w:r>
      <w:r w:rsidRPr="00DF2522">
        <w:rPr>
          <w:rFonts w:eastAsiaTheme="minorHAnsi"/>
          <w:szCs w:val="24"/>
        </w:rPr>
        <w:noBreakHyphen/>
        <w:t>01-007</w:t>
      </w:r>
      <w:r w:rsidRPr="00DF2522">
        <w:t xml:space="preserve"> (June 2001).</w:t>
      </w:r>
    </w:p>
    <w:p w14:paraId="5385F970" w14:textId="00F82883" w:rsidR="00ED3228" w:rsidRPr="00DF2522" w:rsidRDefault="00ED3228" w:rsidP="00E06979">
      <w:pPr>
        <w:pStyle w:val="LVL3"/>
      </w:pPr>
      <w:r w:rsidRPr="00DF2522">
        <w:t xml:space="preserve">Guidance for Quality Assurance Project Plans, </w:t>
      </w:r>
      <w:r w:rsidR="00E06979" w:rsidRPr="00DF2522">
        <w:t xml:space="preserve">EPA </w:t>
      </w:r>
      <w:r w:rsidRPr="00DF2522">
        <w:t xml:space="preserve">QA/G-5, </w:t>
      </w:r>
      <w:r w:rsidR="00E06979" w:rsidRPr="00DF2522">
        <w:t xml:space="preserve">EPA Office of Environmental Information </w:t>
      </w:r>
      <w:r w:rsidRPr="00DF2522">
        <w:t>(</w:t>
      </w:r>
      <w:r w:rsidR="003C6CF8" w:rsidRPr="00DF2522">
        <w:t>Dec.</w:t>
      </w:r>
      <w:r w:rsidR="004D1415" w:rsidRPr="00DF2522">
        <w:t> </w:t>
      </w:r>
      <w:r w:rsidRPr="00DF2522">
        <w:t>2002)</w:t>
      </w:r>
      <w:r w:rsidR="00E06979" w:rsidRPr="00DF2522">
        <w:t xml:space="preserve"> https://www.epa.gov/quality/guidance-quality-assurance-project-plans-epa-qag-5</w:t>
      </w:r>
      <w:r w:rsidRPr="00DF2522">
        <w:t>.</w:t>
      </w:r>
    </w:p>
    <w:p w14:paraId="5B4F4E82" w14:textId="09EB4F4F" w:rsidR="00ED3228" w:rsidRPr="00DF2522" w:rsidRDefault="00653F84" w:rsidP="00F21B94">
      <w:pPr>
        <w:pStyle w:val="LVL3"/>
      </w:pPr>
      <w:r w:rsidRPr="00DF2522">
        <w:t>Institutional Controls: Third</w:t>
      </w:r>
      <w:r w:rsidR="00F51EDA" w:rsidRPr="00DF2522">
        <w:t>-</w:t>
      </w:r>
      <w:r w:rsidRPr="00DF2522">
        <w:t>Party Beneficiary Rights in Proprietary Controls</w:t>
      </w:r>
      <w:r w:rsidR="00F51EDA" w:rsidRPr="00DF2522">
        <w:t>, OECA</w:t>
      </w:r>
      <w:r w:rsidRPr="00DF2522">
        <w:t xml:space="preserve"> (Apr.</w:t>
      </w:r>
      <w:r w:rsidR="0085501C" w:rsidRPr="00DF2522">
        <w:t> </w:t>
      </w:r>
      <w:r w:rsidRPr="00DF2522">
        <w:t>2004)</w:t>
      </w:r>
      <w:r w:rsidR="007E3743" w:rsidRPr="00DF2522">
        <w:t>.</w:t>
      </w:r>
    </w:p>
    <w:p w14:paraId="0C83B483" w14:textId="77777777" w:rsidR="00ED3228" w:rsidRPr="00DF2522" w:rsidRDefault="00ED3228" w:rsidP="003C27B6">
      <w:pPr>
        <w:pStyle w:val="LVL3"/>
      </w:pPr>
      <w:r w:rsidRPr="00DF2522">
        <w:t>EPA Guidance on Systematic Planning Using the Data Quality Objectives Process, QA/G-4, EPA/240/B-06/001 (</w:t>
      </w:r>
      <w:r w:rsidR="003C6CF8" w:rsidRPr="00DF2522">
        <w:t>Feb.</w:t>
      </w:r>
      <w:r w:rsidRPr="00DF2522">
        <w:t xml:space="preserve"> 2006).</w:t>
      </w:r>
    </w:p>
    <w:p w14:paraId="1BD88873" w14:textId="77777777" w:rsidR="00ED3228" w:rsidRPr="00DF2522" w:rsidRDefault="00ED3228" w:rsidP="003C27B6">
      <w:pPr>
        <w:pStyle w:val="LVL3"/>
      </w:pPr>
      <w:r w:rsidRPr="00DF2522">
        <w:t>EPA Requirements for Quality Management Plans, QA/R-2, EPA/240/B</w:t>
      </w:r>
      <w:r w:rsidRPr="00DF2522">
        <w:noBreakHyphen/>
        <w:t>01/002 (</w:t>
      </w:r>
      <w:r w:rsidR="003C6CF8" w:rsidRPr="00DF2522">
        <w:t>Mar.</w:t>
      </w:r>
      <w:r w:rsidR="006131EF" w:rsidRPr="00DF2522">
        <w:t xml:space="preserve"> 2001, </w:t>
      </w:r>
      <w:r w:rsidRPr="00DF2522">
        <w:t>reissued May 2006).</w:t>
      </w:r>
    </w:p>
    <w:p w14:paraId="5DC4BDF4" w14:textId="5D588E52" w:rsidR="001E2E12" w:rsidRPr="00DF2522" w:rsidRDefault="001E2E12" w:rsidP="003C27B6">
      <w:pPr>
        <w:pStyle w:val="LVL3"/>
      </w:pPr>
      <w:r w:rsidRPr="00DF2522">
        <w:t>EPA National Geospatial Data Policy, CIO Policy Transmittal 05-002 (Aug.</w:t>
      </w:r>
      <w:r w:rsidR="004D1415" w:rsidRPr="00DF2522">
        <w:t> </w:t>
      </w:r>
      <w:r w:rsidR="000343D6" w:rsidRPr="00DF2522">
        <w:t>2005</w:t>
      </w:r>
      <w:r w:rsidRPr="00DF2522">
        <w:t xml:space="preserve">), </w:t>
      </w:r>
      <w:r w:rsidR="002D4892" w:rsidRPr="00DF2522">
        <w:rPr>
          <w:u w:val="single"/>
        </w:rPr>
        <w:t>https://www.epa.gov/geospatial/epa-national-geospatial-data-policy</w:t>
      </w:r>
      <w:r w:rsidRPr="00DF2522">
        <w:t>.</w:t>
      </w:r>
    </w:p>
    <w:p w14:paraId="5FB8205E" w14:textId="77777777" w:rsidR="00ED3228" w:rsidRPr="00DF2522" w:rsidRDefault="00ED3228" w:rsidP="003C27B6">
      <w:pPr>
        <w:pStyle w:val="LVL3"/>
      </w:pPr>
      <w:r w:rsidRPr="00DF2522">
        <w:t>Summary of Key Existing EPA CERCLA Policies for Groundwater Restoration, OSWER 9283.1-33 (June 2009).</w:t>
      </w:r>
    </w:p>
    <w:p w14:paraId="35BE911D" w14:textId="484CB054" w:rsidR="00ED3228" w:rsidRPr="00DF2522" w:rsidRDefault="00ED3228" w:rsidP="003C27B6">
      <w:pPr>
        <w:pStyle w:val="LVL3"/>
      </w:pPr>
      <w:r w:rsidRPr="00DF2522">
        <w:t>Principles for Greener Cleanups (</w:t>
      </w:r>
      <w:r w:rsidR="003C6CF8" w:rsidRPr="00DF2522">
        <w:t xml:space="preserve">Aug. </w:t>
      </w:r>
      <w:r w:rsidRPr="00DF2522">
        <w:t xml:space="preserve">2009), </w:t>
      </w:r>
      <w:r w:rsidR="002D4892" w:rsidRPr="00DF2522">
        <w:rPr>
          <w:u w:val="single"/>
        </w:rPr>
        <w:t>https://www.epa.gov/greenercleanups/epa-principles-greener-cleanups</w:t>
      </w:r>
      <w:r w:rsidRPr="00DF2522">
        <w:t>.</w:t>
      </w:r>
    </w:p>
    <w:p w14:paraId="6AD1CCA4" w14:textId="5AEEA4BD" w:rsidR="00ED3228" w:rsidRPr="00DF2522" w:rsidRDefault="00E26943" w:rsidP="003C27B6">
      <w:pPr>
        <w:pStyle w:val="LVL3"/>
      </w:pPr>
      <w:r w:rsidRPr="00DF2522">
        <w:t>[</w:t>
      </w:r>
      <w:r w:rsidR="005E053C" w:rsidRPr="00DF2522">
        <w:rPr>
          <w:b/>
        </w:rPr>
        <w:t>If Technical Assistance Plan provided for in SOW:</w:t>
      </w:r>
      <w:r w:rsidR="009938E8" w:rsidRPr="00DF2522">
        <w:t xml:space="preserve"> </w:t>
      </w:r>
      <w:r w:rsidR="00ED3228" w:rsidRPr="00DF2522">
        <w:t>Providing Communities with Opportunities for Independent Technical Assistance in Superfund Settlements, Interim (</w:t>
      </w:r>
      <w:r w:rsidR="003C6CF8" w:rsidRPr="00DF2522">
        <w:t>Sep</w:t>
      </w:r>
      <w:r w:rsidR="00C3013A">
        <w:t>t</w:t>
      </w:r>
      <w:r w:rsidR="003C6CF8" w:rsidRPr="00DF2522">
        <w:t xml:space="preserve">. </w:t>
      </w:r>
      <w:r w:rsidR="00ED3228" w:rsidRPr="00DF2522">
        <w:t>2009).</w:t>
      </w:r>
      <w:r w:rsidRPr="00DF2522">
        <w:t>]</w:t>
      </w:r>
    </w:p>
    <w:p w14:paraId="7E636694" w14:textId="619244F3" w:rsidR="00ED3228" w:rsidRPr="00DF2522" w:rsidRDefault="00ED3228" w:rsidP="003C27B6">
      <w:pPr>
        <w:pStyle w:val="LVL3"/>
        <w:rPr>
          <w:szCs w:val="24"/>
        </w:rPr>
      </w:pPr>
      <w:r w:rsidRPr="00DF2522">
        <w:t xml:space="preserve">Close Out Procedures for </w:t>
      </w:r>
      <w:r w:rsidRPr="00DF2522">
        <w:rPr>
          <w:szCs w:val="24"/>
        </w:rPr>
        <w:t>National Priorities List</w:t>
      </w:r>
      <w:r w:rsidRPr="00DF2522">
        <w:t xml:space="preserve"> Sites, OSWER</w:t>
      </w:r>
      <w:r w:rsidR="00F51EDA" w:rsidRPr="00DF2522">
        <w:t> </w:t>
      </w:r>
      <w:r w:rsidRPr="00DF2522">
        <w:t>9320.2-22</w:t>
      </w:r>
      <w:r w:rsidRPr="00DF2522">
        <w:rPr>
          <w:szCs w:val="24"/>
        </w:rPr>
        <w:t xml:space="preserve"> </w:t>
      </w:r>
      <w:r w:rsidRPr="00DF2522">
        <w:t>(May 2011).</w:t>
      </w:r>
    </w:p>
    <w:p w14:paraId="6978F9F9" w14:textId="31E912D8" w:rsidR="00ED3228" w:rsidRPr="00DF2522" w:rsidRDefault="00ED3228" w:rsidP="003C27B6">
      <w:pPr>
        <w:pStyle w:val="LVL3"/>
      </w:pPr>
      <w:r w:rsidRPr="00DF2522">
        <w:lastRenderedPageBreak/>
        <w:t>Groundwater</w:t>
      </w:r>
      <w:r w:rsidRPr="00DF2522">
        <w:rPr>
          <w:rStyle w:val="Strong"/>
          <w:b w:val="0"/>
          <w:bCs/>
        </w:rPr>
        <w:t xml:space="preserve"> Road Map</w:t>
      </w:r>
      <w:r w:rsidR="008C07C0" w:rsidRPr="00DF2522">
        <w:rPr>
          <w:rStyle w:val="Strong"/>
          <w:b w:val="0"/>
          <w:bCs/>
        </w:rPr>
        <w:t>:</w:t>
      </w:r>
      <w:r w:rsidRPr="00DF2522">
        <w:rPr>
          <w:rStyle w:val="Strong"/>
          <w:b w:val="0"/>
          <w:bCs/>
        </w:rPr>
        <w:t xml:space="preserve"> Recommended Process for Restoring Contaminated Groundwater at Superfund Sites, </w:t>
      </w:r>
      <w:r w:rsidR="001E2E12" w:rsidRPr="00DF2522">
        <w:t>OSWER 9283.1-34 (July </w:t>
      </w:r>
      <w:r w:rsidRPr="00DF2522">
        <w:t>2011).</w:t>
      </w:r>
    </w:p>
    <w:p w14:paraId="611AAA02" w14:textId="0D88C748" w:rsidR="00ED3228" w:rsidRDefault="00ED3228" w:rsidP="003C27B6">
      <w:pPr>
        <w:pStyle w:val="LVL3"/>
      </w:pPr>
      <w:r w:rsidRPr="00DF2522">
        <w:t>Recommended Evaluation of Institutional Controls: Supplement to the “Comprehensive Five-Year Review Guidance,” OSWER 9355.7-18 (</w:t>
      </w:r>
      <w:r w:rsidR="00445CE6" w:rsidRPr="00DF2522">
        <w:t>Sep</w:t>
      </w:r>
      <w:r w:rsidR="00C3013A">
        <w:t>t</w:t>
      </w:r>
      <w:r w:rsidR="00445CE6" w:rsidRPr="00DF2522">
        <w:t>. </w:t>
      </w:r>
      <w:r w:rsidRPr="00DF2522">
        <w:t>2011).</w:t>
      </w:r>
    </w:p>
    <w:p w14:paraId="202EC0F3" w14:textId="126DB74C" w:rsidR="0055030F" w:rsidRPr="00DF2522" w:rsidRDefault="0055030F" w:rsidP="003C27B6">
      <w:pPr>
        <w:pStyle w:val="LVL3"/>
      </w:pPr>
      <w:r w:rsidRPr="00DF2522">
        <w:t>Construction Specifications Institute</w:t>
      </w:r>
      <w:r w:rsidR="00170561" w:rsidRPr="00DF2522">
        <w:t>’</w:t>
      </w:r>
      <w:r w:rsidRPr="00DF2522">
        <w:t xml:space="preserve">s </w:t>
      </w:r>
      <w:proofErr w:type="spellStart"/>
      <w:r w:rsidRPr="00DF2522">
        <w:t>MasterFormat</w:t>
      </w:r>
      <w:proofErr w:type="spellEnd"/>
      <w:r w:rsidRPr="00DF2522">
        <w:t xml:space="preserve"> </w:t>
      </w:r>
      <w:r w:rsidR="00F51EDA" w:rsidRPr="00DF2522">
        <w:t>[</w:t>
      </w:r>
      <w:r w:rsidR="00F51EDA" w:rsidRPr="00DF2522">
        <w:rPr>
          <w:b/>
          <w:bCs w:val="0"/>
        </w:rPr>
        <w:t xml:space="preserve">specify </w:t>
      </w:r>
      <w:r w:rsidR="005A6748">
        <w:rPr>
          <w:b/>
          <w:bCs w:val="0"/>
        </w:rPr>
        <w:t xml:space="preserve">2020 or a later </w:t>
      </w:r>
      <w:r w:rsidR="00F51EDA" w:rsidRPr="00DF2522">
        <w:rPr>
          <w:b/>
          <w:bCs w:val="0"/>
        </w:rPr>
        <w:t>edition</w:t>
      </w:r>
      <w:r w:rsidR="00F51EDA" w:rsidRPr="00DF2522">
        <w:t>]</w:t>
      </w:r>
      <w:r w:rsidRPr="00DF2522">
        <w:t xml:space="preserve">, available from the Construction Specifications Institute, </w:t>
      </w:r>
      <w:r w:rsidR="00E81075" w:rsidRPr="00DF2522">
        <w:rPr>
          <w:u w:val="single"/>
        </w:rPr>
        <w:t>http://</w:t>
      </w:r>
      <w:r w:rsidRPr="00DF2522">
        <w:rPr>
          <w:u w:val="single"/>
        </w:rPr>
        <w:t>www.csinet.org/masterformat</w:t>
      </w:r>
      <w:r w:rsidRPr="00DF2522">
        <w:t>.</w:t>
      </w:r>
    </w:p>
    <w:p w14:paraId="56F905C9" w14:textId="68AE4D35" w:rsidR="00ED3228" w:rsidRPr="00DF2522" w:rsidRDefault="00ED3228" w:rsidP="003C27B6">
      <w:pPr>
        <w:pStyle w:val="LVL3"/>
      </w:pPr>
      <w:r w:rsidRPr="00DF2522">
        <w:t>Updated Superfund Response and Settlement Approach for Sites Using the Superfund Alternative Approach, OSWER 9200.2</w:t>
      </w:r>
      <w:r w:rsidRPr="00DF2522">
        <w:noBreakHyphen/>
        <w:t>125 (</w:t>
      </w:r>
      <w:r w:rsidR="003C6CF8" w:rsidRPr="00DF2522">
        <w:t>Sep</w:t>
      </w:r>
      <w:r w:rsidR="00C3013A">
        <w:t>t</w:t>
      </w:r>
      <w:r w:rsidR="003C6CF8" w:rsidRPr="00DF2522">
        <w:t>.</w:t>
      </w:r>
      <w:r w:rsidRPr="00DF2522">
        <w:t xml:space="preserve"> 2012)</w:t>
      </w:r>
    </w:p>
    <w:p w14:paraId="2A5FE1EA" w14:textId="6F8BECB6" w:rsidR="00ED3228" w:rsidRPr="00DF2522" w:rsidRDefault="00ED3228" w:rsidP="003C27B6">
      <w:pPr>
        <w:pStyle w:val="LVL3"/>
      </w:pPr>
      <w:r w:rsidRPr="00DF2522">
        <w:t xml:space="preserve">Institutional Controls: A Guide to Planning, Implementing, Maintaining, and </w:t>
      </w:r>
      <w:r w:rsidR="00D30D50" w:rsidRPr="00DF2522">
        <w:t>Enforcing Institutional</w:t>
      </w:r>
      <w:r w:rsidRPr="00DF2522">
        <w:t xml:space="preserve"> Controls at Contaminated Sites, OSWER 9355.0-89, EPA/540/R-09/001 (</w:t>
      </w:r>
      <w:r w:rsidR="003C6CF8" w:rsidRPr="00DF2522">
        <w:t>Dec.</w:t>
      </w:r>
      <w:r w:rsidRPr="00DF2522">
        <w:t xml:space="preserve"> 2012)</w:t>
      </w:r>
      <w:r w:rsidR="001473B7" w:rsidRPr="00DF2522">
        <w:t xml:space="preserve">, </w:t>
      </w:r>
      <w:r w:rsidR="001473B7" w:rsidRPr="00DF2522">
        <w:rPr>
          <w:u w:val="single"/>
        </w:rPr>
        <w:t>https://semspub.epa.gov/work/HQ/175446.pdf</w:t>
      </w:r>
      <w:r w:rsidRPr="00DF2522">
        <w:t>.</w:t>
      </w:r>
    </w:p>
    <w:p w14:paraId="3B6A8515" w14:textId="0B97EB84" w:rsidR="00DC028D" w:rsidRPr="00DF2522" w:rsidRDefault="00ED3228" w:rsidP="001473B7">
      <w:pPr>
        <w:pStyle w:val="LVL3"/>
      </w:pPr>
      <w:r w:rsidRPr="00DF2522">
        <w:t>Institutional Controls: A Guide to Preparing Institutional Controls Implementation and Assurance Plans at Contaminated Sites, OSWER 9200.0-77, EPA/540/R-09/02 (</w:t>
      </w:r>
      <w:r w:rsidR="003C6CF8" w:rsidRPr="00DF2522">
        <w:t>Dec.</w:t>
      </w:r>
      <w:r w:rsidRPr="00DF2522">
        <w:t xml:space="preserve"> 2012)</w:t>
      </w:r>
      <w:r w:rsidR="001473B7" w:rsidRPr="00DF2522">
        <w:t xml:space="preserve">, </w:t>
      </w:r>
      <w:r w:rsidR="001473B7" w:rsidRPr="00DF2522">
        <w:rPr>
          <w:u w:val="single"/>
        </w:rPr>
        <w:t>https://semspub.epa.gov/work/HQ/175449.pdf</w:t>
      </w:r>
      <w:r w:rsidRPr="00DF2522">
        <w:t>.</w:t>
      </w:r>
    </w:p>
    <w:p w14:paraId="00803D84" w14:textId="5F098809" w:rsidR="00494BC2" w:rsidRPr="00DF2522" w:rsidRDefault="002F1C49" w:rsidP="003C27B6">
      <w:pPr>
        <w:pStyle w:val="LVL3"/>
      </w:pPr>
      <w:hyperlink r:id="rId14" w:history="1">
        <w:r w:rsidR="00494BC2" w:rsidRPr="00DF2522">
          <w:t>EPA’s Emergency Responder Health and Safety Manual</w:t>
        </w:r>
      </w:hyperlink>
      <w:r w:rsidR="00C15138" w:rsidRPr="00DF2522">
        <w:t xml:space="preserve">, </w:t>
      </w:r>
      <w:hyperlink r:id="rId15" w:history="1">
        <w:r w:rsidR="00C15138" w:rsidRPr="00DF2522">
          <w:rPr>
            <w:rStyle w:val="Hyperlink"/>
            <w:color w:val="auto"/>
            <w:u w:val="none"/>
          </w:rPr>
          <w:t>OSWER 9285.3-12</w:t>
        </w:r>
      </w:hyperlink>
      <w:r w:rsidR="00C15138" w:rsidRPr="00DF2522">
        <w:t xml:space="preserve"> (July 2005 and updates)</w:t>
      </w:r>
      <w:r w:rsidR="00787681" w:rsidRPr="00DF2522">
        <w:t xml:space="preserve">, </w:t>
      </w:r>
      <w:r w:rsidR="002D4892" w:rsidRPr="00DF2522">
        <w:rPr>
          <w:u w:val="single"/>
        </w:rPr>
        <w:t>https://www.epaosc.org/_HealthSafetyManual/manual-index.htm</w:t>
      </w:r>
      <w:r w:rsidR="004F4B68" w:rsidRPr="00DF2522">
        <w:t>.</w:t>
      </w:r>
      <w:r w:rsidR="00A84FF0" w:rsidRPr="00DF2522">
        <w:rPr>
          <w:rStyle w:val="Hyperlink"/>
          <w:color w:val="auto"/>
          <w:u w:val="none"/>
        </w:rPr>
        <w:t xml:space="preserve"> </w:t>
      </w:r>
    </w:p>
    <w:p w14:paraId="52C49DFC" w14:textId="77777777" w:rsidR="00445CE6" w:rsidRPr="00DF2522" w:rsidRDefault="009B7F55" w:rsidP="003C27B6">
      <w:pPr>
        <w:pStyle w:val="LVL3"/>
      </w:pPr>
      <w:r w:rsidRPr="00DF2522">
        <w:t>Broader Application of Remedial Design and Remedial Action Pilot Project Lessons Learned, OSWER 9200.2-129 (</w:t>
      </w:r>
      <w:r w:rsidR="003C6CF8" w:rsidRPr="00DF2522">
        <w:t>Feb.</w:t>
      </w:r>
      <w:r w:rsidRPr="00DF2522">
        <w:t xml:space="preserve"> 2013).</w:t>
      </w:r>
    </w:p>
    <w:p w14:paraId="5BEDACC1" w14:textId="77777777" w:rsidR="008C07C0" w:rsidRPr="00DF2522" w:rsidRDefault="008C07C0" w:rsidP="003C27B6">
      <w:pPr>
        <w:pStyle w:val="LVL3"/>
      </w:pPr>
      <w:r w:rsidRPr="00DF2522">
        <w:t>Guidance for Evaluating Completion of Groundwater Restoration Remedial Actions, OSWER 9355.0-129 (Nov. 2013).</w:t>
      </w:r>
    </w:p>
    <w:p w14:paraId="286A1123" w14:textId="6B16BE37" w:rsidR="004E405A" w:rsidRPr="00DF2522" w:rsidRDefault="008C07C0" w:rsidP="00F21B94">
      <w:pPr>
        <w:pStyle w:val="LVL3"/>
      </w:pPr>
      <w:r w:rsidRPr="00DF2522">
        <w:t>Groundwater Remedy Completion Strategy: Moving Forward with the End in Mind, OSWER 9200.2-144 (May 2014).</w:t>
      </w:r>
    </w:p>
    <w:p w14:paraId="6B85B1FB" w14:textId="3A2AD96C" w:rsidR="00D77E08" w:rsidRPr="00DF2522" w:rsidRDefault="00D77E08" w:rsidP="00D77E08">
      <w:pPr>
        <w:pStyle w:val="LVL3"/>
      </w:pPr>
      <w:r w:rsidRPr="00DF2522">
        <w:t xml:space="preserve">Quality Management Systems for Environmental Information and Technology Programs -- Requirements with Guidance for Use, ASQ/ANSI E-4 (February 2014), available at </w:t>
      </w:r>
      <w:r w:rsidRPr="00DF2522">
        <w:rPr>
          <w:u w:val="single"/>
        </w:rPr>
        <w:t>https://webstore.ansi.org/</w:t>
      </w:r>
      <w:r w:rsidRPr="00DF2522">
        <w:t>.</w:t>
      </w:r>
    </w:p>
    <w:p w14:paraId="74297397" w14:textId="77E66020" w:rsidR="00E212DF" w:rsidRPr="00DF2522" w:rsidRDefault="00E212DF" w:rsidP="00E212DF">
      <w:pPr>
        <w:pStyle w:val="LVL3"/>
      </w:pPr>
      <w:r w:rsidRPr="00DF2522">
        <w:t xml:space="preserve">Guidance for Management of Superfund Remedies in Post Construction, OLEM 9200.3-105 (Feb. 2017), </w:t>
      </w:r>
      <w:r w:rsidR="004D2797" w:rsidRPr="00DF2522">
        <w:rPr>
          <w:u w:val="single"/>
        </w:rPr>
        <w:t>https://www.epa.gov/superfund/superfund-post-construction-completion</w:t>
      </w:r>
      <w:r w:rsidR="004D2797" w:rsidRPr="00DF2522">
        <w:t>.</w:t>
      </w:r>
    </w:p>
    <w:p w14:paraId="5833D56E" w14:textId="13DD820F" w:rsidR="004D2797" w:rsidRPr="00DF2522" w:rsidRDefault="004D2797" w:rsidP="00CA1DCB">
      <w:pPr>
        <w:pStyle w:val="LVL3"/>
      </w:pPr>
      <w:r w:rsidRPr="00DF2522">
        <w:rPr>
          <w:iCs/>
        </w:rPr>
        <w:t xml:space="preserve">Advanced Monitoring Technologies and Approaches to Support Long-Term Stewardship </w:t>
      </w:r>
      <w:r w:rsidRPr="00DF2522">
        <w:t>(July 20, 2018)</w:t>
      </w:r>
      <w:r w:rsidR="00CA1DCB" w:rsidRPr="00DF2522">
        <w:t xml:space="preserve">, </w:t>
      </w:r>
      <w:r w:rsidR="00CA1DCB" w:rsidRPr="00DF2522">
        <w:rPr>
          <w:u w:val="single"/>
        </w:rPr>
        <w:t>https://www.epa.gov/enforcement/use-advanced-monitoring-technologies-and-approaches-support-long-term-stewardship</w:t>
      </w:r>
      <w:r w:rsidR="00CA1DCB" w:rsidRPr="00DF2522">
        <w:t>.</w:t>
      </w:r>
    </w:p>
    <w:p w14:paraId="287BC6D2" w14:textId="2B6E96AA" w:rsidR="004D2797" w:rsidRPr="00B53374" w:rsidRDefault="004D2797" w:rsidP="004D2797">
      <w:pPr>
        <w:pStyle w:val="LVL3"/>
      </w:pPr>
      <w:r w:rsidRPr="00B53374">
        <w:t xml:space="preserve">Superfund Community Involvement Handbook, OLEM 9230.0-51 (March 2020). More information on Superfund community involvement is available on the </w:t>
      </w:r>
      <w:r w:rsidRPr="00B53374">
        <w:lastRenderedPageBreak/>
        <w:t xml:space="preserve">Agency’s Superfund Community Involvement Tools and Resources web page at </w:t>
      </w:r>
      <w:r w:rsidR="00077B01" w:rsidRPr="00B53374">
        <w:rPr>
          <w:u w:val="single"/>
        </w:rPr>
        <w:t>https://www.epa.gov/superfund/superfund-community-involvement-tools-and-resources</w:t>
      </w:r>
      <w:r w:rsidRPr="00B53374">
        <w:t>.</w:t>
      </w:r>
    </w:p>
    <w:p w14:paraId="41161A64" w14:textId="392AFBCC" w:rsidR="00B10140" w:rsidRPr="00DF2522" w:rsidRDefault="0009711A" w:rsidP="00CD4045">
      <w:pPr>
        <w:pStyle w:val="LVL3"/>
      </w:pPr>
      <w:r w:rsidRPr="00DF2522">
        <w:t xml:space="preserve">EPA directive CIO 2105.1 (Environmental Information Quality Policy, 2021), </w:t>
      </w:r>
      <w:r w:rsidR="00B10140" w:rsidRPr="00DF2522">
        <w:rPr>
          <w:u w:val="single"/>
        </w:rPr>
        <w:t>https://www.epa.gov/sites/production/files/2021-04/documents/environmental_information_quality_policy.pdf</w:t>
      </w:r>
      <w:r w:rsidRPr="00DF2522">
        <w:t>.</w:t>
      </w:r>
    </w:p>
    <w:p w14:paraId="20EF4E04" w14:textId="77777777" w:rsidR="00F51EDA" w:rsidRPr="00DF2522" w:rsidRDefault="00F82791" w:rsidP="009A3CD6">
      <w:pPr>
        <w:pStyle w:val="LVL2"/>
      </w:pPr>
      <w:bookmarkStart w:id="127" w:name="_Ref397961018"/>
      <w:r w:rsidRPr="00DF2522">
        <w:t xml:space="preserve">A more complete list may be found on </w:t>
      </w:r>
      <w:r w:rsidR="004E405A" w:rsidRPr="00DF2522">
        <w:t>the following EPA w</w:t>
      </w:r>
      <w:r w:rsidRPr="00DF2522">
        <w:t>eb pages:</w:t>
      </w:r>
      <w:bookmarkEnd w:id="127"/>
      <w:r w:rsidR="009A3CD6" w:rsidRPr="00DF2522">
        <w:t xml:space="preserve"> </w:t>
      </w:r>
    </w:p>
    <w:p w14:paraId="5C11909A" w14:textId="2AAF52D8" w:rsidR="00F51EDA" w:rsidRPr="00DF2522" w:rsidRDefault="009A3CD6" w:rsidP="00A11A17">
      <w:pPr>
        <w:pStyle w:val="LVL3"/>
        <w:rPr>
          <w:rStyle w:val="Hyperlink"/>
          <w:color w:val="auto"/>
          <w:u w:val="none"/>
        </w:rPr>
      </w:pPr>
      <w:r w:rsidRPr="00DF2522">
        <w:t>Laws, Policy, and Guidance</w:t>
      </w:r>
      <w:r w:rsidR="00F51EDA" w:rsidRPr="00DF2522">
        <w:t xml:space="preserve"> at</w:t>
      </w:r>
      <w:r w:rsidRPr="00DF2522">
        <w:t xml:space="preserve"> </w:t>
      </w:r>
      <w:hyperlink r:id="rId16" w:history="1">
        <w:r w:rsidRPr="00DF2522">
          <w:rPr>
            <w:rStyle w:val="Hyperlink"/>
            <w:color w:val="auto"/>
          </w:rPr>
          <w:t>https://www.epa.gov/superfund/superfund-policy-guidance-and-laws</w:t>
        </w:r>
      </w:hyperlink>
      <w:r w:rsidRPr="00DF2522">
        <w:rPr>
          <w:rStyle w:val="Hyperlink"/>
          <w:color w:val="auto"/>
          <w:u w:val="none"/>
        </w:rPr>
        <w:t xml:space="preserve">; </w:t>
      </w:r>
    </w:p>
    <w:p w14:paraId="509B65C2" w14:textId="0EDC1537" w:rsidR="00F51EDA" w:rsidRPr="00DF2522" w:rsidRDefault="00F51EDA" w:rsidP="00A11A17">
      <w:pPr>
        <w:pStyle w:val="LVL3"/>
        <w:rPr>
          <w:rStyle w:val="Hyperlink"/>
          <w:color w:val="auto"/>
          <w:u w:val="none"/>
        </w:rPr>
      </w:pPr>
      <w:r w:rsidRPr="00DF2522">
        <w:rPr>
          <w:rStyle w:val="Hyperlink"/>
          <w:color w:val="auto"/>
          <w:u w:val="none"/>
        </w:rPr>
        <w:t xml:space="preserve">Search Superfund Documents at </w:t>
      </w:r>
      <w:r w:rsidRPr="00DF2522">
        <w:rPr>
          <w:u w:val="single"/>
        </w:rPr>
        <w:t>https://www.epa.gov/superfund/search-superfund-documents</w:t>
      </w:r>
      <w:r w:rsidR="00075887">
        <w:rPr>
          <w:u w:val="single"/>
        </w:rPr>
        <w:t>;</w:t>
      </w:r>
      <w:r w:rsidRPr="00DF2522">
        <w:rPr>
          <w:rStyle w:val="Hyperlink"/>
          <w:color w:val="auto"/>
          <w:u w:val="none"/>
        </w:rPr>
        <w:t xml:space="preserve"> and</w:t>
      </w:r>
    </w:p>
    <w:p w14:paraId="59A2538D" w14:textId="51F62325" w:rsidR="00F51EDA" w:rsidRPr="00DF2522" w:rsidRDefault="00F51EDA" w:rsidP="008034E8">
      <w:pPr>
        <w:pStyle w:val="LVL3"/>
      </w:pPr>
      <w:r w:rsidRPr="00DF2522">
        <w:t xml:space="preserve">Test Methods Collections at: </w:t>
      </w:r>
      <w:hyperlink r:id="rId17" w:history="1">
        <w:r w:rsidRPr="00DF2522">
          <w:rPr>
            <w:rStyle w:val="Hyperlink"/>
            <w:color w:val="auto"/>
          </w:rPr>
          <w:t>https://www.epa.gov/measurements/collection-methods</w:t>
        </w:r>
      </w:hyperlink>
      <w:r w:rsidRPr="00DF2522">
        <w:rPr>
          <w:rStyle w:val="Hyperlink"/>
          <w:color w:val="auto"/>
          <w:u w:val="none"/>
        </w:rPr>
        <w:t>.</w:t>
      </w:r>
    </w:p>
    <w:p w14:paraId="762AF5A0" w14:textId="5F15A5DD" w:rsidR="008621E5" w:rsidRPr="00DF2522" w:rsidRDefault="00F82791" w:rsidP="008F37B9">
      <w:pPr>
        <w:pStyle w:val="LVL2"/>
      </w:pPr>
      <w:r w:rsidRPr="00DF2522">
        <w:t xml:space="preserve">For any regulation or guidance referenced in the </w:t>
      </w:r>
      <w:r w:rsidR="00E7643B" w:rsidRPr="00DF2522">
        <w:t>Decree</w:t>
      </w:r>
      <w:r w:rsidRPr="00DF2522">
        <w:t xml:space="preserve"> or SOW, the reference will be read to include any subsequent modification, amendment, or replacement of such regulation or guidance. Such modifications, amendments, or replacements apply to the Work only after </w:t>
      </w:r>
      <w:r w:rsidR="009A3CD6" w:rsidRPr="00DF2522">
        <w:t>Settling Defendant</w:t>
      </w:r>
      <w:r w:rsidR="009A3CD6" w:rsidRPr="00F67904">
        <w:t>s</w:t>
      </w:r>
      <w:r w:rsidRPr="00DF2522">
        <w:t xml:space="preserve"> receive notification from EPA of the modification, amendment, or replacement.</w:t>
      </w:r>
    </w:p>
    <w:p w14:paraId="51430E56" w14:textId="3E378458" w:rsidR="00622603" w:rsidRPr="000821DA" w:rsidRDefault="00622603" w:rsidP="002E2C89"/>
    <w:sectPr w:rsidR="00622603" w:rsidRPr="000821DA" w:rsidSect="002C238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4257B" w14:textId="77777777" w:rsidR="005423FD" w:rsidRDefault="005423FD" w:rsidP="003C27B6">
      <w:r>
        <w:separator/>
      </w:r>
    </w:p>
  </w:endnote>
  <w:endnote w:type="continuationSeparator" w:id="0">
    <w:p w14:paraId="753CC540" w14:textId="77777777" w:rsidR="005423FD" w:rsidRDefault="005423FD" w:rsidP="003C27B6">
      <w:r>
        <w:continuationSeparator/>
      </w:r>
    </w:p>
  </w:endnote>
  <w:endnote w:type="continuationNotice" w:id="1">
    <w:p w14:paraId="30B40999" w14:textId="77777777" w:rsidR="005423FD" w:rsidRDefault="005423F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369486"/>
      <w:docPartObj>
        <w:docPartGallery w:val="Page Numbers (Bottom of Page)"/>
        <w:docPartUnique/>
      </w:docPartObj>
    </w:sdtPr>
    <w:sdtEndPr>
      <w:rPr>
        <w:noProof/>
      </w:rPr>
    </w:sdtEndPr>
    <w:sdtContent>
      <w:p w14:paraId="68DAEC01" w14:textId="0DD21CA0" w:rsidR="007F7AFE" w:rsidRDefault="007F7AFE">
        <w:pPr>
          <w:pStyle w:val="Footer"/>
          <w:jc w:val="center"/>
        </w:pPr>
        <w:r>
          <w:fldChar w:fldCharType="begin"/>
        </w:r>
        <w:r>
          <w:instrText xml:space="preserve"> PAGE   \* MERGEFORMAT </w:instrText>
        </w:r>
        <w:r>
          <w:fldChar w:fldCharType="separate"/>
        </w:r>
        <w:r w:rsidR="008E55DE">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74F59" w14:textId="77777777" w:rsidR="005423FD" w:rsidRDefault="005423FD" w:rsidP="003C27B6">
      <w:r>
        <w:separator/>
      </w:r>
    </w:p>
  </w:footnote>
  <w:footnote w:type="continuationSeparator" w:id="0">
    <w:p w14:paraId="344EFDBD" w14:textId="77777777" w:rsidR="005423FD" w:rsidRDefault="005423FD" w:rsidP="003C27B6">
      <w:r>
        <w:continuationSeparator/>
      </w:r>
    </w:p>
  </w:footnote>
  <w:footnote w:type="continuationNotice" w:id="1">
    <w:p w14:paraId="3B53A235" w14:textId="77777777" w:rsidR="005423FD" w:rsidRDefault="005423FD">
      <w:pPr>
        <w:spacing w:before="0" w:after="0"/>
      </w:pPr>
    </w:p>
  </w:footnote>
  <w:footnote w:id="2">
    <w:p w14:paraId="50491E36" w14:textId="4CCD3BA2" w:rsidR="00C60B8E" w:rsidRDefault="00C60B8E">
      <w:pPr>
        <w:pStyle w:val="FootnoteText"/>
      </w:pPr>
      <w:r>
        <w:rPr>
          <w:rStyle w:val="FootnoteReference"/>
        </w:rPr>
        <w:footnoteRef/>
      </w:r>
      <w:r>
        <w:t xml:space="preserve"> </w:t>
      </w:r>
      <w:r w:rsidRPr="00C60B8E">
        <w:t>Insert description of remedy from ROD (and any ROD Amendments or ESD) in ¶ 1.3, including any contingency remedies. The model RDRA Decree defines the “Scope of the Remedy” by reference to ¶ 1.3 of the SOW.</w:t>
      </w:r>
    </w:p>
  </w:footnote>
  <w:footnote w:id="3">
    <w:p w14:paraId="7B9530BE" w14:textId="77777777" w:rsidR="00091575" w:rsidRDefault="00091575">
      <w:pPr>
        <w:pStyle w:val="FootnoteText"/>
      </w:pPr>
      <w:r>
        <w:rPr>
          <w:rStyle w:val="FootnoteReference"/>
        </w:rPr>
        <w:footnoteRef/>
      </w:r>
      <w:r>
        <w:t xml:space="preserve"> </w:t>
      </w:r>
      <w:r w:rsidRPr="00091575">
        <w:t xml:space="preserve">Keep this Technical Assistance Plan (TAP) provision if the Site is a “Superfund Alternative Approach” (SAA) site. This TAP provision is optional if the Site is an NPL site. Technical Assistance Plans are conceptually </w:t>
      </w:r>
      <w:proofErr w:type="gramStart"/>
      <w:r w:rsidRPr="00091575">
        <w:t>similar to</w:t>
      </w:r>
      <w:proofErr w:type="gramEnd"/>
      <w:r w:rsidRPr="00091575">
        <w:t xml:space="preserve"> Technical Assistance Grants, which typically provide an initial $50,000 for independent technical assistance to communities. If a prior RI/FS settlement agreement relating to the ROD included a TAP provision, then this SOW will also probably include a TAP provision. Moreover, in that instance, EPA and the Settling Defendants will likely agree to simply continue the existing TAP, and portions of ¶ 2.3 (Settling Defendants’ Responsibilities for Technical Assistance) should be modified accordingly (e.g., to omit the process for selecting a community group and to replace it with language that reflects that a group was already selected during the RI/FS).</w:t>
      </w:r>
    </w:p>
  </w:footnote>
  <w:footnote w:id="4">
    <w:p w14:paraId="002AE707" w14:textId="54C2E09D" w:rsidR="00091575" w:rsidRDefault="00091575">
      <w:pPr>
        <w:pStyle w:val="FootnoteText"/>
      </w:pPr>
      <w:r>
        <w:rPr>
          <w:rStyle w:val="FootnoteReference"/>
        </w:rPr>
        <w:footnoteRef/>
      </w:r>
      <w:r>
        <w:t xml:space="preserve"> </w:t>
      </w:r>
      <w:r w:rsidRPr="00091575">
        <w:t>This paragraph does not necessarily mean that Settling Defendants will transfer funds to the community group. Settling Defendants may elect, for example, to enter into an agreement providing that the community group direct its advisor to provide certain services, with the community group later receiving an invoice from the advisor, approving it, and sending the invoice to Settling Defendants for payment.</w:t>
      </w:r>
    </w:p>
  </w:footnote>
  <w:footnote w:id="5">
    <w:p w14:paraId="2ABF4FEF" w14:textId="58601DF3" w:rsidR="00091575" w:rsidRDefault="00091575">
      <w:pPr>
        <w:pStyle w:val="FootnoteText"/>
      </w:pPr>
      <w:r>
        <w:rPr>
          <w:rStyle w:val="FootnoteReference"/>
        </w:rPr>
        <w:footnoteRef/>
      </w:r>
      <w:r>
        <w:t xml:space="preserve"> </w:t>
      </w:r>
      <w:r w:rsidRPr="00091575">
        <w:t xml:space="preserve">If a community group expresses interest in participating in a TAP and appears to be eligible, then EPA generally should request that Settling Defendants prepare and submit a TAP. </w:t>
      </w:r>
      <w:r w:rsidRPr="00091575">
        <w:rPr>
          <w:i/>
          <w:iCs/>
        </w:rPr>
        <w:t>See Interim Guidance: Providing Communities with Opportunities for Independent Technical Assistance in Superfund Settlements</w:t>
      </w:r>
      <w:r w:rsidRPr="00091575">
        <w:t xml:space="preserve"> (Sept. 3, 2009).</w:t>
      </w:r>
    </w:p>
  </w:footnote>
  <w:footnote w:id="6">
    <w:p w14:paraId="24F908DA" w14:textId="7F82D6CC" w:rsidR="0089399F" w:rsidRDefault="0089399F">
      <w:pPr>
        <w:pStyle w:val="FootnoteText"/>
      </w:pPr>
      <w:r>
        <w:rPr>
          <w:rStyle w:val="FootnoteReference"/>
        </w:rPr>
        <w:footnoteRef/>
      </w:r>
      <w:r>
        <w:t xml:space="preserve"> </w:t>
      </w:r>
      <w:r w:rsidRPr="0089399F">
        <w:t xml:space="preserve">Settling Defendants’ obligations to implement a TAP and their obligation to support EPA’s Community Involvement Activities are distinct obligations. The EPA Remedial Project Manager (RPM) might not request that Settling Defendants prepare and implement a TAP (and designate a TAP Coordinator) since, historically, community groups have expressed interest in TAPs in only about 20% of settlements that contain TAP provisions. Similarly, the RPM might not request that Settling Defendants designate a CI Coordinator, since the RPM might </w:t>
      </w:r>
      <w:proofErr w:type="gramStart"/>
      <w:r w:rsidRPr="0089399F">
        <w:t>decide</w:t>
      </w:r>
      <w:proofErr w:type="gramEnd"/>
      <w:r w:rsidRPr="0089399F">
        <w:t xml:space="preserve"> EPA does not need Settling Defendants’ support. Therefore, the deadlines for designating a TAP coordinator and for designating a CI Coordinator may be different. However, Settling Defendants generally will designate the same individual for both responsibilities if both requirements are triggered.</w:t>
      </w:r>
    </w:p>
  </w:footnote>
  <w:footnote w:id="7">
    <w:p w14:paraId="33096382" w14:textId="5C6CB1C6" w:rsidR="0089399F" w:rsidRDefault="0089399F">
      <w:pPr>
        <w:pStyle w:val="FootnoteText"/>
      </w:pPr>
      <w:r>
        <w:rPr>
          <w:rStyle w:val="FootnoteReference"/>
        </w:rPr>
        <w:footnoteRef/>
      </w:r>
      <w:r>
        <w:t xml:space="preserve"> </w:t>
      </w:r>
      <w:r w:rsidRPr="0089399F">
        <w:t>EPA has developed a sample agreement to use as a starting point for negotiations between Settling Defendants and the selected community group. The sample agreement is available from the Office of Site Remediation Enforcement upon request.</w:t>
      </w:r>
    </w:p>
  </w:footnote>
  <w:footnote w:id="8">
    <w:p w14:paraId="69D86DA4" w14:textId="6FD1432F" w:rsidR="0089399F" w:rsidRDefault="0089399F">
      <w:pPr>
        <w:pStyle w:val="FootnoteText"/>
      </w:pPr>
      <w:r>
        <w:rPr>
          <w:rStyle w:val="FootnoteReference"/>
        </w:rPr>
        <w:footnoteRef/>
      </w:r>
      <w:r>
        <w:t xml:space="preserve"> </w:t>
      </w:r>
      <w:r w:rsidRPr="0089399F">
        <w:t>To simplify drafting of the SOW, and to simplify executing subsequent modifications, all deadlines should be in only one place: Section 9 (Schedules). Note that ¶ 9.1 provides that “all deliverables and tasks required under this SOW must be submitted or completed by the deadlines or within the time durations listed in the RD and RA Schedules.”</w:t>
      </w:r>
    </w:p>
  </w:footnote>
  <w:footnote w:id="9">
    <w:p w14:paraId="6DE3893D" w14:textId="6A10469B" w:rsidR="0089399F" w:rsidRDefault="0089399F">
      <w:pPr>
        <w:pStyle w:val="FootnoteText"/>
      </w:pPr>
      <w:r>
        <w:rPr>
          <w:rStyle w:val="FootnoteReference"/>
        </w:rPr>
        <w:footnoteRef/>
      </w:r>
      <w:r>
        <w:t xml:space="preserve"> </w:t>
      </w:r>
      <w:r w:rsidRPr="0089399F">
        <w:t>Optional paragraph to include if Settling Defendants have already selected their project coordinator and supervising contractor.</w:t>
      </w:r>
    </w:p>
  </w:footnote>
  <w:footnote w:id="10">
    <w:p w14:paraId="50378DB3" w14:textId="55B72E8E" w:rsidR="00497B5E" w:rsidRDefault="00497B5E">
      <w:pPr>
        <w:pStyle w:val="FootnoteText"/>
      </w:pPr>
      <w:r>
        <w:rPr>
          <w:rStyle w:val="FootnoteReference"/>
        </w:rPr>
        <w:footnoteRef/>
      </w:r>
      <w:r>
        <w:t xml:space="preserve"> </w:t>
      </w:r>
      <w:r w:rsidRPr="00497B5E">
        <w:t>If the SOW includes ¶ 4.3 (Pre-Design Investigation), also include Field Sampling Plan and Quality Assurance Project Plan.</w:t>
      </w:r>
    </w:p>
  </w:footnote>
  <w:footnote w:id="11">
    <w:p w14:paraId="18A3ED53" w14:textId="2A71AA6C" w:rsidR="00497B5E" w:rsidRDefault="00497B5E">
      <w:pPr>
        <w:pStyle w:val="FootnoteText"/>
      </w:pPr>
      <w:r>
        <w:rPr>
          <w:rStyle w:val="FootnoteReference"/>
        </w:rPr>
        <w:footnoteRef/>
      </w:r>
      <w:r>
        <w:t xml:space="preserve"> </w:t>
      </w:r>
      <w:r w:rsidRPr="00497B5E">
        <w:t>The SOW includes many EPA obligations (such as approvals and notices) that must be completed in a timely manner for the remedial process to proceed efficiently and on schedule. Some of these are items that the Settling Defendants require to proceed with the next step of the remedial process. Note that the CD contains a provision in the “Force Majeure” section [¶ 43], as follows: “The failure by EPA to timely complete any activity under the Decree or the SOW is not a violation of the Decree, provided, however, that if such failure prevents Settling Defendants from timely completing a requirement of the Decree, Settling Defendants may seek relief under this Section.”</w:t>
      </w:r>
    </w:p>
  </w:footnote>
  <w:footnote w:id="12">
    <w:p w14:paraId="7D7513F5" w14:textId="7470BBBA" w:rsidR="00497B5E" w:rsidRDefault="00497B5E">
      <w:pPr>
        <w:pStyle w:val="FootnoteText"/>
      </w:pPr>
      <w:r>
        <w:rPr>
          <w:rStyle w:val="FootnoteReference"/>
        </w:rPr>
        <w:footnoteRef/>
      </w:r>
      <w:r>
        <w:t xml:space="preserve"> </w:t>
      </w:r>
      <w:r w:rsidRPr="00497B5E">
        <w:t>The Pre-Design Investigation (PDI) may not be needed if sufficient data was gathered during the RI/FS. The PDI is only needed when additional field investigations are necessary to address data gaps.</w:t>
      </w:r>
    </w:p>
  </w:footnote>
  <w:footnote w:id="13">
    <w:p w14:paraId="0CD92C1B" w14:textId="316A2A34" w:rsidR="00497B5E" w:rsidRDefault="00497B5E">
      <w:pPr>
        <w:pStyle w:val="FootnoteText"/>
      </w:pPr>
      <w:r>
        <w:rPr>
          <w:rStyle w:val="FootnoteReference"/>
        </w:rPr>
        <w:footnoteRef/>
      </w:r>
      <w:r>
        <w:t xml:space="preserve"> </w:t>
      </w:r>
      <w:r w:rsidRPr="00497B5E">
        <w:t>The SOW describes many deliverables that are to be submitted to EPA. Some are to be submitted “for EPA approval,” some “for EPA comment,” and some are to be simply submitted without either EPA approval or comment. The model SOW includes careful selections of those deliverables that are to be submitted for “approval,” those that are to be submitted for “comment,” and those that are to be submitted without the need for “comment” or “approval.”</w:t>
      </w:r>
    </w:p>
  </w:footnote>
  <w:footnote w:id="14">
    <w:p w14:paraId="7E7FDCCD" w14:textId="0125FCC6" w:rsidR="00EF7EFE" w:rsidRDefault="00EF7EFE">
      <w:pPr>
        <w:pStyle w:val="FootnoteText"/>
      </w:pPr>
      <w:r>
        <w:rPr>
          <w:rStyle w:val="FootnoteReference"/>
        </w:rPr>
        <w:footnoteRef/>
      </w:r>
      <w:r>
        <w:t xml:space="preserve"> </w:t>
      </w:r>
      <w:r w:rsidRPr="00EF7EFE">
        <w:t xml:space="preserve">Depending on the type of remedy selected, a Treatability Study (TS) may be needed during Remedial Design. Remedies involving the use of proven technologies may not need a TS. Review the guidance referenced in ¶ 4.4(b) for information about whether a TS is appropriate </w:t>
      </w:r>
      <w:proofErr w:type="gramStart"/>
      <w:r w:rsidRPr="00EF7EFE">
        <w:t>in a given</w:t>
      </w:r>
      <w:proofErr w:type="gramEnd"/>
      <w:r w:rsidRPr="00EF7EFE">
        <w:t xml:space="preserve"> case.</w:t>
      </w:r>
    </w:p>
  </w:footnote>
  <w:footnote w:id="15">
    <w:p w14:paraId="38E983D2" w14:textId="0BEFB399" w:rsidR="00EF7EFE" w:rsidRDefault="00EF7EFE">
      <w:pPr>
        <w:pStyle w:val="FootnoteText"/>
      </w:pPr>
      <w:r>
        <w:rPr>
          <w:rStyle w:val="FootnoteReference"/>
        </w:rPr>
        <w:footnoteRef/>
      </w:r>
      <w:r>
        <w:t xml:space="preserve"> </w:t>
      </w:r>
      <w:r w:rsidRPr="00EF7EFE">
        <w:t>The Intermediate (60%) Remedial Design generally is not needed for less complex projects.</w:t>
      </w:r>
    </w:p>
  </w:footnote>
  <w:footnote w:id="16">
    <w:p w14:paraId="6ED5A7E5" w14:textId="02270A67" w:rsidR="00EF7EFE" w:rsidRDefault="00EF7EFE">
      <w:pPr>
        <w:pStyle w:val="FootnoteText"/>
      </w:pPr>
      <w:r>
        <w:rPr>
          <w:rStyle w:val="FootnoteReference"/>
        </w:rPr>
        <w:footnoteRef/>
      </w:r>
      <w:r>
        <w:t xml:space="preserve"> </w:t>
      </w:r>
      <w:r w:rsidRPr="00EF7EFE">
        <w:t xml:space="preserve">Include this element if case team determines that an Independent Quality Assurance Team is appropriate for the Work. </w:t>
      </w:r>
      <w:r w:rsidRPr="00EF7EFE">
        <w:rPr>
          <w:i/>
          <w:iCs/>
        </w:rPr>
        <w:t>See Guidance on EPA Oversight of Remedial Designs and Remedial Actions Performed by Potentially Responsible Parties</w:t>
      </w:r>
      <w:r w:rsidRPr="00EF7EFE">
        <w:t>, EPA/540/G-90/001 (Apr. 1990).</w:t>
      </w:r>
    </w:p>
  </w:footnote>
  <w:footnote w:id="17">
    <w:p w14:paraId="774F5CDF" w14:textId="73FE9139" w:rsidR="00EF7EFE" w:rsidRPr="002B3B94" w:rsidRDefault="00EF7EFE" w:rsidP="00EF7EFE">
      <w:pPr>
        <w:pStyle w:val="FootnoteText"/>
      </w:pPr>
      <w:r>
        <w:rPr>
          <w:rStyle w:val="FootnoteReference"/>
        </w:rPr>
        <w:footnoteRef/>
      </w:r>
      <w:r>
        <w:t xml:space="preserve"> </w:t>
      </w:r>
      <w:r w:rsidR="002A4ADA" w:rsidRPr="002B3B94">
        <w:t xml:space="preserve">The case team may consider inserting here the </w:t>
      </w:r>
      <w:r w:rsidRPr="002B3B94">
        <w:t xml:space="preserve">proprietary controls provisions </w:t>
      </w:r>
      <w:r w:rsidR="002735BD" w:rsidRPr="002B3B94">
        <w:t>of</w:t>
      </w:r>
      <w:r w:rsidRPr="002B3B94">
        <w:t xml:space="preserve"> the </w:t>
      </w:r>
      <w:r w:rsidR="002A4ADA" w:rsidRPr="002B3B94">
        <w:t>201</w:t>
      </w:r>
      <w:r w:rsidR="002735BD" w:rsidRPr="002B3B94">
        <w:t>9</w:t>
      </w:r>
      <w:r w:rsidR="002A4ADA" w:rsidRPr="002B3B94">
        <w:t xml:space="preserve"> version of the model </w:t>
      </w:r>
      <w:r w:rsidR="002735BD" w:rsidRPr="002B3B94">
        <w:t xml:space="preserve">CD </w:t>
      </w:r>
      <w:r w:rsidRPr="002B3B94">
        <w:t>in lieu of requiring an ICIAP</w:t>
      </w:r>
      <w:r w:rsidR="002A4ADA" w:rsidRPr="002B3B94">
        <w:t>. However, this is inconsistent with EPA’s guidances and is discouraged. Contact OSRE for those provisions.</w:t>
      </w:r>
    </w:p>
    <w:p w14:paraId="5CBF7EE6" w14:textId="100C797B" w:rsidR="00EF7EFE" w:rsidRDefault="00EF7EFE" w:rsidP="00EF7EFE">
      <w:pPr>
        <w:pStyle w:val="FootnoteText"/>
      </w:pPr>
      <w:r>
        <w:t xml:space="preserve">     For any remedy that involves the construction and operation of a system to achieve Performance Standards (such as groundwater or surface water restoration remedies), the case team should include ¶ 5.7 (Remedial Action Construction Completion). Under applicable EPA guidance, for such remedies, EPA approves the “Remedial Action Construction Completion” (also known as the “operational and functional” determination). “Remedial Action Construction Completion” includes two components: construction of the system, and the determination that the Remedial Action is functioning properly and performing as designed. For such remedies, “Remedial Action Completion” will occur later, i.e., once the system has operated long enough for Performance Standards to be achieved. For remedies in which Performance Standards are achieved upon RA Construction Completion (such as soil excavation and off-site disposal remedies), omit ¶ 5.7. In that case, ¶ 5.8 (Certification of RA Completion) will mark both RA Construction Completion and Remedial Action Completion. Case teams may modify ¶ 5.7 to provide for multiple RA Construction Completion approvals, if needed due to specific Site circumstances. Such instances are rare, and case teams should consult with the Office of Superfund Remediation and Technology Innovation and the Office of Site Remediation Enforcement to discuss site-specific circumstances.</w:t>
      </w:r>
    </w:p>
  </w:footnote>
  <w:footnote w:id="18">
    <w:p w14:paraId="64109250" w14:textId="61F9F020" w:rsidR="003F1278" w:rsidRDefault="003F1278">
      <w:pPr>
        <w:pStyle w:val="FootnoteText"/>
      </w:pPr>
      <w:r>
        <w:rPr>
          <w:rStyle w:val="FootnoteReference"/>
        </w:rPr>
        <w:footnoteRef/>
      </w:r>
      <w:r>
        <w:t xml:space="preserve"> </w:t>
      </w:r>
      <w:r w:rsidRPr="003F1278">
        <w:t xml:space="preserve">Include ¶ 5.8 (Certification of RA Completion) for all remedial actions. For excavation remedies, “RA Completion” also signifies “RA Construction Completion.” For groundwater or surface water restoration remedies, RA Completion occurs after RA Construction Completion, i.e., once the groundwater or surface water restoration system has been operating long enough for Performance Standards to be achieved. Paragraph 5.8 is needed for either situation. However, for groundwater or surface water restoration remedies, the information enabling EPA to </w:t>
      </w:r>
      <w:proofErr w:type="gramStart"/>
      <w:r w:rsidRPr="003F1278">
        <w:t>make a determination</w:t>
      </w:r>
      <w:proofErr w:type="gramEnd"/>
      <w:r w:rsidRPr="003F1278">
        <w:t xml:space="preserve"> that Performance Standards have been achieved is provided in a Monitoring Report (as provided in ¶ 5.8(b)) because the RA Report would have been previously submitted under ¶ 5.7(d) (RA Report). Therefore, if using ¶ 5.7 (i.e., for groundwater and surface water restoration remedies): (</w:t>
      </w:r>
      <w:proofErr w:type="spellStart"/>
      <w:r w:rsidRPr="003F1278">
        <w:t>i</w:t>
      </w:r>
      <w:proofErr w:type="spellEnd"/>
      <w:r w:rsidRPr="003F1278">
        <w:t>) delete ¶ 5.8(a) (RA Completion Inspection) and any references to the inspection (as no inspection is needed); (ii) change the heading and text of ¶ 5.8(b) from “RA Report” to “Monitoring Report;” and (iii) delete the requirement under ¶ 5.8(b)(2) for as-built drawings (as they will already have been provided under ¶ 5.7(d) (RA Report)).</w:t>
      </w:r>
    </w:p>
  </w:footnote>
  <w:footnote w:id="19">
    <w:p w14:paraId="38A6720F" w14:textId="72541F5D" w:rsidR="003F1278" w:rsidRDefault="003F1278">
      <w:pPr>
        <w:pStyle w:val="FootnoteText"/>
      </w:pPr>
      <w:r>
        <w:rPr>
          <w:rStyle w:val="FootnoteReference"/>
        </w:rPr>
        <w:footnoteRef/>
      </w:r>
      <w:r>
        <w:t xml:space="preserve"> </w:t>
      </w:r>
      <w:r w:rsidRPr="003F1278">
        <w:t>Make consistent with CD wording.</w:t>
      </w:r>
    </w:p>
  </w:footnote>
  <w:footnote w:id="20">
    <w:p w14:paraId="3F56E00B" w14:textId="31E945E2" w:rsidR="003F1278" w:rsidRDefault="003F1278">
      <w:pPr>
        <w:pStyle w:val="FootnoteText"/>
      </w:pPr>
      <w:r>
        <w:rPr>
          <w:rStyle w:val="FootnoteReference"/>
        </w:rPr>
        <w:footnoteRef/>
      </w:r>
      <w:r>
        <w:t xml:space="preserve"> </w:t>
      </w:r>
      <w:r w:rsidRPr="003F1278">
        <w:t>Delete the Certification of Work Completion requirement for any remedy where waste is left in place.  Because activities such as O&amp;M and five-year reviews will continue indefinitely after certification of RA, the Work will not be completed for such remedies.</w:t>
      </w:r>
    </w:p>
  </w:footnote>
  <w:footnote w:id="21">
    <w:p w14:paraId="227677E9" w14:textId="1C155412" w:rsidR="003F1278" w:rsidRDefault="003F1278">
      <w:pPr>
        <w:pStyle w:val="FootnoteText"/>
      </w:pPr>
      <w:r>
        <w:rPr>
          <w:rStyle w:val="FootnoteReference"/>
        </w:rPr>
        <w:footnoteRef/>
      </w:r>
      <w:r>
        <w:t xml:space="preserve"> </w:t>
      </w:r>
      <w:r w:rsidRPr="003F1278">
        <w:t xml:space="preserve">In most cases, despite issuance of the Certification of Work Completion, the Settling Defendants will have continuing obligations regarding the Site, such as implementing further studies in support of EPA’s </w:t>
      </w:r>
      <w:proofErr w:type="gramStart"/>
      <w:r w:rsidRPr="003F1278">
        <w:t>five year</w:t>
      </w:r>
      <w:proofErr w:type="gramEnd"/>
      <w:r w:rsidRPr="003F1278">
        <w:t xml:space="preserve"> reviews. The Settling Defendants may also have other obligations including ICs. Modify this paragraph as appropriate.</w:t>
      </w:r>
    </w:p>
  </w:footnote>
  <w:footnote w:id="22">
    <w:p w14:paraId="22757C54" w14:textId="10163A47" w:rsidR="003F1278" w:rsidRDefault="003F1278">
      <w:pPr>
        <w:pStyle w:val="FootnoteText"/>
      </w:pPr>
      <w:r>
        <w:rPr>
          <w:rStyle w:val="FootnoteReference"/>
        </w:rPr>
        <w:footnoteRef/>
      </w:r>
      <w:r>
        <w:t xml:space="preserve"> </w:t>
      </w:r>
      <w:r w:rsidRPr="003F1278">
        <w:t>Include this section only if the ROD provides for a contingency remedy.</w:t>
      </w:r>
    </w:p>
  </w:footnote>
  <w:footnote w:id="23">
    <w:p w14:paraId="3336F405" w14:textId="1A419CFD" w:rsidR="003F1278" w:rsidRDefault="003F1278">
      <w:pPr>
        <w:pStyle w:val="FootnoteText"/>
      </w:pPr>
      <w:r>
        <w:rPr>
          <w:rStyle w:val="FootnoteReference"/>
        </w:rPr>
        <w:footnoteRef/>
      </w:r>
      <w:r>
        <w:t xml:space="preserve"> </w:t>
      </w:r>
      <w:r w:rsidRPr="003F1278">
        <w:t xml:space="preserve">The cutoff for reporting under this paragraph (Progress Reports), which is “RA Completion” (or “RA Construction Completion, if ¶ 5.7 is used) is intentional. Reporting </w:t>
      </w:r>
      <w:proofErr w:type="gramStart"/>
      <w:r w:rsidRPr="003F1278">
        <w:t>subsequent to</w:t>
      </w:r>
      <w:proofErr w:type="gramEnd"/>
      <w:r w:rsidRPr="003F1278">
        <w:t xml:space="preserve"> that milestone is covered in the O&amp;M Plan as provided under ¶ 8.7(h)(3) (O&amp;M Reporting).</w:t>
      </w:r>
    </w:p>
  </w:footnote>
  <w:footnote w:id="24">
    <w:p w14:paraId="35DA95F3" w14:textId="6B932BE1" w:rsidR="003F1278" w:rsidRDefault="003F1278">
      <w:pPr>
        <w:pStyle w:val="FootnoteText"/>
      </w:pPr>
      <w:r>
        <w:rPr>
          <w:rStyle w:val="FootnoteReference"/>
        </w:rPr>
        <w:footnoteRef/>
      </w:r>
      <w:r>
        <w:t xml:space="preserve"> </w:t>
      </w:r>
      <w:r w:rsidRPr="003F1278">
        <w:t>If paper copies of specific deliverables (in addition to large exhibits) are needed, this paragraph should be revised accordingly.</w:t>
      </w:r>
    </w:p>
  </w:footnote>
  <w:footnote w:id="25">
    <w:p w14:paraId="30723ECB" w14:textId="769490AB" w:rsidR="003F1278" w:rsidRDefault="003F1278">
      <w:pPr>
        <w:pStyle w:val="FootnoteText"/>
      </w:pPr>
      <w:r>
        <w:rPr>
          <w:rStyle w:val="FootnoteReference"/>
        </w:rPr>
        <w:footnoteRef/>
      </w:r>
      <w:r>
        <w:t xml:space="preserve"> </w:t>
      </w:r>
      <w:r w:rsidRPr="003F1278">
        <w:t>The information in this paragraph is consistent with the EPA National Geospatial Data Policy 2008, which is under review and may be revised at any time. The case team should check https://www.epa.gov/geospatial/geospatial-policies-and-standards for the latest guidance on the policy and associated EPA and CERCLA procedures and technical specifications, including standards and quality assurance for geographic information system (GIS) deliverables.</w:t>
      </w:r>
    </w:p>
  </w:footnote>
  <w:footnote w:id="26">
    <w:p w14:paraId="695CF3CD" w14:textId="77847D57" w:rsidR="003F1278" w:rsidRDefault="003F1278">
      <w:pPr>
        <w:pStyle w:val="FootnoteText"/>
      </w:pPr>
      <w:r>
        <w:rPr>
          <w:rStyle w:val="FootnoteReference"/>
        </w:rPr>
        <w:footnoteRef/>
      </w:r>
      <w:r>
        <w:t xml:space="preserve"> </w:t>
      </w:r>
      <w:r w:rsidRPr="003F1278">
        <w:t xml:space="preserve">The model SOW identifies the deliverables that should be certified in accordance with ¶ 8.5 (Certification). If the case team wishes that additional deliverables </w:t>
      </w:r>
      <w:proofErr w:type="gramStart"/>
      <w:r w:rsidRPr="003F1278">
        <w:t>be</w:t>
      </w:r>
      <w:proofErr w:type="gramEnd"/>
      <w:r w:rsidRPr="003F1278">
        <w:t xml:space="preserve"> so certified, the case team should make sure that the paragraph regarding such additional deliverable also refers to ¶ 8.5.</w:t>
      </w:r>
    </w:p>
  </w:footnote>
  <w:footnote w:id="27">
    <w:p w14:paraId="559DEDB0" w14:textId="5AF1831B" w:rsidR="003F1278" w:rsidRDefault="003F1278">
      <w:pPr>
        <w:pStyle w:val="FootnoteText"/>
      </w:pPr>
      <w:r>
        <w:rPr>
          <w:rStyle w:val="FootnoteReference"/>
        </w:rPr>
        <w:footnoteRef/>
      </w:r>
      <w:r>
        <w:t xml:space="preserve"> </w:t>
      </w:r>
      <w:r w:rsidRPr="003F1278">
        <w:t>The provisions of this paragraph have been carefully integrated. It is recommended that these provisions not be changed unless there is a site-specific reason for doing so. Even then the case team should ensure that the change is consistent with the other parts of this paragraph.</w:t>
      </w:r>
    </w:p>
  </w:footnote>
  <w:footnote w:id="28">
    <w:p w14:paraId="279ED434" w14:textId="72F15682" w:rsidR="00D74A2C" w:rsidRDefault="00D74A2C">
      <w:pPr>
        <w:pStyle w:val="FootnoteText"/>
      </w:pPr>
      <w:r>
        <w:rPr>
          <w:rStyle w:val="FootnoteReference"/>
        </w:rPr>
        <w:footnoteRef/>
      </w:r>
      <w:r>
        <w:t xml:space="preserve"> </w:t>
      </w:r>
      <w:r w:rsidRPr="00D74A2C">
        <w:t xml:space="preserve">The case team should keep or delete the elements below as appropriate based on requirements of the </w:t>
      </w:r>
      <w:proofErr w:type="gramStart"/>
      <w:r w:rsidRPr="00D74A2C">
        <w:t>particular remedy</w:t>
      </w:r>
      <w:proofErr w:type="gramEnd"/>
      <w:r w:rsidRPr="00D74A2C">
        <w:t>.</w:t>
      </w:r>
    </w:p>
  </w:footnote>
  <w:footnote w:id="29">
    <w:p w14:paraId="04A66C66" w14:textId="3CBBE771" w:rsidR="00E23A82" w:rsidRDefault="00E23A82">
      <w:pPr>
        <w:pStyle w:val="FootnoteText"/>
      </w:pPr>
      <w:r>
        <w:rPr>
          <w:rStyle w:val="FootnoteReference"/>
        </w:rPr>
        <w:footnoteRef/>
      </w:r>
      <w:r>
        <w:t xml:space="preserve"> </w:t>
      </w:r>
      <w:r w:rsidRPr="00E23A82">
        <w:t>Use this shorthand definition “Community Areas” to substitute for “residential areas, schools, playgrounds, or recreational or public areas frequented by community members” and so we don’t have to repeat that litany two more times. If anyone can think of a better shorthand word for this, please suggest it.</w:t>
      </w:r>
    </w:p>
  </w:footnote>
  <w:footnote w:id="30">
    <w:p w14:paraId="02107190" w14:textId="44A4A2C9" w:rsidR="00E23A82" w:rsidRDefault="00E23A82">
      <w:pPr>
        <w:pStyle w:val="FootnoteText"/>
      </w:pPr>
      <w:r>
        <w:rPr>
          <w:rStyle w:val="FootnoteReference"/>
        </w:rPr>
        <w:footnoteRef/>
      </w:r>
      <w:r>
        <w:t xml:space="preserve"> </w:t>
      </w:r>
      <w:r w:rsidRPr="00E23A82">
        <w:t>See CI Handbook, page 55.</w:t>
      </w:r>
    </w:p>
  </w:footnote>
  <w:footnote w:id="31">
    <w:p w14:paraId="49E145DE" w14:textId="2EBFCF4E" w:rsidR="00E23A82" w:rsidRDefault="00E23A82">
      <w:pPr>
        <w:pStyle w:val="FootnoteText"/>
      </w:pPr>
      <w:r>
        <w:rPr>
          <w:rStyle w:val="FootnoteReference"/>
        </w:rPr>
        <w:footnoteRef/>
      </w:r>
      <w:r>
        <w:t xml:space="preserve"> </w:t>
      </w:r>
      <w:r w:rsidRPr="00E23A82">
        <w:t>For most remedial actions, ¶ 5.6 (Off-Site Shipments) should be sufficient to ensure that Waste Material will be disposed of properly off-site and, therefore, the requirement to prepare a Transportation and Off-Site Disposal Plan (TODP) can be omitted. However, a TODP may be required, for example, when off-site disposal requirements are complicated by high vehicle traffic and densely populated areas.</w:t>
      </w:r>
    </w:p>
  </w:footnote>
  <w:footnote w:id="32">
    <w:p w14:paraId="7902E15B" w14:textId="5E30B971" w:rsidR="00615CA6" w:rsidRDefault="00615CA6">
      <w:pPr>
        <w:pStyle w:val="FootnoteText"/>
      </w:pPr>
      <w:r>
        <w:rPr>
          <w:rStyle w:val="FootnoteReference"/>
        </w:rPr>
        <w:footnoteRef/>
      </w:r>
      <w:r>
        <w:t xml:space="preserve"> </w:t>
      </w:r>
      <w:r w:rsidRPr="00615CA6">
        <w:t>The RPMs are encouraged to approve the ICIAP and have the Settling Defendants commence implementation of ICs, if feasible based on site-specific circumstances, even before the remedial design process has been completed.</w:t>
      </w:r>
    </w:p>
  </w:footnote>
  <w:footnote w:id="33">
    <w:p w14:paraId="2551AC72" w14:textId="4CB9926A" w:rsidR="00615CA6" w:rsidRDefault="00615CA6">
      <w:pPr>
        <w:pStyle w:val="FootnoteText"/>
      </w:pPr>
      <w:r>
        <w:rPr>
          <w:rStyle w:val="FootnoteReference"/>
        </w:rPr>
        <w:footnoteRef/>
      </w:r>
      <w:r>
        <w:t xml:space="preserve"> </w:t>
      </w:r>
      <w:r w:rsidRPr="00615CA6">
        <w:t>Substitute “Tribe” for “State” throughout Section 10 if the Site is entirely on tribal land. Add “and Tribe” after “State” throughout Section 10 if both have a role at or an interest in the Site.</w:t>
      </w:r>
    </w:p>
  </w:footnote>
  <w:footnote w:id="34">
    <w:p w14:paraId="1B3FDDA3" w14:textId="203A11D7" w:rsidR="00615CA6" w:rsidRDefault="00615CA6">
      <w:pPr>
        <w:pStyle w:val="FootnoteText"/>
      </w:pPr>
      <w:r>
        <w:rPr>
          <w:rStyle w:val="FootnoteReference"/>
        </w:rPr>
        <w:footnoteRef/>
      </w:r>
      <w:r>
        <w:t xml:space="preserve"> </w:t>
      </w:r>
      <w:r w:rsidRPr="00615CA6">
        <w:t xml:space="preserve">Case teams may modify the list to add references specific to the remedy selected in the ROD or to any applicable </w:t>
      </w:r>
      <w:proofErr w:type="gramStart"/>
      <w:r w:rsidRPr="00615CA6">
        <w:t>Regional</w:t>
      </w:r>
      <w:proofErr w:type="gramEnd"/>
      <w:r w:rsidRPr="00615CA6">
        <w:t xml:space="preserve"> 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7294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F98E2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174CF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6CC6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FCFC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24F1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1CCF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32413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8CB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3A8AA4"/>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008A6968"/>
    <w:multiLevelType w:val="multilevel"/>
    <w:tmpl w:val="FA041CD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4"/>
      <w:lvlJc w:val="left"/>
      <w:pPr>
        <w:ind w:left="1440" w:hanging="720"/>
      </w:pPr>
      <w:rPr>
        <w:rFonts w:hint="default"/>
      </w:rPr>
    </w:lvl>
    <w:lvl w:ilvl="4">
      <w:start w:val="1"/>
      <w:numFmt w:val="decimal"/>
      <w:lvlText w:val=".%4.%5"/>
      <w:lvlJc w:val="left"/>
      <w:pPr>
        <w:ind w:left="1440" w:hanging="720"/>
      </w:pPr>
      <w:rPr>
        <w:rFonts w:hint="default"/>
      </w:rPr>
    </w:lvl>
    <w:lvl w:ilvl="5">
      <w:start w:val="1"/>
      <w:numFmt w:val="decimal"/>
      <w:lvlText w:val=".%4.%5.%6"/>
      <w:lvlJc w:val="left"/>
      <w:pPr>
        <w:ind w:left="1440" w:hanging="720"/>
      </w:pPr>
      <w:rPr>
        <w:rFonts w:hint="default"/>
      </w:rPr>
    </w:lvl>
    <w:lvl w:ilvl="6">
      <w:start w:val="1"/>
      <w:numFmt w:val="none"/>
      <w:pStyle w:val="Heading7"/>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11" w15:restartNumberingAfterBreak="0">
    <w:nsid w:val="06882DC8"/>
    <w:multiLevelType w:val="multilevel"/>
    <w:tmpl w:val="8190D090"/>
    <w:lvl w:ilvl="0">
      <w:start w:val="1"/>
      <w:numFmt w:val="decimal"/>
      <w:lvlText w:val="%1."/>
      <w:lvlJc w:val="center"/>
      <w:pPr>
        <w:ind w:left="720" w:hanging="720"/>
      </w:pPr>
      <w:rPr>
        <w:rFonts w:hint="default"/>
      </w:rPr>
    </w:lvl>
    <w:lvl w:ilvl="1">
      <w:start w:val="1"/>
      <w:numFmt w:val="bullet"/>
      <w:lvlText w:val=""/>
      <w:lvlJc w:val="left"/>
      <w:pPr>
        <w:ind w:left="720" w:hanging="720"/>
      </w:pPr>
      <w:rPr>
        <w:rFonts w:ascii="Symbol" w:hAnsi="Symbol" w:hint="default"/>
        <w:b/>
        <w:i w:val="0"/>
      </w:rPr>
    </w:lvl>
    <w:lvl w:ilvl="2">
      <w:start w:val="1"/>
      <w:numFmt w:val="lowerLetter"/>
      <w:lvlText w:val="(%3)"/>
      <w:lvlJc w:val="left"/>
      <w:pPr>
        <w:tabs>
          <w:tab w:val="num" w:pos="1440"/>
        </w:tabs>
        <w:ind w:left="1440" w:hanging="720"/>
      </w:pPr>
      <w:rPr>
        <w:rFonts w:hint="default"/>
        <w:b w:val="0"/>
        <w:i w:val="0"/>
        <w:iCs w:val="0"/>
        <w:caps w:val="0"/>
        <w:smallCaps w:val="0"/>
        <w:strike w:val="0"/>
        <w:dstrike w:val="0"/>
        <w:vanish w:val="0"/>
        <w:color w:val="000000"/>
        <w:spacing w:val="0"/>
        <w:kern w:val="0"/>
        <w:position w:val="0"/>
        <w:u w:val="none"/>
        <w:vertAlign w:val="baseline"/>
        <w:em w:val="none"/>
      </w:rPr>
    </w:lvl>
    <w:lvl w:ilvl="3">
      <w:start w:val="1"/>
      <w:numFmt w:val="decimal"/>
      <w:lvlText w:val="(%4)"/>
      <w:lvlJc w:val="left"/>
      <w:pPr>
        <w:tabs>
          <w:tab w:val="num" w:pos="2232"/>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3600"/>
        </w:tabs>
        <w:ind w:left="3600" w:hanging="72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12" w15:restartNumberingAfterBreak="0">
    <w:nsid w:val="27686807"/>
    <w:multiLevelType w:val="hybridMultilevel"/>
    <w:tmpl w:val="ECAAC054"/>
    <w:lvl w:ilvl="0" w:tplc="EDCC2B4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090C39"/>
    <w:multiLevelType w:val="multilevel"/>
    <w:tmpl w:val="CB563252"/>
    <w:lvl w:ilvl="0">
      <w:start w:val="1"/>
      <w:numFmt w:val="decimal"/>
      <w:lvlText w:val="%1."/>
      <w:lvlJc w:val="left"/>
      <w:pPr>
        <w:tabs>
          <w:tab w:val="num" w:pos="720"/>
        </w:tabs>
        <w:ind w:left="0" w:firstLine="72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4" w15:restartNumberingAfterBreak="0">
    <w:nsid w:val="52AB42A8"/>
    <w:multiLevelType w:val="hybridMultilevel"/>
    <w:tmpl w:val="5604587A"/>
    <w:lvl w:ilvl="0" w:tplc="A9FE2958">
      <w:start w:val="1"/>
      <w:numFmt w:val="decimal"/>
      <w:lvlText w:val="%1."/>
      <w:lvlJc w:val="left"/>
      <w:pPr>
        <w:tabs>
          <w:tab w:val="num" w:pos="720"/>
        </w:tabs>
        <w:ind w:left="0" w:firstLine="720"/>
      </w:pPr>
      <w:rPr>
        <w:rFonts w:hint="default"/>
      </w:rPr>
    </w:lvl>
    <w:lvl w:ilvl="1" w:tplc="CB5AF68A">
      <w:start w:val="1"/>
      <w:numFmt w:val="lowerLetter"/>
      <w:lvlText w:val="%2."/>
      <w:lvlJc w:val="left"/>
      <w:pPr>
        <w:tabs>
          <w:tab w:val="num" w:pos="720"/>
        </w:tabs>
        <w:ind w:left="0" w:firstLine="1368"/>
      </w:pPr>
      <w:rPr>
        <w:rFonts w:hint="default"/>
        <w:b w:val="0"/>
      </w:rPr>
    </w:lvl>
    <w:lvl w:ilvl="2" w:tplc="9A263AE0">
      <w:start w:val="1"/>
      <w:numFmt w:val="decimal"/>
      <w:lvlText w:val="(%3)"/>
      <w:lvlJc w:val="left"/>
      <w:pPr>
        <w:tabs>
          <w:tab w:val="num" w:pos="2275"/>
        </w:tabs>
        <w:ind w:left="835" w:firstLine="1325"/>
      </w:pPr>
      <w:rPr>
        <w:rFonts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CE14CB"/>
    <w:multiLevelType w:val="multilevel"/>
    <w:tmpl w:val="20C2378A"/>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decimal"/>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16" w15:restartNumberingAfterBreak="0">
    <w:nsid w:val="5B3A121B"/>
    <w:multiLevelType w:val="multilevel"/>
    <w:tmpl w:val="8190D090"/>
    <w:lvl w:ilvl="0">
      <w:start w:val="1"/>
      <w:numFmt w:val="decimal"/>
      <w:lvlText w:val="%1."/>
      <w:lvlJc w:val="center"/>
      <w:pPr>
        <w:ind w:left="720" w:hanging="720"/>
      </w:pPr>
      <w:rPr>
        <w:rFonts w:hint="default"/>
      </w:rPr>
    </w:lvl>
    <w:lvl w:ilvl="1">
      <w:start w:val="1"/>
      <w:numFmt w:val="bullet"/>
      <w:lvlText w:val=""/>
      <w:lvlJc w:val="left"/>
      <w:pPr>
        <w:ind w:left="720" w:hanging="720"/>
      </w:pPr>
      <w:rPr>
        <w:rFonts w:ascii="Symbol" w:hAnsi="Symbol" w:hint="default"/>
        <w:b/>
        <w:i w:val="0"/>
      </w:rPr>
    </w:lvl>
    <w:lvl w:ilvl="2">
      <w:start w:val="1"/>
      <w:numFmt w:val="lowerLetter"/>
      <w:lvlText w:val="(%3)"/>
      <w:lvlJc w:val="left"/>
      <w:pPr>
        <w:tabs>
          <w:tab w:val="num" w:pos="1440"/>
        </w:tabs>
        <w:ind w:left="1440" w:hanging="720"/>
      </w:pPr>
      <w:rPr>
        <w:rFonts w:hint="default"/>
        <w:b w:val="0"/>
        <w:i w:val="0"/>
        <w:iCs w:val="0"/>
        <w:caps w:val="0"/>
        <w:smallCaps w:val="0"/>
        <w:strike w:val="0"/>
        <w:dstrike w:val="0"/>
        <w:vanish w:val="0"/>
        <w:color w:val="000000"/>
        <w:spacing w:val="0"/>
        <w:kern w:val="0"/>
        <w:position w:val="0"/>
        <w:u w:val="none"/>
        <w:vertAlign w:val="baseline"/>
        <w:em w:val="none"/>
      </w:rPr>
    </w:lvl>
    <w:lvl w:ilvl="3">
      <w:start w:val="1"/>
      <w:numFmt w:val="decimal"/>
      <w:lvlText w:val="(%4)"/>
      <w:lvlJc w:val="left"/>
      <w:pPr>
        <w:tabs>
          <w:tab w:val="num" w:pos="2232"/>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3600"/>
        </w:tabs>
        <w:ind w:left="3600" w:hanging="72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17" w15:restartNumberingAfterBreak="0">
    <w:nsid w:val="61D03743"/>
    <w:multiLevelType w:val="multilevel"/>
    <w:tmpl w:val="336643A4"/>
    <w:lvl w:ilvl="0">
      <w:start w:val="1"/>
      <w:numFmt w:val="decimal"/>
      <w:pStyle w:val="LVL1"/>
      <w:lvlText w:val="%1."/>
      <w:lvlJc w:val="center"/>
      <w:pPr>
        <w:ind w:left="720" w:hanging="720"/>
      </w:pPr>
      <w:rPr>
        <w:rFonts w:hint="default"/>
      </w:rPr>
    </w:lvl>
    <w:lvl w:ilvl="1">
      <w:start w:val="1"/>
      <w:numFmt w:val="decimal"/>
      <w:pStyle w:val="LVL2"/>
      <w:lvlText w:val="%1.%2"/>
      <w:lvlJc w:val="left"/>
      <w:pPr>
        <w:ind w:left="720" w:hanging="720"/>
      </w:pPr>
      <w:rPr>
        <w:rFonts w:hint="default"/>
        <w:b/>
        <w:i w:val="0"/>
      </w:rPr>
    </w:lvl>
    <w:lvl w:ilvl="2">
      <w:start w:val="1"/>
      <w:numFmt w:val="lowerLetter"/>
      <w:pStyle w:val="LVL3"/>
      <w:lvlText w:val="(%3)"/>
      <w:lvlJc w:val="left"/>
      <w:pPr>
        <w:tabs>
          <w:tab w:val="num" w:pos="1440"/>
        </w:tabs>
        <w:ind w:left="1440" w:hanging="720"/>
      </w:pPr>
      <w:rPr>
        <w:rFonts w:hint="default"/>
        <w:b w:val="0"/>
        <w:i w:val="0"/>
        <w:iCs w:val="0"/>
        <w:caps w:val="0"/>
        <w:smallCaps w:val="0"/>
        <w:strike w:val="0"/>
        <w:dstrike w:val="0"/>
        <w:vanish w:val="0"/>
        <w:color w:val="000000"/>
        <w:spacing w:val="0"/>
        <w:kern w:val="0"/>
        <w:position w:val="0"/>
        <w:u w:val="none"/>
        <w:vertAlign w:val="baseline"/>
        <w:em w:val="none"/>
      </w:rPr>
    </w:lvl>
    <w:lvl w:ilvl="3">
      <w:start w:val="1"/>
      <w:numFmt w:val="decimal"/>
      <w:pStyle w:val="LVL4"/>
      <w:lvlText w:val="(%4)"/>
      <w:lvlJc w:val="left"/>
      <w:pPr>
        <w:tabs>
          <w:tab w:val="num" w:pos="2232"/>
        </w:tabs>
        <w:ind w:left="2160" w:hanging="720"/>
      </w:pPr>
      <w:rPr>
        <w:rFonts w:hint="default"/>
      </w:rPr>
    </w:lvl>
    <w:lvl w:ilvl="4">
      <w:start w:val="1"/>
      <w:numFmt w:val="lowerRoman"/>
      <w:pStyle w:val="LVL5"/>
      <w:lvlText w:val="(%5)"/>
      <w:lvlJc w:val="left"/>
      <w:pPr>
        <w:tabs>
          <w:tab w:val="num" w:pos="2880"/>
        </w:tabs>
        <w:ind w:left="2880" w:hanging="720"/>
      </w:pPr>
      <w:rPr>
        <w:rFonts w:hint="default"/>
      </w:rPr>
    </w:lvl>
    <w:lvl w:ilvl="5">
      <w:start w:val="1"/>
      <w:numFmt w:val="upperLetter"/>
      <w:pStyle w:val="LVL6"/>
      <w:lvlText w:val="(%6)"/>
      <w:lvlJc w:val="left"/>
      <w:pPr>
        <w:tabs>
          <w:tab w:val="num" w:pos="3600"/>
        </w:tabs>
        <w:ind w:left="3600" w:hanging="72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num w:numId="1" w16cid:durableId="1461996253">
    <w:abstractNumId w:val="9"/>
  </w:num>
  <w:num w:numId="2" w16cid:durableId="940915234">
    <w:abstractNumId w:val="14"/>
  </w:num>
  <w:num w:numId="3" w16cid:durableId="1894196536">
    <w:abstractNumId w:val="13"/>
  </w:num>
  <w:num w:numId="4" w16cid:durableId="539250459">
    <w:abstractNumId w:val="10"/>
  </w:num>
  <w:num w:numId="5" w16cid:durableId="153956463">
    <w:abstractNumId w:val="1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7906256">
    <w:abstractNumId w:val="10"/>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b/>
          <w:i w:val="0"/>
        </w:rPr>
      </w:lvl>
    </w:lvlOverride>
    <w:lvlOverride w:ilvl="2">
      <w:lvl w:ilvl="2">
        <w:start w:val="1"/>
        <w:numFmt w:val="decimal"/>
        <w:lvlText w:val="%1.%2.%3"/>
        <w:lvlJc w:val="left"/>
        <w:pPr>
          <w:ind w:left="720" w:hanging="720"/>
        </w:pPr>
        <w:rPr>
          <w:rFonts w:hint="default"/>
          <w:b/>
          <w:i w:val="0"/>
        </w:rPr>
      </w:lvl>
    </w:lvlOverride>
    <w:lvlOverride w:ilvl="3">
      <w:lvl w:ilvl="3">
        <w:start w:val="1"/>
        <w:numFmt w:val="decimal"/>
        <w:lvlText w:val=".%4"/>
        <w:lvlJc w:val="left"/>
        <w:pPr>
          <w:ind w:left="1440" w:hanging="720"/>
        </w:pPr>
        <w:rPr>
          <w:rFonts w:hint="default"/>
        </w:rPr>
      </w:lvl>
    </w:lvlOverride>
    <w:lvlOverride w:ilvl="4">
      <w:lvl w:ilvl="4">
        <w:start w:val="1"/>
        <w:numFmt w:val="decimal"/>
        <w:lvlText w:val=".%4.%5"/>
        <w:lvlJc w:val="left"/>
        <w:pPr>
          <w:ind w:left="1440" w:hanging="720"/>
        </w:pPr>
        <w:rPr>
          <w:rFonts w:hint="default"/>
        </w:rPr>
      </w:lvl>
    </w:lvlOverride>
    <w:lvlOverride w:ilvl="5">
      <w:lvl w:ilvl="5">
        <w:start w:val="1"/>
        <w:numFmt w:val="none"/>
        <w:lvlText w:val=".1.1.1"/>
        <w:lvlJc w:val="left"/>
        <w:pPr>
          <w:ind w:left="1440" w:hanging="720"/>
        </w:pPr>
        <w:rPr>
          <w:rFonts w:hint="default"/>
        </w:rPr>
      </w:lvl>
    </w:lvlOverride>
    <w:lvlOverride w:ilvl="6">
      <w:lvl w:ilvl="6">
        <w:start w:val="1"/>
        <w:numFmt w:val="none"/>
        <w:pStyle w:val="Heading7"/>
        <w:lvlText w:val=""/>
        <w:lvlJc w:val="left"/>
        <w:pPr>
          <w:ind w:left="4320" w:firstLine="0"/>
        </w:pPr>
        <w:rPr>
          <w:rFonts w:hint="default"/>
        </w:rPr>
      </w:lvl>
    </w:lvlOverride>
    <w:lvlOverride w:ilvl="7">
      <w:lvl w:ilvl="7">
        <w:start w:val="1"/>
        <w:numFmt w:val="none"/>
        <w:lvlText w:val=""/>
        <w:lvlJc w:val="left"/>
        <w:pPr>
          <w:ind w:left="5040" w:firstLine="0"/>
        </w:pPr>
        <w:rPr>
          <w:rFonts w:hint="default"/>
        </w:rPr>
      </w:lvl>
    </w:lvlOverride>
    <w:lvlOverride w:ilvl="8">
      <w:lvl w:ilvl="8">
        <w:start w:val="1"/>
        <w:numFmt w:val="none"/>
        <w:lvlText w:val=""/>
        <w:lvlJc w:val="left"/>
        <w:pPr>
          <w:ind w:left="5760" w:firstLine="0"/>
        </w:pPr>
        <w:rPr>
          <w:rFonts w:hint="default"/>
        </w:rPr>
      </w:lvl>
    </w:lvlOverride>
  </w:num>
  <w:num w:numId="7" w16cid:durableId="1777871967">
    <w:abstractNumId w:val="10"/>
    <w:lvlOverride w:ilvl="0">
      <w:startOverride w:val="7"/>
    </w:lvlOverride>
    <w:lvlOverride w:ilvl="1">
      <w:startOverride w:val="4"/>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915567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8480430">
    <w:abstractNumId w:val="10"/>
  </w:num>
  <w:num w:numId="10" w16cid:durableId="751246228">
    <w:abstractNumId w:val="10"/>
  </w:num>
  <w:num w:numId="11" w16cid:durableId="1150906779">
    <w:abstractNumId w:val="10"/>
  </w:num>
  <w:num w:numId="12" w16cid:durableId="673996117">
    <w:abstractNumId w:val="17"/>
  </w:num>
  <w:num w:numId="13" w16cid:durableId="2852782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34471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84508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3150674">
    <w:abstractNumId w:val="17"/>
  </w:num>
  <w:num w:numId="17" w16cid:durableId="912742125">
    <w:abstractNumId w:val="17"/>
  </w:num>
  <w:num w:numId="18" w16cid:durableId="1247500773">
    <w:abstractNumId w:val="17"/>
  </w:num>
  <w:num w:numId="19" w16cid:durableId="1366178775">
    <w:abstractNumId w:val="17"/>
  </w:num>
  <w:num w:numId="20" w16cid:durableId="1457601578">
    <w:abstractNumId w:val="17"/>
  </w:num>
  <w:num w:numId="21" w16cid:durableId="7178942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0401521">
    <w:abstractNumId w:val="17"/>
  </w:num>
  <w:num w:numId="23" w16cid:durableId="1186098194">
    <w:abstractNumId w:val="17"/>
  </w:num>
  <w:num w:numId="24" w16cid:durableId="1579712000">
    <w:abstractNumId w:val="15"/>
  </w:num>
  <w:num w:numId="25" w16cid:durableId="1551914176">
    <w:abstractNumId w:val="12"/>
  </w:num>
  <w:num w:numId="26" w16cid:durableId="1415470943">
    <w:abstractNumId w:val="17"/>
  </w:num>
  <w:num w:numId="27" w16cid:durableId="20167628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8425833">
    <w:abstractNumId w:val="16"/>
  </w:num>
  <w:num w:numId="29" w16cid:durableId="742407635">
    <w:abstractNumId w:val="11"/>
  </w:num>
  <w:num w:numId="30" w16cid:durableId="1265070544">
    <w:abstractNumId w:val="7"/>
  </w:num>
  <w:num w:numId="31" w16cid:durableId="127600189">
    <w:abstractNumId w:val="6"/>
  </w:num>
  <w:num w:numId="32" w16cid:durableId="1486705240">
    <w:abstractNumId w:val="5"/>
  </w:num>
  <w:num w:numId="33" w16cid:durableId="2122216216">
    <w:abstractNumId w:val="4"/>
  </w:num>
  <w:num w:numId="34" w16cid:durableId="1567911052">
    <w:abstractNumId w:val="8"/>
  </w:num>
  <w:num w:numId="35" w16cid:durableId="1778525512">
    <w:abstractNumId w:val="3"/>
  </w:num>
  <w:num w:numId="36" w16cid:durableId="1039665669">
    <w:abstractNumId w:val="2"/>
  </w:num>
  <w:num w:numId="37" w16cid:durableId="952325659">
    <w:abstractNumId w:val="1"/>
  </w:num>
  <w:num w:numId="38" w16cid:durableId="37658556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48"/>
    <w:rsid w:val="00000B39"/>
    <w:rsid w:val="0000249A"/>
    <w:rsid w:val="00002B77"/>
    <w:rsid w:val="00002CAE"/>
    <w:rsid w:val="00003F86"/>
    <w:rsid w:val="00004052"/>
    <w:rsid w:val="0000440F"/>
    <w:rsid w:val="000044AB"/>
    <w:rsid w:val="00004D8F"/>
    <w:rsid w:val="00004EE9"/>
    <w:rsid w:val="00004F53"/>
    <w:rsid w:val="00005803"/>
    <w:rsid w:val="0000699A"/>
    <w:rsid w:val="00007290"/>
    <w:rsid w:val="00007C1C"/>
    <w:rsid w:val="00010E95"/>
    <w:rsid w:val="00012366"/>
    <w:rsid w:val="000125C3"/>
    <w:rsid w:val="0001319A"/>
    <w:rsid w:val="000133FB"/>
    <w:rsid w:val="0001370D"/>
    <w:rsid w:val="00013EEE"/>
    <w:rsid w:val="0001498A"/>
    <w:rsid w:val="00014B29"/>
    <w:rsid w:val="000151B4"/>
    <w:rsid w:val="0001689C"/>
    <w:rsid w:val="00017D00"/>
    <w:rsid w:val="000217B4"/>
    <w:rsid w:val="00021DBF"/>
    <w:rsid w:val="00023386"/>
    <w:rsid w:val="0002357B"/>
    <w:rsid w:val="00023FA4"/>
    <w:rsid w:val="0002506F"/>
    <w:rsid w:val="00025C7B"/>
    <w:rsid w:val="00025D53"/>
    <w:rsid w:val="00026774"/>
    <w:rsid w:val="000272CB"/>
    <w:rsid w:val="000275AF"/>
    <w:rsid w:val="000301B5"/>
    <w:rsid w:val="00030718"/>
    <w:rsid w:val="00030A62"/>
    <w:rsid w:val="00031565"/>
    <w:rsid w:val="00031661"/>
    <w:rsid w:val="00033893"/>
    <w:rsid w:val="00033EE9"/>
    <w:rsid w:val="000343D6"/>
    <w:rsid w:val="00035F1B"/>
    <w:rsid w:val="0003602C"/>
    <w:rsid w:val="00036F55"/>
    <w:rsid w:val="000403CA"/>
    <w:rsid w:val="000416A5"/>
    <w:rsid w:val="00042D84"/>
    <w:rsid w:val="00043014"/>
    <w:rsid w:val="00043280"/>
    <w:rsid w:val="00043483"/>
    <w:rsid w:val="00044AD7"/>
    <w:rsid w:val="00044D52"/>
    <w:rsid w:val="00044F8E"/>
    <w:rsid w:val="0004583C"/>
    <w:rsid w:val="00045BDA"/>
    <w:rsid w:val="00045D2E"/>
    <w:rsid w:val="00046115"/>
    <w:rsid w:val="000470FE"/>
    <w:rsid w:val="000473B9"/>
    <w:rsid w:val="00050912"/>
    <w:rsid w:val="00050EB5"/>
    <w:rsid w:val="00051120"/>
    <w:rsid w:val="000513E0"/>
    <w:rsid w:val="0005271E"/>
    <w:rsid w:val="000534BC"/>
    <w:rsid w:val="00054074"/>
    <w:rsid w:val="00054B05"/>
    <w:rsid w:val="00054DE0"/>
    <w:rsid w:val="0005623B"/>
    <w:rsid w:val="000564DD"/>
    <w:rsid w:val="00056EA7"/>
    <w:rsid w:val="00057CE9"/>
    <w:rsid w:val="00057ED1"/>
    <w:rsid w:val="00060761"/>
    <w:rsid w:val="00060BCA"/>
    <w:rsid w:val="000616B2"/>
    <w:rsid w:val="00061AED"/>
    <w:rsid w:val="00062682"/>
    <w:rsid w:val="00063282"/>
    <w:rsid w:val="000635E8"/>
    <w:rsid w:val="00063D24"/>
    <w:rsid w:val="00064CE3"/>
    <w:rsid w:val="000650BA"/>
    <w:rsid w:val="00065435"/>
    <w:rsid w:val="000664BF"/>
    <w:rsid w:val="00066558"/>
    <w:rsid w:val="00066B3D"/>
    <w:rsid w:val="00066D27"/>
    <w:rsid w:val="00066EBF"/>
    <w:rsid w:val="00066F65"/>
    <w:rsid w:val="00067352"/>
    <w:rsid w:val="00067498"/>
    <w:rsid w:val="000705DD"/>
    <w:rsid w:val="00070779"/>
    <w:rsid w:val="0007087B"/>
    <w:rsid w:val="00070D92"/>
    <w:rsid w:val="00071E17"/>
    <w:rsid w:val="000721C3"/>
    <w:rsid w:val="000724F4"/>
    <w:rsid w:val="00072AD5"/>
    <w:rsid w:val="00072DDB"/>
    <w:rsid w:val="00073639"/>
    <w:rsid w:val="00074191"/>
    <w:rsid w:val="000745A6"/>
    <w:rsid w:val="000751EE"/>
    <w:rsid w:val="00075887"/>
    <w:rsid w:val="0007618A"/>
    <w:rsid w:val="0007693C"/>
    <w:rsid w:val="00076B05"/>
    <w:rsid w:val="00076B60"/>
    <w:rsid w:val="000774A0"/>
    <w:rsid w:val="00077B01"/>
    <w:rsid w:val="00077DCE"/>
    <w:rsid w:val="0008098D"/>
    <w:rsid w:val="00080FEE"/>
    <w:rsid w:val="00081835"/>
    <w:rsid w:val="000821DA"/>
    <w:rsid w:val="00082547"/>
    <w:rsid w:val="00083146"/>
    <w:rsid w:val="00083C9D"/>
    <w:rsid w:val="00084A70"/>
    <w:rsid w:val="00084D4B"/>
    <w:rsid w:val="00086008"/>
    <w:rsid w:val="00086469"/>
    <w:rsid w:val="000865DC"/>
    <w:rsid w:val="000866E9"/>
    <w:rsid w:val="00086893"/>
    <w:rsid w:val="00087132"/>
    <w:rsid w:val="000878E0"/>
    <w:rsid w:val="0008796D"/>
    <w:rsid w:val="000905EC"/>
    <w:rsid w:val="00090B09"/>
    <w:rsid w:val="00091083"/>
    <w:rsid w:val="00091575"/>
    <w:rsid w:val="000916FB"/>
    <w:rsid w:val="000925E9"/>
    <w:rsid w:val="00094303"/>
    <w:rsid w:val="00094B6B"/>
    <w:rsid w:val="00094CF8"/>
    <w:rsid w:val="000956EC"/>
    <w:rsid w:val="00095D06"/>
    <w:rsid w:val="000964AF"/>
    <w:rsid w:val="00096A96"/>
    <w:rsid w:val="00096E2E"/>
    <w:rsid w:val="0009711A"/>
    <w:rsid w:val="000A0D74"/>
    <w:rsid w:val="000A1A04"/>
    <w:rsid w:val="000A1CEC"/>
    <w:rsid w:val="000A5231"/>
    <w:rsid w:val="000A55E0"/>
    <w:rsid w:val="000B080E"/>
    <w:rsid w:val="000B1994"/>
    <w:rsid w:val="000B33E6"/>
    <w:rsid w:val="000B44D1"/>
    <w:rsid w:val="000B4B58"/>
    <w:rsid w:val="000B52F5"/>
    <w:rsid w:val="000B5D4D"/>
    <w:rsid w:val="000B60E1"/>
    <w:rsid w:val="000B6943"/>
    <w:rsid w:val="000B6FF1"/>
    <w:rsid w:val="000C0393"/>
    <w:rsid w:val="000C0C71"/>
    <w:rsid w:val="000C126C"/>
    <w:rsid w:val="000C157C"/>
    <w:rsid w:val="000C16F3"/>
    <w:rsid w:val="000C2345"/>
    <w:rsid w:val="000C2C20"/>
    <w:rsid w:val="000C2C50"/>
    <w:rsid w:val="000C3683"/>
    <w:rsid w:val="000C4656"/>
    <w:rsid w:val="000C496B"/>
    <w:rsid w:val="000C689C"/>
    <w:rsid w:val="000C69F7"/>
    <w:rsid w:val="000C7069"/>
    <w:rsid w:val="000C7466"/>
    <w:rsid w:val="000C74AB"/>
    <w:rsid w:val="000D071A"/>
    <w:rsid w:val="000D0AF3"/>
    <w:rsid w:val="000D1F06"/>
    <w:rsid w:val="000D1FEB"/>
    <w:rsid w:val="000D2993"/>
    <w:rsid w:val="000D2C11"/>
    <w:rsid w:val="000D3923"/>
    <w:rsid w:val="000D4269"/>
    <w:rsid w:val="000D547D"/>
    <w:rsid w:val="000D5A38"/>
    <w:rsid w:val="000D5EEF"/>
    <w:rsid w:val="000D6864"/>
    <w:rsid w:val="000D740E"/>
    <w:rsid w:val="000E03CF"/>
    <w:rsid w:val="000E0434"/>
    <w:rsid w:val="000E0F9F"/>
    <w:rsid w:val="000E188E"/>
    <w:rsid w:val="000E19E2"/>
    <w:rsid w:val="000E2F44"/>
    <w:rsid w:val="000E38FE"/>
    <w:rsid w:val="000E60FB"/>
    <w:rsid w:val="000E7052"/>
    <w:rsid w:val="000E7705"/>
    <w:rsid w:val="000F0444"/>
    <w:rsid w:val="000F21A4"/>
    <w:rsid w:val="000F21FA"/>
    <w:rsid w:val="000F2C03"/>
    <w:rsid w:val="000F3227"/>
    <w:rsid w:val="000F32DE"/>
    <w:rsid w:val="000F3957"/>
    <w:rsid w:val="000F3C87"/>
    <w:rsid w:val="000F431B"/>
    <w:rsid w:val="000F4749"/>
    <w:rsid w:val="000F4C9C"/>
    <w:rsid w:val="000F5163"/>
    <w:rsid w:val="000F5336"/>
    <w:rsid w:val="000F6310"/>
    <w:rsid w:val="000F6B3E"/>
    <w:rsid w:val="000F6C89"/>
    <w:rsid w:val="000F7481"/>
    <w:rsid w:val="000F7B82"/>
    <w:rsid w:val="00100463"/>
    <w:rsid w:val="001005A9"/>
    <w:rsid w:val="00100CCE"/>
    <w:rsid w:val="00101CD5"/>
    <w:rsid w:val="001021E8"/>
    <w:rsid w:val="00102DCE"/>
    <w:rsid w:val="00103301"/>
    <w:rsid w:val="00103FC7"/>
    <w:rsid w:val="00104B54"/>
    <w:rsid w:val="00105190"/>
    <w:rsid w:val="001053C5"/>
    <w:rsid w:val="00105E86"/>
    <w:rsid w:val="00106ED6"/>
    <w:rsid w:val="00106EE3"/>
    <w:rsid w:val="00107CC2"/>
    <w:rsid w:val="00110052"/>
    <w:rsid w:val="00112277"/>
    <w:rsid w:val="001126C7"/>
    <w:rsid w:val="00112D34"/>
    <w:rsid w:val="0011387F"/>
    <w:rsid w:val="00113B0E"/>
    <w:rsid w:val="0011450D"/>
    <w:rsid w:val="001160B2"/>
    <w:rsid w:val="001160F2"/>
    <w:rsid w:val="0012018A"/>
    <w:rsid w:val="001228C4"/>
    <w:rsid w:val="00123CE6"/>
    <w:rsid w:val="001240D6"/>
    <w:rsid w:val="00125F31"/>
    <w:rsid w:val="00126231"/>
    <w:rsid w:val="00126C96"/>
    <w:rsid w:val="001277D6"/>
    <w:rsid w:val="001310A4"/>
    <w:rsid w:val="001310E9"/>
    <w:rsid w:val="0013149F"/>
    <w:rsid w:val="001316A8"/>
    <w:rsid w:val="0013377D"/>
    <w:rsid w:val="00133CDB"/>
    <w:rsid w:val="00135461"/>
    <w:rsid w:val="001357B4"/>
    <w:rsid w:val="00135866"/>
    <w:rsid w:val="0013664C"/>
    <w:rsid w:val="00136E44"/>
    <w:rsid w:val="00137B47"/>
    <w:rsid w:val="00137F4A"/>
    <w:rsid w:val="00141384"/>
    <w:rsid w:val="001419B6"/>
    <w:rsid w:val="00143C10"/>
    <w:rsid w:val="00143F44"/>
    <w:rsid w:val="00144261"/>
    <w:rsid w:val="00144AA9"/>
    <w:rsid w:val="00146E41"/>
    <w:rsid w:val="00147044"/>
    <w:rsid w:val="001473B7"/>
    <w:rsid w:val="00147799"/>
    <w:rsid w:val="00147B76"/>
    <w:rsid w:val="00147FD7"/>
    <w:rsid w:val="001500C3"/>
    <w:rsid w:val="00150143"/>
    <w:rsid w:val="0015083F"/>
    <w:rsid w:val="0015143F"/>
    <w:rsid w:val="00151D30"/>
    <w:rsid w:val="00151D63"/>
    <w:rsid w:val="00152714"/>
    <w:rsid w:val="0015362D"/>
    <w:rsid w:val="00153B2A"/>
    <w:rsid w:val="00153E28"/>
    <w:rsid w:val="00154BFB"/>
    <w:rsid w:val="001569CB"/>
    <w:rsid w:val="001569F7"/>
    <w:rsid w:val="00156AAA"/>
    <w:rsid w:val="001572F9"/>
    <w:rsid w:val="00157692"/>
    <w:rsid w:val="0016122E"/>
    <w:rsid w:val="00162657"/>
    <w:rsid w:val="001630DA"/>
    <w:rsid w:val="00163D42"/>
    <w:rsid w:val="0016432D"/>
    <w:rsid w:val="001649D1"/>
    <w:rsid w:val="001658FF"/>
    <w:rsid w:val="00165F5C"/>
    <w:rsid w:val="0016608A"/>
    <w:rsid w:val="00166B5C"/>
    <w:rsid w:val="00166D92"/>
    <w:rsid w:val="00166F5B"/>
    <w:rsid w:val="00167064"/>
    <w:rsid w:val="00167621"/>
    <w:rsid w:val="00170561"/>
    <w:rsid w:val="00170A58"/>
    <w:rsid w:val="00171C2C"/>
    <w:rsid w:val="00171D11"/>
    <w:rsid w:val="00172EB8"/>
    <w:rsid w:val="00173414"/>
    <w:rsid w:val="00173CB4"/>
    <w:rsid w:val="00173D29"/>
    <w:rsid w:val="0017465E"/>
    <w:rsid w:val="00174E3A"/>
    <w:rsid w:val="00175945"/>
    <w:rsid w:val="001759CE"/>
    <w:rsid w:val="00177268"/>
    <w:rsid w:val="001779F8"/>
    <w:rsid w:val="00180C6E"/>
    <w:rsid w:val="00181B28"/>
    <w:rsid w:val="00181C77"/>
    <w:rsid w:val="001822A8"/>
    <w:rsid w:val="00182F14"/>
    <w:rsid w:val="00182F85"/>
    <w:rsid w:val="001832F1"/>
    <w:rsid w:val="00183F41"/>
    <w:rsid w:val="00184A14"/>
    <w:rsid w:val="00185603"/>
    <w:rsid w:val="00185736"/>
    <w:rsid w:val="00185BB5"/>
    <w:rsid w:val="00185EC6"/>
    <w:rsid w:val="001863E2"/>
    <w:rsid w:val="00187539"/>
    <w:rsid w:val="00187F9F"/>
    <w:rsid w:val="001902FA"/>
    <w:rsid w:val="0019051B"/>
    <w:rsid w:val="00190F21"/>
    <w:rsid w:val="00192708"/>
    <w:rsid w:val="00192EB9"/>
    <w:rsid w:val="0019397A"/>
    <w:rsid w:val="00193B08"/>
    <w:rsid w:val="001942AA"/>
    <w:rsid w:val="00194ADB"/>
    <w:rsid w:val="00194D3A"/>
    <w:rsid w:val="00196B1C"/>
    <w:rsid w:val="0019728A"/>
    <w:rsid w:val="00197424"/>
    <w:rsid w:val="00197DCA"/>
    <w:rsid w:val="00197DF6"/>
    <w:rsid w:val="00197E1A"/>
    <w:rsid w:val="001A0350"/>
    <w:rsid w:val="001A03A2"/>
    <w:rsid w:val="001A0534"/>
    <w:rsid w:val="001A0A93"/>
    <w:rsid w:val="001A0E07"/>
    <w:rsid w:val="001A150D"/>
    <w:rsid w:val="001A221F"/>
    <w:rsid w:val="001A2D40"/>
    <w:rsid w:val="001A2E68"/>
    <w:rsid w:val="001A333A"/>
    <w:rsid w:val="001A4A8F"/>
    <w:rsid w:val="001A580C"/>
    <w:rsid w:val="001A5B1D"/>
    <w:rsid w:val="001A5E17"/>
    <w:rsid w:val="001A61CF"/>
    <w:rsid w:val="001A6986"/>
    <w:rsid w:val="001A6C32"/>
    <w:rsid w:val="001A708F"/>
    <w:rsid w:val="001A71E6"/>
    <w:rsid w:val="001B0EEA"/>
    <w:rsid w:val="001B11D4"/>
    <w:rsid w:val="001B1CF8"/>
    <w:rsid w:val="001B1E3B"/>
    <w:rsid w:val="001B5D28"/>
    <w:rsid w:val="001B649E"/>
    <w:rsid w:val="001B7710"/>
    <w:rsid w:val="001B7E93"/>
    <w:rsid w:val="001C50D1"/>
    <w:rsid w:val="001C52D4"/>
    <w:rsid w:val="001C5D9A"/>
    <w:rsid w:val="001C686A"/>
    <w:rsid w:val="001D1726"/>
    <w:rsid w:val="001D1D13"/>
    <w:rsid w:val="001D2586"/>
    <w:rsid w:val="001D295B"/>
    <w:rsid w:val="001D2AD5"/>
    <w:rsid w:val="001D554E"/>
    <w:rsid w:val="001D59A7"/>
    <w:rsid w:val="001D6467"/>
    <w:rsid w:val="001D6D5B"/>
    <w:rsid w:val="001E039E"/>
    <w:rsid w:val="001E0C88"/>
    <w:rsid w:val="001E22CC"/>
    <w:rsid w:val="001E2C74"/>
    <w:rsid w:val="001E2E12"/>
    <w:rsid w:val="001E2EF3"/>
    <w:rsid w:val="001E380F"/>
    <w:rsid w:val="001E48D6"/>
    <w:rsid w:val="001E4A7B"/>
    <w:rsid w:val="001E5743"/>
    <w:rsid w:val="001E590E"/>
    <w:rsid w:val="001E5CA0"/>
    <w:rsid w:val="001E74C9"/>
    <w:rsid w:val="001E7E29"/>
    <w:rsid w:val="001F0C0C"/>
    <w:rsid w:val="001F0C19"/>
    <w:rsid w:val="001F1AE9"/>
    <w:rsid w:val="001F20C2"/>
    <w:rsid w:val="001F37C6"/>
    <w:rsid w:val="001F40C6"/>
    <w:rsid w:val="001F4C52"/>
    <w:rsid w:val="001F5B30"/>
    <w:rsid w:val="001F5CA9"/>
    <w:rsid w:val="001F5FD1"/>
    <w:rsid w:val="001F6409"/>
    <w:rsid w:val="001F7105"/>
    <w:rsid w:val="001F74C5"/>
    <w:rsid w:val="0020004B"/>
    <w:rsid w:val="00200634"/>
    <w:rsid w:val="00200EEB"/>
    <w:rsid w:val="00201BCC"/>
    <w:rsid w:val="00201DE4"/>
    <w:rsid w:val="0020213F"/>
    <w:rsid w:val="00202715"/>
    <w:rsid w:val="00203116"/>
    <w:rsid w:val="0020469E"/>
    <w:rsid w:val="002065CC"/>
    <w:rsid w:val="00206879"/>
    <w:rsid w:val="00206AC7"/>
    <w:rsid w:val="00210748"/>
    <w:rsid w:val="0021099C"/>
    <w:rsid w:val="002111F7"/>
    <w:rsid w:val="002116A4"/>
    <w:rsid w:val="0021341A"/>
    <w:rsid w:val="00214651"/>
    <w:rsid w:val="00215353"/>
    <w:rsid w:val="002153DA"/>
    <w:rsid w:val="0021587F"/>
    <w:rsid w:val="00215D68"/>
    <w:rsid w:val="00216DDC"/>
    <w:rsid w:val="002176D3"/>
    <w:rsid w:val="00217719"/>
    <w:rsid w:val="002200A8"/>
    <w:rsid w:val="00220668"/>
    <w:rsid w:val="002206D1"/>
    <w:rsid w:val="00220DB4"/>
    <w:rsid w:val="00222A05"/>
    <w:rsid w:val="00222F17"/>
    <w:rsid w:val="00222FC1"/>
    <w:rsid w:val="00223E73"/>
    <w:rsid w:val="00224CD5"/>
    <w:rsid w:val="00224D0A"/>
    <w:rsid w:val="0022548E"/>
    <w:rsid w:val="00225717"/>
    <w:rsid w:val="00226161"/>
    <w:rsid w:val="002308E4"/>
    <w:rsid w:val="00230CC5"/>
    <w:rsid w:val="00230DB2"/>
    <w:rsid w:val="00231436"/>
    <w:rsid w:val="00232DDD"/>
    <w:rsid w:val="0023456E"/>
    <w:rsid w:val="0023524C"/>
    <w:rsid w:val="00235795"/>
    <w:rsid w:val="00235CFE"/>
    <w:rsid w:val="00236127"/>
    <w:rsid w:val="00236182"/>
    <w:rsid w:val="002408CD"/>
    <w:rsid w:val="00241F61"/>
    <w:rsid w:val="002427AB"/>
    <w:rsid w:val="002459F1"/>
    <w:rsid w:val="00245B5E"/>
    <w:rsid w:val="00246078"/>
    <w:rsid w:val="00246783"/>
    <w:rsid w:val="002474BD"/>
    <w:rsid w:val="00250C12"/>
    <w:rsid w:val="00251034"/>
    <w:rsid w:val="00251C5C"/>
    <w:rsid w:val="00252545"/>
    <w:rsid w:val="002525AF"/>
    <w:rsid w:val="00252740"/>
    <w:rsid w:val="00253DFC"/>
    <w:rsid w:val="00254143"/>
    <w:rsid w:val="00254614"/>
    <w:rsid w:val="002547B7"/>
    <w:rsid w:val="0025586F"/>
    <w:rsid w:val="00255C99"/>
    <w:rsid w:val="00255D2C"/>
    <w:rsid w:val="0025687A"/>
    <w:rsid w:val="00256D32"/>
    <w:rsid w:val="002572A5"/>
    <w:rsid w:val="00257A66"/>
    <w:rsid w:val="00260AF7"/>
    <w:rsid w:val="0026255F"/>
    <w:rsid w:val="00262D18"/>
    <w:rsid w:val="002632C1"/>
    <w:rsid w:val="00263463"/>
    <w:rsid w:val="002635EF"/>
    <w:rsid w:val="00263D61"/>
    <w:rsid w:val="00264373"/>
    <w:rsid w:val="00264B81"/>
    <w:rsid w:val="00265035"/>
    <w:rsid w:val="00265440"/>
    <w:rsid w:val="00265D0F"/>
    <w:rsid w:val="00265E08"/>
    <w:rsid w:val="002712C2"/>
    <w:rsid w:val="0027196B"/>
    <w:rsid w:val="00271976"/>
    <w:rsid w:val="00271E64"/>
    <w:rsid w:val="00272159"/>
    <w:rsid w:val="0027298B"/>
    <w:rsid w:val="00272C6E"/>
    <w:rsid w:val="002735BD"/>
    <w:rsid w:val="00274780"/>
    <w:rsid w:val="002756B0"/>
    <w:rsid w:val="0027600D"/>
    <w:rsid w:val="00276CB2"/>
    <w:rsid w:val="002804F9"/>
    <w:rsid w:val="00280EAB"/>
    <w:rsid w:val="002813FA"/>
    <w:rsid w:val="00281A54"/>
    <w:rsid w:val="00281C58"/>
    <w:rsid w:val="002820BE"/>
    <w:rsid w:val="002828FF"/>
    <w:rsid w:val="00282D3C"/>
    <w:rsid w:val="00282F95"/>
    <w:rsid w:val="0028309F"/>
    <w:rsid w:val="00283AC3"/>
    <w:rsid w:val="00285A53"/>
    <w:rsid w:val="00285C48"/>
    <w:rsid w:val="00285D78"/>
    <w:rsid w:val="002907DF"/>
    <w:rsid w:val="00290839"/>
    <w:rsid w:val="00290D11"/>
    <w:rsid w:val="00290D35"/>
    <w:rsid w:val="0029121D"/>
    <w:rsid w:val="00291645"/>
    <w:rsid w:val="00292D71"/>
    <w:rsid w:val="002932AD"/>
    <w:rsid w:val="002936DD"/>
    <w:rsid w:val="002944F8"/>
    <w:rsid w:val="002951C8"/>
    <w:rsid w:val="00295A77"/>
    <w:rsid w:val="002A02D1"/>
    <w:rsid w:val="002A0EB2"/>
    <w:rsid w:val="002A14D9"/>
    <w:rsid w:val="002A1609"/>
    <w:rsid w:val="002A22E9"/>
    <w:rsid w:val="002A298B"/>
    <w:rsid w:val="002A2D5B"/>
    <w:rsid w:val="002A2DBE"/>
    <w:rsid w:val="002A4ADA"/>
    <w:rsid w:val="002A4D4D"/>
    <w:rsid w:val="002A5026"/>
    <w:rsid w:val="002A63BB"/>
    <w:rsid w:val="002A6D6E"/>
    <w:rsid w:val="002A7BF5"/>
    <w:rsid w:val="002B0383"/>
    <w:rsid w:val="002B05D4"/>
    <w:rsid w:val="002B0677"/>
    <w:rsid w:val="002B17C8"/>
    <w:rsid w:val="002B1913"/>
    <w:rsid w:val="002B1A16"/>
    <w:rsid w:val="002B1AD9"/>
    <w:rsid w:val="002B23A9"/>
    <w:rsid w:val="002B2C78"/>
    <w:rsid w:val="002B321F"/>
    <w:rsid w:val="002B3506"/>
    <w:rsid w:val="002B3B94"/>
    <w:rsid w:val="002B3FCE"/>
    <w:rsid w:val="002B5775"/>
    <w:rsid w:val="002B7ED9"/>
    <w:rsid w:val="002C095B"/>
    <w:rsid w:val="002C0EC8"/>
    <w:rsid w:val="002C149F"/>
    <w:rsid w:val="002C19ED"/>
    <w:rsid w:val="002C1C71"/>
    <w:rsid w:val="002C2387"/>
    <w:rsid w:val="002C278D"/>
    <w:rsid w:val="002C4795"/>
    <w:rsid w:val="002C522F"/>
    <w:rsid w:val="002C5567"/>
    <w:rsid w:val="002D0053"/>
    <w:rsid w:val="002D0086"/>
    <w:rsid w:val="002D026B"/>
    <w:rsid w:val="002D0542"/>
    <w:rsid w:val="002D05FC"/>
    <w:rsid w:val="002D0BF6"/>
    <w:rsid w:val="002D0CA2"/>
    <w:rsid w:val="002D11E5"/>
    <w:rsid w:val="002D1586"/>
    <w:rsid w:val="002D1602"/>
    <w:rsid w:val="002D170B"/>
    <w:rsid w:val="002D18F5"/>
    <w:rsid w:val="002D1DD2"/>
    <w:rsid w:val="002D2189"/>
    <w:rsid w:val="002D26C2"/>
    <w:rsid w:val="002D2BB1"/>
    <w:rsid w:val="002D2EDA"/>
    <w:rsid w:val="002D3302"/>
    <w:rsid w:val="002D36E6"/>
    <w:rsid w:val="002D3BFC"/>
    <w:rsid w:val="002D410A"/>
    <w:rsid w:val="002D4892"/>
    <w:rsid w:val="002D4FDD"/>
    <w:rsid w:val="002D7301"/>
    <w:rsid w:val="002D7B68"/>
    <w:rsid w:val="002E02F1"/>
    <w:rsid w:val="002E0639"/>
    <w:rsid w:val="002E08EB"/>
    <w:rsid w:val="002E114F"/>
    <w:rsid w:val="002E273E"/>
    <w:rsid w:val="002E2848"/>
    <w:rsid w:val="002E2C89"/>
    <w:rsid w:val="002E38A8"/>
    <w:rsid w:val="002E3C92"/>
    <w:rsid w:val="002E42C7"/>
    <w:rsid w:val="002E527D"/>
    <w:rsid w:val="002E615D"/>
    <w:rsid w:val="002E696A"/>
    <w:rsid w:val="002E6C41"/>
    <w:rsid w:val="002E7806"/>
    <w:rsid w:val="002F024E"/>
    <w:rsid w:val="002F0F42"/>
    <w:rsid w:val="002F10FF"/>
    <w:rsid w:val="002F1400"/>
    <w:rsid w:val="002F1C49"/>
    <w:rsid w:val="002F1F03"/>
    <w:rsid w:val="002F25C1"/>
    <w:rsid w:val="002F2A4D"/>
    <w:rsid w:val="002F2A4F"/>
    <w:rsid w:val="002F3533"/>
    <w:rsid w:val="002F39D7"/>
    <w:rsid w:val="002F3CD3"/>
    <w:rsid w:val="002F436F"/>
    <w:rsid w:val="002F51DF"/>
    <w:rsid w:val="002F59EA"/>
    <w:rsid w:val="002F5D38"/>
    <w:rsid w:val="002F7C4B"/>
    <w:rsid w:val="0030001E"/>
    <w:rsid w:val="00300279"/>
    <w:rsid w:val="00301301"/>
    <w:rsid w:val="00301A88"/>
    <w:rsid w:val="00301DEA"/>
    <w:rsid w:val="0030205D"/>
    <w:rsid w:val="0030227E"/>
    <w:rsid w:val="00302CF4"/>
    <w:rsid w:val="00303A2C"/>
    <w:rsid w:val="00304978"/>
    <w:rsid w:val="00304E3C"/>
    <w:rsid w:val="00305046"/>
    <w:rsid w:val="003057DF"/>
    <w:rsid w:val="00305A05"/>
    <w:rsid w:val="003064A8"/>
    <w:rsid w:val="003072FF"/>
    <w:rsid w:val="0031309A"/>
    <w:rsid w:val="00313759"/>
    <w:rsid w:val="00314052"/>
    <w:rsid w:val="003146BC"/>
    <w:rsid w:val="00315093"/>
    <w:rsid w:val="0031565C"/>
    <w:rsid w:val="00316537"/>
    <w:rsid w:val="00316C29"/>
    <w:rsid w:val="00316F41"/>
    <w:rsid w:val="00317667"/>
    <w:rsid w:val="00317CB0"/>
    <w:rsid w:val="00320503"/>
    <w:rsid w:val="0032059F"/>
    <w:rsid w:val="00321063"/>
    <w:rsid w:val="00321E12"/>
    <w:rsid w:val="00321F3A"/>
    <w:rsid w:val="00322A7C"/>
    <w:rsid w:val="00323379"/>
    <w:rsid w:val="00323567"/>
    <w:rsid w:val="00323942"/>
    <w:rsid w:val="00326380"/>
    <w:rsid w:val="00326826"/>
    <w:rsid w:val="00327460"/>
    <w:rsid w:val="003274CA"/>
    <w:rsid w:val="00330080"/>
    <w:rsid w:val="003304A2"/>
    <w:rsid w:val="00331100"/>
    <w:rsid w:val="003318DF"/>
    <w:rsid w:val="00332EFF"/>
    <w:rsid w:val="0033380D"/>
    <w:rsid w:val="00333C80"/>
    <w:rsid w:val="00334B84"/>
    <w:rsid w:val="0033529D"/>
    <w:rsid w:val="003352B6"/>
    <w:rsid w:val="00335968"/>
    <w:rsid w:val="00335F4A"/>
    <w:rsid w:val="00336C14"/>
    <w:rsid w:val="00336ED6"/>
    <w:rsid w:val="003373C3"/>
    <w:rsid w:val="00337639"/>
    <w:rsid w:val="00337CF1"/>
    <w:rsid w:val="00337DC9"/>
    <w:rsid w:val="0034001D"/>
    <w:rsid w:val="003402E1"/>
    <w:rsid w:val="00341264"/>
    <w:rsid w:val="00342650"/>
    <w:rsid w:val="0034331A"/>
    <w:rsid w:val="00344138"/>
    <w:rsid w:val="00344470"/>
    <w:rsid w:val="00344C87"/>
    <w:rsid w:val="003466E8"/>
    <w:rsid w:val="00346973"/>
    <w:rsid w:val="003470A7"/>
    <w:rsid w:val="003511BD"/>
    <w:rsid w:val="00351D27"/>
    <w:rsid w:val="003523D3"/>
    <w:rsid w:val="003524FE"/>
    <w:rsid w:val="003550AB"/>
    <w:rsid w:val="003553E5"/>
    <w:rsid w:val="0035575C"/>
    <w:rsid w:val="00355C07"/>
    <w:rsid w:val="00355E71"/>
    <w:rsid w:val="00355FE1"/>
    <w:rsid w:val="00356AAD"/>
    <w:rsid w:val="003601B9"/>
    <w:rsid w:val="0036289D"/>
    <w:rsid w:val="003628F0"/>
    <w:rsid w:val="003638D3"/>
    <w:rsid w:val="00364C9F"/>
    <w:rsid w:val="00364CA1"/>
    <w:rsid w:val="00364E3D"/>
    <w:rsid w:val="003650D1"/>
    <w:rsid w:val="00365900"/>
    <w:rsid w:val="00365E47"/>
    <w:rsid w:val="0036691A"/>
    <w:rsid w:val="00366DED"/>
    <w:rsid w:val="00370ED7"/>
    <w:rsid w:val="00372248"/>
    <w:rsid w:val="00373328"/>
    <w:rsid w:val="003734D3"/>
    <w:rsid w:val="00373679"/>
    <w:rsid w:val="00373E32"/>
    <w:rsid w:val="00374B74"/>
    <w:rsid w:val="00375D5F"/>
    <w:rsid w:val="00375F42"/>
    <w:rsid w:val="00376037"/>
    <w:rsid w:val="00376FC4"/>
    <w:rsid w:val="00377502"/>
    <w:rsid w:val="00377BCF"/>
    <w:rsid w:val="00377F14"/>
    <w:rsid w:val="0038006D"/>
    <w:rsid w:val="003803B6"/>
    <w:rsid w:val="003804C6"/>
    <w:rsid w:val="003804CA"/>
    <w:rsid w:val="00380AB7"/>
    <w:rsid w:val="00381606"/>
    <w:rsid w:val="00381958"/>
    <w:rsid w:val="0038241B"/>
    <w:rsid w:val="0038280F"/>
    <w:rsid w:val="00382C78"/>
    <w:rsid w:val="00382E6A"/>
    <w:rsid w:val="00383DA6"/>
    <w:rsid w:val="00384112"/>
    <w:rsid w:val="00384680"/>
    <w:rsid w:val="00384C59"/>
    <w:rsid w:val="0038557E"/>
    <w:rsid w:val="00385CF5"/>
    <w:rsid w:val="00387A53"/>
    <w:rsid w:val="00387ACA"/>
    <w:rsid w:val="00387DB4"/>
    <w:rsid w:val="00390105"/>
    <w:rsid w:val="003920F6"/>
    <w:rsid w:val="003925F4"/>
    <w:rsid w:val="003934B8"/>
    <w:rsid w:val="00393D88"/>
    <w:rsid w:val="00393E06"/>
    <w:rsid w:val="003944DE"/>
    <w:rsid w:val="00394529"/>
    <w:rsid w:val="003971BC"/>
    <w:rsid w:val="003A0320"/>
    <w:rsid w:val="003A09BB"/>
    <w:rsid w:val="003A0E42"/>
    <w:rsid w:val="003A25D8"/>
    <w:rsid w:val="003A3D63"/>
    <w:rsid w:val="003A4158"/>
    <w:rsid w:val="003A45B4"/>
    <w:rsid w:val="003A463E"/>
    <w:rsid w:val="003A49C0"/>
    <w:rsid w:val="003A737F"/>
    <w:rsid w:val="003B185B"/>
    <w:rsid w:val="003B21D1"/>
    <w:rsid w:val="003B232E"/>
    <w:rsid w:val="003B3D6F"/>
    <w:rsid w:val="003B624D"/>
    <w:rsid w:val="003B6409"/>
    <w:rsid w:val="003B69A1"/>
    <w:rsid w:val="003B7043"/>
    <w:rsid w:val="003B70AD"/>
    <w:rsid w:val="003B70FF"/>
    <w:rsid w:val="003B712A"/>
    <w:rsid w:val="003C0420"/>
    <w:rsid w:val="003C0C5B"/>
    <w:rsid w:val="003C17C9"/>
    <w:rsid w:val="003C1ADF"/>
    <w:rsid w:val="003C27B6"/>
    <w:rsid w:val="003C2EE8"/>
    <w:rsid w:val="003C3D25"/>
    <w:rsid w:val="003C43FD"/>
    <w:rsid w:val="003C474F"/>
    <w:rsid w:val="003C6023"/>
    <w:rsid w:val="003C6230"/>
    <w:rsid w:val="003C6BD6"/>
    <w:rsid w:val="003C6CF8"/>
    <w:rsid w:val="003C6DCD"/>
    <w:rsid w:val="003C738B"/>
    <w:rsid w:val="003D027D"/>
    <w:rsid w:val="003D033B"/>
    <w:rsid w:val="003D0F28"/>
    <w:rsid w:val="003D18E9"/>
    <w:rsid w:val="003D18F3"/>
    <w:rsid w:val="003D1920"/>
    <w:rsid w:val="003D19D8"/>
    <w:rsid w:val="003D2079"/>
    <w:rsid w:val="003D25BD"/>
    <w:rsid w:val="003D2D9C"/>
    <w:rsid w:val="003D305F"/>
    <w:rsid w:val="003D3328"/>
    <w:rsid w:val="003D6A27"/>
    <w:rsid w:val="003D6D65"/>
    <w:rsid w:val="003D73E7"/>
    <w:rsid w:val="003D7F96"/>
    <w:rsid w:val="003D7FDF"/>
    <w:rsid w:val="003E0C5C"/>
    <w:rsid w:val="003E0D47"/>
    <w:rsid w:val="003E1396"/>
    <w:rsid w:val="003E2D1A"/>
    <w:rsid w:val="003E2E4B"/>
    <w:rsid w:val="003E37A0"/>
    <w:rsid w:val="003E53AA"/>
    <w:rsid w:val="003E5A16"/>
    <w:rsid w:val="003E68DB"/>
    <w:rsid w:val="003E70E6"/>
    <w:rsid w:val="003E727C"/>
    <w:rsid w:val="003F0097"/>
    <w:rsid w:val="003F0A38"/>
    <w:rsid w:val="003F1278"/>
    <w:rsid w:val="003F19E5"/>
    <w:rsid w:val="003F21EB"/>
    <w:rsid w:val="003F3BDC"/>
    <w:rsid w:val="003F4082"/>
    <w:rsid w:val="003F5E2F"/>
    <w:rsid w:val="003F6324"/>
    <w:rsid w:val="003F669D"/>
    <w:rsid w:val="003F6E48"/>
    <w:rsid w:val="00400208"/>
    <w:rsid w:val="0040029E"/>
    <w:rsid w:val="00401074"/>
    <w:rsid w:val="004026E7"/>
    <w:rsid w:val="00403CDA"/>
    <w:rsid w:val="00405CB3"/>
    <w:rsid w:val="0040699B"/>
    <w:rsid w:val="00407798"/>
    <w:rsid w:val="0041134A"/>
    <w:rsid w:val="004118F1"/>
    <w:rsid w:val="004120E5"/>
    <w:rsid w:val="00412B3D"/>
    <w:rsid w:val="00412CE3"/>
    <w:rsid w:val="004142C7"/>
    <w:rsid w:val="004143ED"/>
    <w:rsid w:val="004148AE"/>
    <w:rsid w:val="004155FB"/>
    <w:rsid w:val="0041575E"/>
    <w:rsid w:val="00415A48"/>
    <w:rsid w:val="00416142"/>
    <w:rsid w:val="00416434"/>
    <w:rsid w:val="00416C04"/>
    <w:rsid w:val="00416FFD"/>
    <w:rsid w:val="0041783B"/>
    <w:rsid w:val="004200C9"/>
    <w:rsid w:val="00420DB3"/>
    <w:rsid w:val="004218FF"/>
    <w:rsid w:val="004229CE"/>
    <w:rsid w:val="0042319D"/>
    <w:rsid w:val="004235E5"/>
    <w:rsid w:val="00423812"/>
    <w:rsid w:val="00423DF4"/>
    <w:rsid w:val="004242EF"/>
    <w:rsid w:val="00424986"/>
    <w:rsid w:val="00424AB7"/>
    <w:rsid w:val="00425986"/>
    <w:rsid w:val="00426C16"/>
    <w:rsid w:val="00426E64"/>
    <w:rsid w:val="004276A1"/>
    <w:rsid w:val="00427750"/>
    <w:rsid w:val="004301E3"/>
    <w:rsid w:val="004304EE"/>
    <w:rsid w:val="00431515"/>
    <w:rsid w:val="004319A8"/>
    <w:rsid w:val="0043321A"/>
    <w:rsid w:val="004337B9"/>
    <w:rsid w:val="00433F59"/>
    <w:rsid w:val="0043498F"/>
    <w:rsid w:val="0043510E"/>
    <w:rsid w:val="0043582C"/>
    <w:rsid w:val="0043643A"/>
    <w:rsid w:val="004374E4"/>
    <w:rsid w:val="0043787D"/>
    <w:rsid w:val="004378A4"/>
    <w:rsid w:val="004379C9"/>
    <w:rsid w:val="00440567"/>
    <w:rsid w:val="00440DB1"/>
    <w:rsid w:val="0044338A"/>
    <w:rsid w:val="00443414"/>
    <w:rsid w:val="00443A73"/>
    <w:rsid w:val="00444180"/>
    <w:rsid w:val="004448D7"/>
    <w:rsid w:val="00445924"/>
    <w:rsid w:val="00445CE6"/>
    <w:rsid w:val="00450A16"/>
    <w:rsid w:val="004522B7"/>
    <w:rsid w:val="0045246F"/>
    <w:rsid w:val="00452D18"/>
    <w:rsid w:val="00453019"/>
    <w:rsid w:val="0045330B"/>
    <w:rsid w:val="00453C7B"/>
    <w:rsid w:val="004540FB"/>
    <w:rsid w:val="004544A4"/>
    <w:rsid w:val="004545DB"/>
    <w:rsid w:val="00456251"/>
    <w:rsid w:val="00456376"/>
    <w:rsid w:val="00457CB0"/>
    <w:rsid w:val="004615C3"/>
    <w:rsid w:val="00462621"/>
    <w:rsid w:val="004627B1"/>
    <w:rsid w:val="00463583"/>
    <w:rsid w:val="004661AE"/>
    <w:rsid w:val="0046621C"/>
    <w:rsid w:val="00466FB3"/>
    <w:rsid w:val="00470601"/>
    <w:rsid w:val="00474DDD"/>
    <w:rsid w:val="00475F52"/>
    <w:rsid w:val="0047679A"/>
    <w:rsid w:val="0047780D"/>
    <w:rsid w:val="00480012"/>
    <w:rsid w:val="00480737"/>
    <w:rsid w:val="00480F38"/>
    <w:rsid w:val="004812D0"/>
    <w:rsid w:val="00481626"/>
    <w:rsid w:val="00481BCF"/>
    <w:rsid w:val="00482299"/>
    <w:rsid w:val="0048267C"/>
    <w:rsid w:val="004826FA"/>
    <w:rsid w:val="00483C49"/>
    <w:rsid w:val="00485108"/>
    <w:rsid w:val="004853DB"/>
    <w:rsid w:val="00485AA3"/>
    <w:rsid w:val="004860CE"/>
    <w:rsid w:val="0048666A"/>
    <w:rsid w:val="00491E61"/>
    <w:rsid w:val="0049288C"/>
    <w:rsid w:val="004933D3"/>
    <w:rsid w:val="00494385"/>
    <w:rsid w:val="00494BC2"/>
    <w:rsid w:val="00494EB6"/>
    <w:rsid w:val="004959FD"/>
    <w:rsid w:val="004964E8"/>
    <w:rsid w:val="0049767C"/>
    <w:rsid w:val="0049770A"/>
    <w:rsid w:val="00497B5E"/>
    <w:rsid w:val="004A0113"/>
    <w:rsid w:val="004A02D6"/>
    <w:rsid w:val="004A0942"/>
    <w:rsid w:val="004A09EE"/>
    <w:rsid w:val="004A0DD1"/>
    <w:rsid w:val="004A13E8"/>
    <w:rsid w:val="004A25C3"/>
    <w:rsid w:val="004A2C43"/>
    <w:rsid w:val="004A3B12"/>
    <w:rsid w:val="004A4686"/>
    <w:rsid w:val="004A468F"/>
    <w:rsid w:val="004A4F68"/>
    <w:rsid w:val="004A5289"/>
    <w:rsid w:val="004A56C6"/>
    <w:rsid w:val="004A6319"/>
    <w:rsid w:val="004A632B"/>
    <w:rsid w:val="004A6504"/>
    <w:rsid w:val="004A6964"/>
    <w:rsid w:val="004A6BBF"/>
    <w:rsid w:val="004A6E2D"/>
    <w:rsid w:val="004A6FE8"/>
    <w:rsid w:val="004B0615"/>
    <w:rsid w:val="004B0674"/>
    <w:rsid w:val="004B098E"/>
    <w:rsid w:val="004B27CE"/>
    <w:rsid w:val="004B3871"/>
    <w:rsid w:val="004B3BCF"/>
    <w:rsid w:val="004B50EB"/>
    <w:rsid w:val="004B518C"/>
    <w:rsid w:val="004B56C7"/>
    <w:rsid w:val="004B5A0B"/>
    <w:rsid w:val="004B6B6F"/>
    <w:rsid w:val="004B778F"/>
    <w:rsid w:val="004B7BA7"/>
    <w:rsid w:val="004C2162"/>
    <w:rsid w:val="004C28A3"/>
    <w:rsid w:val="004C3DF0"/>
    <w:rsid w:val="004C4185"/>
    <w:rsid w:val="004C6FD4"/>
    <w:rsid w:val="004D07B8"/>
    <w:rsid w:val="004D1415"/>
    <w:rsid w:val="004D152F"/>
    <w:rsid w:val="004D1663"/>
    <w:rsid w:val="004D215C"/>
    <w:rsid w:val="004D2797"/>
    <w:rsid w:val="004D3741"/>
    <w:rsid w:val="004D5E90"/>
    <w:rsid w:val="004D6FB4"/>
    <w:rsid w:val="004D73DD"/>
    <w:rsid w:val="004D793C"/>
    <w:rsid w:val="004D7A2A"/>
    <w:rsid w:val="004D7B7F"/>
    <w:rsid w:val="004E0676"/>
    <w:rsid w:val="004E25EE"/>
    <w:rsid w:val="004E29E2"/>
    <w:rsid w:val="004E2E4E"/>
    <w:rsid w:val="004E405A"/>
    <w:rsid w:val="004E4A6B"/>
    <w:rsid w:val="004E53A5"/>
    <w:rsid w:val="004E5F43"/>
    <w:rsid w:val="004E5F4E"/>
    <w:rsid w:val="004E6A9A"/>
    <w:rsid w:val="004E798E"/>
    <w:rsid w:val="004E7B21"/>
    <w:rsid w:val="004E7C62"/>
    <w:rsid w:val="004E7CF4"/>
    <w:rsid w:val="004F1658"/>
    <w:rsid w:val="004F1DDC"/>
    <w:rsid w:val="004F205B"/>
    <w:rsid w:val="004F2ADD"/>
    <w:rsid w:val="004F3504"/>
    <w:rsid w:val="004F3918"/>
    <w:rsid w:val="004F4B68"/>
    <w:rsid w:val="004F4DD6"/>
    <w:rsid w:val="004F7B56"/>
    <w:rsid w:val="004F7DEC"/>
    <w:rsid w:val="00500662"/>
    <w:rsid w:val="005010A6"/>
    <w:rsid w:val="00501E77"/>
    <w:rsid w:val="00502849"/>
    <w:rsid w:val="00503A19"/>
    <w:rsid w:val="0050428B"/>
    <w:rsid w:val="005046C4"/>
    <w:rsid w:val="00505BBB"/>
    <w:rsid w:val="00505C01"/>
    <w:rsid w:val="005061C9"/>
    <w:rsid w:val="00507302"/>
    <w:rsid w:val="0050789E"/>
    <w:rsid w:val="00507F3A"/>
    <w:rsid w:val="0051001A"/>
    <w:rsid w:val="0051047B"/>
    <w:rsid w:val="0051048F"/>
    <w:rsid w:val="005113A1"/>
    <w:rsid w:val="005124DA"/>
    <w:rsid w:val="0051301B"/>
    <w:rsid w:val="005140F7"/>
    <w:rsid w:val="00514314"/>
    <w:rsid w:val="00514399"/>
    <w:rsid w:val="00514E3E"/>
    <w:rsid w:val="005158CE"/>
    <w:rsid w:val="005158FC"/>
    <w:rsid w:val="0051688E"/>
    <w:rsid w:val="00516CD4"/>
    <w:rsid w:val="005173A9"/>
    <w:rsid w:val="005179E9"/>
    <w:rsid w:val="00520C48"/>
    <w:rsid w:val="0052125F"/>
    <w:rsid w:val="00521393"/>
    <w:rsid w:val="00521662"/>
    <w:rsid w:val="00522304"/>
    <w:rsid w:val="00522A6C"/>
    <w:rsid w:val="00522D56"/>
    <w:rsid w:val="00522E49"/>
    <w:rsid w:val="00523938"/>
    <w:rsid w:val="00523F52"/>
    <w:rsid w:val="00525318"/>
    <w:rsid w:val="0052582A"/>
    <w:rsid w:val="00526584"/>
    <w:rsid w:val="00526BFE"/>
    <w:rsid w:val="00531268"/>
    <w:rsid w:val="00532BE4"/>
    <w:rsid w:val="005335E6"/>
    <w:rsid w:val="00533706"/>
    <w:rsid w:val="00533E36"/>
    <w:rsid w:val="00534044"/>
    <w:rsid w:val="00534D4C"/>
    <w:rsid w:val="0053579D"/>
    <w:rsid w:val="00535994"/>
    <w:rsid w:val="005359B0"/>
    <w:rsid w:val="0053709A"/>
    <w:rsid w:val="00537503"/>
    <w:rsid w:val="00540551"/>
    <w:rsid w:val="005423AA"/>
    <w:rsid w:val="005423F9"/>
    <w:rsid w:val="005423FD"/>
    <w:rsid w:val="00542A89"/>
    <w:rsid w:val="00543531"/>
    <w:rsid w:val="00543F97"/>
    <w:rsid w:val="00544DCF"/>
    <w:rsid w:val="0054599B"/>
    <w:rsid w:val="00546063"/>
    <w:rsid w:val="005463A9"/>
    <w:rsid w:val="00546AF6"/>
    <w:rsid w:val="00550014"/>
    <w:rsid w:val="00550078"/>
    <w:rsid w:val="0055030F"/>
    <w:rsid w:val="005513BB"/>
    <w:rsid w:val="005519DE"/>
    <w:rsid w:val="005525A6"/>
    <w:rsid w:val="0055287E"/>
    <w:rsid w:val="00553A0D"/>
    <w:rsid w:val="0055440C"/>
    <w:rsid w:val="00556423"/>
    <w:rsid w:val="005567D0"/>
    <w:rsid w:val="0055755B"/>
    <w:rsid w:val="005577BE"/>
    <w:rsid w:val="00557A5C"/>
    <w:rsid w:val="0056128E"/>
    <w:rsid w:val="005622CF"/>
    <w:rsid w:val="005625C7"/>
    <w:rsid w:val="00563214"/>
    <w:rsid w:val="00563513"/>
    <w:rsid w:val="00564C1D"/>
    <w:rsid w:val="00565028"/>
    <w:rsid w:val="005657F1"/>
    <w:rsid w:val="00566631"/>
    <w:rsid w:val="00567747"/>
    <w:rsid w:val="00570144"/>
    <w:rsid w:val="005706D3"/>
    <w:rsid w:val="0057103A"/>
    <w:rsid w:val="00571165"/>
    <w:rsid w:val="00571481"/>
    <w:rsid w:val="00571A32"/>
    <w:rsid w:val="00571C14"/>
    <w:rsid w:val="00573124"/>
    <w:rsid w:val="00573D5E"/>
    <w:rsid w:val="00573F68"/>
    <w:rsid w:val="005765DA"/>
    <w:rsid w:val="005770CA"/>
    <w:rsid w:val="00577AA1"/>
    <w:rsid w:val="00580168"/>
    <w:rsid w:val="00580684"/>
    <w:rsid w:val="00580886"/>
    <w:rsid w:val="00580B86"/>
    <w:rsid w:val="00580CFB"/>
    <w:rsid w:val="0058125D"/>
    <w:rsid w:val="005815E3"/>
    <w:rsid w:val="0058420C"/>
    <w:rsid w:val="00584AFC"/>
    <w:rsid w:val="00586914"/>
    <w:rsid w:val="005873F3"/>
    <w:rsid w:val="0058791E"/>
    <w:rsid w:val="00590B73"/>
    <w:rsid w:val="00590EFB"/>
    <w:rsid w:val="00591964"/>
    <w:rsid w:val="005922D1"/>
    <w:rsid w:val="00592E6F"/>
    <w:rsid w:val="005977CC"/>
    <w:rsid w:val="00597986"/>
    <w:rsid w:val="005A033F"/>
    <w:rsid w:val="005A1A87"/>
    <w:rsid w:val="005A2049"/>
    <w:rsid w:val="005A2773"/>
    <w:rsid w:val="005A2C44"/>
    <w:rsid w:val="005A3248"/>
    <w:rsid w:val="005A3750"/>
    <w:rsid w:val="005A49EC"/>
    <w:rsid w:val="005A5D5E"/>
    <w:rsid w:val="005A5FED"/>
    <w:rsid w:val="005A6748"/>
    <w:rsid w:val="005A6FF5"/>
    <w:rsid w:val="005A7626"/>
    <w:rsid w:val="005B02BC"/>
    <w:rsid w:val="005B0B3B"/>
    <w:rsid w:val="005B0BCB"/>
    <w:rsid w:val="005B1DE2"/>
    <w:rsid w:val="005B2ABE"/>
    <w:rsid w:val="005B356D"/>
    <w:rsid w:val="005B3906"/>
    <w:rsid w:val="005B3B5C"/>
    <w:rsid w:val="005B4009"/>
    <w:rsid w:val="005B4723"/>
    <w:rsid w:val="005B514C"/>
    <w:rsid w:val="005B5941"/>
    <w:rsid w:val="005B6BC5"/>
    <w:rsid w:val="005B7979"/>
    <w:rsid w:val="005B7B3A"/>
    <w:rsid w:val="005B7D7F"/>
    <w:rsid w:val="005C10D1"/>
    <w:rsid w:val="005C212F"/>
    <w:rsid w:val="005C28B2"/>
    <w:rsid w:val="005C2A90"/>
    <w:rsid w:val="005C4898"/>
    <w:rsid w:val="005C5BF3"/>
    <w:rsid w:val="005C63B9"/>
    <w:rsid w:val="005C7B98"/>
    <w:rsid w:val="005C7FE8"/>
    <w:rsid w:val="005D08D1"/>
    <w:rsid w:val="005D2312"/>
    <w:rsid w:val="005D310A"/>
    <w:rsid w:val="005D46F8"/>
    <w:rsid w:val="005D49BD"/>
    <w:rsid w:val="005D4DE0"/>
    <w:rsid w:val="005D55C7"/>
    <w:rsid w:val="005D59A4"/>
    <w:rsid w:val="005D704D"/>
    <w:rsid w:val="005D739F"/>
    <w:rsid w:val="005E00E3"/>
    <w:rsid w:val="005E053C"/>
    <w:rsid w:val="005E122C"/>
    <w:rsid w:val="005E13D8"/>
    <w:rsid w:val="005E15BD"/>
    <w:rsid w:val="005E1984"/>
    <w:rsid w:val="005E2CCC"/>
    <w:rsid w:val="005E45A0"/>
    <w:rsid w:val="005E4AD4"/>
    <w:rsid w:val="005E53C5"/>
    <w:rsid w:val="005E654A"/>
    <w:rsid w:val="005E68D1"/>
    <w:rsid w:val="005E6C4C"/>
    <w:rsid w:val="005E6D87"/>
    <w:rsid w:val="005E6EF8"/>
    <w:rsid w:val="005E71B0"/>
    <w:rsid w:val="005E73A9"/>
    <w:rsid w:val="005F01E2"/>
    <w:rsid w:val="005F027E"/>
    <w:rsid w:val="005F0895"/>
    <w:rsid w:val="005F0DE3"/>
    <w:rsid w:val="005F15A8"/>
    <w:rsid w:val="005F2716"/>
    <w:rsid w:val="005F3644"/>
    <w:rsid w:val="005F406F"/>
    <w:rsid w:val="005F4E3C"/>
    <w:rsid w:val="005F5F0D"/>
    <w:rsid w:val="00600D8C"/>
    <w:rsid w:val="00601163"/>
    <w:rsid w:val="00602191"/>
    <w:rsid w:val="00602E80"/>
    <w:rsid w:val="0060326D"/>
    <w:rsid w:val="00604682"/>
    <w:rsid w:val="0060489A"/>
    <w:rsid w:val="00605286"/>
    <w:rsid w:val="00606095"/>
    <w:rsid w:val="0060618A"/>
    <w:rsid w:val="00606AF9"/>
    <w:rsid w:val="00606D85"/>
    <w:rsid w:val="00606DF5"/>
    <w:rsid w:val="00606E12"/>
    <w:rsid w:val="00607330"/>
    <w:rsid w:val="0060750F"/>
    <w:rsid w:val="00607AD6"/>
    <w:rsid w:val="0061031F"/>
    <w:rsid w:val="0061042B"/>
    <w:rsid w:val="00611BF7"/>
    <w:rsid w:val="0061238C"/>
    <w:rsid w:val="006131EF"/>
    <w:rsid w:val="006138FA"/>
    <w:rsid w:val="00613AEF"/>
    <w:rsid w:val="00614512"/>
    <w:rsid w:val="0061483D"/>
    <w:rsid w:val="006159D9"/>
    <w:rsid w:val="00615CA6"/>
    <w:rsid w:val="00616019"/>
    <w:rsid w:val="00616780"/>
    <w:rsid w:val="00617437"/>
    <w:rsid w:val="006176B8"/>
    <w:rsid w:val="006223DB"/>
    <w:rsid w:val="00622603"/>
    <w:rsid w:val="00622B3F"/>
    <w:rsid w:val="00622F29"/>
    <w:rsid w:val="006232E5"/>
    <w:rsid w:val="00623349"/>
    <w:rsid w:val="00623EE4"/>
    <w:rsid w:val="00625C29"/>
    <w:rsid w:val="00625C58"/>
    <w:rsid w:val="00627CB8"/>
    <w:rsid w:val="00631F40"/>
    <w:rsid w:val="00632921"/>
    <w:rsid w:val="00632EED"/>
    <w:rsid w:val="006337C0"/>
    <w:rsid w:val="006339EE"/>
    <w:rsid w:val="00633EC2"/>
    <w:rsid w:val="00634541"/>
    <w:rsid w:val="00635895"/>
    <w:rsid w:val="00635F72"/>
    <w:rsid w:val="0063656A"/>
    <w:rsid w:val="00637036"/>
    <w:rsid w:val="006375C3"/>
    <w:rsid w:val="0063764E"/>
    <w:rsid w:val="006412E5"/>
    <w:rsid w:val="006424B5"/>
    <w:rsid w:val="00643B35"/>
    <w:rsid w:val="006442D3"/>
    <w:rsid w:val="006442DD"/>
    <w:rsid w:val="00644314"/>
    <w:rsid w:val="006443C2"/>
    <w:rsid w:val="0064550E"/>
    <w:rsid w:val="006456AF"/>
    <w:rsid w:val="00645C2A"/>
    <w:rsid w:val="00646141"/>
    <w:rsid w:val="006464CB"/>
    <w:rsid w:val="00650251"/>
    <w:rsid w:val="00650428"/>
    <w:rsid w:val="00650E34"/>
    <w:rsid w:val="006525CA"/>
    <w:rsid w:val="00653162"/>
    <w:rsid w:val="006539EE"/>
    <w:rsid w:val="00653F84"/>
    <w:rsid w:val="00654632"/>
    <w:rsid w:val="00654B2E"/>
    <w:rsid w:val="006556CD"/>
    <w:rsid w:val="00655F2B"/>
    <w:rsid w:val="0065701C"/>
    <w:rsid w:val="00657A3F"/>
    <w:rsid w:val="00657C73"/>
    <w:rsid w:val="00657E55"/>
    <w:rsid w:val="0066064C"/>
    <w:rsid w:val="00661073"/>
    <w:rsid w:val="006617EB"/>
    <w:rsid w:val="0066186A"/>
    <w:rsid w:val="0066255B"/>
    <w:rsid w:val="00663CF9"/>
    <w:rsid w:val="006648EF"/>
    <w:rsid w:val="006649C7"/>
    <w:rsid w:val="006649C8"/>
    <w:rsid w:val="00664C63"/>
    <w:rsid w:val="006655F2"/>
    <w:rsid w:val="00666388"/>
    <w:rsid w:val="006677AD"/>
    <w:rsid w:val="006677DF"/>
    <w:rsid w:val="00670135"/>
    <w:rsid w:val="006703E3"/>
    <w:rsid w:val="00670975"/>
    <w:rsid w:val="006710ED"/>
    <w:rsid w:val="00672033"/>
    <w:rsid w:val="006723B1"/>
    <w:rsid w:val="006724AE"/>
    <w:rsid w:val="006725FE"/>
    <w:rsid w:val="00672701"/>
    <w:rsid w:val="006749DD"/>
    <w:rsid w:val="00674BFE"/>
    <w:rsid w:val="00675823"/>
    <w:rsid w:val="00675D4A"/>
    <w:rsid w:val="0067643B"/>
    <w:rsid w:val="00676B06"/>
    <w:rsid w:val="0067736B"/>
    <w:rsid w:val="00677F1A"/>
    <w:rsid w:val="006828F2"/>
    <w:rsid w:val="006836C2"/>
    <w:rsid w:val="0068371D"/>
    <w:rsid w:val="00683F04"/>
    <w:rsid w:val="006841FB"/>
    <w:rsid w:val="00685028"/>
    <w:rsid w:val="0068524C"/>
    <w:rsid w:val="0068618B"/>
    <w:rsid w:val="0068651F"/>
    <w:rsid w:val="006879A2"/>
    <w:rsid w:val="0069018D"/>
    <w:rsid w:val="0069133F"/>
    <w:rsid w:val="00691A37"/>
    <w:rsid w:val="006920B4"/>
    <w:rsid w:val="00692DB0"/>
    <w:rsid w:val="00694B28"/>
    <w:rsid w:val="00694D1A"/>
    <w:rsid w:val="00694D24"/>
    <w:rsid w:val="006973CE"/>
    <w:rsid w:val="00697C64"/>
    <w:rsid w:val="00697F95"/>
    <w:rsid w:val="006A0005"/>
    <w:rsid w:val="006A1C6B"/>
    <w:rsid w:val="006A2DEE"/>
    <w:rsid w:val="006A3886"/>
    <w:rsid w:val="006A3B15"/>
    <w:rsid w:val="006A4BC6"/>
    <w:rsid w:val="006A536C"/>
    <w:rsid w:val="006A589C"/>
    <w:rsid w:val="006A6BC5"/>
    <w:rsid w:val="006A6C19"/>
    <w:rsid w:val="006A6EF1"/>
    <w:rsid w:val="006A72E6"/>
    <w:rsid w:val="006A7C25"/>
    <w:rsid w:val="006B04DF"/>
    <w:rsid w:val="006B14FB"/>
    <w:rsid w:val="006B177B"/>
    <w:rsid w:val="006B193E"/>
    <w:rsid w:val="006B1F00"/>
    <w:rsid w:val="006B25B2"/>
    <w:rsid w:val="006B281E"/>
    <w:rsid w:val="006B3975"/>
    <w:rsid w:val="006B4202"/>
    <w:rsid w:val="006B434F"/>
    <w:rsid w:val="006B4514"/>
    <w:rsid w:val="006B48C6"/>
    <w:rsid w:val="006B4AEA"/>
    <w:rsid w:val="006B4C81"/>
    <w:rsid w:val="006B60F4"/>
    <w:rsid w:val="006B6144"/>
    <w:rsid w:val="006B67D6"/>
    <w:rsid w:val="006B6EFF"/>
    <w:rsid w:val="006B7643"/>
    <w:rsid w:val="006B7D86"/>
    <w:rsid w:val="006C0178"/>
    <w:rsid w:val="006C0DE7"/>
    <w:rsid w:val="006C11F5"/>
    <w:rsid w:val="006C2509"/>
    <w:rsid w:val="006C3F3C"/>
    <w:rsid w:val="006C5099"/>
    <w:rsid w:val="006C5762"/>
    <w:rsid w:val="006C5B7E"/>
    <w:rsid w:val="006D0DFE"/>
    <w:rsid w:val="006D0F96"/>
    <w:rsid w:val="006D10AC"/>
    <w:rsid w:val="006D19B8"/>
    <w:rsid w:val="006D1A24"/>
    <w:rsid w:val="006D26F5"/>
    <w:rsid w:val="006D2AE4"/>
    <w:rsid w:val="006D343D"/>
    <w:rsid w:val="006D4A7D"/>
    <w:rsid w:val="006D5497"/>
    <w:rsid w:val="006D5832"/>
    <w:rsid w:val="006D5A30"/>
    <w:rsid w:val="006D5C61"/>
    <w:rsid w:val="006D6288"/>
    <w:rsid w:val="006D6D3A"/>
    <w:rsid w:val="006E0EB8"/>
    <w:rsid w:val="006E43FA"/>
    <w:rsid w:val="006E4C2F"/>
    <w:rsid w:val="006E5238"/>
    <w:rsid w:val="006E5C27"/>
    <w:rsid w:val="006E640C"/>
    <w:rsid w:val="006E7FE6"/>
    <w:rsid w:val="006F072A"/>
    <w:rsid w:val="006F16F9"/>
    <w:rsid w:val="006F171E"/>
    <w:rsid w:val="006F2553"/>
    <w:rsid w:val="006F2AD4"/>
    <w:rsid w:val="006F2D5F"/>
    <w:rsid w:val="006F2E3F"/>
    <w:rsid w:val="006F2F34"/>
    <w:rsid w:val="006F3DEA"/>
    <w:rsid w:val="006F41AD"/>
    <w:rsid w:val="006F5473"/>
    <w:rsid w:val="006F5820"/>
    <w:rsid w:val="006F5F24"/>
    <w:rsid w:val="006F6338"/>
    <w:rsid w:val="006F6603"/>
    <w:rsid w:val="006F6ACA"/>
    <w:rsid w:val="006F76B7"/>
    <w:rsid w:val="006F7977"/>
    <w:rsid w:val="0070184B"/>
    <w:rsid w:val="00701A87"/>
    <w:rsid w:val="00701BC9"/>
    <w:rsid w:val="0070242F"/>
    <w:rsid w:val="007028C2"/>
    <w:rsid w:val="00702E63"/>
    <w:rsid w:val="00703777"/>
    <w:rsid w:val="0070428B"/>
    <w:rsid w:val="00704CC6"/>
    <w:rsid w:val="00705057"/>
    <w:rsid w:val="00705FFA"/>
    <w:rsid w:val="00707086"/>
    <w:rsid w:val="00710B48"/>
    <w:rsid w:val="00711064"/>
    <w:rsid w:val="00711200"/>
    <w:rsid w:val="00713FB3"/>
    <w:rsid w:val="0071425C"/>
    <w:rsid w:val="007146D9"/>
    <w:rsid w:val="00714868"/>
    <w:rsid w:val="007173EB"/>
    <w:rsid w:val="00717584"/>
    <w:rsid w:val="00717E97"/>
    <w:rsid w:val="0072140C"/>
    <w:rsid w:val="007217D6"/>
    <w:rsid w:val="007229A5"/>
    <w:rsid w:val="00724545"/>
    <w:rsid w:val="00724CFA"/>
    <w:rsid w:val="00724D2F"/>
    <w:rsid w:val="00724EB8"/>
    <w:rsid w:val="00725567"/>
    <w:rsid w:val="0072650D"/>
    <w:rsid w:val="00727FFE"/>
    <w:rsid w:val="00730359"/>
    <w:rsid w:val="007307D8"/>
    <w:rsid w:val="0073091E"/>
    <w:rsid w:val="00731027"/>
    <w:rsid w:val="0073124B"/>
    <w:rsid w:val="00731F42"/>
    <w:rsid w:val="0073213A"/>
    <w:rsid w:val="00733C6E"/>
    <w:rsid w:val="007345CE"/>
    <w:rsid w:val="00736699"/>
    <w:rsid w:val="00736AC0"/>
    <w:rsid w:val="007374D3"/>
    <w:rsid w:val="00737F3B"/>
    <w:rsid w:val="007403D6"/>
    <w:rsid w:val="007403DE"/>
    <w:rsid w:val="0074089E"/>
    <w:rsid w:val="00741CA1"/>
    <w:rsid w:val="007436FF"/>
    <w:rsid w:val="007438B6"/>
    <w:rsid w:val="007440EE"/>
    <w:rsid w:val="00744C9A"/>
    <w:rsid w:val="00745F09"/>
    <w:rsid w:val="0074650F"/>
    <w:rsid w:val="00746C42"/>
    <w:rsid w:val="00747691"/>
    <w:rsid w:val="00747FC9"/>
    <w:rsid w:val="00750132"/>
    <w:rsid w:val="00750421"/>
    <w:rsid w:val="00751C48"/>
    <w:rsid w:val="00752B51"/>
    <w:rsid w:val="00754CA5"/>
    <w:rsid w:val="00754CB7"/>
    <w:rsid w:val="00755E56"/>
    <w:rsid w:val="00756FDC"/>
    <w:rsid w:val="00757A3A"/>
    <w:rsid w:val="00757B5F"/>
    <w:rsid w:val="00757F5D"/>
    <w:rsid w:val="007605F2"/>
    <w:rsid w:val="007609CD"/>
    <w:rsid w:val="00760DB1"/>
    <w:rsid w:val="0076112C"/>
    <w:rsid w:val="007615F0"/>
    <w:rsid w:val="007629BE"/>
    <w:rsid w:val="00762C2B"/>
    <w:rsid w:val="00762E2E"/>
    <w:rsid w:val="0076376D"/>
    <w:rsid w:val="00764BA9"/>
    <w:rsid w:val="00765050"/>
    <w:rsid w:val="007652C4"/>
    <w:rsid w:val="0076707F"/>
    <w:rsid w:val="00767201"/>
    <w:rsid w:val="00770211"/>
    <w:rsid w:val="0077068D"/>
    <w:rsid w:val="00771369"/>
    <w:rsid w:val="007719B3"/>
    <w:rsid w:val="007719DB"/>
    <w:rsid w:val="00772148"/>
    <w:rsid w:val="00772CFD"/>
    <w:rsid w:val="007736F7"/>
    <w:rsid w:val="00773957"/>
    <w:rsid w:val="00773AA1"/>
    <w:rsid w:val="0077448B"/>
    <w:rsid w:val="00774ACA"/>
    <w:rsid w:val="00774EFF"/>
    <w:rsid w:val="0077582C"/>
    <w:rsid w:val="00775CBB"/>
    <w:rsid w:val="007765F8"/>
    <w:rsid w:val="00776664"/>
    <w:rsid w:val="00777C88"/>
    <w:rsid w:val="00780923"/>
    <w:rsid w:val="00781277"/>
    <w:rsid w:val="00781D03"/>
    <w:rsid w:val="00782B42"/>
    <w:rsid w:val="00782D05"/>
    <w:rsid w:val="0078376E"/>
    <w:rsid w:val="007840DC"/>
    <w:rsid w:val="0078564C"/>
    <w:rsid w:val="00785C4B"/>
    <w:rsid w:val="00785C6F"/>
    <w:rsid w:val="0078624A"/>
    <w:rsid w:val="00787681"/>
    <w:rsid w:val="00787904"/>
    <w:rsid w:val="007906C9"/>
    <w:rsid w:val="00790932"/>
    <w:rsid w:val="00790C40"/>
    <w:rsid w:val="00791A97"/>
    <w:rsid w:val="00791C2D"/>
    <w:rsid w:val="0079342D"/>
    <w:rsid w:val="0079350C"/>
    <w:rsid w:val="00795E32"/>
    <w:rsid w:val="00796B90"/>
    <w:rsid w:val="007974D9"/>
    <w:rsid w:val="007A0138"/>
    <w:rsid w:val="007A042B"/>
    <w:rsid w:val="007A04E0"/>
    <w:rsid w:val="007A06B5"/>
    <w:rsid w:val="007A076A"/>
    <w:rsid w:val="007A1680"/>
    <w:rsid w:val="007A27F1"/>
    <w:rsid w:val="007A30C1"/>
    <w:rsid w:val="007A35B4"/>
    <w:rsid w:val="007A3A3A"/>
    <w:rsid w:val="007A4B07"/>
    <w:rsid w:val="007A5D0F"/>
    <w:rsid w:val="007A6CA4"/>
    <w:rsid w:val="007A6D97"/>
    <w:rsid w:val="007B02C0"/>
    <w:rsid w:val="007B0E2A"/>
    <w:rsid w:val="007B182E"/>
    <w:rsid w:val="007B2C3B"/>
    <w:rsid w:val="007B3A8F"/>
    <w:rsid w:val="007B3D53"/>
    <w:rsid w:val="007B40C4"/>
    <w:rsid w:val="007B43FE"/>
    <w:rsid w:val="007B466F"/>
    <w:rsid w:val="007B4AD0"/>
    <w:rsid w:val="007B76B3"/>
    <w:rsid w:val="007C2AF2"/>
    <w:rsid w:val="007C340C"/>
    <w:rsid w:val="007C4237"/>
    <w:rsid w:val="007C4931"/>
    <w:rsid w:val="007C4B70"/>
    <w:rsid w:val="007C53A3"/>
    <w:rsid w:val="007C5AD8"/>
    <w:rsid w:val="007C76B3"/>
    <w:rsid w:val="007C7855"/>
    <w:rsid w:val="007C7E46"/>
    <w:rsid w:val="007D013C"/>
    <w:rsid w:val="007D05AC"/>
    <w:rsid w:val="007D1928"/>
    <w:rsid w:val="007D235C"/>
    <w:rsid w:val="007D254A"/>
    <w:rsid w:val="007D2A06"/>
    <w:rsid w:val="007D328E"/>
    <w:rsid w:val="007D40F2"/>
    <w:rsid w:val="007D414E"/>
    <w:rsid w:val="007D474C"/>
    <w:rsid w:val="007D4CDC"/>
    <w:rsid w:val="007D505D"/>
    <w:rsid w:val="007D597C"/>
    <w:rsid w:val="007D79AB"/>
    <w:rsid w:val="007E029B"/>
    <w:rsid w:val="007E14F4"/>
    <w:rsid w:val="007E178F"/>
    <w:rsid w:val="007E18E0"/>
    <w:rsid w:val="007E1964"/>
    <w:rsid w:val="007E1B98"/>
    <w:rsid w:val="007E3743"/>
    <w:rsid w:val="007E3A7B"/>
    <w:rsid w:val="007E5366"/>
    <w:rsid w:val="007E5AEB"/>
    <w:rsid w:val="007E6307"/>
    <w:rsid w:val="007E7CC8"/>
    <w:rsid w:val="007F11C4"/>
    <w:rsid w:val="007F12F3"/>
    <w:rsid w:val="007F157A"/>
    <w:rsid w:val="007F1747"/>
    <w:rsid w:val="007F2D82"/>
    <w:rsid w:val="007F3596"/>
    <w:rsid w:val="007F4335"/>
    <w:rsid w:val="007F47B9"/>
    <w:rsid w:val="007F4BDF"/>
    <w:rsid w:val="007F4E42"/>
    <w:rsid w:val="007F54CE"/>
    <w:rsid w:val="007F5882"/>
    <w:rsid w:val="007F5C4B"/>
    <w:rsid w:val="007F603A"/>
    <w:rsid w:val="007F64C2"/>
    <w:rsid w:val="007F65E4"/>
    <w:rsid w:val="007F69CB"/>
    <w:rsid w:val="007F7001"/>
    <w:rsid w:val="007F7AFA"/>
    <w:rsid w:val="007F7AFE"/>
    <w:rsid w:val="00800E8A"/>
    <w:rsid w:val="00800F44"/>
    <w:rsid w:val="00801389"/>
    <w:rsid w:val="008019CA"/>
    <w:rsid w:val="00801A05"/>
    <w:rsid w:val="0080228F"/>
    <w:rsid w:val="00802622"/>
    <w:rsid w:val="00802724"/>
    <w:rsid w:val="008034E8"/>
    <w:rsid w:val="00803DEA"/>
    <w:rsid w:val="00804405"/>
    <w:rsid w:val="008046D8"/>
    <w:rsid w:val="00804C65"/>
    <w:rsid w:val="00804DB7"/>
    <w:rsid w:val="008053A7"/>
    <w:rsid w:val="00806896"/>
    <w:rsid w:val="00807C29"/>
    <w:rsid w:val="0081099C"/>
    <w:rsid w:val="00810DA3"/>
    <w:rsid w:val="00811131"/>
    <w:rsid w:val="00811511"/>
    <w:rsid w:val="00811B4A"/>
    <w:rsid w:val="0081250B"/>
    <w:rsid w:val="00812A5D"/>
    <w:rsid w:val="00812ABD"/>
    <w:rsid w:val="008130A4"/>
    <w:rsid w:val="00813BA4"/>
    <w:rsid w:val="00814549"/>
    <w:rsid w:val="00814C91"/>
    <w:rsid w:val="00815489"/>
    <w:rsid w:val="008166E7"/>
    <w:rsid w:val="00816761"/>
    <w:rsid w:val="00816B97"/>
    <w:rsid w:val="00816BBF"/>
    <w:rsid w:val="00817E2A"/>
    <w:rsid w:val="00817E92"/>
    <w:rsid w:val="008204A4"/>
    <w:rsid w:val="00820A12"/>
    <w:rsid w:val="00821069"/>
    <w:rsid w:val="00821121"/>
    <w:rsid w:val="00821F56"/>
    <w:rsid w:val="0082208D"/>
    <w:rsid w:val="008227D1"/>
    <w:rsid w:val="00824380"/>
    <w:rsid w:val="0082555F"/>
    <w:rsid w:val="00826208"/>
    <w:rsid w:val="0082689A"/>
    <w:rsid w:val="00827EF7"/>
    <w:rsid w:val="00830312"/>
    <w:rsid w:val="00830C6C"/>
    <w:rsid w:val="008314B2"/>
    <w:rsid w:val="008316E8"/>
    <w:rsid w:val="00831D8C"/>
    <w:rsid w:val="00832F93"/>
    <w:rsid w:val="00833315"/>
    <w:rsid w:val="00834D13"/>
    <w:rsid w:val="00835685"/>
    <w:rsid w:val="00836744"/>
    <w:rsid w:val="008373BD"/>
    <w:rsid w:val="0083751C"/>
    <w:rsid w:val="00840519"/>
    <w:rsid w:val="00840CE1"/>
    <w:rsid w:val="0084106B"/>
    <w:rsid w:val="00841097"/>
    <w:rsid w:val="00841772"/>
    <w:rsid w:val="0084304A"/>
    <w:rsid w:val="0084315A"/>
    <w:rsid w:val="008431AF"/>
    <w:rsid w:val="008437F5"/>
    <w:rsid w:val="00843ECA"/>
    <w:rsid w:val="008444B4"/>
    <w:rsid w:val="008444D4"/>
    <w:rsid w:val="0084485E"/>
    <w:rsid w:val="00844865"/>
    <w:rsid w:val="008448D7"/>
    <w:rsid w:val="00844986"/>
    <w:rsid w:val="008459E9"/>
    <w:rsid w:val="00846763"/>
    <w:rsid w:val="00847820"/>
    <w:rsid w:val="00847DC0"/>
    <w:rsid w:val="0085047C"/>
    <w:rsid w:val="0085053B"/>
    <w:rsid w:val="008505C1"/>
    <w:rsid w:val="0085128E"/>
    <w:rsid w:val="008512A5"/>
    <w:rsid w:val="0085198E"/>
    <w:rsid w:val="00851D83"/>
    <w:rsid w:val="0085267F"/>
    <w:rsid w:val="00852C1D"/>
    <w:rsid w:val="00852F3A"/>
    <w:rsid w:val="00852FA6"/>
    <w:rsid w:val="00854428"/>
    <w:rsid w:val="008544CF"/>
    <w:rsid w:val="0085501C"/>
    <w:rsid w:val="00856770"/>
    <w:rsid w:val="00856DCF"/>
    <w:rsid w:val="0085712C"/>
    <w:rsid w:val="00857600"/>
    <w:rsid w:val="00857756"/>
    <w:rsid w:val="008601FA"/>
    <w:rsid w:val="00860E4A"/>
    <w:rsid w:val="008621E5"/>
    <w:rsid w:val="008641ED"/>
    <w:rsid w:val="00864D2B"/>
    <w:rsid w:val="0086559F"/>
    <w:rsid w:val="008663B3"/>
    <w:rsid w:val="0086737A"/>
    <w:rsid w:val="00870034"/>
    <w:rsid w:val="0087263B"/>
    <w:rsid w:val="00873341"/>
    <w:rsid w:val="00873D1E"/>
    <w:rsid w:val="00874A47"/>
    <w:rsid w:val="00874F77"/>
    <w:rsid w:val="00875551"/>
    <w:rsid w:val="00877CAE"/>
    <w:rsid w:val="00877F1E"/>
    <w:rsid w:val="00881484"/>
    <w:rsid w:val="00882722"/>
    <w:rsid w:val="00882AFD"/>
    <w:rsid w:val="00883E4D"/>
    <w:rsid w:val="00883E7C"/>
    <w:rsid w:val="00884176"/>
    <w:rsid w:val="008843A9"/>
    <w:rsid w:val="008843AF"/>
    <w:rsid w:val="00884DCE"/>
    <w:rsid w:val="00884F41"/>
    <w:rsid w:val="0088520B"/>
    <w:rsid w:val="00887641"/>
    <w:rsid w:val="00891B43"/>
    <w:rsid w:val="008922E0"/>
    <w:rsid w:val="008928F4"/>
    <w:rsid w:val="00892B95"/>
    <w:rsid w:val="0089343E"/>
    <w:rsid w:val="0089399F"/>
    <w:rsid w:val="00893AD4"/>
    <w:rsid w:val="008945B1"/>
    <w:rsid w:val="0089469C"/>
    <w:rsid w:val="008949E2"/>
    <w:rsid w:val="00895682"/>
    <w:rsid w:val="00895B7C"/>
    <w:rsid w:val="00895DF1"/>
    <w:rsid w:val="0089624B"/>
    <w:rsid w:val="00897031"/>
    <w:rsid w:val="0089741F"/>
    <w:rsid w:val="008A08A4"/>
    <w:rsid w:val="008A1AC6"/>
    <w:rsid w:val="008A1DAE"/>
    <w:rsid w:val="008A2660"/>
    <w:rsid w:val="008A26F0"/>
    <w:rsid w:val="008A3024"/>
    <w:rsid w:val="008A3A11"/>
    <w:rsid w:val="008A4716"/>
    <w:rsid w:val="008A48CC"/>
    <w:rsid w:val="008A5123"/>
    <w:rsid w:val="008A530E"/>
    <w:rsid w:val="008A5390"/>
    <w:rsid w:val="008A5800"/>
    <w:rsid w:val="008A5A51"/>
    <w:rsid w:val="008A5C42"/>
    <w:rsid w:val="008A5EF2"/>
    <w:rsid w:val="008A65CD"/>
    <w:rsid w:val="008B11EE"/>
    <w:rsid w:val="008B198A"/>
    <w:rsid w:val="008B1B87"/>
    <w:rsid w:val="008B2E66"/>
    <w:rsid w:val="008B2F64"/>
    <w:rsid w:val="008B38C3"/>
    <w:rsid w:val="008B42F9"/>
    <w:rsid w:val="008B4675"/>
    <w:rsid w:val="008B587A"/>
    <w:rsid w:val="008B605F"/>
    <w:rsid w:val="008B77D5"/>
    <w:rsid w:val="008B7DFA"/>
    <w:rsid w:val="008C053E"/>
    <w:rsid w:val="008C05A2"/>
    <w:rsid w:val="008C064C"/>
    <w:rsid w:val="008C06F5"/>
    <w:rsid w:val="008C07C0"/>
    <w:rsid w:val="008C0E14"/>
    <w:rsid w:val="008C2C25"/>
    <w:rsid w:val="008C3639"/>
    <w:rsid w:val="008C37DA"/>
    <w:rsid w:val="008C38FD"/>
    <w:rsid w:val="008C3B28"/>
    <w:rsid w:val="008C3DE9"/>
    <w:rsid w:val="008C3F0A"/>
    <w:rsid w:val="008C535E"/>
    <w:rsid w:val="008C550D"/>
    <w:rsid w:val="008C666F"/>
    <w:rsid w:val="008C704B"/>
    <w:rsid w:val="008D03D1"/>
    <w:rsid w:val="008D16B2"/>
    <w:rsid w:val="008D1777"/>
    <w:rsid w:val="008D220A"/>
    <w:rsid w:val="008D2669"/>
    <w:rsid w:val="008D2ECE"/>
    <w:rsid w:val="008D39EB"/>
    <w:rsid w:val="008D4812"/>
    <w:rsid w:val="008D5F1D"/>
    <w:rsid w:val="008D696F"/>
    <w:rsid w:val="008D7BF5"/>
    <w:rsid w:val="008E0A8F"/>
    <w:rsid w:val="008E19C0"/>
    <w:rsid w:val="008E1A78"/>
    <w:rsid w:val="008E234E"/>
    <w:rsid w:val="008E38E0"/>
    <w:rsid w:val="008E5510"/>
    <w:rsid w:val="008E55DE"/>
    <w:rsid w:val="008E6B07"/>
    <w:rsid w:val="008E6E57"/>
    <w:rsid w:val="008F0109"/>
    <w:rsid w:val="008F10A7"/>
    <w:rsid w:val="008F166C"/>
    <w:rsid w:val="008F169D"/>
    <w:rsid w:val="008F1D2E"/>
    <w:rsid w:val="008F1D60"/>
    <w:rsid w:val="008F1EFF"/>
    <w:rsid w:val="008F349A"/>
    <w:rsid w:val="008F36B7"/>
    <w:rsid w:val="008F37B9"/>
    <w:rsid w:val="008F3C62"/>
    <w:rsid w:val="008F4032"/>
    <w:rsid w:val="008F57F3"/>
    <w:rsid w:val="008F63A7"/>
    <w:rsid w:val="008F70F3"/>
    <w:rsid w:val="008F7695"/>
    <w:rsid w:val="00900656"/>
    <w:rsid w:val="00901AF3"/>
    <w:rsid w:val="00901CF5"/>
    <w:rsid w:val="00902AE0"/>
    <w:rsid w:val="00902B5C"/>
    <w:rsid w:val="00902CC9"/>
    <w:rsid w:val="00902E66"/>
    <w:rsid w:val="00903A8F"/>
    <w:rsid w:val="00903BA7"/>
    <w:rsid w:val="00903F50"/>
    <w:rsid w:val="0090480F"/>
    <w:rsid w:val="009053C0"/>
    <w:rsid w:val="00906890"/>
    <w:rsid w:val="00906C02"/>
    <w:rsid w:val="00910BB7"/>
    <w:rsid w:val="009117EA"/>
    <w:rsid w:val="00912D93"/>
    <w:rsid w:val="00913568"/>
    <w:rsid w:val="00913A90"/>
    <w:rsid w:val="0091414E"/>
    <w:rsid w:val="009148F6"/>
    <w:rsid w:val="009158AD"/>
    <w:rsid w:val="00916454"/>
    <w:rsid w:val="00917A92"/>
    <w:rsid w:val="00917E5B"/>
    <w:rsid w:val="00920387"/>
    <w:rsid w:val="0092088E"/>
    <w:rsid w:val="00920C3F"/>
    <w:rsid w:val="00921A73"/>
    <w:rsid w:val="0092218B"/>
    <w:rsid w:val="009236EF"/>
    <w:rsid w:val="00923BB3"/>
    <w:rsid w:val="00923C9E"/>
    <w:rsid w:val="00925977"/>
    <w:rsid w:val="009264B2"/>
    <w:rsid w:val="009270D6"/>
    <w:rsid w:val="00931053"/>
    <w:rsid w:val="009313E5"/>
    <w:rsid w:val="00931411"/>
    <w:rsid w:val="00933372"/>
    <w:rsid w:val="00933521"/>
    <w:rsid w:val="009352EB"/>
    <w:rsid w:val="009354BA"/>
    <w:rsid w:val="0093659F"/>
    <w:rsid w:val="009369FC"/>
    <w:rsid w:val="00936ED0"/>
    <w:rsid w:val="00937C03"/>
    <w:rsid w:val="0094036C"/>
    <w:rsid w:val="009409AD"/>
    <w:rsid w:val="00940C09"/>
    <w:rsid w:val="00943225"/>
    <w:rsid w:val="00945178"/>
    <w:rsid w:val="0094577B"/>
    <w:rsid w:val="00945852"/>
    <w:rsid w:val="0094590C"/>
    <w:rsid w:val="00945DD5"/>
    <w:rsid w:val="009465CF"/>
    <w:rsid w:val="00947868"/>
    <w:rsid w:val="00947C01"/>
    <w:rsid w:val="00947FB0"/>
    <w:rsid w:val="009516DE"/>
    <w:rsid w:val="009523D4"/>
    <w:rsid w:val="0095298A"/>
    <w:rsid w:val="00953FF7"/>
    <w:rsid w:val="009543AE"/>
    <w:rsid w:val="0095460C"/>
    <w:rsid w:val="00954807"/>
    <w:rsid w:val="009551F1"/>
    <w:rsid w:val="00955AB3"/>
    <w:rsid w:val="009561D5"/>
    <w:rsid w:val="00956CAE"/>
    <w:rsid w:val="00956F89"/>
    <w:rsid w:val="0095750B"/>
    <w:rsid w:val="009577D7"/>
    <w:rsid w:val="009578C9"/>
    <w:rsid w:val="00961606"/>
    <w:rsid w:val="00961AE1"/>
    <w:rsid w:val="00961E7F"/>
    <w:rsid w:val="00962027"/>
    <w:rsid w:val="009625B2"/>
    <w:rsid w:val="0096493D"/>
    <w:rsid w:val="00965D41"/>
    <w:rsid w:val="00966322"/>
    <w:rsid w:val="00967089"/>
    <w:rsid w:val="00967D80"/>
    <w:rsid w:val="00970A9A"/>
    <w:rsid w:val="00970ACB"/>
    <w:rsid w:val="00971599"/>
    <w:rsid w:val="00971970"/>
    <w:rsid w:val="00971A6C"/>
    <w:rsid w:val="00971E97"/>
    <w:rsid w:val="00972593"/>
    <w:rsid w:val="009726DA"/>
    <w:rsid w:val="00972F72"/>
    <w:rsid w:val="00974BD1"/>
    <w:rsid w:val="00975002"/>
    <w:rsid w:val="00975F75"/>
    <w:rsid w:val="0097666D"/>
    <w:rsid w:val="00977222"/>
    <w:rsid w:val="009775A0"/>
    <w:rsid w:val="00977BFC"/>
    <w:rsid w:val="00980B27"/>
    <w:rsid w:val="00980C76"/>
    <w:rsid w:val="00980F84"/>
    <w:rsid w:val="00982211"/>
    <w:rsid w:val="00982E7F"/>
    <w:rsid w:val="00982EAE"/>
    <w:rsid w:val="009830FA"/>
    <w:rsid w:val="00983634"/>
    <w:rsid w:val="00983739"/>
    <w:rsid w:val="00983C88"/>
    <w:rsid w:val="00983E02"/>
    <w:rsid w:val="0098466D"/>
    <w:rsid w:val="00984919"/>
    <w:rsid w:val="00984AC7"/>
    <w:rsid w:val="00984BEF"/>
    <w:rsid w:val="00984BFE"/>
    <w:rsid w:val="00984E54"/>
    <w:rsid w:val="009862A2"/>
    <w:rsid w:val="00987546"/>
    <w:rsid w:val="00987E56"/>
    <w:rsid w:val="0099000F"/>
    <w:rsid w:val="00990DAE"/>
    <w:rsid w:val="009916CB"/>
    <w:rsid w:val="0099262F"/>
    <w:rsid w:val="00992AE4"/>
    <w:rsid w:val="00992E9E"/>
    <w:rsid w:val="00992EA5"/>
    <w:rsid w:val="00992FCA"/>
    <w:rsid w:val="00993045"/>
    <w:rsid w:val="009938E8"/>
    <w:rsid w:val="0099417E"/>
    <w:rsid w:val="009942D8"/>
    <w:rsid w:val="009945C0"/>
    <w:rsid w:val="009948B7"/>
    <w:rsid w:val="00994A93"/>
    <w:rsid w:val="00994BD0"/>
    <w:rsid w:val="009960D5"/>
    <w:rsid w:val="0099635C"/>
    <w:rsid w:val="00996389"/>
    <w:rsid w:val="009964C9"/>
    <w:rsid w:val="00996D54"/>
    <w:rsid w:val="00997E69"/>
    <w:rsid w:val="009A0859"/>
    <w:rsid w:val="009A0C98"/>
    <w:rsid w:val="009A0D7F"/>
    <w:rsid w:val="009A2028"/>
    <w:rsid w:val="009A2EE2"/>
    <w:rsid w:val="009A34E3"/>
    <w:rsid w:val="009A3C2F"/>
    <w:rsid w:val="009A3CD6"/>
    <w:rsid w:val="009A63A0"/>
    <w:rsid w:val="009A67A0"/>
    <w:rsid w:val="009A69FD"/>
    <w:rsid w:val="009A6D33"/>
    <w:rsid w:val="009A73A8"/>
    <w:rsid w:val="009A7A83"/>
    <w:rsid w:val="009A7CC0"/>
    <w:rsid w:val="009A7E96"/>
    <w:rsid w:val="009B0819"/>
    <w:rsid w:val="009B086D"/>
    <w:rsid w:val="009B11F1"/>
    <w:rsid w:val="009B17F1"/>
    <w:rsid w:val="009B1CE6"/>
    <w:rsid w:val="009B1EB6"/>
    <w:rsid w:val="009B1FC4"/>
    <w:rsid w:val="009B335B"/>
    <w:rsid w:val="009B52A4"/>
    <w:rsid w:val="009B5CD3"/>
    <w:rsid w:val="009B6505"/>
    <w:rsid w:val="009B708D"/>
    <w:rsid w:val="009B755A"/>
    <w:rsid w:val="009B783E"/>
    <w:rsid w:val="009B7E1E"/>
    <w:rsid w:val="009B7F55"/>
    <w:rsid w:val="009C069B"/>
    <w:rsid w:val="009C0C21"/>
    <w:rsid w:val="009C0EEC"/>
    <w:rsid w:val="009C1079"/>
    <w:rsid w:val="009C1C6A"/>
    <w:rsid w:val="009C2185"/>
    <w:rsid w:val="009C268A"/>
    <w:rsid w:val="009C272F"/>
    <w:rsid w:val="009C2CAA"/>
    <w:rsid w:val="009C31E5"/>
    <w:rsid w:val="009C419F"/>
    <w:rsid w:val="009C4EE8"/>
    <w:rsid w:val="009C6154"/>
    <w:rsid w:val="009C61A4"/>
    <w:rsid w:val="009C709B"/>
    <w:rsid w:val="009D01A4"/>
    <w:rsid w:val="009D0411"/>
    <w:rsid w:val="009D053F"/>
    <w:rsid w:val="009D0EF6"/>
    <w:rsid w:val="009D13CC"/>
    <w:rsid w:val="009D2004"/>
    <w:rsid w:val="009D22C8"/>
    <w:rsid w:val="009D23F0"/>
    <w:rsid w:val="009D252B"/>
    <w:rsid w:val="009D3589"/>
    <w:rsid w:val="009D3F4C"/>
    <w:rsid w:val="009D4084"/>
    <w:rsid w:val="009D44FF"/>
    <w:rsid w:val="009D5181"/>
    <w:rsid w:val="009D51E8"/>
    <w:rsid w:val="009D5586"/>
    <w:rsid w:val="009D57A7"/>
    <w:rsid w:val="009D6250"/>
    <w:rsid w:val="009D62A1"/>
    <w:rsid w:val="009D784B"/>
    <w:rsid w:val="009E0E7A"/>
    <w:rsid w:val="009E16FF"/>
    <w:rsid w:val="009E4F79"/>
    <w:rsid w:val="009E55DD"/>
    <w:rsid w:val="009E5C57"/>
    <w:rsid w:val="009E5FF1"/>
    <w:rsid w:val="009E60F5"/>
    <w:rsid w:val="009E6113"/>
    <w:rsid w:val="009E674F"/>
    <w:rsid w:val="009E69A1"/>
    <w:rsid w:val="009E6B3F"/>
    <w:rsid w:val="009E78C6"/>
    <w:rsid w:val="009E7E2B"/>
    <w:rsid w:val="009F0A08"/>
    <w:rsid w:val="009F0A6D"/>
    <w:rsid w:val="009F1148"/>
    <w:rsid w:val="009F11F0"/>
    <w:rsid w:val="009F2B1B"/>
    <w:rsid w:val="009F32AC"/>
    <w:rsid w:val="009F442C"/>
    <w:rsid w:val="009F4775"/>
    <w:rsid w:val="009F48C8"/>
    <w:rsid w:val="009F5361"/>
    <w:rsid w:val="009F6769"/>
    <w:rsid w:val="009F6865"/>
    <w:rsid w:val="009F6C88"/>
    <w:rsid w:val="009F7582"/>
    <w:rsid w:val="009F76C8"/>
    <w:rsid w:val="009F7770"/>
    <w:rsid w:val="00A008FE"/>
    <w:rsid w:val="00A0140F"/>
    <w:rsid w:val="00A015ED"/>
    <w:rsid w:val="00A03031"/>
    <w:rsid w:val="00A03569"/>
    <w:rsid w:val="00A037CF"/>
    <w:rsid w:val="00A04215"/>
    <w:rsid w:val="00A04983"/>
    <w:rsid w:val="00A05162"/>
    <w:rsid w:val="00A056D4"/>
    <w:rsid w:val="00A05F1D"/>
    <w:rsid w:val="00A06951"/>
    <w:rsid w:val="00A074AE"/>
    <w:rsid w:val="00A079D7"/>
    <w:rsid w:val="00A07F8A"/>
    <w:rsid w:val="00A11413"/>
    <w:rsid w:val="00A11A17"/>
    <w:rsid w:val="00A12398"/>
    <w:rsid w:val="00A15453"/>
    <w:rsid w:val="00A156F8"/>
    <w:rsid w:val="00A15D9A"/>
    <w:rsid w:val="00A16412"/>
    <w:rsid w:val="00A165FA"/>
    <w:rsid w:val="00A16D06"/>
    <w:rsid w:val="00A1733D"/>
    <w:rsid w:val="00A178FF"/>
    <w:rsid w:val="00A179DC"/>
    <w:rsid w:val="00A210F0"/>
    <w:rsid w:val="00A220ED"/>
    <w:rsid w:val="00A22B6F"/>
    <w:rsid w:val="00A23239"/>
    <w:rsid w:val="00A2328A"/>
    <w:rsid w:val="00A23E71"/>
    <w:rsid w:val="00A257F2"/>
    <w:rsid w:val="00A25E98"/>
    <w:rsid w:val="00A2692E"/>
    <w:rsid w:val="00A26CC1"/>
    <w:rsid w:val="00A3018A"/>
    <w:rsid w:val="00A303DE"/>
    <w:rsid w:val="00A305E0"/>
    <w:rsid w:val="00A3189E"/>
    <w:rsid w:val="00A31B86"/>
    <w:rsid w:val="00A31E64"/>
    <w:rsid w:val="00A338C6"/>
    <w:rsid w:val="00A338EC"/>
    <w:rsid w:val="00A34A53"/>
    <w:rsid w:val="00A359DB"/>
    <w:rsid w:val="00A366DB"/>
    <w:rsid w:val="00A36FF6"/>
    <w:rsid w:val="00A37493"/>
    <w:rsid w:val="00A375E4"/>
    <w:rsid w:val="00A406C2"/>
    <w:rsid w:val="00A40D1D"/>
    <w:rsid w:val="00A41022"/>
    <w:rsid w:val="00A41F8C"/>
    <w:rsid w:val="00A425C1"/>
    <w:rsid w:val="00A43519"/>
    <w:rsid w:val="00A43A43"/>
    <w:rsid w:val="00A43B36"/>
    <w:rsid w:val="00A43D26"/>
    <w:rsid w:val="00A43EB4"/>
    <w:rsid w:val="00A44100"/>
    <w:rsid w:val="00A44549"/>
    <w:rsid w:val="00A450AE"/>
    <w:rsid w:val="00A45196"/>
    <w:rsid w:val="00A466F9"/>
    <w:rsid w:val="00A4670C"/>
    <w:rsid w:val="00A467B6"/>
    <w:rsid w:val="00A4681C"/>
    <w:rsid w:val="00A47938"/>
    <w:rsid w:val="00A47C6C"/>
    <w:rsid w:val="00A5061A"/>
    <w:rsid w:val="00A51031"/>
    <w:rsid w:val="00A51276"/>
    <w:rsid w:val="00A52966"/>
    <w:rsid w:val="00A52FA9"/>
    <w:rsid w:val="00A53D2B"/>
    <w:rsid w:val="00A54285"/>
    <w:rsid w:val="00A54377"/>
    <w:rsid w:val="00A546D9"/>
    <w:rsid w:val="00A54A8A"/>
    <w:rsid w:val="00A54AFB"/>
    <w:rsid w:val="00A56853"/>
    <w:rsid w:val="00A5756D"/>
    <w:rsid w:val="00A576B9"/>
    <w:rsid w:val="00A579EA"/>
    <w:rsid w:val="00A60394"/>
    <w:rsid w:val="00A60F4A"/>
    <w:rsid w:val="00A61146"/>
    <w:rsid w:val="00A622EE"/>
    <w:rsid w:val="00A62887"/>
    <w:rsid w:val="00A62DF1"/>
    <w:rsid w:val="00A62E72"/>
    <w:rsid w:val="00A63154"/>
    <w:rsid w:val="00A63655"/>
    <w:rsid w:val="00A63994"/>
    <w:rsid w:val="00A64341"/>
    <w:rsid w:val="00A649CD"/>
    <w:rsid w:val="00A64CAB"/>
    <w:rsid w:val="00A64FFB"/>
    <w:rsid w:val="00A66A34"/>
    <w:rsid w:val="00A66A36"/>
    <w:rsid w:val="00A67B08"/>
    <w:rsid w:val="00A67B52"/>
    <w:rsid w:val="00A708A5"/>
    <w:rsid w:val="00A70C01"/>
    <w:rsid w:val="00A70F45"/>
    <w:rsid w:val="00A72676"/>
    <w:rsid w:val="00A729C6"/>
    <w:rsid w:val="00A73DC4"/>
    <w:rsid w:val="00A74300"/>
    <w:rsid w:val="00A755CD"/>
    <w:rsid w:val="00A759D7"/>
    <w:rsid w:val="00A75E71"/>
    <w:rsid w:val="00A76412"/>
    <w:rsid w:val="00A76D1D"/>
    <w:rsid w:val="00A77876"/>
    <w:rsid w:val="00A7796F"/>
    <w:rsid w:val="00A81AA4"/>
    <w:rsid w:val="00A81D32"/>
    <w:rsid w:val="00A82FB2"/>
    <w:rsid w:val="00A83614"/>
    <w:rsid w:val="00A84FF0"/>
    <w:rsid w:val="00A85A2B"/>
    <w:rsid w:val="00A87DEA"/>
    <w:rsid w:val="00A90A81"/>
    <w:rsid w:val="00A90FAD"/>
    <w:rsid w:val="00A920DE"/>
    <w:rsid w:val="00A9213C"/>
    <w:rsid w:val="00A92156"/>
    <w:rsid w:val="00A92F2E"/>
    <w:rsid w:val="00A934C0"/>
    <w:rsid w:val="00A93677"/>
    <w:rsid w:val="00A94D18"/>
    <w:rsid w:val="00A954FE"/>
    <w:rsid w:val="00A9553A"/>
    <w:rsid w:val="00A96021"/>
    <w:rsid w:val="00A963C6"/>
    <w:rsid w:val="00AA1150"/>
    <w:rsid w:val="00AA13A2"/>
    <w:rsid w:val="00AA20C6"/>
    <w:rsid w:val="00AA215B"/>
    <w:rsid w:val="00AA2ADA"/>
    <w:rsid w:val="00AA3470"/>
    <w:rsid w:val="00AA3556"/>
    <w:rsid w:val="00AA3DE2"/>
    <w:rsid w:val="00AA3E5E"/>
    <w:rsid w:val="00AA41CE"/>
    <w:rsid w:val="00AA5127"/>
    <w:rsid w:val="00AA6B13"/>
    <w:rsid w:val="00AA6CD4"/>
    <w:rsid w:val="00AA6F5B"/>
    <w:rsid w:val="00AA789C"/>
    <w:rsid w:val="00AB0815"/>
    <w:rsid w:val="00AB1660"/>
    <w:rsid w:val="00AB21A7"/>
    <w:rsid w:val="00AB4A10"/>
    <w:rsid w:val="00AB5D88"/>
    <w:rsid w:val="00AB605C"/>
    <w:rsid w:val="00AB66A3"/>
    <w:rsid w:val="00AB6F0B"/>
    <w:rsid w:val="00AB7160"/>
    <w:rsid w:val="00AB7EBA"/>
    <w:rsid w:val="00AC120B"/>
    <w:rsid w:val="00AC1D09"/>
    <w:rsid w:val="00AC1F10"/>
    <w:rsid w:val="00AC2201"/>
    <w:rsid w:val="00AC225E"/>
    <w:rsid w:val="00AC28BF"/>
    <w:rsid w:val="00AC2D7F"/>
    <w:rsid w:val="00AC4185"/>
    <w:rsid w:val="00AC4648"/>
    <w:rsid w:val="00AC57A6"/>
    <w:rsid w:val="00AC635F"/>
    <w:rsid w:val="00AC6865"/>
    <w:rsid w:val="00AC6AAD"/>
    <w:rsid w:val="00AC6F11"/>
    <w:rsid w:val="00AC7A19"/>
    <w:rsid w:val="00AD1222"/>
    <w:rsid w:val="00AD1557"/>
    <w:rsid w:val="00AD168C"/>
    <w:rsid w:val="00AD23A3"/>
    <w:rsid w:val="00AD28DD"/>
    <w:rsid w:val="00AD352D"/>
    <w:rsid w:val="00AD3EAC"/>
    <w:rsid w:val="00AD5E44"/>
    <w:rsid w:val="00AD6849"/>
    <w:rsid w:val="00AD732F"/>
    <w:rsid w:val="00AE1140"/>
    <w:rsid w:val="00AE1382"/>
    <w:rsid w:val="00AE16E6"/>
    <w:rsid w:val="00AE16F8"/>
    <w:rsid w:val="00AE32D7"/>
    <w:rsid w:val="00AE37E4"/>
    <w:rsid w:val="00AE43C1"/>
    <w:rsid w:val="00AE4992"/>
    <w:rsid w:val="00AE4A08"/>
    <w:rsid w:val="00AE54CC"/>
    <w:rsid w:val="00AE56AC"/>
    <w:rsid w:val="00AE5B32"/>
    <w:rsid w:val="00AE6381"/>
    <w:rsid w:val="00AF027C"/>
    <w:rsid w:val="00AF12C9"/>
    <w:rsid w:val="00AF1571"/>
    <w:rsid w:val="00AF39FC"/>
    <w:rsid w:val="00AF4009"/>
    <w:rsid w:val="00AF4574"/>
    <w:rsid w:val="00AF4E57"/>
    <w:rsid w:val="00AF6621"/>
    <w:rsid w:val="00AF6D08"/>
    <w:rsid w:val="00B001B4"/>
    <w:rsid w:val="00B00D90"/>
    <w:rsid w:val="00B00E37"/>
    <w:rsid w:val="00B00F0E"/>
    <w:rsid w:val="00B010E9"/>
    <w:rsid w:val="00B02417"/>
    <w:rsid w:val="00B025D9"/>
    <w:rsid w:val="00B0421F"/>
    <w:rsid w:val="00B05084"/>
    <w:rsid w:val="00B05208"/>
    <w:rsid w:val="00B05E09"/>
    <w:rsid w:val="00B061AE"/>
    <w:rsid w:val="00B06570"/>
    <w:rsid w:val="00B069C6"/>
    <w:rsid w:val="00B06AD9"/>
    <w:rsid w:val="00B07182"/>
    <w:rsid w:val="00B072C1"/>
    <w:rsid w:val="00B07352"/>
    <w:rsid w:val="00B0760F"/>
    <w:rsid w:val="00B10140"/>
    <w:rsid w:val="00B10DBE"/>
    <w:rsid w:val="00B111E3"/>
    <w:rsid w:val="00B12173"/>
    <w:rsid w:val="00B12F2A"/>
    <w:rsid w:val="00B1307B"/>
    <w:rsid w:val="00B15028"/>
    <w:rsid w:val="00B1559F"/>
    <w:rsid w:val="00B1612E"/>
    <w:rsid w:val="00B16136"/>
    <w:rsid w:val="00B16285"/>
    <w:rsid w:val="00B16CF7"/>
    <w:rsid w:val="00B17094"/>
    <w:rsid w:val="00B23494"/>
    <w:rsid w:val="00B243B6"/>
    <w:rsid w:val="00B24440"/>
    <w:rsid w:val="00B24564"/>
    <w:rsid w:val="00B24BF0"/>
    <w:rsid w:val="00B25FAB"/>
    <w:rsid w:val="00B26ED9"/>
    <w:rsid w:val="00B2735C"/>
    <w:rsid w:val="00B27BDA"/>
    <w:rsid w:val="00B302DD"/>
    <w:rsid w:val="00B31F93"/>
    <w:rsid w:val="00B3205A"/>
    <w:rsid w:val="00B3271B"/>
    <w:rsid w:val="00B328CC"/>
    <w:rsid w:val="00B32C77"/>
    <w:rsid w:val="00B33CA5"/>
    <w:rsid w:val="00B33DF9"/>
    <w:rsid w:val="00B349F1"/>
    <w:rsid w:val="00B34DE4"/>
    <w:rsid w:val="00B367E1"/>
    <w:rsid w:val="00B401C4"/>
    <w:rsid w:val="00B4050B"/>
    <w:rsid w:val="00B40826"/>
    <w:rsid w:val="00B4088B"/>
    <w:rsid w:val="00B4119C"/>
    <w:rsid w:val="00B419CA"/>
    <w:rsid w:val="00B41D71"/>
    <w:rsid w:val="00B420F2"/>
    <w:rsid w:val="00B43207"/>
    <w:rsid w:val="00B432AD"/>
    <w:rsid w:val="00B44178"/>
    <w:rsid w:val="00B4489A"/>
    <w:rsid w:val="00B45178"/>
    <w:rsid w:val="00B45872"/>
    <w:rsid w:val="00B46019"/>
    <w:rsid w:val="00B46E89"/>
    <w:rsid w:val="00B46F31"/>
    <w:rsid w:val="00B47687"/>
    <w:rsid w:val="00B478BD"/>
    <w:rsid w:val="00B50CF9"/>
    <w:rsid w:val="00B50D4F"/>
    <w:rsid w:val="00B51ADF"/>
    <w:rsid w:val="00B52339"/>
    <w:rsid w:val="00B5234D"/>
    <w:rsid w:val="00B52F0F"/>
    <w:rsid w:val="00B53021"/>
    <w:rsid w:val="00B53374"/>
    <w:rsid w:val="00B537B5"/>
    <w:rsid w:val="00B53D9A"/>
    <w:rsid w:val="00B54463"/>
    <w:rsid w:val="00B5551C"/>
    <w:rsid w:val="00B557E1"/>
    <w:rsid w:val="00B55C0A"/>
    <w:rsid w:val="00B5628E"/>
    <w:rsid w:val="00B5635F"/>
    <w:rsid w:val="00B56785"/>
    <w:rsid w:val="00B57187"/>
    <w:rsid w:val="00B57799"/>
    <w:rsid w:val="00B6056A"/>
    <w:rsid w:val="00B6076E"/>
    <w:rsid w:val="00B62836"/>
    <w:rsid w:val="00B62DE7"/>
    <w:rsid w:val="00B62F8F"/>
    <w:rsid w:val="00B63627"/>
    <w:rsid w:val="00B636D0"/>
    <w:rsid w:val="00B638D4"/>
    <w:rsid w:val="00B63F76"/>
    <w:rsid w:val="00B6420C"/>
    <w:rsid w:val="00B64319"/>
    <w:rsid w:val="00B64CBF"/>
    <w:rsid w:val="00B6619F"/>
    <w:rsid w:val="00B678E1"/>
    <w:rsid w:val="00B7075B"/>
    <w:rsid w:val="00B71517"/>
    <w:rsid w:val="00B71FFA"/>
    <w:rsid w:val="00B7294E"/>
    <w:rsid w:val="00B7309B"/>
    <w:rsid w:val="00B73BBC"/>
    <w:rsid w:val="00B73D97"/>
    <w:rsid w:val="00B74596"/>
    <w:rsid w:val="00B755E7"/>
    <w:rsid w:val="00B766F1"/>
    <w:rsid w:val="00B76FF4"/>
    <w:rsid w:val="00B77DFD"/>
    <w:rsid w:val="00B77E98"/>
    <w:rsid w:val="00B80036"/>
    <w:rsid w:val="00B8026B"/>
    <w:rsid w:val="00B80306"/>
    <w:rsid w:val="00B8043E"/>
    <w:rsid w:val="00B80E74"/>
    <w:rsid w:val="00B81F15"/>
    <w:rsid w:val="00B8242E"/>
    <w:rsid w:val="00B829F9"/>
    <w:rsid w:val="00B82CDD"/>
    <w:rsid w:val="00B83B06"/>
    <w:rsid w:val="00B84409"/>
    <w:rsid w:val="00B848A2"/>
    <w:rsid w:val="00B85194"/>
    <w:rsid w:val="00B86629"/>
    <w:rsid w:val="00B86B0B"/>
    <w:rsid w:val="00B871B9"/>
    <w:rsid w:val="00B912DA"/>
    <w:rsid w:val="00B914B0"/>
    <w:rsid w:val="00B914DF"/>
    <w:rsid w:val="00B91A90"/>
    <w:rsid w:val="00B92157"/>
    <w:rsid w:val="00B927B3"/>
    <w:rsid w:val="00B93BE4"/>
    <w:rsid w:val="00B94177"/>
    <w:rsid w:val="00B945EA"/>
    <w:rsid w:val="00B951B6"/>
    <w:rsid w:val="00B960C6"/>
    <w:rsid w:val="00B96253"/>
    <w:rsid w:val="00B966F3"/>
    <w:rsid w:val="00B96B1C"/>
    <w:rsid w:val="00B96BB6"/>
    <w:rsid w:val="00B97222"/>
    <w:rsid w:val="00B97296"/>
    <w:rsid w:val="00B976FC"/>
    <w:rsid w:val="00B97745"/>
    <w:rsid w:val="00BA03CD"/>
    <w:rsid w:val="00BA05C8"/>
    <w:rsid w:val="00BA0639"/>
    <w:rsid w:val="00BA0733"/>
    <w:rsid w:val="00BA085C"/>
    <w:rsid w:val="00BA0A3B"/>
    <w:rsid w:val="00BA1FC9"/>
    <w:rsid w:val="00BA4325"/>
    <w:rsid w:val="00BA443E"/>
    <w:rsid w:val="00BA4C39"/>
    <w:rsid w:val="00BA51BC"/>
    <w:rsid w:val="00BA51C0"/>
    <w:rsid w:val="00BA5463"/>
    <w:rsid w:val="00BA6E6B"/>
    <w:rsid w:val="00BA6FC3"/>
    <w:rsid w:val="00BB0DB2"/>
    <w:rsid w:val="00BB1EA0"/>
    <w:rsid w:val="00BB1F32"/>
    <w:rsid w:val="00BB29BC"/>
    <w:rsid w:val="00BB3848"/>
    <w:rsid w:val="00BB3BC9"/>
    <w:rsid w:val="00BB4845"/>
    <w:rsid w:val="00BB52BF"/>
    <w:rsid w:val="00BB5932"/>
    <w:rsid w:val="00BB5F52"/>
    <w:rsid w:val="00BB668F"/>
    <w:rsid w:val="00BB70A0"/>
    <w:rsid w:val="00BC0225"/>
    <w:rsid w:val="00BC03A1"/>
    <w:rsid w:val="00BC0518"/>
    <w:rsid w:val="00BC233F"/>
    <w:rsid w:val="00BC2701"/>
    <w:rsid w:val="00BC2899"/>
    <w:rsid w:val="00BC29B6"/>
    <w:rsid w:val="00BC3046"/>
    <w:rsid w:val="00BC3135"/>
    <w:rsid w:val="00BC38C6"/>
    <w:rsid w:val="00BC4008"/>
    <w:rsid w:val="00BC44EC"/>
    <w:rsid w:val="00BC4876"/>
    <w:rsid w:val="00BC563A"/>
    <w:rsid w:val="00BC61DD"/>
    <w:rsid w:val="00BC7370"/>
    <w:rsid w:val="00BC78F1"/>
    <w:rsid w:val="00BD04E1"/>
    <w:rsid w:val="00BD0DF8"/>
    <w:rsid w:val="00BD2685"/>
    <w:rsid w:val="00BD4510"/>
    <w:rsid w:val="00BD47D1"/>
    <w:rsid w:val="00BD4C4F"/>
    <w:rsid w:val="00BD53C4"/>
    <w:rsid w:val="00BD6169"/>
    <w:rsid w:val="00BD6453"/>
    <w:rsid w:val="00BD759A"/>
    <w:rsid w:val="00BD7768"/>
    <w:rsid w:val="00BE013B"/>
    <w:rsid w:val="00BE20A5"/>
    <w:rsid w:val="00BE2BDD"/>
    <w:rsid w:val="00BE31C4"/>
    <w:rsid w:val="00BE31EE"/>
    <w:rsid w:val="00BE4635"/>
    <w:rsid w:val="00BE53D4"/>
    <w:rsid w:val="00BE59A5"/>
    <w:rsid w:val="00BE5D0A"/>
    <w:rsid w:val="00BE5F65"/>
    <w:rsid w:val="00BE61E5"/>
    <w:rsid w:val="00BE7CD4"/>
    <w:rsid w:val="00BF14C8"/>
    <w:rsid w:val="00BF18E7"/>
    <w:rsid w:val="00BF1C41"/>
    <w:rsid w:val="00BF1F1D"/>
    <w:rsid w:val="00BF227F"/>
    <w:rsid w:val="00BF258E"/>
    <w:rsid w:val="00BF2774"/>
    <w:rsid w:val="00BF35CA"/>
    <w:rsid w:val="00BF4FD2"/>
    <w:rsid w:val="00BF5200"/>
    <w:rsid w:val="00BF5754"/>
    <w:rsid w:val="00BF5BE8"/>
    <w:rsid w:val="00BF5C17"/>
    <w:rsid w:val="00BF5C4F"/>
    <w:rsid w:val="00BF69D1"/>
    <w:rsid w:val="00BF715F"/>
    <w:rsid w:val="00C00367"/>
    <w:rsid w:val="00C0068B"/>
    <w:rsid w:val="00C00765"/>
    <w:rsid w:val="00C0117B"/>
    <w:rsid w:val="00C01D4A"/>
    <w:rsid w:val="00C02F5E"/>
    <w:rsid w:val="00C03930"/>
    <w:rsid w:val="00C03D44"/>
    <w:rsid w:val="00C046B7"/>
    <w:rsid w:val="00C04B52"/>
    <w:rsid w:val="00C04DF8"/>
    <w:rsid w:val="00C05021"/>
    <w:rsid w:val="00C05617"/>
    <w:rsid w:val="00C06010"/>
    <w:rsid w:val="00C066D4"/>
    <w:rsid w:val="00C067E4"/>
    <w:rsid w:val="00C06C31"/>
    <w:rsid w:val="00C06DF5"/>
    <w:rsid w:val="00C07C40"/>
    <w:rsid w:val="00C10305"/>
    <w:rsid w:val="00C10980"/>
    <w:rsid w:val="00C10F3D"/>
    <w:rsid w:val="00C11066"/>
    <w:rsid w:val="00C11878"/>
    <w:rsid w:val="00C11A83"/>
    <w:rsid w:val="00C12102"/>
    <w:rsid w:val="00C1271D"/>
    <w:rsid w:val="00C12E6D"/>
    <w:rsid w:val="00C13C81"/>
    <w:rsid w:val="00C13E80"/>
    <w:rsid w:val="00C14842"/>
    <w:rsid w:val="00C14C4A"/>
    <w:rsid w:val="00C14E14"/>
    <w:rsid w:val="00C15138"/>
    <w:rsid w:val="00C2038A"/>
    <w:rsid w:val="00C20403"/>
    <w:rsid w:val="00C21CC9"/>
    <w:rsid w:val="00C2214E"/>
    <w:rsid w:val="00C2293D"/>
    <w:rsid w:val="00C24443"/>
    <w:rsid w:val="00C245A5"/>
    <w:rsid w:val="00C25BC1"/>
    <w:rsid w:val="00C26F4E"/>
    <w:rsid w:val="00C3013A"/>
    <w:rsid w:val="00C32581"/>
    <w:rsid w:val="00C338FA"/>
    <w:rsid w:val="00C34218"/>
    <w:rsid w:val="00C34F17"/>
    <w:rsid w:val="00C3548E"/>
    <w:rsid w:val="00C35B36"/>
    <w:rsid w:val="00C36005"/>
    <w:rsid w:val="00C3780A"/>
    <w:rsid w:val="00C40060"/>
    <w:rsid w:val="00C403C5"/>
    <w:rsid w:val="00C4295F"/>
    <w:rsid w:val="00C4439D"/>
    <w:rsid w:val="00C44FFB"/>
    <w:rsid w:val="00C455CD"/>
    <w:rsid w:val="00C46147"/>
    <w:rsid w:val="00C46C28"/>
    <w:rsid w:val="00C4737C"/>
    <w:rsid w:val="00C473C1"/>
    <w:rsid w:val="00C50B30"/>
    <w:rsid w:val="00C51187"/>
    <w:rsid w:val="00C5165B"/>
    <w:rsid w:val="00C51CF7"/>
    <w:rsid w:val="00C5275A"/>
    <w:rsid w:val="00C543B8"/>
    <w:rsid w:val="00C54D22"/>
    <w:rsid w:val="00C55A22"/>
    <w:rsid w:val="00C55C41"/>
    <w:rsid w:val="00C56E87"/>
    <w:rsid w:val="00C578EF"/>
    <w:rsid w:val="00C57E8D"/>
    <w:rsid w:val="00C60B8E"/>
    <w:rsid w:val="00C60F10"/>
    <w:rsid w:val="00C61C4A"/>
    <w:rsid w:val="00C61EFE"/>
    <w:rsid w:val="00C62C25"/>
    <w:rsid w:val="00C64E98"/>
    <w:rsid w:val="00C656EA"/>
    <w:rsid w:val="00C65707"/>
    <w:rsid w:val="00C65A8D"/>
    <w:rsid w:val="00C662E3"/>
    <w:rsid w:val="00C666EA"/>
    <w:rsid w:val="00C6725E"/>
    <w:rsid w:val="00C71C6D"/>
    <w:rsid w:val="00C725DE"/>
    <w:rsid w:val="00C74580"/>
    <w:rsid w:val="00C75396"/>
    <w:rsid w:val="00C757AE"/>
    <w:rsid w:val="00C76027"/>
    <w:rsid w:val="00C7644E"/>
    <w:rsid w:val="00C76C56"/>
    <w:rsid w:val="00C7700F"/>
    <w:rsid w:val="00C77175"/>
    <w:rsid w:val="00C7717B"/>
    <w:rsid w:val="00C77866"/>
    <w:rsid w:val="00C77DE4"/>
    <w:rsid w:val="00C8085A"/>
    <w:rsid w:val="00C80AFC"/>
    <w:rsid w:val="00C81546"/>
    <w:rsid w:val="00C82365"/>
    <w:rsid w:val="00C824C1"/>
    <w:rsid w:val="00C82BED"/>
    <w:rsid w:val="00C833CA"/>
    <w:rsid w:val="00C83A2A"/>
    <w:rsid w:val="00C83E02"/>
    <w:rsid w:val="00C844F0"/>
    <w:rsid w:val="00C85676"/>
    <w:rsid w:val="00C8677C"/>
    <w:rsid w:val="00C86AA0"/>
    <w:rsid w:val="00C86FAB"/>
    <w:rsid w:val="00C870E4"/>
    <w:rsid w:val="00C872B2"/>
    <w:rsid w:val="00C8742E"/>
    <w:rsid w:val="00C87DC9"/>
    <w:rsid w:val="00C904CD"/>
    <w:rsid w:val="00C908F2"/>
    <w:rsid w:val="00C91144"/>
    <w:rsid w:val="00C916D5"/>
    <w:rsid w:val="00C91721"/>
    <w:rsid w:val="00C91A54"/>
    <w:rsid w:val="00C92118"/>
    <w:rsid w:val="00C93FF2"/>
    <w:rsid w:val="00C94B0B"/>
    <w:rsid w:val="00C9642C"/>
    <w:rsid w:val="00C968F9"/>
    <w:rsid w:val="00C97100"/>
    <w:rsid w:val="00C97346"/>
    <w:rsid w:val="00CA0B19"/>
    <w:rsid w:val="00CA14C3"/>
    <w:rsid w:val="00CA1DCB"/>
    <w:rsid w:val="00CA1EA2"/>
    <w:rsid w:val="00CA3404"/>
    <w:rsid w:val="00CA3913"/>
    <w:rsid w:val="00CA4061"/>
    <w:rsid w:val="00CA4538"/>
    <w:rsid w:val="00CA569D"/>
    <w:rsid w:val="00CA5766"/>
    <w:rsid w:val="00CA589E"/>
    <w:rsid w:val="00CA603F"/>
    <w:rsid w:val="00CA6527"/>
    <w:rsid w:val="00CA6692"/>
    <w:rsid w:val="00CA69F9"/>
    <w:rsid w:val="00CA6E62"/>
    <w:rsid w:val="00CB1791"/>
    <w:rsid w:val="00CB2094"/>
    <w:rsid w:val="00CB2276"/>
    <w:rsid w:val="00CB31C8"/>
    <w:rsid w:val="00CB3BF7"/>
    <w:rsid w:val="00CB419F"/>
    <w:rsid w:val="00CB4700"/>
    <w:rsid w:val="00CB48CE"/>
    <w:rsid w:val="00CB50EA"/>
    <w:rsid w:val="00CB51EE"/>
    <w:rsid w:val="00CB5868"/>
    <w:rsid w:val="00CB6FB9"/>
    <w:rsid w:val="00CB7400"/>
    <w:rsid w:val="00CB75F7"/>
    <w:rsid w:val="00CB781F"/>
    <w:rsid w:val="00CC03CB"/>
    <w:rsid w:val="00CC0E66"/>
    <w:rsid w:val="00CC1888"/>
    <w:rsid w:val="00CC414E"/>
    <w:rsid w:val="00CC4E56"/>
    <w:rsid w:val="00CC5509"/>
    <w:rsid w:val="00CC6A4B"/>
    <w:rsid w:val="00CC6B42"/>
    <w:rsid w:val="00CC7EBB"/>
    <w:rsid w:val="00CD02A7"/>
    <w:rsid w:val="00CD04B4"/>
    <w:rsid w:val="00CD0BEB"/>
    <w:rsid w:val="00CD19D7"/>
    <w:rsid w:val="00CD2567"/>
    <w:rsid w:val="00CD2B1A"/>
    <w:rsid w:val="00CD3430"/>
    <w:rsid w:val="00CD35BC"/>
    <w:rsid w:val="00CD3A3B"/>
    <w:rsid w:val="00CD4045"/>
    <w:rsid w:val="00CD4126"/>
    <w:rsid w:val="00CD4356"/>
    <w:rsid w:val="00CD50F4"/>
    <w:rsid w:val="00CD5163"/>
    <w:rsid w:val="00CD61A2"/>
    <w:rsid w:val="00CD671D"/>
    <w:rsid w:val="00CD6763"/>
    <w:rsid w:val="00CD6853"/>
    <w:rsid w:val="00CD7050"/>
    <w:rsid w:val="00CD7429"/>
    <w:rsid w:val="00CE0315"/>
    <w:rsid w:val="00CE0E0C"/>
    <w:rsid w:val="00CE275E"/>
    <w:rsid w:val="00CE2F54"/>
    <w:rsid w:val="00CE32C4"/>
    <w:rsid w:val="00CE4346"/>
    <w:rsid w:val="00CE4389"/>
    <w:rsid w:val="00CE487E"/>
    <w:rsid w:val="00CE515B"/>
    <w:rsid w:val="00CE61C8"/>
    <w:rsid w:val="00CE6275"/>
    <w:rsid w:val="00CE7638"/>
    <w:rsid w:val="00CE789E"/>
    <w:rsid w:val="00CF0BC7"/>
    <w:rsid w:val="00CF0EAC"/>
    <w:rsid w:val="00CF3524"/>
    <w:rsid w:val="00CF4151"/>
    <w:rsid w:val="00CF4A5A"/>
    <w:rsid w:val="00CF6180"/>
    <w:rsid w:val="00CF7BB6"/>
    <w:rsid w:val="00CF7C78"/>
    <w:rsid w:val="00D00AEF"/>
    <w:rsid w:val="00D01492"/>
    <w:rsid w:val="00D028D5"/>
    <w:rsid w:val="00D029FF"/>
    <w:rsid w:val="00D02AEB"/>
    <w:rsid w:val="00D038B5"/>
    <w:rsid w:val="00D058EF"/>
    <w:rsid w:val="00D060BB"/>
    <w:rsid w:val="00D064A7"/>
    <w:rsid w:val="00D07395"/>
    <w:rsid w:val="00D07E2C"/>
    <w:rsid w:val="00D11B2F"/>
    <w:rsid w:val="00D133E6"/>
    <w:rsid w:val="00D14038"/>
    <w:rsid w:val="00D1481C"/>
    <w:rsid w:val="00D1549F"/>
    <w:rsid w:val="00D159E3"/>
    <w:rsid w:val="00D162AD"/>
    <w:rsid w:val="00D16B92"/>
    <w:rsid w:val="00D16D72"/>
    <w:rsid w:val="00D1739C"/>
    <w:rsid w:val="00D216FA"/>
    <w:rsid w:val="00D2270A"/>
    <w:rsid w:val="00D22FD6"/>
    <w:rsid w:val="00D231A7"/>
    <w:rsid w:val="00D238A4"/>
    <w:rsid w:val="00D23BCE"/>
    <w:rsid w:val="00D23E02"/>
    <w:rsid w:val="00D3091A"/>
    <w:rsid w:val="00D30BE9"/>
    <w:rsid w:val="00D30D50"/>
    <w:rsid w:val="00D30D54"/>
    <w:rsid w:val="00D3109A"/>
    <w:rsid w:val="00D3150D"/>
    <w:rsid w:val="00D320D9"/>
    <w:rsid w:val="00D32571"/>
    <w:rsid w:val="00D3391A"/>
    <w:rsid w:val="00D34E74"/>
    <w:rsid w:val="00D3595A"/>
    <w:rsid w:val="00D35F97"/>
    <w:rsid w:val="00D3603F"/>
    <w:rsid w:val="00D362C7"/>
    <w:rsid w:val="00D363AC"/>
    <w:rsid w:val="00D37316"/>
    <w:rsid w:val="00D37D49"/>
    <w:rsid w:val="00D4297E"/>
    <w:rsid w:val="00D433F1"/>
    <w:rsid w:val="00D436AD"/>
    <w:rsid w:val="00D449CE"/>
    <w:rsid w:val="00D45006"/>
    <w:rsid w:val="00D45751"/>
    <w:rsid w:val="00D457FD"/>
    <w:rsid w:val="00D45A66"/>
    <w:rsid w:val="00D45C3E"/>
    <w:rsid w:val="00D46132"/>
    <w:rsid w:val="00D476DB"/>
    <w:rsid w:val="00D5009D"/>
    <w:rsid w:val="00D50BDF"/>
    <w:rsid w:val="00D50E17"/>
    <w:rsid w:val="00D51E5A"/>
    <w:rsid w:val="00D529D0"/>
    <w:rsid w:val="00D529D5"/>
    <w:rsid w:val="00D52C71"/>
    <w:rsid w:val="00D5327F"/>
    <w:rsid w:val="00D536DD"/>
    <w:rsid w:val="00D54F82"/>
    <w:rsid w:val="00D552C0"/>
    <w:rsid w:val="00D56510"/>
    <w:rsid w:val="00D56517"/>
    <w:rsid w:val="00D5735A"/>
    <w:rsid w:val="00D573D2"/>
    <w:rsid w:val="00D57D78"/>
    <w:rsid w:val="00D60372"/>
    <w:rsid w:val="00D61FA3"/>
    <w:rsid w:val="00D6580C"/>
    <w:rsid w:val="00D6636C"/>
    <w:rsid w:val="00D6722A"/>
    <w:rsid w:val="00D704BB"/>
    <w:rsid w:val="00D70D09"/>
    <w:rsid w:val="00D71AE5"/>
    <w:rsid w:val="00D7237F"/>
    <w:rsid w:val="00D7364E"/>
    <w:rsid w:val="00D73B49"/>
    <w:rsid w:val="00D748F2"/>
    <w:rsid w:val="00D7497E"/>
    <w:rsid w:val="00D74A2C"/>
    <w:rsid w:val="00D754C1"/>
    <w:rsid w:val="00D75BD1"/>
    <w:rsid w:val="00D76356"/>
    <w:rsid w:val="00D77E08"/>
    <w:rsid w:val="00D80654"/>
    <w:rsid w:val="00D80F51"/>
    <w:rsid w:val="00D813FA"/>
    <w:rsid w:val="00D814EF"/>
    <w:rsid w:val="00D82361"/>
    <w:rsid w:val="00D825CA"/>
    <w:rsid w:val="00D82C12"/>
    <w:rsid w:val="00D83CCF"/>
    <w:rsid w:val="00D84FF2"/>
    <w:rsid w:val="00D871AB"/>
    <w:rsid w:val="00D87501"/>
    <w:rsid w:val="00D9050F"/>
    <w:rsid w:val="00D90F6E"/>
    <w:rsid w:val="00D9151A"/>
    <w:rsid w:val="00D92302"/>
    <w:rsid w:val="00D93639"/>
    <w:rsid w:val="00D938A8"/>
    <w:rsid w:val="00D93A7C"/>
    <w:rsid w:val="00D94BF1"/>
    <w:rsid w:val="00D9694E"/>
    <w:rsid w:val="00D9774F"/>
    <w:rsid w:val="00D97CFA"/>
    <w:rsid w:val="00D97E57"/>
    <w:rsid w:val="00DA1496"/>
    <w:rsid w:val="00DA222F"/>
    <w:rsid w:val="00DA24DA"/>
    <w:rsid w:val="00DA2C05"/>
    <w:rsid w:val="00DA3659"/>
    <w:rsid w:val="00DA3CBD"/>
    <w:rsid w:val="00DA4420"/>
    <w:rsid w:val="00DA45C7"/>
    <w:rsid w:val="00DA5706"/>
    <w:rsid w:val="00DA6528"/>
    <w:rsid w:val="00DA7E5E"/>
    <w:rsid w:val="00DB0103"/>
    <w:rsid w:val="00DB0634"/>
    <w:rsid w:val="00DB0908"/>
    <w:rsid w:val="00DB0FB1"/>
    <w:rsid w:val="00DB122A"/>
    <w:rsid w:val="00DB27E7"/>
    <w:rsid w:val="00DB29DD"/>
    <w:rsid w:val="00DB39E2"/>
    <w:rsid w:val="00DB44D6"/>
    <w:rsid w:val="00DB487A"/>
    <w:rsid w:val="00DB5016"/>
    <w:rsid w:val="00DB57E7"/>
    <w:rsid w:val="00DB5E3A"/>
    <w:rsid w:val="00DB600E"/>
    <w:rsid w:val="00DB607B"/>
    <w:rsid w:val="00DB6264"/>
    <w:rsid w:val="00DB668E"/>
    <w:rsid w:val="00DB6824"/>
    <w:rsid w:val="00DB6A2D"/>
    <w:rsid w:val="00DB7542"/>
    <w:rsid w:val="00DB7CF8"/>
    <w:rsid w:val="00DC028D"/>
    <w:rsid w:val="00DC0558"/>
    <w:rsid w:val="00DC0B7C"/>
    <w:rsid w:val="00DC1059"/>
    <w:rsid w:val="00DC1142"/>
    <w:rsid w:val="00DC1DA4"/>
    <w:rsid w:val="00DC230B"/>
    <w:rsid w:val="00DC2BC8"/>
    <w:rsid w:val="00DC4057"/>
    <w:rsid w:val="00DC5494"/>
    <w:rsid w:val="00DC59A1"/>
    <w:rsid w:val="00DC5D2D"/>
    <w:rsid w:val="00DC6B2D"/>
    <w:rsid w:val="00DC6CBE"/>
    <w:rsid w:val="00DC7AAE"/>
    <w:rsid w:val="00DD015A"/>
    <w:rsid w:val="00DD0613"/>
    <w:rsid w:val="00DD0BC6"/>
    <w:rsid w:val="00DD149F"/>
    <w:rsid w:val="00DD2994"/>
    <w:rsid w:val="00DD3329"/>
    <w:rsid w:val="00DD398B"/>
    <w:rsid w:val="00DD4479"/>
    <w:rsid w:val="00DD44BC"/>
    <w:rsid w:val="00DD45DB"/>
    <w:rsid w:val="00DD48D4"/>
    <w:rsid w:val="00DD4AA1"/>
    <w:rsid w:val="00DD7314"/>
    <w:rsid w:val="00DD7350"/>
    <w:rsid w:val="00DD7B93"/>
    <w:rsid w:val="00DE070B"/>
    <w:rsid w:val="00DE1368"/>
    <w:rsid w:val="00DE1876"/>
    <w:rsid w:val="00DE1DB5"/>
    <w:rsid w:val="00DE1E87"/>
    <w:rsid w:val="00DE31F9"/>
    <w:rsid w:val="00DE40AF"/>
    <w:rsid w:val="00DE4813"/>
    <w:rsid w:val="00DE4D14"/>
    <w:rsid w:val="00DE4E42"/>
    <w:rsid w:val="00DE4E85"/>
    <w:rsid w:val="00DE5514"/>
    <w:rsid w:val="00DE5A87"/>
    <w:rsid w:val="00DE6285"/>
    <w:rsid w:val="00DE7CE1"/>
    <w:rsid w:val="00DF01A9"/>
    <w:rsid w:val="00DF2206"/>
    <w:rsid w:val="00DF2522"/>
    <w:rsid w:val="00DF285A"/>
    <w:rsid w:val="00DF3EE3"/>
    <w:rsid w:val="00DF49EC"/>
    <w:rsid w:val="00DF4AB7"/>
    <w:rsid w:val="00DF5319"/>
    <w:rsid w:val="00DF5B52"/>
    <w:rsid w:val="00DF5BEB"/>
    <w:rsid w:val="00DF5E2B"/>
    <w:rsid w:val="00DF63C6"/>
    <w:rsid w:val="00DF6765"/>
    <w:rsid w:val="00DF68BC"/>
    <w:rsid w:val="00E00BDF"/>
    <w:rsid w:val="00E00E74"/>
    <w:rsid w:val="00E019F4"/>
    <w:rsid w:val="00E020B1"/>
    <w:rsid w:val="00E026D2"/>
    <w:rsid w:val="00E0292A"/>
    <w:rsid w:val="00E02964"/>
    <w:rsid w:val="00E033E1"/>
    <w:rsid w:val="00E0340A"/>
    <w:rsid w:val="00E03AAE"/>
    <w:rsid w:val="00E0409D"/>
    <w:rsid w:val="00E05590"/>
    <w:rsid w:val="00E061E6"/>
    <w:rsid w:val="00E06775"/>
    <w:rsid w:val="00E06979"/>
    <w:rsid w:val="00E06F2D"/>
    <w:rsid w:val="00E078EF"/>
    <w:rsid w:val="00E10A57"/>
    <w:rsid w:val="00E11E79"/>
    <w:rsid w:val="00E124BF"/>
    <w:rsid w:val="00E12CB0"/>
    <w:rsid w:val="00E12EE1"/>
    <w:rsid w:val="00E138B6"/>
    <w:rsid w:val="00E14237"/>
    <w:rsid w:val="00E14A8D"/>
    <w:rsid w:val="00E14C36"/>
    <w:rsid w:val="00E14D92"/>
    <w:rsid w:val="00E212DF"/>
    <w:rsid w:val="00E2181C"/>
    <w:rsid w:val="00E21FFE"/>
    <w:rsid w:val="00E22F9B"/>
    <w:rsid w:val="00E23104"/>
    <w:rsid w:val="00E23A82"/>
    <w:rsid w:val="00E23CFB"/>
    <w:rsid w:val="00E245C0"/>
    <w:rsid w:val="00E24B93"/>
    <w:rsid w:val="00E255B0"/>
    <w:rsid w:val="00E25740"/>
    <w:rsid w:val="00E264EC"/>
    <w:rsid w:val="00E26666"/>
    <w:rsid w:val="00E26943"/>
    <w:rsid w:val="00E2712D"/>
    <w:rsid w:val="00E27BCB"/>
    <w:rsid w:val="00E3023B"/>
    <w:rsid w:val="00E302F0"/>
    <w:rsid w:val="00E3077B"/>
    <w:rsid w:val="00E308D5"/>
    <w:rsid w:val="00E30906"/>
    <w:rsid w:val="00E31B23"/>
    <w:rsid w:val="00E31BBA"/>
    <w:rsid w:val="00E326A2"/>
    <w:rsid w:val="00E32911"/>
    <w:rsid w:val="00E335A4"/>
    <w:rsid w:val="00E33AB2"/>
    <w:rsid w:val="00E33FAD"/>
    <w:rsid w:val="00E33FBD"/>
    <w:rsid w:val="00E3435B"/>
    <w:rsid w:val="00E3485D"/>
    <w:rsid w:val="00E352AA"/>
    <w:rsid w:val="00E352D4"/>
    <w:rsid w:val="00E353F2"/>
    <w:rsid w:val="00E3591B"/>
    <w:rsid w:val="00E35C15"/>
    <w:rsid w:val="00E35E7E"/>
    <w:rsid w:val="00E36D5B"/>
    <w:rsid w:val="00E36D98"/>
    <w:rsid w:val="00E3721D"/>
    <w:rsid w:val="00E37FD1"/>
    <w:rsid w:val="00E41780"/>
    <w:rsid w:val="00E41991"/>
    <w:rsid w:val="00E42A40"/>
    <w:rsid w:val="00E4375E"/>
    <w:rsid w:val="00E43A0E"/>
    <w:rsid w:val="00E43B28"/>
    <w:rsid w:val="00E43C83"/>
    <w:rsid w:val="00E44192"/>
    <w:rsid w:val="00E4494D"/>
    <w:rsid w:val="00E44B1C"/>
    <w:rsid w:val="00E44C1E"/>
    <w:rsid w:val="00E45644"/>
    <w:rsid w:val="00E457A3"/>
    <w:rsid w:val="00E4639D"/>
    <w:rsid w:val="00E470C5"/>
    <w:rsid w:val="00E47797"/>
    <w:rsid w:val="00E47854"/>
    <w:rsid w:val="00E50CE7"/>
    <w:rsid w:val="00E515B0"/>
    <w:rsid w:val="00E51BB7"/>
    <w:rsid w:val="00E53AA6"/>
    <w:rsid w:val="00E53BEF"/>
    <w:rsid w:val="00E552A5"/>
    <w:rsid w:val="00E56C95"/>
    <w:rsid w:val="00E57725"/>
    <w:rsid w:val="00E62DEC"/>
    <w:rsid w:val="00E63806"/>
    <w:rsid w:val="00E63ABE"/>
    <w:rsid w:val="00E63CFC"/>
    <w:rsid w:val="00E64A51"/>
    <w:rsid w:val="00E65F4C"/>
    <w:rsid w:val="00E66B82"/>
    <w:rsid w:val="00E66F95"/>
    <w:rsid w:val="00E675E1"/>
    <w:rsid w:val="00E7041E"/>
    <w:rsid w:val="00E71601"/>
    <w:rsid w:val="00E7386D"/>
    <w:rsid w:val="00E741EA"/>
    <w:rsid w:val="00E742D9"/>
    <w:rsid w:val="00E750B0"/>
    <w:rsid w:val="00E75B7E"/>
    <w:rsid w:val="00E7643B"/>
    <w:rsid w:val="00E7736A"/>
    <w:rsid w:val="00E773D8"/>
    <w:rsid w:val="00E77ACD"/>
    <w:rsid w:val="00E801D1"/>
    <w:rsid w:val="00E80598"/>
    <w:rsid w:val="00E81075"/>
    <w:rsid w:val="00E8151E"/>
    <w:rsid w:val="00E81804"/>
    <w:rsid w:val="00E81D13"/>
    <w:rsid w:val="00E82084"/>
    <w:rsid w:val="00E82423"/>
    <w:rsid w:val="00E83184"/>
    <w:rsid w:val="00E83777"/>
    <w:rsid w:val="00E83B53"/>
    <w:rsid w:val="00E842F4"/>
    <w:rsid w:val="00E84F0F"/>
    <w:rsid w:val="00E850BD"/>
    <w:rsid w:val="00E85669"/>
    <w:rsid w:val="00E85DF6"/>
    <w:rsid w:val="00E879D8"/>
    <w:rsid w:val="00E87CE9"/>
    <w:rsid w:val="00E90028"/>
    <w:rsid w:val="00E9028A"/>
    <w:rsid w:val="00E9105B"/>
    <w:rsid w:val="00E911CB"/>
    <w:rsid w:val="00E91AED"/>
    <w:rsid w:val="00E920F2"/>
    <w:rsid w:val="00E92A3A"/>
    <w:rsid w:val="00E92EAE"/>
    <w:rsid w:val="00E9326D"/>
    <w:rsid w:val="00E93343"/>
    <w:rsid w:val="00E94164"/>
    <w:rsid w:val="00E94381"/>
    <w:rsid w:val="00E94614"/>
    <w:rsid w:val="00E9497A"/>
    <w:rsid w:val="00E966BE"/>
    <w:rsid w:val="00E9729D"/>
    <w:rsid w:val="00E972A3"/>
    <w:rsid w:val="00E97E9F"/>
    <w:rsid w:val="00EA1BE3"/>
    <w:rsid w:val="00EA2091"/>
    <w:rsid w:val="00EA23B4"/>
    <w:rsid w:val="00EA298D"/>
    <w:rsid w:val="00EA309E"/>
    <w:rsid w:val="00EA333E"/>
    <w:rsid w:val="00EA33C2"/>
    <w:rsid w:val="00EA4BF8"/>
    <w:rsid w:val="00EA510B"/>
    <w:rsid w:val="00EA5A38"/>
    <w:rsid w:val="00EA5B53"/>
    <w:rsid w:val="00EA5F15"/>
    <w:rsid w:val="00EA76DD"/>
    <w:rsid w:val="00EA773B"/>
    <w:rsid w:val="00EB0316"/>
    <w:rsid w:val="00EB1037"/>
    <w:rsid w:val="00EB17AC"/>
    <w:rsid w:val="00EB17B0"/>
    <w:rsid w:val="00EB25B5"/>
    <w:rsid w:val="00EB268F"/>
    <w:rsid w:val="00EB32B3"/>
    <w:rsid w:val="00EB3357"/>
    <w:rsid w:val="00EB34AC"/>
    <w:rsid w:val="00EB3CE0"/>
    <w:rsid w:val="00EB3DDF"/>
    <w:rsid w:val="00EB4098"/>
    <w:rsid w:val="00EB4677"/>
    <w:rsid w:val="00EB4EB5"/>
    <w:rsid w:val="00EB50ED"/>
    <w:rsid w:val="00EB5154"/>
    <w:rsid w:val="00EB5C1A"/>
    <w:rsid w:val="00EB5FFA"/>
    <w:rsid w:val="00EB625C"/>
    <w:rsid w:val="00EB6EAC"/>
    <w:rsid w:val="00EB790B"/>
    <w:rsid w:val="00EB7B14"/>
    <w:rsid w:val="00EC0AB3"/>
    <w:rsid w:val="00EC17EB"/>
    <w:rsid w:val="00EC1B30"/>
    <w:rsid w:val="00EC1BF8"/>
    <w:rsid w:val="00EC2AF2"/>
    <w:rsid w:val="00EC304B"/>
    <w:rsid w:val="00EC32C7"/>
    <w:rsid w:val="00EC3418"/>
    <w:rsid w:val="00EC354B"/>
    <w:rsid w:val="00EC3802"/>
    <w:rsid w:val="00EC3E31"/>
    <w:rsid w:val="00EC4587"/>
    <w:rsid w:val="00EC4767"/>
    <w:rsid w:val="00EC4C75"/>
    <w:rsid w:val="00EC52F0"/>
    <w:rsid w:val="00EC5350"/>
    <w:rsid w:val="00EC596B"/>
    <w:rsid w:val="00EC5F3F"/>
    <w:rsid w:val="00ED0189"/>
    <w:rsid w:val="00ED086F"/>
    <w:rsid w:val="00ED117A"/>
    <w:rsid w:val="00ED1283"/>
    <w:rsid w:val="00ED1611"/>
    <w:rsid w:val="00ED1C6A"/>
    <w:rsid w:val="00ED3228"/>
    <w:rsid w:val="00ED3EC8"/>
    <w:rsid w:val="00ED435C"/>
    <w:rsid w:val="00ED4E3A"/>
    <w:rsid w:val="00ED520B"/>
    <w:rsid w:val="00ED5A17"/>
    <w:rsid w:val="00ED5C3A"/>
    <w:rsid w:val="00ED61CA"/>
    <w:rsid w:val="00ED7538"/>
    <w:rsid w:val="00ED7C8A"/>
    <w:rsid w:val="00EE0384"/>
    <w:rsid w:val="00EE0754"/>
    <w:rsid w:val="00EE0E3A"/>
    <w:rsid w:val="00EE1366"/>
    <w:rsid w:val="00EE1B88"/>
    <w:rsid w:val="00EE2B87"/>
    <w:rsid w:val="00EE2DDC"/>
    <w:rsid w:val="00EE2FDD"/>
    <w:rsid w:val="00EE34A9"/>
    <w:rsid w:val="00EE3EF6"/>
    <w:rsid w:val="00EE44D3"/>
    <w:rsid w:val="00EE4C63"/>
    <w:rsid w:val="00EE4F60"/>
    <w:rsid w:val="00EE560E"/>
    <w:rsid w:val="00EE6073"/>
    <w:rsid w:val="00EE663C"/>
    <w:rsid w:val="00EE7015"/>
    <w:rsid w:val="00EE711B"/>
    <w:rsid w:val="00EE7929"/>
    <w:rsid w:val="00EF0124"/>
    <w:rsid w:val="00EF01D5"/>
    <w:rsid w:val="00EF0D7F"/>
    <w:rsid w:val="00EF19F3"/>
    <w:rsid w:val="00EF1B2C"/>
    <w:rsid w:val="00EF3282"/>
    <w:rsid w:val="00EF34A1"/>
    <w:rsid w:val="00EF3889"/>
    <w:rsid w:val="00EF3F88"/>
    <w:rsid w:val="00EF428B"/>
    <w:rsid w:val="00EF4993"/>
    <w:rsid w:val="00EF5E2E"/>
    <w:rsid w:val="00EF5F4C"/>
    <w:rsid w:val="00EF6BF6"/>
    <w:rsid w:val="00EF7232"/>
    <w:rsid w:val="00EF76BD"/>
    <w:rsid w:val="00EF7EFE"/>
    <w:rsid w:val="00F01341"/>
    <w:rsid w:val="00F016AC"/>
    <w:rsid w:val="00F01BA8"/>
    <w:rsid w:val="00F0261E"/>
    <w:rsid w:val="00F0296E"/>
    <w:rsid w:val="00F04789"/>
    <w:rsid w:val="00F04913"/>
    <w:rsid w:val="00F04FC9"/>
    <w:rsid w:val="00F05F22"/>
    <w:rsid w:val="00F06E1F"/>
    <w:rsid w:val="00F07439"/>
    <w:rsid w:val="00F11115"/>
    <w:rsid w:val="00F1189D"/>
    <w:rsid w:val="00F11B02"/>
    <w:rsid w:val="00F1244D"/>
    <w:rsid w:val="00F12505"/>
    <w:rsid w:val="00F12787"/>
    <w:rsid w:val="00F13AB8"/>
    <w:rsid w:val="00F14597"/>
    <w:rsid w:val="00F16495"/>
    <w:rsid w:val="00F1706A"/>
    <w:rsid w:val="00F17373"/>
    <w:rsid w:val="00F2072F"/>
    <w:rsid w:val="00F216E9"/>
    <w:rsid w:val="00F21902"/>
    <w:rsid w:val="00F21B94"/>
    <w:rsid w:val="00F21C28"/>
    <w:rsid w:val="00F225CF"/>
    <w:rsid w:val="00F25351"/>
    <w:rsid w:val="00F254A9"/>
    <w:rsid w:val="00F25CEA"/>
    <w:rsid w:val="00F26400"/>
    <w:rsid w:val="00F274C0"/>
    <w:rsid w:val="00F27AF3"/>
    <w:rsid w:val="00F27C28"/>
    <w:rsid w:val="00F31058"/>
    <w:rsid w:val="00F314BB"/>
    <w:rsid w:val="00F31C56"/>
    <w:rsid w:val="00F338F4"/>
    <w:rsid w:val="00F35C2C"/>
    <w:rsid w:val="00F35C69"/>
    <w:rsid w:val="00F360D5"/>
    <w:rsid w:val="00F37EFE"/>
    <w:rsid w:val="00F40311"/>
    <w:rsid w:val="00F4087A"/>
    <w:rsid w:val="00F408BE"/>
    <w:rsid w:val="00F40C10"/>
    <w:rsid w:val="00F40C54"/>
    <w:rsid w:val="00F40D55"/>
    <w:rsid w:val="00F40F1B"/>
    <w:rsid w:val="00F418F8"/>
    <w:rsid w:val="00F41AAB"/>
    <w:rsid w:val="00F41B8A"/>
    <w:rsid w:val="00F4312B"/>
    <w:rsid w:val="00F44332"/>
    <w:rsid w:val="00F45256"/>
    <w:rsid w:val="00F458B0"/>
    <w:rsid w:val="00F459B7"/>
    <w:rsid w:val="00F45D8A"/>
    <w:rsid w:val="00F462C5"/>
    <w:rsid w:val="00F466D7"/>
    <w:rsid w:val="00F47D5D"/>
    <w:rsid w:val="00F5040D"/>
    <w:rsid w:val="00F51EDA"/>
    <w:rsid w:val="00F52C88"/>
    <w:rsid w:val="00F52FA0"/>
    <w:rsid w:val="00F5447F"/>
    <w:rsid w:val="00F54FB0"/>
    <w:rsid w:val="00F556FF"/>
    <w:rsid w:val="00F55A19"/>
    <w:rsid w:val="00F55C95"/>
    <w:rsid w:val="00F55DB4"/>
    <w:rsid w:val="00F55E64"/>
    <w:rsid w:val="00F56660"/>
    <w:rsid w:val="00F56AA0"/>
    <w:rsid w:val="00F57F64"/>
    <w:rsid w:val="00F6129B"/>
    <w:rsid w:val="00F61B1D"/>
    <w:rsid w:val="00F62768"/>
    <w:rsid w:val="00F64288"/>
    <w:rsid w:val="00F64347"/>
    <w:rsid w:val="00F647B6"/>
    <w:rsid w:val="00F6527B"/>
    <w:rsid w:val="00F652EF"/>
    <w:rsid w:val="00F65E36"/>
    <w:rsid w:val="00F66B82"/>
    <w:rsid w:val="00F67777"/>
    <w:rsid w:val="00F67904"/>
    <w:rsid w:val="00F67C5D"/>
    <w:rsid w:val="00F70523"/>
    <w:rsid w:val="00F705F7"/>
    <w:rsid w:val="00F70989"/>
    <w:rsid w:val="00F71251"/>
    <w:rsid w:val="00F71769"/>
    <w:rsid w:val="00F71D9E"/>
    <w:rsid w:val="00F72619"/>
    <w:rsid w:val="00F729E4"/>
    <w:rsid w:val="00F72CAE"/>
    <w:rsid w:val="00F73A79"/>
    <w:rsid w:val="00F74B69"/>
    <w:rsid w:val="00F74CBD"/>
    <w:rsid w:val="00F750A8"/>
    <w:rsid w:val="00F7567E"/>
    <w:rsid w:val="00F75FB3"/>
    <w:rsid w:val="00F761F2"/>
    <w:rsid w:val="00F764E5"/>
    <w:rsid w:val="00F7700F"/>
    <w:rsid w:val="00F7748D"/>
    <w:rsid w:val="00F80559"/>
    <w:rsid w:val="00F81943"/>
    <w:rsid w:val="00F8216C"/>
    <w:rsid w:val="00F8230F"/>
    <w:rsid w:val="00F82791"/>
    <w:rsid w:val="00F8344D"/>
    <w:rsid w:val="00F83DF1"/>
    <w:rsid w:val="00F840C5"/>
    <w:rsid w:val="00F85554"/>
    <w:rsid w:val="00F90D5D"/>
    <w:rsid w:val="00F9122F"/>
    <w:rsid w:val="00F91BBE"/>
    <w:rsid w:val="00F91E86"/>
    <w:rsid w:val="00F93071"/>
    <w:rsid w:val="00F93E9B"/>
    <w:rsid w:val="00F96279"/>
    <w:rsid w:val="00F97053"/>
    <w:rsid w:val="00F971F2"/>
    <w:rsid w:val="00F9736C"/>
    <w:rsid w:val="00FA0354"/>
    <w:rsid w:val="00FA1629"/>
    <w:rsid w:val="00FA1E79"/>
    <w:rsid w:val="00FA2304"/>
    <w:rsid w:val="00FA24C2"/>
    <w:rsid w:val="00FA42DF"/>
    <w:rsid w:val="00FA43BB"/>
    <w:rsid w:val="00FA48D4"/>
    <w:rsid w:val="00FA688B"/>
    <w:rsid w:val="00FB0016"/>
    <w:rsid w:val="00FB0071"/>
    <w:rsid w:val="00FB014C"/>
    <w:rsid w:val="00FB0270"/>
    <w:rsid w:val="00FB0ABD"/>
    <w:rsid w:val="00FB1111"/>
    <w:rsid w:val="00FB12BB"/>
    <w:rsid w:val="00FB260D"/>
    <w:rsid w:val="00FB2699"/>
    <w:rsid w:val="00FB288B"/>
    <w:rsid w:val="00FB33E5"/>
    <w:rsid w:val="00FB36A1"/>
    <w:rsid w:val="00FB5035"/>
    <w:rsid w:val="00FB6DAE"/>
    <w:rsid w:val="00FB6F10"/>
    <w:rsid w:val="00FB7A31"/>
    <w:rsid w:val="00FB7FFD"/>
    <w:rsid w:val="00FC06C5"/>
    <w:rsid w:val="00FC341A"/>
    <w:rsid w:val="00FC3704"/>
    <w:rsid w:val="00FC3758"/>
    <w:rsid w:val="00FC45F4"/>
    <w:rsid w:val="00FC538F"/>
    <w:rsid w:val="00FC593E"/>
    <w:rsid w:val="00FC6E72"/>
    <w:rsid w:val="00FC78A2"/>
    <w:rsid w:val="00FC7A07"/>
    <w:rsid w:val="00FD0894"/>
    <w:rsid w:val="00FD172C"/>
    <w:rsid w:val="00FD18D3"/>
    <w:rsid w:val="00FD280C"/>
    <w:rsid w:val="00FD2BC6"/>
    <w:rsid w:val="00FD2EB2"/>
    <w:rsid w:val="00FD354F"/>
    <w:rsid w:val="00FD39D2"/>
    <w:rsid w:val="00FD5199"/>
    <w:rsid w:val="00FD56C8"/>
    <w:rsid w:val="00FD6816"/>
    <w:rsid w:val="00FD6A07"/>
    <w:rsid w:val="00FD7247"/>
    <w:rsid w:val="00FD7C82"/>
    <w:rsid w:val="00FE002A"/>
    <w:rsid w:val="00FE05E4"/>
    <w:rsid w:val="00FE0CCF"/>
    <w:rsid w:val="00FE20E3"/>
    <w:rsid w:val="00FE2BDD"/>
    <w:rsid w:val="00FE39BF"/>
    <w:rsid w:val="00FE44A7"/>
    <w:rsid w:val="00FE4EF1"/>
    <w:rsid w:val="00FE5E76"/>
    <w:rsid w:val="00FE6383"/>
    <w:rsid w:val="00FE6811"/>
    <w:rsid w:val="00FE6854"/>
    <w:rsid w:val="00FE6911"/>
    <w:rsid w:val="00FE6BBB"/>
    <w:rsid w:val="00FE739D"/>
    <w:rsid w:val="00FE7F0F"/>
    <w:rsid w:val="00FF064E"/>
    <w:rsid w:val="00FF11B7"/>
    <w:rsid w:val="00FF11EE"/>
    <w:rsid w:val="00FF16FA"/>
    <w:rsid w:val="00FF1E7A"/>
    <w:rsid w:val="00FF21EA"/>
    <w:rsid w:val="00FF23BB"/>
    <w:rsid w:val="00FF25E5"/>
    <w:rsid w:val="00FF2BC7"/>
    <w:rsid w:val="00FF3683"/>
    <w:rsid w:val="00FF3994"/>
    <w:rsid w:val="00FF4115"/>
    <w:rsid w:val="00FF42A9"/>
    <w:rsid w:val="00FF5119"/>
    <w:rsid w:val="00FF5B95"/>
    <w:rsid w:val="00FF5F9E"/>
    <w:rsid w:val="00FF61EF"/>
    <w:rsid w:val="00FF6433"/>
    <w:rsid w:val="00FF79F0"/>
    <w:rsid w:val="00FF7D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ECCF65"/>
  <w15:docId w15:val="{36CC0468-818F-465E-AA19-BC58D305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B8E"/>
    <w:pPr>
      <w:spacing w:before="240" w:after="240"/>
    </w:pPr>
    <w:rPr>
      <w:rFonts w:cs="Arial"/>
      <w:bCs/>
      <w:sz w:val="24"/>
      <w:szCs w:val="26"/>
    </w:rPr>
  </w:style>
  <w:style w:type="paragraph" w:styleId="Heading1">
    <w:name w:val="heading 1"/>
    <w:basedOn w:val="Normal"/>
    <w:next w:val="Normal"/>
    <w:link w:val="Heading1Char"/>
    <w:rsid w:val="00321063"/>
    <w:pPr>
      <w:keepNext/>
      <w:outlineLvl w:val="0"/>
    </w:pPr>
    <w:rPr>
      <w:rFonts w:cs="Times New Roman"/>
      <w:bCs w:val="0"/>
      <w:kern w:val="32"/>
      <w:szCs w:val="32"/>
    </w:rPr>
  </w:style>
  <w:style w:type="paragraph" w:styleId="Heading2">
    <w:name w:val="heading 2"/>
    <w:basedOn w:val="Normal"/>
    <w:next w:val="Normal"/>
    <w:link w:val="Heading2Char"/>
    <w:rsid w:val="00FF25E5"/>
    <w:pPr>
      <w:keepNext/>
      <w:outlineLvl w:val="1"/>
    </w:pPr>
    <w:rPr>
      <w:rFonts w:cs="Times New Roman"/>
      <w:bCs w:val="0"/>
      <w:iCs/>
    </w:rPr>
  </w:style>
  <w:style w:type="paragraph" w:styleId="Heading3">
    <w:name w:val="heading 3"/>
    <w:basedOn w:val="Normal"/>
    <w:next w:val="Normal"/>
    <w:link w:val="Heading3Char"/>
    <w:rsid w:val="00FF25E5"/>
    <w:pPr>
      <w:outlineLvl w:val="2"/>
    </w:pPr>
    <w:rPr>
      <w:rFonts w:cs="Times New Roman"/>
      <w:bCs w:val="0"/>
    </w:rPr>
  </w:style>
  <w:style w:type="paragraph" w:styleId="Heading4">
    <w:name w:val="heading 4"/>
    <w:basedOn w:val="Normal"/>
    <w:next w:val="Normal"/>
    <w:link w:val="Heading4Char"/>
    <w:rsid w:val="00043014"/>
    <w:pPr>
      <w:outlineLvl w:val="3"/>
    </w:pPr>
    <w:rPr>
      <w:rFonts w:cs="Times New Roman"/>
      <w:bCs w:val="0"/>
      <w:szCs w:val="28"/>
    </w:rPr>
  </w:style>
  <w:style w:type="paragraph" w:styleId="Heading5">
    <w:name w:val="heading 5"/>
    <w:basedOn w:val="Normal"/>
    <w:next w:val="Normal"/>
    <w:link w:val="Heading5Char"/>
    <w:rsid w:val="00FF25E5"/>
    <w:pPr>
      <w:outlineLvl w:val="4"/>
    </w:pPr>
    <w:rPr>
      <w:rFonts w:cs="Times New Roman"/>
      <w:bCs w:val="0"/>
      <w:iCs/>
    </w:rPr>
  </w:style>
  <w:style w:type="paragraph" w:styleId="Heading6">
    <w:name w:val="heading 6"/>
    <w:basedOn w:val="Normal"/>
    <w:next w:val="Normal"/>
    <w:link w:val="Heading6Char"/>
    <w:rsid w:val="008C0E14"/>
    <w:pPr>
      <w:outlineLvl w:val="5"/>
    </w:pPr>
    <w:rPr>
      <w:rFonts w:cs="Times New Roman"/>
      <w:bCs w:val="0"/>
      <w:szCs w:val="22"/>
    </w:rPr>
  </w:style>
  <w:style w:type="paragraph" w:styleId="Heading7">
    <w:name w:val="heading 7"/>
    <w:basedOn w:val="Normal"/>
    <w:next w:val="Normal"/>
    <w:rsid w:val="006879A2"/>
    <w:pPr>
      <w:numPr>
        <w:ilvl w:val="6"/>
        <w:numId w:val="4"/>
      </w:numPr>
      <w:outlineLvl w:val="6"/>
    </w:pPr>
  </w:style>
  <w:style w:type="paragraph" w:styleId="Heading8">
    <w:name w:val="heading 8"/>
    <w:basedOn w:val="Heading5"/>
    <w:next w:val="Normal"/>
    <w:rsid w:val="00D3150D"/>
    <w:pPr>
      <w:tabs>
        <w:tab w:val="left" w:pos="2880"/>
      </w:tabs>
      <w:ind w:left="2880" w:hanging="720"/>
      <w:outlineLvl w:val="7"/>
    </w:pPr>
  </w:style>
  <w:style w:type="paragraph" w:styleId="Heading9">
    <w:name w:val="heading 9"/>
    <w:basedOn w:val="Normal"/>
    <w:next w:val="Normal"/>
    <w:link w:val="Heading9Char"/>
    <w:rsid w:val="00CB7400"/>
    <w:pPr>
      <w:outlineLvl w:val="8"/>
    </w:pPr>
    <w:rPr>
      <w:rFonts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C0E66"/>
    <w:rPr>
      <w:rFonts w:ascii="Calibri" w:hAnsi="Calibri"/>
      <w:kern w:val="32"/>
      <w:sz w:val="24"/>
      <w:szCs w:val="32"/>
    </w:rPr>
  </w:style>
  <w:style w:type="character" w:customStyle="1" w:styleId="Heading2Char">
    <w:name w:val="Heading 2 Char"/>
    <w:link w:val="Heading2"/>
    <w:uiPriority w:val="9"/>
    <w:rsid w:val="00CC0E66"/>
    <w:rPr>
      <w:rFonts w:ascii="Calibri" w:hAnsi="Calibri"/>
      <w:iCs/>
      <w:sz w:val="24"/>
      <w:szCs w:val="26"/>
    </w:rPr>
  </w:style>
  <w:style w:type="character" w:customStyle="1" w:styleId="Heading3Char">
    <w:name w:val="Heading 3 Char"/>
    <w:link w:val="Heading3"/>
    <w:rsid w:val="00FF25E5"/>
    <w:rPr>
      <w:rFonts w:ascii="Calibri" w:hAnsi="Calibri"/>
      <w:sz w:val="24"/>
      <w:szCs w:val="26"/>
    </w:rPr>
  </w:style>
  <w:style w:type="character" w:customStyle="1" w:styleId="Heading4Char">
    <w:name w:val="Heading 4 Char"/>
    <w:link w:val="Heading4"/>
    <w:rsid w:val="00CC0E66"/>
    <w:rPr>
      <w:rFonts w:ascii="Calibri" w:hAnsi="Calibri"/>
      <w:sz w:val="24"/>
      <w:szCs w:val="28"/>
    </w:rPr>
  </w:style>
  <w:style w:type="character" w:customStyle="1" w:styleId="Heading5Char">
    <w:name w:val="Heading 5 Char"/>
    <w:link w:val="Heading5"/>
    <w:rsid w:val="0078564C"/>
    <w:rPr>
      <w:rFonts w:ascii="Calibri" w:hAnsi="Calibri"/>
      <w:iCs/>
      <w:sz w:val="24"/>
      <w:szCs w:val="26"/>
    </w:rPr>
  </w:style>
  <w:style w:type="character" w:customStyle="1" w:styleId="Heading6Char">
    <w:name w:val="Heading 6 Char"/>
    <w:link w:val="Heading6"/>
    <w:rsid w:val="0078564C"/>
    <w:rPr>
      <w:rFonts w:ascii="Calibri" w:hAnsi="Calibri"/>
      <w:sz w:val="24"/>
      <w:szCs w:val="22"/>
    </w:rPr>
  </w:style>
  <w:style w:type="character" w:customStyle="1" w:styleId="Heading9Char">
    <w:name w:val="Heading 9 Char"/>
    <w:link w:val="Heading9"/>
    <w:rsid w:val="00CB7400"/>
    <w:rPr>
      <w:rFonts w:ascii="Calibri" w:hAnsi="Calibri"/>
      <w:bCs/>
      <w:sz w:val="24"/>
      <w:szCs w:val="22"/>
    </w:rPr>
  </w:style>
  <w:style w:type="paragraph" w:customStyle="1" w:styleId="Note">
    <w:name w:val="Note"/>
    <w:basedOn w:val="Normal"/>
    <w:link w:val="NoteChar"/>
    <w:rsid w:val="00717584"/>
    <w:rPr>
      <w:b/>
    </w:rPr>
  </w:style>
  <w:style w:type="character" w:customStyle="1" w:styleId="NoteChar">
    <w:name w:val="Note Char"/>
    <w:basedOn w:val="DefaultParagraphFont"/>
    <w:link w:val="Note"/>
    <w:rsid w:val="00717584"/>
    <w:rPr>
      <w:rFonts w:cs="Arial"/>
      <w:b/>
      <w:bCs/>
      <w:sz w:val="24"/>
      <w:szCs w:val="26"/>
    </w:rPr>
  </w:style>
  <w:style w:type="paragraph" w:styleId="BalloonText">
    <w:name w:val="Balloon Text"/>
    <w:basedOn w:val="Normal"/>
    <w:semiHidden/>
    <w:rsid w:val="0082208D"/>
    <w:rPr>
      <w:rFonts w:asciiTheme="minorHAnsi" w:hAnsiTheme="minorHAnsi" w:cs="Tahoma"/>
      <w:sz w:val="20"/>
      <w:szCs w:val="16"/>
    </w:rPr>
  </w:style>
  <w:style w:type="paragraph" w:styleId="Footer">
    <w:name w:val="footer"/>
    <w:basedOn w:val="Normal"/>
    <w:link w:val="FooterChar"/>
    <w:uiPriority w:val="99"/>
    <w:rsid w:val="00606DF5"/>
    <w:pPr>
      <w:tabs>
        <w:tab w:val="center" w:pos="4320"/>
        <w:tab w:val="right" w:pos="8640"/>
      </w:tabs>
    </w:pPr>
    <w:rPr>
      <w:rFonts w:cs="Times New Roman"/>
    </w:rPr>
  </w:style>
  <w:style w:type="character" w:customStyle="1" w:styleId="FooterChar">
    <w:name w:val="Footer Char"/>
    <w:link w:val="Footer"/>
    <w:uiPriority w:val="99"/>
    <w:rsid w:val="009D0EF6"/>
    <w:rPr>
      <w:rFonts w:ascii="Calibri" w:hAnsi="Calibri" w:cs="Arial"/>
      <w:bCs/>
      <w:sz w:val="24"/>
      <w:szCs w:val="26"/>
    </w:rPr>
  </w:style>
  <w:style w:type="character" w:styleId="PageNumber">
    <w:name w:val="page number"/>
    <w:basedOn w:val="DefaultParagraphFont"/>
    <w:rsid w:val="007A04E0"/>
  </w:style>
  <w:style w:type="paragraph" w:styleId="TOCHeading">
    <w:name w:val="TOC Heading"/>
    <w:basedOn w:val="Heading1"/>
    <w:next w:val="Normal"/>
    <w:uiPriority w:val="39"/>
    <w:unhideWhenUsed/>
    <w:rsid w:val="00147799"/>
    <w:pPr>
      <w:keepLines/>
      <w:spacing w:before="480" w:line="276" w:lineRule="auto"/>
      <w:outlineLvl w:val="9"/>
    </w:pPr>
    <w:rPr>
      <w:rFonts w:ascii="Cambria" w:hAnsi="Cambria"/>
      <w:b/>
      <w:bCs/>
      <w:color w:val="365F91"/>
      <w:kern w:val="0"/>
      <w:sz w:val="28"/>
      <w:szCs w:val="28"/>
    </w:rPr>
  </w:style>
  <w:style w:type="character" w:styleId="CommentReference">
    <w:name w:val="annotation reference"/>
    <w:rsid w:val="00E32911"/>
    <w:rPr>
      <w:sz w:val="16"/>
      <w:szCs w:val="16"/>
    </w:rPr>
  </w:style>
  <w:style w:type="paragraph" w:styleId="CommentText">
    <w:name w:val="annotation text"/>
    <w:basedOn w:val="Normal"/>
    <w:link w:val="CommentTextChar"/>
    <w:uiPriority w:val="99"/>
    <w:rsid w:val="001F74C5"/>
    <w:rPr>
      <w:rFonts w:cs="Times New Roman"/>
      <w:sz w:val="22"/>
      <w:szCs w:val="20"/>
    </w:rPr>
  </w:style>
  <w:style w:type="character" w:customStyle="1" w:styleId="CommentTextChar">
    <w:name w:val="Comment Text Char"/>
    <w:link w:val="CommentText"/>
    <w:uiPriority w:val="99"/>
    <w:rsid w:val="001F74C5"/>
    <w:rPr>
      <w:rFonts w:ascii="Calibri" w:hAnsi="Calibri"/>
      <w:bCs/>
      <w:sz w:val="22"/>
    </w:rPr>
  </w:style>
  <w:style w:type="paragraph" w:styleId="CommentSubject">
    <w:name w:val="annotation subject"/>
    <w:basedOn w:val="CommentText"/>
    <w:next w:val="CommentText"/>
    <w:semiHidden/>
    <w:rsid w:val="00606DF5"/>
    <w:rPr>
      <w:b/>
      <w:bCs w:val="0"/>
    </w:rPr>
  </w:style>
  <w:style w:type="table" w:styleId="TableGrid">
    <w:name w:val="Table Grid"/>
    <w:basedOn w:val="TableNormal"/>
    <w:uiPriority w:val="59"/>
    <w:rsid w:val="000F4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06DF5"/>
    <w:pPr>
      <w:spacing w:after="120"/>
      <w:ind w:left="360"/>
    </w:pPr>
  </w:style>
  <w:style w:type="paragraph" w:styleId="DocumentMap">
    <w:name w:val="Document Map"/>
    <w:basedOn w:val="Normal"/>
    <w:semiHidden/>
    <w:rsid w:val="00606DF5"/>
    <w:pPr>
      <w:shd w:val="clear" w:color="auto" w:fill="000080"/>
    </w:pPr>
    <w:rPr>
      <w:rFonts w:ascii="Tahoma" w:hAnsi="Tahoma" w:cs="Tahoma"/>
      <w:sz w:val="20"/>
      <w:szCs w:val="20"/>
    </w:rPr>
  </w:style>
  <w:style w:type="paragraph" w:styleId="TOC1">
    <w:name w:val="toc 1"/>
    <w:basedOn w:val="Normal"/>
    <w:next w:val="Normal"/>
    <w:autoRedefine/>
    <w:uiPriority w:val="39"/>
    <w:rsid w:val="003C27B6"/>
    <w:pPr>
      <w:tabs>
        <w:tab w:val="left" w:pos="720"/>
        <w:tab w:val="right" w:leader="dot" w:pos="9360"/>
      </w:tabs>
      <w:spacing w:before="120"/>
    </w:pPr>
    <w:rPr>
      <w:bCs w:val="0"/>
    </w:rPr>
  </w:style>
  <w:style w:type="paragraph" w:styleId="TOC2">
    <w:name w:val="toc 2"/>
    <w:basedOn w:val="Normal"/>
    <w:next w:val="Normal"/>
    <w:autoRedefine/>
    <w:uiPriority w:val="39"/>
    <w:rsid w:val="00264B81"/>
    <w:pPr>
      <w:tabs>
        <w:tab w:val="right" w:leader="dot" w:pos="9360"/>
      </w:tabs>
      <w:ind w:left="245"/>
    </w:pPr>
    <w:rPr>
      <w:noProof/>
      <w:sz w:val="20"/>
      <w:szCs w:val="20"/>
    </w:rPr>
  </w:style>
  <w:style w:type="paragraph" w:styleId="TOC3">
    <w:name w:val="toc 3"/>
    <w:basedOn w:val="Normal"/>
    <w:next w:val="Normal"/>
    <w:autoRedefine/>
    <w:uiPriority w:val="39"/>
    <w:rsid w:val="00606DF5"/>
    <w:pPr>
      <w:ind w:left="480"/>
    </w:pPr>
    <w:rPr>
      <w:i/>
      <w:iCs/>
      <w:sz w:val="20"/>
      <w:szCs w:val="20"/>
    </w:rPr>
  </w:style>
  <w:style w:type="paragraph" w:styleId="TOC4">
    <w:name w:val="toc 4"/>
    <w:basedOn w:val="Normal"/>
    <w:next w:val="Normal"/>
    <w:autoRedefine/>
    <w:semiHidden/>
    <w:rsid w:val="00606DF5"/>
    <w:pPr>
      <w:ind w:left="720"/>
    </w:pPr>
    <w:rPr>
      <w:sz w:val="18"/>
      <w:szCs w:val="18"/>
    </w:rPr>
  </w:style>
  <w:style w:type="paragraph" w:styleId="TOC5">
    <w:name w:val="toc 5"/>
    <w:basedOn w:val="Normal"/>
    <w:next w:val="Normal"/>
    <w:autoRedefine/>
    <w:semiHidden/>
    <w:rsid w:val="00606DF5"/>
    <w:pPr>
      <w:ind w:left="960"/>
    </w:pPr>
    <w:rPr>
      <w:sz w:val="18"/>
      <w:szCs w:val="18"/>
    </w:rPr>
  </w:style>
  <w:style w:type="paragraph" w:styleId="TOC6">
    <w:name w:val="toc 6"/>
    <w:basedOn w:val="Normal"/>
    <w:next w:val="Normal"/>
    <w:autoRedefine/>
    <w:semiHidden/>
    <w:rsid w:val="00606DF5"/>
    <w:pPr>
      <w:ind w:left="1200"/>
    </w:pPr>
    <w:rPr>
      <w:sz w:val="18"/>
      <w:szCs w:val="18"/>
    </w:rPr>
  </w:style>
  <w:style w:type="paragraph" w:styleId="TOC7">
    <w:name w:val="toc 7"/>
    <w:basedOn w:val="Normal"/>
    <w:next w:val="Normal"/>
    <w:autoRedefine/>
    <w:semiHidden/>
    <w:rsid w:val="00606DF5"/>
    <w:pPr>
      <w:ind w:left="1440"/>
    </w:pPr>
    <w:rPr>
      <w:sz w:val="18"/>
      <w:szCs w:val="18"/>
    </w:rPr>
  </w:style>
  <w:style w:type="paragraph" w:styleId="TOC8">
    <w:name w:val="toc 8"/>
    <w:basedOn w:val="Normal"/>
    <w:next w:val="Normal"/>
    <w:autoRedefine/>
    <w:semiHidden/>
    <w:rsid w:val="00606DF5"/>
    <w:pPr>
      <w:ind w:left="1680"/>
    </w:pPr>
    <w:rPr>
      <w:sz w:val="18"/>
      <w:szCs w:val="18"/>
    </w:rPr>
  </w:style>
  <w:style w:type="paragraph" w:styleId="TOC9">
    <w:name w:val="toc 9"/>
    <w:basedOn w:val="Normal"/>
    <w:next w:val="Normal"/>
    <w:autoRedefine/>
    <w:semiHidden/>
    <w:rsid w:val="00606DF5"/>
    <w:pPr>
      <w:ind w:left="1920"/>
    </w:pPr>
    <w:rPr>
      <w:sz w:val="18"/>
      <w:szCs w:val="18"/>
    </w:rPr>
  </w:style>
  <w:style w:type="paragraph" w:customStyle="1" w:styleId="ColorfulList-Accent11">
    <w:name w:val="Colorful List - Accent 11"/>
    <w:basedOn w:val="Normal"/>
    <w:uiPriority w:val="34"/>
    <w:rsid w:val="000A55E0"/>
    <w:pPr>
      <w:ind w:left="720"/>
    </w:pPr>
  </w:style>
  <w:style w:type="character" w:styleId="Hyperlink">
    <w:name w:val="Hyperlink"/>
    <w:basedOn w:val="DefaultParagraphFont"/>
    <w:uiPriority w:val="99"/>
    <w:unhideWhenUsed/>
    <w:rsid w:val="00147799"/>
    <w:rPr>
      <w:color w:val="0000FF"/>
      <w:u w:val="single"/>
    </w:rPr>
  </w:style>
  <w:style w:type="paragraph" w:customStyle="1" w:styleId="NoSpacing1">
    <w:name w:val="No Spacing1"/>
    <w:basedOn w:val="Normal"/>
    <w:uiPriority w:val="1"/>
    <w:qFormat/>
    <w:rsid w:val="005E6D87"/>
    <w:pPr>
      <w:spacing w:before="0" w:after="0"/>
    </w:pPr>
    <w:rPr>
      <w:bCs w:val="0"/>
    </w:rPr>
  </w:style>
  <w:style w:type="paragraph" w:styleId="FootnoteText">
    <w:name w:val="footnote text"/>
    <w:basedOn w:val="Normal"/>
    <w:link w:val="FootnoteTextChar"/>
    <w:uiPriority w:val="99"/>
    <w:unhideWhenUsed/>
    <w:rsid w:val="000878E0"/>
    <w:pPr>
      <w:spacing w:after="200" w:line="276" w:lineRule="auto"/>
    </w:pPr>
    <w:rPr>
      <w:rFonts w:eastAsia="Calibri" w:cs="Times New Roman"/>
      <w:bCs w:val="0"/>
      <w:sz w:val="20"/>
      <w:szCs w:val="20"/>
    </w:rPr>
  </w:style>
  <w:style w:type="character" w:customStyle="1" w:styleId="FootnoteTextChar">
    <w:name w:val="Footnote Text Char"/>
    <w:link w:val="FootnoteText"/>
    <w:uiPriority w:val="99"/>
    <w:rsid w:val="000878E0"/>
    <w:rPr>
      <w:rFonts w:ascii="Calibri" w:eastAsia="Calibri" w:hAnsi="Calibri"/>
    </w:rPr>
  </w:style>
  <w:style w:type="character" w:styleId="FootnoteReference">
    <w:name w:val="footnote reference"/>
    <w:unhideWhenUsed/>
    <w:rsid w:val="00C60B8E"/>
    <w:rPr>
      <w:b/>
      <w:vertAlign w:val="superscript"/>
    </w:rPr>
  </w:style>
  <w:style w:type="paragraph" w:customStyle="1" w:styleId="ColorfulShading-Accent11">
    <w:name w:val="Colorful Shading - Accent 11"/>
    <w:hidden/>
    <w:uiPriority w:val="99"/>
    <w:semiHidden/>
    <w:rsid w:val="006442D3"/>
    <w:rPr>
      <w:rFonts w:ascii="Calibri" w:hAnsi="Calibri" w:cs="Arial"/>
      <w:bCs/>
      <w:sz w:val="24"/>
      <w:szCs w:val="26"/>
    </w:rPr>
  </w:style>
  <w:style w:type="paragraph" w:customStyle="1" w:styleId="LVL1">
    <w:name w:val="LVL 1"/>
    <w:basedOn w:val="Normal"/>
    <w:link w:val="LVL1Char"/>
    <w:qFormat/>
    <w:rsid w:val="00E02964"/>
    <w:pPr>
      <w:keepNext/>
      <w:numPr>
        <w:numId w:val="12"/>
      </w:numPr>
      <w:jc w:val="center"/>
      <w:outlineLvl w:val="0"/>
    </w:pPr>
    <w:rPr>
      <w:b/>
      <w:szCs w:val="24"/>
    </w:rPr>
  </w:style>
  <w:style w:type="character" w:customStyle="1" w:styleId="LVL1Char">
    <w:name w:val="LVL 1 Char"/>
    <w:basedOn w:val="Heading1Char"/>
    <w:link w:val="LVL1"/>
    <w:rsid w:val="00E02964"/>
    <w:rPr>
      <w:rFonts w:ascii="Calibri" w:hAnsi="Calibri" w:cs="Arial"/>
      <w:b/>
      <w:bCs/>
      <w:kern w:val="32"/>
      <w:sz w:val="24"/>
      <w:szCs w:val="24"/>
    </w:rPr>
  </w:style>
  <w:style w:type="paragraph" w:customStyle="1" w:styleId="Block1">
    <w:name w:val="Block 1"/>
    <w:basedOn w:val="Normal"/>
    <w:link w:val="Block1Char"/>
    <w:qFormat/>
    <w:rsid w:val="008D2ECE"/>
    <w:pPr>
      <w:ind w:left="720" w:right="720"/>
    </w:pPr>
  </w:style>
  <w:style w:type="character" w:customStyle="1" w:styleId="Block1Char">
    <w:name w:val="Block 1 Char"/>
    <w:basedOn w:val="DefaultParagraphFont"/>
    <w:link w:val="Block1"/>
    <w:rsid w:val="008D2ECE"/>
    <w:rPr>
      <w:rFonts w:cs="Arial"/>
      <w:bCs/>
      <w:sz w:val="24"/>
      <w:szCs w:val="26"/>
    </w:rPr>
  </w:style>
  <w:style w:type="paragraph" w:customStyle="1" w:styleId="Block2">
    <w:name w:val="Block 2"/>
    <w:basedOn w:val="Block1"/>
    <w:link w:val="Block2Char"/>
    <w:rsid w:val="006464CB"/>
    <w:pPr>
      <w:ind w:left="1440"/>
    </w:pPr>
  </w:style>
  <w:style w:type="character" w:customStyle="1" w:styleId="Block2Char">
    <w:name w:val="Block 2 Char"/>
    <w:basedOn w:val="DefaultParagraphFont"/>
    <w:link w:val="Block2"/>
    <w:rsid w:val="006464CB"/>
    <w:rPr>
      <w:rFonts w:cs="Arial"/>
      <w:bCs/>
      <w:sz w:val="24"/>
      <w:szCs w:val="26"/>
    </w:rPr>
  </w:style>
  <w:style w:type="paragraph" w:customStyle="1" w:styleId="LVL2">
    <w:name w:val="LVL 2"/>
    <w:basedOn w:val="Normal"/>
    <w:link w:val="LVL2Char"/>
    <w:qFormat/>
    <w:rsid w:val="00E02964"/>
    <w:pPr>
      <w:numPr>
        <w:ilvl w:val="1"/>
        <w:numId w:val="12"/>
      </w:numPr>
      <w:outlineLvl w:val="1"/>
    </w:pPr>
  </w:style>
  <w:style w:type="character" w:customStyle="1" w:styleId="LVL2Char">
    <w:name w:val="LVL 2 Char"/>
    <w:basedOn w:val="Heading2Char"/>
    <w:link w:val="LVL2"/>
    <w:rsid w:val="00E02964"/>
    <w:rPr>
      <w:rFonts w:ascii="Calibri" w:hAnsi="Calibri" w:cs="Arial"/>
      <w:bCs/>
      <w:iCs w:val="0"/>
      <w:sz w:val="24"/>
      <w:szCs w:val="26"/>
    </w:rPr>
  </w:style>
  <w:style w:type="paragraph" w:customStyle="1" w:styleId="LVL3">
    <w:name w:val="LVL 3"/>
    <w:basedOn w:val="Normal"/>
    <w:link w:val="LVL3Char"/>
    <w:qFormat/>
    <w:rsid w:val="005B7D7F"/>
    <w:pPr>
      <w:numPr>
        <w:ilvl w:val="2"/>
        <w:numId w:val="12"/>
      </w:numPr>
      <w:tabs>
        <w:tab w:val="clear" w:pos="1440"/>
      </w:tabs>
      <w:outlineLvl w:val="2"/>
    </w:pPr>
  </w:style>
  <w:style w:type="character" w:customStyle="1" w:styleId="LVL3Char">
    <w:name w:val="LVL 3 Char"/>
    <w:basedOn w:val="Heading3Char"/>
    <w:link w:val="LVL3"/>
    <w:rsid w:val="005B7D7F"/>
    <w:rPr>
      <w:rFonts w:ascii="Calibri" w:hAnsi="Calibri" w:cs="Arial"/>
      <w:bCs/>
      <w:sz w:val="24"/>
      <w:szCs w:val="26"/>
    </w:rPr>
  </w:style>
  <w:style w:type="paragraph" w:customStyle="1" w:styleId="LVL4">
    <w:name w:val="LVL 4"/>
    <w:basedOn w:val="Normal"/>
    <w:link w:val="LVL4Char"/>
    <w:qFormat/>
    <w:rsid w:val="005B7D7F"/>
    <w:pPr>
      <w:numPr>
        <w:ilvl w:val="3"/>
        <w:numId w:val="12"/>
      </w:numPr>
      <w:outlineLvl w:val="3"/>
    </w:pPr>
  </w:style>
  <w:style w:type="character" w:customStyle="1" w:styleId="LVL4Char">
    <w:name w:val="LVL 4 Char"/>
    <w:basedOn w:val="Heading4Char"/>
    <w:link w:val="LVL4"/>
    <w:rsid w:val="005B7D7F"/>
    <w:rPr>
      <w:rFonts w:ascii="Calibri" w:hAnsi="Calibri" w:cs="Arial"/>
      <w:bCs/>
      <w:sz w:val="24"/>
      <w:szCs w:val="26"/>
    </w:rPr>
  </w:style>
  <w:style w:type="paragraph" w:customStyle="1" w:styleId="LVL5">
    <w:name w:val="LVL 5"/>
    <w:basedOn w:val="Normal"/>
    <w:link w:val="LVL5Char"/>
    <w:qFormat/>
    <w:rsid w:val="005B7D7F"/>
    <w:pPr>
      <w:numPr>
        <w:ilvl w:val="4"/>
        <w:numId w:val="12"/>
      </w:numPr>
      <w:tabs>
        <w:tab w:val="clear" w:pos="2880"/>
      </w:tabs>
      <w:outlineLvl w:val="4"/>
    </w:pPr>
  </w:style>
  <w:style w:type="character" w:customStyle="1" w:styleId="LVL5Char">
    <w:name w:val="LVL 5 Char"/>
    <w:basedOn w:val="Heading5Char"/>
    <w:link w:val="LVL5"/>
    <w:rsid w:val="005B7D7F"/>
    <w:rPr>
      <w:rFonts w:ascii="Calibri" w:hAnsi="Calibri" w:cs="Arial"/>
      <w:bCs/>
      <w:iCs w:val="0"/>
      <w:sz w:val="24"/>
      <w:szCs w:val="26"/>
    </w:rPr>
  </w:style>
  <w:style w:type="paragraph" w:customStyle="1" w:styleId="LVL6">
    <w:name w:val="LVL 6"/>
    <w:basedOn w:val="Normal"/>
    <w:link w:val="LVL6Char"/>
    <w:rsid w:val="008F1D60"/>
    <w:pPr>
      <w:numPr>
        <w:ilvl w:val="5"/>
        <w:numId w:val="12"/>
      </w:numPr>
      <w:tabs>
        <w:tab w:val="clear" w:pos="3600"/>
      </w:tabs>
    </w:pPr>
  </w:style>
  <w:style w:type="character" w:customStyle="1" w:styleId="LVL6Char">
    <w:name w:val="LVL 6 Char"/>
    <w:basedOn w:val="Heading6Char"/>
    <w:link w:val="LVL6"/>
    <w:rsid w:val="008F1D60"/>
    <w:rPr>
      <w:rFonts w:ascii="Calibri" w:hAnsi="Calibri" w:cs="Arial"/>
      <w:bCs/>
      <w:sz w:val="24"/>
      <w:szCs w:val="26"/>
    </w:rPr>
  </w:style>
  <w:style w:type="paragraph" w:styleId="Header">
    <w:name w:val="header"/>
    <w:basedOn w:val="Normal"/>
    <w:link w:val="HeaderChar"/>
    <w:uiPriority w:val="99"/>
    <w:rsid w:val="009B6505"/>
    <w:pPr>
      <w:tabs>
        <w:tab w:val="center" w:pos="4680"/>
        <w:tab w:val="right" w:pos="9360"/>
      </w:tabs>
    </w:pPr>
  </w:style>
  <w:style w:type="character" w:customStyle="1" w:styleId="HeaderChar">
    <w:name w:val="Header Char"/>
    <w:basedOn w:val="DefaultParagraphFont"/>
    <w:link w:val="Header"/>
    <w:uiPriority w:val="99"/>
    <w:rsid w:val="009B6505"/>
    <w:rPr>
      <w:rFonts w:ascii="Calibri" w:hAnsi="Calibri" w:cs="Arial"/>
      <w:bCs/>
      <w:sz w:val="24"/>
      <w:szCs w:val="26"/>
    </w:rPr>
  </w:style>
  <w:style w:type="character" w:styleId="Strong">
    <w:name w:val="Strong"/>
    <w:basedOn w:val="DefaultParagraphFont"/>
    <w:uiPriority w:val="22"/>
    <w:rsid w:val="00DC028D"/>
    <w:rPr>
      <w:b/>
      <w:bCs/>
    </w:rPr>
  </w:style>
  <w:style w:type="character" w:styleId="FollowedHyperlink">
    <w:name w:val="FollowedHyperlink"/>
    <w:basedOn w:val="DefaultParagraphFont"/>
    <w:rsid w:val="00C15138"/>
    <w:rPr>
      <w:color w:val="800080" w:themeColor="followedHyperlink"/>
      <w:u w:val="single"/>
    </w:rPr>
  </w:style>
  <w:style w:type="paragraph" w:styleId="Revision">
    <w:name w:val="Revision"/>
    <w:hidden/>
    <w:uiPriority w:val="99"/>
    <w:semiHidden/>
    <w:rsid w:val="004F7B56"/>
    <w:rPr>
      <w:rFonts w:ascii="Calibri" w:hAnsi="Calibri" w:cs="Arial"/>
      <w:bCs/>
      <w:sz w:val="24"/>
      <w:szCs w:val="26"/>
    </w:rPr>
  </w:style>
  <w:style w:type="table" w:styleId="PlainTable3">
    <w:name w:val="Plain Table 3"/>
    <w:basedOn w:val="TableNormal"/>
    <w:uiPriority w:val="43"/>
    <w:rsid w:val="000275AF"/>
    <w:rPr>
      <w:rFonts w:ascii="Calibri" w:eastAsia="Calibri" w:hAnsi="Calibr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ENRDCD">
    <w:name w:val="ENRD CD"/>
    <w:uiPriority w:val="99"/>
    <w:rsid w:val="006B4202"/>
  </w:style>
  <w:style w:type="paragraph" w:customStyle="1" w:styleId="Bullet">
    <w:name w:val="Bullet"/>
    <w:basedOn w:val="LVL2"/>
    <w:qFormat/>
    <w:rsid w:val="005B7D7F"/>
    <w:pPr>
      <w:numPr>
        <w:ilvl w:val="0"/>
        <w:numId w:val="25"/>
      </w:numPr>
      <w:outlineLvl w:val="2"/>
    </w:pPr>
  </w:style>
  <w:style w:type="paragraph" w:styleId="NoSpacing">
    <w:name w:val="No Spacing"/>
    <w:link w:val="NoSpacingChar"/>
    <w:uiPriority w:val="1"/>
    <w:rsid w:val="001E2EF3"/>
    <w:rPr>
      <w:sz w:val="24"/>
      <w:szCs w:val="24"/>
    </w:rPr>
  </w:style>
  <w:style w:type="character" w:customStyle="1" w:styleId="NoSpacingChar">
    <w:name w:val="No Spacing Char"/>
    <w:basedOn w:val="DefaultParagraphFont"/>
    <w:link w:val="NoSpacing"/>
    <w:uiPriority w:val="1"/>
    <w:rsid w:val="001E2EF3"/>
    <w:rPr>
      <w:sz w:val="24"/>
      <w:szCs w:val="24"/>
    </w:rPr>
  </w:style>
  <w:style w:type="character" w:customStyle="1" w:styleId="TxtHidden">
    <w:name w:val="Txt Hidden"/>
    <w:uiPriority w:val="1"/>
    <w:rsid w:val="002E527D"/>
    <w:rPr>
      <w:vanish/>
    </w:rPr>
  </w:style>
  <w:style w:type="character" w:customStyle="1" w:styleId="UnresolvedMention1">
    <w:name w:val="Unresolved Mention1"/>
    <w:basedOn w:val="DefaultParagraphFont"/>
    <w:uiPriority w:val="99"/>
    <w:semiHidden/>
    <w:unhideWhenUsed/>
    <w:rsid w:val="00F51EDA"/>
    <w:rPr>
      <w:color w:val="605E5C"/>
      <w:shd w:val="clear" w:color="auto" w:fill="E1DFDD"/>
    </w:rPr>
  </w:style>
  <w:style w:type="character" w:customStyle="1" w:styleId="BodyTextIndentChar">
    <w:name w:val="Body Text Indent Char"/>
    <w:basedOn w:val="DefaultParagraphFont"/>
    <w:link w:val="BodyTextIndent"/>
    <w:rsid w:val="0082208D"/>
    <w:rPr>
      <w:rFonts w:cs="Arial"/>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554239">
      <w:bodyDiv w:val="1"/>
      <w:marLeft w:val="0"/>
      <w:marRight w:val="0"/>
      <w:marTop w:val="0"/>
      <w:marBottom w:val="0"/>
      <w:divBdr>
        <w:top w:val="none" w:sz="0" w:space="0" w:color="auto"/>
        <w:left w:val="none" w:sz="0" w:space="0" w:color="auto"/>
        <w:bottom w:val="none" w:sz="0" w:space="0" w:color="auto"/>
        <w:right w:val="none" w:sz="0" w:space="0" w:color="auto"/>
      </w:divBdr>
    </w:div>
    <w:div w:id="1753578530">
      <w:bodyDiv w:val="1"/>
      <w:marLeft w:val="0"/>
      <w:marRight w:val="0"/>
      <w:marTop w:val="0"/>
      <w:marBottom w:val="0"/>
      <w:divBdr>
        <w:top w:val="none" w:sz="0" w:space="0" w:color="auto"/>
        <w:left w:val="none" w:sz="0" w:space="0" w:color="auto"/>
        <w:bottom w:val="none" w:sz="0" w:space="0" w:color="auto"/>
        <w:right w:val="none" w:sz="0" w:space="0" w:color="auto"/>
      </w:divBdr>
    </w:div>
    <w:div w:id="1813861117">
      <w:bodyDiv w:val="1"/>
      <w:marLeft w:val="0"/>
      <w:marRight w:val="0"/>
      <w:marTop w:val="0"/>
      <w:marBottom w:val="0"/>
      <w:divBdr>
        <w:top w:val="none" w:sz="0" w:space="0" w:color="auto"/>
        <w:left w:val="none" w:sz="0" w:space="0" w:color="auto"/>
        <w:bottom w:val="none" w:sz="0" w:space="0" w:color="auto"/>
        <w:right w:val="none" w:sz="0" w:space="0" w:color="auto"/>
      </w:divBdr>
      <w:divsChild>
        <w:div w:id="310600984">
          <w:marLeft w:val="0"/>
          <w:marRight w:val="0"/>
          <w:marTop w:val="0"/>
          <w:marBottom w:val="0"/>
          <w:divBdr>
            <w:top w:val="none" w:sz="0" w:space="0" w:color="auto"/>
            <w:left w:val="none" w:sz="0" w:space="0" w:color="auto"/>
            <w:bottom w:val="none" w:sz="0" w:space="0" w:color="auto"/>
            <w:right w:val="none" w:sz="0" w:space="0" w:color="auto"/>
          </w:divBdr>
          <w:divsChild>
            <w:div w:id="18633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g.epa.gov/EM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epa.gov/measurements/collection-methods" TargetMode="External"/><Relationship Id="rId2" Type="http://schemas.openxmlformats.org/officeDocument/2006/relationships/customXml" Target="../customXml/item2.xml"/><Relationship Id="rId16" Type="http://schemas.openxmlformats.org/officeDocument/2006/relationships/hyperlink" Target="https://www.epa.gov/superfund/superfund-policy-guidance-and-law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paosc.org/_HealthSafetyManual/emergency-responder-manual-directive-final.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paosc.org/_HealthSafetyManual/manua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0BCF3-108D-4FA9-8717-987D07F20F1B}">
  <ds:schemaRefs>
    <ds:schemaRef ds:uri="http://schemas.openxmlformats.org/officeDocument/2006/bibliography"/>
  </ds:schemaRefs>
</ds:datastoreItem>
</file>

<file path=customXml/itemProps2.xml><?xml version="1.0" encoding="utf-8"?>
<ds:datastoreItem xmlns:ds="http://schemas.openxmlformats.org/officeDocument/2006/customXml" ds:itemID="{A03C654E-233D-45B7-887E-DA9E5DC4616C}">
  <ds:schemaRefs>
    <ds:schemaRef ds:uri="http://schemas.openxmlformats.org/officeDocument/2006/bibliography"/>
  </ds:schemaRefs>
</ds:datastoreItem>
</file>

<file path=customXml/itemProps3.xml><?xml version="1.0" encoding="utf-8"?>
<ds:datastoreItem xmlns:ds="http://schemas.openxmlformats.org/officeDocument/2006/customXml" ds:itemID="{93B5C928-B5D3-4B53-8C1D-F5791E4F6E5C}">
  <ds:schemaRefs>
    <ds:schemaRef ds:uri="http://schemas.openxmlformats.org/officeDocument/2006/bibliography"/>
  </ds:schemaRefs>
</ds:datastoreItem>
</file>

<file path=customXml/itemProps4.xml><?xml version="1.0" encoding="utf-8"?>
<ds:datastoreItem xmlns:ds="http://schemas.openxmlformats.org/officeDocument/2006/customXml" ds:itemID="{9E410B1C-32DA-4584-AE6D-616AEE92F654}">
  <ds:schemaRefs>
    <ds:schemaRef ds:uri="http://schemas.openxmlformats.org/officeDocument/2006/bibliography"/>
  </ds:schemaRefs>
</ds:datastoreItem>
</file>

<file path=customXml/itemProps5.xml><?xml version="1.0" encoding="utf-8"?>
<ds:datastoreItem xmlns:ds="http://schemas.openxmlformats.org/officeDocument/2006/customXml" ds:itemID="{42514074-B89A-4039-80EC-E1C6746F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10611</Words>
  <Characters>66072</Characters>
  <Application>Microsoft Office Word</Application>
  <DocSecurity>0</DocSecurity>
  <Lines>550</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76530</CharactersWithSpaces>
  <SharedDoc>false</SharedDoc>
  <HLinks>
    <vt:vector size="30" baseType="variant">
      <vt:variant>
        <vt:i4>7798886</vt:i4>
      </vt:variant>
      <vt:variant>
        <vt:i4>309</vt:i4>
      </vt:variant>
      <vt:variant>
        <vt:i4>0</vt:i4>
      </vt:variant>
      <vt:variant>
        <vt:i4>5</vt:i4>
      </vt:variant>
      <vt:variant>
        <vt:lpwstr>https://www.epa.gov/measurements/collection-methods</vt:lpwstr>
      </vt:variant>
      <vt:variant>
        <vt:lpwstr/>
      </vt:variant>
      <vt:variant>
        <vt:i4>5963779</vt:i4>
      </vt:variant>
      <vt:variant>
        <vt:i4>306</vt:i4>
      </vt:variant>
      <vt:variant>
        <vt:i4>0</vt:i4>
      </vt:variant>
      <vt:variant>
        <vt:i4>5</vt:i4>
      </vt:variant>
      <vt:variant>
        <vt:lpwstr>https://www.epa.gov/superfund/superfund-policy-guidance-and-laws</vt:lpwstr>
      </vt:variant>
      <vt:variant>
        <vt:lpwstr/>
      </vt:variant>
      <vt:variant>
        <vt:i4>655417</vt:i4>
      </vt:variant>
      <vt:variant>
        <vt:i4>303</vt:i4>
      </vt:variant>
      <vt:variant>
        <vt:i4>0</vt:i4>
      </vt:variant>
      <vt:variant>
        <vt:i4>5</vt:i4>
      </vt:variant>
      <vt:variant>
        <vt:lpwstr>http://www.epaosc.org/_HealthSafetyManual/emergency-responder-manual-directive-final.pdf</vt:lpwstr>
      </vt:variant>
      <vt:variant>
        <vt:lpwstr/>
      </vt:variant>
      <vt:variant>
        <vt:i4>7733249</vt:i4>
      </vt:variant>
      <vt:variant>
        <vt:i4>300</vt:i4>
      </vt:variant>
      <vt:variant>
        <vt:i4>0</vt:i4>
      </vt:variant>
      <vt:variant>
        <vt:i4>5</vt:i4>
      </vt:variant>
      <vt:variant>
        <vt:lpwstr>http://www.epaosc.org/_HealthSafetyManual/manual-index.htm</vt:lpwstr>
      </vt:variant>
      <vt:variant>
        <vt:lpwstr/>
      </vt:variant>
      <vt:variant>
        <vt:i4>458839</vt:i4>
      </vt:variant>
      <vt:variant>
        <vt:i4>165</vt:i4>
      </vt:variant>
      <vt:variant>
        <vt:i4>0</vt:i4>
      </vt:variant>
      <vt:variant>
        <vt:i4>5</vt:i4>
      </vt:variant>
      <vt:variant>
        <vt:lpwstr>https://edg.epa.gov/EME/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Mark (ENRD)</dc:creator>
  <cp:keywords/>
  <dc:description/>
  <cp:lastModifiedBy>Skaar, Christina</cp:lastModifiedBy>
  <cp:revision>3</cp:revision>
  <cp:lastPrinted>2025-02-05T16:32:00Z</cp:lastPrinted>
  <dcterms:created xsi:type="dcterms:W3CDTF">2025-03-21T20:41:00Z</dcterms:created>
  <dcterms:modified xsi:type="dcterms:W3CDTF">2025-03-21T20:42:00Z</dcterms:modified>
</cp:coreProperties>
</file>