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B70D4" w:rsidR="00A07038" w:rsidP="100E76E8" w:rsidRDefault="00FA1073" w14:paraId="1C49A8C4" w14:textId="10580FCA">
      <w:pPr>
        <w:pStyle w:val="Header"/>
        <w:tabs>
          <w:tab w:val="clear" w:pos="4320"/>
          <w:tab w:val="clear" w:pos="8640"/>
        </w:tabs>
        <w:jc w:val="center"/>
        <w:rPr>
          <w:b w:val="1"/>
          <w:bCs w:val="1"/>
        </w:rPr>
      </w:pPr>
      <w:r w:rsidRPr="341F6C21" w:rsidR="00FA1073">
        <w:rPr>
          <w:b w:val="1"/>
          <w:bCs w:val="1"/>
        </w:rPr>
        <w:t xml:space="preserve"> CLEANUP </w:t>
      </w:r>
      <w:r w:rsidRPr="341F6C21" w:rsidR="00E546C4">
        <w:rPr>
          <w:b w:val="1"/>
          <w:bCs w:val="1"/>
        </w:rPr>
        <w:t xml:space="preserve">WORKPLAN </w:t>
      </w:r>
    </w:p>
    <w:p w:rsidRPr="00FB70D4" w:rsidR="00E546C4" w:rsidP="341F6C21" w:rsidRDefault="00E546C4" w14:paraId="7C326EAD" w14:textId="6D30E0B8">
      <w:pPr>
        <w:pStyle w:val="Header"/>
        <w:tabs>
          <w:tab w:val="clear" w:pos="4320"/>
          <w:tab w:val="clear" w:pos="8640"/>
        </w:tabs>
        <w:jc w:val="center"/>
        <w:rPr>
          <w:b w:val="1"/>
          <w:bCs w:val="1"/>
        </w:rPr>
      </w:pPr>
    </w:p>
    <w:p w:rsidRPr="00FB70D4" w:rsidR="00E546C4" w:rsidP="341F6C21" w:rsidRDefault="00E546C4" w14:paraId="47FEFD76" w14:textId="49E25B52">
      <w:pPr>
        <w:rPr>
          <w:rFonts w:ascii="Times New Roman" w:hAnsi="Times New Roman" w:eastAsia="Times New Roman" w:cs="Times New Roman"/>
          <w:noProof w:val="0"/>
          <w:color w:val="FF0000"/>
          <w:sz w:val="24"/>
          <w:szCs w:val="24"/>
          <w:lang w:val="en-US"/>
        </w:rPr>
      </w:pPr>
      <w:r w:rsidRPr="341F6C21" w:rsidR="1876F687">
        <w:rPr>
          <w:rFonts w:ascii="Times New Roman" w:hAnsi="Times New Roman" w:eastAsia="Times New Roman" w:cs="Times New Roman"/>
          <w:b w:val="1"/>
          <w:bCs w:val="1"/>
          <w:noProof w:val="0"/>
          <w:color w:val="FF0000"/>
          <w:sz w:val="24"/>
          <w:szCs w:val="24"/>
          <w:highlight w:val="yellow"/>
          <w:lang w:val="en-US"/>
        </w:rPr>
        <w:t xml:space="preserve">RED WRITING INSTRUCTIONS – PLEASE READ WHAT IS IN RED AND MAKE EDITS WHERE NEEDED. REPLACE OR DELETE ANY RED INSTRUCTIONS OR EXAMPLE LANGUAGE THAT IS NOT APPLICABLE TO YOUR SPECIFIC </w:t>
      </w:r>
      <w:r w:rsidRPr="341F6C21" w:rsidR="5864ECF5">
        <w:rPr>
          <w:rFonts w:ascii="Times New Roman" w:hAnsi="Times New Roman" w:eastAsia="Times New Roman" w:cs="Times New Roman"/>
          <w:b w:val="1"/>
          <w:bCs w:val="1"/>
          <w:noProof w:val="0"/>
          <w:color w:val="FF0000"/>
          <w:sz w:val="24"/>
          <w:szCs w:val="24"/>
          <w:highlight w:val="yellow"/>
          <w:lang w:val="en-US"/>
        </w:rPr>
        <w:t>CLEANUP</w:t>
      </w:r>
      <w:r w:rsidRPr="341F6C21" w:rsidR="1876F687">
        <w:rPr>
          <w:rFonts w:ascii="Times New Roman" w:hAnsi="Times New Roman" w:eastAsia="Times New Roman" w:cs="Times New Roman"/>
          <w:b w:val="1"/>
          <w:bCs w:val="1"/>
          <w:noProof w:val="0"/>
          <w:color w:val="FF0000"/>
          <w:sz w:val="24"/>
          <w:szCs w:val="24"/>
          <w:highlight w:val="yellow"/>
          <w:lang w:val="en-US"/>
        </w:rPr>
        <w:t>. NO RED WRITING SHOULD REMAIN ON THIS DOCUMENT’S FINAL DRAFT. PLEASE ASK YOUR PROJECT OFFICER IF YOU HAVE ANY QUESTIONS.</w:t>
      </w:r>
    </w:p>
    <w:p w:rsidRPr="00FB70D4" w:rsidR="00E546C4" w:rsidRDefault="00E546C4" w14:paraId="672A6659" w14:textId="1A5DEB9B">
      <w:pPr>
        <w:pStyle w:val="Header"/>
        <w:tabs>
          <w:tab w:val="clear" w:pos="4320"/>
          <w:tab w:val="clear" w:pos="8640"/>
        </w:tabs>
      </w:pPr>
    </w:p>
    <w:p w:rsidRPr="00FB70D4" w:rsidR="00A07038" w:rsidRDefault="00594FAF" w14:paraId="2758B197" w14:textId="77777777">
      <w:pPr>
        <w:jc w:val="center"/>
        <w:rPr>
          <w:b/>
          <w:i/>
          <w:color w:val="FF0000"/>
        </w:rPr>
      </w:pPr>
      <w:r>
        <w:rPr>
          <w:b/>
          <w:i/>
          <w:color w:val="FF0000"/>
        </w:rPr>
        <w:t>(</w:t>
      </w:r>
      <w:r w:rsidRPr="00FB70D4" w:rsidR="00D61389">
        <w:rPr>
          <w:b/>
          <w:i/>
          <w:color w:val="FF0000"/>
        </w:rPr>
        <w:t>Insert Name of Recipient</w:t>
      </w:r>
      <w:r>
        <w:rPr>
          <w:b/>
          <w:i/>
          <w:color w:val="FF0000"/>
        </w:rPr>
        <w:t>)</w:t>
      </w:r>
      <w:r w:rsidRPr="00FB70D4" w:rsidR="00A07038">
        <w:rPr>
          <w:b/>
          <w:i/>
          <w:color w:val="FF0000"/>
        </w:rPr>
        <w:t xml:space="preserve"> </w:t>
      </w:r>
    </w:p>
    <w:p w:rsidRPr="00FB70D4" w:rsidR="00A07038" w:rsidRDefault="00A07038" w14:paraId="7CB18603" w14:textId="77777777">
      <w:pPr>
        <w:jc w:val="center"/>
        <w:rPr>
          <w:b/>
        </w:rPr>
      </w:pPr>
      <w:r w:rsidRPr="00FB70D4">
        <w:rPr>
          <w:b/>
        </w:rPr>
        <w:t xml:space="preserve">Workplan for </w:t>
      </w:r>
      <w:r w:rsidRPr="00FB70D4" w:rsidR="002F08FA">
        <w:rPr>
          <w:b/>
        </w:rPr>
        <w:t xml:space="preserve">CERCLA </w:t>
      </w:r>
      <w:r w:rsidRPr="00FB70D4">
        <w:rPr>
          <w:b/>
        </w:rPr>
        <w:t>Section 1</w:t>
      </w:r>
      <w:r w:rsidRPr="00FB70D4" w:rsidR="00FF1027">
        <w:rPr>
          <w:b/>
        </w:rPr>
        <w:t>04</w:t>
      </w:r>
      <w:r w:rsidRPr="00FB70D4">
        <w:rPr>
          <w:b/>
        </w:rPr>
        <w:t>(</w:t>
      </w:r>
      <w:r w:rsidRPr="00FB70D4" w:rsidR="00FF1027">
        <w:rPr>
          <w:b/>
        </w:rPr>
        <w:t>k</w:t>
      </w:r>
      <w:r w:rsidRPr="00FB70D4">
        <w:rPr>
          <w:b/>
        </w:rPr>
        <w:t>)</w:t>
      </w:r>
      <w:r w:rsidRPr="00FB70D4" w:rsidR="00795998">
        <w:rPr>
          <w:b/>
        </w:rPr>
        <w:t xml:space="preserve"> </w:t>
      </w:r>
      <w:r w:rsidRPr="00FB70D4" w:rsidR="00505A58">
        <w:rPr>
          <w:b/>
        </w:rPr>
        <w:t>Cleanup</w:t>
      </w:r>
      <w:r w:rsidRPr="00FB70D4" w:rsidR="00795998">
        <w:rPr>
          <w:b/>
        </w:rPr>
        <w:t xml:space="preserve"> Cooperative Agreement</w:t>
      </w:r>
    </w:p>
    <w:p w:rsidRPr="001F1CBD" w:rsidR="00FB7D65" w:rsidP="3768408D" w:rsidRDefault="00160362" w14:paraId="07E646F2" w14:textId="162EA37A">
      <w:pPr>
        <w:pStyle w:val="Normal"/>
        <w:jc w:val="center"/>
        <w:rPr>
          <w:rFonts w:ascii="Times New Roman" w:hAnsi="Times New Roman" w:eastAsia="Times New Roman" w:cs="Times New Roman"/>
          <w:noProof w:val="0"/>
          <w:sz w:val="24"/>
          <w:szCs w:val="24"/>
          <w:lang w:val="en-US"/>
        </w:rPr>
      </w:pPr>
      <w:r w:rsidRPr="3E408412" w:rsidR="00160362">
        <w:rPr>
          <w:b w:val="1"/>
          <w:bCs w:val="1"/>
        </w:rPr>
        <w:t xml:space="preserve">Period of Performance: </w:t>
      </w:r>
      <w:r w:rsidRPr="3E408412" w:rsidR="00FB7D65">
        <w:rPr>
          <w:b w:val="1"/>
          <w:bCs w:val="1"/>
        </w:rPr>
        <w:t>10/1/20</w:t>
      </w:r>
      <w:r w:rsidRPr="3E408412" w:rsidR="00594FAF">
        <w:rPr>
          <w:b w:val="1"/>
          <w:bCs w:val="1"/>
        </w:rPr>
        <w:t>2</w:t>
      </w:r>
      <w:r w:rsidRPr="3E408412" w:rsidR="5B2317A7">
        <w:rPr>
          <w:b w:val="1"/>
          <w:bCs w:val="1"/>
        </w:rPr>
        <w:t>5</w:t>
      </w:r>
      <w:r w:rsidRPr="3E408412" w:rsidR="007966F0">
        <w:rPr>
          <w:b w:val="1"/>
          <w:bCs w:val="1"/>
        </w:rPr>
        <w:t xml:space="preserve"> - 9/30/202</w:t>
      </w:r>
      <w:r w:rsidRPr="3E408412" w:rsidR="48612330">
        <w:rPr>
          <w:b w:val="1"/>
          <w:bCs w:val="1"/>
        </w:rPr>
        <w:t>9</w:t>
      </w:r>
      <w:r w:rsidRPr="3E408412" w:rsidR="30DC56C5">
        <w:rPr>
          <w:b w:val="1"/>
          <w:bCs w:val="1"/>
        </w:rPr>
        <w:t xml:space="preserve"> </w:t>
      </w:r>
      <w:r w:rsidRPr="3E408412" w:rsidR="30DC56C5">
        <w:rPr>
          <w:rFonts w:ascii="Times New Roman" w:hAnsi="Times New Roman" w:eastAsia="Times New Roman" w:cs="Times New Roman"/>
          <w:b w:val="1"/>
          <w:bCs w:val="1"/>
          <w:i w:val="1"/>
          <w:iCs w:val="1"/>
          <w:caps w:val="0"/>
          <w:smallCaps w:val="0"/>
          <w:noProof w:val="0"/>
          <w:color w:val="FF0000"/>
          <w:sz w:val="24"/>
          <w:szCs w:val="24"/>
          <w:lang w:val="en-US"/>
        </w:rPr>
        <w:t>(or 7/1/202</w:t>
      </w:r>
      <w:r w:rsidRPr="3E408412" w:rsidR="447C4F2D">
        <w:rPr>
          <w:rFonts w:ascii="Times New Roman" w:hAnsi="Times New Roman" w:eastAsia="Times New Roman" w:cs="Times New Roman"/>
          <w:b w:val="1"/>
          <w:bCs w:val="1"/>
          <w:i w:val="1"/>
          <w:iCs w:val="1"/>
          <w:caps w:val="0"/>
          <w:smallCaps w:val="0"/>
          <w:noProof w:val="0"/>
          <w:color w:val="FF0000"/>
          <w:sz w:val="24"/>
          <w:szCs w:val="24"/>
          <w:lang w:val="en-US"/>
        </w:rPr>
        <w:t>5</w:t>
      </w:r>
      <w:r w:rsidRPr="3E408412" w:rsidR="30DC56C5">
        <w:rPr>
          <w:rFonts w:ascii="Times New Roman" w:hAnsi="Times New Roman" w:eastAsia="Times New Roman" w:cs="Times New Roman"/>
          <w:b w:val="1"/>
          <w:bCs w:val="1"/>
          <w:i w:val="1"/>
          <w:iCs w:val="1"/>
          <w:caps w:val="0"/>
          <w:smallCaps w:val="0"/>
          <w:noProof w:val="0"/>
          <w:color w:val="FF0000"/>
          <w:sz w:val="24"/>
          <w:szCs w:val="24"/>
          <w:lang w:val="en-US"/>
        </w:rPr>
        <w:t xml:space="preserve"> to 9/30/202</w:t>
      </w:r>
      <w:r w:rsidRPr="3E408412" w:rsidR="0952B668">
        <w:rPr>
          <w:rFonts w:ascii="Times New Roman" w:hAnsi="Times New Roman" w:eastAsia="Times New Roman" w:cs="Times New Roman"/>
          <w:b w:val="1"/>
          <w:bCs w:val="1"/>
          <w:i w:val="1"/>
          <w:iCs w:val="1"/>
          <w:caps w:val="0"/>
          <w:smallCaps w:val="0"/>
          <w:noProof w:val="0"/>
          <w:color w:val="FF0000"/>
          <w:sz w:val="24"/>
          <w:szCs w:val="24"/>
          <w:lang w:val="en-US"/>
        </w:rPr>
        <w:t>9</w:t>
      </w:r>
      <w:r w:rsidRPr="3E408412" w:rsidR="30DC56C5">
        <w:rPr>
          <w:rFonts w:ascii="Times New Roman" w:hAnsi="Times New Roman" w:eastAsia="Times New Roman" w:cs="Times New Roman"/>
          <w:b w:val="1"/>
          <w:bCs w:val="1"/>
          <w:i w:val="1"/>
          <w:iCs w:val="1"/>
          <w:caps w:val="0"/>
          <w:smallCaps w:val="0"/>
          <w:noProof w:val="0"/>
          <w:color w:val="FF0000"/>
          <w:sz w:val="24"/>
          <w:szCs w:val="24"/>
          <w:lang w:val="en-US"/>
        </w:rPr>
        <w:t xml:space="preserve"> with pre-award)</w:t>
      </w:r>
    </w:p>
    <w:p w:rsidRPr="00804BFF" w:rsidR="00FB7D65" w:rsidP="341F6C21" w:rsidRDefault="00FB7D65" w14:paraId="5DAB6C7B" w14:textId="05404205">
      <w:pPr>
        <w:pStyle w:val="Normal"/>
      </w:pPr>
    </w:p>
    <w:p w:rsidR="2576CA57" w:rsidP="3E408412" w:rsidRDefault="2576CA57" w14:paraId="54B5D683" w14:textId="6945B00D">
      <w:pPr>
        <w:pStyle w:val="Normal"/>
        <w:numPr>
          <w:ilvl w:val="0"/>
          <w:numId w:val="35"/>
        </w:numPr>
        <w:suppressLineNumbers w:val="0"/>
        <w:bidi w:val="0"/>
        <w:spacing w:before="0" w:beforeAutospacing="off" w:after="0" w:afterAutospacing="off" w:line="259" w:lineRule="auto"/>
        <w:ind w:left="360" w:right="0" w:hanging="360"/>
        <w:jc w:val="left"/>
        <w:rPr>
          <w:b w:val="1"/>
          <w:bCs w:val="1"/>
        </w:rPr>
      </w:pPr>
      <w:r w:rsidRPr="3E408412" w:rsidR="2576CA57">
        <w:rPr>
          <w:b w:val="1"/>
          <w:bCs w:val="1"/>
        </w:rPr>
        <w:t>CFDA:  66.</w:t>
      </w:r>
      <w:r w:rsidRPr="3E408412" w:rsidR="2576CA57">
        <w:rPr>
          <w:b w:val="1"/>
          <w:bCs w:val="1"/>
          <w:color w:val="000000" w:themeColor="text1" w:themeTint="FF" w:themeShade="FF"/>
        </w:rPr>
        <w:t>818 Multipurpose, Assessment, Cleanup, and Revolving Loan Fund Grants</w:t>
      </w:r>
    </w:p>
    <w:p w:rsidRPr="00FB70D4" w:rsidR="00DC5D13" w:rsidP="3E408412" w:rsidRDefault="00DC5D13" w14:paraId="240A2AC9" w14:textId="5DA06B32">
      <w:pPr>
        <w:pStyle w:val="Normal"/>
        <w:ind/>
        <w:rPr>
          <w:b w:val="1"/>
          <w:bCs w:val="1"/>
          <w:color w:val="000000" w:themeColor="text1" w:themeTint="FF" w:themeShade="FF"/>
        </w:rPr>
      </w:pPr>
    </w:p>
    <w:p w:rsidR="00E9296F" w:rsidP="1DD5D849" w:rsidRDefault="00A07038" w14:paraId="5C288C80" w14:textId="484A532F">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3E408412" w:rsidR="00A07038">
        <w:rPr>
          <w:b w:val="1"/>
          <w:bCs w:val="1"/>
        </w:rPr>
        <w:t xml:space="preserve">OBJECTIVE:  </w:t>
      </w:r>
      <w:r w:rsidRPr="3E408412" w:rsidR="00EF142D">
        <w:rPr>
          <w:b w:val="1"/>
          <w:bCs w:val="1"/>
        </w:rPr>
        <w:t xml:space="preserve"> </w:t>
      </w:r>
      <w:r w:rsidR="009007C7">
        <w:rPr/>
        <w:t>The Small Business Liability Relief and Brownfields Revitalization Act (SBLRBRA) was signed into law on January 11, 2002</w:t>
      </w:r>
      <w:r w:rsidR="009007C7">
        <w:rPr/>
        <w:t xml:space="preserve">. </w:t>
      </w:r>
      <w:r w:rsidR="009007C7">
        <w:rPr/>
        <w:t>The Act amend</w:t>
      </w:r>
      <w:r w:rsidR="0F508DA2">
        <w:rPr/>
        <w:t>ed</w:t>
      </w:r>
      <w:r w:rsidR="009007C7">
        <w:rPr/>
        <w:t xml:space="preserve"> the Comprehensive Environmental Response, Compensation and Liability Act (CERCLA) by adding Section 104(k)</w:t>
      </w:r>
      <w:r w:rsidR="009007C7">
        <w:rPr/>
        <w:t xml:space="preserve">. </w:t>
      </w:r>
      <w:r w:rsidR="009007C7">
        <w:rPr/>
        <w:t>Section 104(k) authorizes the U.S. Environmental Protection Agency (EPA) to provide funding to eligible entities to inventory, characterize, assess, conduct planning related to, remediate, or capitalize revolving loan funds for, eligible brownfield sites</w:t>
      </w:r>
      <w:r w:rsidR="009007C7">
        <w:rPr/>
        <w:t xml:space="preserve">. </w:t>
      </w:r>
      <w:r w:rsidR="007966F0">
        <w:rPr/>
        <w:t>The Brownfields Utilization, Investment, and Local Development (BUILD) Act of March 2018 reauthorized and amended the Brownfields provisions of CERCLA</w:t>
      </w:r>
      <w:r w:rsidR="007966F0">
        <w:rPr/>
        <w:t xml:space="preserve">. </w:t>
      </w:r>
      <w:r w:rsidRPr="3E408412" w:rsidR="1DD5D8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Finally, the Infrastructure Investment and Jobs Act (IIJA) of November 2021 provided </w:t>
      </w:r>
      <w:r w:rsidRPr="3E408412" w:rsidR="1DD5D8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additional</w:t>
      </w:r>
      <w:r w:rsidRPr="3E408412" w:rsidR="1DD5D8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funding and opportunities for communities to address the economic, social, and environmental challenges caused by brownfields sites</w:t>
      </w:r>
      <w:r w:rsidRPr="3E408412" w:rsidR="1DD5D8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r w:rsidR="1DD5D849">
        <w:rPr/>
        <w:t xml:space="preserve"> </w:t>
      </w:r>
      <w:r w:rsidR="007966F0">
        <w:rPr/>
        <w:t>Pursuant to</w:t>
      </w:r>
      <w:r w:rsidR="007966F0">
        <w:rPr/>
        <w:t xml:space="preserve"> these provisions, EPA conducts annual Brownfields grant competitions</w:t>
      </w:r>
      <w:r w:rsidR="007966F0">
        <w:rPr/>
        <w:t xml:space="preserve">. </w:t>
      </w:r>
      <w:r w:rsidR="007966F0">
        <w:rPr/>
        <w:t>Recipients</w:t>
      </w:r>
      <w:r w:rsidR="009007C7">
        <w:rPr/>
        <w:t xml:space="preserve"> are selected from </w:t>
      </w:r>
      <w:r w:rsidR="691C018A">
        <w:rPr/>
        <w:t>applications</w:t>
      </w:r>
      <w:r w:rsidR="009007C7">
        <w:rPr/>
        <w:t xml:space="preserve"> prepared </w:t>
      </w:r>
      <w:r w:rsidR="009007C7">
        <w:rPr/>
        <w:t>in accordance with</w:t>
      </w:r>
      <w:r w:rsidR="009007C7">
        <w:rPr/>
        <w:t xml:space="preserve"> the “</w:t>
      </w:r>
      <w:r w:rsidR="3DB8765C">
        <w:rPr/>
        <w:t>Application</w:t>
      </w:r>
      <w:r w:rsidR="009007C7">
        <w:rPr/>
        <w:t xml:space="preserve"> Guidelines for Brownfield</w:t>
      </w:r>
      <w:r w:rsidR="007966F0">
        <w:rPr/>
        <w:t xml:space="preserve">s </w:t>
      </w:r>
      <w:r w:rsidR="009007C7">
        <w:rPr/>
        <w:t>Assessment</w:t>
      </w:r>
      <w:r w:rsidR="009007C7">
        <w:rPr/>
        <w:t xml:space="preserve">, </w:t>
      </w:r>
      <w:r w:rsidR="1CC88845">
        <w:rPr/>
        <w:t xml:space="preserve">RLF, </w:t>
      </w:r>
      <w:r w:rsidR="009007C7">
        <w:rPr/>
        <w:t xml:space="preserve">and Cleanup Grants,” and </w:t>
      </w:r>
      <w:r w:rsidR="009007C7">
        <w:rPr/>
        <w:t>submitted</w:t>
      </w:r>
      <w:r w:rsidR="009007C7">
        <w:rPr/>
        <w:t xml:space="preserve"> in a national competition</w:t>
      </w:r>
      <w:r w:rsidR="009007C7">
        <w:rPr/>
        <w:t xml:space="preserve">.  </w:t>
      </w:r>
      <w:r w:rsidR="009007C7">
        <w:rPr/>
        <w:t xml:space="preserve">The </w:t>
      </w:r>
      <w:r w:rsidRPr="3E408412" w:rsidR="00D754C7">
        <w:rPr>
          <w:color w:val="FF0000"/>
        </w:rPr>
        <w:t>City of Anywhere</w:t>
      </w:r>
      <w:r w:rsidRPr="3E408412" w:rsidR="00590BFF">
        <w:rPr>
          <w:color w:val="FF0000"/>
        </w:rPr>
        <w:t xml:space="preserve">, </w:t>
      </w:r>
      <w:r w:rsidRPr="3E408412" w:rsidR="00C15C83">
        <w:rPr>
          <w:color w:val="FF0000"/>
        </w:rPr>
        <w:t>USA</w:t>
      </w:r>
      <w:r w:rsidR="00C15C83">
        <w:rPr/>
        <w:t xml:space="preserve">, </w:t>
      </w:r>
      <w:r w:rsidR="00590BFF">
        <w:rPr/>
        <w:t xml:space="preserve">as a </w:t>
      </w:r>
      <w:r w:rsidRPr="3E408412" w:rsidR="00590BFF">
        <w:rPr>
          <w:color w:val="FF0000"/>
        </w:rPr>
        <w:t>general purpose</w:t>
      </w:r>
      <w:r w:rsidRPr="3E408412" w:rsidR="00590BFF">
        <w:rPr>
          <w:color w:val="FF0000"/>
        </w:rPr>
        <w:t xml:space="preserve"> unit of local government</w:t>
      </w:r>
      <w:r w:rsidR="00590BFF">
        <w:rPr/>
        <w:t>,</w:t>
      </w:r>
      <w:r w:rsidR="009007C7">
        <w:rPr/>
        <w:t xml:space="preserve"> was selected for </w:t>
      </w:r>
      <w:r w:rsidR="00505A58">
        <w:rPr/>
        <w:t>Cleanup</w:t>
      </w:r>
      <w:r w:rsidR="009007C7">
        <w:rPr/>
        <w:t xml:space="preserve"> funding in the FY</w:t>
      </w:r>
      <w:r w:rsidR="00326E40">
        <w:rPr/>
        <w:t xml:space="preserve"> </w:t>
      </w:r>
      <w:r w:rsidR="007966F0">
        <w:rPr/>
        <w:t>20</w:t>
      </w:r>
      <w:r w:rsidR="00594FAF">
        <w:rPr/>
        <w:t>2</w:t>
      </w:r>
      <w:r w:rsidR="17F6F187">
        <w:rPr/>
        <w:t>5</w:t>
      </w:r>
      <w:r w:rsidR="009007C7">
        <w:rPr/>
        <w:t xml:space="preserve"> competition.</w:t>
      </w:r>
    </w:p>
    <w:p w:rsidR="007966F0" w:rsidP="007966F0" w:rsidRDefault="007966F0" w14:paraId="5A39BBE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Pr="007966F0" w:rsidR="007966F0" w:rsidP="33567BFA" w:rsidRDefault="007966F0" w14:paraId="195A1A70" w14:textId="5A6B1C22">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FF0000"/>
        </w:rPr>
      </w:pPr>
      <w:r w:rsidRPr="33567BFA" w:rsidR="007966F0">
        <w:rPr>
          <w:color w:val="FF0000"/>
        </w:rPr>
        <w:t xml:space="preserve">(Insert a description (2-3 paragraphs) of the objectives and plans for the project work to be conducted under this grant.  </w:t>
      </w:r>
      <w:r w:rsidRPr="33567BFA" w:rsidR="007966F0">
        <w:rPr>
          <w:color w:val="FF0000"/>
        </w:rPr>
        <w:t>Keep the first paragraph above, and then u</w:t>
      </w:r>
      <w:r w:rsidRPr="33567BFA" w:rsidR="007966F0">
        <w:rPr>
          <w:color w:val="FF0000"/>
        </w:rPr>
        <w:t xml:space="preserve">tilize language from </w:t>
      </w:r>
      <w:r w:rsidRPr="33567BFA" w:rsidR="007966F0">
        <w:rPr>
          <w:color w:val="FF0000"/>
        </w:rPr>
        <w:t xml:space="preserve">the Project Description section of </w:t>
      </w:r>
      <w:r w:rsidRPr="33567BFA" w:rsidR="007966F0">
        <w:rPr>
          <w:color w:val="FF0000"/>
        </w:rPr>
        <w:t xml:space="preserve">your </w:t>
      </w:r>
      <w:r w:rsidRPr="33567BFA" w:rsidR="6936AAFB">
        <w:rPr>
          <w:color w:val="FF0000"/>
        </w:rPr>
        <w:t>application</w:t>
      </w:r>
      <w:r w:rsidRPr="33567BFA" w:rsidR="007966F0">
        <w:rPr>
          <w:color w:val="FF0000"/>
        </w:rPr>
        <w:t xml:space="preserve"> </w:t>
      </w:r>
      <w:r w:rsidRPr="33567BFA" w:rsidR="007966F0">
        <w:rPr>
          <w:color w:val="FF0000"/>
        </w:rPr>
        <w:t>for the rest of this section</w:t>
      </w:r>
      <w:r w:rsidRPr="33567BFA" w:rsidR="007966F0">
        <w:rPr>
          <w:color w:val="FF0000"/>
        </w:rPr>
        <w:t>.)</w:t>
      </w:r>
    </w:p>
    <w:p w:rsidRPr="00FB70D4" w:rsidR="00D96336" w:rsidP="00E9296F" w:rsidRDefault="00D96336" w14:paraId="41C8F396" w14:textId="77777777">
      <w:pPr>
        <w:pStyle w:val="BodyTextIndent3"/>
        <w:rPr>
          <w:rFonts w:ascii="Times New Roman" w:hAnsi="Times New Roman" w:cs="Times New Roman"/>
          <w:i/>
          <w:sz w:val="24"/>
        </w:rPr>
      </w:pPr>
    </w:p>
    <w:p w:rsidRPr="00594FAF" w:rsidR="00326E40" w:rsidP="5763748A" w:rsidRDefault="00594FAF" w14:paraId="4A6D4429" w14:textId="47C5F4CF">
      <w:pPr>
        <w:pStyle w:val="BodyTextIndent3"/>
        <w:rPr>
          <w:rFonts w:ascii="Times New Roman" w:hAnsi="Times New Roman" w:cs="Times New Roman"/>
          <w:i w:val="1"/>
          <w:iCs w:val="1"/>
          <w:color w:val="FF0000"/>
          <w:sz w:val="24"/>
          <w:szCs w:val="24"/>
        </w:rPr>
      </w:pPr>
      <w:r w:rsidRPr="5763748A" w:rsidR="00594FAF">
        <w:rPr>
          <w:rFonts w:ascii="Times New Roman" w:hAnsi="Times New Roman" w:cs="Times New Roman"/>
          <w:i w:val="1"/>
          <w:iCs w:val="1"/>
          <w:color w:val="FF0000"/>
          <w:sz w:val="24"/>
          <w:szCs w:val="24"/>
        </w:rPr>
        <w:t xml:space="preserve">Example:  </w:t>
      </w:r>
      <w:r w:rsidRPr="5763748A" w:rsidR="00F81B7D">
        <w:rPr>
          <w:rFonts w:ascii="Times New Roman" w:hAnsi="Times New Roman" w:cs="Times New Roman"/>
          <w:i w:val="1"/>
          <w:iCs w:val="1"/>
          <w:color w:val="FF0000"/>
          <w:sz w:val="24"/>
          <w:szCs w:val="24"/>
        </w:rPr>
        <w:t xml:space="preserve">Our city’s ABC area has </w:t>
      </w:r>
      <w:r w:rsidRPr="5763748A" w:rsidR="00F54D61">
        <w:rPr>
          <w:rFonts w:ascii="Times New Roman" w:hAnsi="Times New Roman" w:cs="Times New Roman"/>
          <w:i w:val="1"/>
          <w:iCs w:val="1"/>
          <w:color w:val="FF0000"/>
          <w:sz w:val="24"/>
          <w:szCs w:val="24"/>
        </w:rPr>
        <w:t xml:space="preserve">been in economic and physical </w:t>
      </w:r>
      <w:r w:rsidRPr="5763748A" w:rsidR="00F81B7D">
        <w:rPr>
          <w:rFonts w:ascii="Times New Roman" w:hAnsi="Times New Roman" w:cs="Times New Roman"/>
          <w:i w:val="1"/>
          <w:iCs w:val="1"/>
          <w:color w:val="FF0000"/>
          <w:sz w:val="24"/>
          <w:szCs w:val="24"/>
        </w:rPr>
        <w:t>decl</w:t>
      </w:r>
      <w:r w:rsidRPr="5763748A" w:rsidR="00A26225">
        <w:rPr>
          <w:rFonts w:ascii="Times New Roman" w:hAnsi="Times New Roman" w:cs="Times New Roman"/>
          <w:i w:val="1"/>
          <w:iCs w:val="1"/>
          <w:color w:val="FF0000"/>
          <w:sz w:val="24"/>
          <w:szCs w:val="24"/>
        </w:rPr>
        <w:t xml:space="preserve">ine </w:t>
      </w:r>
      <w:r w:rsidRPr="5763748A" w:rsidR="00F54D61">
        <w:rPr>
          <w:rFonts w:ascii="Times New Roman" w:hAnsi="Times New Roman" w:cs="Times New Roman"/>
          <w:i w:val="1"/>
          <w:iCs w:val="1"/>
          <w:color w:val="FF0000"/>
          <w:sz w:val="24"/>
          <w:szCs w:val="24"/>
        </w:rPr>
        <w:t>for</w:t>
      </w:r>
      <w:r w:rsidRPr="5763748A" w:rsidR="00A26225">
        <w:rPr>
          <w:rFonts w:ascii="Times New Roman" w:hAnsi="Times New Roman" w:cs="Times New Roman"/>
          <w:i w:val="1"/>
          <w:iCs w:val="1"/>
          <w:color w:val="FF0000"/>
          <w:sz w:val="24"/>
          <w:szCs w:val="24"/>
        </w:rPr>
        <w:t xml:space="preserve"> the past 20 years, with the possibility of lingering contamination</w:t>
      </w:r>
      <w:r w:rsidRPr="5763748A" w:rsidR="006915ED">
        <w:rPr>
          <w:rFonts w:ascii="Times New Roman" w:hAnsi="Times New Roman" w:cs="Times New Roman"/>
          <w:i w:val="1"/>
          <w:iCs w:val="1"/>
          <w:color w:val="FF0000"/>
          <w:sz w:val="24"/>
          <w:szCs w:val="24"/>
        </w:rPr>
        <w:t xml:space="preserve"> from former commercial operations such as XYZ</w:t>
      </w:r>
      <w:r w:rsidRPr="5763748A" w:rsidR="00A26225">
        <w:rPr>
          <w:rFonts w:ascii="Times New Roman" w:hAnsi="Times New Roman" w:cs="Times New Roman"/>
          <w:i w:val="1"/>
          <w:iCs w:val="1"/>
          <w:color w:val="FF0000"/>
          <w:sz w:val="24"/>
          <w:szCs w:val="24"/>
        </w:rPr>
        <w:t xml:space="preserve">.  </w:t>
      </w:r>
      <w:r w:rsidRPr="5763748A" w:rsidR="006420BB">
        <w:rPr>
          <w:rFonts w:ascii="Times New Roman" w:hAnsi="Times New Roman" w:cs="Times New Roman"/>
          <w:i w:val="1"/>
          <w:iCs w:val="1"/>
          <w:color w:val="FF0000"/>
          <w:sz w:val="24"/>
          <w:szCs w:val="24"/>
        </w:rPr>
        <w:t>Remediating brownfields</w:t>
      </w:r>
      <w:r w:rsidRPr="5763748A" w:rsidR="00A26225">
        <w:rPr>
          <w:rFonts w:ascii="Times New Roman" w:hAnsi="Times New Roman" w:cs="Times New Roman"/>
          <w:i w:val="1"/>
          <w:iCs w:val="1"/>
          <w:color w:val="FF0000"/>
          <w:sz w:val="24"/>
          <w:szCs w:val="24"/>
        </w:rPr>
        <w:t xml:space="preserve"> properties in this area</w:t>
      </w:r>
      <w:r w:rsidRPr="5763748A" w:rsidR="006915ED">
        <w:rPr>
          <w:rFonts w:ascii="Times New Roman" w:hAnsi="Times New Roman" w:cs="Times New Roman"/>
          <w:i w:val="1"/>
          <w:iCs w:val="1"/>
          <w:color w:val="FF0000"/>
          <w:sz w:val="24"/>
          <w:szCs w:val="24"/>
        </w:rPr>
        <w:t xml:space="preserve"> will aid the redevelop</w:t>
      </w:r>
      <w:r w:rsidRPr="5763748A" w:rsidR="00B67ABD">
        <w:rPr>
          <w:rFonts w:ascii="Times New Roman" w:hAnsi="Times New Roman" w:cs="Times New Roman"/>
          <w:i w:val="1"/>
          <w:iCs w:val="1"/>
          <w:color w:val="FF0000"/>
          <w:sz w:val="24"/>
          <w:szCs w:val="24"/>
        </w:rPr>
        <w:t>ment of this area</w:t>
      </w:r>
      <w:r w:rsidRPr="5763748A" w:rsidR="006915ED">
        <w:rPr>
          <w:rFonts w:ascii="Times New Roman" w:hAnsi="Times New Roman" w:cs="Times New Roman"/>
          <w:i w:val="1"/>
          <w:iCs w:val="1"/>
          <w:color w:val="FF0000"/>
          <w:sz w:val="24"/>
          <w:szCs w:val="24"/>
        </w:rPr>
        <w:t xml:space="preserve"> </w:t>
      </w:r>
      <w:r w:rsidRPr="5763748A" w:rsidR="00FD2495">
        <w:rPr>
          <w:rFonts w:ascii="Times New Roman" w:hAnsi="Times New Roman" w:cs="Times New Roman"/>
          <w:i w:val="1"/>
          <w:iCs w:val="1"/>
          <w:color w:val="FF0000"/>
          <w:sz w:val="24"/>
          <w:szCs w:val="24"/>
        </w:rPr>
        <w:t>in accordance with</w:t>
      </w:r>
      <w:r w:rsidRPr="5763748A" w:rsidR="00FD2495">
        <w:rPr>
          <w:rFonts w:ascii="Times New Roman" w:hAnsi="Times New Roman" w:cs="Times New Roman"/>
          <w:i w:val="1"/>
          <w:iCs w:val="1"/>
          <w:color w:val="FF0000"/>
          <w:sz w:val="24"/>
          <w:szCs w:val="24"/>
        </w:rPr>
        <w:t xml:space="preserve"> the City Master </w:t>
      </w:r>
      <w:r w:rsidRPr="5763748A" w:rsidR="00FD2495">
        <w:rPr>
          <w:rFonts w:ascii="Times New Roman" w:hAnsi="Times New Roman" w:cs="Times New Roman"/>
          <w:i w:val="1"/>
          <w:iCs w:val="1"/>
          <w:color w:val="FF0000"/>
          <w:sz w:val="24"/>
          <w:szCs w:val="24"/>
        </w:rPr>
        <w:t>Plan</w:t>
      </w:r>
      <w:r w:rsidRPr="5763748A" w:rsidR="00BB7B77">
        <w:rPr>
          <w:rFonts w:ascii="Times New Roman" w:hAnsi="Times New Roman" w:cs="Times New Roman"/>
          <w:i w:val="1"/>
          <w:iCs w:val="1"/>
          <w:color w:val="FF0000"/>
          <w:sz w:val="24"/>
          <w:szCs w:val="24"/>
        </w:rPr>
        <w:t>,</w:t>
      </w:r>
      <w:r w:rsidRPr="5763748A" w:rsidR="00B67ABD">
        <w:rPr>
          <w:rFonts w:ascii="Times New Roman" w:hAnsi="Times New Roman" w:cs="Times New Roman"/>
          <w:i w:val="1"/>
          <w:iCs w:val="1"/>
          <w:color w:val="FF0000"/>
          <w:sz w:val="24"/>
          <w:szCs w:val="24"/>
        </w:rPr>
        <w:t xml:space="preserve"> and</w:t>
      </w:r>
      <w:r w:rsidRPr="5763748A" w:rsidR="00B67ABD">
        <w:rPr>
          <w:rFonts w:ascii="Times New Roman" w:hAnsi="Times New Roman" w:cs="Times New Roman"/>
          <w:i w:val="1"/>
          <w:iCs w:val="1"/>
          <w:color w:val="FF0000"/>
          <w:sz w:val="24"/>
          <w:szCs w:val="24"/>
        </w:rPr>
        <w:t xml:space="preserve"> bring about a </w:t>
      </w:r>
      <w:r w:rsidRPr="5763748A" w:rsidR="00BB7B77">
        <w:rPr>
          <w:rFonts w:ascii="Times New Roman" w:hAnsi="Times New Roman" w:cs="Times New Roman"/>
          <w:i w:val="1"/>
          <w:iCs w:val="1"/>
          <w:color w:val="FF0000"/>
          <w:sz w:val="24"/>
          <w:szCs w:val="24"/>
        </w:rPr>
        <w:t xml:space="preserve">higher </w:t>
      </w:r>
      <w:r w:rsidRPr="5763748A" w:rsidR="00B8588F">
        <w:rPr>
          <w:rFonts w:ascii="Times New Roman" w:hAnsi="Times New Roman" w:cs="Times New Roman"/>
          <w:i w:val="1"/>
          <w:iCs w:val="1"/>
          <w:color w:val="FF0000"/>
          <w:sz w:val="24"/>
          <w:szCs w:val="24"/>
        </w:rPr>
        <w:t>use that is</w:t>
      </w:r>
      <w:r w:rsidRPr="5763748A" w:rsidR="00B67ABD">
        <w:rPr>
          <w:rFonts w:ascii="Times New Roman" w:hAnsi="Times New Roman" w:cs="Times New Roman"/>
          <w:i w:val="1"/>
          <w:iCs w:val="1"/>
          <w:color w:val="FF0000"/>
          <w:sz w:val="24"/>
          <w:szCs w:val="24"/>
        </w:rPr>
        <w:t xml:space="preserve"> more </w:t>
      </w:r>
      <w:r w:rsidRPr="5763748A" w:rsidR="00BB7B77">
        <w:rPr>
          <w:rFonts w:ascii="Times New Roman" w:hAnsi="Times New Roman" w:cs="Times New Roman"/>
          <w:i w:val="1"/>
          <w:iCs w:val="1"/>
          <w:color w:val="FF0000"/>
          <w:sz w:val="24"/>
          <w:szCs w:val="24"/>
        </w:rPr>
        <w:t>beneficial</w:t>
      </w:r>
      <w:r w:rsidRPr="5763748A" w:rsidR="00B67ABD">
        <w:rPr>
          <w:rFonts w:ascii="Times New Roman" w:hAnsi="Times New Roman" w:cs="Times New Roman"/>
          <w:i w:val="1"/>
          <w:iCs w:val="1"/>
          <w:color w:val="FF0000"/>
          <w:sz w:val="24"/>
          <w:szCs w:val="24"/>
        </w:rPr>
        <w:t xml:space="preserve"> </w:t>
      </w:r>
      <w:r w:rsidRPr="5763748A" w:rsidR="00BB7B77">
        <w:rPr>
          <w:rFonts w:ascii="Times New Roman" w:hAnsi="Times New Roman" w:cs="Times New Roman"/>
          <w:i w:val="1"/>
          <w:iCs w:val="1"/>
          <w:color w:val="FF0000"/>
          <w:sz w:val="24"/>
          <w:szCs w:val="24"/>
        </w:rPr>
        <w:t>to the community</w:t>
      </w:r>
      <w:r w:rsidRPr="5763748A" w:rsidR="00FD2495">
        <w:rPr>
          <w:rFonts w:ascii="Times New Roman" w:hAnsi="Times New Roman" w:cs="Times New Roman"/>
          <w:i w:val="1"/>
          <w:iCs w:val="1"/>
          <w:color w:val="FF0000"/>
          <w:sz w:val="24"/>
          <w:szCs w:val="24"/>
        </w:rPr>
        <w:t>.</w:t>
      </w:r>
      <w:r w:rsidRPr="5763748A" w:rsidR="0065700F">
        <w:rPr>
          <w:rFonts w:ascii="Times New Roman" w:hAnsi="Times New Roman" w:cs="Times New Roman"/>
          <w:i w:val="1"/>
          <w:iCs w:val="1"/>
          <w:color w:val="FF0000"/>
          <w:sz w:val="24"/>
          <w:szCs w:val="24"/>
        </w:rPr>
        <w:t xml:space="preserve">  </w:t>
      </w:r>
      <w:r w:rsidRPr="5763748A" w:rsidR="00A07038">
        <w:rPr>
          <w:rFonts w:ascii="Times New Roman" w:hAnsi="Times New Roman" w:cs="Times New Roman"/>
          <w:i w:val="1"/>
          <w:iCs w:val="1"/>
          <w:color w:val="FF0000"/>
          <w:sz w:val="24"/>
          <w:szCs w:val="24"/>
        </w:rPr>
        <w:t>The goal of th</w:t>
      </w:r>
      <w:r w:rsidRPr="5763748A" w:rsidR="00410224">
        <w:rPr>
          <w:rFonts w:ascii="Times New Roman" w:hAnsi="Times New Roman" w:cs="Times New Roman"/>
          <w:i w:val="1"/>
          <w:iCs w:val="1"/>
          <w:color w:val="FF0000"/>
          <w:sz w:val="24"/>
          <w:szCs w:val="24"/>
        </w:rPr>
        <w:t>e</w:t>
      </w:r>
      <w:r w:rsidRPr="5763748A" w:rsidR="00A07038">
        <w:rPr>
          <w:rFonts w:ascii="Times New Roman" w:hAnsi="Times New Roman" w:cs="Times New Roman"/>
          <w:i w:val="1"/>
          <w:iCs w:val="1"/>
          <w:color w:val="FF0000"/>
          <w:sz w:val="24"/>
          <w:szCs w:val="24"/>
        </w:rPr>
        <w:t xml:space="preserve"> pro</w:t>
      </w:r>
      <w:r w:rsidRPr="5763748A" w:rsidR="001001A5">
        <w:rPr>
          <w:rFonts w:ascii="Times New Roman" w:hAnsi="Times New Roman" w:cs="Times New Roman"/>
          <w:i w:val="1"/>
          <w:iCs w:val="1"/>
          <w:color w:val="FF0000"/>
          <w:sz w:val="24"/>
          <w:szCs w:val="24"/>
        </w:rPr>
        <w:t>ject</w:t>
      </w:r>
      <w:r w:rsidRPr="5763748A" w:rsidR="00A07038">
        <w:rPr>
          <w:rFonts w:ascii="Times New Roman" w:hAnsi="Times New Roman" w:cs="Times New Roman"/>
          <w:i w:val="1"/>
          <w:iCs w:val="1"/>
          <w:color w:val="FF0000"/>
          <w:sz w:val="24"/>
          <w:szCs w:val="24"/>
        </w:rPr>
        <w:t xml:space="preserve"> </w:t>
      </w:r>
      <w:r w:rsidRPr="5763748A" w:rsidR="00410224">
        <w:rPr>
          <w:rFonts w:ascii="Times New Roman" w:hAnsi="Times New Roman" w:cs="Times New Roman"/>
          <w:i w:val="1"/>
          <w:iCs w:val="1"/>
          <w:color w:val="FF0000"/>
          <w:sz w:val="24"/>
          <w:szCs w:val="24"/>
        </w:rPr>
        <w:t xml:space="preserve">to be funded by this cooperative agreement </w:t>
      </w:r>
      <w:r w:rsidRPr="5763748A" w:rsidR="00A07038">
        <w:rPr>
          <w:rFonts w:ascii="Times New Roman" w:hAnsi="Times New Roman" w:cs="Times New Roman"/>
          <w:i w:val="1"/>
          <w:iCs w:val="1"/>
          <w:color w:val="FF0000"/>
          <w:sz w:val="24"/>
          <w:szCs w:val="24"/>
        </w:rPr>
        <w:t xml:space="preserve">is to </w:t>
      </w:r>
      <w:r w:rsidRPr="5763748A" w:rsidR="006420BB">
        <w:rPr>
          <w:rFonts w:ascii="Times New Roman" w:hAnsi="Times New Roman" w:cs="Times New Roman"/>
          <w:i w:val="1"/>
          <w:iCs w:val="1"/>
          <w:color w:val="FF0000"/>
          <w:sz w:val="24"/>
          <w:szCs w:val="24"/>
        </w:rPr>
        <w:t xml:space="preserve">remediate the subject </w:t>
      </w:r>
      <w:r w:rsidRPr="5763748A" w:rsidR="009F7369">
        <w:rPr>
          <w:rFonts w:ascii="Times New Roman" w:hAnsi="Times New Roman" w:cs="Times New Roman"/>
          <w:i w:val="1"/>
          <w:iCs w:val="1"/>
          <w:color w:val="FF0000"/>
          <w:sz w:val="24"/>
          <w:szCs w:val="24"/>
        </w:rPr>
        <w:t>brownfields property and</w:t>
      </w:r>
      <w:r w:rsidRPr="5763748A" w:rsidR="004E6083">
        <w:rPr>
          <w:rFonts w:ascii="Times New Roman" w:hAnsi="Times New Roman" w:cs="Times New Roman"/>
          <w:i w:val="1"/>
          <w:iCs w:val="1"/>
          <w:color w:val="FF0000"/>
          <w:sz w:val="24"/>
          <w:szCs w:val="24"/>
        </w:rPr>
        <w:t xml:space="preserve"> to </w:t>
      </w:r>
      <w:r w:rsidRPr="5763748A" w:rsidR="004E6083">
        <w:rPr>
          <w:rFonts w:ascii="Times New Roman" w:hAnsi="Times New Roman" w:cs="Times New Roman"/>
          <w:i w:val="1"/>
          <w:iCs w:val="1"/>
          <w:color w:val="FF0000"/>
          <w:sz w:val="24"/>
          <w:szCs w:val="24"/>
        </w:rPr>
        <w:t>facilitate</w:t>
      </w:r>
      <w:r w:rsidRPr="5763748A" w:rsidR="004E6083">
        <w:rPr>
          <w:rFonts w:ascii="Times New Roman" w:hAnsi="Times New Roman" w:cs="Times New Roman"/>
          <w:i w:val="1"/>
          <w:iCs w:val="1"/>
          <w:color w:val="FF0000"/>
          <w:sz w:val="24"/>
          <w:szCs w:val="24"/>
        </w:rPr>
        <w:t xml:space="preserve"> the properties’ redevelopment</w:t>
      </w:r>
      <w:r w:rsidRPr="5763748A" w:rsidR="00A07038">
        <w:rPr>
          <w:rFonts w:ascii="Times New Roman" w:hAnsi="Times New Roman" w:cs="Times New Roman"/>
          <w:i w:val="1"/>
          <w:iCs w:val="1"/>
          <w:color w:val="FF0000"/>
          <w:sz w:val="24"/>
          <w:szCs w:val="24"/>
        </w:rPr>
        <w:t xml:space="preserve">.  </w:t>
      </w:r>
      <w:r w:rsidRPr="5763748A" w:rsidR="00A07038">
        <w:rPr>
          <w:rFonts w:ascii="Times New Roman" w:hAnsi="Times New Roman" w:cs="Times New Roman"/>
          <w:i w:val="1"/>
          <w:iCs w:val="1"/>
          <w:color w:val="FF0000"/>
          <w:sz w:val="24"/>
          <w:szCs w:val="24"/>
        </w:rPr>
        <w:t>Th</w:t>
      </w:r>
      <w:r w:rsidRPr="5763748A" w:rsidR="00410224">
        <w:rPr>
          <w:rFonts w:ascii="Times New Roman" w:hAnsi="Times New Roman" w:cs="Times New Roman"/>
          <w:i w:val="1"/>
          <w:iCs w:val="1"/>
          <w:color w:val="FF0000"/>
          <w:sz w:val="24"/>
          <w:szCs w:val="24"/>
        </w:rPr>
        <w:t>ese</w:t>
      </w:r>
      <w:r w:rsidRPr="5763748A" w:rsidR="00A07038">
        <w:rPr>
          <w:rFonts w:ascii="Times New Roman" w:hAnsi="Times New Roman" w:cs="Times New Roman"/>
          <w:i w:val="1"/>
          <w:iCs w:val="1"/>
          <w:color w:val="FF0000"/>
          <w:sz w:val="24"/>
          <w:szCs w:val="24"/>
        </w:rPr>
        <w:t xml:space="preserve"> goal</w:t>
      </w:r>
      <w:r w:rsidRPr="5763748A" w:rsidR="00410224">
        <w:rPr>
          <w:rFonts w:ascii="Times New Roman" w:hAnsi="Times New Roman" w:cs="Times New Roman"/>
          <w:i w:val="1"/>
          <w:iCs w:val="1"/>
          <w:color w:val="FF0000"/>
          <w:sz w:val="24"/>
          <w:szCs w:val="24"/>
        </w:rPr>
        <w:t>s</w:t>
      </w:r>
      <w:r w:rsidRPr="5763748A" w:rsidR="00A07038">
        <w:rPr>
          <w:rFonts w:ascii="Times New Roman" w:hAnsi="Times New Roman" w:cs="Times New Roman"/>
          <w:i w:val="1"/>
          <w:iCs w:val="1"/>
          <w:color w:val="FF0000"/>
          <w:sz w:val="24"/>
          <w:szCs w:val="24"/>
        </w:rPr>
        <w:t xml:space="preserve"> will b</w:t>
      </w:r>
      <w:r w:rsidRPr="5763748A" w:rsidR="006420BB">
        <w:rPr>
          <w:rFonts w:ascii="Times New Roman" w:hAnsi="Times New Roman" w:cs="Times New Roman"/>
          <w:i w:val="1"/>
          <w:iCs w:val="1"/>
          <w:color w:val="FF0000"/>
          <w:sz w:val="24"/>
          <w:szCs w:val="24"/>
        </w:rPr>
        <w:t xml:space="preserve">e </w:t>
      </w:r>
      <w:r w:rsidRPr="5763748A" w:rsidR="006420BB">
        <w:rPr>
          <w:rFonts w:ascii="Times New Roman" w:hAnsi="Times New Roman" w:cs="Times New Roman"/>
          <w:i w:val="1"/>
          <w:iCs w:val="1"/>
          <w:color w:val="FF0000"/>
          <w:sz w:val="24"/>
          <w:szCs w:val="24"/>
        </w:rPr>
        <w:t>accomplished</w:t>
      </w:r>
      <w:r w:rsidRPr="5763748A" w:rsidR="006420BB">
        <w:rPr>
          <w:rFonts w:ascii="Times New Roman" w:hAnsi="Times New Roman" w:cs="Times New Roman"/>
          <w:i w:val="1"/>
          <w:iCs w:val="1"/>
          <w:color w:val="FF0000"/>
          <w:sz w:val="24"/>
          <w:szCs w:val="24"/>
        </w:rPr>
        <w:t xml:space="preserve"> by performing</w:t>
      </w:r>
      <w:r w:rsidRPr="5763748A" w:rsidR="00F40929">
        <w:rPr>
          <w:rFonts w:ascii="Times New Roman" w:hAnsi="Times New Roman" w:cs="Times New Roman"/>
          <w:i w:val="1"/>
          <w:iCs w:val="1"/>
          <w:color w:val="FF0000"/>
          <w:sz w:val="24"/>
          <w:szCs w:val="24"/>
        </w:rPr>
        <w:t xml:space="preserve"> </w:t>
      </w:r>
      <w:r w:rsidRPr="5763748A" w:rsidR="00E9326D">
        <w:rPr>
          <w:rFonts w:ascii="Times New Roman" w:hAnsi="Times New Roman" w:cs="Times New Roman"/>
          <w:i w:val="1"/>
          <w:iCs w:val="1"/>
          <w:color w:val="FF0000"/>
          <w:sz w:val="24"/>
          <w:szCs w:val="24"/>
        </w:rPr>
        <w:t>n</w:t>
      </w:r>
      <w:r w:rsidRPr="5763748A" w:rsidR="003E422D">
        <w:rPr>
          <w:rFonts w:ascii="Times New Roman" w:hAnsi="Times New Roman" w:cs="Times New Roman"/>
          <w:i w:val="1"/>
          <w:iCs w:val="1"/>
          <w:color w:val="FF0000"/>
          <w:sz w:val="24"/>
          <w:szCs w:val="24"/>
        </w:rPr>
        <w:t xml:space="preserve">on-site-specific tasks </w:t>
      </w:r>
      <w:r w:rsidRPr="5763748A" w:rsidR="006420BB">
        <w:rPr>
          <w:rFonts w:ascii="Times New Roman" w:hAnsi="Times New Roman" w:cs="Times New Roman"/>
          <w:i w:val="1"/>
          <w:iCs w:val="1"/>
          <w:color w:val="FF0000"/>
          <w:sz w:val="24"/>
          <w:szCs w:val="24"/>
        </w:rPr>
        <w:t>and</w:t>
      </w:r>
      <w:r w:rsidRPr="5763748A" w:rsidR="00966474">
        <w:rPr>
          <w:rFonts w:ascii="Times New Roman" w:hAnsi="Times New Roman" w:cs="Times New Roman"/>
          <w:i w:val="1"/>
          <w:iCs w:val="1"/>
          <w:color w:val="FF0000"/>
          <w:sz w:val="24"/>
          <w:szCs w:val="24"/>
        </w:rPr>
        <w:t xml:space="preserve"> </w:t>
      </w:r>
      <w:r w:rsidRPr="5763748A" w:rsidR="00E9326D">
        <w:rPr>
          <w:rFonts w:ascii="Times New Roman" w:hAnsi="Times New Roman" w:cs="Times New Roman"/>
          <w:i w:val="1"/>
          <w:iCs w:val="1"/>
          <w:color w:val="FF0000"/>
          <w:sz w:val="24"/>
          <w:szCs w:val="24"/>
        </w:rPr>
        <w:t>s</w:t>
      </w:r>
      <w:r w:rsidRPr="5763748A" w:rsidR="00966474">
        <w:rPr>
          <w:rFonts w:ascii="Times New Roman" w:hAnsi="Times New Roman" w:cs="Times New Roman"/>
          <w:i w:val="1"/>
          <w:iCs w:val="1"/>
          <w:color w:val="FF0000"/>
          <w:sz w:val="24"/>
          <w:szCs w:val="24"/>
        </w:rPr>
        <w:t>ite-specific tasks</w:t>
      </w:r>
      <w:r w:rsidRPr="5763748A" w:rsidR="00A07038">
        <w:rPr>
          <w:rFonts w:ascii="Times New Roman" w:hAnsi="Times New Roman" w:cs="Times New Roman"/>
          <w:i w:val="1"/>
          <w:iCs w:val="1"/>
          <w:color w:val="FF0000"/>
          <w:sz w:val="24"/>
          <w:szCs w:val="24"/>
        </w:rPr>
        <w:t>.</w:t>
      </w:r>
      <w:r w:rsidRPr="5763748A" w:rsidR="006420BB">
        <w:rPr>
          <w:rFonts w:ascii="Times New Roman" w:hAnsi="Times New Roman" w:cs="Times New Roman"/>
          <w:i w:val="1"/>
          <w:iCs w:val="1"/>
          <w:color w:val="FF0000"/>
          <w:sz w:val="24"/>
          <w:szCs w:val="24"/>
        </w:rPr>
        <w:t xml:space="preserve"> Non-site-specific tasks include</w:t>
      </w:r>
      <w:r w:rsidRPr="5763748A" w:rsidR="00A07038">
        <w:rPr>
          <w:rFonts w:ascii="Times New Roman" w:hAnsi="Times New Roman" w:cs="Times New Roman"/>
          <w:i w:val="1"/>
          <w:iCs w:val="1"/>
          <w:color w:val="FF0000"/>
          <w:sz w:val="24"/>
          <w:szCs w:val="24"/>
        </w:rPr>
        <w:t xml:space="preserve"> </w:t>
      </w:r>
      <w:r w:rsidRPr="5763748A" w:rsidR="006420BB">
        <w:rPr>
          <w:rFonts w:ascii="Times New Roman" w:hAnsi="Times New Roman" w:cs="Times New Roman"/>
          <w:i w:val="1"/>
          <w:iCs w:val="1"/>
          <w:color w:val="FF0000"/>
          <w:sz w:val="24"/>
          <w:szCs w:val="24"/>
        </w:rPr>
        <w:t>hiring a Qual</w:t>
      </w:r>
      <w:r w:rsidRPr="5763748A" w:rsidR="00E9326D">
        <w:rPr>
          <w:rFonts w:ascii="Times New Roman" w:hAnsi="Times New Roman" w:cs="Times New Roman"/>
          <w:i w:val="1"/>
          <w:iCs w:val="1"/>
          <w:color w:val="FF0000"/>
          <w:sz w:val="24"/>
          <w:szCs w:val="24"/>
        </w:rPr>
        <w:t>ified Environmental Professional (QEP)</w:t>
      </w:r>
      <w:r w:rsidRPr="5763748A" w:rsidR="006401FA">
        <w:rPr>
          <w:rFonts w:ascii="Times New Roman" w:hAnsi="Times New Roman" w:cs="Times New Roman"/>
          <w:i w:val="1"/>
          <w:iCs w:val="1"/>
          <w:color w:val="FF0000"/>
          <w:sz w:val="24"/>
          <w:szCs w:val="24"/>
        </w:rPr>
        <w:t xml:space="preserve">, obtaining remedial contractor </w:t>
      </w:r>
      <w:r w:rsidRPr="5763748A" w:rsidR="006401FA">
        <w:rPr>
          <w:rFonts w:ascii="Times New Roman" w:hAnsi="Times New Roman" w:cs="Times New Roman"/>
          <w:i w:val="1"/>
          <w:iCs w:val="1"/>
          <w:color w:val="FF0000"/>
          <w:sz w:val="24"/>
          <w:szCs w:val="24"/>
        </w:rPr>
        <w:t>services</w:t>
      </w:r>
      <w:r w:rsidRPr="5763748A" w:rsidR="006401FA">
        <w:rPr>
          <w:rFonts w:ascii="Times New Roman" w:hAnsi="Times New Roman" w:cs="Times New Roman"/>
          <w:i w:val="1"/>
          <w:iCs w:val="1"/>
          <w:color w:val="FF0000"/>
          <w:sz w:val="24"/>
          <w:szCs w:val="24"/>
        </w:rPr>
        <w:t xml:space="preserve"> and performing public outreach. Site-specific tasks include preparing a community relations plan, a QAPP, an ABCA and enrolling in the </w:t>
      </w:r>
      <w:r w:rsidRPr="5763748A" w:rsidR="00D86DDE">
        <w:rPr>
          <w:rFonts w:ascii="Times New Roman" w:hAnsi="Times New Roman" w:cs="Times New Roman"/>
          <w:i w:val="1"/>
          <w:iCs w:val="1"/>
          <w:color w:val="FF0000"/>
          <w:sz w:val="24"/>
          <w:szCs w:val="24"/>
        </w:rPr>
        <w:t>State Voluntary Cleanup Program</w:t>
      </w:r>
      <w:r w:rsidRPr="5763748A" w:rsidR="006401FA">
        <w:rPr>
          <w:rFonts w:ascii="Times New Roman" w:hAnsi="Times New Roman" w:cs="Times New Roman"/>
          <w:i w:val="1"/>
          <w:iCs w:val="1"/>
          <w:color w:val="FF0000"/>
          <w:sz w:val="24"/>
          <w:szCs w:val="24"/>
        </w:rPr>
        <w:t xml:space="preserve"> </w:t>
      </w:r>
      <w:r w:rsidRPr="5763748A" w:rsidR="00D86DDE">
        <w:rPr>
          <w:rFonts w:ascii="Times New Roman" w:hAnsi="Times New Roman" w:cs="Times New Roman"/>
          <w:i w:val="1"/>
          <w:iCs w:val="1"/>
          <w:color w:val="FF0000"/>
          <w:sz w:val="24"/>
          <w:szCs w:val="24"/>
        </w:rPr>
        <w:t>(</w:t>
      </w:r>
      <w:r w:rsidRPr="5763748A" w:rsidR="006401FA">
        <w:rPr>
          <w:rFonts w:ascii="Times New Roman" w:hAnsi="Times New Roman" w:cs="Times New Roman"/>
          <w:i w:val="1"/>
          <w:iCs w:val="1"/>
          <w:color w:val="FF0000"/>
          <w:sz w:val="24"/>
          <w:szCs w:val="24"/>
        </w:rPr>
        <w:t>VCP</w:t>
      </w:r>
      <w:r w:rsidRPr="5763748A" w:rsidR="00D86DDE">
        <w:rPr>
          <w:rFonts w:ascii="Times New Roman" w:hAnsi="Times New Roman" w:cs="Times New Roman"/>
          <w:i w:val="1"/>
          <w:iCs w:val="1"/>
          <w:color w:val="FF0000"/>
          <w:sz w:val="24"/>
          <w:szCs w:val="24"/>
        </w:rPr>
        <w:t>)</w:t>
      </w:r>
      <w:r w:rsidRPr="5763748A" w:rsidR="006401FA">
        <w:rPr>
          <w:rFonts w:ascii="Times New Roman" w:hAnsi="Times New Roman" w:cs="Times New Roman"/>
          <w:i w:val="1"/>
          <w:iCs w:val="1"/>
          <w:color w:val="FF0000"/>
          <w:sz w:val="24"/>
          <w:szCs w:val="24"/>
        </w:rPr>
        <w:t>.</w:t>
      </w:r>
    </w:p>
    <w:p w:rsidR="5763748A" w:rsidP="5763748A" w:rsidRDefault="5763748A" w14:paraId="7BCB14BC" w14:textId="1A5FB4A3">
      <w:pPr>
        <w:pStyle w:val="BodyTextIndent3"/>
        <w:rPr>
          <w:rFonts w:ascii="Times New Roman" w:hAnsi="Times New Roman" w:cs="Times New Roman"/>
          <w:i w:val="1"/>
          <w:iCs w:val="1"/>
          <w:color w:val="FF0000"/>
          <w:sz w:val="24"/>
          <w:szCs w:val="24"/>
        </w:rPr>
      </w:pPr>
    </w:p>
    <w:p w:rsidR="5D4B7D31" w:rsidP="64AC6FB0" w:rsidRDefault="5D4B7D31" w14:paraId="6D98F422" w14:textId="499CBBD0">
      <w:pPr>
        <w:rPr>
          <w:rFonts w:ascii="Times New Roman" w:hAnsi="Times New Roman" w:eastAsia="Times New Roman" w:cs="Times New Roman"/>
          <w:noProof w:val="0"/>
          <w:color w:val="FF0000"/>
          <w:sz w:val="24"/>
          <w:szCs w:val="24"/>
          <w:lang w:val="en-US"/>
        </w:rPr>
      </w:pPr>
      <w:r w:rsidRPr="64AC6FB0" w:rsidR="5D4B7D31">
        <w:rPr>
          <w:rFonts w:ascii="Times New Roman" w:hAnsi="Times New Roman" w:eastAsia="Times New Roman" w:cs="Times New Roman"/>
          <w:b w:val="1"/>
          <w:bCs w:val="1"/>
          <w:noProof w:val="0"/>
          <w:color w:val="FF0000"/>
          <w:sz w:val="24"/>
          <w:szCs w:val="24"/>
          <w:highlight w:val="yellow"/>
          <w:lang w:val="en-US"/>
        </w:rPr>
        <w:t>(RED TO BE EDITED OR DELETED OUT UPON COMPLETION)</w:t>
      </w:r>
    </w:p>
    <w:p w:rsidRPr="00FB70D4" w:rsidR="00326E40" w:rsidP="00E9296F" w:rsidRDefault="00326E40" w14:paraId="72A3D3EC" w14:textId="77777777">
      <w:pPr>
        <w:pStyle w:val="BodyTextIndent3"/>
        <w:rPr>
          <w:rFonts w:ascii="Times New Roman" w:hAnsi="Times New Roman" w:cs="Times New Roman"/>
          <w:i/>
          <w:sz w:val="24"/>
        </w:rPr>
      </w:pPr>
    </w:p>
    <w:p w:rsidRPr="00FB70D4" w:rsidR="00A07038" w:rsidP="3E408412" w:rsidRDefault="008F2D35" w14:paraId="02AD2CA0" w14:textId="7CA2DA8F">
      <w:pPr>
        <w:pStyle w:val="BodyTextIndent3"/>
        <w:rPr>
          <w:rFonts w:ascii="Times New Roman" w:hAnsi="Times New Roman" w:cs="Times New Roman"/>
          <w:i w:val="1"/>
          <w:iCs w:val="1"/>
          <w:sz w:val="24"/>
          <w:szCs w:val="24"/>
        </w:rPr>
      </w:pPr>
      <w:r w:rsidRPr="3E408412" w:rsidR="008F2D35">
        <w:rPr>
          <w:rFonts w:ascii="Times New Roman" w:hAnsi="Times New Roman" w:cs="Times New Roman"/>
          <w:sz w:val="24"/>
          <w:szCs w:val="24"/>
        </w:rPr>
        <w:t xml:space="preserve">Cooperative agreement </w:t>
      </w:r>
      <w:r w:rsidRPr="3E408412" w:rsidR="00A07038">
        <w:rPr>
          <w:rFonts w:ascii="Times New Roman" w:hAnsi="Times New Roman" w:cs="Times New Roman"/>
          <w:sz w:val="24"/>
          <w:szCs w:val="24"/>
        </w:rPr>
        <w:t xml:space="preserve">funding will be used to cover the costs of activities at or in direct support of </w:t>
      </w:r>
      <w:r w:rsidRPr="3E408412" w:rsidR="26B9895C">
        <w:rPr>
          <w:rFonts w:ascii="Times New Roman" w:hAnsi="Times New Roman" w:cs="Times New Roman"/>
          <w:sz w:val="24"/>
          <w:szCs w:val="24"/>
        </w:rPr>
        <w:t>B</w:t>
      </w:r>
      <w:r w:rsidRPr="3E408412" w:rsidR="00A07038">
        <w:rPr>
          <w:rFonts w:ascii="Times New Roman" w:hAnsi="Times New Roman" w:cs="Times New Roman"/>
          <w:sz w:val="24"/>
          <w:szCs w:val="24"/>
        </w:rPr>
        <w:t xml:space="preserve">rownfields sites as defined under CERCLA 101(39). </w:t>
      </w:r>
      <w:r w:rsidRPr="3E408412" w:rsidR="00590BFF">
        <w:rPr>
          <w:rFonts w:ascii="Times New Roman" w:hAnsi="Times New Roman" w:cs="Times New Roman"/>
          <w:sz w:val="24"/>
          <w:szCs w:val="24"/>
        </w:rPr>
        <w:t>The overall coordination of the cooperative agreement will be carried out by the</w:t>
      </w:r>
      <w:r w:rsidRPr="3E408412" w:rsidR="00590BFF">
        <w:rPr>
          <w:rFonts w:ascii="Times New Roman" w:hAnsi="Times New Roman" w:cs="Times New Roman"/>
          <w:i w:val="1"/>
          <w:iCs w:val="1"/>
          <w:sz w:val="24"/>
          <w:szCs w:val="24"/>
        </w:rPr>
        <w:t xml:space="preserve"> </w:t>
      </w:r>
      <w:r w:rsidRPr="3E408412" w:rsidR="00590BFF">
        <w:rPr>
          <w:rFonts w:ascii="Times New Roman" w:hAnsi="Times New Roman" w:cs="Times New Roman"/>
          <w:i w:val="1"/>
          <w:iCs w:val="1"/>
          <w:color w:val="FF0000"/>
          <w:sz w:val="24"/>
          <w:szCs w:val="24"/>
        </w:rPr>
        <w:t>City</w:t>
      </w:r>
      <w:r w:rsidRPr="3E408412" w:rsidR="006401FA">
        <w:rPr>
          <w:rFonts w:ascii="Times New Roman" w:hAnsi="Times New Roman" w:cs="Times New Roman"/>
          <w:i w:val="1"/>
          <w:iCs w:val="1"/>
          <w:color w:val="FF0000"/>
          <w:sz w:val="24"/>
          <w:szCs w:val="24"/>
        </w:rPr>
        <w:t>/Town/non-profit</w:t>
      </w:r>
      <w:r w:rsidRPr="3E408412" w:rsidR="00590BFF">
        <w:rPr>
          <w:rFonts w:ascii="Times New Roman" w:hAnsi="Times New Roman" w:cs="Times New Roman"/>
          <w:i w:val="1"/>
          <w:iCs w:val="1"/>
          <w:color w:val="FF0000"/>
          <w:sz w:val="24"/>
          <w:szCs w:val="24"/>
        </w:rPr>
        <w:t xml:space="preserve"> Project Manager</w:t>
      </w:r>
      <w:r w:rsidRPr="3E408412" w:rsidR="00590BFF">
        <w:rPr>
          <w:rFonts w:ascii="Times New Roman" w:hAnsi="Times New Roman" w:cs="Times New Roman"/>
          <w:i w:val="1"/>
          <w:iCs w:val="1"/>
          <w:sz w:val="24"/>
          <w:szCs w:val="24"/>
        </w:rPr>
        <w:t xml:space="preserve">, </w:t>
      </w:r>
      <w:r w:rsidRPr="3E408412" w:rsidR="00590BFF">
        <w:rPr>
          <w:rFonts w:ascii="Times New Roman" w:hAnsi="Times New Roman" w:cs="Times New Roman"/>
          <w:sz w:val="24"/>
          <w:szCs w:val="24"/>
        </w:rPr>
        <w:t>assisted</w:t>
      </w:r>
      <w:r w:rsidRPr="3E408412" w:rsidR="00590BFF">
        <w:rPr>
          <w:rFonts w:ascii="Times New Roman" w:hAnsi="Times New Roman" w:cs="Times New Roman"/>
          <w:sz w:val="24"/>
          <w:szCs w:val="24"/>
        </w:rPr>
        <w:t xml:space="preserve"> by the</w:t>
      </w:r>
      <w:r w:rsidRPr="3E408412" w:rsidR="00590BFF">
        <w:rPr>
          <w:rFonts w:ascii="Times New Roman" w:hAnsi="Times New Roman" w:cs="Times New Roman"/>
          <w:i w:val="1"/>
          <w:iCs w:val="1"/>
          <w:sz w:val="24"/>
          <w:szCs w:val="24"/>
        </w:rPr>
        <w:t xml:space="preserve"> </w:t>
      </w:r>
      <w:r w:rsidRPr="3E408412" w:rsidR="00590BFF">
        <w:rPr>
          <w:rFonts w:ascii="Times New Roman" w:hAnsi="Times New Roman" w:cs="Times New Roman"/>
          <w:i w:val="1"/>
          <w:iCs w:val="1"/>
          <w:color w:val="FF0000"/>
          <w:sz w:val="24"/>
          <w:szCs w:val="24"/>
        </w:rPr>
        <w:t xml:space="preserve">Finance Department Manager </w:t>
      </w:r>
      <w:r w:rsidRPr="3E408412" w:rsidR="00590BFF">
        <w:rPr>
          <w:rFonts w:ascii="Times New Roman" w:hAnsi="Times New Roman" w:cs="Times New Roman"/>
          <w:sz w:val="24"/>
          <w:szCs w:val="24"/>
        </w:rPr>
        <w:t>and the</w:t>
      </w:r>
      <w:r w:rsidRPr="3E408412" w:rsidR="00590BFF">
        <w:rPr>
          <w:rFonts w:ascii="Times New Roman" w:hAnsi="Times New Roman" w:cs="Times New Roman"/>
          <w:i w:val="1"/>
          <w:iCs w:val="1"/>
          <w:sz w:val="24"/>
          <w:szCs w:val="24"/>
        </w:rPr>
        <w:t xml:space="preserve"> </w:t>
      </w:r>
      <w:r w:rsidRPr="3E408412" w:rsidR="00590BFF">
        <w:rPr>
          <w:rFonts w:ascii="Times New Roman" w:hAnsi="Times New Roman" w:cs="Times New Roman"/>
          <w:i w:val="1"/>
          <w:iCs w:val="1"/>
          <w:color w:val="FF0000"/>
          <w:sz w:val="24"/>
          <w:szCs w:val="24"/>
        </w:rPr>
        <w:t>City At</w:t>
      </w:r>
      <w:r w:rsidRPr="3E408412" w:rsidR="00712BEF">
        <w:rPr>
          <w:rFonts w:ascii="Times New Roman" w:hAnsi="Times New Roman" w:cs="Times New Roman"/>
          <w:i w:val="1"/>
          <w:iCs w:val="1"/>
          <w:color w:val="FF0000"/>
          <w:sz w:val="24"/>
          <w:szCs w:val="24"/>
        </w:rPr>
        <w:t>torney</w:t>
      </w:r>
      <w:r w:rsidRPr="3E408412" w:rsidR="00712BEF">
        <w:rPr>
          <w:rFonts w:ascii="Times New Roman" w:hAnsi="Times New Roman" w:cs="Times New Roman"/>
          <w:i w:val="1"/>
          <w:iCs w:val="1"/>
          <w:sz w:val="24"/>
          <w:szCs w:val="24"/>
        </w:rPr>
        <w:t xml:space="preserve">, </w:t>
      </w:r>
      <w:r w:rsidRPr="3E408412" w:rsidR="00712BEF">
        <w:rPr>
          <w:rFonts w:ascii="Times New Roman" w:hAnsi="Times New Roman" w:cs="Times New Roman"/>
          <w:sz w:val="24"/>
          <w:szCs w:val="24"/>
        </w:rPr>
        <w:t xml:space="preserve">with technical </w:t>
      </w:r>
      <w:r w:rsidRPr="3E408412" w:rsidR="00712BEF">
        <w:rPr>
          <w:rFonts w:ascii="Times New Roman" w:hAnsi="Times New Roman" w:cs="Times New Roman"/>
          <w:sz w:val="24"/>
          <w:szCs w:val="24"/>
        </w:rPr>
        <w:t>assistance</w:t>
      </w:r>
      <w:r w:rsidRPr="3E408412" w:rsidR="00712BEF">
        <w:rPr>
          <w:rFonts w:ascii="Times New Roman" w:hAnsi="Times New Roman" w:cs="Times New Roman"/>
          <w:sz w:val="24"/>
          <w:szCs w:val="24"/>
        </w:rPr>
        <w:t xml:space="preserve"> and oversight to be performed by a</w:t>
      </w:r>
      <w:r w:rsidRPr="3E408412" w:rsidR="00136C7C">
        <w:rPr>
          <w:rFonts w:ascii="Times New Roman" w:hAnsi="Times New Roman" w:cs="Times New Roman"/>
          <w:i w:val="1"/>
          <w:iCs w:val="1"/>
          <w:sz w:val="24"/>
          <w:szCs w:val="24"/>
        </w:rPr>
        <w:t xml:space="preserve"> </w:t>
      </w:r>
      <w:r w:rsidRPr="3E408412" w:rsidR="00594FAF">
        <w:rPr>
          <w:rFonts w:ascii="Times New Roman" w:hAnsi="Times New Roman" w:cs="Times New Roman"/>
          <w:sz w:val="24"/>
          <w:szCs w:val="24"/>
        </w:rPr>
        <w:t>Qualified Environmental Professional (</w:t>
      </w:r>
      <w:r w:rsidRPr="3E408412" w:rsidR="00136C7C">
        <w:rPr>
          <w:rFonts w:ascii="Times New Roman" w:hAnsi="Times New Roman" w:cs="Times New Roman"/>
          <w:sz w:val="24"/>
          <w:szCs w:val="24"/>
        </w:rPr>
        <w:t>QEP</w:t>
      </w:r>
      <w:r w:rsidRPr="3E408412" w:rsidR="00594FAF">
        <w:rPr>
          <w:rFonts w:ascii="Times New Roman" w:hAnsi="Times New Roman" w:cs="Times New Roman"/>
          <w:sz w:val="24"/>
          <w:szCs w:val="24"/>
        </w:rPr>
        <w:t>)</w:t>
      </w:r>
      <w:r w:rsidRPr="3E408412" w:rsidR="00712BEF">
        <w:rPr>
          <w:rFonts w:ascii="Times New Roman" w:hAnsi="Times New Roman" w:cs="Times New Roman"/>
          <w:i w:val="1"/>
          <w:iCs w:val="1"/>
          <w:sz w:val="24"/>
          <w:szCs w:val="24"/>
        </w:rPr>
        <w:t xml:space="preserve"> </w:t>
      </w:r>
      <w:r w:rsidRPr="3E408412" w:rsidR="00712BEF">
        <w:rPr>
          <w:rFonts w:ascii="Times New Roman" w:hAnsi="Times New Roman" w:cs="Times New Roman"/>
          <w:sz w:val="24"/>
          <w:szCs w:val="24"/>
        </w:rPr>
        <w:t>and the VCP</w:t>
      </w:r>
      <w:r w:rsidRPr="3E408412" w:rsidR="00712BEF">
        <w:rPr>
          <w:rFonts w:ascii="Times New Roman" w:hAnsi="Times New Roman" w:cs="Times New Roman"/>
          <w:i w:val="1"/>
          <w:iCs w:val="1"/>
          <w:sz w:val="24"/>
          <w:szCs w:val="24"/>
        </w:rPr>
        <w:t>.</w:t>
      </w:r>
    </w:p>
    <w:p w:rsidR="638FEA45" w:rsidP="638FEA45" w:rsidRDefault="638FEA45" w14:paraId="153E86E7" w14:textId="65D5430D">
      <w:pPr>
        <w:pStyle w:val="BodyTextIndent3"/>
        <w:rPr>
          <w:rFonts w:ascii="Arial" w:hAnsi="Arial" w:eastAsia="Times New Roman" w:cs="Arial"/>
          <w:i w:val="1"/>
          <w:iCs w:val="1"/>
          <w:sz w:val="20"/>
          <w:szCs w:val="20"/>
        </w:rPr>
      </w:pPr>
    </w:p>
    <w:p w:rsidR="00FB70D4" w:rsidP="64AC6FB0" w:rsidRDefault="00FB70D4" w14:paraId="0D0B940D" w14:textId="7CB46380">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FF0000"/>
        </w:rPr>
      </w:pPr>
      <w:r w:rsidRPr="64AC6FB0" w:rsidR="00691A2A">
        <w:rPr>
          <w:b w:val="1"/>
          <w:bCs w:val="1"/>
          <w:u w:val="single"/>
        </w:rPr>
        <w:t>Describe your project and cleanup plan:</w:t>
      </w:r>
      <w:r w:rsidR="00691A2A">
        <w:rPr/>
        <w:t xml:space="preserve"> (</w:t>
      </w:r>
      <w:r w:rsidRPr="64AC6FB0" w:rsidR="00691A2A">
        <w:rPr>
          <w:color w:val="FF0000"/>
        </w:rPr>
        <w:t xml:space="preserve">Utilize language from the Project Description and Cleanup Plan criteria in your </w:t>
      </w:r>
      <w:r w:rsidRPr="64AC6FB0" w:rsidR="244F696A">
        <w:rPr>
          <w:color w:val="FF0000"/>
        </w:rPr>
        <w:t>application</w:t>
      </w:r>
      <w:r w:rsidRPr="64AC6FB0" w:rsidR="00691A2A">
        <w:rPr>
          <w:color w:val="FF0000"/>
        </w:rPr>
        <w:t>.)</w:t>
      </w:r>
    </w:p>
    <w:p w:rsidRPr="00FB70D4" w:rsidR="00FB70D4" w:rsidP="00691A2A" w:rsidRDefault="00FB70D4" w14:paraId="0E27B00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p>
    <w:p w:rsidRPr="00FB70D4" w:rsidR="00145E31" w:rsidP="00594FAF" w:rsidRDefault="00A07038" w14:paraId="32F063C6" w14:textId="77777777">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B70D4">
        <w:rPr>
          <w:b/>
        </w:rPr>
        <w:t xml:space="preserve">FUNDING: </w:t>
      </w:r>
      <w:r w:rsidRPr="00FB70D4">
        <w:rPr>
          <w:b/>
        </w:rPr>
        <w:tab/>
      </w:r>
      <w:r w:rsidRPr="00FB70D4">
        <w:rPr>
          <w:b/>
          <w:color w:val="FF0000"/>
        </w:rPr>
        <w:t>$</w:t>
      </w:r>
      <w:r w:rsidRPr="00FB70D4" w:rsidR="00D704C8">
        <w:rPr>
          <w:b/>
          <w:color w:val="FF0000"/>
        </w:rPr>
        <w:t>XXX,XXX</w:t>
      </w:r>
      <w:r w:rsidRPr="00FB70D4">
        <w:rPr>
          <w:b/>
          <w:color w:val="FF0000"/>
        </w:rPr>
        <w:t xml:space="preserve"> </w:t>
      </w:r>
    </w:p>
    <w:p w:rsidRPr="00FB70D4" w:rsidR="00644509" w:rsidRDefault="00644509" w14:paraId="60061E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Pr="00FB70D4" w:rsidR="00691A2A" w:rsidRDefault="00691A2A" w14:paraId="44EAFD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Pr="00FB70D4" w:rsidR="00E9326D" w:rsidP="00594FAF" w:rsidRDefault="00644509" w14:paraId="1C4B6666" w14:textId="77777777">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FB70D4">
        <w:rPr>
          <w:b/>
        </w:rPr>
        <w:t xml:space="preserve">BUDGET: </w:t>
      </w:r>
      <w:r w:rsidRPr="00FB70D4" w:rsidR="00E9326D">
        <w:rPr>
          <w:b/>
        </w:rPr>
        <w:t xml:space="preserve"> </w:t>
      </w:r>
    </w:p>
    <w:p w:rsidRPr="00FB70D4" w:rsidR="00E9326D" w:rsidP="00E9326D" w:rsidRDefault="00E9326D" w14:paraId="4B94D5A5" w14:textId="77777777">
      <w:pPr>
        <w:pStyle w:val="ListParagraph"/>
        <w:rPr>
          <w:color w:val="FF0000"/>
        </w:rPr>
      </w:pPr>
    </w:p>
    <w:p w:rsidRPr="00FB70D4" w:rsidR="00A07038" w:rsidP="00E9326D" w:rsidRDefault="00292A22" w14:paraId="5541BB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FF0000"/>
        </w:rPr>
      </w:pPr>
      <w:r w:rsidRPr="00FB70D4">
        <w:rPr>
          <w:color w:val="FF0000"/>
        </w:rPr>
        <w:t>The total costs estimated for the project must agree with the amounts contained in the Application for Federal Assistance Budget Page</w:t>
      </w:r>
      <w:r w:rsidRPr="00FB70D4" w:rsidR="00644509">
        <w:rPr>
          <w:color w:val="FF0000"/>
        </w:rPr>
        <w:t xml:space="preserve"> (Form 424</w:t>
      </w:r>
      <w:r w:rsidR="00594FAF">
        <w:rPr>
          <w:color w:val="FF0000"/>
        </w:rPr>
        <w:t>A</w:t>
      </w:r>
      <w:r w:rsidRPr="00FB70D4" w:rsidR="00644509">
        <w:rPr>
          <w:color w:val="FF0000"/>
        </w:rPr>
        <w:t>)</w:t>
      </w:r>
      <w:r w:rsidRPr="00FB70D4">
        <w:rPr>
          <w:color w:val="FF0000"/>
        </w:rPr>
        <w:t>.</w:t>
      </w:r>
      <w:r w:rsidRPr="00FB70D4" w:rsidR="00644509">
        <w:rPr>
          <w:color w:val="FF0000"/>
        </w:rPr>
        <w:t xml:space="preserve">  (Use amounts from </w:t>
      </w:r>
      <w:r w:rsidR="00594FAF">
        <w:rPr>
          <w:color w:val="FF0000"/>
        </w:rPr>
        <w:t>your application</w:t>
      </w:r>
      <w:r w:rsidR="0044005A">
        <w:rPr>
          <w:color w:val="FF0000"/>
        </w:rPr>
        <w:t>, but do not include more than 4 tasks</w:t>
      </w:r>
      <w:r w:rsidRPr="00FB70D4" w:rsidR="00344D43">
        <w:rPr>
          <w:color w:val="FF0000"/>
        </w:rPr>
        <w:t>.</w:t>
      </w:r>
      <w:r w:rsidRPr="00FB70D4" w:rsidR="00644509">
        <w:rPr>
          <w:color w:val="FF0000"/>
        </w:rPr>
        <w:t>)</w:t>
      </w:r>
      <w:r w:rsidR="003B3A60">
        <w:rPr>
          <w:color w:val="FF0000"/>
        </w:rPr>
        <w:t>.</w:t>
      </w:r>
    </w:p>
    <w:p w:rsidRPr="00FB70D4" w:rsidR="00A07038" w:rsidRDefault="00A07038" w14:paraId="3DEEC669" w14:textId="77777777"/>
    <w:tbl>
      <w:tblPr>
        <w:tblStyle w:val="TableGrid"/>
        <w:tblW w:w="0" w:type="auto"/>
        <w:tblLook w:val="00A0" w:firstRow="1" w:lastRow="0" w:firstColumn="1" w:lastColumn="0" w:noHBand="0" w:noVBand="0"/>
      </w:tblPr>
      <w:tblGrid>
        <w:gridCol w:w="1838"/>
        <w:gridCol w:w="1474"/>
        <w:gridCol w:w="1474"/>
        <w:gridCol w:w="1474"/>
        <w:gridCol w:w="1318"/>
        <w:gridCol w:w="1440"/>
      </w:tblGrid>
      <w:tr w:rsidRPr="00FB70D4" w:rsidR="00461BBC" w:rsidTr="7BA68410" w14:paraId="7B249EE6" w14:textId="77777777">
        <w:tc>
          <w:tcPr>
            <w:tcW w:w="1838" w:type="dxa"/>
            <w:tcMar/>
          </w:tcPr>
          <w:p w:rsidRPr="00FB70D4" w:rsidR="00461BBC" w:rsidRDefault="00461BBC" w14:paraId="3656B9AB" w14:textId="77777777"/>
        </w:tc>
        <w:tc>
          <w:tcPr>
            <w:tcW w:w="1474" w:type="dxa"/>
            <w:tcMar/>
          </w:tcPr>
          <w:p w:rsidRPr="00FB70D4" w:rsidR="00461BBC" w:rsidRDefault="00461BBC" w14:paraId="1F24FC10" w14:textId="77777777">
            <w:r w:rsidRPr="00FB70D4">
              <w:t>Task 1</w:t>
            </w:r>
          </w:p>
          <w:p w:rsidRPr="00FB70D4" w:rsidR="00461BBC" w:rsidRDefault="00461BBC" w14:paraId="1216DC29" w14:textId="77777777">
            <w:pPr>
              <w:rPr>
                <w:color w:val="FF0000"/>
              </w:rPr>
            </w:pPr>
            <w:r w:rsidRPr="00FB70D4">
              <w:rPr>
                <w:color w:val="FF0000"/>
              </w:rPr>
              <w:t>(insert task name)</w:t>
            </w:r>
          </w:p>
        </w:tc>
        <w:tc>
          <w:tcPr>
            <w:tcW w:w="1474" w:type="dxa"/>
            <w:tcMar/>
          </w:tcPr>
          <w:p w:rsidRPr="00FB70D4" w:rsidR="00461BBC" w:rsidRDefault="00461BBC" w14:paraId="568B3C1E" w14:textId="77777777">
            <w:r w:rsidRPr="00FB70D4">
              <w:t>Task 2</w:t>
            </w:r>
          </w:p>
          <w:p w:rsidRPr="00FB70D4" w:rsidR="00461BBC" w:rsidRDefault="00461BBC" w14:paraId="01585EEC" w14:textId="77777777">
            <w:pPr>
              <w:rPr>
                <w:color w:val="FF0000"/>
              </w:rPr>
            </w:pPr>
            <w:r w:rsidRPr="00FB70D4">
              <w:rPr>
                <w:color w:val="FF0000"/>
              </w:rPr>
              <w:t>(insert task name)</w:t>
            </w:r>
          </w:p>
        </w:tc>
        <w:tc>
          <w:tcPr>
            <w:tcW w:w="1474" w:type="dxa"/>
            <w:tcMar/>
          </w:tcPr>
          <w:p w:rsidRPr="00FB70D4" w:rsidR="00461BBC" w:rsidRDefault="00461BBC" w14:paraId="789ABFF6" w14:textId="77777777">
            <w:r w:rsidRPr="00FB70D4">
              <w:t>Task 3</w:t>
            </w:r>
          </w:p>
          <w:p w:rsidRPr="00FB70D4" w:rsidR="00461BBC" w:rsidRDefault="00461BBC" w14:paraId="76CADB51" w14:textId="77777777">
            <w:pPr>
              <w:rPr>
                <w:color w:val="FF0000"/>
              </w:rPr>
            </w:pPr>
            <w:r w:rsidRPr="00FB70D4">
              <w:rPr>
                <w:color w:val="FF0000"/>
              </w:rPr>
              <w:t>(insert task name)</w:t>
            </w:r>
          </w:p>
        </w:tc>
        <w:tc>
          <w:tcPr>
            <w:tcW w:w="1318" w:type="dxa"/>
            <w:tcMar/>
          </w:tcPr>
          <w:p w:rsidRPr="00FB70D4" w:rsidR="00461BBC" w:rsidP="00461BBC" w:rsidRDefault="00461BBC" w14:paraId="5DD14925" w14:textId="77777777">
            <w:r w:rsidRPr="00FB70D4">
              <w:t>Task 4</w:t>
            </w:r>
          </w:p>
          <w:p w:rsidRPr="00FB70D4" w:rsidR="00461BBC" w:rsidP="00461BBC" w:rsidRDefault="00461BBC" w14:paraId="26C6C994" w14:textId="77777777">
            <w:r w:rsidRPr="00FB70D4">
              <w:rPr>
                <w:color w:val="FF0000"/>
              </w:rPr>
              <w:t>(insert task name)</w:t>
            </w:r>
          </w:p>
        </w:tc>
        <w:tc>
          <w:tcPr>
            <w:tcW w:w="1440" w:type="dxa"/>
            <w:tcMar/>
            <w:vAlign w:val="center"/>
          </w:tcPr>
          <w:p w:rsidRPr="00FB70D4" w:rsidR="00461BBC" w:rsidP="00461BBC" w:rsidRDefault="00461BBC" w14:paraId="46FE0C09" w14:textId="77777777">
            <w:pPr>
              <w:jc w:val="center"/>
              <w:rPr>
                <w:b/>
              </w:rPr>
            </w:pPr>
            <w:r w:rsidRPr="00FB70D4">
              <w:rPr>
                <w:b/>
              </w:rPr>
              <w:t>Total</w:t>
            </w:r>
          </w:p>
        </w:tc>
      </w:tr>
      <w:tr w:rsidRPr="00FB70D4" w:rsidR="00461BBC" w:rsidTr="7BA68410" w14:paraId="12BA1E23" w14:textId="77777777">
        <w:tc>
          <w:tcPr>
            <w:tcW w:w="1838" w:type="dxa"/>
            <w:tcMar/>
          </w:tcPr>
          <w:p w:rsidRPr="00FB70D4" w:rsidR="00461BBC" w:rsidRDefault="00461BBC" w14:paraId="4DF9EEB3" w14:textId="77777777">
            <w:r w:rsidRPr="00FB70D4">
              <w:t>Personnel</w:t>
            </w:r>
          </w:p>
        </w:tc>
        <w:tc>
          <w:tcPr>
            <w:tcW w:w="1474" w:type="dxa"/>
            <w:tcMar/>
          </w:tcPr>
          <w:p w:rsidRPr="00FB70D4" w:rsidR="00461BBC" w:rsidRDefault="00461BBC" w14:paraId="45FB0818" w14:textId="77777777"/>
        </w:tc>
        <w:tc>
          <w:tcPr>
            <w:tcW w:w="1474" w:type="dxa"/>
            <w:tcMar/>
          </w:tcPr>
          <w:p w:rsidRPr="00FB70D4" w:rsidR="00461BBC" w:rsidRDefault="00461BBC" w14:paraId="049F31CB" w14:textId="77777777"/>
        </w:tc>
        <w:tc>
          <w:tcPr>
            <w:tcW w:w="1474" w:type="dxa"/>
            <w:tcMar/>
          </w:tcPr>
          <w:p w:rsidRPr="00FB70D4" w:rsidR="00461BBC" w:rsidRDefault="00461BBC" w14:paraId="53128261" w14:textId="77777777"/>
        </w:tc>
        <w:tc>
          <w:tcPr>
            <w:tcW w:w="1318" w:type="dxa"/>
            <w:tcMar/>
          </w:tcPr>
          <w:p w:rsidRPr="00FB70D4" w:rsidR="00461BBC" w:rsidRDefault="00461BBC" w14:paraId="62486C05" w14:textId="77777777"/>
        </w:tc>
        <w:tc>
          <w:tcPr>
            <w:tcW w:w="1440" w:type="dxa"/>
            <w:tcMar/>
          </w:tcPr>
          <w:p w:rsidRPr="00FB70D4" w:rsidR="00461BBC" w:rsidRDefault="00461BBC" w14:paraId="4101652C" w14:textId="77777777"/>
        </w:tc>
      </w:tr>
      <w:tr w:rsidRPr="00FB70D4" w:rsidR="00461BBC" w:rsidTr="7BA68410" w14:paraId="1D75E485" w14:textId="77777777">
        <w:tc>
          <w:tcPr>
            <w:tcW w:w="1838" w:type="dxa"/>
            <w:tcMar/>
          </w:tcPr>
          <w:p w:rsidRPr="00FB70D4" w:rsidR="00461BBC" w:rsidRDefault="00461BBC" w14:paraId="4EA1EC56" w14:textId="77777777">
            <w:r w:rsidRPr="00FB70D4">
              <w:t>Fringe Benefits</w:t>
            </w:r>
          </w:p>
        </w:tc>
        <w:tc>
          <w:tcPr>
            <w:tcW w:w="1474" w:type="dxa"/>
            <w:tcMar/>
          </w:tcPr>
          <w:p w:rsidRPr="00FB70D4" w:rsidR="00461BBC" w:rsidRDefault="00461BBC" w14:paraId="4B99056E" w14:textId="77777777"/>
        </w:tc>
        <w:tc>
          <w:tcPr>
            <w:tcW w:w="1474" w:type="dxa"/>
            <w:tcMar/>
          </w:tcPr>
          <w:p w:rsidRPr="00FB70D4" w:rsidR="00461BBC" w:rsidRDefault="00461BBC" w14:paraId="1299C43A" w14:textId="77777777"/>
        </w:tc>
        <w:tc>
          <w:tcPr>
            <w:tcW w:w="1474" w:type="dxa"/>
            <w:tcMar/>
          </w:tcPr>
          <w:p w:rsidRPr="00FB70D4" w:rsidR="00461BBC" w:rsidRDefault="00461BBC" w14:paraId="4DDBEF00" w14:textId="77777777"/>
        </w:tc>
        <w:tc>
          <w:tcPr>
            <w:tcW w:w="1318" w:type="dxa"/>
            <w:tcMar/>
          </w:tcPr>
          <w:p w:rsidRPr="00FB70D4" w:rsidR="00461BBC" w:rsidRDefault="00461BBC" w14:paraId="3461D779" w14:textId="77777777"/>
        </w:tc>
        <w:tc>
          <w:tcPr>
            <w:tcW w:w="1440" w:type="dxa"/>
            <w:tcMar/>
          </w:tcPr>
          <w:p w:rsidRPr="00FB70D4" w:rsidR="00461BBC" w:rsidRDefault="00461BBC" w14:paraId="3CF2D8B6" w14:textId="77777777"/>
        </w:tc>
      </w:tr>
      <w:tr w:rsidRPr="00FB70D4" w:rsidR="00461BBC" w:rsidTr="7BA68410" w14:paraId="5067AF24" w14:textId="77777777">
        <w:tc>
          <w:tcPr>
            <w:tcW w:w="1838" w:type="dxa"/>
            <w:tcMar/>
          </w:tcPr>
          <w:p w:rsidRPr="00FB70D4" w:rsidR="00461BBC" w:rsidRDefault="00461BBC" w14:paraId="5D2E619E" w14:textId="77777777">
            <w:r w:rsidRPr="00FB70D4">
              <w:t>Travel</w:t>
            </w:r>
          </w:p>
        </w:tc>
        <w:tc>
          <w:tcPr>
            <w:tcW w:w="1474" w:type="dxa"/>
            <w:tcMar/>
          </w:tcPr>
          <w:p w:rsidRPr="00FB70D4" w:rsidR="00461BBC" w:rsidRDefault="00461BBC" w14:paraId="0FB78278" w14:textId="77777777"/>
        </w:tc>
        <w:tc>
          <w:tcPr>
            <w:tcW w:w="1474" w:type="dxa"/>
            <w:tcMar/>
          </w:tcPr>
          <w:p w:rsidRPr="00FB70D4" w:rsidR="00461BBC" w:rsidRDefault="00461BBC" w14:paraId="1FC39945" w14:textId="77777777"/>
        </w:tc>
        <w:tc>
          <w:tcPr>
            <w:tcW w:w="1474" w:type="dxa"/>
            <w:tcMar/>
          </w:tcPr>
          <w:p w:rsidRPr="00FB70D4" w:rsidR="00461BBC" w:rsidRDefault="00461BBC" w14:paraId="0562CB0E" w14:textId="77777777"/>
        </w:tc>
        <w:tc>
          <w:tcPr>
            <w:tcW w:w="1318" w:type="dxa"/>
            <w:tcMar/>
          </w:tcPr>
          <w:p w:rsidRPr="00FB70D4" w:rsidR="00461BBC" w:rsidRDefault="00461BBC" w14:paraId="34CE0A41" w14:textId="77777777"/>
        </w:tc>
        <w:tc>
          <w:tcPr>
            <w:tcW w:w="1440" w:type="dxa"/>
            <w:tcMar/>
          </w:tcPr>
          <w:p w:rsidRPr="00FB70D4" w:rsidR="00461BBC" w:rsidRDefault="00461BBC" w14:paraId="62EBF3C5" w14:textId="77777777"/>
        </w:tc>
      </w:tr>
      <w:tr w:rsidRPr="00FB70D4" w:rsidR="00461BBC" w:rsidTr="7BA68410" w14:paraId="03B1A371" w14:textId="77777777">
        <w:tc>
          <w:tcPr>
            <w:tcW w:w="1838" w:type="dxa"/>
            <w:tcMar/>
          </w:tcPr>
          <w:p w:rsidRPr="00FB70D4" w:rsidR="00461BBC" w:rsidRDefault="00461BBC" w14:paraId="31EC0B2F" w14:textId="77777777">
            <w:r w:rsidRPr="00FB70D4">
              <w:t>Equipment*</w:t>
            </w:r>
          </w:p>
        </w:tc>
        <w:tc>
          <w:tcPr>
            <w:tcW w:w="1474" w:type="dxa"/>
            <w:tcMar/>
          </w:tcPr>
          <w:p w:rsidRPr="00FB70D4" w:rsidR="00461BBC" w:rsidP="00640D36" w:rsidRDefault="00640D36" w14:paraId="1959B93A" w14:textId="77777777">
            <w:pPr>
              <w:jc w:val="center"/>
            </w:pPr>
            <w:r>
              <w:t>- 0 -</w:t>
            </w:r>
          </w:p>
        </w:tc>
        <w:tc>
          <w:tcPr>
            <w:tcW w:w="1474" w:type="dxa"/>
            <w:tcMar/>
          </w:tcPr>
          <w:p w:rsidRPr="00FB70D4" w:rsidR="00461BBC" w:rsidP="00640D36" w:rsidRDefault="00640D36" w14:paraId="4AA417D8" w14:textId="77777777">
            <w:pPr>
              <w:jc w:val="center"/>
            </w:pPr>
            <w:r>
              <w:t>- 0 -</w:t>
            </w:r>
          </w:p>
        </w:tc>
        <w:tc>
          <w:tcPr>
            <w:tcW w:w="1474" w:type="dxa"/>
            <w:tcMar/>
          </w:tcPr>
          <w:p w:rsidRPr="00FB70D4" w:rsidR="00461BBC" w:rsidP="00640D36" w:rsidRDefault="00640D36" w14:paraId="3062D639" w14:textId="77777777">
            <w:pPr>
              <w:jc w:val="center"/>
            </w:pPr>
            <w:r>
              <w:t>- 0 -</w:t>
            </w:r>
          </w:p>
        </w:tc>
        <w:tc>
          <w:tcPr>
            <w:tcW w:w="1318" w:type="dxa"/>
            <w:tcMar/>
          </w:tcPr>
          <w:p w:rsidRPr="00FB70D4" w:rsidR="00461BBC" w:rsidP="00640D36" w:rsidRDefault="00640D36" w14:paraId="7DE94381" w14:textId="77777777">
            <w:pPr>
              <w:jc w:val="center"/>
            </w:pPr>
            <w:r>
              <w:t>- 0 -</w:t>
            </w:r>
          </w:p>
        </w:tc>
        <w:tc>
          <w:tcPr>
            <w:tcW w:w="1440" w:type="dxa"/>
            <w:tcMar/>
          </w:tcPr>
          <w:p w:rsidRPr="00FB70D4" w:rsidR="00461BBC" w:rsidP="00640D36" w:rsidRDefault="00640D36" w14:paraId="70E9608B" w14:textId="77777777">
            <w:pPr>
              <w:jc w:val="center"/>
            </w:pPr>
            <w:r>
              <w:t>- 0 -</w:t>
            </w:r>
          </w:p>
        </w:tc>
      </w:tr>
      <w:tr w:rsidRPr="00FB70D4" w:rsidR="00461BBC" w:rsidTr="7BA68410" w14:paraId="18F551F0" w14:textId="77777777">
        <w:tc>
          <w:tcPr>
            <w:tcW w:w="1838" w:type="dxa"/>
            <w:tcMar/>
          </w:tcPr>
          <w:p w:rsidRPr="00FB70D4" w:rsidR="00461BBC" w:rsidRDefault="00461BBC" w14:paraId="2C8279FE" w14:textId="77777777">
            <w:r w:rsidRPr="00FB70D4">
              <w:t>Supplies</w:t>
            </w:r>
          </w:p>
        </w:tc>
        <w:tc>
          <w:tcPr>
            <w:tcW w:w="1474" w:type="dxa"/>
            <w:tcMar/>
          </w:tcPr>
          <w:p w:rsidRPr="00FB70D4" w:rsidR="00461BBC" w:rsidRDefault="00461BBC" w14:paraId="6D98A12B" w14:textId="77777777"/>
        </w:tc>
        <w:tc>
          <w:tcPr>
            <w:tcW w:w="1474" w:type="dxa"/>
            <w:tcMar/>
          </w:tcPr>
          <w:p w:rsidRPr="00FB70D4" w:rsidR="00461BBC" w:rsidRDefault="00461BBC" w14:paraId="2946DB82" w14:textId="77777777"/>
        </w:tc>
        <w:tc>
          <w:tcPr>
            <w:tcW w:w="1474" w:type="dxa"/>
            <w:tcMar/>
          </w:tcPr>
          <w:p w:rsidRPr="00FB70D4" w:rsidR="00461BBC" w:rsidRDefault="00461BBC" w14:paraId="5997CC1D" w14:textId="77777777"/>
        </w:tc>
        <w:tc>
          <w:tcPr>
            <w:tcW w:w="1318" w:type="dxa"/>
            <w:tcMar/>
          </w:tcPr>
          <w:p w:rsidRPr="00FB70D4" w:rsidR="00461BBC" w:rsidRDefault="00461BBC" w14:paraId="110FFD37" w14:textId="77777777"/>
        </w:tc>
        <w:tc>
          <w:tcPr>
            <w:tcW w:w="1440" w:type="dxa"/>
            <w:tcMar/>
          </w:tcPr>
          <w:p w:rsidRPr="00FB70D4" w:rsidR="00461BBC" w:rsidRDefault="00461BBC" w14:paraId="6B699379" w14:textId="77777777"/>
        </w:tc>
      </w:tr>
      <w:tr w:rsidRPr="00FB70D4" w:rsidR="00461BBC" w:rsidTr="7BA68410" w14:paraId="6ADE877A" w14:textId="77777777">
        <w:tc>
          <w:tcPr>
            <w:tcW w:w="1838" w:type="dxa"/>
            <w:tcMar/>
          </w:tcPr>
          <w:p w:rsidRPr="00FB70D4" w:rsidR="00461BBC" w:rsidRDefault="00461BBC" w14:paraId="00FB7662" w14:textId="77777777">
            <w:r w:rsidRPr="00FB70D4">
              <w:t>Contractual</w:t>
            </w:r>
          </w:p>
        </w:tc>
        <w:tc>
          <w:tcPr>
            <w:tcW w:w="1474" w:type="dxa"/>
            <w:tcMar/>
          </w:tcPr>
          <w:p w:rsidRPr="00FB70D4" w:rsidR="00461BBC" w:rsidRDefault="00461BBC" w14:paraId="3FE9F23F" w14:textId="77777777"/>
        </w:tc>
        <w:tc>
          <w:tcPr>
            <w:tcW w:w="1474" w:type="dxa"/>
            <w:tcMar/>
          </w:tcPr>
          <w:p w:rsidRPr="00FB70D4" w:rsidR="00461BBC" w:rsidRDefault="00461BBC" w14:paraId="1F72F646" w14:textId="77777777"/>
        </w:tc>
        <w:tc>
          <w:tcPr>
            <w:tcW w:w="1474" w:type="dxa"/>
            <w:tcMar/>
          </w:tcPr>
          <w:p w:rsidRPr="00FB70D4" w:rsidR="00461BBC" w:rsidRDefault="00461BBC" w14:paraId="08CE6F91" w14:textId="77777777"/>
        </w:tc>
        <w:tc>
          <w:tcPr>
            <w:tcW w:w="1318" w:type="dxa"/>
            <w:tcMar/>
          </w:tcPr>
          <w:p w:rsidRPr="00FB70D4" w:rsidR="00461BBC" w:rsidRDefault="00461BBC" w14:paraId="61CDCEAD" w14:textId="77777777"/>
        </w:tc>
        <w:tc>
          <w:tcPr>
            <w:tcW w:w="1440" w:type="dxa"/>
            <w:tcMar/>
          </w:tcPr>
          <w:p w:rsidRPr="00FB70D4" w:rsidR="00461BBC" w:rsidRDefault="00461BBC" w14:paraId="6BB9E253" w14:textId="77777777"/>
        </w:tc>
      </w:tr>
      <w:tr w:rsidR="095CF8C0" w:rsidTr="7BA68410" w14:paraId="2A0E8330">
        <w:trPr>
          <w:trHeight w:val="300"/>
        </w:trPr>
        <w:tc>
          <w:tcPr>
            <w:tcW w:w="1838" w:type="dxa"/>
            <w:tcMar/>
          </w:tcPr>
          <w:p w:rsidR="63E579B6" w:rsidP="095CF8C0" w:rsidRDefault="63E579B6" w14:paraId="7BEF01D4" w14:textId="03558C7E">
            <w:pPr>
              <w:pStyle w:val="Normal"/>
            </w:pPr>
            <w:r w:rsidR="63E579B6">
              <w:rPr/>
              <w:t>Construction</w:t>
            </w:r>
            <w:r w:rsidR="4050FED9">
              <w:rPr/>
              <w:t>*</w:t>
            </w:r>
          </w:p>
        </w:tc>
        <w:tc>
          <w:tcPr>
            <w:tcW w:w="1474" w:type="dxa"/>
            <w:tcMar/>
          </w:tcPr>
          <w:p w:rsidR="095CF8C0" w:rsidP="095CF8C0" w:rsidRDefault="095CF8C0" w14:paraId="13568A42" w14:textId="6BB5D725">
            <w:pPr>
              <w:pStyle w:val="Normal"/>
            </w:pPr>
          </w:p>
        </w:tc>
        <w:tc>
          <w:tcPr>
            <w:tcW w:w="1474" w:type="dxa"/>
            <w:tcMar/>
          </w:tcPr>
          <w:p w:rsidR="095CF8C0" w:rsidP="095CF8C0" w:rsidRDefault="095CF8C0" w14:paraId="0CA05759" w14:textId="7781ED60">
            <w:pPr>
              <w:pStyle w:val="Normal"/>
            </w:pPr>
          </w:p>
        </w:tc>
        <w:tc>
          <w:tcPr>
            <w:tcW w:w="1474" w:type="dxa"/>
            <w:tcMar/>
          </w:tcPr>
          <w:p w:rsidR="095CF8C0" w:rsidP="095CF8C0" w:rsidRDefault="095CF8C0" w14:paraId="2042E4CD" w14:textId="0825B633">
            <w:pPr>
              <w:pStyle w:val="Normal"/>
            </w:pPr>
          </w:p>
        </w:tc>
        <w:tc>
          <w:tcPr>
            <w:tcW w:w="1318" w:type="dxa"/>
            <w:tcMar/>
          </w:tcPr>
          <w:p w:rsidR="095CF8C0" w:rsidP="095CF8C0" w:rsidRDefault="095CF8C0" w14:paraId="7CD5C0BE" w14:textId="331F8EC8">
            <w:pPr>
              <w:pStyle w:val="Normal"/>
            </w:pPr>
          </w:p>
        </w:tc>
        <w:tc>
          <w:tcPr>
            <w:tcW w:w="1440" w:type="dxa"/>
            <w:tcMar/>
          </w:tcPr>
          <w:p w:rsidR="095CF8C0" w:rsidP="095CF8C0" w:rsidRDefault="095CF8C0" w14:paraId="2DE39B93" w14:textId="6190E338">
            <w:pPr>
              <w:pStyle w:val="Normal"/>
            </w:pPr>
          </w:p>
        </w:tc>
      </w:tr>
      <w:tr w:rsidRPr="00FB70D4" w:rsidR="00B323C0" w:rsidTr="7BA68410" w14:paraId="2755AB87" w14:textId="77777777">
        <w:tc>
          <w:tcPr>
            <w:tcW w:w="1838" w:type="dxa"/>
            <w:tcMar/>
          </w:tcPr>
          <w:p w:rsidRPr="00FB70D4" w:rsidR="00B323C0" w:rsidRDefault="00B323C0" w14:paraId="2911B873" w14:textId="77777777">
            <w:r w:rsidRPr="00FB70D4">
              <w:t>Other</w:t>
            </w:r>
            <w:r w:rsidR="00594FAF">
              <w:t xml:space="preserve"> </w:t>
            </w:r>
            <w:r w:rsidRPr="00594FAF" w:rsidR="00594FAF">
              <w:rPr>
                <w:color w:val="FF0000"/>
              </w:rPr>
              <w:t>(s</w:t>
            </w:r>
            <w:r w:rsidRPr="00594FAF">
              <w:rPr>
                <w:color w:val="FF0000"/>
              </w:rPr>
              <w:t>pecify)</w:t>
            </w:r>
          </w:p>
        </w:tc>
        <w:tc>
          <w:tcPr>
            <w:tcW w:w="1474" w:type="dxa"/>
            <w:tcMar/>
          </w:tcPr>
          <w:p w:rsidRPr="00FB70D4" w:rsidR="00B323C0" w:rsidRDefault="00B323C0" w14:paraId="23DE523C" w14:textId="77777777"/>
        </w:tc>
        <w:tc>
          <w:tcPr>
            <w:tcW w:w="1474" w:type="dxa"/>
            <w:tcMar/>
          </w:tcPr>
          <w:p w:rsidRPr="00FB70D4" w:rsidR="00B323C0" w:rsidRDefault="00B323C0" w14:paraId="52E56223" w14:textId="77777777"/>
        </w:tc>
        <w:tc>
          <w:tcPr>
            <w:tcW w:w="1474" w:type="dxa"/>
            <w:tcMar/>
          </w:tcPr>
          <w:p w:rsidRPr="00FB70D4" w:rsidR="00B323C0" w:rsidRDefault="00B323C0" w14:paraId="07547A01" w14:textId="77777777"/>
        </w:tc>
        <w:tc>
          <w:tcPr>
            <w:tcW w:w="1318" w:type="dxa"/>
            <w:tcMar/>
          </w:tcPr>
          <w:p w:rsidRPr="00FB70D4" w:rsidR="00B323C0" w:rsidRDefault="00B323C0" w14:paraId="5043CB0F" w14:textId="77777777"/>
        </w:tc>
        <w:tc>
          <w:tcPr>
            <w:tcW w:w="1440" w:type="dxa"/>
            <w:tcMar/>
          </w:tcPr>
          <w:p w:rsidRPr="00FB70D4" w:rsidR="00B323C0" w:rsidRDefault="00B323C0" w14:paraId="07459315" w14:textId="77777777"/>
        </w:tc>
      </w:tr>
      <w:tr w:rsidRPr="00FB70D4" w:rsidR="00B323C0" w:rsidTr="7BA68410" w14:paraId="66D7E76F" w14:textId="77777777">
        <w:tc>
          <w:tcPr>
            <w:tcW w:w="1838" w:type="dxa"/>
            <w:tcMar/>
          </w:tcPr>
          <w:p w:rsidRPr="00FB70D4" w:rsidR="00B323C0" w:rsidRDefault="00B323C0" w14:paraId="0B294E02" w14:textId="77777777">
            <w:r>
              <w:t>Total Direct:</w:t>
            </w:r>
          </w:p>
        </w:tc>
        <w:tc>
          <w:tcPr>
            <w:tcW w:w="1474" w:type="dxa"/>
            <w:tcMar/>
          </w:tcPr>
          <w:p w:rsidRPr="00FB70D4" w:rsidR="00B323C0" w:rsidRDefault="00B323C0" w14:paraId="6537F28F" w14:textId="77777777"/>
        </w:tc>
        <w:tc>
          <w:tcPr>
            <w:tcW w:w="1474" w:type="dxa"/>
            <w:tcMar/>
          </w:tcPr>
          <w:p w:rsidRPr="00FB70D4" w:rsidR="00B323C0" w:rsidRDefault="00B323C0" w14:paraId="6DFB9E20" w14:textId="77777777"/>
        </w:tc>
        <w:tc>
          <w:tcPr>
            <w:tcW w:w="1474" w:type="dxa"/>
            <w:tcMar/>
          </w:tcPr>
          <w:p w:rsidRPr="00FB70D4" w:rsidR="00B323C0" w:rsidRDefault="00B323C0" w14:paraId="70DF9E56" w14:textId="77777777"/>
        </w:tc>
        <w:tc>
          <w:tcPr>
            <w:tcW w:w="1318" w:type="dxa"/>
            <w:tcMar/>
          </w:tcPr>
          <w:p w:rsidRPr="00FB70D4" w:rsidR="00B323C0" w:rsidRDefault="00B323C0" w14:paraId="44E871BC" w14:textId="77777777"/>
        </w:tc>
        <w:tc>
          <w:tcPr>
            <w:tcW w:w="1440" w:type="dxa"/>
            <w:tcMar/>
          </w:tcPr>
          <w:p w:rsidRPr="00FB70D4" w:rsidR="00B323C0" w:rsidRDefault="00B323C0" w14:paraId="144A5D23" w14:textId="77777777"/>
        </w:tc>
      </w:tr>
      <w:tr w:rsidRPr="00FB70D4" w:rsidR="00461BBC" w:rsidTr="7BA68410" w14:paraId="1014677F" w14:textId="77777777">
        <w:tc>
          <w:tcPr>
            <w:tcW w:w="1838" w:type="dxa"/>
            <w:tcMar/>
          </w:tcPr>
          <w:p w:rsidRPr="00FB70D4" w:rsidR="00461BBC" w:rsidRDefault="00B323C0" w14:paraId="2931F706" w14:textId="77777777">
            <w:r>
              <w:t>Indirect Costs:</w:t>
            </w:r>
          </w:p>
        </w:tc>
        <w:tc>
          <w:tcPr>
            <w:tcW w:w="1474" w:type="dxa"/>
            <w:tcMar/>
          </w:tcPr>
          <w:p w:rsidRPr="00FB70D4" w:rsidR="00461BBC" w:rsidRDefault="00461BBC" w14:paraId="738610EB" w14:textId="77777777"/>
        </w:tc>
        <w:tc>
          <w:tcPr>
            <w:tcW w:w="1474" w:type="dxa"/>
            <w:tcMar/>
          </w:tcPr>
          <w:p w:rsidRPr="00FB70D4" w:rsidR="00461BBC" w:rsidRDefault="00461BBC" w14:paraId="637805D2" w14:textId="77777777"/>
        </w:tc>
        <w:tc>
          <w:tcPr>
            <w:tcW w:w="1474" w:type="dxa"/>
            <w:tcMar/>
          </w:tcPr>
          <w:p w:rsidRPr="00FB70D4" w:rsidR="00461BBC" w:rsidRDefault="00461BBC" w14:paraId="463F29E8" w14:textId="77777777"/>
        </w:tc>
        <w:tc>
          <w:tcPr>
            <w:tcW w:w="1318" w:type="dxa"/>
            <w:tcMar/>
          </w:tcPr>
          <w:p w:rsidRPr="00FB70D4" w:rsidR="00461BBC" w:rsidRDefault="00461BBC" w14:paraId="3B7B4B86" w14:textId="77777777"/>
        </w:tc>
        <w:tc>
          <w:tcPr>
            <w:tcW w:w="1440" w:type="dxa"/>
            <w:tcMar/>
          </w:tcPr>
          <w:p w:rsidRPr="00FB70D4" w:rsidR="00461BBC" w:rsidRDefault="00461BBC" w14:paraId="3A0FF5F2" w14:textId="77777777"/>
        </w:tc>
      </w:tr>
      <w:tr w:rsidRPr="00FB70D4" w:rsidR="00461BBC" w:rsidTr="7BA68410" w14:paraId="723F1809" w14:textId="77777777">
        <w:tc>
          <w:tcPr>
            <w:tcW w:w="1838" w:type="dxa"/>
            <w:shd w:val="clear" w:color="auto" w:fill="BFBFBF" w:themeFill="background1" w:themeFillShade="BF"/>
            <w:tcMar/>
          </w:tcPr>
          <w:p w:rsidRPr="00FB70D4" w:rsidR="00461BBC" w:rsidP="43AB0F6A" w:rsidRDefault="005B0723" w14:paraId="553B6FF3" w14:textId="24EEEEDB">
            <w:pPr>
              <w:rPr>
                <w:b w:val="1"/>
                <w:bCs w:val="1"/>
              </w:rPr>
            </w:pPr>
            <w:r w:rsidRPr="196B790C" w:rsidR="005B0723">
              <w:rPr>
                <w:b w:val="1"/>
                <w:bCs w:val="1"/>
              </w:rPr>
              <w:t xml:space="preserve">Total </w:t>
            </w:r>
            <w:r w:rsidRPr="196B790C" w:rsidR="02FCC980">
              <w:rPr>
                <w:b w:val="1"/>
                <w:bCs w:val="1"/>
              </w:rPr>
              <w:t>Budget</w:t>
            </w:r>
          </w:p>
        </w:tc>
        <w:tc>
          <w:tcPr>
            <w:tcW w:w="1474" w:type="dxa"/>
            <w:shd w:val="clear" w:color="auto" w:fill="BFBFBF" w:themeFill="background1" w:themeFillShade="BF"/>
            <w:tcMar/>
          </w:tcPr>
          <w:p w:rsidRPr="00FB70D4" w:rsidR="00461BBC" w:rsidRDefault="00461BBC" w14:paraId="5630AD66" w14:textId="77777777"/>
        </w:tc>
        <w:tc>
          <w:tcPr>
            <w:tcW w:w="1474" w:type="dxa"/>
            <w:shd w:val="clear" w:color="auto" w:fill="BFBFBF" w:themeFill="background1" w:themeFillShade="BF"/>
            <w:tcMar/>
          </w:tcPr>
          <w:p w:rsidRPr="00FB70D4" w:rsidR="00461BBC" w:rsidRDefault="00461BBC" w14:paraId="61829076" w14:textId="77777777"/>
        </w:tc>
        <w:tc>
          <w:tcPr>
            <w:tcW w:w="1474" w:type="dxa"/>
            <w:shd w:val="clear" w:color="auto" w:fill="BFBFBF" w:themeFill="background1" w:themeFillShade="BF"/>
            <w:tcMar/>
          </w:tcPr>
          <w:p w:rsidRPr="00FB70D4" w:rsidR="00461BBC" w:rsidRDefault="00461BBC" w14:paraId="2BA226A1" w14:textId="77777777"/>
        </w:tc>
        <w:tc>
          <w:tcPr>
            <w:tcW w:w="1318" w:type="dxa"/>
            <w:shd w:val="clear" w:color="auto" w:fill="BFBFBF" w:themeFill="background1" w:themeFillShade="BF"/>
            <w:tcMar/>
          </w:tcPr>
          <w:p w:rsidRPr="00FB70D4" w:rsidR="00461BBC" w:rsidRDefault="00461BBC" w14:paraId="17AD93B2" w14:textId="77777777"/>
        </w:tc>
        <w:tc>
          <w:tcPr>
            <w:tcW w:w="1440" w:type="dxa"/>
            <w:shd w:val="clear" w:color="auto" w:fill="BFBFBF" w:themeFill="background1" w:themeFillShade="BF"/>
            <w:tcMar/>
          </w:tcPr>
          <w:p w:rsidRPr="00FB70D4" w:rsidR="00461BBC" w:rsidRDefault="00461BBC" w14:paraId="0DE4B5B7" w14:textId="77777777"/>
        </w:tc>
      </w:tr>
    </w:tbl>
    <w:p w:rsidR="43AB0F6A" w:rsidP="33567BFA" w:rsidRDefault="43AB0F6A" w14:paraId="4AF44589" w14:textId="367E0455">
      <w:pPr>
        <w:pStyle w:val="Normal"/>
      </w:pPr>
    </w:p>
    <w:p w:rsidRPr="00FB70D4" w:rsidR="00D9472F" w:rsidP="095CF8C0" w:rsidRDefault="00D9472F" w14:paraId="36FEB5B0" w14:textId="095E6FE0">
      <w:pPr>
        <w:ind w:left="360"/>
        <w:rPr>
          <w:rFonts w:ascii="Times New Roman" w:hAnsi="Times New Roman" w:eastAsia="Times New Roman" w:cs="Times New Roman"/>
          <w:sz w:val="24"/>
          <w:szCs w:val="24"/>
        </w:rPr>
      </w:pPr>
      <w:r w:rsidR="009F7369">
        <w:rPr/>
        <w:t xml:space="preserve">* </w:t>
      </w:r>
      <w:r w:rsidR="00344D43">
        <w:rPr/>
        <w:t>EPA defines equipment as items that cost $5</w:t>
      </w:r>
      <w:r w:rsidR="00E9326D">
        <w:rPr/>
        <w:t>,</w:t>
      </w:r>
      <w:r w:rsidR="00344D43">
        <w:rPr/>
        <w:t xml:space="preserve">000 or more. </w:t>
      </w:r>
      <w:r w:rsidR="38BABB89">
        <w:rPr/>
        <w:t xml:space="preserve"> </w:t>
      </w:r>
      <w:r w:rsidR="00344D43">
        <w:rPr/>
        <w:t>Items costing less than $5</w:t>
      </w:r>
      <w:r w:rsidR="00E9326D">
        <w:rPr/>
        <w:t>,</w:t>
      </w:r>
      <w:r w:rsidR="00344D43">
        <w:rPr/>
        <w:t xml:space="preserve">000 </w:t>
      </w:r>
      <w:r w:rsidR="009F7369">
        <w:rPr/>
        <w:t xml:space="preserve">  </w:t>
      </w:r>
      <w:r w:rsidR="009F7369">
        <w:rPr/>
        <w:t xml:space="preserve"> </w:t>
      </w:r>
      <w:r w:rsidRPr="095CF8C0" w:rsidR="00344D43">
        <w:rPr>
          <w:rFonts w:ascii="Times New Roman" w:hAnsi="Times New Roman" w:eastAsia="Times New Roman" w:cs="Times New Roman"/>
          <w:sz w:val="24"/>
          <w:szCs w:val="24"/>
        </w:rPr>
        <w:t>are considered supplies.</w:t>
      </w:r>
    </w:p>
    <w:p w:rsidR="61F89964" w:rsidP="095CF8C0" w:rsidRDefault="61F89964" w14:paraId="64AB0743" w14:textId="161B6F5A">
      <w:pPr>
        <w:pStyle w:val="Normal"/>
        <w:ind w:left="360"/>
        <w:rPr>
          <w:rFonts w:ascii="Times New Roman" w:hAnsi="Times New Roman" w:eastAsia="Times New Roman" w:cs="Times New Roman"/>
          <w:sz w:val="24"/>
          <w:szCs w:val="24"/>
        </w:rPr>
      </w:pPr>
      <w:r w:rsidRPr="095CF8C0" w:rsidR="61F89964">
        <w:rPr>
          <w:rFonts w:ascii="Times New Roman" w:hAnsi="Times New Roman" w:eastAsia="Times New Roman" w:cs="Times New Roman"/>
          <w:sz w:val="24"/>
          <w:szCs w:val="24"/>
        </w:rPr>
        <w:t xml:space="preserve">* </w:t>
      </w:r>
      <w:r w:rsidRPr="095CF8C0" w:rsidR="4EBECC0F">
        <w:rPr>
          <w:rFonts w:ascii="Times New Roman" w:hAnsi="Times New Roman" w:eastAsia="Times New Roman" w:cs="Times New Roman"/>
          <w:sz w:val="24"/>
          <w:szCs w:val="24"/>
        </w:rPr>
        <w:t>Include construction activities</w:t>
      </w:r>
      <w:r w:rsidRPr="095CF8C0" w:rsidR="61F89964">
        <w:rPr>
          <w:rFonts w:ascii="Times New Roman" w:hAnsi="Times New Roman" w:eastAsia="Times New Roman" w:cs="Times New Roman"/>
          <w:sz w:val="24"/>
          <w:szCs w:val="24"/>
        </w:rPr>
        <w:t xml:space="preserve"> such as alterations, repairs, and excavations of a building, structure, or other improvements to real property</w:t>
      </w:r>
      <w:r w:rsidRPr="095CF8C0" w:rsidR="15D3FA49">
        <w:rPr>
          <w:rFonts w:ascii="Times New Roman" w:hAnsi="Times New Roman" w:eastAsia="Times New Roman" w:cs="Times New Roman"/>
          <w:sz w:val="24"/>
          <w:szCs w:val="24"/>
        </w:rPr>
        <w:t xml:space="preserve"> under the “Construction” line, not</w:t>
      </w:r>
      <w:r w:rsidRPr="095CF8C0" w:rsidR="61F89964">
        <w:rPr>
          <w:rFonts w:ascii="Times New Roman" w:hAnsi="Times New Roman" w:eastAsia="Times New Roman" w:cs="Times New Roman"/>
          <w:sz w:val="24"/>
          <w:szCs w:val="24"/>
        </w:rPr>
        <w:t xml:space="preserve"> “Contractual.” Repairing buildings, repairing facilities, demolition, and site prep work for remediation count as construction costs. Construction activities carried out by the applicant’s own employees are “Personnel.” </w:t>
      </w:r>
      <w:r w:rsidRPr="095CF8C0" w:rsidR="61F89964">
        <w:rPr>
          <w:rFonts w:ascii="Times New Roman" w:hAnsi="Times New Roman" w:eastAsia="Times New Roman" w:cs="Times New Roman"/>
          <w:sz w:val="24"/>
          <w:szCs w:val="24"/>
        </w:rPr>
        <w:t xml:space="preserve">If </w:t>
      </w:r>
      <w:r w:rsidRPr="095CF8C0" w:rsidR="56982C46">
        <w:rPr>
          <w:rFonts w:ascii="Times New Roman" w:hAnsi="Times New Roman" w:eastAsia="Times New Roman" w:cs="Times New Roman"/>
          <w:sz w:val="24"/>
          <w:szCs w:val="24"/>
        </w:rPr>
        <w:t>it is not known</w:t>
      </w:r>
      <w:r w:rsidRPr="095CF8C0" w:rsidR="61F89964">
        <w:rPr>
          <w:rFonts w:ascii="Times New Roman" w:hAnsi="Times New Roman" w:eastAsia="Times New Roman" w:cs="Times New Roman"/>
          <w:sz w:val="24"/>
          <w:szCs w:val="24"/>
        </w:rPr>
        <w:t xml:space="preserve"> </w:t>
      </w:r>
      <w:r w:rsidRPr="095CF8C0" w:rsidR="61F89964">
        <w:rPr>
          <w:rFonts w:ascii="Times New Roman" w:hAnsi="Times New Roman" w:eastAsia="Times New Roman" w:cs="Times New Roman"/>
          <w:sz w:val="24"/>
          <w:szCs w:val="24"/>
        </w:rPr>
        <w:t xml:space="preserve">how much is expected of construction costs, </w:t>
      </w:r>
      <w:r w:rsidRPr="095CF8C0" w:rsidR="12386065">
        <w:rPr>
          <w:rFonts w:ascii="Times New Roman" w:hAnsi="Times New Roman" w:eastAsia="Times New Roman" w:cs="Times New Roman"/>
          <w:sz w:val="24"/>
          <w:szCs w:val="24"/>
        </w:rPr>
        <w:t>leave the field blank</w:t>
      </w:r>
      <w:r w:rsidRPr="095CF8C0" w:rsidR="61F89964">
        <w:rPr>
          <w:rFonts w:ascii="Times New Roman" w:hAnsi="Times New Roman" w:eastAsia="Times New Roman" w:cs="Times New Roman"/>
          <w:sz w:val="24"/>
          <w:szCs w:val="24"/>
        </w:rPr>
        <w:t xml:space="preserve"> </w:t>
      </w:r>
      <w:r w:rsidRPr="095CF8C0" w:rsidR="23A31407">
        <w:rPr>
          <w:rFonts w:ascii="Times New Roman" w:hAnsi="Times New Roman" w:eastAsia="Times New Roman" w:cs="Times New Roman"/>
          <w:sz w:val="24"/>
          <w:szCs w:val="24"/>
        </w:rPr>
        <w:t xml:space="preserve">and </w:t>
      </w:r>
      <w:r w:rsidRPr="095CF8C0" w:rsidR="61F89964">
        <w:rPr>
          <w:rFonts w:ascii="Times New Roman" w:hAnsi="Times New Roman" w:eastAsia="Times New Roman" w:cs="Times New Roman"/>
          <w:sz w:val="24"/>
          <w:szCs w:val="24"/>
        </w:rPr>
        <w:t>put the funds into contractua</w:t>
      </w:r>
      <w:r w:rsidRPr="095CF8C0" w:rsidR="3370C164">
        <w:rPr>
          <w:rFonts w:ascii="Times New Roman" w:hAnsi="Times New Roman" w:eastAsia="Times New Roman" w:cs="Times New Roman"/>
          <w:sz w:val="24"/>
          <w:szCs w:val="24"/>
        </w:rPr>
        <w:t xml:space="preserve">l for now. </w:t>
      </w:r>
      <w:r w:rsidRPr="095CF8C0" w:rsidR="3162D85D">
        <w:rPr>
          <w:rFonts w:ascii="Times New Roman" w:hAnsi="Times New Roman" w:eastAsia="Times New Roman" w:cs="Times New Roman"/>
          <w:sz w:val="24"/>
          <w:szCs w:val="24"/>
        </w:rPr>
        <w:t>Th</w:t>
      </w:r>
      <w:r w:rsidRPr="095CF8C0" w:rsidR="168F9A23">
        <w:rPr>
          <w:rFonts w:ascii="Times New Roman" w:hAnsi="Times New Roman" w:eastAsia="Times New Roman" w:cs="Times New Roman"/>
          <w:sz w:val="24"/>
          <w:szCs w:val="24"/>
        </w:rPr>
        <w:t>e budge</w:t>
      </w:r>
      <w:r w:rsidRPr="095CF8C0" w:rsidR="168F9A23">
        <w:rPr>
          <w:rFonts w:ascii="Times New Roman" w:hAnsi="Times New Roman" w:eastAsia="Times New Roman" w:cs="Times New Roman"/>
          <w:sz w:val="24"/>
          <w:szCs w:val="24"/>
        </w:rPr>
        <w:t>t</w:t>
      </w:r>
      <w:r w:rsidRPr="095CF8C0" w:rsidR="73FC072C">
        <w:rPr>
          <w:rFonts w:ascii="Times New Roman" w:hAnsi="Times New Roman" w:eastAsia="Times New Roman" w:cs="Times New Roman"/>
          <w:sz w:val="24"/>
          <w:szCs w:val="24"/>
        </w:rPr>
        <w:t xml:space="preserve"> will need to be amended</w:t>
      </w:r>
      <w:r w:rsidRPr="095CF8C0" w:rsidR="168F9A23">
        <w:rPr>
          <w:rFonts w:ascii="Times New Roman" w:hAnsi="Times New Roman" w:eastAsia="Times New Roman" w:cs="Times New Roman"/>
          <w:sz w:val="24"/>
          <w:szCs w:val="24"/>
        </w:rPr>
        <w:t xml:space="preserve"> once </w:t>
      </w:r>
      <w:r w:rsidRPr="095CF8C0" w:rsidR="643BC336">
        <w:rPr>
          <w:rFonts w:ascii="Times New Roman" w:hAnsi="Times New Roman" w:eastAsia="Times New Roman" w:cs="Times New Roman"/>
          <w:sz w:val="24"/>
          <w:szCs w:val="24"/>
        </w:rPr>
        <w:t xml:space="preserve">construction costs are known. </w:t>
      </w:r>
    </w:p>
    <w:p w:rsidRPr="00FB70D4" w:rsidR="00D9472F" w:rsidP="00650774" w:rsidRDefault="00D9472F" w14:paraId="30D7AA69" w14:textId="77777777"/>
    <w:p w:rsidRPr="00FB70D4" w:rsidR="00E9326D" w:rsidP="00594FAF" w:rsidRDefault="00A4068B" w14:paraId="7BEC6319" w14:textId="77777777">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FB70D4">
        <w:rPr>
          <w:b/>
        </w:rPr>
        <w:t>WORKPLAN TASKS:</w:t>
      </w:r>
      <w:r w:rsidRPr="00FB70D4" w:rsidR="00E9326D">
        <w:rPr>
          <w:b/>
        </w:rPr>
        <w:t xml:space="preserve"> </w:t>
      </w:r>
    </w:p>
    <w:p w:rsidRPr="00FB70D4" w:rsidR="00E9326D" w:rsidP="00E9326D" w:rsidRDefault="00E9326D" w14:paraId="7196D0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Pr="00594FAF" w:rsidR="003E5B85" w:rsidP="341F6C21" w:rsidRDefault="004B2334" w14:paraId="570A1B49" w14:textId="416C5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val="1"/>
          <w:iCs w:val="1"/>
          <w:color w:val="FF0000"/>
        </w:rPr>
      </w:pPr>
      <w:r w:rsidRPr="341F6C21" w:rsidR="004B2334">
        <w:rPr>
          <w:i w:val="1"/>
          <w:iCs w:val="1"/>
          <w:color w:val="FF0000"/>
        </w:rPr>
        <w:t xml:space="preserve">The Workplan must describe the tasks/activities to be accomplished, the </w:t>
      </w:r>
      <w:r w:rsidRPr="341F6C21" w:rsidR="005B10F3">
        <w:rPr>
          <w:i w:val="1"/>
          <w:iCs w:val="1"/>
          <w:color w:val="FF0000"/>
        </w:rPr>
        <w:t xml:space="preserve">expected </w:t>
      </w:r>
      <w:r w:rsidRPr="341F6C21" w:rsidR="004B2334">
        <w:rPr>
          <w:i w:val="1"/>
          <w:iCs w:val="1"/>
          <w:color w:val="FF0000"/>
        </w:rPr>
        <w:t xml:space="preserve">time frame for accomplishment (commitments), </w:t>
      </w:r>
      <w:r w:rsidRPr="341F6C21" w:rsidR="005B10F3">
        <w:rPr>
          <w:i w:val="1"/>
          <w:iCs w:val="1"/>
          <w:color w:val="FF0000"/>
        </w:rPr>
        <w:t xml:space="preserve">the projected </w:t>
      </w:r>
      <w:r w:rsidRPr="341F6C21" w:rsidR="007C6A9A">
        <w:rPr>
          <w:i w:val="1"/>
          <w:iCs w:val="1"/>
          <w:color w:val="FF0000"/>
        </w:rPr>
        <w:t xml:space="preserve">results </w:t>
      </w:r>
      <w:r w:rsidRPr="341F6C21" w:rsidR="00594FAF">
        <w:rPr>
          <w:i w:val="1"/>
          <w:iCs w:val="1"/>
          <w:color w:val="FF0000"/>
        </w:rPr>
        <w:t>outputs</w:t>
      </w:r>
      <w:r w:rsidRPr="341F6C21" w:rsidR="00594FAF">
        <w:rPr>
          <w:i w:val="1"/>
          <w:iCs w:val="1"/>
          <w:color w:val="FF0000"/>
        </w:rPr>
        <w:t xml:space="preserve"> (</w:t>
      </w:r>
      <w:r w:rsidRPr="341F6C21" w:rsidR="007C6A9A">
        <w:rPr>
          <w:i w:val="1"/>
          <w:iCs w:val="1"/>
          <w:color w:val="FF0000"/>
        </w:rPr>
        <w:t>activities and deliverables</w:t>
      </w:r>
      <w:r w:rsidRPr="341F6C21" w:rsidR="00594FAF">
        <w:rPr>
          <w:i w:val="1"/>
          <w:iCs w:val="1"/>
          <w:color w:val="FF0000"/>
        </w:rPr>
        <w:t>)</w:t>
      </w:r>
      <w:r w:rsidRPr="341F6C21" w:rsidR="007C6A9A">
        <w:rPr>
          <w:i w:val="1"/>
          <w:iCs w:val="1"/>
          <w:color w:val="FF0000"/>
        </w:rPr>
        <w:t xml:space="preserve">, </w:t>
      </w:r>
      <w:r w:rsidRPr="341F6C21" w:rsidR="00804BFF">
        <w:rPr>
          <w:i w:val="1"/>
          <w:iCs w:val="1"/>
          <w:color w:val="FF0000"/>
        </w:rPr>
        <w:t xml:space="preserve">and </w:t>
      </w:r>
      <w:r w:rsidRPr="341F6C21" w:rsidR="007C6A9A">
        <w:rPr>
          <w:i w:val="1"/>
          <w:iCs w:val="1"/>
          <w:color w:val="FF0000"/>
        </w:rPr>
        <w:t xml:space="preserve">the projected </w:t>
      </w:r>
      <w:r w:rsidRPr="341F6C21" w:rsidR="00594FAF">
        <w:rPr>
          <w:i w:val="1"/>
          <w:iCs w:val="1"/>
          <w:color w:val="FF0000"/>
        </w:rPr>
        <w:t>outcomes (</w:t>
      </w:r>
      <w:r w:rsidRPr="341F6C21" w:rsidR="007C6A9A">
        <w:rPr>
          <w:i w:val="1"/>
          <w:iCs w:val="1"/>
          <w:color w:val="FF0000"/>
        </w:rPr>
        <w:t>environmental improvement</w:t>
      </w:r>
      <w:r w:rsidRPr="341F6C21" w:rsidR="00594FAF">
        <w:rPr>
          <w:i w:val="1"/>
          <w:iCs w:val="1"/>
          <w:color w:val="FF0000"/>
        </w:rPr>
        <w:t>s and results)</w:t>
      </w:r>
      <w:r w:rsidRPr="341F6C21" w:rsidR="00804BFF">
        <w:rPr>
          <w:i w:val="1"/>
          <w:iCs w:val="1"/>
          <w:color w:val="FF0000"/>
        </w:rPr>
        <w:t>.</w:t>
      </w:r>
      <w:r w:rsidRPr="341F6C21" w:rsidR="00FA1073">
        <w:rPr>
          <w:i w:val="1"/>
          <w:iCs w:val="1"/>
          <w:color w:val="FF0000"/>
        </w:rPr>
        <w:t xml:space="preserve">  Utilize task activities </w:t>
      </w:r>
      <w:r w:rsidRPr="341F6C21" w:rsidR="00594FAF">
        <w:rPr>
          <w:i w:val="1"/>
          <w:iCs w:val="1"/>
          <w:color w:val="FF0000"/>
        </w:rPr>
        <w:t>described in</w:t>
      </w:r>
      <w:r w:rsidRPr="341F6C21" w:rsidR="00FA1073">
        <w:rPr>
          <w:i w:val="1"/>
          <w:iCs w:val="1"/>
          <w:color w:val="FF0000"/>
        </w:rPr>
        <w:t xml:space="preserve"> your </w:t>
      </w:r>
      <w:r w:rsidRPr="341F6C21" w:rsidR="00594FAF">
        <w:rPr>
          <w:i w:val="1"/>
          <w:iCs w:val="1"/>
          <w:color w:val="FF0000"/>
        </w:rPr>
        <w:t>application</w:t>
      </w:r>
      <w:r w:rsidRPr="341F6C21" w:rsidR="00FA1073">
        <w:rPr>
          <w:i w:val="1"/>
          <w:iCs w:val="1"/>
          <w:color w:val="FF0000"/>
        </w:rPr>
        <w:t>.</w:t>
      </w:r>
      <w:r w:rsidRPr="341F6C21" w:rsidR="00672419">
        <w:rPr>
          <w:i w:val="1"/>
          <w:iCs w:val="1"/>
          <w:color w:val="FF0000"/>
        </w:rPr>
        <w:t xml:space="preserve">  </w:t>
      </w:r>
      <w:r w:rsidRPr="341F6C21" w:rsidR="003E5B85">
        <w:rPr>
          <w:b w:val="1"/>
          <w:bCs w:val="1"/>
          <w:i w:val="1"/>
          <w:iCs w:val="1"/>
          <w:color w:val="FF0000"/>
          <w:u w:val="single"/>
        </w:rPr>
        <w:t xml:space="preserve">Edit </w:t>
      </w:r>
      <w:r w:rsidRPr="341F6C21" w:rsidR="00594FAF">
        <w:rPr>
          <w:b w:val="1"/>
          <w:bCs w:val="1"/>
          <w:i w:val="1"/>
          <w:iCs w:val="1"/>
          <w:color w:val="FF0000"/>
          <w:u w:val="single"/>
        </w:rPr>
        <w:t xml:space="preserve">the </w:t>
      </w:r>
      <w:r w:rsidRPr="341F6C21" w:rsidR="003E5B85">
        <w:rPr>
          <w:b w:val="1"/>
          <w:bCs w:val="1"/>
          <w:i w:val="1"/>
          <w:iCs w:val="1"/>
          <w:color w:val="FF0000"/>
          <w:u w:val="single"/>
        </w:rPr>
        <w:t>chart as necessary</w:t>
      </w:r>
      <w:r w:rsidRPr="341F6C21" w:rsidR="0044005A">
        <w:rPr>
          <w:b w:val="1"/>
          <w:bCs w:val="1"/>
          <w:i w:val="1"/>
          <w:iCs w:val="1"/>
          <w:color w:val="FF0000"/>
          <w:u w:val="single"/>
        </w:rPr>
        <w:t>, but do not include more than 4 tasks</w:t>
      </w:r>
      <w:r w:rsidRPr="341F6C21" w:rsidR="003E5B85">
        <w:rPr>
          <w:i w:val="1"/>
          <w:iCs w:val="1"/>
          <w:color w:val="FF0000"/>
        </w:rPr>
        <w:t>.  Tasks are identified as examples, add or delete as appropriate for your project.</w:t>
      </w:r>
    </w:p>
    <w:p w:rsidRPr="0077056C" w:rsidR="007B2B9B" w:rsidP="64AC6FB0" w:rsidRDefault="007B2B9B" w14:paraId="6D072C0D" w14:textId="6BF180AF">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asciiTheme="minorAscii" w:hAnsiTheme="minorAscii" w:cstheme="minorAscii"/>
          <w:b w:val="1"/>
          <w:bCs w:val="1"/>
        </w:rPr>
      </w:pPr>
    </w:p>
    <w:p w:rsidRPr="0077056C" w:rsidR="004C4814" w:rsidP="00F10779" w:rsidRDefault="004C4814" w14:paraId="24C8B17D" w14:textId="77777777">
      <w:pPr>
        <w:rPr>
          <w:rFonts w:asciiTheme="minorHAnsi" w:hAnsiTheme="minorHAnsi" w:cstheme="minorHAnsi"/>
        </w:rPr>
      </w:pPr>
      <w:r w:rsidRPr="0077056C">
        <w:rPr>
          <w:rFonts w:asciiTheme="minorHAnsi" w:hAnsiTheme="minorHAnsi" w:cstheme="minorHAnsi"/>
          <w:b/>
        </w:rPr>
        <w:lastRenderedPageBreak/>
        <w:t>Task 1:  Cooperative Agreement Oversight</w:t>
      </w:r>
      <w:r w:rsidRPr="0077056C" w:rsidR="001970B0">
        <w:rPr>
          <w:rFonts w:asciiTheme="minorHAnsi" w:hAnsiTheme="minorHAnsi" w:cstheme="minorHAnsi"/>
        </w:rPr>
        <w:t xml:space="preserve"> </w:t>
      </w:r>
      <w:r w:rsidRPr="00CE04DB" w:rsidR="00A51392">
        <w:rPr>
          <w:rFonts w:asciiTheme="minorHAnsi" w:hAnsiTheme="minorHAnsi" w:cstheme="minorHAnsi"/>
          <w:b/>
          <w:i/>
          <w:iCs/>
          <w:color w:val="FF0000"/>
        </w:rPr>
        <w:t xml:space="preserve">(Utilize task descriptions from </w:t>
      </w:r>
      <w:r w:rsidR="00CE04DB">
        <w:rPr>
          <w:rFonts w:asciiTheme="minorHAnsi" w:hAnsiTheme="minorHAnsi" w:cstheme="minorHAnsi"/>
          <w:b/>
          <w:i/>
          <w:iCs/>
          <w:color w:val="FF0000"/>
        </w:rPr>
        <w:t>your application</w:t>
      </w:r>
      <w:r w:rsidRPr="00CE04DB" w:rsidR="00A51392">
        <w:rPr>
          <w:rFonts w:asciiTheme="minorHAnsi" w:hAnsiTheme="minorHAnsi" w:cstheme="minorHAnsi"/>
          <w:b/>
          <w:i/>
          <w:iCs/>
          <w:color w:val="FF0000"/>
        </w:rPr>
        <w:t>)</w:t>
      </w:r>
    </w:p>
    <w:p w:rsidRPr="0077056C" w:rsidR="00E9326D" w:rsidRDefault="00E9326D" w14:paraId="48A21919"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tbl>
      <w:tblPr>
        <w:tblW w:w="1077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050"/>
        <w:gridCol w:w="3307"/>
        <w:gridCol w:w="1710"/>
        <w:gridCol w:w="1710"/>
      </w:tblGrid>
      <w:tr w:rsidRPr="0077056C" w:rsidR="004333CD" w:rsidTr="321EEF00" w14:paraId="3488E574" w14:textId="77777777">
        <w:trPr>
          <w:trHeight w:val="1097"/>
        </w:trPr>
        <w:tc>
          <w:tcPr>
            <w:tcW w:w="4050" w:type="dxa"/>
            <w:shd w:val="clear" w:color="auto" w:fill="D9D9D9" w:themeFill="background1" w:themeFillShade="D9"/>
            <w:tcMar/>
          </w:tcPr>
          <w:p w:rsidRPr="0077056C" w:rsidR="004333CD" w:rsidP="00FB70D4" w:rsidRDefault="004333CD" w14:paraId="09387A05" w14:textId="77777777">
            <w:pPr>
              <w:rPr>
                <w:rFonts w:asciiTheme="minorHAnsi" w:hAnsiTheme="minorHAnsi" w:cstheme="minorHAnsi"/>
                <w:b/>
                <w:sz w:val="21"/>
                <w:szCs w:val="21"/>
              </w:rPr>
            </w:pPr>
            <w:r w:rsidRPr="0077056C">
              <w:rPr>
                <w:rFonts w:asciiTheme="minorHAnsi" w:hAnsiTheme="minorHAnsi" w:cstheme="minorHAnsi"/>
                <w:b/>
                <w:sz w:val="21"/>
                <w:szCs w:val="21"/>
              </w:rPr>
              <w:t>Task 1 - Cooperative Agreement Oversight</w:t>
            </w:r>
          </w:p>
          <w:p w:rsidRPr="0077056C" w:rsidR="00461BBC" w:rsidP="00FB70D4" w:rsidRDefault="004333CD" w14:paraId="3F1A8471" w14:textId="77777777">
            <w:pPr>
              <w:pStyle w:val="Heading6"/>
              <w:rPr>
                <w:rFonts w:asciiTheme="minorHAnsi" w:hAnsiTheme="minorHAnsi" w:cstheme="minorHAnsi"/>
                <w:sz w:val="21"/>
                <w:szCs w:val="21"/>
              </w:rPr>
            </w:pPr>
            <w:r w:rsidRPr="0077056C">
              <w:rPr>
                <w:rFonts w:asciiTheme="minorHAnsi" w:hAnsiTheme="minorHAnsi" w:cstheme="minorHAnsi"/>
                <w:sz w:val="21"/>
                <w:szCs w:val="21"/>
              </w:rPr>
              <w:t>Subtasks (Commitments</w:t>
            </w:r>
            <w:r w:rsidRPr="0077056C" w:rsidR="00461BBC">
              <w:rPr>
                <w:rFonts w:asciiTheme="minorHAnsi" w:hAnsiTheme="minorHAnsi" w:cstheme="minorHAnsi"/>
                <w:sz w:val="21"/>
                <w:szCs w:val="21"/>
              </w:rPr>
              <w:t>)</w:t>
            </w:r>
          </w:p>
          <w:p w:rsidRPr="0077056C" w:rsidR="00461BBC" w:rsidP="00FB70D4" w:rsidRDefault="00461BBC" w14:paraId="0F26C29B" w14:textId="77777777">
            <w:pPr>
              <w:rPr>
                <w:rFonts w:asciiTheme="minorHAnsi" w:hAnsiTheme="minorHAnsi" w:cstheme="minorHAnsi"/>
                <w:b/>
                <w:sz w:val="21"/>
                <w:szCs w:val="21"/>
              </w:rPr>
            </w:pPr>
            <w:r w:rsidRPr="0077056C">
              <w:rPr>
                <w:rFonts w:asciiTheme="minorHAnsi" w:hAnsiTheme="minorHAnsi" w:cstheme="minorHAnsi"/>
                <w:b/>
                <w:sz w:val="21"/>
                <w:szCs w:val="21"/>
              </w:rPr>
              <w:t>Pre-Cleanup</w:t>
            </w:r>
          </w:p>
        </w:tc>
        <w:tc>
          <w:tcPr>
            <w:tcW w:w="3307" w:type="dxa"/>
            <w:shd w:val="clear" w:color="auto" w:fill="D9D9D9" w:themeFill="background1" w:themeFillShade="D9"/>
            <w:tcMar/>
          </w:tcPr>
          <w:p w:rsidRPr="0077056C" w:rsidR="004333CD" w:rsidP="004333CD" w:rsidRDefault="004333CD" w14:paraId="6A81CA2F" w14:textId="77777777">
            <w:pPr>
              <w:jc w:val="center"/>
              <w:rPr>
                <w:rFonts w:asciiTheme="minorHAnsi" w:hAnsiTheme="minorHAnsi" w:cstheme="minorHAnsi"/>
                <w:b/>
                <w:sz w:val="21"/>
                <w:szCs w:val="21"/>
              </w:rPr>
            </w:pPr>
            <w:r w:rsidRPr="0077056C">
              <w:rPr>
                <w:rFonts w:asciiTheme="minorHAnsi" w:hAnsiTheme="minorHAnsi" w:cstheme="minorHAnsi"/>
                <w:b/>
                <w:sz w:val="21"/>
                <w:szCs w:val="21"/>
              </w:rPr>
              <w:t>Anticipated Outputs</w:t>
            </w:r>
          </w:p>
          <w:p w:rsidRPr="0077056C" w:rsidR="004333CD" w:rsidP="638FEA45" w:rsidRDefault="004333CD" w14:paraId="132989D7" w14:textId="5D58FC1C">
            <w:pPr>
              <w:jc w:val="center"/>
              <w:rPr>
                <w:rFonts w:ascii="Calibri" w:hAnsi="Calibri" w:cs="Calibri" w:asciiTheme="minorAscii" w:hAnsiTheme="minorAscii" w:cstheme="minorAscii"/>
                <w:b w:val="1"/>
                <w:bCs w:val="1"/>
                <w:sz w:val="21"/>
                <w:szCs w:val="21"/>
              </w:rPr>
            </w:pPr>
            <w:r w:rsidRPr="638FEA45" w:rsidR="7F1A062B">
              <w:rPr>
                <w:rFonts w:ascii="Calibri" w:hAnsi="Calibri" w:cs="Calibri" w:asciiTheme="minorAscii" w:hAnsiTheme="minorAscii" w:cstheme="minorAscii"/>
                <w:b w:val="1"/>
                <w:bCs w:val="1"/>
                <w:sz w:val="18"/>
                <w:szCs w:val="18"/>
              </w:rPr>
              <w:t>(</w:t>
            </w:r>
            <w:proofErr w:type="gramStart"/>
            <w:r w:rsidRPr="638FEA45" w:rsidR="7F1A062B">
              <w:rPr>
                <w:rFonts w:ascii="Calibri" w:hAnsi="Calibri" w:cs="Calibri" w:asciiTheme="minorAscii" w:hAnsiTheme="minorAscii" w:cstheme="minorAscii"/>
                <w:b w:val="1"/>
                <w:bCs w:val="1"/>
                <w:sz w:val="18"/>
                <w:szCs w:val="18"/>
              </w:rPr>
              <w:t>projected</w:t>
            </w:r>
            <w:proofErr w:type="gramEnd"/>
            <w:r w:rsidRPr="638FEA45" w:rsidR="7F1A062B">
              <w:rPr>
                <w:rFonts w:ascii="Calibri" w:hAnsi="Calibri" w:cs="Calibri" w:asciiTheme="minorAscii" w:hAnsiTheme="minorAscii" w:cstheme="minorAscii"/>
                <w:b w:val="1"/>
                <w:bCs w:val="1"/>
                <w:sz w:val="18"/>
                <w:szCs w:val="18"/>
              </w:rPr>
              <w:t xml:space="preserve"> activities, deliverables, </w:t>
            </w:r>
            <w:r w:rsidRPr="638FEA45" w:rsidR="7F1A062B">
              <w:rPr>
                <w:rFonts w:ascii="Calibri" w:hAnsi="Calibri" w:cs="Calibri" w:asciiTheme="minorAscii" w:hAnsiTheme="minorAscii" w:cstheme="minorAscii"/>
                <w:b w:val="1"/>
                <w:bCs w:val="1"/>
                <w:sz w:val="18"/>
                <w:szCs w:val="18"/>
              </w:rPr>
              <w:t>reports)</w:t>
            </w:r>
            <w:r w:rsidRPr="638FEA45" w:rsidR="7F1A062B">
              <w:rPr>
                <w:rFonts w:ascii="Calibri" w:hAnsi="Calibri" w:cs="Calibri" w:asciiTheme="minorAscii" w:hAnsiTheme="minorAscii" w:cstheme="minorAscii"/>
                <w:b w:val="1"/>
                <w:bCs w:val="1"/>
                <w:sz w:val="21"/>
                <w:szCs w:val="21"/>
              </w:rPr>
              <w:t xml:space="preserve"> and</w:t>
            </w:r>
            <w:r w:rsidRPr="638FEA45" w:rsidR="7F1A062B">
              <w:rPr>
                <w:rFonts w:ascii="Calibri" w:hAnsi="Calibri" w:cs="Calibri" w:asciiTheme="minorAscii" w:hAnsiTheme="minorAscii" w:cstheme="minorAscii"/>
                <w:b w:val="1"/>
                <w:bCs w:val="1"/>
                <w:sz w:val="21"/>
                <w:szCs w:val="21"/>
              </w:rPr>
              <w:t xml:space="preserve"> Anticipated Outcomes</w:t>
            </w:r>
          </w:p>
          <w:p w:rsidRPr="0077056C" w:rsidR="004333CD" w:rsidP="004333CD" w:rsidRDefault="004333CD" w14:paraId="70BD1C30" w14:textId="77777777">
            <w:pPr>
              <w:jc w:val="center"/>
              <w:rPr>
                <w:rFonts w:asciiTheme="minorHAnsi" w:hAnsiTheme="minorHAnsi" w:cstheme="minorHAnsi"/>
              </w:rPr>
            </w:pPr>
            <w:r w:rsidRPr="0077056C">
              <w:rPr>
                <w:rFonts w:asciiTheme="minorHAnsi" w:hAnsiTheme="minorHAnsi" w:cstheme="minorHAnsi"/>
                <w:b/>
                <w:sz w:val="18"/>
                <w:szCs w:val="18"/>
              </w:rPr>
              <w:t>(projected results, effects, improvements)</w:t>
            </w:r>
          </w:p>
        </w:tc>
        <w:tc>
          <w:tcPr>
            <w:tcW w:w="1710" w:type="dxa"/>
            <w:shd w:val="clear" w:color="auto" w:fill="D9D9D9" w:themeFill="background1" w:themeFillShade="D9"/>
            <w:tcMar/>
          </w:tcPr>
          <w:p w:rsidRPr="0077056C" w:rsidR="004333CD" w:rsidP="004333CD" w:rsidRDefault="004333CD" w14:paraId="2A007180" w14:textId="77777777">
            <w:pPr>
              <w:jc w:val="center"/>
              <w:rPr>
                <w:rFonts w:asciiTheme="minorHAnsi" w:hAnsiTheme="minorHAnsi" w:cstheme="minorHAnsi"/>
                <w:b/>
                <w:sz w:val="21"/>
                <w:szCs w:val="21"/>
              </w:rPr>
            </w:pPr>
            <w:r w:rsidRPr="0077056C">
              <w:rPr>
                <w:rFonts w:asciiTheme="minorHAnsi" w:hAnsiTheme="minorHAnsi" w:cstheme="minorHAnsi"/>
                <w:b/>
                <w:sz w:val="21"/>
                <w:szCs w:val="21"/>
              </w:rPr>
              <w:t>Anticipated Accomplishment</w:t>
            </w:r>
          </w:p>
          <w:p w:rsidRPr="0077056C" w:rsidR="004333CD" w:rsidP="004333CD" w:rsidRDefault="004333CD" w14:paraId="3F04A01A" w14:textId="77777777">
            <w:pPr>
              <w:jc w:val="center"/>
              <w:rPr>
                <w:rFonts w:asciiTheme="minorHAnsi" w:hAnsiTheme="minorHAnsi" w:cstheme="minorHAnsi"/>
              </w:rPr>
            </w:pPr>
            <w:r w:rsidRPr="0077056C">
              <w:rPr>
                <w:rFonts w:asciiTheme="minorHAnsi" w:hAnsiTheme="minorHAnsi" w:cstheme="minorHAnsi"/>
                <w:b/>
                <w:sz w:val="21"/>
                <w:szCs w:val="21"/>
              </w:rPr>
              <w:t xml:space="preserve">Date(s) </w:t>
            </w:r>
            <w:r w:rsidRPr="0077056C">
              <w:rPr>
                <w:rFonts w:asciiTheme="minorHAnsi" w:hAnsiTheme="minorHAnsi" w:cstheme="minorHAnsi"/>
                <w:b/>
                <w:sz w:val="18"/>
                <w:szCs w:val="18"/>
              </w:rPr>
              <w:t>(Month/Year)</w:t>
            </w:r>
          </w:p>
        </w:tc>
        <w:tc>
          <w:tcPr>
            <w:tcW w:w="1710" w:type="dxa"/>
            <w:shd w:val="clear" w:color="auto" w:fill="D9D9D9" w:themeFill="background1" w:themeFillShade="D9"/>
            <w:tcMar/>
          </w:tcPr>
          <w:p w:rsidRPr="0077056C" w:rsidR="004333CD" w:rsidP="004333CD" w:rsidRDefault="004333CD" w14:paraId="7F82E56E" w14:textId="77777777">
            <w:pPr>
              <w:jc w:val="center"/>
              <w:rPr>
                <w:rFonts w:asciiTheme="minorHAnsi" w:hAnsiTheme="minorHAnsi" w:cstheme="minorHAnsi"/>
              </w:rPr>
            </w:pPr>
            <w:r w:rsidRPr="0077056C">
              <w:rPr>
                <w:rFonts w:asciiTheme="minorHAnsi" w:hAnsiTheme="minorHAnsi" w:cstheme="minorHAnsi"/>
                <w:b/>
                <w:sz w:val="21"/>
                <w:szCs w:val="21"/>
              </w:rPr>
              <w:t>Actual Accomplishment Date(s)</w:t>
            </w:r>
          </w:p>
        </w:tc>
      </w:tr>
      <w:tr w:rsidRPr="0077056C" w:rsidR="009760CD" w:rsidTr="321EEF00" w14:paraId="6F85175E" w14:textId="77777777">
        <w:trPr>
          <w:trHeight w:val="1897"/>
        </w:trPr>
        <w:tc>
          <w:tcPr>
            <w:tcW w:w="4050" w:type="dxa"/>
            <w:tcMar/>
          </w:tcPr>
          <w:p w:rsidRPr="0077056C" w:rsidR="009760CD" w:rsidRDefault="00224216" w14:paraId="0E8ACE86" w14:textId="77777777">
            <w:pPr>
              <w:pStyle w:val="Heading6"/>
              <w:rPr>
                <w:rFonts w:asciiTheme="minorHAnsi" w:hAnsiTheme="minorHAnsi" w:cstheme="minorHAnsi"/>
                <w:color w:val="FF0000"/>
                <w:sz w:val="21"/>
                <w:szCs w:val="21"/>
              </w:rPr>
            </w:pPr>
            <w:r w:rsidRPr="0077056C">
              <w:rPr>
                <w:rFonts w:asciiTheme="minorHAnsi" w:hAnsiTheme="minorHAnsi" w:cstheme="minorHAnsi"/>
                <w:color w:val="FF0000"/>
                <w:sz w:val="21"/>
                <w:szCs w:val="21"/>
              </w:rPr>
              <w:t>Obtain QEP Services</w:t>
            </w:r>
            <w:r w:rsidR="00CE04DB">
              <w:rPr>
                <w:rFonts w:asciiTheme="minorHAnsi" w:hAnsiTheme="minorHAnsi" w:cstheme="minorHAnsi"/>
                <w:color w:val="FF0000"/>
                <w:sz w:val="21"/>
                <w:szCs w:val="21"/>
              </w:rPr>
              <w:t>:</w:t>
            </w:r>
          </w:p>
          <w:p w:rsidRPr="0077056C" w:rsidR="00224216" w:rsidP="00224216" w:rsidRDefault="00224216" w14:paraId="6C271F71" w14:textId="77777777">
            <w:pPr>
              <w:pStyle w:val="ListParagraph"/>
              <w:numPr>
                <w:ilvl w:val="0"/>
                <w:numId w:val="28"/>
              </w:numPr>
              <w:tabs>
                <w:tab w:val="left" w:pos="7200"/>
              </w:tabs>
              <w:spacing w:line="220" w:lineRule="atLeast"/>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Prepare Request For Proposals</w:t>
            </w:r>
            <w:r w:rsidR="00713FE9">
              <w:rPr>
                <w:rFonts w:asciiTheme="minorHAnsi" w:hAnsiTheme="minorHAnsi" w:cstheme="minorHAnsi"/>
                <w:color w:val="FF0000"/>
                <w:sz w:val="21"/>
                <w:szCs w:val="21"/>
              </w:rPr>
              <w:t>/Qualifications</w:t>
            </w:r>
            <w:r w:rsidRPr="0077056C">
              <w:rPr>
                <w:rFonts w:asciiTheme="minorHAnsi" w:hAnsiTheme="minorHAnsi" w:cstheme="minorHAnsi"/>
                <w:color w:val="FF0000"/>
                <w:sz w:val="21"/>
                <w:szCs w:val="21"/>
              </w:rPr>
              <w:t>, evaluate applications, cond</w:t>
            </w:r>
            <w:r w:rsidRPr="0077056C" w:rsidR="004E76C2">
              <w:rPr>
                <w:rFonts w:asciiTheme="minorHAnsi" w:hAnsiTheme="minorHAnsi" w:cstheme="minorHAnsi"/>
                <w:color w:val="FF0000"/>
                <w:sz w:val="21"/>
                <w:szCs w:val="21"/>
              </w:rPr>
              <w:t>uct interviews, hire contractor</w:t>
            </w:r>
            <w:r w:rsidRPr="0077056C">
              <w:rPr>
                <w:rFonts w:asciiTheme="minorHAnsi" w:hAnsiTheme="minorHAnsi" w:cstheme="minorHAnsi"/>
                <w:color w:val="FF0000"/>
                <w:sz w:val="21"/>
                <w:szCs w:val="21"/>
              </w:rPr>
              <w:t xml:space="preserve">  </w:t>
            </w:r>
          </w:p>
          <w:p w:rsidRPr="0077056C" w:rsidR="004E76C2" w:rsidP="00224216" w:rsidRDefault="004E76C2" w14:paraId="735CE358" w14:textId="77777777">
            <w:pPr>
              <w:pStyle w:val="ListParagraph"/>
              <w:numPr>
                <w:ilvl w:val="0"/>
                <w:numId w:val="28"/>
              </w:numPr>
              <w:tabs>
                <w:tab w:val="left" w:pos="7200"/>
              </w:tabs>
              <w:spacing w:line="220" w:lineRule="atLeast"/>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Prepare scope of work</w:t>
            </w:r>
            <w:r w:rsidRPr="0077056C" w:rsidR="00224216">
              <w:rPr>
                <w:rFonts w:asciiTheme="minorHAnsi" w:hAnsiTheme="minorHAnsi" w:cstheme="minorHAnsi"/>
                <w:color w:val="FF0000"/>
                <w:sz w:val="21"/>
                <w:szCs w:val="21"/>
              </w:rPr>
              <w:t xml:space="preserve">  </w:t>
            </w:r>
          </w:p>
          <w:p w:rsidRPr="0077056C" w:rsidR="00224216" w:rsidP="00224216" w:rsidRDefault="00224216" w14:paraId="535FBB76" w14:textId="77777777">
            <w:pPr>
              <w:pStyle w:val="ListParagraph"/>
              <w:numPr>
                <w:ilvl w:val="0"/>
                <w:numId w:val="28"/>
              </w:numPr>
              <w:tabs>
                <w:tab w:val="left" w:pos="7200"/>
              </w:tabs>
              <w:spacing w:line="220" w:lineRule="atLeast"/>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Prioritize, track and evaluate contractor products  </w:t>
            </w:r>
          </w:p>
          <w:p w:rsidRPr="0077056C" w:rsidR="00224216" w:rsidP="00224216" w:rsidRDefault="00224216" w14:paraId="7E952F69" w14:textId="77777777">
            <w:pPr>
              <w:pStyle w:val="ListParagraph"/>
              <w:numPr>
                <w:ilvl w:val="0"/>
                <w:numId w:val="28"/>
              </w:numPr>
              <w:tabs>
                <w:tab w:val="left" w:pos="7200"/>
              </w:tabs>
              <w:spacing w:line="220" w:lineRule="atLeast"/>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Conduct periodic project status meetings with contractor to discuss</w:t>
            </w:r>
            <w:r w:rsidRPr="0077056C" w:rsidR="004E76C2">
              <w:rPr>
                <w:rFonts w:asciiTheme="minorHAnsi" w:hAnsiTheme="minorHAnsi" w:cstheme="minorHAnsi"/>
                <w:color w:val="FF0000"/>
                <w:sz w:val="21"/>
                <w:szCs w:val="21"/>
              </w:rPr>
              <w:t xml:space="preserve"> project issues and priorities</w:t>
            </w:r>
            <w:r w:rsidRPr="0077056C">
              <w:rPr>
                <w:rFonts w:asciiTheme="minorHAnsi" w:hAnsiTheme="minorHAnsi" w:cstheme="minorHAnsi"/>
                <w:color w:val="FF0000"/>
                <w:sz w:val="21"/>
                <w:szCs w:val="21"/>
              </w:rPr>
              <w:t xml:space="preserve"> </w:t>
            </w:r>
          </w:p>
          <w:p w:rsidRPr="0077056C" w:rsidR="00224216" w:rsidP="004E76C2" w:rsidRDefault="00224216" w14:paraId="0CF66332" w14:textId="77777777">
            <w:pPr>
              <w:pStyle w:val="ListParagraph"/>
              <w:numPr>
                <w:ilvl w:val="0"/>
                <w:numId w:val="28"/>
              </w:numPr>
              <w:rPr>
                <w:rFonts w:asciiTheme="minorHAnsi" w:hAnsiTheme="minorHAnsi" w:cstheme="minorHAnsi"/>
                <w:color w:val="FF0000"/>
              </w:rPr>
            </w:pPr>
            <w:r w:rsidRPr="0077056C">
              <w:rPr>
                <w:rFonts w:asciiTheme="minorHAnsi" w:hAnsiTheme="minorHAnsi" w:cstheme="minorHAnsi"/>
                <w:color w:val="FF0000"/>
                <w:sz w:val="21"/>
                <w:szCs w:val="21"/>
              </w:rPr>
              <w:t>Conduct annual performa</w:t>
            </w:r>
            <w:r w:rsidRPr="0077056C" w:rsidR="004E76C2">
              <w:rPr>
                <w:rFonts w:asciiTheme="minorHAnsi" w:hAnsiTheme="minorHAnsi" w:cstheme="minorHAnsi"/>
                <w:color w:val="FF0000"/>
                <w:sz w:val="21"/>
                <w:szCs w:val="21"/>
              </w:rPr>
              <w:t>nce evaluations for contractor</w:t>
            </w:r>
            <w:r w:rsidRPr="0077056C">
              <w:rPr>
                <w:rFonts w:asciiTheme="minorHAnsi" w:hAnsiTheme="minorHAnsi" w:cstheme="minorHAnsi"/>
                <w:color w:val="FF0000"/>
                <w:sz w:val="21"/>
                <w:szCs w:val="21"/>
              </w:rPr>
              <w:t xml:space="preserve"> </w:t>
            </w:r>
          </w:p>
        </w:tc>
        <w:tc>
          <w:tcPr>
            <w:tcW w:w="3307" w:type="dxa"/>
            <w:tcMar/>
          </w:tcPr>
          <w:p w:rsidRPr="0077056C" w:rsidR="00224216" w:rsidP="00224216" w:rsidRDefault="00224216" w14:paraId="259D3F0C"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224216" w:rsidP="638FEA45" w:rsidRDefault="00224216" w14:paraId="32977F23" w14:textId="3F430359">
            <w:pPr>
              <w:pStyle w:val="ListParagraph"/>
              <w:numPr>
                <w:ilvl w:val="0"/>
                <w:numId w:val="29"/>
              </w:numPr>
              <w:contextualSpacing/>
              <w:rPr>
                <w:rFonts w:ascii="Calibri" w:hAnsi="Calibri" w:cs="Calibri" w:asciiTheme="minorAscii" w:hAnsiTheme="minorAscii" w:cstheme="minorAscii"/>
                <w:color w:val="FF0000"/>
                <w:sz w:val="21"/>
                <w:szCs w:val="21"/>
              </w:rPr>
            </w:pPr>
            <w:r w:rsidRPr="638FEA45" w:rsidR="00224216">
              <w:rPr>
                <w:rFonts w:ascii="Calibri" w:hAnsi="Calibri" w:cs="Calibri" w:asciiTheme="minorAscii" w:hAnsiTheme="minorAscii" w:cstheme="minorAscii"/>
                <w:color w:val="FF0000"/>
                <w:sz w:val="21"/>
                <w:szCs w:val="21"/>
              </w:rPr>
              <w:t xml:space="preserve">High quality contractor work products that </w:t>
            </w:r>
            <w:r w:rsidRPr="638FEA45" w:rsidR="00224216">
              <w:rPr>
                <w:rFonts w:ascii="Calibri" w:hAnsi="Calibri" w:cs="Calibri" w:asciiTheme="minorAscii" w:hAnsiTheme="minorAscii" w:cstheme="minorAscii"/>
                <w:color w:val="FF0000"/>
                <w:sz w:val="21"/>
                <w:szCs w:val="21"/>
              </w:rPr>
              <w:t>meet</w:t>
            </w:r>
            <w:r w:rsidRPr="638FEA45" w:rsidR="00224216">
              <w:rPr>
                <w:rFonts w:ascii="Calibri" w:hAnsi="Calibri" w:cs="Calibri" w:asciiTheme="minorAscii" w:hAnsiTheme="minorAscii" w:cstheme="minorAscii"/>
                <w:color w:val="FF0000"/>
                <w:sz w:val="21"/>
                <w:szCs w:val="21"/>
              </w:rPr>
              <w:t xml:space="preserve"> the recipient’s and EPA’s expectations</w:t>
            </w:r>
          </w:p>
          <w:p w:rsidRPr="0077056C" w:rsidR="00224216" w:rsidP="638FEA45" w:rsidRDefault="00224216" w14:paraId="73AF254E" w14:textId="12147E3B">
            <w:pPr>
              <w:pStyle w:val="ListParagraph"/>
              <w:numPr>
                <w:ilvl w:val="0"/>
                <w:numId w:val="29"/>
              </w:numPr>
              <w:contextualSpacing/>
              <w:rPr>
                <w:rFonts w:ascii="Calibri" w:hAnsi="Calibri" w:cs="Calibri" w:asciiTheme="minorAscii" w:hAnsiTheme="minorAscii" w:cstheme="minorAscii"/>
                <w:color w:val="FF0000"/>
                <w:sz w:val="21"/>
                <w:szCs w:val="21"/>
              </w:rPr>
            </w:pPr>
            <w:r w:rsidRPr="638FEA45" w:rsidR="00224216">
              <w:rPr>
                <w:rFonts w:ascii="Calibri" w:hAnsi="Calibri" w:cs="Calibri" w:asciiTheme="minorAscii" w:hAnsiTheme="minorAscii" w:cstheme="minorAscii"/>
                <w:color w:val="FF0000"/>
                <w:sz w:val="21"/>
                <w:szCs w:val="21"/>
              </w:rPr>
              <w:t xml:space="preserve">Confirmation in quarterly report that contractor selection was completed and made </w:t>
            </w:r>
          </w:p>
          <w:p w:rsidRPr="0077056C" w:rsidR="00224216" w:rsidP="00224216" w:rsidRDefault="00224216" w14:paraId="5C4A7D9D"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9760CD" w:rsidP="004E76C2" w:rsidRDefault="00224216" w14:paraId="3D0F0FF1" w14:textId="77777777">
            <w:pPr>
              <w:pStyle w:val="ListParagraph"/>
              <w:numPr>
                <w:ilvl w:val="0"/>
                <w:numId w:val="31"/>
              </w:numPr>
              <w:rPr>
                <w:rFonts w:asciiTheme="minorHAnsi" w:hAnsiTheme="minorHAnsi" w:cstheme="minorHAnsi"/>
                <w:color w:val="FF0000"/>
                <w:sz w:val="21"/>
                <w:szCs w:val="21"/>
              </w:rPr>
            </w:pPr>
            <w:r w:rsidRPr="0077056C">
              <w:rPr>
                <w:rFonts w:asciiTheme="minorHAnsi" w:hAnsiTheme="minorHAnsi" w:cstheme="minorHAnsi"/>
                <w:color w:val="FF0000"/>
                <w:sz w:val="21"/>
                <w:szCs w:val="21"/>
              </w:rPr>
              <w:t>Maintain effective work force to meet workplan commitments</w:t>
            </w:r>
          </w:p>
        </w:tc>
        <w:tc>
          <w:tcPr>
            <w:tcW w:w="1710" w:type="dxa"/>
            <w:tcMar/>
          </w:tcPr>
          <w:p w:rsidRPr="0077056C" w:rsidR="009760CD" w:rsidP="100E76E8" w:rsidRDefault="0E0E499F" w14:paraId="6E83D8AE" w14:textId="35B022E7">
            <w:pPr>
              <w:rPr>
                <w:rFonts w:ascii="Calibri" w:hAnsi="Calibri" w:cs="" w:asciiTheme="minorAscii" w:hAnsiTheme="minorAscii" w:cstheme="minorBidi"/>
                <w:sz w:val="21"/>
                <w:szCs w:val="21"/>
              </w:rPr>
            </w:pPr>
            <w:r w:rsidRPr="3E408412" w:rsidR="5A8373A5">
              <w:rPr>
                <w:rFonts w:ascii="Calibri" w:hAnsi="Calibri" w:cs="" w:asciiTheme="minorAscii" w:hAnsiTheme="minorAscii" w:cstheme="minorBidi"/>
                <w:sz w:val="21"/>
                <w:szCs w:val="21"/>
              </w:rPr>
              <w:t>12/31/</w:t>
            </w:r>
            <w:r w:rsidRPr="3E408412" w:rsidR="00CE04DB">
              <w:rPr>
                <w:rFonts w:ascii="Calibri" w:hAnsi="Calibri" w:cs="" w:asciiTheme="minorAscii" w:hAnsiTheme="minorAscii" w:cstheme="minorBidi"/>
                <w:sz w:val="21"/>
                <w:szCs w:val="21"/>
              </w:rPr>
              <w:t>2</w:t>
            </w:r>
            <w:r w:rsidRPr="3E408412" w:rsidR="40487E88">
              <w:rPr>
                <w:rFonts w:ascii="Calibri" w:hAnsi="Calibri" w:cs="" w:asciiTheme="minorAscii" w:hAnsiTheme="minorAscii" w:cstheme="minorBidi"/>
                <w:sz w:val="21"/>
                <w:szCs w:val="21"/>
              </w:rPr>
              <w:t>5</w:t>
            </w:r>
          </w:p>
        </w:tc>
        <w:tc>
          <w:tcPr>
            <w:tcW w:w="1710" w:type="dxa"/>
            <w:tcMar/>
          </w:tcPr>
          <w:p w:rsidRPr="0077056C" w:rsidR="009760CD" w:rsidP="638FEA45" w:rsidRDefault="009760CD" w14:paraId="6BD18F9B" w14:textId="77777777">
            <w:pPr>
              <w:rPr>
                <w:rFonts w:ascii="Calibri" w:hAnsi="Calibri" w:cs="Calibri" w:asciiTheme="minorAscii" w:hAnsiTheme="minorAscii" w:cstheme="minorAscii"/>
                <w:sz w:val="24"/>
                <w:szCs w:val="24"/>
              </w:rPr>
            </w:pPr>
          </w:p>
        </w:tc>
      </w:tr>
      <w:tr w:rsidRPr="0077056C" w:rsidR="00A51392" w:rsidTr="321EEF00" w14:paraId="3CE6099B" w14:textId="77777777">
        <w:tc>
          <w:tcPr>
            <w:tcW w:w="4050" w:type="dxa"/>
            <w:tcMar/>
          </w:tcPr>
          <w:p w:rsidRPr="0077056C" w:rsidR="00704AB3" w:rsidP="00704AB3" w:rsidRDefault="00704AB3" w14:paraId="7E5BF013" w14:textId="77777777">
            <w:pPr>
              <w:pStyle w:val="Heading6"/>
              <w:rPr>
                <w:rFonts w:asciiTheme="minorHAnsi" w:hAnsiTheme="minorHAnsi" w:cstheme="minorHAnsi"/>
                <w:b w:val="0"/>
                <w:color w:val="FF0000"/>
                <w:sz w:val="21"/>
                <w:szCs w:val="21"/>
              </w:rPr>
            </w:pPr>
            <w:r w:rsidRPr="0077056C">
              <w:rPr>
                <w:rFonts w:asciiTheme="minorHAnsi" w:hAnsiTheme="minorHAnsi" w:cstheme="minorHAnsi"/>
                <w:color w:val="FF0000"/>
                <w:sz w:val="21"/>
                <w:szCs w:val="21"/>
              </w:rPr>
              <w:t>Reporting</w:t>
            </w:r>
            <w:r w:rsidR="00CE04DB">
              <w:rPr>
                <w:rFonts w:asciiTheme="minorHAnsi" w:hAnsiTheme="minorHAnsi" w:cstheme="minorHAnsi"/>
                <w:color w:val="FF0000"/>
                <w:sz w:val="21"/>
                <w:szCs w:val="21"/>
              </w:rPr>
              <w:t>:</w:t>
            </w:r>
          </w:p>
          <w:p w:rsidRPr="0077056C" w:rsidR="00704AB3" w:rsidP="00C638E8" w:rsidRDefault="00704AB3" w14:paraId="33B6B974" w14:textId="77777777">
            <w:pPr>
              <w:pStyle w:val="Heading6"/>
              <w:numPr>
                <w:ilvl w:val="0"/>
                <w:numId w:val="18"/>
              </w:numPr>
              <w:rPr>
                <w:rFonts w:asciiTheme="minorHAnsi" w:hAnsiTheme="minorHAnsi" w:cstheme="minorHAnsi"/>
                <w:b w:val="0"/>
                <w:color w:val="FF0000"/>
                <w:sz w:val="21"/>
                <w:szCs w:val="21"/>
              </w:rPr>
            </w:pPr>
            <w:r w:rsidRPr="0077056C">
              <w:rPr>
                <w:rFonts w:asciiTheme="minorHAnsi" w:hAnsiTheme="minorHAnsi" w:cstheme="minorHAnsi"/>
                <w:b w:val="0"/>
                <w:color w:val="FF0000"/>
                <w:sz w:val="21"/>
                <w:szCs w:val="21"/>
              </w:rPr>
              <w:t>P</w:t>
            </w:r>
            <w:r w:rsidR="006570F5">
              <w:rPr>
                <w:rFonts w:asciiTheme="minorHAnsi" w:hAnsiTheme="minorHAnsi" w:cstheme="minorHAnsi"/>
                <w:b w:val="0"/>
                <w:color w:val="FF0000"/>
                <w:sz w:val="21"/>
                <w:szCs w:val="21"/>
              </w:rPr>
              <w:t xml:space="preserve">repare </w:t>
            </w:r>
            <w:r w:rsidRPr="0077056C" w:rsidR="00C638E8">
              <w:rPr>
                <w:rFonts w:asciiTheme="minorHAnsi" w:hAnsiTheme="minorHAnsi" w:cstheme="minorHAnsi"/>
                <w:b w:val="0"/>
                <w:color w:val="FF0000"/>
                <w:sz w:val="21"/>
                <w:szCs w:val="21"/>
              </w:rPr>
              <w:t>MBE/WBE</w:t>
            </w:r>
            <w:r w:rsidRPr="0077056C" w:rsidR="00087FC2">
              <w:rPr>
                <w:rFonts w:asciiTheme="minorHAnsi" w:hAnsiTheme="minorHAnsi" w:cstheme="minorHAnsi"/>
                <w:b w:val="0"/>
                <w:color w:val="FF0000"/>
                <w:sz w:val="21"/>
                <w:szCs w:val="21"/>
              </w:rPr>
              <w:t xml:space="preserve"> annually,</w:t>
            </w:r>
            <w:r w:rsidRPr="0077056C" w:rsidR="00C638E8">
              <w:rPr>
                <w:rFonts w:asciiTheme="minorHAnsi" w:hAnsiTheme="minorHAnsi" w:cstheme="minorHAnsi"/>
                <w:b w:val="0"/>
                <w:color w:val="FF0000"/>
                <w:sz w:val="21"/>
                <w:szCs w:val="21"/>
              </w:rPr>
              <w:t xml:space="preserve"> and FFR </w:t>
            </w:r>
            <w:r w:rsidR="002B2F15">
              <w:rPr>
                <w:rFonts w:asciiTheme="minorHAnsi" w:hAnsiTheme="minorHAnsi" w:cstheme="minorHAnsi"/>
                <w:b w:val="0"/>
                <w:color w:val="FF0000"/>
                <w:sz w:val="21"/>
                <w:szCs w:val="21"/>
              </w:rPr>
              <w:t>annually</w:t>
            </w:r>
            <w:r w:rsidRPr="0077056C" w:rsidR="00C638E8">
              <w:rPr>
                <w:rFonts w:asciiTheme="minorHAnsi" w:hAnsiTheme="minorHAnsi" w:cstheme="minorHAnsi"/>
                <w:b w:val="0"/>
                <w:color w:val="FF0000"/>
                <w:sz w:val="21"/>
                <w:szCs w:val="21"/>
              </w:rPr>
              <w:t xml:space="preserve"> </w:t>
            </w:r>
            <w:r w:rsidR="00185E17">
              <w:rPr>
                <w:rFonts w:asciiTheme="minorHAnsi" w:hAnsiTheme="minorHAnsi" w:cstheme="minorHAnsi"/>
                <w:b w:val="0"/>
                <w:color w:val="FF0000"/>
                <w:sz w:val="21"/>
                <w:szCs w:val="21"/>
              </w:rPr>
              <w:t xml:space="preserve">and </w:t>
            </w:r>
            <w:r w:rsidRPr="0077056C" w:rsidR="00C638E8">
              <w:rPr>
                <w:rFonts w:asciiTheme="minorHAnsi" w:hAnsiTheme="minorHAnsi" w:cstheme="minorHAnsi"/>
                <w:b w:val="0"/>
                <w:color w:val="FF0000"/>
                <w:sz w:val="21"/>
                <w:szCs w:val="21"/>
              </w:rPr>
              <w:t>at</w:t>
            </w:r>
            <w:r w:rsidR="00185E17">
              <w:rPr>
                <w:rFonts w:asciiTheme="minorHAnsi" w:hAnsiTheme="minorHAnsi" w:cstheme="minorHAnsi"/>
                <w:b w:val="0"/>
                <w:color w:val="FF0000"/>
                <w:sz w:val="21"/>
                <w:szCs w:val="21"/>
              </w:rPr>
              <w:t xml:space="preserve"> grant closeout</w:t>
            </w:r>
          </w:p>
          <w:p w:rsidR="006570F5" w:rsidP="006570F5" w:rsidRDefault="00704AB3" w14:paraId="68D1AD8C" w14:textId="77777777">
            <w:pPr>
              <w:pStyle w:val="Heading6"/>
              <w:numPr>
                <w:ilvl w:val="0"/>
                <w:numId w:val="18"/>
              </w:numPr>
              <w:rPr>
                <w:rFonts w:asciiTheme="minorHAnsi" w:hAnsiTheme="minorHAnsi" w:cstheme="minorHAnsi"/>
                <w:b w:val="0"/>
                <w:color w:val="FF0000"/>
                <w:sz w:val="21"/>
                <w:szCs w:val="21"/>
              </w:rPr>
            </w:pPr>
            <w:r w:rsidRPr="0077056C">
              <w:rPr>
                <w:rFonts w:asciiTheme="minorHAnsi" w:hAnsiTheme="minorHAnsi" w:cstheme="minorHAnsi"/>
                <w:b w:val="0"/>
                <w:color w:val="FF0000"/>
                <w:sz w:val="21"/>
                <w:szCs w:val="21"/>
              </w:rPr>
              <w:t>Enter site data in ACRE</w:t>
            </w:r>
            <w:r w:rsidR="006570F5">
              <w:rPr>
                <w:rFonts w:asciiTheme="minorHAnsi" w:hAnsiTheme="minorHAnsi" w:cstheme="minorHAnsi"/>
                <w:b w:val="0"/>
                <w:color w:val="FF0000"/>
                <w:sz w:val="21"/>
                <w:szCs w:val="21"/>
              </w:rPr>
              <w:t>S</w:t>
            </w:r>
          </w:p>
          <w:p w:rsidRPr="006570F5" w:rsidR="006570F5" w:rsidP="006570F5" w:rsidRDefault="006570F5" w14:paraId="77352743" w14:textId="77777777">
            <w:pPr>
              <w:pStyle w:val="Heading6"/>
              <w:numPr>
                <w:ilvl w:val="0"/>
                <w:numId w:val="18"/>
              </w:numPr>
              <w:rPr>
                <w:rFonts w:asciiTheme="minorHAnsi" w:hAnsiTheme="minorHAnsi" w:cstheme="minorHAnsi"/>
                <w:b w:val="0"/>
                <w:color w:val="FF0000"/>
                <w:sz w:val="21"/>
                <w:szCs w:val="21"/>
              </w:rPr>
            </w:pPr>
            <w:r>
              <w:rPr>
                <w:rFonts w:asciiTheme="minorHAnsi" w:hAnsiTheme="minorHAnsi" w:cstheme="minorHAnsi"/>
                <w:b w:val="0"/>
                <w:color w:val="FF0000"/>
                <w:sz w:val="21"/>
                <w:szCs w:val="21"/>
              </w:rPr>
              <w:t>Prepare Quarterly Reports via ACRES</w:t>
            </w:r>
          </w:p>
          <w:p w:rsidRPr="0077056C" w:rsidR="00704AB3" w:rsidP="00704AB3" w:rsidRDefault="00704AB3" w14:paraId="2D06E7A8" w14:textId="77777777">
            <w:pPr>
              <w:pStyle w:val="Heading6"/>
              <w:numPr>
                <w:ilvl w:val="0"/>
                <w:numId w:val="18"/>
              </w:numPr>
              <w:rPr>
                <w:rFonts w:asciiTheme="minorHAnsi" w:hAnsiTheme="minorHAnsi" w:cstheme="minorHAnsi"/>
                <w:b w:val="0"/>
                <w:color w:val="FF0000"/>
                <w:sz w:val="21"/>
                <w:szCs w:val="21"/>
              </w:rPr>
            </w:pPr>
            <w:r w:rsidRPr="0077056C">
              <w:rPr>
                <w:rFonts w:asciiTheme="minorHAnsi" w:hAnsiTheme="minorHAnsi" w:cstheme="minorHAnsi"/>
                <w:b w:val="0"/>
                <w:color w:val="FF0000"/>
                <w:sz w:val="21"/>
                <w:szCs w:val="21"/>
              </w:rPr>
              <w:t>Prepare final report and grant closeout material</w:t>
            </w:r>
          </w:p>
          <w:p w:rsidRPr="0077056C" w:rsidR="00A51392" w:rsidRDefault="00A51392" w14:paraId="238601FE" w14:textId="77777777">
            <w:pPr>
              <w:pStyle w:val="Heading6"/>
              <w:rPr>
                <w:rFonts w:asciiTheme="minorHAnsi" w:hAnsiTheme="minorHAnsi" w:cstheme="minorHAnsi"/>
                <w:color w:val="FF0000"/>
                <w:sz w:val="21"/>
                <w:szCs w:val="21"/>
              </w:rPr>
            </w:pPr>
          </w:p>
        </w:tc>
        <w:tc>
          <w:tcPr>
            <w:tcW w:w="3307" w:type="dxa"/>
            <w:tcMar/>
          </w:tcPr>
          <w:p w:rsidRPr="0077056C" w:rsidR="00A51392" w:rsidRDefault="00A51392" w14:paraId="1B244A01"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Outputs: </w:t>
            </w:r>
          </w:p>
          <w:p w:rsidR="00A51392" w:rsidP="004F13F4" w:rsidRDefault="004E76C2" w14:paraId="7302DC8C" w14:textId="77777777">
            <w:pPr>
              <w:pStyle w:val="ListParagraph"/>
              <w:numPr>
                <w:ilvl w:val="0"/>
                <w:numId w:val="32"/>
              </w:numPr>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Quarterly reports </w:t>
            </w:r>
            <w:r w:rsidR="005C52C7">
              <w:rPr>
                <w:rFonts w:asciiTheme="minorHAnsi" w:hAnsiTheme="minorHAnsi" w:cstheme="minorHAnsi"/>
                <w:color w:val="FF0000"/>
                <w:sz w:val="21"/>
                <w:szCs w:val="21"/>
              </w:rPr>
              <w:t xml:space="preserve">and other forms; updated ACRES </w:t>
            </w:r>
            <w:r w:rsidRPr="0077056C">
              <w:rPr>
                <w:rFonts w:asciiTheme="minorHAnsi" w:hAnsiTheme="minorHAnsi" w:cstheme="minorHAnsi"/>
                <w:color w:val="FF0000"/>
                <w:sz w:val="21"/>
                <w:szCs w:val="21"/>
              </w:rPr>
              <w:t xml:space="preserve">database; final report and closeout forms </w:t>
            </w:r>
          </w:p>
          <w:p w:rsidRPr="004F13F4" w:rsidR="004F13F4" w:rsidP="004F13F4" w:rsidRDefault="004F13F4" w14:paraId="206E6E08" w14:textId="77777777">
            <w:pPr>
              <w:numPr>
                <w:ilvl w:val="0"/>
                <w:numId w:val="32"/>
              </w:numPr>
              <w:rPr>
                <w:rFonts w:ascii="Calibri" w:hAnsi="Calibri" w:cs="Calibri"/>
                <w:color w:val="FF0000"/>
                <w:sz w:val="21"/>
                <w:szCs w:val="21"/>
              </w:rPr>
            </w:pPr>
            <w:r>
              <w:rPr>
                <w:rFonts w:ascii="Calibri" w:hAnsi="Calibri" w:cs="Calibri"/>
                <w:color w:val="FF0000"/>
                <w:sz w:val="21"/>
                <w:szCs w:val="21"/>
              </w:rPr>
              <w:t>“Success Story” fact sheets</w:t>
            </w:r>
          </w:p>
          <w:p w:rsidRPr="0077056C" w:rsidR="00A51392" w:rsidP="00A51392" w:rsidRDefault="00A51392" w14:paraId="06CD6A1A"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A51392" w:rsidP="004F13F4" w:rsidRDefault="00A51392" w14:paraId="34BAB0BA" w14:textId="77777777">
            <w:pPr>
              <w:pStyle w:val="ListParagraph"/>
              <w:numPr>
                <w:ilvl w:val="0"/>
                <w:numId w:val="32"/>
              </w:numPr>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Ensures compliance with Terms &amp; Conditions reporting requirements</w:t>
            </w:r>
          </w:p>
        </w:tc>
        <w:tc>
          <w:tcPr>
            <w:tcW w:w="1710" w:type="dxa"/>
            <w:tcMar/>
          </w:tcPr>
          <w:p w:rsidR="00136C7C" w:rsidP="100E76E8" w:rsidRDefault="0E4A556A" w14:paraId="37687F83" w14:textId="16B7E6AF">
            <w:pPr>
              <w:rPr>
                <w:rFonts w:ascii="Calibri" w:hAnsi="Calibri" w:cs="" w:asciiTheme="minorAscii" w:hAnsiTheme="minorAscii" w:cstheme="minorBidi"/>
                <w:sz w:val="21"/>
                <w:szCs w:val="21"/>
              </w:rPr>
            </w:pPr>
            <w:r w:rsidRPr="3E408412" w:rsidR="7DD7C10B">
              <w:rPr>
                <w:rFonts w:ascii="Calibri" w:hAnsi="Calibri" w:cs="" w:asciiTheme="minorAscii" w:hAnsiTheme="minorAscii" w:cstheme="minorBidi"/>
                <w:sz w:val="21"/>
                <w:szCs w:val="21"/>
              </w:rPr>
              <w:t>1/30/2</w:t>
            </w:r>
            <w:r w:rsidRPr="3E408412" w:rsidR="0D15D1D6">
              <w:rPr>
                <w:rFonts w:ascii="Calibri" w:hAnsi="Calibri" w:cs="" w:asciiTheme="minorAscii" w:hAnsiTheme="minorAscii" w:cstheme="minorBidi"/>
                <w:sz w:val="21"/>
                <w:szCs w:val="21"/>
              </w:rPr>
              <w:t>6</w:t>
            </w:r>
          </w:p>
          <w:p w:rsidRPr="0077056C" w:rsidR="00A51392" w:rsidP="638FEA45" w:rsidRDefault="00FB7D65" w14:paraId="4EAD0FBA" w14:textId="143FB635">
            <w:pPr>
              <w:rPr>
                <w:rFonts w:ascii="Calibri" w:hAnsi="Calibri" w:cs="Calibri" w:asciiTheme="minorAscii" w:hAnsiTheme="minorAscii" w:cstheme="minorAscii"/>
                <w:sz w:val="21"/>
                <w:szCs w:val="21"/>
              </w:rPr>
            </w:pPr>
            <w:r w:rsidRPr="638FEA45" w:rsidR="00FB7D65">
              <w:rPr>
                <w:rFonts w:ascii="Calibri" w:hAnsi="Calibri" w:cs="Calibri" w:asciiTheme="minorAscii" w:hAnsiTheme="minorAscii" w:cstheme="minorAscii"/>
                <w:sz w:val="21"/>
                <w:szCs w:val="21"/>
              </w:rPr>
              <w:t xml:space="preserve">ACRES updates and </w:t>
            </w:r>
            <w:r w:rsidRPr="638FEA45" w:rsidR="7E58D9E3">
              <w:rPr>
                <w:rFonts w:ascii="Calibri" w:hAnsi="Calibri" w:cs="Calibri" w:asciiTheme="minorAscii" w:hAnsiTheme="minorAscii" w:cstheme="minorAscii"/>
                <w:sz w:val="21"/>
                <w:szCs w:val="21"/>
              </w:rPr>
              <w:t xml:space="preserve">Quarterly </w:t>
            </w:r>
            <w:r w:rsidRPr="638FEA45" w:rsidR="19DD3833">
              <w:rPr>
                <w:rFonts w:ascii="Calibri" w:hAnsi="Calibri" w:cs="Calibri" w:asciiTheme="minorAscii" w:hAnsiTheme="minorAscii" w:cstheme="minorAscii"/>
                <w:sz w:val="21"/>
                <w:szCs w:val="21"/>
              </w:rPr>
              <w:t>R</w:t>
            </w:r>
            <w:r w:rsidRPr="638FEA45" w:rsidR="7E58D9E3">
              <w:rPr>
                <w:rFonts w:ascii="Calibri" w:hAnsi="Calibri" w:cs="Calibri" w:asciiTheme="minorAscii" w:hAnsiTheme="minorAscii" w:cstheme="minorAscii"/>
                <w:sz w:val="21"/>
                <w:szCs w:val="21"/>
              </w:rPr>
              <w:t>eports ever</w:t>
            </w:r>
            <w:r w:rsidRPr="638FEA45" w:rsidR="7699E1E9">
              <w:rPr>
                <w:rFonts w:ascii="Calibri" w:hAnsi="Calibri" w:cs="Calibri" w:asciiTheme="minorAscii" w:hAnsiTheme="minorAscii" w:cstheme="minorAscii"/>
                <w:sz w:val="21"/>
                <w:szCs w:val="21"/>
              </w:rPr>
              <w:t>y quarter; MBE/WBE forms</w:t>
            </w:r>
            <w:r w:rsidRPr="638FEA45" w:rsidR="00FB7D65">
              <w:rPr>
                <w:rFonts w:ascii="Calibri" w:hAnsi="Calibri" w:cs="Calibri" w:asciiTheme="minorAscii" w:hAnsiTheme="minorAscii" w:cstheme="minorAscii"/>
                <w:sz w:val="21"/>
                <w:szCs w:val="21"/>
              </w:rPr>
              <w:t xml:space="preserve"> </w:t>
            </w:r>
            <w:r w:rsidRPr="638FEA45" w:rsidR="00CE04DB">
              <w:rPr>
                <w:rFonts w:ascii="Calibri" w:hAnsi="Calibri" w:cs="Calibri" w:asciiTheme="minorAscii" w:hAnsiTheme="minorAscii" w:cstheme="minorAscii"/>
                <w:sz w:val="21"/>
                <w:szCs w:val="21"/>
              </w:rPr>
              <w:t>annually</w:t>
            </w:r>
            <w:r w:rsidRPr="638FEA45" w:rsidR="00FB7D65">
              <w:rPr>
                <w:rFonts w:ascii="Calibri" w:hAnsi="Calibri" w:cs="Calibri" w:asciiTheme="minorAscii" w:hAnsiTheme="minorAscii" w:cstheme="minorAscii"/>
                <w:sz w:val="21"/>
                <w:szCs w:val="21"/>
              </w:rPr>
              <w:t xml:space="preserve"> </w:t>
            </w:r>
            <w:r w:rsidRPr="638FEA45" w:rsidR="19DD3833">
              <w:rPr>
                <w:rFonts w:ascii="Calibri" w:hAnsi="Calibri" w:cs="Calibri" w:asciiTheme="minorAscii" w:hAnsiTheme="minorAscii" w:cstheme="minorAscii"/>
                <w:sz w:val="21"/>
                <w:szCs w:val="21"/>
              </w:rPr>
              <w:t>by</w:t>
            </w:r>
            <w:r w:rsidRPr="638FEA45" w:rsidR="19DD3833">
              <w:rPr>
                <w:rFonts w:ascii="Calibri" w:hAnsi="Calibri" w:cs="Calibri" w:asciiTheme="minorAscii" w:hAnsiTheme="minorAscii" w:cstheme="minorAscii"/>
                <w:sz w:val="21"/>
                <w:szCs w:val="21"/>
              </w:rPr>
              <w:t xml:space="preserve"> </w:t>
            </w:r>
            <w:r w:rsidRPr="638FEA45" w:rsidR="00FB7D65">
              <w:rPr>
                <w:rFonts w:ascii="Calibri" w:hAnsi="Calibri" w:cs="Calibri" w:asciiTheme="minorAscii" w:hAnsiTheme="minorAscii" w:cstheme="minorAscii"/>
                <w:sz w:val="21"/>
                <w:szCs w:val="21"/>
              </w:rPr>
              <w:t>9/30; SF425 FFR annually by 10/30</w:t>
            </w:r>
          </w:p>
        </w:tc>
        <w:tc>
          <w:tcPr>
            <w:tcW w:w="1710" w:type="dxa"/>
            <w:tcMar/>
          </w:tcPr>
          <w:p w:rsidRPr="0077056C" w:rsidR="00A51392" w:rsidP="00672419" w:rsidRDefault="00A51392" w14:paraId="0F3CABC7" w14:textId="77777777">
            <w:pPr>
              <w:rPr>
                <w:rFonts w:asciiTheme="minorHAnsi" w:hAnsiTheme="minorHAnsi" w:cstheme="minorHAnsi"/>
                <w:sz w:val="21"/>
                <w:szCs w:val="21"/>
              </w:rPr>
            </w:pPr>
          </w:p>
        </w:tc>
      </w:tr>
      <w:tr w:rsidRPr="0077056C" w:rsidR="00CE04DB" w:rsidTr="321EEF00" w14:paraId="07F6094F" w14:textId="77777777">
        <w:tc>
          <w:tcPr>
            <w:tcW w:w="4050" w:type="dxa"/>
            <w:tcMar/>
          </w:tcPr>
          <w:p w:rsidRPr="00452033" w:rsidR="00CE04DB" w:rsidP="00CE04DB" w:rsidRDefault="00CE04DB" w14:paraId="18CE4497" w14:textId="77777777">
            <w:pPr>
              <w:pStyle w:val="Heading6"/>
              <w:rPr>
                <w:rFonts w:ascii="Calibri" w:hAnsi="Calibri" w:cs="Calibri"/>
                <w:color w:val="FF0000"/>
                <w:sz w:val="21"/>
                <w:szCs w:val="21"/>
              </w:rPr>
            </w:pPr>
            <w:r w:rsidRPr="00452033">
              <w:rPr>
                <w:rFonts w:ascii="Calibri" w:hAnsi="Calibri" w:cs="Calibri"/>
                <w:color w:val="FF0000"/>
                <w:sz w:val="21"/>
                <w:szCs w:val="21"/>
              </w:rPr>
              <w:t xml:space="preserve">Records: </w:t>
            </w:r>
          </w:p>
          <w:p w:rsidRPr="00452033" w:rsidR="00CE04DB" w:rsidP="00CE04DB" w:rsidRDefault="00CE04DB" w14:paraId="378E9F08" w14:textId="77777777">
            <w:pPr>
              <w:numPr>
                <w:ilvl w:val="0"/>
                <w:numId w:val="42"/>
              </w:numPr>
              <w:rPr>
                <w:rFonts w:ascii="Calibri" w:hAnsi="Calibri" w:cs="Calibri"/>
                <w:color w:val="FF0000"/>
                <w:sz w:val="21"/>
                <w:szCs w:val="21"/>
              </w:rPr>
            </w:pPr>
            <w:r w:rsidRPr="00452033">
              <w:rPr>
                <w:rFonts w:ascii="Calibri" w:hAnsi="Calibri" w:cs="Calibri"/>
                <w:color w:val="FF0000"/>
                <w:sz w:val="21"/>
                <w:szCs w:val="21"/>
              </w:rPr>
              <w:t>Maintain grant files</w:t>
            </w:r>
          </w:p>
          <w:p w:rsidRPr="00452033" w:rsidR="00CE04DB" w:rsidP="00CE04DB" w:rsidRDefault="00CE04DB" w14:paraId="60C4FDAD" w14:textId="77777777">
            <w:pPr>
              <w:numPr>
                <w:ilvl w:val="0"/>
                <w:numId w:val="42"/>
              </w:numPr>
              <w:rPr>
                <w:rFonts w:ascii="Calibri" w:hAnsi="Calibri" w:cs="Calibri"/>
                <w:color w:val="FF0000"/>
                <w:sz w:val="21"/>
                <w:szCs w:val="21"/>
              </w:rPr>
            </w:pPr>
            <w:r w:rsidRPr="00452033">
              <w:rPr>
                <w:rFonts w:ascii="Calibri" w:hAnsi="Calibri" w:cs="Calibri"/>
                <w:color w:val="FF0000"/>
                <w:sz w:val="21"/>
                <w:szCs w:val="21"/>
              </w:rPr>
              <w:t xml:space="preserve">Maintain site project files </w:t>
            </w:r>
          </w:p>
          <w:p w:rsidRPr="00452033" w:rsidR="00CE04DB" w:rsidP="00CE04DB" w:rsidRDefault="00CE04DB" w14:paraId="1E56E77A" w14:textId="77777777">
            <w:pPr>
              <w:numPr>
                <w:ilvl w:val="0"/>
                <w:numId w:val="42"/>
              </w:numPr>
              <w:rPr>
                <w:rFonts w:ascii="Calibri" w:hAnsi="Calibri" w:cs="Calibri"/>
                <w:color w:val="FF0000"/>
                <w:sz w:val="21"/>
                <w:szCs w:val="21"/>
              </w:rPr>
            </w:pPr>
            <w:r w:rsidRPr="00452033">
              <w:rPr>
                <w:rFonts w:ascii="Calibri" w:hAnsi="Calibri" w:cs="Calibri"/>
                <w:color w:val="FF0000"/>
                <w:sz w:val="21"/>
                <w:szCs w:val="21"/>
              </w:rPr>
              <w:t>Maintain financial records</w:t>
            </w:r>
          </w:p>
        </w:tc>
        <w:tc>
          <w:tcPr>
            <w:tcW w:w="3307" w:type="dxa"/>
            <w:tcMar/>
          </w:tcPr>
          <w:p w:rsidRPr="00452033" w:rsidR="00CE04DB" w:rsidP="00CE04DB" w:rsidRDefault="00CE04DB" w14:paraId="61F47B74" w14:textId="77777777">
            <w:pPr>
              <w:rPr>
                <w:rFonts w:ascii="Calibri" w:hAnsi="Calibri" w:cs="Calibri"/>
                <w:color w:val="FF0000"/>
                <w:sz w:val="21"/>
                <w:szCs w:val="21"/>
              </w:rPr>
            </w:pPr>
            <w:r w:rsidRPr="00452033">
              <w:rPr>
                <w:rFonts w:ascii="Calibri" w:hAnsi="Calibri" w:cs="Calibri"/>
                <w:color w:val="FF0000"/>
                <w:sz w:val="21"/>
                <w:szCs w:val="21"/>
              </w:rPr>
              <w:t>Outputs:</w:t>
            </w:r>
          </w:p>
          <w:p w:rsidRPr="00713FE9" w:rsidR="00CE04DB" w:rsidP="00A6609A" w:rsidRDefault="00CE04DB" w14:paraId="65905C9A" w14:textId="77777777">
            <w:pPr>
              <w:numPr>
                <w:ilvl w:val="0"/>
                <w:numId w:val="43"/>
              </w:numPr>
              <w:tabs>
                <w:tab w:val="clear" w:pos="144"/>
                <w:tab w:val="num" w:pos="252"/>
              </w:tabs>
              <w:ind w:hanging="72"/>
              <w:rPr>
                <w:rFonts w:ascii="Calibri" w:hAnsi="Calibri" w:cs="Calibri"/>
                <w:color w:val="FF0000"/>
                <w:sz w:val="21"/>
                <w:szCs w:val="21"/>
              </w:rPr>
            </w:pPr>
            <w:r w:rsidRPr="00713FE9">
              <w:rPr>
                <w:rFonts w:ascii="Calibri" w:hAnsi="Calibri" w:cs="Calibri"/>
                <w:color w:val="FF0000"/>
                <w:sz w:val="21"/>
                <w:szCs w:val="21"/>
              </w:rPr>
              <w:t>Accurate and complete files suitable for</w:t>
            </w:r>
            <w:r w:rsidRPr="00713FE9" w:rsidR="00713FE9">
              <w:rPr>
                <w:rFonts w:ascii="Calibri" w:hAnsi="Calibri" w:cs="Calibri"/>
                <w:color w:val="FF0000"/>
                <w:sz w:val="21"/>
                <w:szCs w:val="21"/>
              </w:rPr>
              <w:t xml:space="preserve"> </w:t>
            </w:r>
            <w:r w:rsidRPr="00713FE9">
              <w:rPr>
                <w:rFonts w:ascii="Calibri" w:hAnsi="Calibri" w:cs="Calibri"/>
                <w:color w:val="FF0000"/>
                <w:sz w:val="21"/>
                <w:szCs w:val="21"/>
              </w:rPr>
              <w:t>audit purposes</w:t>
            </w:r>
          </w:p>
          <w:p w:rsidRPr="00452033" w:rsidR="00CE04DB" w:rsidP="00CE04DB" w:rsidRDefault="00CE04DB" w14:paraId="426B3455" w14:textId="77777777">
            <w:pPr>
              <w:rPr>
                <w:rFonts w:ascii="Calibri" w:hAnsi="Calibri" w:cs="Calibri"/>
                <w:color w:val="FF0000"/>
                <w:sz w:val="21"/>
                <w:szCs w:val="21"/>
              </w:rPr>
            </w:pPr>
            <w:r w:rsidRPr="00452033">
              <w:rPr>
                <w:rFonts w:ascii="Calibri" w:hAnsi="Calibri" w:cs="Calibri"/>
                <w:color w:val="FF0000"/>
                <w:sz w:val="21"/>
                <w:szCs w:val="21"/>
              </w:rPr>
              <w:t xml:space="preserve">Outcomes: </w:t>
            </w:r>
          </w:p>
          <w:p w:rsidRPr="00452033" w:rsidR="00CE04DB" w:rsidP="00713FE9" w:rsidRDefault="00CE04DB" w14:paraId="4186C544" w14:textId="77777777">
            <w:pPr>
              <w:numPr>
                <w:ilvl w:val="0"/>
                <w:numId w:val="43"/>
              </w:numPr>
              <w:tabs>
                <w:tab w:val="clear" w:pos="144"/>
                <w:tab w:val="num" w:pos="252"/>
              </w:tabs>
              <w:ind w:hanging="72"/>
              <w:rPr>
                <w:rFonts w:ascii="Calibri" w:hAnsi="Calibri" w:cs="Calibri"/>
                <w:color w:val="FF0000"/>
                <w:sz w:val="21"/>
                <w:szCs w:val="21"/>
              </w:rPr>
            </w:pPr>
            <w:r w:rsidRPr="00452033">
              <w:rPr>
                <w:rFonts w:ascii="Calibri" w:hAnsi="Calibri" w:cs="Calibri"/>
                <w:color w:val="FF0000"/>
                <w:sz w:val="21"/>
                <w:szCs w:val="21"/>
              </w:rPr>
              <w:t>High quality project records reflective</w:t>
            </w:r>
            <w:r w:rsidR="00713FE9">
              <w:rPr>
                <w:rFonts w:ascii="Calibri" w:hAnsi="Calibri" w:cs="Calibri"/>
                <w:color w:val="FF0000"/>
                <w:sz w:val="21"/>
                <w:szCs w:val="21"/>
              </w:rPr>
              <w:t xml:space="preserve"> </w:t>
            </w:r>
            <w:r w:rsidRPr="00452033">
              <w:rPr>
                <w:rFonts w:ascii="Calibri" w:hAnsi="Calibri" w:cs="Calibri"/>
                <w:color w:val="FF0000"/>
                <w:sz w:val="21"/>
                <w:szCs w:val="21"/>
              </w:rPr>
              <w:t>of the work performed</w:t>
            </w:r>
          </w:p>
        </w:tc>
        <w:tc>
          <w:tcPr>
            <w:tcW w:w="1710" w:type="dxa"/>
            <w:tcMar/>
          </w:tcPr>
          <w:p w:rsidR="00CE04DB" w:rsidP="00CE04DB" w:rsidRDefault="00CE04DB" w14:paraId="062BC2AD" w14:textId="4C72C64C">
            <w:pPr>
              <w:rPr>
                <w:rFonts w:ascii="Calibri" w:hAnsi="Calibri" w:cs="Calibri"/>
                <w:sz w:val="21"/>
                <w:szCs w:val="21"/>
              </w:rPr>
            </w:pPr>
            <w:r w:rsidRPr="3E408412" w:rsidR="00CE04DB">
              <w:rPr>
                <w:rFonts w:ascii="Calibri" w:hAnsi="Calibri" w:cs="Calibri"/>
                <w:sz w:val="21"/>
                <w:szCs w:val="21"/>
              </w:rPr>
              <w:t>10/1/2</w:t>
            </w:r>
            <w:r w:rsidRPr="3E408412" w:rsidR="1C80CB4D">
              <w:rPr>
                <w:rFonts w:ascii="Calibri" w:hAnsi="Calibri" w:cs="Calibri"/>
                <w:sz w:val="21"/>
                <w:szCs w:val="21"/>
              </w:rPr>
              <w:t>5</w:t>
            </w:r>
          </w:p>
          <w:p w:rsidRPr="00A440F8" w:rsidR="00CE04DB" w:rsidP="00CE04DB" w:rsidRDefault="00CE04DB" w14:paraId="6A50460A" w14:textId="77777777">
            <w:pPr>
              <w:rPr>
                <w:rFonts w:ascii="Calibri" w:hAnsi="Calibri" w:cs="Calibri"/>
                <w:sz w:val="21"/>
                <w:szCs w:val="21"/>
              </w:rPr>
            </w:pPr>
            <w:r>
              <w:rPr>
                <w:rFonts w:ascii="Calibri" w:hAnsi="Calibri" w:cs="Calibri"/>
                <w:sz w:val="21"/>
                <w:szCs w:val="21"/>
              </w:rPr>
              <w:t>and thereafter</w:t>
            </w:r>
          </w:p>
        </w:tc>
        <w:tc>
          <w:tcPr>
            <w:tcW w:w="1710" w:type="dxa"/>
            <w:tcMar/>
          </w:tcPr>
          <w:p w:rsidRPr="0077056C" w:rsidR="00CE04DB" w:rsidP="00CE04DB" w:rsidRDefault="00CE04DB" w14:paraId="5B08B5D1" w14:textId="77777777">
            <w:pPr>
              <w:rPr>
                <w:rFonts w:asciiTheme="minorHAnsi" w:hAnsiTheme="minorHAnsi" w:cstheme="minorHAnsi"/>
                <w:sz w:val="21"/>
                <w:szCs w:val="21"/>
              </w:rPr>
            </w:pPr>
          </w:p>
        </w:tc>
      </w:tr>
      <w:tr w:rsidRPr="0077056C" w:rsidR="00CE04DB" w:rsidTr="321EEF00" w14:paraId="1753AB63" w14:textId="77777777">
        <w:tc>
          <w:tcPr>
            <w:tcW w:w="4050" w:type="dxa"/>
            <w:tcMar/>
          </w:tcPr>
          <w:p w:rsidRPr="0077056C" w:rsidR="00CE04DB" w:rsidP="00CE04DB" w:rsidRDefault="00CE04DB" w14:paraId="4FDE0267" w14:textId="77777777">
            <w:pPr>
              <w:pStyle w:val="Heading6"/>
              <w:rPr>
                <w:rFonts w:asciiTheme="minorHAnsi" w:hAnsiTheme="minorHAnsi" w:cstheme="minorHAnsi"/>
                <w:color w:val="FF0000"/>
                <w:sz w:val="21"/>
                <w:szCs w:val="21"/>
              </w:rPr>
            </w:pPr>
            <w:r w:rsidRPr="0077056C">
              <w:rPr>
                <w:rFonts w:asciiTheme="minorHAnsi" w:hAnsiTheme="minorHAnsi" w:cstheme="minorHAnsi"/>
                <w:color w:val="FF0000"/>
                <w:sz w:val="21"/>
                <w:szCs w:val="21"/>
              </w:rPr>
              <w:t>Request for Reimbursements or Advances</w:t>
            </w:r>
            <w:r w:rsidR="00713FE9">
              <w:rPr>
                <w:rFonts w:asciiTheme="minorHAnsi" w:hAnsiTheme="minorHAnsi" w:cstheme="minorHAnsi"/>
                <w:color w:val="FF0000"/>
                <w:sz w:val="21"/>
                <w:szCs w:val="21"/>
              </w:rPr>
              <w:t>:</w:t>
            </w:r>
            <w:r w:rsidRPr="0077056C">
              <w:rPr>
                <w:rFonts w:asciiTheme="minorHAnsi" w:hAnsiTheme="minorHAnsi" w:cstheme="minorHAnsi"/>
                <w:color w:val="FF0000"/>
                <w:sz w:val="21"/>
                <w:szCs w:val="21"/>
              </w:rPr>
              <w:t xml:space="preserve">  </w:t>
            </w:r>
          </w:p>
        </w:tc>
        <w:tc>
          <w:tcPr>
            <w:tcW w:w="3307" w:type="dxa"/>
            <w:tcMar/>
          </w:tcPr>
          <w:p w:rsidRPr="0077056C" w:rsidR="00CE04DB" w:rsidP="00CE04DB" w:rsidRDefault="00CE04DB" w14:paraId="409CA712"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CE04DB" w:rsidP="00CE04DB" w:rsidRDefault="00CE04DB" w14:paraId="660B4F42" w14:textId="77777777">
            <w:pPr>
              <w:pStyle w:val="ListParagraph"/>
              <w:numPr>
                <w:ilvl w:val="0"/>
                <w:numId w:val="23"/>
              </w:numPr>
              <w:ind w:left="162" w:hanging="162"/>
              <w:rPr>
                <w:rFonts w:asciiTheme="minorHAnsi" w:hAnsiTheme="minorHAnsi" w:cstheme="minorHAnsi"/>
                <w:color w:val="FF0000"/>
                <w:sz w:val="21"/>
                <w:szCs w:val="21"/>
              </w:rPr>
            </w:pPr>
            <w:r>
              <w:rPr>
                <w:rFonts w:asciiTheme="minorHAnsi" w:hAnsiTheme="minorHAnsi" w:cstheme="minorHAnsi"/>
                <w:color w:val="FF0000"/>
                <w:sz w:val="21"/>
                <w:szCs w:val="21"/>
              </w:rPr>
              <w:t>Drawdowns from ASAP</w:t>
            </w:r>
            <w:r w:rsidRPr="0077056C">
              <w:rPr>
                <w:rFonts w:asciiTheme="minorHAnsi" w:hAnsiTheme="minorHAnsi" w:cstheme="minorHAnsi"/>
                <w:color w:val="FF0000"/>
                <w:sz w:val="21"/>
                <w:szCs w:val="21"/>
              </w:rPr>
              <w:t xml:space="preserve"> </w:t>
            </w:r>
          </w:p>
          <w:p w:rsidRPr="0077056C" w:rsidR="00CE04DB" w:rsidP="00CE04DB" w:rsidRDefault="00CE04DB" w14:paraId="2AF52330"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CE04DB" w:rsidP="00CE04DB" w:rsidRDefault="00CE04DB" w14:paraId="762591D4" w14:textId="77777777">
            <w:pPr>
              <w:pStyle w:val="ListParagraph"/>
              <w:numPr>
                <w:ilvl w:val="0"/>
                <w:numId w:val="23"/>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Reduce unliquidated obligations</w:t>
            </w:r>
          </w:p>
        </w:tc>
        <w:tc>
          <w:tcPr>
            <w:tcW w:w="1710" w:type="dxa"/>
            <w:tcMar/>
          </w:tcPr>
          <w:p w:rsidR="00CE04DB" w:rsidP="100E76E8" w:rsidRDefault="00CE04DB" w14:paraId="74DB7F08" w14:textId="16EA23A5">
            <w:pPr>
              <w:rPr>
                <w:rFonts w:ascii="Calibri" w:hAnsi="Calibri" w:cs="" w:asciiTheme="minorAscii" w:hAnsiTheme="minorAscii" w:cstheme="minorBidi"/>
                <w:sz w:val="21"/>
                <w:szCs w:val="21"/>
              </w:rPr>
            </w:pPr>
            <w:r w:rsidRPr="3E408412" w:rsidR="00CE04DB">
              <w:rPr>
                <w:rFonts w:ascii="Calibri" w:hAnsi="Calibri" w:cs="" w:asciiTheme="minorAscii" w:hAnsiTheme="minorAscii" w:cstheme="minorBidi"/>
                <w:sz w:val="21"/>
                <w:szCs w:val="21"/>
              </w:rPr>
              <w:t>10/1/2</w:t>
            </w:r>
            <w:r w:rsidRPr="3E408412" w:rsidR="1A4045EF">
              <w:rPr>
                <w:rFonts w:ascii="Calibri" w:hAnsi="Calibri" w:cs="" w:asciiTheme="minorAscii" w:hAnsiTheme="minorAscii" w:cstheme="minorBidi"/>
                <w:sz w:val="21"/>
                <w:szCs w:val="21"/>
              </w:rPr>
              <w:t>5</w:t>
            </w:r>
          </w:p>
          <w:p w:rsidRPr="0077056C" w:rsidR="00CE04DB" w:rsidP="00CE04DB" w:rsidRDefault="00CE04DB" w14:paraId="101B35CF" w14:textId="77777777">
            <w:pPr>
              <w:rPr>
                <w:rFonts w:asciiTheme="minorHAnsi" w:hAnsiTheme="minorHAnsi" w:cstheme="minorHAnsi"/>
                <w:sz w:val="21"/>
                <w:szCs w:val="21"/>
              </w:rPr>
            </w:pPr>
            <w:r>
              <w:rPr>
                <w:rFonts w:ascii="Calibri" w:hAnsi="Calibri" w:cs="Calibri"/>
                <w:sz w:val="21"/>
                <w:szCs w:val="21"/>
              </w:rPr>
              <w:t>and thereafter</w:t>
            </w:r>
          </w:p>
        </w:tc>
        <w:tc>
          <w:tcPr>
            <w:tcW w:w="1710" w:type="dxa"/>
            <w:tcMar/>
          </w:tcPr>
          <w:p w:rsidRPr="0077056C" w:rsidR="00CE04DB" w:rsidP="00CE04DB" w:rsidRDefault="00CE04DB" w14:paraId="16DEB4AB" w14:textId="77777777">
            <w:pPr>
              <w:rPr>
                <w:rFonts w:asciiTheme="minorHAnsi" w:hAnsiTheme="minorHAnsi" w:cstheme="minorHAnsi"/>
                <w:sz w:val="21"/>
                <w:szCs w:val="21"/>
              </w:rPr>
            </w:pPr>
          </w:p>
        </w:tc>
      </w:tr>
      <w:tr w:rsidRPr="0077056C" w:rsidR="00CE04DB" w:rsidTr="321EEF00" w14:paraId="59A32BE5" w14:textId="77777777">
        <w:tc>
          <w:tcPr>
            <w:tcW w:w="4050" w:type="dxa"/>
            <w:tcBorders>
              <w:bottom w:val="single" w:color="auto" w:sz="4" w:space="0"/>
            </w:tcBorders>
            <w:tcMar/>
          </w:tcPr>
          <w:p w:rsidRPr="0077056C" w:rsidR="00CE04DB" w:rsidP="6EA1CC8F" w:rsidRDefault="00CE04DB" w14:paraId="4A9BB8D1" w14:textId="77777777">
            <w:pPr>
              <w:pStyle w:val="Heading6"/>
              <w:rPr>
                <w:rFonts w:asciiTheme="minorHAnsi" w:hAnsiTheme="minorHAnsi" w:cstheme="minorBidi"/>
                <w:b w:val="0"/>
                <w:bCs w:val="0"/>
                <w:color w:val="FF0000"/>
                <w:sz w:val="21"/>
                <w:szCs w:val="21"/>
              </w:rPr>
            </w:pPr>
            <w:r w:rsidRPr="6EA1CC8F">
              <w:rPr>
                <w:rFonts w:asciiTheme="minorHAnsi" w:hAnsiTheme="minorHAnsi" w:cstheme="minorBidi"/>
                <w:color w:val="FF0000"/>
                <w:sz w:val="21"/>
                <w:szCs w:val="21"/>
              </w:rPr>
              <w:t xml:space="preserve"> Travel &amp; Training</w:t>
            </w:r>
          </w:p>
          <w:p w:rsidRPr="0077056C" w:rsidR="00CE04DB" w:rsidP="6EA1CC8F" w:rsidRDefault="00CE04DB" w14:paraId="68D4120E" w14:textId="77777777">
            <w:pPr>
              <w:pStyle w:val="Heading6"/>
              <w:numPr>
                <w:ilvl w:val="0"/>
                <w:numId w:val="23"/>
              </w:numPr>
              <w:ind w:left="162" w:hanging="162"/>
              <w:rPr>
                <w:rFonts w:asciiTheme="minorHAnsi" w:hAnsiTheme="minorHAnsi" w:cstheme="minorBidi"/>
                <w:b w:val="0"/>
                <w:bCs w:val="0"/>
                <w:color w:val="FF0000"/>
                <w:sz w:val="21"/>
                <w:szCs w:val="21"/>
              </w:rPr>
            </w:pPr>
            <w:r w:rsidRPr="6EA1CC8F">
              <w:rPr>
                <w:rFonts w:asciiTheme="minorHAnsi" w:hAnsiTheme="minorHAnsi" w:cstheme="minorBidi"/>
                <w:b w:val="0"/>
                <w:bCs w:val="0"/>
                <w:color w:val="FF0000"/>
                <w:sz w:val="21"/>
                <w:szCs w:val="21"/>
              </w:rPr>
              <w:t>Attend brownfields related meetings, training sessions and conferences</w:t>
            </w:r>
          </w:p>
        </w:tc>
        <w:tc>
          <w:tcPr>
            <w:tcW w:w="3307" w:type="dxa"/>
            <w:tcBorders>
              <w:bottom w:val="single" w:color="auto" w:sz="4" w:space="0"/>
            </w:tcBorders>
            <w:tcMar/>
          </w:tcPr>
          <w:p w:rsidRPr="00633236" w:rsidR="00CE04DB" w:rsidP="638FEA45" w:rsidRDefault="00CE04DB" w14:paraId="7AB7E446" w14:textId="46587F31">
            <w:pPr>
              <w:ind/>
              <w:rPr>
                <w:rFonts w:ascii="Calibri" w:hAnsi="Calibri" w:cs="" w:asciiTheme="minorAscii" w:hAnsiTheme="minorAscii" w:cstheme="minorBidi"/>
                <w:color w:val="FF0000"/>
                <w:sz w:val="21"/>
                <w:szCs w:val="21"/>
              </w:rPr>
            </w:pPr>
            <w:r w:rsidRPr="638FEA45" w:rsidR="00CE04DB">
              <w:rPr>
                <w:rFonts w:ascii="Calibri" w:hAnsi="Calibri" w:cs="" w:asciiTheme="minorAscii" w:hAnsiTheme="minorAscii" w:cstheme="minorBidi"/>
                <w:color w:val="FF0000"/>
                <w:sz w:val="21"/>
                <w:szCs w:val="21"/>
              </w:rPr>
              <w:t>Outputs:</w:t>
            </w:r>
          </w:p>
          <w:p w:rsidRPr="0077056C" w:rsidR="00CE04DB" w:rsidP="5763748A" w:rsidRDefault="00CE04DB" w14:paraId="5D5FE97B" w14:textId="099A0A34">
            <w:pPr>
              <w:pStyle w:val="ListParagraph"/>
              <w:numPr>
                <w:ilvl w:val="0"/>
                <w:numId w:val="23"/>
              </w:numPr>
              <w:ind w:left="162" w:hanging="162"/>
              <w:rPr>
                <w:rFonts w:ascii="Calibri" w:hAnsi="Calibri" w:cs="" w:asciiTheme="minorAscii" w:hAnsiTheme="minorAscii" w:cstheme="minorBidi"/>
                <w:color w:val="FF0000"/>
                <w:sz w:val="21"/>
                <w:szCs w:val="21"/>
              </w:rPr>
            </w:pPr>
            <w:r w:rsidRPr="321EEF00" w:rsidR="00CE04DB">
              <w:rPr>
                <w:rFonts w:ascii="Calibri" w:hAnsi="Calibri" w:cs="" w:asciiTheme="minorAscii" w:hAnsiTheme="minorAscii" w:cstheme="minorBidi"/>
                <w:color w:val="FF0000"/>
                <w:sz w:val="21"/>
                <w:szCs w:val="21"/>
              </w:rPr>
              <w:t xml:space="preserve">Attend </w:t>
            </w:r>
            <w:r w:rsidRPr="321EEF00" w:rsidR="385C098A">
              <w:rPr>
                <w:rFonts w:ascii="Calibri" w:hAnsi="Calibri" w:cs="" w:asciiTheme="minorAscii" w:hAnsiTheme="minorAscii" w:cstheme="minorBidi"/>
                <w:color w:val="FF0000"/>
                <w:sz w:val="21"/>
                <w:szCs w:val="21"/>
              </w:rPr>
              <w:t xml:space="preserve">National </w:t>
            </w:r>
            <w:r w:rsidRPr="321EEF00" w:rsidR="00CE04DB">
              <w:rPr>
                <w:rFonts w:ascii="Calibri" w:hAnsi="Calibri" w:cs="" w:asciiTheme="minorAscii" w:hAnsiTheme="minorAscii" w:cstheme="minorBidi"/>
                <w:color w:val="FF0000"/>
                <w:sz w:val="21"/>
                <w:szCs w:val="21"/>
              </w:rPr>
              <w:t xml:space="preserve">Brownfields </w:t>
            </w:r>
            <w:r w:rsidRPr="321EEF00" w:rsidR="28AFECB6">
              <w:rPr>
                <w:rFonts w:ascii="Calibri" w:hAnsi="Calibri" w:cs="" w:asciiTheme="minorAscii" w:hAnsiTheme="minorAscii" w:cstheme="minorBidi"/>
                <w:color w:val="FF0000"/>
                <w:sz w:val="21"/>
                <w:szCs w:val="21"/>
              </w:rPr>
              <w:t xml:space="preserve">Training </w:t>
            </w:r>
            <w:r w:rsidRPr="321EEF00" w:rsidR="00CE04DB">
              <w:rPr>
                <w:rFonts w:ascii="Calibri" w:hAnsi="Calibri" w:cs="" w:asciiTheme="minorAscii" w:hAnsiTheme="minorAscii" w:cstheme="minorBidi"/>
                <w:color w:val="FF0000"/>
                <w:sz w:val="21"/>
                <w:szCs w:val="21"/>
              </w:rPr>
              <w:t xml:space="preserve">Conference </w:t>
            </w:r>
          </w:p>
          <w:p w:rsidRPr="0077056C" w:rsidR="00CE04DB" w:rsidP="5763748A" w:rsidRDefault="00CE04DB" w14:paraId="6AD11EF3" w14:textId="52C2324B">
            <w:pPr>
              <w:pStyle w:val="ListParagraph"/>
              <w:numPr>
                <w:ilvl w:val="0"/>
                <w:numId w:val="23"/>
              </w:numPr>
              <w:ind w:left="162" w:hanging="162"/>
              <w:rPr>
                <w:rFonts w:ascii="Calibri" w:hAnsi="Calibri" w:cs="" w:asciiTheme="minorAscii" w:hAnsiTheme="minorAscii" w:cstheme="minorBidi"/>
                <w:color w:val="FF0000"/>
                <w:sz w:val="21"/>
                <w:szCs w:val="21"/>
              </w:rPr>
            </w:pPr>
            <w:r w:rsidRPr="321EEF00" w:rsidR="35E03546">
              <w:rPr>
                <w:rStyle w:val="normaltextrun"/>
                <w:rFonts w:ascii="Calibri" w:hAnsi="Calibri" w:eastAsia="Calibri" w:cs="Calibri"/>
                <w:b w:val="0"/>
                <w:bCs w:val="0"/>
                <w:i w:val="0"/>
                <w:iCs w:val="0"/>
                <w:caps w:val="0"/>
                <w:smallCaps w:val="0"/>
                <w:noProof w:val="0"/>
                <w:color w:val="FF0000"/>
                <w:sz w:val="21"/>
                <w:szCs w:val="21"/>
                <w:lang w:val="en-US"/>
              </w:rPr>
              <w:t xml:space="preserve">Attend Regional Brownfields Summit(s) </w:t>
            </w:r>
            <w:r w:rsidRPr="321EEF00" w:rsidR="35E03546">
              <w:rPr>
                <w:noProof w:val="0"/>
                <w:lang w:val="en-US"/>
              </w:rPr>
              <w:t xml:space="preserve"> </w:t>
            </w:r>
          </w:p>
          <w:p w:rsidRPr="0077056C" w:rsidR="00CE04DB" w:rsidP="321EEF00" w:rsidRDefault="00CE04DB" w14:paraId="66A8A396" w14:textId="7AF8A319">
            <w:pPr>
              <w:pStyle w:val="ListParagraph"/>
              <w:ind w:left="162" w:hanging="162"/>
              <w:rPr>
                <w:rFonts w:ascii="Calibri" w:hAnsi="Calibri" w:cs="" w:asciiTheme="minorAscii" w:hAnsiTheme="minorAscii" w:cstheme="minorBidi"/>
                <w:color w:val="FF0000"/>
                <w:sz w:val="21"/>
                <w:szCs w:val="21"/>
              </w:rPr>
            </w:pPr>
          </w:p>
        </w:tc>
        <w:tc>
          <w:tcPr>
            <w:tcW w:w="1710" w:type="dxa"/>
            <w:tcBorders>
              <w:bottom w:val="single" w:color="auto" w:sz="4" w:space="0"/>
            </w:tcBorders>
            <w:tcMar/>
          </w:tcPr>
          <w:p w:rsidR="00CE04DB" w:rsidP="00CE04DB" w:rsidRDefault="00CE04DB" w14:paraId="0AD9C6F4" w14:textId="77777777">
            <w:pPr>
              <w:rPr>
                <w:rFonts w:asciiTheme="minorHAnsi" w:hAnsiTheme="minorHAnsi" w:cstheme="minorHAnsi"/>
                <w:sz w:val="21"/>
                <w:szCs w:val="21"/>
              </w:rPr>
            </w:pPr>
          </w:p>
          <w:p w:rsidR="1373D227" w:rsidP="5763748A" w:rsidRDefault="1373D227" w14:paraId="59F18040" w14:textId="29CB8D10">
            <w:pPr>
              <w:pStyle w:val="Normal"/>
              <w:suppressLineNumbers w:val="0"/>
              <w:bidi w:val="0"/>
              <w:spacing w:before="0" w:beforeAutospacing="off" w:after="0" w:afterAutospacing="off" w:line="259" w:lineRule="auto"/>
              <w:ind w:left="0" w:right="0"/>
              <w:jc w:val="left"/>
              <w:rPr>
                <w:rFonts w:ascii="Calibri" w:hAnsi="Calibri" w:cs="" w:asciiTheme="minorAscii" w:hAnsiTheme="minorAscii" w:cstheme="minorBidi"/>
                <w:sz w:val="21"/>
                <w:szCs w:val="21"/>
              </w:rPr>
            </w:pPr>
            <w:r w:rsidRPr="3E408412" w:rsidR="1592589D">
              <w:rPr>
                <w:rFonts w:ascii="Calibri" w:hAnsi="Calibri" w:cs="" w:asciiTheme="minorAscii" w:hAnsiTheme="minorAscii" w:cstheme="minorBidi"/>
                <w:sz w:val="21"/>
                <w:szCs w:val="21"/>
              </w:rPr>
              <w:t>8/</w:t>
            </w:r>
            <w:r w:rsidRPr="3E408412" w:rsidR="6828938C">
              <w:rPr>
                <w:rFonts w:ascii="Calibri" w:hAnsi="Calibri" w:cs="" w:asciiTheme="minorAscii" w:hAnsiTheme="minorAscii" w:cstheme="minorBidi"/>
                <w:sz w:val="21"/>
                <w:szCs w:val="21"/>
              </w:rPr>
              <w:t>2025</w:t>
            </w:r>
          </w:p>
          <w:p w:rsidRPr="0077056C" w:rsidR="00CE04DB" w:rsidP="33567BFA" w:rsidRDefault="00CE04DB" w14:paraId="58EAC75C" w14:textId="5EB433B7">
            <w:pPr>
              <w:rPr>
                <w:rFonts w:ascii="Calibri" w:hAnsi="Calibri" w:cs="Calibri" w:asciiTheme="minorAscii" w:hAnsiTheme="minorAscii" w:cstheme="minorAscii"/>
                <w:sz w:val="21"/>
                <w:szCs w:val="21"/>
              </w:rPr>
            </w:pPr>
          </w:p>
          <w:p w:rsidRPr="0077056C" w:rsidR="00CE04DB" w:rsidP="33567BFA" w:rsidRDefault="00CE04DB" w14:paraId="3C3C2557" w14:textId="1BA23F9D">
            <w:pPr>
              <w:pStyle w:val="Normal"/>
              <w:rPr>
                <w:rFonts w:ascii="Calibri" w:hAnsi="Calibri" w:cs="Calibri" w:asciiTheme="minorAscii" w:hAnsiTheme="minorAscii" w:cstheme="minorAscii"/>
                <w:sz w:val="21"/>
                <w:szCs w:val="21"/>
              </w:rPr>
            </w:pPr>
            <w:r w:rsidRPr="321EEF00" w:rsidR="45DF1162">
              <w:rPr>
                <w:rFonts w:ascii="Calibri" w:hAnsi="Calibri" w:cs="Calibri" w:asciiTheme="minorAscii" w:hAnsiTheme="minorAscii" w:cstheme="minorAscii"/>
                <w:sz w:val="21"/>
                <w:szCs w:val="21"/>
              </w:rPr>
              <w:t>12/2026</w:t>
            </w:r>
          </w:p>
          <w:p w:rsidRPr="0077056C" w:rsidR="00CE04DB" w:rsidP="33567BFA" w:rsidRDefault="00CE04DB" w14:paraId="6BD2A7DD" w14:textId="0BA16E28">
            <w:pPr>
              <w:pStyle w:val="Normal"/>
              <w:rPr>
                <w:rFonts w:ascii="Calibri" w:hAnsi="Calibri" w:cs="Calibri" w:asciiTheme="minorAscii" w:hAnsiTheme="minorAscii" w:cstheme="minorAscii"/>
                <w:sz w:val="21"/>
                <w:szCs w:val="21"/>
              </w:rPr>
            </w:pPr>
          </w:p>
          <w:p w:rsidRPr="0077056C" w:rsidR="00CE04DB" w:rsidP="33567BFA" w:rsidRDefault="00CE04DB" w14:paraId="4278DBBA" w14:textId="5BD05E32">
            <w:pPr>
              <w:pStyle w:val="Normal"/>
              <w:rPr>
                <w:rFonts w:ascii="Calibri" w:hAnsi="Calibri" w:cs="Calibri" w:asciiTheme="minorAscii" w:hAnsiTheme="minorAscii" w:cstheme="minorAscii"/>
                <w:sz w:val="21"/>
                <w:szCs w:val="21"/>
              </w:rPr>
            </w:pPr>
          </w:p>
          <w:p w:rsidRPr="0077056C" w:rsidR="00CE04DB" w:rsidP="33567BFA" w:rsidRDefault="00CE04DB" w14:paraId="0DBE88A4" w14:textId="55D4112E">
            <w:pPr>
              <w:pStyle w:val="Normal"/>
              <w:rPr>
                <w:rFonts w:ascii="Calibri" w:hAnsi="Calibri" w:cs="Calibri" w:asciiTheme="minorAscii" w:hAnsiTheme="minorAscii" w:cstheme="minorAscii"/>
                <w:sz w:val="21"/>
                <w:szCs w:val="21"/>
              </w:rPr>
            </w:pPr>
          </w:p>
          <w:p w:rsidRPr="0077056C" w:rsidR="00CE04DB" w:rsidP="33567BFA" w:rsidRDefault="00CE04DB" w14:paraId="0CE7DF58" w14:textId="5F4C9F71">
            <w:pPr>
              <w:pStyle w:val="Normal"/>
              <w:rPr>
                <w:rFonts w:ascii="Calibri" w:hAnsi="Calibri" w:cs="Calibri" w:asciiTheme="minorAscii" w:hAnsiTheme="minorAscii" w:cstheme="minorAscii"/>
                <w:sz w:val="21"/>
                <w:szCs w:val="21"/>
              </w:rPr>
            </w:pPr>
          </w:p>
          <w:p w:rsidRPr="0077056C" w:rsidR="00CE04DB" w:rsidP="33567BFA" w:rsidRDefault="00CE04DB" w14:paraId="31B8C5FC" w14:textId="2619EC91">
            <w:pPr>
              <w:pStyle w:val="Normal"/>
              <w:rPr>
                <w:rFonts w:ascii="Calibri" w:hAnsi="Calibri" w:cs="Calibri" w:asciiTheme="minorAscii" w:hAnsiTheme="minorAscii" w:cstheme="minorAscii"/>
                <w:sz w:val="21"/>
                <w:szCs w:val="21"/>
              </w:rPr>
            </w:pPr>
          </w:p>
          <w:p w:rsidRPr="0077056C" w:rsidR="00CE04DB" w:rsidP="33567BFA" w:rsidRDefault="00CE04DB" w14:paraId="65F9C3DC" w14:textId="7C6DBE6E">
            <w:pPr>
              <w:pStyle w:val="Normal"/>
              <w:rPr>
                <w:rFonts w:ascii="Calibri" w:hAnsi="Calibri" w:cs="Calibri" w:asciiTheme="minorAscii" w:hAnsiTheme="minorAscii" w:cstheme="minorAscii"/>
                <w:sz w:val="21"/>
                <w:szCs w:val="21"/>
              </w:rPr>
            </w:pPr>
          </w:p>
        </w:tc>
        <w:tc>
          <w:tcPr>
            <w:tcW w:w="1710" w:type="dxa"/>
            <w:tcBorders>
              <w:bottom w:val="single" w:color="auto" w:sz="4" w:space="0"/>
            </w:tcBorders>
            <w:tcMar/>
          </w:tcPr>
          <w:p w:rsidRPr="0077056C" w:rsidR="00CE04DB" w:rsidP="00CE04DB" w:rsidRDefault="00CE04DB" w14:paraId="5023141B" w14:textId="77777777">
            <w:pPr>
              <w:rPr>
                <w:rFonts w:asciiTheme="minorHAnsi" w:hAnsiTheme="minorHAnsi" w:cstheme="minorHAnsi"/>
                <w:sz w:val="21"/>
                <w:szCs w:val="21"/>
              </w:rPr>
            </w:pPr>
          </w:p>
        </w:tc>
      </w:tr>
    </w:tbl>
    <w:p w:rsidRPr="0077056C" w:rsidR="00811B46" w:rsidP="341F6C21" w:rsidRDefault="00811B46" w14:paraId="33FF73C3" w14:textId="56061AB5">
      <w:pPr>
        <w:rPr>
          <w:rFonts w:ascii="Times New Roman" w:hAnsi="Times New Roman" w:eastAsia="Times New Roman" w:cs="Times New Roman"/>
          <w:noProof w:val="0"/>
          <w:color w:val="FF0000"/>
          <w:sz w:val="24"/>
          <w:szCs w:val="24"/>
          <w:lang w:val="en-US"/>
        </w:rPr>
      </w:pPr>
      <w:r w:rsidRPr="341F6C21" w:rsidR="502D0782">
        <w:rPr>
          <w:rFonts w:ascii="Times New Roman" w:hAnsi="Times New Roman" w:eastAsia="Times New Roman" w:cs="Times New Roman"/>
          <w:b w:val="1"/>
          <w:bCs w:val="1"/>
          <w:noProof w:val="0"/>
          <w:color w:val="FF0000"/>
          <w:sz w:val="24"/>
          <w:szCs w:val="24"/>
          <w:highlight w:val="yellow"/>
          <w:lang w:val="en-US"/>
        </w:rPr>
        <w:t>(RED TO BE EDITED OR DELETED OUT UPON COMPLETION)</w:t>
      </w:r>
    </w:p>
    <w:p w:rsidRPr="0077056C" w:rsidR="00811B46" w:rsidP="341F6C21" w:rsidRDefault="00811B46" w14:paraId="1F3B1409" w14:textId="1C21FE79">
      <w:pPr>
        <w:pStyle w:val="Normal"/>
        <w:rPr>
          <w:rFonts w:ascii="Calibri" w:hAnsi="Calibri" w:cs="Calibri" w:asciiTheme="minorAscii" w:hAnsiTheme="minorAscii" w:cstheme="minorAscii"/>
        </w:rPr>
      </w:pPr>
    </w:p>
    <w:p w:rsidRPr="00F10C76" w:rsidR="00795998" w:rsidP="00A94332" w:rsidRDefault="00F10C76" w14:paraId="6DA1407A" w14:textId="77777777">
      <w:pPr>
        <w:rPr>
          <w:rFonts w:asciiTheme="minorHAnsi" w:hAnsiTheme="minorHAnsi" w:cstheme="minorHAnsi"/>
          <w:color w:val="FF0000"/>
        </w:rPr>
      </w:pPr>
      <w:r w:rsidRPr="00F10C76">
        <w:rPr>
          <w:rFonts w:asciiTheme="minorHAnsi" w:hAnsiTheme="minorHAnsi" w:cstheme="minorHAnsi"/>
          <w:b/>
          <w:color w:val="FF0000"/>
        </w:rPr>
        <w:lastRenderedPageBreak/>
        <w:t xml:space="preserve">EXAMPLE </w:t>
      </w:r>
      <w:r w:rsidRPr="00F10C76" w:rsidR="00A94332">
        <w:rPr>
          <w:rFonts w:asciiTheme="minorHAnsi" w:hAnsiTheme="minorHAnsi" w:cstheme="minorHAnsi"/>
          <w:b/>
          <w:color w:val="FF0000"/>
        </w:rPr>
        <w:t>Task 2:</w:t>
      </w:r>
      <w:r w:rsidRPr="00F10C76">
        <w:rPr>
          <w:rFonts w:asciiTheme="minorHAnsi" w:hAnsiTheme="minorHAnsi" w:cstheme="minorHAnsi"/>
          <w:b/>
          <w:color w:val="FF0000"/>
        </w:rPr>
        <w:t xml:space="preserve"> Community Involvement</w:t>
      </w:r>
      <w:r w:rsidRPr="00F10C76">
        <w:rPr>
          <w:rFonts w:asciiTheme="minorHAnsi" w:hAnsiTheme="minorHAnsi" w:cstheme="minorHAnsi"/>
          <w:color w:val="FF0000"/>
        </w:rPr>
        <w:t xml:space="preserve"> – OR - </w:t>
      </w:r>
      <w:r w:rsidRPr="00F10C76" w:rsidR="0077056C">
        <w:rPr>
          <w:rFonts w:ascii="Calibri" w:hAnsi="Calibri" w:cs="Calibri"/>
          <w:b/>
          <w:color w:val="FF0000"/>
        </w:rPr>
        <w:t>Insert Task Name</w:t>
      </w:r>
    </w:p>
    <w:p w:rsidRPr="0077056C" w:rsidR="004333CD" w:rsidP="00A94332" w:rsidRDefault="004333CD" w14:paraId="562C75D1" w14:textId="77777777">
      <w:pPr>
        <w:rPr>
          <w:rFonts w:asciiTheme="minorHAnsi" w:hAnsiTheme="minorHAnsi" w:cstheme="minorHAnsi"/>
        </w:rPr>
      </w:pPr>
    </w:p>
    <w:tbl>
      <w:tblPr>
        <w:tblW w:w="1077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050"/>
        <w:gridCol w:w="3307"/>
        <w:gridCol w:w="1710"/>
        <w:gridCol w:w="1710"/>
      </w:tblGrid>
      <w:tr w:rsidRPr="0077056C" w:rsidR="00A51392" w:rsidTr="3E408412" w14:paraId="60E0AECB" w14:textId="77777777">
        <w:trPr>
          <w:cantSplit/>
        </w:trPr>
        <w:tc>
          <w:tcPr>
            <w:tcW w:w="4050" w:type="dxa"/>
            <w:shd w:val="clear" w:color="auto" w:fill="D9D9D9" w:themeFill="background1" w:themeFillShade="D9"/>
            <w:tcMar/>
          </w:tcPr>
          <w:p w:rsidRPr="0077056C" w:rsidR="00461BBC" w:rsidP="00FB70D4" w:rsidRDefault="004333CD" w14:paraId="00C359A0" w14:textId="77777777">
            <w:pPr>
              <w:rPr>
                <w:rFonts w:asciiTheme="minorHAnsi" w:hAnsiTheme="minorHAnsi" w:cstheme="minorHAnsi"/>
                <w:b/>
                <w:sz w:val="21"/>
                <w:szCs w:val="21"/>
              </w:rPr>
            </w:pPr>
            <w:r w:rsidRPr="0077056C">
              <w:rPr>
                <w:rFonts w:asciiTheme="minorHAnsi" w:hAnsiTheme="minorHAnsi" w:cstheme="minorHAnsi"/>
                <w:b/>
                <w:sz w:val="21"/>
                <w:szCs w:val="21"/>
              </w:rPr>
              <w:t>Task 2</w:t>
            </w:r>
            <w:r w:rsidRPr="0077056C" w:rsidR="00A51392">
              <w:rPr>
                <w:rFonts w:asciiTheme="minorHAnsi" w:hAnsiTheme="minorHAnsi" w:cstheme="minorHAnsi"/>
                <w:b/>
                <w:sz w:val="21"/>
                <w:szCs w:val="21"/>
              </w:rPr>
              <w:t xml:space="preserve"> </w:t>
            </w:r>
            <w:r w:rsidRPr="0077056C">
              <w:rPr>
                <w:rFonts w:asciiTheme="minorHAnsi" w:hAnsiTheme="minorHAnsi" w:cstheme="minorHAnsi"/>
                <w:b/>
                <w:sz w:val="21"/>
                <w:szCs w:val="21"/>
              </w:rPr>
              <w:t>–</w:t>
            </w:r>
            <w:r w:rsidRPr="0077056C" w:rsidR="00A51392">
              <w:rPr>
                <w:rFonts w:asciiTheme="minorHAnsi" w:hAnsiTheme="minorHAnsi" w:cstheme="minorHAnsi"/>
                <w:b/>
                <w:sz w:val="21"/>
                <w:szCs w:val="21"/>
              </w:rPr>
              <w:t xml:space="preserve"> </w:t>
            </w:r>
            <w:r w:rsidRPr="000929F4" w:rsidR="0077056C">
              <w:rPr>
                <w:rFonts w:ascii="Calibri" w:hAnsi="Calibri" w:cs="Calibri"/>
                <w:b/>
                <w:color w:val="FF0000"/>
                <w:sz w:val="21"/>
                <w:szCs w:val="21"/>
              </w:rPr>
              <w:t>Insert Task Name</w:t>
            </w:r>
            <w:r w:rsidRPr="001D31C3" w:rsidR="0077056C">
              <w:rPr>
                <w:rFonts w:ascii="Calibri" w:hAnsi="Calibri" w:cs="Calibri"/>
                <w:b/>
                <w:sz w:val="21"/>
                <w:szCs w:val="21"/>
              </w:rPr>
              <w:t xml:space="preserve"> Subtasks (Commitments)</w:t>
            </w:r>
          </w:p>
        </w:tc>
        <w:tc>
          <w:tcPr>
            <w:tcW w:w="3307" w:type="dxa"/>
            <w:shd w:val="clear" w:color="auto" w:fill="D9D9D9" w:themeFill="background1" w:themeFillShade="D9"/>
            <w:tcMar/>
          </w:tcPr>
          <w:p w:rsidRPr="0077056C" w:rsidR="00A51392" w:rsidP="00672419" w:rsidRDefault="00A51392" w14:paraId="6E9B3EB8" w14:textId="77777777">
            <w:pPr>
              <w:jc w:val="center"/>
              <w:rPr>
                <w:rFonts w:asciiTheme="minorHAnsi" w:hAnsiTheme="minorHAnsi" w:cstheme="minorHAnsi"/>
                <w:b/>
                <w:sz w:val="21"/>
                <w:szCs w:val="21"/>
              </w:rPr>
            </w:pPr>
            <w:r w:rsidRPr="0077056C">
              <w:rPr>
                <w:rFonts w:asciiTheme="minorHAnsi" w:hAnsiTheme="minorHAnsi" w:cstheme="minorHAnsi"/>
                <w:b/>
                <w:sz w:val="21"/>
                <w:szCs w:val="21"/>
              </w:rPr>
              <w:t>Anticipated Outputs</w:t>
            </w:r>
          </w:p>
          <w:p w:rsidRPr="0077056C" w:rsidR="00A51392" w:rsidP="638FEA45" w:rsidRDefault="00A51392" w14:paraId="2A3C3550" w14:textId="319CC2E1">
            <w:pPr>
              <w:jc w:val="center"/>
              <w:rPr>
                <w:rFonts w:ascii="Calibri" w:hAnsi="Calibri" w:cs="Calibri" w:asciiTheme="minorAscii" w:hAnsiTheme="minorAscii" w:cstheme="minorAscii"/>
                <w:b w:val="1"/>
                <w:bCs w:val="1"/>
                <w:sz w:val="21"/>
                <w:szCs w:val="21"/>
              </w:rPr>
            </w:pPr>
            <w:r w:rsidRPr="638FEA45" w:rsidR="00A51392">
              <w:rPr>
                <w:rFonts w:ascii="Calibri" w:hAnsi="Calibri" w:cs="Calibri" w:asciiTheme="minorAscii" w:hAnsiTheme="minorAscii" w:cstheme="minorAscii"/>
                <w:b w:val="1"/>
                <w:bCs w:val="1"/>
                <w:sz w:val="18"/>
                <w:szCs w:val="18"/>
              </w:rPr>
              <w:t>(</w:t>
            </w:r>
            <w:proofErr w:type="gramStart"/>
            <w:r w:rsidRPr="638FEA45" w:rsidR="00A51392">
              <w:rPr>
                <w:rFonts w:ascii="Calibri" w:hAnsi="Calibri" w:cs="Calibri" w:asciiTheme="minorAscii" w:hAnsiTheme="minorAscii" w:cstheme="minorAscii"/>
                <w:b w:val="1"/>
                <w:bCs w:val="1"/>
                <w:sz w:val="18"/>
                <w:szCs w:val="18"/>
              </w:rPr>
              <w:t>projected</w:t>
            </w:r>
            <w:proofErr w:type="gramEnd"/>
            <w:r w:rsidRPr="638FEA45" w:rsidR="00A51392">
              <w:rPr>
                <w:rFonts w:ascii="Calibri" w:hAnsi="Calibri" w:cs="Calibri" w:asciiTheme="minorAscii" w:hAnsiTheme="minorAscii" w:cstheme="minorAscii"/>
                <w:b w:val="1"/>
                <w:bCs w:val="1"/>
                <w:sz w:val="18"/>
                <w:szCs w:val="18"/>
              </w:rPr>
              <w:t xml:space="preserve"> activities, deliverables, </w:t>
            </w:r>
            <w:r w:rsidRPr="638FEA45" w:rsidR="00A51392">
              <w:rPr>
                <w:rFonts w:ascii="Calibri" w:hAnsi="Calibri" w:cs="Calibri" w:asciiTheme="minorAscii" w:hAnsiTheme="minorAscii" w:cstheme="minorAscii"/>
                <w:b w:val="1"/>
                <w:bCs w:val="1"/>
                <w:sz w:val="18"/>
                <w:szCs w:val="18"/>
              </w:rPr>
              <w:t>reports)</w:t>
            </w:r>
            <w:r w:rsidRPr="638FEA45" w:rsidR="00A51392">
              <w:rPr>
                <w:rFonts w:ascii="Calibri" w:hAnsi="Calibri" w:cs="Calibri" w:asciiTheme="minorAscii" w:hAnsiTheme="minorAscii" w:cstheme="minorAscii"/>
                <w:b w:val="1"/>
                <w:bCs w:val="1"/>
                <w:sz w:val="21"/>
                <w:szCs w:val="21"/>
              </w:rPr>
              <w:t xml:space="preserve"> and</w:t>
            </w:r>
            <w:r w:rsidRPr="638FEA45" w:rsidR="00A51392">
              <w:rPr>
                <w:rFonts w:ascii="Calibri" w:hAnsi="Calibri" w:cs="Calibri" w:asciiTheme="minorAscii" w:hAnsiTheme="minorAscii" w:cstheme="minorAscii"/>
                <w:b w:val="1"/>
                <w:bCs w:val="1"/>
                <w:sz w:val="21"/>
                <w:szCs w:val="21"/>
              </w:rPr>
              <w:t xml:space="preserve"> Anticipated Outcomes</w:t>
            </w:r>
          </w:p>
          <w:p w:rsidRPr="0077056C" w:rsidR="00A51392" w:rsidP="00672419" w:rsidRDefault="00A51392" w14:paraId="479F2008" w14:textId="77777777">
            <w:pPr>
              <w:jc w:val="center"/>
              <w:rPr>
                <w:rFonts w:asciiTheme="minorHAnsi" w:hAnsiTheme="minorHAnsi" w:cstheme="minorHAnsi"/>
                <w:b/>
                <w:sz w:val="18"/>
                <w:szCs w:val="18"/>
              </w:rPr>
            </w:pPr>
            <w:r w:rsidRPr="0077056C">
              <w:rPr>
                <w:rFonts w:asciiTheme="minorHAnsi" w:hAnsiTheme="minorHAnsi" w:cstheme="minorHAnsi"/>
                <w:b/>
                <w:sz w:val="18"/>
                <w:szCs w:val="18"/>
              </w:rPr>
              <w:t>(projected results, effects, improvements)</w:t>
            </w:r>
          </w:p>
        </w:tc>
        <w:tc>
          <w:tcPr>
            <w:tcW w:w="1710" w:type="dxa"/>
            <w:shd w:val="clear" w:color="auto" w:fill="D9D9D9" w:themeFill="background1" w:themeFillShade="D9"/>
            <w:tcMar/>
          </w:tcPr>
          <w:p w:rsidRPr="0077056C" w:rsidR="00A51392" w:rsidP="00672419" w:rsidRDefault="00A51392" w14:paraId="49087D5A" w14:textId="77777777">
            <w:pPr>
              <w:jc w:val="center"/>
              <w:rPr>
                <w:rFonts w:asciiTheme="minorHAnsi" w:hAnsiTheme="minorHAnsi" w:cstheme="minorHAnsi"/>
                <w:b/>
                <w:sz w:val="21"/>
                <w:szCs w:val="21"/>
              </w:rPr>
            </w:pPr>
            <w:r w:rsidRPr="0077056C">
              <w:rPr>
                <w:rFonts w:asciiTheme="minorHAnsi" w:hAnsiTheme="minorHAnsi" w:cstheme="minorHAnsi"/>
                <w:b/>
                <w:sz w:val="21"/>
                <w:szCs w:val="21"/>
              </w:rPr>
              <w:t>Anticipated Accomplishment</w:t>
            </w:r>
          </w:p>
          <w:p w:rsidRPr="0077056C" w:rsidR="00A51392" w:rsidP="00672419" w:rsidRDefault="00A51392" w14:paraId="309CD9EB" w14:textId="77777777">
            <w:pPr>
              <w:jc w:val="center"/>
              <w:rPr>
                <w:rFonts w:asciiTheme="minorHAnsi" w:hAnsiTheme="minorHAnsi" w:cstheme="minorHAnsi"/>
                <w:b/>
                <w:sz w:val="21"/>
                <w:szCs w:val="21"/>
              </w:rPr>
            </w:pPr>
            <w:r w:rsidRPr="0077056C">
              <w:rPr>
                <w:rFonts w:asciiTheme="minorHAnsi" w:hAnsiTheme="minorHAnsi" w:cstheme="minorHAnsi"/>
                <w:b/>
                <w:sz w:val="21"/>
                <w:szCs w:val="21"/>
              </w:rPr>
              <w:t xml:space="preserve">Date(s) </w:t>
            </w:r>
            <w:r w:rsidRPr="0077056C">
              <w:rPr>
                <w:rFonts w:asciiTheme="minorHAnsi" w:hAnsiTheme="minorHAnsi" w:cstheme="minorHAnsi"/>
                <w:b/>
                <w:sz w:val="18"/>
                <w:szCs w:val="18"/>
              </w:rPr>
              <w:t>(Month/Year)</w:t>
            </w:r>
          </w:p>
        </w:tc>
        <w:tc>
          <w:tcPr>
            <w:tcW w:w="1710" w:type="dxa"/>
            <w:shd w:val="clear" w:color="auto" w:fill="D9D9D9" w:themeFill="background1" w:themeFillShade="D9"/>
            <w:tcMar/>
          </w:tcPr>
          <w:p w:rsidRPr="0077056C" w:rsidR="00A51392" w:rsidP="00672419" w:rsidRDefault="00A51392" w14:paraId="7119F8EC" w14:textId="77777777">
            <w:pPr>
              <w:jc w:val="center"/>
              <w:rPr>
                <w:rFonts w:asciiTheme="minorHAnsi" w:hAnsiTheme="minorHAnsi" w:cstheme="minorHAnsi"/>
                <w:b/>
                <w:sz w:val="21"/>
                <w:szCs w:val="21"/>
              </w:rPr>
            </w:pPr>
            <w:r w:rsidRPr="0077056C">
              <w:rPr>
                <w:rFonts w:asciiTheme="minorHAnsi" w:hAnsiTheme="minorHAnsi" w:cstheme="minorHAnsi"/>
                <w:b/>
                <w:sz w:val="21"/>
                <w:szCs w:val="21"/>
              </w:rPr>
              <w:t>Actual Accomplishment Date(s)</w:t>
            </w:r>
          </w:p>
        </w:tc>
      </w:tr>
      <w:tr w:rsidRPr="0077056C" w:rsidR="0043124E" w:rsidTr="3E408412" w14:paraId="0F46EFC8" w14:textId="77777777">
        <w:trPr>
          <w:cantSplit/>
        </w:trPr>
        <w:tc>
          <w:tcPr>
            <w:tcW w:w="4050" w:type="dxa"/>
            <w:tcMar/>
          </w:tcPr>
          <w:p w:rsidRPr="0077056C" w:rsidR="0043124E" w:rsidRDefault="00DB331E" w14:paraId="61581EC9" w14:textId="77777777">
            <w:pPr>
              <w:pStyle w:val="Heading6"/>
              <w:rPr>
                <w:rFonts w:asciiTheme="minorHAnsi" w:hAnsiTheme="minorHAnsi" w:cstheme="minorHAnsi"/>
                <w:color w:val="FF0000"/>
                <w:sz w:val="21"/>
                <w:szCs w:val="21"/>
              </w:rPr>
            </w:pPr>
            <w:r w:rsidRPr="0077056C">
              <w:rPr>
                <w:rFonts w:asciiTheme="minorHAnsi" w:hAnsiTheme="minorHAnsi" w:cstheme="minorHAnsi"/>
                <w:color w:val="FF0000"/>
                <w:sz w:val="21"/>
                <w:szCs w:val="21"/>
              </w:rPr>
              <w:t>Prepare Community Relations Plan</w:t>
            </w:r>
          </w:p>
          <w:p w:rsidRPr="0077056C" w:rsidR="00E9326D" w:rsidP="006C79D6" w:rsidRDefault="00E9326D" w14:paraId="3A961185" w14:textId="77777777">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Prepare plan to involve public in cleanup activities</w:t>
            </w:r>
          </w:p>
        </w:tc>
        <w:tc>
          <w:tcPr>
            <w:tcW w:w="3307" w:type="dxa"/>
            <w:tcMar/>
          </w:tcPr>
          <w:p w:rsidRPr="0077056C" w:rsidR="00704AB3" w:rsidP="00704AB3" w:rsidRDefault="00704AB3" w14:paraId="00206ED4"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704AB3" w:rsidP="00B528E2" w:rsidRDefault="00B528E2" w14:paraId="4C71177D" w14:textId="77777777">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Plan for involving the</w:t>
            </w:r>
            <w:r w:rsidRPr="0077056C" w:rsidR="00704AB3">
              <w:rPr>
                <w:rFonts w:asciiTheme="minorHAnsi" w:hAnsiTheme="minorHAnsi" w:cstheme="minorHAnsi"/>
                <w:color w:val="FF0000"/>
                <w:sz w:val="21"/>
                <w:szCs w:val="21"/>
              </w:rPr>
              <w:t xml:space="preserve"> community </w:t>
            </w:r>
            <w:r w:rsidRPr="0077056C">
              <w:rPr>
                <w:rFonts w:asciiTheme="minorHAnsi" w:hAnsiTheme="minorHAnsi" w:cstheme="minorHAnsi"/>
                <w:color w:val="FF0000"/>
                <w:sz w:val="21"/>
                <w:szCs w:val="21"/>
              </w:rPr>
              <w:t>in</w:t>
            </w:r>
            <w:r w:rsidRPr="0077056C" w:rsidR="00704AB3">
              <w:rPr>
                <w:rFonts w:asciiTheme="minorHAnsi" w:hAnsiTheme="minorHAnsi" w:cstheme="minorHAnsi"/>
                <w:color w:val="FF0000"/>
                <w:sz w:val="21"/>
                <w:szCs w:val="21"/>
              </w:rPr>
              <w:t xml:space="preserve"> cleanup </w:t>
            </w:r>
            <w:r w:rsidRPr="0077056C">
              <w:rPr>
                <w:rFonts w:asciiTheme="minorHAnsi" w:hAnsiTheme="minorHAnsi" w:cstheme="minorHAnsi"/>
                <w:color w:val="FF0000"/>
                <w:sz w:val="21"/>
                <w:szCs w:val="21"/>
              </w:rPr>
              <w:t>activities</w:t>
            </w:r>
          </w:p>
          <w:p w:rsidRPr="0077056C" w:rsidR="00704AB3" w:rsidP="00704AB3" w:rsidRDefault="00704AB3" w14:paraId="31997A90"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43124E" w:rsidP="00B528E2" w:rsidRDefault="00704AB3" w14:paraId="6F25648E" w14:textId="77777777">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Improve understanding and participation in cleanup and redevelopment process</w:t>
            </w:r>
          </w:p>
        </w:tc>
        <w:tc>
          <w:tcPr>
            <w:tcW w:w="1710" w:type="dxa"/>
            <w:tcMar/>
          </w:tcPr>
          <w:p w:rsidRPr="0077056C" w:rsidR="0043124E" w:rsidP="100E76E8" w:rsidRDefault="7CDC7490" w14:paraId="4A07F85E" w14:textId="55F2B3EB">
            <w:pPr>
              <w:rPr>
                <w:rFonts w:ascii="Calibri" w:hAnsi="Calibri" w:cs="" w:asciiTheme="minorAscii" w:hAnsiTheme="minorAscii" w:cstheme="minorBidi"/>
                <w:sz w:val="21"/>
                <w:szCs w:val="21"/>
              </w:rPr>
            </w:pPr>
            <w:r w:rsidRPr="3E408412" w:rsidR="49E66425">
              <w:rPr>
                <w:rFonts w:ascii="Calibri" w:hAnsi="Calibri" w:cs="" w:asciiTheme="minorAscii" w:hAnsiTheme="minorAscii" w:cstheme="minorBidi"/>
                <w:sz w:val="21"/>
                <w:szCs w:val="21"/>
              </w:rPr>
              <w:t>6</w:t>
            </w:r>
            <w:r w:rsidRPr="3E408412" w:rsidR="7DD7C10B">
              <w:rPr>
                <w:rFonts w:ascii="Calibri" w:hAnsi="Calibri" w:cs="" w:asciiTheme="minorAscii" w:hAnsiTheme="minorAscii" w:cstheme="minorBidi"/>
                <w:sz w:val="21"/>
                <w:szCs w:val="21"/>
              </w:rPr>
              <w:t>/30/2</w:t>
            </w:r>
            <w:r w:rsidRPr="3E408412" w:rsidR="4FB002F8">
              <w:rPr>
                <w:rFonts w:ascii="Calibri" w:hAnsi="Calibri" w:cs="" w:asciiTheme="minorAscii" w:hAnsiTheme="minorAscii" w:cstheme="minorBidi"/>
                <w:sz w:val="21"/>
                <w:szCs w:val="21"/>
              </w:rPr>
              <w:t>6</w:t>
            </w:r>
          </w:p>
        </w:tc>
        <w:tc>
          <w:tcPr>
            <w:tcW w:w="1710" w:type="dxa"/>
            <w:tcMar/>
          </w:tcPr>
          <w:p w:rsidRPr="0077056C" w:rsidR="0043124E" w:rsidRDefault="0043124E" w14:paraId="29D6B04F" w14:textId="77777777">
            <w:pPr>
              <w:rPr>
                <w:rFonts w:asciiTheme="minorHAnsi" w:hAnsiTheme="minorHAnsi" w:cstheme="minorHAnsi"/>
                <w:sz w:val="21"/>
                <w:szCs w:val="21"/>
              </w:rPr>
            </w:pPr>
            <w:r w:rsidRPr="0077056C">
              <w:rPr>
                <w:rFonts w:asciiTheme="minorHAnsi" w:hAnsiTheme="minorHAnsi" w:cstheme="minorHAnsi"/>
                <w:sz w:val="21"/>
                <w:szCs w:val="21"/>
              </w:rPr>
              <w:t xml:space="preserve"> </w:t>
            </w:r>
          </w:p>
        </w:tc>
      </w:tr>
      <w:tr w:rsidRPr="0077056C" w:rsidR="0043124E" w:rsidTr="3E408412" w14:paraId="6FD0B9FD" w14:textId="77777777">
        <w:trPr>
          <w:cantSplit/>
        </w:trPr>
        <w:tc>
          <w:tcPr>
            <w:tcW w:w="4050" w:type="dxa"/>
            <w:tcMar/>
          </w:tcPr>
          <w:p w:rsidRPr="0077056C" w:rsidR="0043124E" w:rsidRDefault="00DB331E" w14:paraId="67CD5D78" w14:textId="77777777">
            <w:pPr>
              <w:rPr>
                <w:rFonts w:asciiTheme="minorHAnsi" w:hAnsiTheme="minorHAnsi" w:cstheme="minorHAnsi"/>
                <w:b/>
                <w:color w:val="FF0000"/>
                <w:sz w:val="21"/>
                <w:szCs w:val="21"/>
              </w:rPr>
            </w:pPr>
            <w:r w:rsidRPr="0077056C">
              <w:rPr>
                <w:rFonts w:asciiTheme="minorHAnsi" w:hAnsiTheme="minorHAnsi" w:cstheme="minorHAnsi"/>
                <w:b/>
                <w:color w:val="FF0000"/>
                <w:sz w:val="21"/>
                <w:szCs w:val="21"/>
              </w:rPr>
              <w:t>Establish Information Repository</w:t>
            </w:r>
          </w:p>
        </w:tc>
        <w:tc>
          <w:tcPr>
            <w:tcW w:w="3307" w:type="dxa"/>
            <w:tcMar/>
          </w:tcPr>
          <w:p w:rsidRPr="0077056C" w:rsidR="00704AB3" w:rsidP="00704AB3" w:rsidRDefault="00704AB3" w14:paraId="139828A0"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704AB3" w:rsidP="00B528E2" w:rsidRDefault="00704AB3" w14:paraId="3D9974C6" w14:textId="77777777">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Repository of documents which allows public to review site assessment &amp; cleanup history </w:t>
            </w:r>
          </w:p>
          <w:p w:rsidRPr="0077056C" w:rsidR="00704AB3" w:rsidP="00704AB3" w:rsidRDefault="00704AB3" w14:paraId="00267047"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43124E" w:rsidP="00B528E2" w:rsidRDefault="00704AB3" w14:paraId="3F96BFE9" w14:textId="77777777">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Improve understanding of how cleanup alternative was selected</w:t>
            </w:r>
          </w:p>
        </w:tc>
        <w:tc>
          <w:tcPr>
            <w:tcW w:w="1710" w:type="dxa"/>
            <w:tcMar/>
          </w:tcPr>
          <w:p w:rsidRPr="0077056C" w:rsidR="0043124E" w:rsidP="100E76E8" w:rsidRDefault="0E4A556A" w14:paraId="638A639A" w14:textId="3CBE3277">
            <w:pPr>
              <w:rPr>
                <w:rFonts w:ascii="Calibri" w:hAnsi="Calibri" w:cs="" w:asciiTheme="minorAscii" w:hAnsiTheme="minorAscii" w:cstheme="minorBidi"/>
                <w:sz w:val="21"/>
                <w:szCs w:val="21"/>
              </w:rPr>
            </w:pPr>
            <w:r w:rsidRPr="3E408412" w:rsidR="7DD7C10B">
              <w:rPr>
                <w:rFonts w:ascii="Calibri" w:hAnsi="Calibri" w:cs="" w:asciiTheme="minorAscii" w:hAnsiTheme="minorAscii" w:cstheme="minorBidi"/>
                <w:sz w:val="21"/>
                <w:szCs w:val="21"/>
              </w:rPr>
              <w:t>9/30/2</w:t>
            </w:r>
            <w:r w:rsidRPr="3E408412" w:rsidR="0A350831">
              <w:rPr>
                <w:rFonts w:ascii="Calibri" w:hAnsi="Calibri" w:cs="" w:asciiTheme="minorAscii" w:hAnsiTheme="minorAscii" w:cstheme="minorBidi"/>
                <w:sz w:val="21"/>
                <w:szCs w:val="21"/>
              </w:rPr>
              <w:t>6</w:t>
            </w:r>
          </w:p>
        </w:tc>
        <w:tc>
          <w:tcPr>
            <w:tcW w:w="1710" w:type="dxa"/>
            <w:tcMar/>
          </w:tcPr>
          <w:p w:rsidRPr="0077056C" w:rsidR="0043124E" w:rsidRDefault="0043124E" w14:paraId="1A965116" w14:textId="77777777">
            <w:pPr>
              <w:rPr>
                <w:rFonts w:asciiTheme="minorHAnsi" w:hAnsiTheme="minorHAnsi" w:cstheme="minorHAnsi"/>
                <w:sz w:val="21"/>
                <w:szCs w:val="21"/>
              </w:rPr>
            </w:pPr>
          </w:p>
        </w:tc>
      </w:tr>
      <w:tr w:rsidRPr="0077056C" w:rsidR="00A455E0" w:rsidTr="3E408412" w14:paraId="2D28D90D" w14:textId="77777777">
        <w:trPr>
          <w:cantSplit/>
        </w:trPr>
        <w:tc>
          <w:tcPr>
            <w:tcW w:w="4050" w:type="dxa"/>
            <w:tcMar/>
          </w:tcPr>
          <w:p w:rsidRPr="0077056C" w:rsidR="00A455E0" w:rsidP="638FEA45" w:rsidRDefault="00A455E0" w14:paraId="293B6453" w14:textId="1D205C78">
            <w:pPr>
              <w:rPr>
                <w:rFonts w:ascii="Calibri" w:hAnsi="Calibri" w:cs="Calibri" w:asciiTheme="minorAscii" w:hAnsiTheme="minorAscii" w:cstheme="minorAscii"/>
                <w:b w:val="1"/>
                <w:bCs w:val="1"/>
                <w:color w:val="FF0000"/>
                <w:sz w:val="21"/>
                <w:szCs w:val="21"/>
              </w:rPr>
            </w:pPr>
            <w:r w:rsidRPr="638FEA45" w:rsidR="56AC8D2A">
              <w:rPr>
                <w:rFonts w:ascii="Calibri" w:hAnsi="Calibri" w:cs="Calibri" w:asciiTheme="minorAscii" w:hAnsiTheme="minorAscii" w:cstheme="minorAscii"/>
                <w:b w:val="1"/>
                <w:bCs w:val="1"/>
                <w:color w:val="FF0000"/>
                <w:sz w:val="21"/>
                <w:szCs w:val="21"/>
              </w:rPr>
              <w:t xml:space="preserve">Implement 30-Day Public Comment Period </w:t>
            </w:r>
            <w:r w:rsidRPr="638FEA45" w:rsidR="56AC8D2A">
              <w:rPr>
                <w:rFonts w:ascii="Calibri" w:hAnsi="Calibri" w:cs="Calibri" w:asciiTheme="minorAscii" w:hAnsiTheme="minorAscii" w:cstheme="minorAscii"/>
                <w:b w:val="1"/>
                <w:bCs w:val="1"/>
                <w:color w:val="FF0000"/>
                <w:sz w:val="21"/>
                <w:szCs w:val="21"/>
              </w:rPr>
              <w:t>on ABCA</w:t>
            </w:r>
          </w:p>
          <w:p w:rsidRPr="0077056C" w:rsidR="00A455E0" w:rsidP="00672419" w:rsidRDefault="00A455E0" w14:paraId="7DF4E37C" w14:textId="77777777">
            <w:pPr>
              <w:rPr>
                <w:rFonts w:asciiTheme="minorHAnsi" w:hAnsiTheme="minorHAnsi" w:cstheme="minorHAnsi"/>
                <w:b/>
                <w:color w:val="FF0000"/>
                <w:sz w:val="21"/>
                <w:szCs w:val="21"/>
              </w:rPr>
            </w:pPr>
          </w:p>
        </w:tc>
        <w:tc>
          <w:tcPr>
            <w:tcW w:w="3307" w:type="dxa"/>
            <w:tcMar/>
          </w:tcPr>
          <w:p w:rsidRPr="0077056C" w:rsidR="00A455E0" w:rsidP="00672419" w:rsidRDefault="00A455E0" w14:paraId="3C2C6539"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A455E0" w:rsidP="00672419" w:rsidRDefault="00A455E0" w14:paraId="68E37CAC" w14:textId="77777777">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Allow for review and comment of cleanup related documents </w:t>
            </w:r>
          </w:p>
          <w:p w:rsidRPr="0077056C" w:rsidR="00A455E0" w:rsidP="00672419" w:rsidRDefault="00A455E0" w14:paraId="674802CA"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A455E0" w:rsidP="00672419" w:rsidRDefault="00A455E0" w14:paraId="69A3C11E" w14:textId="77777777">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Allow for consensus on cleanup</w:t>
            </w:r>
          </w:p>
        </w:tc>
        <w:tc>
          <w:tcPr>
            <w:tcW w:w="1710" w:type="dxa"/>
            <w:tcMar/>
          </w:tcPr>
          <w:p w:rsidRPr="0077056C" w:rsidR="00A455E0" w:rsidP="100E76E8" w:rsidRDefault="0E4A556A" w14:paraId="7AC076CD" w14:textId="37DDAA5A">
            <w:pPr>
              <w:rPr>
                <w:rFonts w:ascii="Calibri" w:hAnsi="Calibri" w:cs="" w:asciiTheme="minorAscii" w:hAnsiTheme="minorAscii" w:cstheme="minorBidi"/>
                <w:sz w:val="21"/>
                <w:szCs w:val="21"/>
              </w:rPr>
            </w:pPr>
            <w:r w:rsidRPr="3E408412" w:rsidR="7DD7C10B">
              <w:rPr>
                <w:rFonts w:ascii="Calibri" w:hAnsi="Calibri" w:cs="" w:asciiTheme="minorAscii" w:hAnsiTheme="minorAscii" w:cstheme="minorBidi"/>
                <w:sz w:val="21"/>
                <w:szCs w:val="21"/>
              </w:rPr>
              <w:t>9/30/2</w:t>
            </w:r>
            <w:r w:rsidRPr="3E408412" w:rsidR="10EF1DB3">
              <w:rPr>
                <w:rFonts w:ascii="Calibri" w:hAnsi="Calibri" w:cs="" w:asciiTheme="minorAscii" w:hAnsiTheme="minorAscii" w:cstheme="minorBidi"/>
                <w:sz w:val="21"/>
                <w:szCs w:val="21"/>
              </w:rPr>
              <w:t>6</w:t>
            </w:r>
          </w:p>
        </w:tc>
        <w:tc>
          <w:tcPr>
            <w:tcW w:w="1710" w:type="dxa"/>
            <w:tcMar/>
          </w:tcPr>
          <w:p w:rsidRPr="0077056C" w:rsidR="00A455E0" w:rsidRDefault="00A455E0" w14:paraId="44FB30F8" w14:textId="77777777">
            <w:pPr>
              <w:rPr>
                <w:rFonts w:asciiTheme="minorHAnsi" w:hAnsiTheme="minorHAnsi" w:cstheme="minorHAnsi"/>
                <w:sz w:val="21"/>
                <w:szCs w:val="21"/>
              </w:rPr>
            </w:pPr>
          </w:p>
        </w:tc>
      </w:tr>
      <w:tr w:rsidRPr="0077056C" w:rsidR="00A455E0" w:rsidTr="3E408412" w14:paraId="11F17002" w14:textId="77777777">
        <w:trPr>
          <w:cantSplit/>
        </w:trPr>
        <w:tc>
          <w:tcPr>
            <w:tcW w:w="4050" w:type="dxa"/>
            <w:tcMar/>
          </w:tcPr>
          <w:p w:rsidRPr="0077056C" w:rsidR="00A455E0" w:rsidRDefault="00A455E0" w14:paraId="239C0029" w14:textId="77777777">
            <w:pPr>
              <w:rPr>
                <w:rFonts w:asciiTheme="minorHAnsi" w:hAnsiTheme="minorHAnsi" w:cstheme="minorHAnsi"/>
                <w:color w:val="FF0000"/>
                <w:sz w:val="21"/>
                <w:szCs w:val="21"/>
              </w:rPr>
            </w:pPr>
            <w:r w:rsidRPr="0077056C">
              <w:rPr>
                <w:rFonts w:asciiTheme="minorHAnsi" w:hAnsiTheme="minorHAnsi" w:cstheme="minorHAnsi"/>
                <w:b/>
                <w:color w:val="FF0000"/>
                <w:sz w:val="21"/>
                <w:szCs w:val="21"/>
              </w:rPr>
              <w:t>Public Meetings</w:t>
            </w:r>
          </w:p>
        </w:tc>
        <w:tc>
          <w:tcPr>
            <w:tcW w:w="3307" w:type="dxa"/>
            <w:tcMar/>
          </w:tcPr>
          <w:p w:rsidRPr="0077056C" w:rsidR="00A455E0" w:rsidP="00704AB3" w:rsidRDefault="00A455E0" w14:paraId="2177C179"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A455E0" w:rsidP="00B528E2" w:rsidRDefault="00A455E0" w14:paraId="7F3CBA04" w14:textId="77777777">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Meetings which inform public of cleanup activities and provide a chance for input &amp; comment </w:t>
            </w:r>
          </w:p>
          <w:p w:rsidRPr="0077056C" w:rsidR="00A455E0" w:rsidP="00704AB3" w:rsidRDefault="00A455E0" w14:paraId="45FA0794"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A455E0" w:rsidP="638FEA45" w:rsidRDefault="00A455E0" w14:paraId="5A700499" w14:textId="64FFC68B">
            <w:pPr>
              <w:pStyle w:val="ListParagraph"/>
              <w:numPr>
                <w:ilvl w:val="0"/>
                <w:numId w:val="19"/>
              </w:numPr>
              <w:ind w:left="162" w:hanging="162"/>
              <w:rPr>
                <w:rFonts w:ascii="Calibri" w:hAnsi="Calibri" w:cs="Calibri" w:asciiTheme="minorAscii" w:hAnsiTheme="minorAscii" w:cstheme="minorAscii"/>
                <w:color w:val="FF0000"/>
                <w:sz w:val="21"/>
                <w:szCs w:val="21"/>
              </w:rPr>
            </w:pPr>
            <w:r w:rsidRPr="638FEA45" w:rsidR="56AC8D2A">
              <w:rPr>
                <w:rFonts w:ascii="Calibri" w:hAnsi="Calibri" w:cs="Calibri" w:asciiTheme="minorAscii" w:hAnsiTheme="minorAscii" w:cstheme="minorAscii"/>
                <w:color w:val="FF0000"/>
                <w:sz w:val="21"/>
                <w:szCs w:val="21"/>
              </w:rPr>
              <w:t>Improve understanding of cleanup and allow for potential modifications based on public input</w:t>
            </w:r>
          </w:p>
        </w:tc>
        <w:tc>
          <w:tcPr>
            <w:tcW w:w="1710" w:type="dxa"/>
            <w:tcMar/>
          </w:tcPr>
          <w:p w:rsidRPr="0077056C" w:rsidR="00A455E0" w:rsidP="100E76E8" w:rsidRDefault="0E4A556A" w14:paraId="6F6F09E6" w14:textId="68C9EB78">
            <w:pPr>
              <w:rPr>
                <w:rFonts w:ascii="Calibri" w:hAnsi="Calibri" w:cs="" w:asciiTheme="minorAscii" w:hAnsiTheme="minorAscii" w:cstheme="minorBidi"/>
                <w:sz w:val="21"/>
                <w:szCs w:val="21"/>
              </w:rPr>
            </w:pPr>
            <w:r w:rsidRPr="3E408412" w:rsidR="7DD7C10B">
              <w:rPr>
                <w:rFonts w:ascii="Calibri" w:hAnsi="Calibri" w:cs="" w:asciiTheme="minorAscii" w:hAnsiTheme="minorAscii" w:cstheme="minorBidi"/>
                <w:sz w:val="21"/>
                <w:szCs w:val="21"/>
              </w:rPr>
              <w:t>12/31/2</w:t>
            </w:r>
            <w:r w:rsidRPr="3E408412" w:rsidR="5DC1D109">
              <w:rPr>
                <w:rFonts w:ascii="Calibri" w:hAnsi="Calibri" w:cs="" w:asciiTheme="minorAscii" w:hAnsiTheme="minorAscii" w:cstheme="minorBidi"/>
                <w:sz w:val="21"/>
                <w:szCs w:val="21"/>
              </w:rPr>
              <w:t>6</w:t>
            </w:r>
          </w:p>
        </w:tc>
        <w:tc>
          <w:tcPr>
            <w:tcW w:w="1710" w:type="dxa"/>
            <w:tcMar/>
          </w:tcPr>
          <w:p w:rsidRPr="0077056C" w:rsidR="00A455E0" w:rsidRDefault="00A455E0" w14:paraId="1DA6542E" w14:textId="77777777">
            <w:pPr>
              <w:rPr>
                <w:rFonts w:asciiTheme="minorHAnsi" w:hAnsiTheme="minorHAnsi" w:cstheme="minorHAnsi"/>
                <w:sz w:val="21"/>
                <w:szCs w:val="21"/>
              </w:rPr>
            </w:pPr>
          </w:p>
        </w:tc>
      </w:tr>
    </w:tbl>
    <w:p w:rsidRPr="0077056C" w:rsidR="00EC0DEE" w:rsidP="341F6C21" w:rsidRDefault="00EC0DEE" w14:paraId="3041E394" w14:textId="65FBC661">
      <w:pPr>
        <w:rPr>
          <w:rFonts w:ascii="Times New Roman" w:hAnsi="Times New Roman" w:eastAsia="Times New Roman" w:cs="Times New Roman"/>
          <w:noProof w:val="0"/>
          <w:color w:val="FF0000"/>
          <w:sz w:val="24"/>
          <w:szCs w:val="24"/>
          <w:lang w:val="en-US"/>
        </w:rPr>
      </w:pPr>
      <w:r w:rsidRPr="341F6C21" w:rsidR="49F00A19">
        <w:rPr>
          <w:rFonts w:ascii="Times New Roman" w:hAnsi="Times New Roman" w:eastAsia="Times New Roman" w:cs="Times New Roman"/>
          <w:b w:val="1"/>
          <w:bCs w:val="1"/>
          <w:noProof w:val="0"/>
          <w:color w:val="FF0000"/>
          <w:sz w:val="24"/>
          <w:szCs w:val="24"/>
          <w:highlight w:val="yellow"/>
          <w:lang w:val="en-US"/>
        </w:rPr>
        <w:t>(RED TO BE EDITED OR DELETED OUT UPON COMPLETION)</w:t>
      </w:r>
    </w:p>
    <w:p w:rsidRPr="0077056C" w:rsidR="00224216" w:rsidRDefault="00224216" w14:paraId="722B00AE" w14:textId="77777777">
      <w:pPr>
        <w:rPr>
          <w:rFonts w:asciiTheme="minorHAnsi" w:hAnsiTheme="minorHAnsi" w:cstheme="minorHAnsi"/>
          <w:b/>
          <w:bCs/>
        </w:rPr>
      </w:pPr>
      <w:r w:rsidRPr="0077056C">
        <w:rPr>
          <w:rFonts w:asciiTheme="minorHAnsi" w:hAnsiTheme="minorHAnsi" w:cstheme="minorHAnsi"/>
          <w:b/>
          <w:bCs/>
        </w:rPr>
        <w:br w:type="page"/>
      </w:r>
    </w:p>
    <w:p w:rsidRPr="0077056C" w:rsidR="00BC6D1C" w:rsidP="00BC6D1C" w:rsidRDefault="00FA1073" w14:paraId="244271ED" w14:textId="77777777">
      <w:pPr>
        <w:rPr>
          <w:rFonts w:asciiTheme="minorHAnsi" w:hAnsiTheme="minorHAnsi" w:cstheme="minorHAnsi"/>
          <w:bCs/>
          <w:color w:val="FF0000"/>
        </w:rPr>
      </w:pPr>
      <w:r w:rsidRPr="00F10C76">
        <w:rPr>
          <w:rFonts w:asciiTheme="minorHAnsi" w:hAnsiTheme="minorHAnsi" w:cstheme="minorHAnsi"/>
          <w:b/>
          <w:bCs/>
          <w:color w:val="FF0000"/>
        </w:rPr>
        <w:lastRenderedPageBreak/>
        <w:t>T</w:t>
      </w:r>
      <w:r w:rsidRPr="00F10C76" w:rsidR="0043302D">
        <w:rPr>
          <w:rFonts w:asciiTheme="minorHAnsi" w:hAnsiTheme="minorHAnsi" w:cstheme="minorHAnsi"/>
          <w:b/>
          <w:bCs/>
          <w:color w:val="FF0000"/>
        </w:rPr>
        <w:t>ask 3</w:t>
      </w:r>
      <w:r w:rsidRPr="00F10C76" w:rsidR="00BC6D1C">
        <w:rPr>
          <w:rFonts w:asciiTheme="minorHAnsi" w:hAnsiTheme="minorHAnsi" w:cstheme="minorHAnsi"/>
          <w:b/>
          <w:bCs/>
          <w:color w:val="FF0000"/>
        </w:rPr>
        <w:t xml:space="preserve">: </w:t>
      </w:r>
      <w:r w:rsidRPr="00F10C76" w:rsidR="00F10C76">
        <w:rPr>
          <w:rFonts w:asciiTheme="minorHAnsi" w:hAnsiTheme="minorHAnsi" w:cstheme="minorHAnsi"/>
          <w:b/>
          <w:bCs/>
          <w:color w:val="FF0000"/>
        </w:rPr>
        <w:t xml:space="preserve">Site-Specific Activities – OR - </w:t>
      </w:r>
      <w:r w:rsidRPr="00F10C76" w:rsidR="0077056C">
        <w:rPr>
          <w:rFonts w:ascii="Calibri" w:hAnsi="Calibri" w:cs="Calibri"/>
          <w:b/>
          <w:color w:val="FF0000"/>
        </w:rPr>
        <w:t>Insert Task Name</w:t>
      </w:r>
    </w:p>
    <w:p w:rsidRPr="0077056C" w:rsidR="00BC6D1C" w:rsidP="00BC6D1C" w:rsidRDefault="00BC6D1C" w14:paraId="42C6D796" w14:textId="77777777">
      <w:pPr>
        <w:rPr>
          <w:rFonts w:asciiTheme="minorHAnsi" w:hAnsiTheme="minorHAnsi" w:cstheme="minorHAnsi"/>
        </w:rPr>
      </w:pPr>
    </w:p>
    <w:tbl>
      <w:tblPr>
        <w:tblW w:w="1077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050"/>
        <w:gridCol w:w="3307"/>
        <w:gridCol w:w="1710"/>
        <w:gridCol w:w="1710"/>
      </w:tblGrid>
      <w:tr w:rsidRPr="0077056C" w:rsidR="00A51392" w:rsidTr="7D7AEAA7" w14:paraId="34919DE1" w14:textId="77777777">
        <w:trPr>
          <w:cantSplit/>
        </w:trPr>
        <w:tc>
          <w:tcPr>
            <w:tcW w:w="4050" w:type="dxa"/>
            <w:shd w:val="clear" w:color="auto" w:fill="D9D9D9" w:themeFill="background1" w:themeFillShade="D9"/>
            <w:tcMar/>
          </w:tcPr>
          <w:p w:rsidRPr="0077056C" w:rsidR="00B549B1" w:rsidP="00FB70D4" w:rsidRDefault="004333CD" w14:paraId="68F5ADE2" w14:textId="77777777">
            <w:pPr>
              <w:rPr>
                <w:rFonts w:asciiTheme="minorHAnsi" w:hAnsiTheme="minorHAnsi" w:cstheme="minorHAnsi"/>
                <w:b/>
                <w:sz w:val="21"/>
                <w:szCs w:val="21"/>
              </w:rPr>
            </w:pPr>
            <w:r w:rsidRPr="0077056C">
              <w:rPr>
                <w:rFonts w:asciiTheme="minorHAnsi" w:hAnsiTheme="minorHAnsi" w:cstheme="minorHAnsi"/>
                <w:b/>
                <w:sz w:val="21"/>
                <w:szCs w:val="21"/>
              </w:rPr>
              <w:t>Task 3</w:t>
            </w:r>
            <w:r w:rsidRPr="0077056C" w:rsidR="00A51392">
              <w:rPr>
                <w:rFonts w:asciiTheme="minorHAnsi" w:hAnsiTheme="minorHAnsi" w:cstheme="minorHAnsi"/>
                <w:b/>
                <w:sz w:val="21"/>
                <w:szCs w:val="21"/>
              </w:rPr>
              <w:t xml:space="preserve"> </w:t>
            </w:r>
            <w:r w:rsidRPr="0077056C">
              <w:rPr>
                <w:rFonts w:asciiTheme="minorHAnsi" w:hAnsiTheme="minorHAnsi" w:cstheme="minorHAnsi"/>
                <w:b/>
                <w:sz w:val="21"/>
                <w:szCs w:val="21"/>
              </w:rPr>
              <w:t>–</w:t>
            </w:r>
            <w:r w:rsidRPr="0077056C" w:rsidR="00A51392">
              <w:rPr>
                <w:rFonts w:asciiTheme="minorHAnsi" w:hAnsiTheme="minorHAnsi" w:cstheme="minorHAnsi"/>
                <w:b/>
                <w:sz w:val="21"/>
                <w:szCs w:val="21"/>
              </w:rPr>
              <w:t xml:space="preserve"> </w:t>
            </w:r>
            <w:r w:rsidRPr="000929F4" w:rsidR="0077056C">
              <w:rPr>
                <w:rFonts w:ascii="Calibri" w:hAnsi="Calibri" w:cs="Calibri"/>
                <w:b/>
                <w:color w:val="FF0000"/>
                <w:sz w:val="21"/>
                <w:szCs w:val="21"/>
              </w:rPr>
              <w:t>Insert Task Name</w:t>
            </w:r>
            <w:r w:rsidRPr="001D31C3" w:rsidR="0077056C">
              <w:rPr>
                <w:rFonts w:ascii="Calibri" w:hAnsi="Calibri" w:cs="Calibri"/>
                <w:b/>
                <w:sz w:val="21"/>
                <w:szCs w:val="21"/>
              </w:rPr>
              <w:t xml:space="preserve"> Subtasks (Commitments)</w:t>
            </w:r>
          </w:p>
        </w:tc>
        <w:tc>
          <w:tcPr>
            <w:tcW w:w="3307" w:type="dxa"/>
            <w:shd w:val="clear" w:color="auto" w:fill="D9D9D9" w:themeFill="background1" w:themeFillShade="D9"/>
            <w:tcMar/>
          </w:tcPr>
          <w:p w:rsidRPr="0077056C" w:rsidR="00A51392" w:rsidP="00672419" w:rsidRDefault="00A51392" w14:paraId="14284EDE" w14:textId="77777777">
            <w:pPr>
              <w:jc w:val="center"/>
              <w:rPr>
                <w:rFonts w:asciiTheme="minorHAnsi" w:hAnsiTheme="minorHAnsi" w:cstheme="minorHAnsi"/>
                <w:b/>
                <w:sz w:val="21"/>
                <w:szCs w:val="21"/>
              </w:rPr>
            </w:pPr>
            <w:r w:rsidRPr="0077056C">
              <w:rPr>
                <w:rFonts w:asciiTheme="minorHAnsi" w:hAnsiTheme="minorHAnsi" w:cstheme="minorHAnsi"/>
                <w:b/>
                <w:sz w:val="21"/>
                <w:szCs w:val="21"/>
              </w:rPr>
              <w:t>Anticipated Outputs</w:t>
            </w:r>
          </w:p>
          <w:p w:rsidRPr="0077056C" w:rsidR="00A51392" w:rsidP="638FEA45" w:rsidRDefault="00A51392" w14:paraId="2BFC9EA8" w14:textId="5D7514DD">
            <w:pPr>
              <w:jc w:val="center"/>
              <w:rPr>
                <w:rFonts w:ascii="Calibri" w:hAnsi="Calibri" w:cs="Calibri" w:asciiTheme="minorAscii" w:hAnsiTheme="minorAscii" w:cstheme="minorAscii"/>
                <w:b w:val="1"/>
                <w:bCs w:val="1"/>
                <w:sz w:val="21"/>
                <w:szCs w:val="21"/>
              </w:rPr>
            </w:pPr>
            <w:r w:rsidRPr="638FEA45" w:rsidR="00A51392">
              <w:rPr>
                <w:rFonts w:ascii="Calibri" w:hAnsi="Calibri" w:cs="Calibri" w:asciiTheme="minorAscii" w:hAnsiTheme="minorAscii" w:cstheme="minorAscii"/>
                <w:b w:val="1"/>
                <w:bCs w:val="1"/>
                <w:sz w:val="18"/>
                <w:szCs w:val="18"/>
              </w:rPr>
              <w:t>(</w:t>
            </w:r>
            <w:proofErr w:type="gramStart"/>
            <w:r w:rsidRPr="638FEA45" w:rsidR="00A51392">
              <w:rPr>
                <w:rFonts w:ascii="Calibri" w:hAnsi="Calibri" w:cs="Calibri" w:asciiTheme="minorAscii" w:hAnsiTheme="minorAscii" w:cstheme="minorAscii"/>
                <w:b w:val="1"/>
                <w:bCs w:val="1"/>
                <w:sz w:val="18"/>
                <w:szCs w:val="18"/>
              </w:rPr>
              <w:t>projected</w:t>
            </w:r>
            <w:proofErr w:type="gramEnd"/>
            <w:r w:rsidRPr="638FEA45" w:rsidR="00A51392">
              <w:rPr>
                <w:rFonts w:ascii="Calibri" w:hAnsi="Calibri" w:cs="Calibri" w:asciiTheme="minorAscii" w:hAnsiTheme="minorAscii" w:cstheme="minorAscii"/>
                <w:b w:val="1"/>
                <w:bCs w:val="1"/>
                <w:sz w:val="18"/>
                <w:szCs w:val="18"/>
              </w:rPr>
              <w:t xml:space="preserve"> activities, deliverables, </w:t>
            </w:r>
            <w:r w:rsidRPr="638FEA45" w:rsidR="00A51392">
              <w:rPr>
                <w:rFonts w:ascii="Calibri" w:hAnsi="Calibri" w:cs="Calibri" w:asciiTheme="minorAscii" w:hAnsiTheme="minorAscii" w:cstheme="minorAscii"/>
                <w:b w:val="1"/>
                <w:bCs w:val="1"/>
                <w:sz w:val="18"/>
                <w:szCs w:val="18"/>
              </w:rPr>
              <w:t>reports)</w:t>
            </w:r>
            <w:r w:rsidRPr="638FEA45" w:rsidR="00A51392">
              <w:rPr>
                <w:rFonts w:ascii="Calibri" w:hAnsi="Calibri" w:cs="Calibri" w:asciiTheme="minorAscii" w:hAnsiTheme="minorAscii" w:cstheme="minorAscii"/>
                <w:b w:val="1"/>
                <w:bCs w:val="1"/>
                <w:sz w:val="21"/>
                <w:szCs w:val="21"/>
              </w:rPr>
              <w:t xml:space="preserve"> and</w:t>
            </w:r>
            <w:r w:rsidRPr="638FEA45" w:rsidR="00A51392">
              <w:rPr>
                <w:rFonts w:ascii="Calibri" w:hAnsi="Calibri" w:cs="Calibri" w:asciiTheme="minorAscii" w:hAnsiTheme="minorAscii" w:cstheme="minorAscii"/>
                <w:b w:val="1"/>
                <w:bCs w:val="1"/>
                <w:sz w:val="21"/>
                <w:szCs w:val="21"/>
              </w:rPr>
              <w:t xml:space="preserve"> Anticipated Outcomes</w:t>
            </w:r>
          </w:p>
          <w:p w:rsidRPr="0077056C" w:rsidR="00A51392" w:rsidP="00672419" w:rsidRDefault="00A51392" w14:paraId="38D76DEF" w14:textId="77777777">
            <w:pPr>
              <w:jc w:val="center"/>
              <w:rPr>
                <w:rFonts w:asciiTheme="minorHAnsi" w:hAnsiTheme="minorHAnsi" w:cstheme="minorHAnsi"/>
                <w:b/>
                <w:sz w:val="18"/>
                <w:szCs w:val="18"/>
              </w:rPr>
            </w:pPr>
            <w:r w:rsidRPr="0077056C">
              <w:rPr>
                <w:rFonts w:asciiTheme="minorHAnsi" w:hAnsiTheme="minorHAnsi" w:cstheme="minorHAnsi"/>
                <w:b/>
                <w:sz w:val="18"/>
                <w:szCs w:val="18"/>
              </w:rPr>
              <w:t>(projected results, effects, improvements)</w:t>
            </w:r>
          </w:p>
        </w:tc>
        <w:tc>
          <w:tcPr>
            <w:tcW w:w="1710" w:type="dxa"/>
            <w:shd w:val="clear" w:color="auto" w:fill="D9D9D9" w:themeFill="background1" w:themeFillShade="D9"/>
            <w:tcMar/>
          </w:tcPr>
          <w:p w:rsidRPr="0077056C" w:rsidR="00A51392" w:rsidP="00672419" w:rsidRDefault="00A51392" w14:paraId="54F472DB" w14:textId="77777777">
            <w:pPr>
              <w:jc w:val="center"/>
              <w:rPr>
                <w:rFonts w:asciiTheme="minorHAnsi" w:hAnsiTheme="minorHAnsi" w:cstheme="minorHAnsi"/>
                <w:b/>
                <w:sz w:val="21"/>
                <w:szCs w:val="21"/>
              </w:rPr>
            </w:pPr>
            <w:r w:rsidRPr="0077056C">
              <w:rPr>
                <w:rFonts w:asciiTheme="minorHAnsi" w:hAnsiTheme="minorHAnsi" w:cstheme="minorHAnsi"/>
                <w:b/>
                <w:sz w:val="21"/>
                <w:szCs w:val="21"/>
              </w:rPr>
              <w:t>Anticipated Accomplishment</w:t>
            </w:r>
          </w:p>
          <w:p w:rsidRPr="0077056C" w:rsidR="00A51392" w:rsidP="00672419" w:rsidRDefault="00A51392" w14:paraId="6605BB94" w14:textId="77777777">
            <w:pPr>
              <w:jc w:val="center"/>
              <w:rPr>
                <w:rFonts w:asciiTheme="minorHAnsi" w:hAnsiTheme="minorHAnsi" w:cstheme="minorHAnsi"/>
                <w:b/>
                <w:sz w:val="21"/>
                <w:szCs w:val="21"/>
              </w:rPr>
            </w:pPr>
            <w:r w:rsidRPr="0077056C">
              <w:rPr>
                <w:rFonts w:asciiTheme="minorHAnsi" w:hAnsiTheme="minorHAnsi" w:cstheme="minorHAnsi"/>
                <w:b/>
                <w:sz w:val="21"/>
                <w:szCs w:val="21"/>
              </w:rPr>
              <w:t xml:space="preserve">Date(s) </w:t>
            </w:r>
            <w:r w:rsidRPr="0077056C">
              <w:rPr>
                <w:rFonts w:asciiTheme="minorHAnsi" w:hAnsiTheme="minorHAnsi" w:cstheme="minorHAnsi"/>
                <w:b/>
                <w:sz w:val="18"/>
                <w:szCs w:val="18"/>
              </w:rPr>
              <w:t>(Month/Year)</w:t>
            </w:r>
          </w:p>
        </w:tc>
        <w:tc>
          <w:tcPr>
            <w:tcW w:w="1710" w:type="dxa"/>
            <w:shd w:val="clear" w:color="auto" w:fill="D9D9D9" w:themeFill="background1" w:themeFillShade="D9"/>
            <w:tcMar/>
          </w:tcPr>
          <w:p w:rsidRPr="0077056C" w:rsidR="00A51392" w:rsidP="00672419" w:rsidRDefault="00A51392" w14:paraId="7D57817D" w14:textId="77777777">
            <w:pPr>
              <w:jc w:val="center"/>
              <w:rPr>
                <w:rFonts w:asciiTheme="minorHAnsi" w:hAnsiTheme="minorHAnsi" w:cstheme="minorHAnsi"/>
                <w:b/>
                <w:sz w:val="21"/>
                <w:szCs w:val="21"/>
              </w:rPr>
            </w:pPr>
            <w:r w:rsidRPr="0077056C">
              <w:rPr>
                <w:rFonts w:asciiTheme="minorHAnsi" w:hAnsiTheme="minorHAnsi" w:cstheme="minorHAnsi"/>
                <w:b/>
                <w:sz w:val="21"/>
                <w:szCs w:val="21"/>
              </w:rPr>
              <w:t>Actual Accomplishment Date(s)</w:t>
            </w:r>
          </w:p>
        </w:tc>
      </w:tr>
      <w:tr w:rsidRPr="0077056C" w:rsidR="00BC6D1C" w:rsidTr="7D7AEAA7" w14:paraId="681AD86F" w14:textId="77777777">
        <w:trPr>
          <w:cantSplit/>
        </w:trPr>
        <w:tc>
          <w:tcPr>
            <w:tcW w:w="4050" w:type="dxa"/>
            <w:tcMar/>
          </w:tcPr>
          <w:p w:rsidRPr="0077056C" w:rsidR="00BC6D1C" w:rsidP="00650774" w:rsidRDefault="00BC6D1C" w14:paraId="45834955" w14:textId="77777777">
            <w:pPr>
              <w:rPr>
                <w:rFonts w:asciiTheme="minorHAnsi" w:hAnsiTheme="minorHAnsi" w:cstheme="minorHAnsi"/>
                <w:color w:val="FF0000"/>
                <w:sz w:val="21"/>
                <w:szCs w:val="21"/>
              </w:rPr>
            </w:pPr>
            <w:r w:rsidRPr="0077056C">
              <w:rPr>
                <w:rFonts w:asciiTheme="minorHAnsi" w:hAnsiTheme="minorHAnsi" w:cstheme="minorHAnsi"/>
                <w:b/>
                <w:color w:val="FF0000"/>
                <w:sz w:val="21"/>
                <w:szCs w:val="21"/>
              </w:rPr>
              <w:t>Hold a kickoff meeting with State, EPA and QEP</w:t>
            </w:r>
            <w:r w:rsidRPr="0077056C">
              <w:rPr>
                <w:rFonts w:asciiTheme="minorHAnsi" w:hAnsiTheme="minorHAnsi" w:cstheme="minorHAnsi"/>
                <w:color w:val="FF0000"/>
                <w:sz w:val="21"/>
                <w:szCs w:val="21"/>
              </w:rPr>
              <w:t xml:space="preserve">  </w:t>
            </w:r>
          </w:p>
        </w:tc>
        <w:tc>
          <w:tcPr>
            <w:tcW w:w="3307" w:type="dxa"/>
            <w:tcMar/>
          </w:tcPr>
          <w:p w:rsidRPr="0077056C" w:rsidR="00704AB3" w:rsidP="00704AB3" w:rsidRDefault="00704AB3" w14:paraId="52266E54"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704AB3" w:rsidP="00D92957" w:rsidRDefault="004333CD" w14:paraId="72F2BF98" w14:textId="77777777">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Held m</w:t>
            </w:r>
            <w:r w:rsidRPr="0077056C" w:rsidR="00704AB3">
              <w:rPr>
                <w:rFonts w:asciiTheme="minorHAnsi" w:hAnsiTheme="minorHAnsi" w:cstheme="minorHAnsi"/>
                <w:color w:val="FF0000"/>
                <w:sz w:val="21"/>
                <w:szCs w:val="21"/>
              </w:rPr>
              <w:t xml:space="preserve">eeting </w:t>
            </w:r>
          </w:p>
          <w:p w:rsidRPr="0077056C" w:rsidR="00704AB3" w:rsidP="00704AB3" w:rsidRDefault="00704AB3" w14:paraId="3B666774"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BC6D1C" w:rsidP="00D92957" w:rsidRDefault="00704AB3" w14:paraId="24026ECA" w14:textId="77777777">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all agencies are in agreement with cleanup plan</w:t>
            </w:r>
          </w:p>
        </w:tc>
        <w:tc>
          <w:tcPr>
            <w:tcW w:w="1710" w:type="dxa"/>
            <w:tcMar/>
          </w:tcPr>
          <w:p w:rsidRPr="0077056C" w:rsidR="00BC6D1C" w:rsidP="100E76E8" w:rsidRDefault="7CDC7490" w14:paraId="4388391E" w14:textId="1AB36960">
            <w:pPr>
              <w:rPr>
                <w:rFonts w:ascii="Calibri" w:hAnsi="Calibri" w:cs="" w:asciiTheme="minorAscii" w:hAnsiTheme="minorAscii" w:cstheme="minorBidi"/>
                <w:sz w:val="21"/>
                <w:szCs w:val="21"/>
              </w:rPr>
            </w:pPr>
            <w:r w:rsidRPr="3E408412" w:rsidR="49E66425">
              <w:rPr>
                <w:rFonts w:ascii="Calibri" w:hAnsi="Calibri" w:cs="" w:asciiTheme="minorAscii" w:hAnsiTheme="minorAscii" w:cstheme="minorBidi"/>
                <w:sz w:val="21"/>
                <w:szCs w:val="21"/>
              </w:rPr>
              <w:t>3</w:t>
            </w:r>
            <w:r w:rsidRPr="3E408412" w:rsidR="7DD7C10B">
              <w:rPr>
                <w:rFonts w:ascii="Calibri" w:hAnsi="Calibri" w:cs="" w:asciiTheme="minorAscii" w:hAnsiTheme="minorAscii" w:cstheme="minorBidi"/>
                <w:sz w:val="21"/>
                <w:szCs w:val="21"/>
              </w:rPr>
              <w:t>/3</w:t>
            </w:r>
            <w:r w:rsidRPr="3E408412" w:rsidR="49E66425">
              <w:rPr>
                <w:rFonts w:ascii="Calibri" w:hAnsi="Calibri" w:cs="" w:asciiTheme="minorAscii" w:hAnsiTheme="minorAscii" w:cstheme="minorBidi"/>
                <w:sz w:val="21"/>
                <w:szCs w:val="21"/>
              </w:rPr>
              <w:t>1</w:t>
            </w:r>
            <w:r w:rsidRPr="3E408412" w:rsidR="7DD7C10B">
              <w:rPr>
                <w:rFonts w:ascii="Calibri" w:hAnsi="Calibri" w:cs="" w:asciiTheme="minorAscii" w:hAnsiTheme="minorAscii" w:cstheme="minorBidi"/>
                <w:sz w:val="21"/>
                <w:szCs w:val="21"/>
              </w:rPr>
              <w:t>/2</w:t>
            </w:r>
            <w:r w:rsidRPr="3E408412" w:rsidR="3A2F633D">
              <w:rPr>
                <w:rFonts w:ascii="Calibri" w:hAnsi="Calibri" w:cs="" w:asciiTheme="minorAscii" w:hAnsiTheme="minorAscii" w:cstheme="minorBidi"/>
                <w:sz w:val="21"/>
                <w:szCs w:val="21"/>
              </w:rPr>
              <w:t>6</w:t>
            </w:r>
          </w:p>
        </w:tc>
        <w:tc>
          <w:tcPr>
            <w:tcW w:w="1710" w:type="dxa"/>
            <w:tcMar/>
          </w:tcPr>
          <w:p w:rsidRPr="0077056C" w:rsidR="00BC6D1C" w:rsidP="00F658CB" w:rsidRDefault="00BC6D1C" w14:paraId="6E1831B3" w14:textId="77777777">
            <w:pPr>
              <w:rPr>
                <w:rFonts w:asciiTheme="minorHAnsi" w:hAnsiTheme="minorHAnsi" w:cstheme="minorHAnsi"/>
                <w:sz w:val="21"/>
                <w:szCs w:val="21"/>
              </w:rPr>
            </w:pPr>
          </w:p>
        </w:tc>
      </w:tr>
      <w:tr w:rsidRPr="0077056C" w:rsidR="00461BBC" w:rsidTr="7D7AEAA7" w14:paraId="50A0C0A9" w14:textId="77777777">
        <w:trPr>
          <w:cantSplit/>
        </w:trPr>
        <w:tc>
          <w:tcPr>
            <w:tcW w:w="4050" w:type="dxa"/>
            <w:tcBorders>
              <w:bottom w:val="single" w:color="auto" w:sz="4" w:space="0"/>
            </w:tcBorders>
            <w:tcMar/>
          </w:tcPr>
          <w:p w:rsidRPr="0077056C" w:rsidR="00461BBC" w:rsidP="00672419" w:rsidRDefault="00461BBC" w14:paraId="7BEF8398" w14:textId="77777777">
            <w:pPr>
              <w:rPr>
                <w:rFonts w:asciiTheme="minorHAnsi" w:hAnsiTheme="minorHAnsi" w:cstheme="minorHAnsi"/>
                <w:b/>
                <w:color w:val="FF0000"/>
                <w:sz w:val="21"/>
                <w:szCs w:val="21"/>
              </w:rPr>
            </w:pPr>
            <w:r w:rsidRPr="0077056C">
              <w:rPr>
                <w:rFonts w:asciiTheme="minorHAnsi" w:hAnsiTheme="minorHAnsi" w:cstheme="minorHAnsi"/>
                <w:b/>
                <w:color w:val="FF0000"/>
                <w:sz w:val="21"/>
                <w:szCs w:val="21"/>
              </w:rPr>
              <w:t>Ensure Site is Enrolled in VCP</w:t>
            </w:r>
          </w:p>
          <w:p w:rsidRPr="0077056C" w:rsidR="00461BBC" w:rsidP="00461BBC" w:rsidRDefault="00461BBC" w14:paraId="12880731" w14:textId="77777777">
            <w:pPr>
              <w:pStyle w:val="ListParagraph"/>
              <w:numPr>
                <w:ilvl w:val="0"/>
                <w:numId w:val="33"/>
              </w:numPr>
              <w:contextualSpacing/>
              <w:rPr>
                <w:rFonts w:asciiTheme="minorHAnsi" w:hAnsiTheme="minorHAnsi" w:cstheme="minorHAnsi"/>
                <w:b/>
                <w:bCs/>
                <w:color w:val="FF0000"/>
                <w:sz w:val="21"/>
                <w:szCs w:val="21"/>
              </w:rPr>
            </w:pPr>
            <w:r w:rsidRPr="0077056C">
              <w:rPr>
                <w:rFonts w:asciiTheme="minorHAnsi" w:hAnsiTheme="minorHAnsi" w:cstheme="minorHAnsi"/>
                <w:color w:val="FF0000"/>
                <w:sz w:val="21"/>
                <w:szCs w:val="21"/>
              </w:rPr>
              <w:t xml:space="preserve">Ensure the grantee has enrolled site in the applicable state response program  </w:t>
            </w:r>
          </w:p>
        </w:tc>
        <w:tc>
          <w:tcPr>
            <w:tcW w:w="3307" w:type="dxa"/>
            <w:tcBorders>
              <w:bottom w:val="single" w:color="auto" w:sz="4" w:space="0"/>
            </w:tcBorders>
            <w:tcMar/>
          </w:tcPr>
          <w:p w:rsidRPr="0077056C" w:rsidR="00461BBC" w:rsidP="00672419" w:rsidRDefault="00461BBC" w14:paraId="54737CE0"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461BBC" w:rsidP="00461BBC" w:rsidRDefault="00461BBC" w14:paraId="1AF138A3" w14:textId="77777777">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Site is enrolled in applicable state response program </w:t>
            </w:r>
          </w:p>
          <w:p w:rsidRPr="0077056C" w:rsidR="00461BBC" w:rsidP="00672419" w:rsidRDefault="00461BBC" w14:paraId="76ECA7AD"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461BBC" w:rsidP="00461BBC" w:rsidRDefault="00461BBC" w14:paraId="0154532E" w14:textId="77777777">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Cleanup is in compliance with state response program</w:t>
            </w:r>
          </w:p>
        </w:tc>
        <w:tc>
          <w:tcPr>
            <w:tcW w:w="1710" w:type="dxa"/>
            <w:tcBorders>
              <w:bottom w:val="single" w:color="auto" w:sz="4" w:space="0"/>
            </w:tcBorders>
            <w:tcMar/>
          </w:tcPr>
          <w:p w:rsidRPr="0077056C" w:rsidR="00461BBC" w:rsidP="100E76E8" w:rsidRDefault="0E4A556A" w14:paraId="22295EE7" w14:textId="287E3D39">
            <w:pPr>
              <w:rPr>
                <w:rFonts w:ascii="Calibri" w:hAnsi="Calibri" w:cs="" w:asciiTheme="minorAscii" w:hAnsiTheme="minorAscii" w:cstheme="minorBidi"/>
                <w:sz w:val="21"/>
                <w:szCs w:val="21"/>
              </w:rPr>
            </w:pPr>
            <w:r w:rsidRPr="3E408412" w:rsidR="7DD7C10B">
              <w:rPr>
                <w:rFonts w:ascii="Calibri" w:hAnsi="Calibri" w:cs="" w:asciiTheme="minorAscii" w:hAnsiTheme="minorAscii" w:cstheme="minorBidi"/>
                <w:sz w:val="21"/>
                <w:szCs w:val="21"/>
              </w:rPr>
              <w:t>6/30/2</w:t>
            </w:r>
            <w:r w:rsidRPr="3E408412" w:rsidR="75FC8013">
              <w:rPr>
                <w:rFonts w:ascii="Calibri" w:hAnsi="Calibri" w:cs="" w:asciiTheme="minorAscii" w:hAnsiTheme="minorAscii" w:cstheme="minorBidi"/>
                <w:sz w:val="21"/>
                <w:szCs w:val="21"/>
              </w:rPr>
              <w:t>6</w:t>
            </w:r>
          </w:p>
        </w:tc>
        <w:tc>
          <w:tcPr>
            <w:tcW w:w="1710" w:type="dxa"/>
            <w:tcBorders>
              <w:bottom w:val="single" w:color="auto" w:sz="4" w:space="0"/>
            </w:tcBorders>
            <w:tcMar/>
          </w:tcPr>
          <w:p w:rsidRPr="0077056C" w:rsidR="00461BBC" w:rsidP="00E9326D" w:rsidRDefault="00461BBC" w14:paraId="54E11D2A" w14:textId="77777777">
            <w:pPr>
              <w:rPr>
                <w:rFonts w:asciiTheme="minorHAnsi" w:hAnsiTheme="minorHAnsi" w:cstheme="minorHAnsi"/>
                <w:sz w:val="21"/>
                <w:szCs w:val="21"/>
              </w:rPr>
            </w:pPr>
          </w:p>
        </w:tc>
      </w:tr>
      <w:tr w:rsidRPr="0077056C" w:rsidR="00461BBC" w:rsidTr="7D7AEAA7" w14:paraId="31633791" w14:textId="77777777">
        <w:trPr>
          <w:cantSplit/>
        </w:trPr>
        <w:tc>
          <w:tcPr>
            <w:tcW w:w="4050" w:type="dxa"/>
            <w:tcBorders>
              <w:bottom w:val="single" w:color="auto" w:sz="4" w:space="0"/>
            </w:tcBorders>
            <w:tcMar/>
          </w:tcPr>
          <w:p w:rsidRPr="0077056C" w:rsidR="00461BBC" w:rsidP="00E9326D" w:rsidRDefault="00461BBC" w14:paraId="446D8120" w14:textId="77777777">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Historic Preservation</w:t>
            </w:r>
          </w:p>
          <w:p w:rsidRPr="0077056C" w:rsidR="00461BBC" w:rsidP="00522491" w:rsidRDefault="00461BBC" w14:paraId="65069720" w14:textId="77777777">
            <w:pPr>
              <w:pStyle w:val="ListParagraph"/>
              <w:numPr>
                <w:ilvl w:val="0"/>
                <w:numId w:val="21"/>
              </w:numPr>
              <w:ind w:left="162" w:hanging="198"/>
              <w:rPr>
                <w:rFonts w:asciiTheme="minorHAnsi" w:hAnsiTheme="minorHAnsi" w:cstheme="minorHAnsi"/>
                <w:bCs/>
                <w:color w:val="FF0000"/>
                <w:sz w:val="21"/>
                <w:szCs w:val="21"/>
              </w:rPr>
            </w:pPr>
            <w:r w:rsidRPr="0077056C">
              <w:rPr>
                <w:rFonts w:asciiTheme="minorHAnsi" w:hAnsiTheme="minorHAnsi" w:cstheme="minorHAnsi"/>
                <w:bCs/>
                <w:color w:val="FF0000"/>
                <w:sz w:val="21"/>
                <w:szCs w:val="21"/>
              </w:rPr>
              <w:t xml:space="preserve">Assist EPA project Officer in collecting information and determining if Section 106 applies </w:t>
            </w:r>
          </w:p>
        </w:tc>
        <w:tc>
          <w:tcPr>
            <w:tcW w:w="3307" w:type="dxa"/>
            <w:tcBorders>
              <w:bottom w:val="single" w:color="auto" w:sz="4" w:space="0"/>
            </w:tcBorders>
            <w:tcMar/>
          </w:tcPr>
          <w:p w:rsidRPr="0077056C" w:rsidR="00461BBC" w:rsidP="00704AB3" w:rsidRDefault="00461BBC" w14:paraId="7E4DE0E1"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461BBC" w:rsidP="638FEA45" w:rsidRDefault="00461BBC" w14:paraId="3CFD5D8B" w14:textId="68F49C82">
            <w:pPr>
              <w:pStyle w:val="ListParagraph"/>
              <w:numPr>
                <w:ilvl w:val="0"/>
                <w:numId w:val="21"/>
              </w:numPr>
              <w:ind w:left="144" w:hanging="144"/>
              <w:rPr>
                <w:rFonts w:ascii="Calibri" w:hAnsi="Calibri" w:cs="Calibri" w:asciiTheme="minorAscii" w:hAnsiTheme="minorAscii" w:cstheme="minorAscii"/>
                <w:color w:val="FF0000"/>
                <w:sz w:val="21"/>
                <w:szCs w:val="21"/>
              </w:rPr>
            </w:pPr>
            <w:r w:rsidRPr="638FEA45" w:rsidR="4E89EC53">
              <w:rPr>
                <w:rFonts w:ascii="Calibri" w:hAnsi="Calibri" w:cs="Calibri" w:asciiTheme="minorAscii" w:hAnsiTheme="minorAscii" w:cstheme="minorAscii"/>
                <w:color w:val="FF0000"/>
                <w:sz w:val="21"/>
                <w:szCs w:val="21"/>
              </w:rPr>
              <w:t xml:space="preserve">Information and reports required to comply with Section 106 Historic Preservation requirements </w:t>
            </w:r>
          </w:p>
          <w:p w:rsidRPr="0077056C" w:rsidR="00461BBC" w:rsidP="00704AB3" w:rsidRDefault="00461BBC" w14:paraId="0E21B778"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461BBC" w:rsidP="638FEA45" w:rsidRDefault="00461BBC" w14:paraId="64505F93" w14:textId="10072181">
            <w:pPr>
              <w:pStyle w:val="ListParagraph"/>
              <w:numPr>
                <w:ilvl w:val="0"/>
                <w:numId w:val="21"/>
              </w:numPr>
              <w:ind w:left="144" w:hanging="144"/>
              <w:rPr>
                <w:rFonts w:ascii="Calibri" w:hAnsi="Calibri" w:cs="Calibri" w:asciiTheme="minorAscii" w:hAnsiTheme="minorAscii" w:cstheme="minorAscii"/>
                <w:color w:val="FF0000"/>
                <w:sz w:val="21"/>
                <w:szCs w:val="21"/>
              </w:rPr>
            </w:pPr>
            <w:r w:rsidRPr="638FEA45" w:rsidR="4E89EC53">
              <w:rPr>
                <w:rFonts w:ascii="Calibri" w:hAnsi="Calibri" w:cs="Calibri" w:asciiTheme="minorAscii" w:hAnsiTheme="minorAscii" w:cstheme="minorAscii"/>
                <w:color w:val="FF0000"/>
                <w:sz w:val="21"/>
                <w:szCs w:val="21"/>
              </w:rPr>
              <w:t>Compliance with Section 106 Historic Preservation requirements</w:t>
            </w:r>
          </w:p>
        </w:tc>
        <w:tc>
          <w:tcPr>
            <w:tcW w:w="1710" w:type="dxa"/>
            <w:tcBorders>
              <w:bottom w:val="single" w:color="auto" w:sz="4" w:space="0"/>
            </w:tcBorders>
            <w:tcMar/>
          </w:tcPr>
          <w:p w:rsidRPr="0077056C" w:rsidR="00461BBC" w:rsidP="100E76E8" w:rsidRDefault="0E4A556A" w14:paraId="4B9D6DF3" w14:textId="2D62A0F5">
            <w:pPr>
              <w:rPr>
                <w:rFonts w:ascii="Calibri" w:hAnsi="Calibri" w:cs="" w:asciiTheme="minorAscii" w:hAnsiTheme="minorAscii" w:cstheme="minorBidi"/>
                <w:sz w:val="21"/>
                <w:szCs w:val="21"/>
              </w:rPr>
            </w:pPr>
            <w:r w:rsidRPr="3E408412" w:rsidR="7DD7C10B">
              <w:rPr>
                <w:rFonts w:ascii="Calibri" w:hAnsi="Calibri" w:cs="" w:asciiTheme="minorAscii" w:hAnsiTheme="minorAscii" w:cstheme="minorBidi"/>
                <w:sz w:val="21"/>
                <w:szCs w:val="21"/>
              </w:rPr>
              <w:t>12/31/2</w:t>
            </w:r>
            <w:r w:rsidRPr="3E408412" w:rsidR="02B7C0EB">
              <w:rPr>
                <w:rFonts w:ascii="Calibri" w:hAnsi="Calibri" w:cs="" w:asciiTheme="minorAscii" w:hAnsiTheme="minorAscii" w:cstheme="minorBidi"/>
                <w:sz w:val="21"/>
                <w:szCs w:val="21"/>
              </w:rPr>
              <w:t>6</w:t>
            </w:r>
          </w:p>
        </w:tc>
        <w:tc>
          <w:tcPr>
            <w:tcW w:w="1710" w:type="dxa"/>
            <w:tcBorders>
              <w:bottom w:val="single" w:color="auto" w:sz="4" w:space="0"/>
            </w:tcBorders>
            <w:tcMar/>
          </w:tcPr>
          <w:p w:rsidRPr="0077056C" w:rsidR="00461BBC" w:rsidP="00E9326D" w:rsidRDefault="00461BBC" w14:paraId="31126E5D" w14:textId="77777777">
            <w:pPr>
              <w:rPr>
                <w:rFonts w:asciiTheme="minorHAnsi" w:hAnsiTheme="minorHAnsi" w:cstheme="minorHAnsi"/>
                <w:sz w:val="21"/>
                <w:szCs w:val="21"/>
              </w:rPr>
            </w:pPr>
          </w:p>
        </w:tc>
      </w:tr>
      <w:tr w:rsidRPr="0077056C" w:rsidR="00461BBC" w:rsidTr="7D7AEAA7" w14:paraId="05A9390D" w14:textId="77777777">
        <w:trPr>
          <w:cantSplit/>
        </w:trPr>
        <w:tc>
          <w:tcPr>
            <w:tcW w:w="4050" w:type="dxa"/>
            <w:tcBorders>
              <w:bottom w:val="single" w:color="auto" w:sz="4" w:space="0"/>
            </w:tcBorders>
            <w:tcMar/>
          </w:tcPr>
          <w:p w:rsidRPr="0077056C" w:rsidR="00461BBC" w:rsidP="638FEA45" w:rsidRDefault="00461BBC" w14:paraId="7F87480D" w14:textId="566C0E5E">
            <w:pPr>
              <w:rPr>
                <w:rFonts w:ascii="Calibri" w:hAnsi="Calibri" w:cs="Calibri" w:asciiTheme="minorAscii" w:hAnsiTheme="minorAscii" w:cstheme="minorAscii"/>
                <w:b w:val="1"/>
                <w:bCs w:val="1"/>
                <w:color w:val="FF0000"/>
                <w:sz w:val="21"/>
                <w:szCs w:val="21"/>
              </w:rPr>
            </w:pPr>
            <w:r w:rsidRPr="638FEA45" w:rsidR="4E89EC53">
              <w:rPr>
                <w:rFonts w:ascii="Calibri" w:hAnsi="Calibri" w:cs="Calibri" w:asciiTheme="minorAscii" w:hAnsiTheme="minorAscii" w:cstheme="minorAscii"/>
                <w:b w:val="1"/>
                <w:bCs w:val="1"/>
                <w:color w:val="FF0000"/>
                <w:sz w:val="21"/>
                <w:szCs w:val="21"/>
              </w:rPr>
              <w:t xml:space="preserve">Prepare Analysis of Brownfields Cleanup Alternatives (ABCA) </w:t>
            </w:r>
          </w:p>
          <w:p w:rsidRPr="0077056C" w:rsidR="00461BBC" w:rsidP="00672419" w:rsidRDefault="00461BBC" w14:paraId="2DE403A5" w14:textId="77777777">
            <w:pPr>
              <w:rPr>
                <w:rFonts w:asciiTheme="minorHAnsi" w:hAnsiTheme="minorHAnsi" w:cstheme="minorHAnsi"/>
                <w:b/>
                <w:color w:val="FF0000"/>
                <w:sz w:val="21"/>
                <w:szCs w:val="21"/>
              </w:rPr>
            </w:pPr>
          </w:p>
        </w:tc>
        <w:tc>
          <w:tcPr>
            <w:tcW w:w="3307" w:type="dxa"/>
            <w:tcBorders>
              <w:bottom w:val="single" w:color="auto" w:sz="4" w:space="0"/>
            </w:tcBorders>
            <w:tcMar/>
          </w:tcPr>
          <w:p w:rsidRPr="0077056C" w:rsidR="00461BBC" w:rsidP="00672419" w:rsidRDefault="00461BBC" w14:paraId="3CCE9D5D"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461BBC" w:rsidP="00672419" w:rsidRDefault="00461BBC" w14:paraId="5C768F0C" w14:textId="77777777">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Approved ABCA documenting how and why cleanup alternative was selected</w:t>
            </w:r>
          </w:p>
          <w:p w:rsidRPr="0077056C" w:rsidR="00461BBC" w:rsidP="00672419" w:rsidRDefault="00461BBC" w14:paraId="7D4AC432" w14:textId="77777777">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ABCA placed in information repository, etc. </w:t>
            </w:r>
          </w:p>
          <w:p w:rsidRPr="0077056C" w:rsidR="00461BBC" w:rsidP="00672419" w:rsidRDefault="00461BBC" w14:paraId="2A3D6F7E"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461BBC" w:rsidP="00672419" w:rsidRDefault="00461BBC" w14:paraId="00A5E262" w14:textId="77777777">
            <w:pPr>
              <w:pStyle w:val="ListParagraph"/>
              <w:numPr>
                <w:ilvl w:val="0"/>
                <w:numId w:val="26"/>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proper cleanup alternative is selected and communicated to the public</w:t>
            </w:r>
          </w:p>
        </w:tc>
        <w:tc>
          <w:tcPr>
            <w:tcW w:w="1710" w:type="dxa"/>
            <w:tcBorders>
              <w:bottom w:val="single" w:color="auto" w:sz="4" w:space="0"/>
            </w:tcBorders>
            <w:tcMar/>
          </w:tcPr>
          <w:p w:rsidRPr="0077056C" w:rsidR="00461BBC" w:rsidP="100E76E8" w:rsidRDefault="0E4A556A" w14:paraId="153D23B8" w14:textId="7F373F97">
            <w:pPr>
              <w:rPr>
                <w:rFonts w:ascii="Calibri" w:hAnsi="Calibri" w:cs="" w:asciiTheme="minorAscii" w:hAnsiTheme="minorAscii" w:cstheme="minorBidi"/>
                <w:sz w:val="21"/>
                <w:szCs w:val="21"/>
              </w:rPr>
            </w:pPr>
            <w:r w:rsidRPr="3E408412" w:rsidR="7DD7C10B">
              <w:rPr>
                <w:rFonts w:ascii="Calibri" w:hAnsi="Calibri" w:cs="" w:asciiTheme="minorAscii" w:hAnsiTheme="minorAscii" w:cstheme="minorBidi"/>
                <w:sz w:val="21"/>
                <w:szCs w:val="21"/>
              </w:rPr>
              <w:t>9/30/2</w:t>
            </w:r>
            <w:r w:rsidRPr="3E408412" w:rsidR="000CE206">
              <w:rPr>
                <w:rFonts w:ascii="Calibri" w:hAnsi="Calibri" w:cs="" w:asciiTheme="minorAscii" w:hAnsiTheme="minorAscii" w:cstheme="minorBidi"/>
                <w:sz w:val="21"/>
                <w:szCs w:val="21"/>
              </w:rPr>
              <w:t>6</w:t>
            </w:r>
          </w:p>
        </w:tc>
        <w:tc>
          <w:tcPr>
            <w:tcW w:w="1710" w:type="dxa"/>
            <w:tcBorders>
              <w:bottom w:val="single" w:color="auto" w:sz="4" w:space="0"/>
            </w:tcBorders>
            <w:tcMar/>
          </w:tcPr>
          <w:p w:rsidRPr="0077056C" w:rsidR="00461BBC" w:rsidP="00E9326D" w:rsidRDefault="00461BBC" w14:paraId="62431CDC" w14:textId="77777777">
            <w:pPr>
              <w:rPr>
                <w:rFonts w:asciiTheme="minorHAnsi" w:hAnsiTheme="minorHAnsi" w:cstheme="minorHAnsi"/>
                <w:sz w:val="21"/>
                <w:szCs w:val="21"/>
              </w:rPr>
            </w:pPr>
          </w:p>
        </w:tc>
      </w:tr>
      <w:tr w:rsidR="341F6C21" w:rsidTr="7D7AEAA7" w14:paraId="1DE35992">
        <w:trPr>
          <w:cantSplit/>
          <w:trHeight w:val="300"/>
        </w:trPr>
        <w:tc>
          <w:tcPr>
            <w:tcW w:w="4050" w:type="dxa"/>
            <w:tcBorders>
              <w:bottom w:val="single" w:color="auto" w:sz="4" w:space="0"/>
            </w:tcBorders>
            <w:tcMar/>
          </w:tcPr>
          <w:p w:rsidR="341F6C21" w:rsidRDefault="341F6C21" w14:paraId="0981DDDB" w14:textId="059A58F8">
            <w:r w:rsidRPr="341F6C21" w:rsidR="341F6C21">
              <w:rPr>
                <w:rFonts w:ascii="Calibri" w:hAnsi="Calibri" w:eastAsia="Calibri" w:cs="Calibri"/>
                <w:b w:val="1"/>
                <w:bCs w:val="1"/>
                <w:color w:val="FF0000"/>
                <w:sz w:val="21"/>
                <w:szCs w:val="21"/>
              </w:rPr>
              <w:t xml:space="preserve">Resilient and Greener Cleanups </w:t>
            </w:r>
          </w:p>
          <w:p w:rsidR="341F6C21" w:rsidP="341F6C21" w:rsidRDefault="341F6C21" w14:paraId="6F673E7E" w14:textId="34D459B3">
            <w:pPr>
              <w:pStyle w:val="ListParagraph"/>
              <w:numPr>
                <w:ilvl w:val="0"/>
                <w:numId w:val="33"/>
              </w:numPr>
              <w:tabs>
                <w:tab w:val="clear" w:leader="none" w:pos="144"/>
                <w:tab w:val="num" w:leader="none" w:pos="252"/>
              </w:tabs>
              <w:spacing/>
              <w:contextualSpacing/>
              <w:rPr>
                <w:rFonts w:ascii="Calibri" w:hAnsi="Calibri" w:eastAsia="Calibri" w:cs="Calibri"/>
                <w:color w:val="FF0000"/>
                <w:sz w:val="21"/>
                <w:szCs w:val="21"/>
              </w:rPr>
            </w:pPr>
            <w:r w:rsidRPr="7D7AEAA7" w:rsidR="70A282D4">
              <w:rPr>
                <w:rFonts w:ascii="Calibri" w:hAnsi="Calibri" w:eastAsia="Calibri" w:cs="Calibri"/>
                <w:color w:val="FF0000"/>
                <w:sz w:val="21"/>
                <w:szCs w:val="21"/>
              </w:rPr>
              <w:t>Evaluate</w:t>
            </w:r>
            <w:r w:rsidRPr="7D7AEAA7" w:rsidR="70A282D4">
              <w:rPr>
                <w:rFonts w:ascii="Calibri" w:hAnsi="Calibri" w:eastAsia="Calibri" w:cs="Calibri"/>
                <w:color w:val="FF0000"/>
                <w:sz w:val="21"/>
                <w:szCs w:val="21"/>
              </w:rPr>
              <w:t xml:space="preserve"> the </w:t>
            </w:r>
            <w:r w:rsidRPr="7D7AEAA7" w:rsidR="70A282D4">
              <w:rPr>
                <w:rFonts w:ascii="Calibri" w:hAnsi="Calibri" w:eastAsia="Calibri" w:cs="Calibri"/>
                <w:color w:val="FF0000"/>
                <w:sz w:val="21"/>
                <w:szCs w:val="21"/>
              </w:rPr>
              <w:t>e</w:t>
            </w:r>
            <w:r w:rsidRPr="7D7AEAA7" w:rsidR="1285C3F8">
              <w:rPr>
                <w:rFonts w:ascii="Calibri" w:hAnsi="Calibri" w:eastAsia="Calibri" w:cs="Calibri"/>
                <w:color w:val="FF0000"/>
                <w:sz w:val="21"/>
                <w:szCs w:val="21"/>
              </w:rPr>
              <w:t>xtreme weather</w:t>
            </w:r>
            <w:r w:rsidRPr="7D7AEAA7" w:rsidR="70A282D4">
              <w:rPr>
                <w:rFonts w:ascii="Calibri" w:hAnsi="Calibri" w:eastAsia="Calibri" w:cs="Calibri"/>
                <w:color w:val="FF0000"/>
                <w:sz w:val="21"/>
                <w:szCs w:val="21"/>
              </w:rPr>
              <w:t xml:space="preserve"> vulnerability of a site and potential cleanup alternatives </w:t>
            </w:r>
          </w:p>
          <w:p w:rsidR="341F6C21" w:rsidP="341F6C21" w:rsidRDefault="341F6C21" w14:paraId="4FD8A69C" w14:textId="241A47B2">
            <w:pPr>
              <w:pStyle w:val="ListParagraph"/>
              <w:numPr>
                <w:ilvl w:val="0"/>
                <w:numId w:val="33"/>
              </w:numPr>
              <w:tabs>
                <w:tab w:val="clear" w:leader="none" w:pos="144"/>
                <w:tab w:val="num" w:leader="none" w:pos="252"/>
              </w:tabs>
              <w:spacing/>
              <w:contextualSpacing/>
              <w:rPr>
                <w:rFonts w:ascii="Calibri" w:hAnsi="Calibri" w:eastAsia="Calibri" w:cs="Calibri"/>
                <w:color w:val="FF0000"/>
                <w:sz w:val="21"/>
                <w:szCs w:val="21"/>
              </w:rPr>
            </w:pPr>
            <w:r w:rsidRPr="7D7AEAA7" w:rsidR="70A282D4">
              <w:rPr>
                <w:rFonts w:ascii="Calibri" w:hAnsi="Calibri" w:eastAsia="Calibri" w:cs="Calibri"/>
                <w:color w:val="FF0000"/>
                <w:sz w:val="21"/>
                <w:szCs w:val="21"/>
              </w:rPr>
              <w:t xml:space="preserve">Include </w:t>
            </w:r>
            <w:r w:rsidRPr="7D7AEAA7" w:rsidR="70A282D4">
              <w:rPr>
                <w:rFonts w:ascii="Calibri" w:hAnsi="Calibri" w:eastAsia="Calibri" w:cs="Calibri"/>
                <w:color w:val="FF0000"/>
                <w:sz w:val="21"/>
                <w:szCs w:val="21"/>
              </w:rPr>
              <w:t>e</w:t>
            </w:r>
            <w:r w:rsidRPr="7D7AEAA7" w:rsidR="1FAF45AF">
              <w:rPr>
                <w:rFonts w:ascii="Calibri" w:hAnsi="Calibri" w:eastAsia="Calibri" w:cs="Calibri"/>
                <w:color w:val="FF0000"/>
                <w:sz w:val="21"/>
                <w:szCs w:val="21"/>
              </w:rPr>
              <w:t>xtreme weather</w:t>
            </w:r>
            <w:r w:rsidRPr="7D7AEAA7" w:rsidR="70A282D4">
              <w:rPr>
                <w:rFonts w:ascii="Calibri" w:hAnsi="Calibri" w:eastAsia="Calibri" w:cs="Calibri"/>
                <w:color w:val="FF0000"/>
                <w:sz w:val="21"/>
                <w:szCs w:val="21"/>
              </w:rPr>
              <w:t xml:space="preserve"> vulnerability in the effectiveness evaluation of cleanup alternatives. </w:t>
            </w:r>
          </w:p>
          <w:p w:rsidR="341F6C21" w:rsidP="341F6C21" w:rsidRDefault="341F6C21" w14:paraId="5C898F5C" w14:textId="0669996A">
            <w:pPr>
              <w:pStyle w:val="ListParagraph"/>
              <w:numPr>
                <w:ilvl w:val="0"/>
                <w:numId w:val="33"/>
              </w:numPr>
              <w:tabs>
                <w:tab w:val="clear" w:leader="none" w:pos="144"/>
                <w:tab w:val="num" w:leader="none" w:pos="252"/>
              </w:tabs>
              <w:spacing/>
              <w:contextualSpacing/>
              <w:rPr>
                <w:rFonts w:ascii="Calibri" w:hAnsi="Calibri" w:eastAsia="Calibri" w:cs="Calibri"/>
                <w:color w:val="FF0000"/>
                <w:sz w:val="21"/>
                <w:szCs w:val="21"/>
              </w:rPr>
            </w:pPr>
            <w:r w:rsidRPr="341F6C21" w:rsidR="341F6C21">
              <w:rPr>
                <w:rFonts w:ascii="Calibri" w:hAnsi="Calibri" w:eastAsia="Calibri" w:cs="Calibri"/>
                <w:color w:val="FF0000"/>
                <w:sz w:val="21"/>
                <w:szCs w:val="21"/>
              </w:rPr>
              <w:t>Incorporate resilient and green remediation principles/techniques into the cleanup plan for your project</w:t>
            </w:r>
          </w:p>
        </w:tc>
        <w:tc>
          <w:tcPr>
            <w:tcW w:w="3307" w:type="dxa"/>
            <w:tcBorders>
              <w:bottom w:val="single" w:color="auto" w:sz="4" w:space="0"/>
            </w:tcBorders>
            <w:tcMar/>
          </w:tcPr>
          <w:p w:rsidR="341F6C21" w:rsidRDefault="341F6C21" w14:paraId="44CADF10" w14:textId="1540005E">
            <w:r w:rsidRPr="341F6C21" w:rsidR="341F6C21">
              <w:rPr>
                <w:rFonts w:ascii="Calibri" w:hAnsi="Calibri" w:eastAsia="Calibri" w:cs="Calibri"/>
                <w:color w:val="FF0000"/>
                <w:sz w:val="21"/>
                <w:szCs w:val="21"/>
              </w:rPr>
              <w:t xml:space="preserve">Outputs: </w:t>
            </w:r>
          </w:p>
          <w:p w:rsidR="341F6C21" w:rsidRDefault="341F6C21" w14:paraId="69A8D1AB" w14:textId="628DEA40">
            <w:r w:rsidRPr="7D7AEAA7" w:rsidR="3CB813F5">
              <w:rPr>
                <w:rFonts w:ascii="Calibri" w:hAnsi="Calibri" w:eastAsia="Calibri" w:cs="Calibri"/>
                <w:color w:val="FF0000"/>
                <w:sz w:val="21"/>
                <w:szCs w:val="21"/>
              </w:rPr>
              <w:t xml:space="preserve">• </w:t>
            </w:r>
            <w:r w:rsidRPr="7D7AEAA7" w:rsidR="273C4C55">
              <w:rPr>
                <w:rFonts w:ascii="Calibri" w:hAnsi="Calibri" w:eastAsia="Calibri" w:cs="Calibri"/>
                <w:color w:val="FF0000"/>
                <w:sz w:val="21"/>
                <w:szCs w:val="21"/>
              </w:rPr>
              <w:t>R</w:t>
            </w:r>
            <w:r w:rsidRPr="7D7AEAA7" w:rsidR="3CB813F5">
              <w:rPr>
                <w:rFonts w:ascii="Calibri" w:hAnsi="Calibri" w:eastAsia="Calibri" w:cs="Calibri"/>
                <w:color w:val="FF0000"/>
                <w:sz w:val="21"/>
                <w:szCs w:val="21"/>
              </w:rPr>
              <w:t xml:space="preserve">esiliency and greener cleanup language in ABCA and RFP </w:t>
            </w:r>
          </w:p>
          <w:p w:rsidR="341F6C21" w:rsidRDefault="341F6C21" w14:paraId="533BB44A" w14:textId="44C39E8D">
            <w:r w:rsidRPr="7D7AEAA7" w:rsidR="3CB813F5">
              <w:rPr>
                <w:rFonts w:ascii="Calibri" w:hAnsi="Calibri" w:eastAsia="Calibri" w:cs="Calibri"/>
                <w:color w:val="FF0000"/>
                <w:sz w:val="21"/>
                <w:szCs w:val="21"/>
              </w:rPr>
              <w:t xml:space="preserve">• Track and report  resiliency and greener cleanup actions in ACRES </w:t>
            </w:r>
          </w:p>
          <w:p w:rsidR="341F6C21" w:rsidRDefault="341F6C21" w14:paraId="08B8A5A5" w14:textId="16D63A0F">
            <w:r w:rsidRPr="341F6C21" w:rsidR="341F6C21">
              <w:rPr>
                <w:rFonts w:ascii="Calibri" w:hAnsi="Calibri" w:eastAsia="Calibri" w:cs="Calibri"/>
                <w:color w:val="FF0000"/>
                <w:sz w:val="21"/>
                <w:szCs w:val="21"/>
              </w:rPr>
              <w:t xml:space="preserve">Outcomes:  </w:t>
            </w:r>
          </w:p>
          <w:p w:rsidR="341F6C21" w:rsidRDefault="341F6C21" w14:paraId="436BAD55" w14:textId="6A38A4FD">
            <w:r w:rsidRPr="341F6C21" w:rsidR="341F6C21">
              <w:rPr>
                <w:rFonts w:ascii="Calibri" w:hAnsi="Calibri" w:eastAsia="Calibri" w:cs="Calibri"/>
                <w:color w:val="FF0000"/>
                <w:sz w:val="21"/>
                <w:szCs w:val="21"/>
              </w:rPr>
              <w:t>• Resilient and more sustainable cleanups</w:t>
            </w:r>
          </w:p>
        </w:tc>
        <w:tc>
          <w:tcPr>
            <w:tcW w:w="1710" w:type="dxa"/>
            <w:tcBorders>
              <w:bottom w:val="single" w:color="auto" w:sz="4" w:space="0"/>
            </w:tcBorders>
            <w:tcMar/>
          </w:tcPr>
          <w:p w:rsidR="341F6C21" w:rsidP="341F6C21" w:rsidRDefault="341F6C21" w14:paraId="739BB2D6" w14:textId="062E3DF9">
            <w:pPr>
              <w:rPr>
                <w:rFonts w:ascii="Calibri" w:hAnsi="Calibri" w:eastAsia="Calibri" w:cs="Calibri" w:asciiTheme="minorAscii" w:hAnsiTheme="minorAscii" w:eastAsiaTheme="minorAscii" w:cstheme="minorAscii"/>
                <w:sz w:val="21"/>
                <w:szCs w:val="21"/>
              </w:rPr>
            </w:pPr>
            <w:r w:rsidRPr="341F6C21" w:rsidR="341F6C21">
              <w:rPr>
                <w:rFonts w:ascii="Calibri" w:hAnsi="Calibri" w:eastAsia="Calibri" w:cs="Calibri" w:asciiTheme="minorAscii" w:hAnsiTheme="minorAscii" w:eastAsiaTheme="minorAscii" w:cstheme="minorAscii"/>
                <w:sz w:val="21"/>
                <w:szCs w:val="21"/>
              </w:rPr>
              <w:t xml:space="preserve">Before, during, and after remedial activities </w:t>
            </w:r>
          </w:p>
        </w:tc>
        <w:tc>
          <w:tcPr>
            <w:tcW w:w="1710" w:type="dxa"/>
            <w:tcBorders>
              <w:bottom w:val="single" w:color="auto" w:sz="4" w:space="0"/>
            </w:tcBorders>
            <w:tcMar/>
          </w:tcPr>
          <w:p w:rsidR="341F6C21" w:rsidP="341F6C21" w:rsidRDefault="341F6C21" w14:paraId="2897A01A" w14:textId="2D055B64">
            <w:pPr>
              <w:rPr>
                <w:rFonts w:ascii="Calibri" w:hAnsi="Calibri" w:eastAsia="Calibri" w:cs="Calibri"/>
                <w:sz w:val="21"/>
                <w:szCs w:val="21"/>
              </w:rPr>
            </w:pPr>
          </w:p>
        </w:tc>
      </w:tr>
      <w:tr w:rsidRPr="0077056C" w:rsidR="00461BBC" w:rsidTr="7D7AEAA7" w14:paraId="0A212F95" w14:textId="77777777">
        <w:trPr>
          <w:cantSplit/>
        </w:trPr>
        <w:tc>
          <w:tcPr>
            <w:tcW w:w="4050" w:type="dxa"/>
            <w:tcBorders>
              <w:bottom w:val="single" w:color="auto" w:sz="4" w:space="0"/>
            </w:tcBorders>
            <w:tcMar/>
          </w:tcPr>
          <w:p w:rsidRPr="0077056C" w:rsidR="00461BBC" w:rsidP="00672419" w:rsidRDefault="00461BBC" w14:paraId="58DFFE3E" w14:textId="77777777">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lastRenderedPageBreak/>
              <w:t>Prepare Decision Document</w:t>
            </w:r>
          </w:p>
          <w:p w:rsidRPr="0077056C" w:rsidR="00461BBC" w:rsidP="00522491" w:rsidRDefault="00461BBC" w14:paraId="10B6111D" w14:textId="77777777">
            <w:pPr>
              <w:pStyle w:val="ListParagraph"/>
              <w:numPr>
                <w:ilvl w:val="0"/>
                <w:numId w:val="33"/>
              </w:numPr>
              <w:tabs>
                <w:tab w:val="clear" w:pos="144"/>
                <w:tab w:val="num" w:pos="252"/>
              </w:tabs>
              <w:contextualSpacing/>
              <w:rPr>
                <w:rFonts w:asciiTheme="minorHAnsi" w:hAnsiTheme="minorHAnsi" w:cstheme="minorHAnsi"/>
                <w:bCs/>
                <w:color w:val="FF0000"/>
                <w:sz w:val="21"/>
                <w:szCs w:val="21"/>
              </w:rPr>
            </w:pPr>
            <w:r w:rsidRPr="341F6C21" w:rsidR="00461BBC">
              <w:rPr>
                <w:rFonts w:ascii="Calibri" w:hAnsi="Calibri" w:cs="Calibri" w:asciiTheme="minorAscii" w:hAnsiTheme="minorAscii" w:cstheme="minorAscii"/>
                <w:color w:val="FF0000"/>
                <w:sz w:val="21"/>
                <w:szCs w:val="21"/>
              </w:rPr>
              <w:t>Document results of public comment period and public meeting to include comments received, public meeting attendance, response to relevant comments, selection of final cleanup remedy, any changes to the final cleanup remedy, etc.</w:t>
            </w:r>
          </w:p>
        </w:tc>
        <w:tc>
          <w:tcPr>
            <w:tcW w:w="3307" w:type="dxa"/>
            <w:tcBorders>
              <w:bottom w:val="single" w:color="auto" w:sz="4" w:space="0"/>
            </w:tcBorders>
            <w:tcMar/>
          </w:tcPr>
          <w:p w:rsidRPr="0077056C" w:rsidR="00461BBC" w:rsidP="00672419" w:rsidRDefault="00461BBC" w14:paraId="6325D115"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461BBC" w:rsidP="00461BBC" w:rsidRDefault="00461BBC" w14:paraId="5A256DDC" w14:textId="77777777">
            <w:pPr>
              <w:pStyle w:val="ListParagraph"/>
              <w:numPr>
                <w:ilvl w:val="0"/>
                <w:numId w:val="33"/>
              </w:numPr>
              <w:contextualSpacing/>
              <w:rPr>
                <w:rFonts w:asciiTheme="minorHAnsi" w:hAnsiTheme="minorHAnsi" w:cstheme="minorHAnsi"/>
                <w:color w:val="FF0000"/>
                <w:sz w:val="21"/>
                <w:szCs w:val="21"/>
              </w:rPr>
            </w:pPr>
            <w:r w:rsidRPr="341F6C21" w:rsidR="00461BBC">
              <w:rPr>
                <w:rFonts w:ascii="Calibri" w:hAnsi="Calibri" w:cs="Calibri" w:asciiTheme="minorAscii" w:hAnsiTheme="minorAscii" w:cstheme="minorAscii"/>
                <w:color w:val="FF0000"/>
                <w:sz w:val="21"/>
                <w:szCs w:val="21"/>
              </w:rPr>
              <w:t xml:space="preserve">Memo or letter, with appropriate attachments </w:t>
            </w:r>
          </w:p>
          <w:p w:rsidRPr="0077056C" w:rsidR="00461BBC" w:rsidP="00672419" w:rsidRDefault="00461BBC" w14:paraId="06940BF0"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461BBC" w:rsidP="00461BBC" w:rsidRDefault="00461BBC" w14:paraId="0675BC5B" w14:textId="77777777">
            <w:pPr>
              <w:pStyle w:val="ListParagraph"/>
              <w:numPr>
                <w:ilvl w:val="0"/>
                <w:numId w:val="33"/>
              </w:numPr>
              <w:contextualSpacing/>
              <w:rPr>
                <w:rFonts w:asciiTheme="minorHAnsi" w:hAnsiTheme="minorHAnsi" w:cstheme="minorHAnsi"/>
                <w:color w:val="FF0000"/>
                <w:sz w:val="21"/>
                <w:szCs w:val="21"/>
              </w:rPr>
            </w:pPr>
            <w:r w:rsidRPr="341F6C21" w:rsidR="00461BBC">
              <w:rPr>
                <w:rFonts w:ascii="Calibri" w:hAnsi="Calibri" w:cs="Calibri" w:asciiTheme="minorAscii" w:hAnsiTheme="minorAscii" w:cstheme="minorAscii"/>
                <w:color w:val="FF0000"/>
                <w:sz w:val="21"/>
                <w:szCs w:val="21"/>
              </w:rPr>
              <w:t>Ensure that public comment process is documented and final cleanup remedy is selected</w:t>
            </w:r>
          </w:p>
        </w:tc>
        <w:tc>
          <w:tcPr>
            <w:tcW w:w="1710" w:type="dxa"/>
            <w:tcBorders>
              <w:bottom w:val="single" w:color="auto" w:sz="4" w:space="0"/>
            </w:tcBorders>
            <w:tcMar/>
          </w:tcPr>
          <w:p w:rsidRPr="0077056C" w:rsidR="00461BBC" w:rsidP="100E76E8" w:rsidRDefault="0E4A556A" w14:paraId="738CB1DB" w14:textId="65B5B3BC">
            <w:pPr>
              <w:rPr>
                <w:rFonts w:ascii="Calibri" w:hAnsi="Calibri" w:cs="" w:asciiTheme="minorAscii" w:hAnsiTheme="minorAscii" w:cstheme="minorBidi"/>
                <w:sz w:val="21"/>
                <w:szCs w:val="21"/>
              </w:rPr>
            </w:pPr>
            <w:r w:rsidRPr="3E408412" w:rsidR="7DD7C10B">
              <w:rPr>
                <w:rFonts w:ascii="Calibri" w:hAnsi="Calibri" w:cs="" w:asciiTheme="minorAscii" w:hAnsiTheme="minorAscii" w:cstheme="minorBidi"/>
                <w:sz w:val="21"/>
                <w:szCs w:val="21"/>
              </w:rPr>
              <w:t>3/31/2</w:t>
            </w:r>
            <w:r w:rsidRPr="3E408412" w:rsidR="3726FB3E">
              <w:rPr>
                <w:rFonts w:ascii="Calibri" w:hAnsi="Calibri" w:cs="" w:asciiTheme="minorAscii" w:hAnsiTheme="minorAscii" w:cstheme="minorBidi"/>
                <w:sz w:val="21"/>
                <w:szCs w:val="21"/>
              </w:rPr>
              <w:t>6</w:t>
            </w:r>
          </w:p>
        </w:tc>
        <w:tc>
          <w:tcPr>
            <w:tcW w:w="1710" w:type="dxa"/>
            <w:tcBorders>
              <w:bottom w:val="single" w:color="auto" w:sz="4" w:space="0"/>
            </w:tcBorders>
            <w:tcMar/>
          </w:tcPr>
          <w:p w:rsidRPr="0077056C" w:rsidR="00461BBC" w:rsidP="00E9326D" w:rsidRDefault="00461BBC" w14:paraId="5BE93A62" w14:textId="77777777">
            <w:pPr>
              <w:rPr>
                <w:rFonts w:asciiTheme="minorHAnsi" w:hAnsiTheme="minorHAnsi" w:cstheme="minorHAnsi"/>
                <w:sz w:val="21"/>
                <w:szCs w:val="21"/>
              </w:rPr>
            </w:pPr>
          </w:p>
        </w:tc>
      </w:tr>
      <w:tr w:rsidRPr="0077056C" w:rsidR="00461BBC" w:rsidTr="7D7AEAA7" w14:paraId="737859A8" w14:textId="77777777">
        <w:trPr>
          <w:cantSplit/>
        </w:trPr>
        <w:tc>
          <w:tcPr>
            <w:tcW w:w="4050" w:type="dxa"/>
            <w:tcBorders>
              <w:bottom w:val="single" w:color="auto" w:sz="4" w:space="0"/>
            </w:tcBorders>
            <w:tcMar/>
          </w:tcPr>
          <w:p w:rsidRPr="0077056C" w:rsidR="00461BBC" w:rsidP="00672419" w:rsidRDefault="00461BBC" w14:paraId="18B66A00" w14:textId="77777777">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Prepare Remedial Design &amp; Engineering Documents</w:t>
            </w:r>
          </w:p>
          <w:p w:rsidRPr="0077056C" w:rsidR="00461BBC" w:rsidP="341F6C21" w:rsidRDefault="00461BBC" w14:paraId="5F336DA4" w14:textId="2DBA6420">
            <w:pPr>
              <w:pStyle w:val="ListParagraph"/>
              <w:numPr>
                <w:ilvl w:val="0"/>
                <w:numId w:val="32"/>
              </w:numPr>
              <w:rPr>
                <w:rFonts w:ascii="Calibri" w:hAnsi="Calibri" w:cs="Calibri" w:asciiTheme="minorAscii" w:hAnsiTheme="minorAscii" w:cstheme="minorAscii"/>
                <w:b w:val="1"/>
                <w:bCs w:val="1"/>
                <w:color w:val="FF0000"/>
                <w:sz w:val="21"/>
                <w:szCs w:val="21"/>
              </w:rPr>
            </w:pPr>
            <w:r w:rsidRPr="341F6C21" w:rsidR="00461BBC">
              <w:rPr>
                <w:rFonts w:ascii="Calibri" w:hAnsi="Calibri" w:cs="Calibri" w:asciiTheme="minorAscii" w:hAnsiTheme="minorAscii" w:cstheme="minorAscii"/>
                <w:color w:val="FF0000"/>
                <w:sz w:val="21"/>
                <w:szCs w:val="21"/>
              </w:rPr>
              <w:t>Prepare appropriate remedial design documents for state response program, engineering design documents for cleanup contractors to perform work (including Davis-Bacon requirements), and a budget detailing how EPA funds will be used to clean</w:t>
            </w:r>
            <w:r w:rsidRPr="341F6C21" w:rsidR="6D2F8409">
              <w:rPr>
                <w:rFonts w:ascii="Calibri" w:hAnsi="Calibri" w:cs="Calibri" w:asciiTheme="minorAscii" w:hAnsiTheme="minorAscii" w:cstheme="minorAscii"/>
                <w:color w:val="FF0000"/>
                <w:sz w:val="21"/>
                <w:szCs w:val="21"/>
              </w:rPr>
              <w:t xml:space="preserve"> </w:t>
            </w:r>
            <w:r w:rsidRPr="341F6C21" w:rsidR="00461BBC">
              <w:rPr>
                <w:rFonts w:ascii="Calibri" w:hAnsi="Calibri" w:cs="Calibri" w:asciiTheme="minorAscii" w:hAnsiTheme="minorAscii" w:cstheme="minorAscii"/>
                <w:color w:val="FF0000"/>
                <w:sz w:val="21"/>
                <w:szCs w:val="21"/>
              </w:rPr>
              <w:t>up sites</w:t>
            </w:r>
          </w:p>
        </w:tc>
        <w:tc>
          <w:tcPr>
            <w:tcW w:w="3307" w:type="dxa"/>
            <w:tcBorders>
              <w:bottom w:val="single" w:color="auto" w:sz="4" w:space="0"/>
            </w:tcBorders>
            <w:tcMar/>
          </w:tcPr>
          <w:p w:rsidRPr="0077056C" w:rsidR="00461BBC" w:rsidP="00672419" w:rsidRDefault="00461BBC" w14:paraId="5FC95149" w14:textId="77777777">
            <w:pPr>
              <w:pStyle w:val="ListParagraph"/>
              <w:numPr>
                <w:ilvl w:val="0"/>
                <w:numId w:val="33"/>
              </w:numPr>
              <w:contextualSpacing/>
              <w:rPr>
                <w:rFonts w:asciiTheme="minorHAnsi" w:hAnsiTheme="minorHAnsi" w:cstheme="minorHAnsi"/>
                <w:color w:val="FF0000"/>
                <w:sz w:val="21"/>
                <w:szCs w:val="21"/>
              </w:rPr>
            </w:pPr>
            <w:r w:rsidRPr="341F6C21" w:rsidR="00461BBC">
              <w:rPr>
                <w:rFonts w:ascii="Calibri" w:hAnsi="Calibri" w:cs="Calibri" w:asciiTheme="minorAscii" w:hAnsiTheme="minorAscii" w:cstheme="minorAscii"/>
                <w:color w:val="FF0000"/>
                <w:sz w:val="21"/>
                <w:szCs w:val="21"/>
              </w:rPr>
              <w:t xml:space="preserve">Approved remedial action and engineering/design documents and an approved budget </w:t>
            </w:r>
          </w:p>
          <w:p w:rsidRPr="0077056C" w:rsidR="00461BBC" w:rsidP="00672419" w:rsidRDefault="00461BBC" w14:paraId="094B0DCB" w14:textId="77777777">
            <w:pPr>
              <w:pStyle w:val="ListParagraph"/>
              <w:numPr>
                <w:ilvl w:val="0"/>
                <w:numId w:val="33"/>
              </w:numPr>
              <w:contextualSpacing/>
              <w:rPr>
                <w:rFonts w:asciiTheme="minorHAnsi" w:hAnsiTheme="minorHAnsi" w:cstheme="minorHAnsi"/>
                <w:color w:val="FF0000"/>
                <w:sz w:val="21"/>
                <w:szCs w:val="21"/>
              </w:rPr>
            </w:pPr>
            <w:r w:rsidRPr="341F6C21" w:rsidR="00461BBC">
              <w:rPr>
                <w:rFonts w:ascii="Calibri" w:hAnsi="Calibri" w:cs="Calibri" w:asciiTheme="minorAscii" w:hAnsiTheme="minorAscii" w:cstheme="minorAscii"/>
                <w:color w:val="FF0000"/>
                <w:sz w:val="21"/>
                <w:szCs w:val="21"/>
              </w:rPr>
              <w:t xml:space="preserve">Place documents in information repository, etc. </w:t>
            </w:r>
          </w:p>
          <w:p w:rsidRPr="0077056C" w:rsidR="00461BBC" w:rsidP="00672419" w:rsidRDefault="00461BBC" w14:paraId="13000126"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461BBC" w:rsidP="00672419" w:rsidRDefault="00461BBC" w14:paraId="6C0CBE0D" w14:textId="77777777">
            <w:pPr>
              <w:pStyle w:val="ListParagraph"/>
              <w:numPr>
                <w:ilvl w:val="0"/>
                <w:numId w:val="34"/>
              </w:numPr>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cleanup will be done in compliance with state response program and EPA funds will be used for eligible costs</w:t>
            </w:r>
          </w:p>
        </w:tc>
        <w:tc>
          <w:tcPr>
            <w:tcW w:w="1710" w:type="dxa"/>
            <w:tcBorders>
              <w:bottom w:val="single" w:color="auto" w:sz="4" w:space="0"/>
            </w:tcBorders>
            <w:tcMar/>
          </w:tcPr>
          <w:p w:rsidRPr="0077056C" w:rsidR="00461BBC" w:rsidP="100E76E8" w:rsidRDefault="0E4A556A" w14:paraId="6FD98F11" w14:textId="0D4C1A65">
            <w:pPr>
              <w:rPr>
                <w:rFonts w:ascii="Calibri" w:hAnsi="Calibri" w:cs="" w:asciiTheme="minorAscii" w:hAnsiTheme="minorAscii" w:cstheme="minorBidi"/>
                <w:sz w:val="21"/>
                <w:szCs w:val="21"/>
              </w:rPr>
            </w:pPr>
            <w:r w:rsidRPr="3E408412" w:rsidR="7DD7C10B">
              <w:rPr>
                <w:rFonts w:ascii="Calibri" w:hAnsi="Calibri" w:cs="" w:asciiTheme="minorAscii" w:hAnsiTheme="minorAscii" w:cstheme="minorBidi"/>
                <w:sz w:val="21"/>
                <w:szCs w:val="21"/>
              </w:rPr>
              <w:t>6/30/2</w:t>
            </w:r>
            <w:r w:rsidRPr="3E408412" w:rsidR="4DFE1F17">
              <w:rPr>
                <w:rFonts w:ascii="Calibri" w:hAnsi="Calibri" w:cs="" w:asciiTheme="minorAscii" w:hAnsiTheme="minorAscii" w:cstheme="minorBidi"/>
                <w:sz w:val="21"/>
                <w:szCs w:val="21"/>
              </w:rPr>
              <w:t>6</w:t>
            </w:r>
          </w:p>
        </w:tc>
        <w:tc>
          <w:tcPr>
            <w:tcW w:w="1710" w:type="dxa"/>
            <w:tcBorders>
              <w:bottom w:val="single" w:color="auto" w:sz="4" w:space="0"/>
            </w:tcBorders>
            <w:tcMar/>
          </w:tcPr>
          <w:p w:rsidRPr="0077056C" w:rsidR="00461BBC" w:rsidP="00E9326D" w:rsidRDefault="00461BBC" w14:paraId="384BA73E" w14:textId="77777777">
            <w:pPr>
              <w:rPr>
                <w:rFonts w:asciiTheme="minorHAnsi" w:hAnsiTheme="minorHAnsi" w:cstheme="minorHAnsi"/>
                <w:sz w:val="21"/>
                <w:szCs w:val="21"/>
              </w:rPr>
            </w:pPr>
          </w:p>
        </w:tc>
      </w:tr>
      <w:tr w:rsidRPr="0077056C" w:rsidR="00A4045A" w:rsidTr="7D7AEAA7" w14:paraId="0BAF5EBB" w14:textId="77777777">
        <w:trPr>
          <w:cantSplit/>
        </w:trPr>
        <w:tc>
          <w:tcPr>
            <w:tcW w:w="4050" w:type="dxa"/>
            <w:tcBorders>
              <w:bottom w:val="single" w:color="auto" w:sz="4" w:space="0"/>
            </w:tcBorders>
            <w:tcMar/>
          </w:tcPr>
          <w:p w:rsidRPr="0077056C" w:rsidR="00A4045A" w:rsidP="00672419" w:rsidRDefault="00A4045A" w14:paraId="6A937E14" w14:textId="77777777">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 xml:space="preserve">Prepare Site Specific Quality Assurance Project Plan and Health and Safety Plan </w:t>
            </w:r>
          </w:p>
          <w:p w:rsidRPr="0077056C" w:rsidR="00A4045A" w:rsidP="00672419" w:rsidRDefault="00A4045A" w14:paraId="7383D122" w14:textId="77777777">
            <w:pPr>
              <w:pStyle w:val="ListParagraph"/>
              <w:numPr>
                <w:ilvl w:val="0"/>
                <w:numId w:val="34"/>
              </w:numPr>
              <w:rPr>
                <w:rFonts w:asciiTheme="minorHAnsi" w:hAnsiTheme="minorHAnsi" w:cstheme="minorHAnsi"/>
                <w:b/>
                <w:bCs/>
                <w:color w:val="FF0000"/>
                <w:sz w:val="21"/>
                <w:szCs w:val="21"/>
              </w:rPr>
            </w:pPr>
            <w:r w:rsidRPr="0077056C">
              <w:rPr>
                <w:rFonts w:asciiTheme="minorHAnsi" w:hAnsiTheme="minorHAnsi" w:cstheme="minorHAnsi"/>
                <w:bCs/>
                <w:color w:val="FF0000"/>
                <w:sz w:val="21"/>
                <w:szCs w:val="21"/>
              </w:rPr>
              <w:t>Prepare a SSQAPP for any environmental post cleanup sampling to be conducted on sites and submit to EPA for approval</w:t>
            </w:r>
          </w:p>
        </w:tc>
        <w:tc>
          <w:tcPr>
            <w:tcW w:w="3307" w:type="dxa"/>
            <w:tcBorders>
              <w:bottom w:val="single" w:color="auto" w:sz="4" w:space="0"/>
            </w:tcBorders>
            <w:tcMar/>
          </w:tcPr>
          <w:p w:rsidRPr="0077056C" w:rsidR="00A4045A" w:rsidP="00672419" w:rsidRDefault="00A4045A" w14:paraId="22AF1149"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A4045A" w:rsidP="00672419" w:rsidRDefault="00A4045A" w14:paraId="046BB436" w14:textId="77777777">
            <w:pPr>
              <w:pStyle w:val="ListParagraph"/>
              <w:numPr>
                <w:ilvl w:val="0"/>
                <w:numId w:val="27"/>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EPA approved SSQAPP</w:t>
            </w:r>
          </w:p>
          <w:p w:rsidRPr="0077056C" w:rsidR="00A4045A" w:rsidP="00672419" w:rsidRDefault="00A4045A" w14:paraId="57AA9BC2" w14:textId="77777777">
            <w:pPr>
              <w:pStyle w:val="ListParagraph"/>
              <w:numPr>
                <w:ilvl w:val="0"/>
                <w:numId w:val="27"/>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Place SSQAPP in information repository </w:t>
            </w:r>
          </w:p>
          <w:p w:rsidRPr="0077056C" w:rsidR="00A4045A" w:rsidP="00672419" w:rsidRDefault="00A4045A" w14:paraId="71FA3C6B"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A4045A" w:rsidP="00672419" w:rsidRDefault="00A4045A" w14:paraId="41DB1175" w14:textId="77777777">
            <w:pPr>
              <w:pStyle w:val="ListParagraph"/>
              <w:numPr>
                <w:ilvl w:val="0"/>
                <w:numId w:val="27"/>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proper confirmatory testing methods and analytical data results are achieved</w:t>
            </w:r>
          </w:p>
        </w:tc>
        <w:tc>
          <w:tcPr>
            <w:tcW w:w="1710" w:type="dxa"/>
            <w:tcBorders>
              <w:bottom w:val="single" w:color="auto" w:sz="4" w:space="0"/>
            </w:tcBorders>
            <w:tcMar/>
          </w:tcPr>
          <w:p w:rsidRPr="0077056C" w:rsidR="00A4045A" w:rsidP="100E76E8" w:rsidRDefault="0E4A556A" w14:paraId="3519E62C" w14:textId="2F85EBE5">
            <w:pPr>
              <w:rPr>
                <w:rFonts w:ascii="Calibri" w:hAnsi="Calibri" w:cs="" w:asciiTheme="minorAscii" w:hAnsiTheme="minorAscii" w:cstheme="minorBidi"/>
                <w:sz w:val="21"/>
                <w:szCs w:val="21"/>
              </w:rPr>
            </w:pPr>
            <w:r w:rsidRPr="3E408412" w:rsidR="7DD7C10B">
              <w:rPr>
                <w:rFonts w:ascii="Calibri" w:hAnsi="Calibri" w:cs="" w:asciiTheme="minorAscii" w:hAnsiTheme="minorAscii" w:cstheme="minorBidi"/>
                <w:sz w:val="21"/>
                <w:szCs w:val="21"/>
              </w:rPr>
              <w:t>6/30/2</w:t>
            </w:r>
            <w:r w:rsidRPr="3E408412" w:rsidR="3B1CEBDC">
              <w:rPr>
                <w:rFonts w:ascii="Calibri" w:hAnsi="Calibri" w:cs="" w:asciiTheme="minorAscii" w:hAnsiTheme="minorAscii" w:cstheme="minorBidi"/>
                <w:sz w:val="21"/>
                <w:szCs w:val="21"/>
              </w:rPr>
              <w:t>6</w:t>
            </w:r>
          </w:p>
        </w:tc>
        <w:tc>
          <w:tcPr>
            <w:tcW w:w="1710" w:type="dxa"/>
            <w:tcBorders>
              <w:bottom w:val="single" w:color="auto" w:sz="4" w:space="0"/>
            </w:tcBorders>
            <w:tcMar/>
          </w:tcPr>
          <w:p w:rsidRPr="0077056C" w:rsidR="00A4045A" w:rsidP="00E9326D" w:rsidRDefault="00A4045A" w14:paraId="34B3F2EB" w14:textId="77777777">
            <w:pPr>
              <w:rPr>
                <w:rFonts w:asciiTheme="minorHAnsi" w:hAnsiTheme="minorHAnsi" w:cstheme="minorHAnsi"/>
                <w:sz w:val="21"/>
                <w:szCs w:val="21"/>
              </w:rPr>
            </w:pPr>
          </w:p>
        </w:tc>
      </w:tr>
    </w:tbl>
    <w:p w:rsidRPr="0077056C" w:rsidR="007B2B9B" w:rsidP="341F6C21" w:rsidRDefault="007B2B9B" w14:paraId="0B4020A7" w14:textId="56017797">
      <w:pPr>
        <w:rPr>
          <w:rFonts w:ascii="Times New Roman" w:hAnsi="Times New Roman" w:eastAsia="Times New Roman" w:cs="Times New Roman"/>
          <w:noProof w:val="0"/>
          <w:color w:val="FF0000"/>
          <w:sz w:val="24"/>
          <w:szCs w:val="24"/>
          <w:lang w:val="en-US"/>
        </w:rPr>
      </w:pPr>
      <w:r w:rsidRPr="341F6C21" w:rsidR="69473AA0">
        <w:rPr>
          <w:rFonts w:ascii="Times New Roman" w:hAnsi="Times New Roman" w:eastAsia="Times New Roman" w:cs="Times New Roman"/>
          <w:b w:val="1"/>
          <w:bCs w:val="1"/>
          <w:noProof w:val="0"/>
          <w:color w:val="FF0000"/>
          <w:sz w:val="24"/>
          <w:szCs w:val="24"/>
          <w:highlight w:val="yellow"/>
          <w:lang w:val="en-US"/>
        </w:rPr>
        <w:t>(RED TO BE EDITED OR DELETED OUT UPON COMPLETION)</w:t>
      </w:r>
    </w:p>
    <w:p w:rsidR="341F6C21" w:rsidP="341F6C21" w:rsidRDefault="341F6C21" w14:paraId="4AA52602" w14:textId="431025B5">
      <w:pPr>
        <w:pStyle w:val="Normal"/>
        <w:rPr>
          <w:rFonts w:ascii="Times New Roman" w:hAnsi="Times New Roman" w:eastAsia="Times New Roman" w:cs="Times New Roman"/>
          <w:b w:val="1"/>
          <w:bCs w:val="1"/>
          <w:noProof w:val="0"/>
          <w:color w:val="FF0000"/>
          <w:sz w:val="24"/>
          <w:szCs w:val="24"/>
          <w:highlight w:val="yellow"/>
          <w:lang w:val="en-US"/>
        </w:rPr>
      </w:pPr>
    </w:p>
    <w:p w:rsidRPr="00F10C76" w:rsidR="00EC0DEE" w:rsidP="638FEA45" w:rsidRDefault="00F10C76" w14:paraId="7BB4BEC7" w14:textId="1F11F0F5">
      <w:pPr>
        <w:rPr>
          <w:rFonts w:ascii="Calibri" w:hAnsi="Calibri" w:cs="Calibri" w:asciiTheme="minorAscii" w:hAnsiTheme="minorAscii" w:cstheme="minorAscii"/>
          <w:color w:val="FF0000"/>
        </w:rPr>
      </w:pPr>
      <w:r w:rsidRPr="638FEA45" w:rsidR="00F10C76">
        <w:rPr>
          <w:rFonts w:ascii="Calibri" w:hAnsi="Calibri" w:cs="Calibri" w:asciiTheme="minorAscii" w:hAnsiTheme="minorAscii" w:cstheme="minorAscii"/>
          <w:b w:val="1"/>
          <w:bCs w:val="1"/>
          <w:color w:val="FF0000"/>
        </w:rPr>
        <w:t xml:space="preserve">Task 4: Oversee Site Cleanup - </w:t>
      </w:r>
      <w:r w:rsidRPr="638FEA45" w:rsidR="00F10C76">
        <w:rPr>
          <w:rFonts w:ascii="Calibri" w:hAnsi="Calibri" w:cs="Calibri"/>
          <w:b w:val="1"/>
          <w:bCs w:val="1"/>
          <w:color w:val="FF0000"/>
        </w:rPr>
        <w:t xml:space="preserve">OR - </w:t>
      </w:r>
      <w:r w:rsidRPr="638FEA45" w:rsidR="0077056C">
        <w:rPr>
          <w:rFonts w:ascii="Calibri" w:hAnsi="Calibri" w:cs="Calibri"/>
          <w:b w:val="1"/>
          <w:bCs w:val="1"/>
          <w:color w:val="FF0000"/>
        </w:rPr>
        <w:t>Insert Task Name</w:t>
      </w:r>
    </w:p>
    <w:p w:rsidRPr="0077056C" w:rsidR="00EC0DEE" w:rsidRDefault="00EC0DEE" w14:paraId="1D7B270A" w14:textId="77777777">
      <w:pPr>
        <w:rPr>
          <w:rFonts w:asciiTheme="minorHAnsi" w:hAnsiTheme="minorHAnsi" w:cstheme="minorHAnsi"/>
        </w:rPr>
      </w:pPr>
    </w:p>
    <w:tbl>
      <w:tblPr>
        <w:tblW w:w="10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60"/>
        <w:gridCol w:w="3420"/>
        <w:gridCol w:w="1800"/>
        <w:gridCol w:w="1710"/>
      </w:tblGrid>
      <w:tr w:rsidRPr="0077056C" w:rsidR="00224216" w:rsidTr="3E408412" w14:paraId="696373B3" w14:textId="77777777">
        <w:trPr>
          <w:cantSplit/>
          <w:jc w:val="center"/>
        </w:trPr>
        <w:tc>
          <w:tcPr>
            <w:tcW w:w="3960" w:type="dxa"/>
            <w:shd w:val="clear" w:color="auto" w:fill="D9D9D9" w:themeFill="background1" w:themeFillShade="D9"/>
            <w:tcMar/>
          </w:tcPr>
          <w:p w:rsidRPr="0077056C" w:rsidR="00461BBC" w:rsidP="0077056C" w:rsidRDefault="00224216" w14:paraId="2D6B6167" w14:textId="77777777">
            <w:pPr>
              <w:rPr>
                <w:rFonts w:asciiTheme="minorHAnsi" w:hAnsiTheme="minorHAnsi" w:cstheme="minorHAnsi"/>
                <w:b/>
                <w:sz w:val="21"/>
                <w:szCs w:val="21"/>
              </w:rPr>
            </w:pPr>
            <w:r w:rsidRPr="0077056C">
              <w:rPr>
                <w:rFonts w:asciiTheme="minorHAnsi" w:hAnsiTheme="minorHAnsi" w:cstheme="minorHAnsi"/>
                <w:b/>
                <w:sz w:val="21"/>
                <w:szCs w:val="21"/>
              </w:rPr>
              <w:t xml:space="preserve">Task 4 – </w:t>
            </w:r>
            <w:r w:rsidRPr="000929F4" w:rsidR="0077056C">
              <w:rPr>
                <w:rFonts w:ascii="Calibri" w:hAnsi="Calibri" w:cs="Calibri"/>
                <w:b/>
                <w:color w:val="FF0000"/>
                <w:sz w:val="21"/>
                <w:szCs w:val="21"/>
              </w:rPr>
              <w:t>Insert Task Name</w:t>
            </w:r>
            <w:r w:rsidRPr="001D31C3" w:rsidR="0077056C">
              <w:rPr>
                <w:rFonts w:ascii="Calibri" w:hAnsi="Calibri" w:cs="Calibri"/>
                <w:b/>
                <w:sz w:val="21"/>
                <w:szCs w:val="21"/>
              </w:rPr>
              <w:t xml:space="preserve"> Subtasks (Commitments)</w:t>
            </w:r>
          </w:p>
        </w:tc>
        <w:tc>
          <w:tcPr>
            <w:tcW w:w="3420" w:type="dxa"/>
            <w:shd w:val="clear" w:color="auto" w:fill="D9D9D9" w:themeFill="background1" w:themeFillShade="D9"/>
            <w:tcMar/>
          </w:tcPr>
          <w:p w:rsidRPr="0077056C" w:rsidR="00224216" w:rsidP="00224216" w:rsidRDefault="00224216" w14:paraId="095748AF" w14:textId="77777777">
            <w:pPr>
              <w:jc w:val="center"/>
              <w:rPr>
                <w:rFonts w:asciiTheme="minorHAnsi" w:hAnsiTheme="minorHAnsi" w:cstheme="minorHAnsi"/>
                <w:b/>
                <w:sz w:val="21"/>
                <w:szCs w:val="21"/>
              </w:rPr>
            </w:pPr>
            <w:r w:rsidRPr="0077056C">
              <w:rPr>
                <w:rFonts w:asciiTheme="minorHAnsi" w:hAnsiTheme="minorHAnsi" w:cstheme="minorHAnsi"/>
                <w:b/>
                <w:sz w:val="21"/>
                <w:szCs w:val="21"/>
              </w:rPr>
              <w:t>Anticipated Outputs</w:t>
            </w:r>
          </w:p>
          <w:p w:rsidRPr="0077056C" w:rsidR="00224216" w:rsidP="638FEA45" w:rsidRDefault="00224216" w14:paraId="61D235D4" w14:textId="285CA239">
            <w:pPr>
              <w:jc w:val="center"/>
              <w:rPr>
                <w:rFonts w:ascii="Calibri" w:hAnsi="Calibri" w:cs="Calibri" w:asciiTheme="minorAscii" w:hAnsiTheme="minorAscii" w:cstheme="minorAscii"/>
                <w:b w:val="1"/>
                <w:bCs w:val="1"/>
                <w:sz w:val="21"/>
                <w:szCs w:val="21"/>
              </w:rPr>
            </w:pPr>
            <w:r w:rsidRPr="638FEA45" w:rsidR="00224216">
              <w:rPr>
                <w:rFonts w:ascii="Calibri" w:hAnsi="Calibri" w:cs="Calibri" w:asciiTheme="minorAscii" w:hAnsiTheme="minorAscii" w:cstheme="minorAscii"/>
                <w:b w:val="1"/>
                <w:bCs w:val="1"/>
                <w:sz w:val="18"/>
                <w:szCs w:val="18"/>
              </w:rPr>
              <w:t>(</w:t>
            </w:r>
            <w:proofErr w:type="gramStart"/>
            <w:r w:rsidRPr="638FEA45" w:rsidR="00224216">
              <w:rPr>
                <w:rFonts w:ascii="Calibri" w:hAnsi="Calibri" w:cs="Calibri" w:asciiTheme="minorAscii" w:hAnsiTheme="minorAscii" w:cstheme="minorAscii"/>
                <w:b w:val="1"/>
                <w:bCs w:val="1"/>
                <w:sz w:val="18"/>
                <w:szCs w:val="18"/>
              </w:rPr>
              <w:t>projected</w:t>
            </w:r>
            <w:proofErr w:type="gramEnd"/>
            <w:r w:rsidRPr="638FEA45" w:rsidR="00224216">
              <w:rPr>
                <w:rFonts w:ascii="Calibri" w:hAnsi="Calibri" w:cs="Calibri" w:asciiTheme="minorAscii" w:hAnsiTheme="minorAscii" w:cstheme="minorAscii"/>
                <w:b w:val="1"/>
                <w:bCs w:val="1"/>
                <w:sz w:val="18"/>
                <w:szCs w:val="18"/>
              </w:rPr>
              <w:t xml:space="preserve"> activities, deliverables, </w:t>
            </w:r>
            <w:r w:rsidRPr="638FEA45" w:rsidR="00224216">
              <w:rPr>
                <w:rFonts w:ascii="Calibri" w:hAnsi="Calibri" w:cs="Calibri" w:asciiTheme="minorAscii" w:hAnsiTheme="minorAscii" w:cstheme="minorAscii"/>
                <w:b w:val="1"/>
                <w:bCs w:val="1"/>
                <w:sz w:val="18"/>
                <w:szCs w:val="18"/>
              </w:rPr>
              <w:t>reports)</w:t>
            </w:r>
            <w:r w:rsidRPr="638FEA45" w:rsidR="00224216">
              <w:rPr>
                <w:rFonts w:ascii="Calibri" w:hAnsi="Calibri" w:cs="Calibri" w:asciiTheme="minorAscii" w:hAnsiTheme="minorAscii" w:cstheme="minorAscii"/>
                <w:b w:val="1"/>
                <w:bCs w:val="1"/>
                <w:sz w:val="21"/>
                <w:szCs w:val="21"/>
              </w:rPr>
              <w:t xml:space="preserve"> and</w:t>
            </w:r>
            <w:r w:rsidRPr="638FEA45" w:rsidR="00224216">
              <w:rPr>
                <w:rFonts w:ascii="Calibri" w:hAnsi="Calibri" w:cs="Calibri" w:asciiTheme="minorAscii" w:hAnsiTheme="minorAscii" w:cstheme="minorAscii"/>
                <w:b w:val="1"/>
                <w:bCs w:val="1"/>
                <w:sz w:val="21"/>
                <w:szCs w:val="21"/>
              </w:rPr>
              <w:t xml:space="preserve"> Anticipated Outcomes</w:t>
            </w:r>
          </w:p>
          <w:p w:rsidRPr="0077056C" w:rsidR="00224216" w:rsidP="00224216" w:rsidRDefault="00224216" w14:paraId="51F5E07E" w14:textId="77777777">
            <w:pPr>
              <w:rPr>
                <w:rFonts w:asciiTheme="minorHAnsi" w:hAnsiTheme="minorHAnsi" w:cstheme="minorHAnsi"/>
                <w:sz w:val="21"/>
                <w:szCs w:val="21"/>
              </w:rPr>
            </w:pPr>
            <w:r w:rsidRPr="0077056C">
              <w:rPr>
                <w:rFonts w:asciiTheme="minorHAnsi" w:hAnsiTheme="minorHAnsi" w:cstheme="minorHAnsi"/>
                <w:b/>
                <w:sz w:val="18"/>
                <w:szCs w:val="18"/>
              </w:rPr>
              <w:t>(projected results, effects, improvements)</w:t>
            </w:r>
          </w:p>
        </w:tc>
        <w:tc>
          <w:tcPr>
            <w:tcW w:w="1800" w:type="dxa"/>
            <w:shd w:val="clear" w:color="auto" w:fill="D9D9D9" w:themeFill="background1" w:themeFillShade="D9"/>
            <w:tcMar/>
          </w:tcPr>
          <w:p w:rsidRPr="0077056C" w:rsidR="00224216" w:rsidP="00224216" w:rsidRDefault="00224216" w14:paraId="67145E30" w14:textId="77777777">
            <w:pPr>
              <w:jc w:val="center"/>
              <w:rPr>
                <w:rFonts w:asciiTheme="minorHAnsi" w:hAnsiTheme="minorHAnsi" w:cstheme="minorHAnsi"/>
                <w:b/>
                <w:sz w:val="21"/>
                <w:szCs w:val="21"/>
              </w:rPr>
            </w:pPr>
            <w:r w:rsidRPr="0077056C">
              <w:rPr>
                <w:rFonts w:asciiTheme="minorHAnsi" w:hAnsiTheme="minorHAnsi" w:cstheme="minorHAnsi"/>
                <w:b/>
                <w:sz w:val="21"/>
                <w:szCs w:val="21"/>
              </w:rPr>
              <w:t>Anticipated Accomplishment</w:t>
            </w:r>
          </w:p>
          <w:p w:rsidRPr="0077056C" w:rsidR="00224216" w:rsidP="00224216" w:rsidRDefault="00224216" w14:paraId="511F3F2C" w14:textId="77777777">
            <w:pPr>
              <w:jc w:val="center"/>
              <w:rPr>
                <w:rFonts w:asciiTheme="minorHAnsi" w:hAnsiTheme="minorHAnsi" w:cstheme="minorHAnsi"/>
                <w:sz w:val="21"/>
                <w:szCs w:val="21"/>
              </w:rPr>
            </w:pPr>
            <w:r w:rsidRPr="0077056C">
              <w:rPr>
                <w:rFonts w:asciiTheme="minorHAnsi" w:hAnsiTheme="minorHAnsi" w:cstheme="minorHAnsi"/>
                <w:b/>
                <w:sz w:val="21"/>
                <w:szCs w:val="21"/>
              </w:rPr>
              <w:t xml:space="preserve">Date(s) </w:t>
            </w:r>
            <w:r w:rsidRPr="0077056C">
              <w:rPr>
                <w:rFonts w:asciiTheme="minorHAnsi" w:hAnsiTheme="minorHAnsi" w:cstheme="minorHAnsi"/>
                <w:b/>
                <w:sz w:val="18"/>
                <w:szCs w:val="18"/>
              </w:rPr>
              <w:t>(Month/Year)</w:t>
            </w:r>
          </w:p>
        </w:tc>
        <w:tc>
          <w:tcPr>
            <w:tcW w:w="1710" w:type="dxa"/>
            <w:shd w:val="clear" w:color="auto" w:fill="D9D9D9" w:themeFill="background1" w:themeFillShade="D9"/>
            <w:tcMar/>
          </w:tcPr>
          <w:p w:rsidRPr="0077056C" w:rsidR="00224216" w:rsidP="00224216" w:rsidRDefault="00224216" w14:paraId="16060B65" w14:textId="77777777">
            <w:pPr>
              <w:jc w:val="center"/>
              <w:rPr>
                <w:rFonts w:asciiTheme="minorHAnsi" w:hAnsiTheme="minorHAnsi" w:cstheme="minorHAnsi"/>
                <w:sz w:val="21"/>
                <w:szCs w:val="21"/>
              </w:rPr>
            </w:pPr>
            <w:r w:rsidRPr="0077056C">
              <w:rPr>
                <w:rFonts w:asciiTheme="minorHAnsi" w:hAnsiTheme="minorHAnsi" w:cstheme="minorHAnsi"/>
                <w:b/>
                <w:sz w:val="21"/>
                <w:szCs w:val="21"/>
              </w:rPr>
              <w:t>Actual Accomplishment Date(s)</w:t>
            </w:r>
          </w:p>
        </w:tc>
      </w:tr>
      <w:tr w:rsidRPr="0077056C" w:rsidR="00461BBC" w:rsidTr="3E408412" w14:paraId="0418E975" w14:textId="77777777">
        <w:trPr>
          <w:cantSplit/>
          <w:jc w:val="center"/>
        </w:trPr>
        <w:tc>
          <w:tcPr>
            <w:tcW w:w="3960" w:type="dxa"/>
            <w:tcMar/>
          </w:tcPr>
          <w:p w:rsidRPr="0077056C" w:rsidR="00461BBC" w:rsidP="341F6C21" w:rsidRDefault="00461BBC" w14:paraId="16670873" w14:textId="5F062692">
            <w:pPr>
              <w:spacing/>
              <w:contextualSpacing/>
              <w:rPr>
                <w:rFonts w:ascii="Calibri" w:hAnsi="Calibri" w:cs="Calibri" w:asciiTheme="minorAscii" w:hAnsiTheme="minorAscii" w:cstheme="minorAscii"/>
                <w:color w:val="FF0000"/>
                <w:sz w:val="21"/>
                <w:szCs w:val="21"/>
              </w:rPr>
            </w:pPr>
            <w:r w:rsidRPr="341F6C21" w:rsidR="00461BBC">
              <w:rPr>
                <w:rFonts w:ascii="Calibri" w:hAnsi="Calibri" w:cs="Calibri" w:asciiTheme="minorAscii" w:hAnsiTheme="minorAscii" w:cstheme="minorAscii"/>
                <w:b w:val="1"/>
                <w:bCs w:val="1"/>
                <w:color w:val="FF0000"/>
                <w:sz w:val="21"/>
                <w:szCs w:val="21"/>
              </w:rPr>
              <w:t xml:space="preserve">Oversight of </w:t>
            </w:r>
            <w:r w:rsidRPr="341F6C21" w:rsidR="2BD4693B">
              <w:rPr>
                <w:rFonts w:ascii="Calibri" w:hAnsi="Calibri" w:cs="Calibri" w:asciiTheme="minorAscii" w:hAnsiTheme="minorAscii" w:cstheme="minorAscii"/>
                <w:b w:val="1"/>
                <w:bCs w:val="1"/>
                <w:color w:val="FF0000"/>
                <w:sz w:val="21"/>
                <w:szCs w:val="21"/>
              </w:rPr>
              <w:t>C</w:t>
            </w:r>
            <w:r w:rsidRPr="341F6C21" w:rsidR="00461BBC">
              <w:rPr>
                <w:rFonts w:ascii="Calibri" w:hAnsi="Calibri" w:cs="Calibri" w:asciiTheme="minorAscii" w:hAnsiTheme="minorAscii" w:cstheme="minorAscii"/>
                <w:b w:val="1"/>
                <w:bCs w:val="1"/>
                <w:color w:val="FF0000"/>
                <w:sz w:val="21"/>
                <w:szCs w:val="21"/>
              </w:rPr>
              <w:t xml:space="preserve">leanup </w:t>
            </w:r>
            <w:r w:rsidRPr="341F6C21" w:rsidR="130CC6FD">
              <w:rPr>
                <w:rFonts w:ascii="Calibri" w:hAnsi="Calibri" w:cs="Calibri" w:asciiTheme="minorAscii" w:hAnsiTheme="minorAscii" w:cstheme="minorAscii"/>
                <w:b w:val="1"/>
                <w:bCs w:val="1"/>
                <w:color w:val="FF0000"/>
                <w:sz w:val="21"/>
                <w:szCs w:val="21"/>
              </w:rPr>
              <w:t>A</w:t>
            </w:r>
            <w:r w:rsidRPr="341F6C21" w:rsidR="00461BBC">
              <w:rPr>
                <w:rFonts w:ascii="Calibri" w:hAnsi="Calibri" w:cs="Calibri" w:asciiTheme="minorAscii" w:hAnsiTheme="minorAscii" w:cstheme="minorAscii"/>
                <w:b w:val="1"/>
                <w:bCs w:val="1"/>
                <w:color w:val="FF0000"/>
                <w:sz w:val="21"/>
                <w:szCs w:val="21"/>
              </w:rPr>
              <w:t>ctivities</w:t>
            </w:r>
            <w:r w:rsidRPr="341F6C21" w:rsidR="00461BBC">
              <w:rPr>
                <w:rFonts w:ascii="Calibri" w:hAnsi="Calibri" w:cs="Calibri" w:asciiTheme="minorAscii" w:hAnsiTheme="minorAscii" w:cstheme="minorAscii"/>
                <w:color w:val="FF0000"/>
                <w:sz w:val="21"/>
                <w:szCs w:val="21"/>
              </w:rPr>
              <w:t xml:space="preserve"> </w:t>
            </w:r>
          </w:p>
          <w:p w:rsidRPr="0077056C" w:rsidR="00461BBC" w:rsidP="00672419" w:rsidRDefault="00461BBC" w14:paraId="72CA587B" w14:textId="77777777">
            <w:pPr>
              <w:pStyle w:val="ListParagraph"/>
              <w:numPr>
                <w:ilvl w:val="0"/>
                <w:numId w:val="33"/>
              </w:numPr>
              <w:contextualSpacing/>
              <w:rPr>
                <w:rFonts w:asciiTheme="minorHAnsi" w:hAnsiTheme="minorHAnsi" w:cstheme="minorHAnsi"/>
                <w:color w:val="FF0000"/>
                <w:sz w:val="21"/>
                <w:szCs w:val="21"/>
              </w:rPr>
            </w:pPr>
            <w:r w:rsidRPr="341F6C21" w:rsidR="00461BBC">
              <w:rPr>
                <w:rFonts w:ascii="Calibri" w:hAnsi="Calibri" w:cs="Calibri" w:asciiTheme="minorAscii" w:hAnsiTheme="minorAscii" w:cstheme="minorAscii"/>
                <w:color w:val="FF0000"/>
                <w:sz w:val="21"/>
                <w:szCs w:val="21"/>
              </w:rPr>
              <w:t xml:space="preserve">QEP conducts appropriate site inspections during remediation to ensure compliance with cleanup plans  </w:t>
            </w:r>
          </w:p>
          <w:p w:rsidRPr="0077056C" w:rsidR="00461BBC" w:rsidP="00672419" w:rsidRDefault="00461BBC" w14:paraId="4F904CB7" w14:textId="77777777">
            <w:pPr>
              <w:rPr>
                <w:rFonts w:asciiTheme="minorHAnsi" w:hAnsiTheme="minorHAnsi" w:cstheme="minorHAnsi"/>
                <w:b/>
                <w:bCs/>
                <w:color w:val="FF0000"/>
                <w:sz w:val="21"/>
                <w:szCs w:val="21"/>
              </w:rPr>
            </w:pPr>
          </w:p>
        </w:tc>
        <w:tc>
          <w:tcPr>
            <w:tcW w:w="3420" w:type="dxa"/>
            <w:tcMar/>
          </w:tcPr>
          <w:p w:rsidRPr="0077056C" w:rsidR="00461BBC" w:rsidP="00672419" w:rsidRDefault="00461BBC" w14:paraId="0B9ABA05"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461BBC" w:rsidP="00522491" w:rsidRDefault="00461BBC" w14:paraId="6D0B1B0F" w14:textId="77777777">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Number of inspections</w:t>
            </w:r>
          </w:p>
          <w:p w:rsidRPr="0077056C" w:rsidR="00461BBC" w:rsidP="00522491" w:rsidRDefault="00461BBC" w14:paraId="22FB7AED" w14:textId="77777777">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Site reports by QEP </w:t>
            </w:r>
          </w:p>
          <w:p w:rsidRPr="0077056C" w:rsidR="00461BBC" w:rsidP="00522491" w:rsidRDefault="00461BBC" w14:paraId="1D1BC1D2" w14:textId="77777777">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Documents placed in information repository</w:t>
            </w:r>
          </w:p>
          <w:p w:rsidRPr="0077056C" w:rsidR="00461BBC" w:rsidP="00672419" w:rsidRDefault="00461BBC" w14:paraId="5D9A8CA2"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461BBC" w:rsidP="00522491" w:rsidRDefault="00461BBC" w14:paraId="459DFA78" w14:textId="77777777">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cleanup is conducted in compliance with VCP</w:t>
            </w:r>
          </w:p>
        </w:tc>
        <w:tc>
          <w:tcPr>
            <w:tcW w:w="1800" w:type="dxa"/>
            <w:tcMar/>
          </w:tcPr>
          <w:p w:rsidRPr="0077056C" w:rsidR="00461BBC" w:rsidP="100E76E8" w:rsidRDefault="0E4A556A" w14:paraId="66958EDA" w14:textId="5516D8A7">
            <w:pPr>
              <w:rPr>
                <w:rFonts w:ascii="Calibri" w:hAnsi="Calibri" w:cs="" w:asciiTheme="minorAscii" w:hAnsiTheme="minorAscii" w:cstheme="minorBidi"/>
                <w:sz w:val="21"/>
                <w:szCs w:val="21"/>
              </w:rPr>
            </w:pPr>
            <w:r w:rsidRPr="3E408412" w:rsidR="7DD7C10B">
              <w:rPr>
                <w:rFonts w:ascii="Calibri" w:hAnsi="Calibri" w:cs="" w:asciiTheme="minorAscii" w:hAnsiTheme="minorAscii" w:cstheme="minorBidi"/>
                <w:sz w:val="21"/>
                <w:szCs w:val="21"/>
              </w:rPr>
              <w:t>12/31/2</w:t>
            </w:r>
            <w:r w:rsidRPr="3E408412" w:rsidR="1909106C">
              <w:rPr>
                <w:rFonts w:ascii="Calibri" w:hAnsi="Calibri" w:cs="" w:asciiTheme="minorAscii" w:hAnsiTheme="minorAscii" w:cstheme="minorBidi"/>
                <w:sz w:val="21"/>
                <w:szCs w:val="21"/>
              </w:rPr>
              <w:t>7</w:t>
            </w:r>
          </w:p>
        </w:tc>
        <w:tc>
          <w:tcPr>
            <w:tcW w:w="1710" w:type="dxa"/>
            <w:tcMar/>
          </w:tcPr>
          <w:p w:rsidRPr="0077056C" w:rsidR="00461BBC" w:rsidP="00672419" w:rsidRDefault="00461BBC" w14:paraId="06971CD3" w14:textId="77777777">
            <w:pPr>
              <w:rPr>
                <w:rFonts w:asciiTheme="minorHAnsi" w:hAnsiTheme="minorHAnsi" w:cstheme="minorHAnsi"/>
                <w:sz w:val="21"/>
                <w:szCs w:val="21"/>
              </w:rPr>
            </w:pPr>
          </w:p>
        </w:tc>
      </w:tr>
      <w:tr w:rsidRPr="0077056C" w:rsidR="00461BBC" w:rsidTr="3E408412" w14:paraId="3DA1916F" w14:textId="77777777">
        <w:trPr>
          <w:cantSplit/>
          <w:jc w:val="center"/>
        </w:trPr>
        <w:tc>
          <w:tcPr>
            <w:tcW w:w="3960" w:type="dxa"/>
            <w:tcMar/>
          </w:tcPr>
          <w:p w:rsidRPr="0077056C" w:rsidR="00461BBC" w:rsidP="00672419" w:rsidRDefault="00461BBC" w14:paraId="00F95E64" w14:textId="77777777">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Davis-Bacon Documentation</w:t>
            </w:r>
          </w:p>
          <w:p w:rsidRPr="0077056C" w:rsidR="00461BBC" w:rsidP="006C79D6" w:rsidRDefault="00461BBC" w14:paraId="3E4E9FFA" w14:textId="77777777">
            <w:pPr>
              <w:pStyle w:val="ListParagraph"/>
              <w:numPr>
                <w:ilvl w:val="0"/>
                <w:numId w:val="22"/>
              </w:numPr>
              <w:ind w:left="144" w:hanging="144"/>
              <w:rPr>
                <w:rFonts w:asciiTheme="minorHAnsi" w:hAnsiTheme="minorHAnsi" w:cstheme="minorHAnsi"/>
                <w:bCs/>
                <w:color w:val="FF0000"/>
                <w:sz w:val="21"/>
                <w:szCs w:val="21"/>
              </w:rPr>
            </w:pPr>
            <w:r w:rsidRPr="0077056C">
              <w:rPr>
                <w:rFonts w:asciiTheme="minorHAnsi" w:hAnsiTheme="minorHAnsi" w:cstheme="minorHAnsi"/>
                <w:bCs/>
                <w:color w:val="FF0000"/>
                <w:sz w:val="21"/>
                <w:szCs w:val="21"/>
              </w:rPr>
              <w:t>Conduct site inspections to ensure proper wage rates and posters are available to workers on-site</w:t>
            </w:r>
          </w:p>
          <w:p w:rsidRPr="0077056C" w:rsidR="00461BBC" w:rsidP="006C79D6" w:rsidRDefault="00461BBC" w14:paraId="0F19D674" w14:textId="77777777">
            <w:pPr>
              <w:pStyle w:val="ListParagraph"/>
              <w:numPr>
                <w:ilvl w:val="0"/>
                <w:numId w:val="22"/>
              </w:numPr>
              <w:ind w:left="144" w:hanging="144"/>
              <w:rPr>
                <w:rFonts w:asciiTheme="minorHAnsi" w:hAnsiTheme="minorHAnsi" w:cstheme="minorHAnsi"/>
                <w:bCs/>
                <w:color w:val="FF0000"/>
                <w:sz w:val="21"/>
                <w:szCs w:val="21"/>
              </w:rPr>
            </w:pPr>
            <w:r w:rsidRPr="0077056C">
              <w:rPr>
                <w:rFonts w:asciiTheme="minorHAnsi" w:hAnsiTheme="minorHAnsi" w:cstheme="minorHAnsi"/>
                <w:bCs/>
                <w:color w:val="FF0000"/>
                <w:sz w:val="21"/>
                <w:szCs w:val="21"/>
              </w:rPr>
              <w:t>Collect, review and maintain payrolls</w:t>
            </w:r>
          </w:p>
          <w:p w:rsidRPr="0077056C" w:rsidR="00461BBC" w:rsidP="006C79D6" w:rsidRDefault="00461BBC" w14:paraId="7C43E1E0" w14:textId="77777777">
            <w:pPr>
              <w:pStyle w:val="ListParagraph"/>
              <w:numPr>
                <w:ilvl w:val="0"/>
                <w:numId w:val="22"/>
              </w:numPr>
              <w:ind w:left="144" w:hanging="144"/>
              <w:rPr>
                <w:rFonts w:asciiTheme="minorHAnsi" w:hAnsiTheme="minorHAnsi" w:cstheme="minorHAnsi"/>
                <w:bCs/>
                <w:color w:val="FF0000"/>
                <w:sz w:val="21"/>
                <w:szCs w:val="21"/>
              </w:rPr>
            </w:pPr>
            <w:r w:rsidRPr="0077056C">
              <w:rPr>
                <w:rFonts w:asciiTheme="minorHAnsi" w:hAnsiTheme="minorHAnsi" w:cstheme="minorHAnsi"/>
                <w:bCs/>
                <w:color w:val="FF0000"/>
                <w:sz w:val="21"/>
                <w:szCs w:val="21"/>
              </w:rPr>
              <w:t>Conduct on-site labor interviews</w:t>
            </w:r>
          </w:p>
        </w:tc>
        <w:tc>
          <w:tcPr>
            <w:tcW w:w="3420" w:type="dxa"/>
            <w:tcMar/>
          </w:tcPr>
          <w:p w:rsidRPr="0077056C" w:rsidR="00461BBC" w:rsidP="00672419" w:rsidRDefault="00461BBC" w14:paraId="5C0AB161"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461BBC" w:rsidP="00522491" w:rsidRDefault="00461BBC" w14:paraId="1C90B408" w14:textId="77777777">
            <w:pPr>
              <w:pStyle w:val="ListParagraph"/>
              <w:numPr>
                <w:ilvl w:val="0"/>
                <w:numId w:val="21"/>
              </w:numPr>
              <w:ind w:left="144" w:hanging="144"/>
              <w:rPr>
                <w:rFonts w:asciiTheme="minorHAnsi" w:hAnsiTheme="minorHAnsi" w:cstheme="minorHAnsi"/>
                <w:color w:val="FF0000"/>
                <w:sz w:val="21"/>
                <w:szCs w:val="21"/>
              </w:rPr>
            </w:pPr>
            <w:r w:rsidRPr="341F6C21" w:rsidR="00461BBC">
              <w:rPr>
                <w:rFonts w:ascii="Calibri" w:hAnsi="Calibri" w:cs="Calibri" w:asciiTheme="minorAscii" w:hAnsiTheme="minorAscii" w:cstheme="minorAscii"/>
                <w:color w:val="FF0000"/>
                <w:sz w:val="21"/>
                <w:szCs w:val="21"/>
              </w:rPr>
              <w:t xml:space="preserve">Payrolls, labor interviews, etc. </w:t>
            </w:r>
          </w:p>
          <w:p w:rsidRPr="0077056C" w:rsidR="00461BBC" w:rsidP="00672419" w:rsidRDefault="00461BBC" w14:paraId="7E62C259"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w:t>
            </w:r>
            <w:r w:rsidR="003B2D76">
              <w:rPr>
                <w:rFonts w:asciiTheme="minorHAnsi" w:hAnsiTheme="minorHAnsi" w:cstheme="minorHAnsi"/>
                <w:color w:val="FF0000"/>
                <w:sz w:val="21"/>
                <w:szCs w:val="21"/>
              </w:rPr>
              <w:t>u</w:t>
            </w:r>
            <w:r w:rsidRPr="0077056C">
              <w:rPr>
                <w:rFonts w:asciiTheme="minorHAnsi" w:hAnsiTheme="minorHAnsi" w:cstheme="minorHAnsi"/>
                <w:color w:val="FF0000"/>
                <w:sz w:val="21"/>
                <w:szCs w:val="21"/>
              </w:rPr>
              <w:t>tcomes:</w:t>
            </w:r>
          </w:p>
          <w:p w:rsidRPr="0077056C" w:rsidR="00461BBC" w:rsidP="00522491" w:rsidRDefault="00087FC2" w14:paraId="0D1B876F" w14:textId="77777777">
            <w:pPr>
              <w:pStyle w:val="ListParagraph"/>
              <w:numPr>
                <w:ilvl w:val="0"/>
                <w:numId w:val="21"/>
              </w:numPr>
              <w:ind w:left="144" w:hanging="144"/>
              <w:rPr>
                <w:rFonts w:asciiTheme="minorHAnsi" w:hAnsiTheme="minorHAnsi" w:cstheme="minorHAnsi"/>
                <w:color w:val="FF0000"/>
                <w:sz w:val="21"/>
                <w:szCs w:val="21"/>
              </w:rPr>
            </w:pPr>
            <w:r w:rsidRPr="341F6C21" w:rsidR="00087FC2">
              <w:rPr>
                <w:rFonts w:ascii="Calibri" w:hAnsi="Calibri" w:cs="Calibri" w:asciiTheme="minorAscii" w:hAnsiTheme="minorAscii" w:cstheme="minorAscii"/>
                <w:color w:val="FF0000"/>
                <w:sz w:val="21"/>
                <w:szCs w:val="21"/>
              </w:rPr>
              <w:t>Ensure</w:t>
            </w:r>
            <w:r w:rsidRPr="341F6C21" w:rsidR="00461BBC">
              <w:rPr>
                <w:rFonts w:ascii="Calibri" w:hAnsi="Calibri" w:cs="Calibri" w:asciiTheme="minorAscii" w:hAnsiTheme="minorAscii" w:cstheme="minorAscii"/>
                <w:color w:val="FF0000"/>
                <w:sz w:val="21"/>
                <w:szCs w:val="21"/>
              </w:rPr>
              <w:t xml:space="preserve"> compliance with Davis-Bacon requirements</w:t>
            </w:r>
          </w:p>
        </w:tc>
        <w:tc>
          <w:tcPr>
            <w:tcW w:w="1800" w:type="dxa"/>
            <w:tcMar/>
          </w:tcPr>
          <w:p w:rsidRPr="0077056C" w:rsidR="00461BBC" w:rsidP="100E76E8" w:rsidRDefault="0E4A556A" w14:paraId="0BE0851D" w14:textId="6BF19270">
            <w:pPr>
              <w:rPr>
                <w:rFonts w:ascii="Calibri" w:hAnsi="Calibri" w:cs="" w:asciiTheme="minorAscii" w:hAnsiTheme="minorAscii" w:cstheme="minorBidi"/>
                <w:sz w:val="21"/>
                <w:szCs w:val="21"/>
              </w:rPr>
            </w:pPr>
            <w:r w:rsidRPr="3E408412" w:rsidR="7DD7C10B">
              <w:rPr>
                <w:rFonts w:ascii="Calibri" w:hAnsi="Calibri" w:cs="" w:asciiTheme="minorAscii" w:hAnsiTheme="minorAscii" w:cstheme="minorBidi"/>
                <w:sz w:val="21"/>
                <w:szCs w:val="21"/>
              </w:rPr>
              <w:t>12/31/2</w:t>
            </w:r>
            <w:r w:rsidRPr="3E408412" w:rsidR="75DBFCF7">
              <w:rPr>
                <w:rFonts w:ascii="Calibri" w:hAnsi="Calibri" w:cs="" w:asciiTheme="minorAscii" w:hAnsiTheme="minorAscii" w:cstheme="minorBidi"/>
                <w:sz w:val="21"/>
                <w:szCs w:val="21"/>
              </w:rPr>
              <w:t>7</w:t>
            </w:r>
          </w:p>
        </w:tc>
        <w:tc>
          <w:tcPr>
            <w:tcW w:w="1710" w:type="dxa"/>
            <w:tcMar/>
          </w:tcPr>
          <w:p w:rsidRPr="0077056C" w:rsidR="00461BBC" w:rsidP="00672419" w:rsidRDefault="00461BBC" w14:paraId="2A1F701D" w14:textId="77777777">
            <w:pPr>
              <w:rPr>
                <w:rFonts w:asciiTheme="minorHAnsi" w:hAnsiTheme="minorHAnsi" w:cstheme="minorHAnsi"/>
                <w:sz w:val="21"/>
                <w:szCs w:val="21"/>
              </w:rPr>
            </w:pPr>
          </w:p>
        </w:tc>
      </w:tr>
      <w:tr w:rsidRPr="0077056C" w:rsidR="00461BBC" w:rsidTr="3E408412" w14:paraId="1F2C6CFC" w14:textId="77777777">
        <w:trPr>
          <w:cantSplit/>
          <w:jc w:val="center"/>
        </w:trPr>
        <w:tc>
          <w:tcPr>
            <w:tcW w:w="3960" w:type="dxa"/>
            <w:tcMar/>
          </w:tcPr>
          <w:p w:rsidRPr="0077056C" w:rsidR="00461BBC" w:rsidP="341F6C21" w:rsidRDefault="00EF2A87" w14:paraId="4F1CA798" w14:textId="1310F4D8">
            <w:pPr>
              <w:rPr>
                <w:rFonts w:ascii="Calibri" w:hAnsi="Calibri" w:cs="Calibri" w:asciiTheme="minorAscii" w:hAnsiTheme="minorAscii" w:cstheme="minorAscii"/>
                <w:b w:val="1"/>
                <w:bCs w:val="1"/>
                <w:color w:val="FF0000"/>
                <w:sz w:val="21"/>
                <w:szCs w:val="21"/>
              </w:rPr>
            </w:pPr>
            <w:r w:rsidRPr="341F6C21" w:rsidR="0D935126">
              <w:rPr>
                <w:rFonts w:ascii="Calibri" w:hAnsi="Calibri" w:cs="Calibri" w:asciiTheme="minorAscii" w:hAnsiTheme="minorAscii" w:cstheme="minorAscii"/>
                <w:b w:val="1"/>
                <w:bCs w:val="1"/>
                <w:color w:val="FF0000"/>
                <w:sz w:val="21"/>
                <w:szCs w:val="21"/>
              </w:rPr>
              <w:t xml:space="preserve">Collection of </w:t>
            </w:r>
            <w:r w:rsidRPr="341F6C21" w:rsidR="36B8EF5E">
              <w:rPr>
                <w:rFonts w:ascii="Calibri" w:hAnsi="Calibri" w:cs="Calibri" w:asciiTheme="minorAscii" w:hAnsiTheme="minorAscii" w:cstheme="minorAscii"/>
                <w:b w:val="1"/>
                <w:bCs w:val="1"/>
                <w:color w:val="FF0000"/>
                <w:sz w:val="21"/>
                <w:szCs w:val="21"/>
              </w:rPr>
              <w:t>P</w:t>
            </w:r>
            <w:r w:rsidRPr="341F6C21" w:rsidR="0D935126">
              <w:rPr>
                <w:rFonts w:ascii="Calibri" w:hAnsi="Calibri" w:cs="Calibri" w:asciiTheme="minorAscii" w:hAnsiTheme="minorAscii" w:cstheme="minorAscii"/>
                <w:b w:val="1"/>
                <w:bCs w:val="1"/>
                <w:color w:val="FF0000"/>
                <w:sz w:val="21"/>
                <w:szCs w:val="21"/>
              </w:rPr>
              <w:t>ost-</w:t>
            </w:r>
            <w:r w:rsidRPr="341F6C21" w:rsidR="4A7455BB">
              <w:rPr>
                <w:rFonts w:ascii="Calibri" w:hAnsi="Calibri" w:cs="Calibri" w:asciiTheme="minorAscii" w:hAnsiTheme="minorAscii" w:cstheme="minorAscii"/>
                <w:b w:val="1"/>
                <w:bCs w:val="1"/>
                <w:color w:val="FF0000"/>
                <w:sz w:val="21"/>
                <w:szCs w:val="21"/>
              </w:rPr>
              <w:t>C</w:t>
            </w:r>
            <w:r w:rsidRPr="341F6C21" w:rsidR="0D935126">
              <w:rPr>
                <w:rFonts w:ascii="Calibri" w:hAnsi="Calibri" w:cs="Calibri" w:asciiTheme="minorAscii" w:hAnsiTheme="minorAscii" w:cstheme="minorAscii"/>
                <w:b w:val="1"/>
                <w:bCs w:val="1"/>
                <w:color w:val="FF0000"/>
                <w:sz w:val="21"/>
                <w:szCs w:val="21"/>
              </w:rPr>
              <w:t xml:space="preserve">leanup </w:t>
            </w:r>
            <w:r w:rsidRPr="341F6C21" w:rsidR="67208BB3">
              <w:rPr>
                <w:rFonts w:ascii="Calibri" w:hAnsi="Calibri" w:cs="Calibri" w:asciiTheme="minorAscii" w:hAnsiTheme="minorAscii" w:cstheme="minorAscii"/>
                <w:b w:val="1"/>
                <w:bCs w:val="1"/>
                <w:color w:val="FF0000"/>
                <w:sz w:val="21"/>
                <w:szCs w:val="21"/>
              </w:rPr>
              <w:t>S</w:t>
            </w:r>
            <w:r w:rsidRPr="341F6C21" w:rsidR="0D935126">
              <w:rPr>
                <w:rFonts w:ascii="Calibri" w:hAnsi="Calibri" w:cs="Calibri" w:asciiTheme="minorAscii" w:hAnsiTheme="minorAscii" w:cstheme="minorAscii"/>
                <w:b w:val="1"/>
                <w:bCs w:val="1"/>
                <w:color w:val="FF0000"/>
                <w:sz w:val="21"/>
                <w:szCs w:val="21"/>
              </w:rPr>
              <w:t>amples</w:t>
            </w:r>
          </w:p>
        </w:tc>
        <w:tc>
          <w:tcPr>
            <w:tcW w:w="3420" w:type="dxa"/>
            <w:tcMar/>
          </w:tcPr>
          <w:p w:rsidRPr="0077056C" w:rsidR="00EF2A87" w:rsidP="00EF2A87" w:rsidRDefault="00EF2A87" w14:paraId="734DC97D"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EF2A87" w:rsidP="00522491" w:rsidRDefault="00EF2A87" w14:paraId="6A177E54" w14:textId="77777777">
            <w:pPr>
              <w:pStyle w:val="ListParagraph"/>
              <w:numPr>
                <w:ilvl w:val="0"/>
                <w:numId w:val="21"/>
              </w:numPr>
              <w:ind w:left="144" w:hanging="144"/>
              <w:rPr>
                <w:rFonts w:asciiTheme="minorHAnsi" w:hAnsiTheme="minorHAnsi" w:cstheme="minorHAnsi"/>
                <w:color w:val="FF0000"/>
                <w:sz w:val="21"/>
                <w:szCs w:val="21"/>
              </w:rPr>
            </w:pPr>
            <w:r w:rsidRPr="341F6C21" w:rsidR="0D935126">
              <w:rPr>
                <w:rFonts w:ascii="Calibri" w:hAnsi="Calibri" w:cs="Calibri" w:asciiTheme="minorAscii" w:hAnsiTheme="minorAscii" w:cstheme="minorAscii"/>
                <w:color w:val="FF0000"/>
                <w:sz w:val="21"/>
                <w:szCs w:val="21"/>
              </w:rPr>
              <w:t xml:space="preserve">Number of samples and analytical results </w:t>
            </w:r>
          </w:p>
          <w:p w:rsidRPr="0077056C" w:rsidR="00EF2A87" w:rsidP="00EF2A87" w:rsidRDefault="00EF2A87" w14:paraId="420402DD"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461BBC" w:rsidP="00522491" w:rsidRDefault="00EF2A87" w14:paraId="0B532736" w14:textId="77777777">
            <w:pPr>
              <w:pStyle w:val="ListParagraph"/>
              <w:numPr>
                <w:ilvl w:val="0"/>
                <w:numId w:val="33"/>
              </w:numPr>
              <w:rPr>
                <w:rFonts w:asciiTheme="minorHAnsi" w:hAnsiTheme="minorHAnsi" w:cstheme="minorHAnsi"/>
                <w:color w:val="FF0000"/>
                <w:sz w:val="21"/>
                <w:szCs w:val="21"/>
              </w:rPr>
            </w:pPr>
            <w:r w:rsidRPr="341F6C21" w:rsidR="0D935126">
              <w:rPr>
                <w:rFonts w:ascii="Calibri" w:hAnsi="Calibri" w:cs="Calibri" w:asciiTheme="minorAscii" w:hAnsiTheme="minorAscii" w:cstheme="minorAscii"/>
                <w:color w:val="FF0000"/>
                <w:sz w:val="21"/>
                <w:szCs w:val="21"/>
              </w:rPr>
              <w:t>Ensure cleanup has met VCP cleanup levels</w:t>
            </w:r>
          </w:p>
        </w:tc>
        <w:tc>
          <w:tcPr>
            <w:tcW w:w="1800" w:type="dxa"/>
            <w:tcMar/>
          </w:tcPr>
          <w:p w:rsidRPr="0077056C" w:rsidR="00461BBC" w:rsidP="100E76E8" w:rsidRDefault="0E4A556A" w14:paraId="543489B8" w14:textId="33E99244">
            <w:pPr>
              <w:rPr>
                <w:rFonts w:ascii="Calibri" w:hAnsi="Calibri" w:cs="" w:asciiTheme="minorAscii" w:hAnsiTheme="minorAscii" w:cstheme="minorBidi"/>
                <w:sz w:val="21"/>
                <w:szCs w:val="21"/>
              </w:rPr>
            </w:pPr>
            <w:r w:rsidRPr="3E408412" w:rsidR="7DD7C10B">
              <w:rPr>
                <w:rFonts w:ascii="Calibri" w:hAnsi="Calibri" w:cs="" w:asciiTheme="minorAscii" w:hAnsiTheme="minorAscii" w:cstheme="minorBidi"/>
                <w:sz w:val="21"/>
                <w:szCs w:val="21"/>
              </w:rPr>
              <w:t>3/31/2</w:t>
            </w:r>
            <w:r w:rsidRPr="3E408412" w:rsidR="46268538">
              <w:rPr>
                <w:rFonts w:ascii="Calibri" w:hAnsi="Calibri" w:cs="" w:asciiTheme="minorAscii" w:hAnsiTheme="minorAscii" w:cstheme="minorBidi"/>
                <w:sz w:val="21"/>
                <w:szCs w:val="21"/>
              </w:rPr>
              <w:t>8</w:t>
            </w:r>
          </w:p>
        </w:tc>
        <w:tc>
          <w:tcPr>
            <w:tcW w:w="1710" w:type="dxa"/>
            <w:tcMar/>
          </w:tcPr>
          <w:p w:rsidRPr="0077056C" w:rsidR="00461BBC" w:rsidRDefault="00461BBC" w14:paraId="03EFCA41" w14:textId="77777777">
            <w:pPr>
              <w:rPr>
                <w:rFonts w:asciiTheme="minorHAnsi" w:hAnsiTheme="minorHAnsi" w:cstheme="minorHAnsi"/>
                <w:sz w:val="21"/>
                <w:szCs w:val="21"/>
              </w:rPr>
            </w:pPr>
          </w:p>
        </w:tc>
      </w:tr>
      <w:tr w:rsidRPr="0077056C" w:rsidR="00A4045A" w:rsidTr="3E408412" w14:paraId="67A93064" w14:textId="77777777">
        <w:trPr>
          <w:cantSplit/>
          <w:jc w:val="center"/>
        </w:trPr>
        <w:tc>
          <w:tcPr>
            <w:tcW w:w="3960" w:type="dxa"/>
            <w:tcMar/>
          </w:tcPr>
          <w:p w:rsidRPr="0077056C" w:rsidR="00A4045A" w:rsidP="00672419" w:rsidRDefault="00A4045A" w14:paraId="24D9AB17" w14:textId="77777777">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Cleanup Documentation</w:t>
            </w:r>
          </w:p>
          <w:p w:rsidRPr="0077056C" w:rsidR="00A4045A" w:rsidP="638FEA45" w:rsidRDefault="00A4045A" w14:paraId="77214678" w14:textId="4CD7E642">
            <w:pPr>
              <w:pStyle w:val="ListParagraph"/>
              <w:numPr>
                <w:ilvl w:val="0"/>
                <w:numId w:val="33"/>
              </w:numPr>
              <w:contextualSpacing/>
              <w:rPr>
                <w:rFonts w:ascii="Calibri" w:hAnsi="Calibri" w:cs="Calibri" w:asciiTheme="minorAscii" w:hAnsiTheme="minorAscii" w:cstheme="minorAscii"/>
                <w:color w:val="FF0000"/>
                <w:sz w:val="21"/>
                <w:szCs w:val="21"/>
              </w:rPr>
            </w:pPr>
            <w:r w:rsidRPr="341F6C21" w:rsidR="2A24B3F5">
              <w:rPr>
                <w:rFonts w:ascii="Calibri" w:hAnsi="Calibri" w:cs="Calibri" w:asciiTheme="minorAscii" w:hAnsiTheme="minorAscii" w:cstheme="minorAscii"/>
                <w:color w:val="FF0000"/>
                <w:sz w:val="21"/>
                <w:szCs w:val="21"/>
              </w:rPr>
              <w:t>Prepare and submit close-out documentation to state indicating that cleanup is complete and protective to human health and the environment and identifies any institutional controls and long-term monitoring</w:t>
            </w:r>
          </w:p>
          <w:p w:rsidRPr="0077056C" w:rsidR="00A4045A" w:rsidP="00672419" w:rsidRDefault="00A4045A" w14:paraId="5F96A722" w14:textId="77777777">
            <w:pPr>
              <w:rPr>
                <w:rFonts w:asciiTheme="minorHAnsi" w:hAnsiTheme="minorHAnsi" w:cstheme="minorHAnsi"/>
                <w:bCs/>
                <w:color w:val="FF0000"/>
                <w:sz w:val="21"/>
                <w:szCs w:val="21"/>
              </w:rPr>
            </w:pPr>
          </w:p>
        </w:tc>
        <w:tc>
          <w:tcPr>
            <w:tcW w:w="3420" w:type="dxa"/>
            <w:tcMar/>
          </w:tcPr>
          <w:p w:rsidRPr="0077056C" w:rsidR="00A4045A" w:rsidP="00672419" w:rsidRDefault="00A4045A" w14:paraId="7112998F"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A4045A" w:rsidP="00A4045A" w:rsidRDefault="00A4045A" w14:paraId="51CD1FC0" w14:textId="77777777">
            <w:pPr>
              <w:pStyle w:val="ListParagraph"/>
              <w:numPr>
                <w:ilvl w:val="0"/>
                <w:numId w:val="33"/>
              </w:numPr>
              <w:contextualSpacing/>
              <w:rPr>
                <w:rFonts w:asciiTheme="minorHAnsi" w:hAnsiTheme="minorHAnsi" w:cstheme="minorHAnsi"/>
                <w:color w:val="FF0000"/>
                <w:sz w:val="21"/>
                <w:szCs w:val="21"/>
              </w:rPr>
            </w:pPr>
            <w:r w:rsidRPr="341F6C21" w:rsidR="54C5D315">
              <w:rPr>
                <w:rFonts w:ascii="Calibri" w:hAnsi="Calibri" w:cs="Calibri" w:asciiTheme="minorAscii" w:hAnsiTheme="minorAscii" w:cstheme="minorAscii"/>
                <w:color w:val="FF0000"/>
                <w:sz w:val="21"/>
                <w:szCs w:val="21"/>
              </w:rPr>
              <w:t>Final cleanup reports documenting cleanup is complete</w:t>
            </w:r>
          </w:p>
          <w:p w:rsidRPr="0077056C" w:rsidR="00A4045A" w:rsidP="00A4045A" w:rsidRDefault="00A4045A" w14:paraId="1CAEC80A" w14:textId="77777777">
            <w:pPr>
              <w:pStyle w:val="ListParagraph"/>
              <w:numPr>
                <w:ilvl w:val="0"/>
                <w:numId w:val="33"/>
              </w:numPr>
              <w:contextualSpacing/>
              <w:rPr>
                <w:rFonts w:asciiTheme="minorHAnsi" w:hAnsiTheme="minorHAnsi" w:cstheme="minorHAnsi"/>
                <w:color w:val="FF0000"/>
                <w:sz w:val="21"/>
                <w:szCs w:val="21"/>
              </w:rPr>
            </w:pPr>
            <w:r w:rsidRPr="341F6C21" w:rsidR="54C5D315">
              <w:rPr>
                <w:rFonts w:ascii="Calibri" w:hAnsi="Calibri" w:cs="Calibri" w:asciiTheme="minorAscii" w:hAnsiTheme="minorAscii" w:cstheme="minorAscii"/>
                <w:color w:val="FF0000"/>
                <w:sz w:val="21"/>
                <w:szCs w:val="21"/>
              </w:rPr>
              <w:t>Place documents in repository, etc.</w:t>
            </w:r>
          </w:p>
          <w:p w:rsidRPr="0077056C" w:rsidR="00A4045A" w:rsidP="00672419" w:rsidRDefault="00A4045A" w14:paraId="2637A09B"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A4045A" w:rsidP="00A4045A" w:rsidRDefault="00A4045A" w14:paraId="3EA111A3" w14:textId="77777777">
            <w:pPr>
              <w:pStyle w:val="ListParagraph"/>
              <w:numPr>
                <w:ilvl w:val="0"/>
                <w:numId w:val="33"/>
              </w:numPr>
              <w:contextualSpacing/>
              <w:rPr>
                <w:rFonts w:asciiTheme="minorHAnsi" w:hAnsiTheme="minorHAnsi" w:cstheme="minorHAnsi"/>
                <w:color w:val="FF0000"/>
                <w:sz w:val="21"/>
                <w:szCs w:val="21"/>
              </w:rPr>
            </w:pPr>
            <w:r w:rsidRPr="341F6C21" w:rsidR="54C5D315">
              <w:rPr>
                <w:rFonts w:ascii="Calibri" w:hAnsi="Calibri" w:cs="Calibri" w:asciiTheme="minorAscii" w:hAnsiTheme="minorAscii" w:cstheme="minorAscii"/>
                <w:color w:val="FF0000"/>
                <w:sz w:val="21"/>
                <w:szCs w:val="21"/>
              </w:rPr>
              <w:t>State approval of cleanup and ensure cleanup is protective of human health and the environment</w:t>
            </w:r>
          </w:p>
        </w:tc>
        <w:tc>
          <w:tcPr>
            <w:tcW w:w="1800" w:type="dxa"/>
            <w:tcMar/>
          </w:tcPr>
          <w:p w:rsidRPr="0077056C" w:rsidR="00A4045A" w:rsidP="100E76E8" w:rsidRDefault="0E4A556A" w14:paraId="7602BD53" w14:textId="41BE66D5">
            <w:pPr>
              <w:rPr>
                <w:rFonts w:ascii="Calibri" w:hAnsi="Calibri" w:cs="" w:asciiTheme="minorAscii" w:hAnsiTheme="minorAscii" w:cstheme="minorBidi"/>
                <w:sz w:val="21"/>
                <w:szCs w:val="21"/>
              </w:rPr>
            </w:pPr>
            <w:r w:rsidRPr="3E408412" w:rsidR="7DD7C10B">
              <w:rPr>
                <w:rFonts w:ascii="Calibri" w:hAnsi="Calibri" w:cs="" w:asciiTheme="minorAscii" w:hAnsiTheme="minorAscii" w:cstheme="minorBidi"/>
                <w:sz w:val="21"/>
                <w:szCs w:val="21"/>
              </w:rPr>
              <w:t>6/30/2</w:t>
            </w:r>
            <w:r w:rsidRPr="3E408412" w:rsidR="262D9906">
              <w:rPr>
                <w:rFonts w:ascii="Calibri" w:hAnsi="Calibri" w:cs="" w:asciiTheme="minorAscii" w:hAnsiTheme="minorAscii" w:cstheme="minorBidi"/>
                <w:sz w:val="21"/>
                <w:szCs w:val="21"/>
              </w:rPr>
              <w:t>8</w:t>
            </w:r>
          </w:p>
        </w:tc>
        <w:tc>
          <w:tcPr>
            <w:tcW w:w="1710" w:type="dxa"/>
            <w:tcMar/>
          </w:tcPr>
          <w:p w:rsidRPr="0077056C" w:rsidR="00A4045A" w:rsidRDefault="00A4045A" w14:paraId="5B95CD12" w14:textId="77777777">
            <w:pPr>
              <w:rPr>
                <w:rFonts w:asciiTheme="minorHAnsi" w:hAnsiTheme="minorHAnsi" w:cstheme="minorHAnsi"/>
                <w:sz w:val="21"/>
                <w:szCs w:val="21"/>
              </w:rPr>
            </w:pPr>
          </w:p>
        </w:tc>
      </w:tr>
      <w:tr w:rsidRPr="0077056C" w:rsidR="00A4045A" w:rsidTr="3E408412" w14:paraId="5362A187" w14:textId="77777777">
        <w:trPr>
          <w:cantSplit/>
          <w:jc w:val="center"/>
        </w:trPr>
        <w:tc>
          <w:tcPr>
            <w:tcW w:w="3960" w:type="dxa"/>
            <w:tcBorders>
              <w:bottom w:val="single" w:color="auto" w:sz="4" w:space="0"/>
            </w:tcBorders>
            <w:tcMar/>
          </w:tcPr>
          <w:p w:rsidRPr="0077056C" w:rsidR="00A4045A" w:rsidP="00B74F5C" w:rsidRDefault="00A4045A" w14:paraId="13EF1DC8" w14:textId="77777777">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Cleanup Complete Documentation</w:t>
            </w:r>
          </w:p>
          <w:p w:rsidRPr="0077056C" w:rsidR="00A4045A" w:rsidP="00B74F5C" w:rsidRDefault="00A4045A" w14:paraId="15AEDDDF" w14:textId="77777777">
            <w:pPr>
              <w:pStyle w:val="ListParagraph"/>
              <w:numPr>
                <w:ilvl w:val="0"/>
                <w:numId w:val="34"/>
              </w:numPr>
              <w:rPr>
                <w:rFonts w:asciiTheme="minorHAnsi" w:hAnsiTheme="minorHAnsi" w:cstheme="minorHAnsi"/>
                <w:b/>
                <w:bCs/>
                <w:color w:val="FF0000"/>
                <w:sz w:val="21"/>
                <w:szCs w:val="21"/>
              </w:rPr>
            </w:pPr>
            <w:r w:rsidRPr="0077056C">
              <w:rPr>
                <w:rFonts w:asciiTheme="minorHAnsi" w:hAnsiTheme="minorHAnsi" w:cstheme="minorHAnsi"/>
                <w:bCs/>
                <w:color w:val="FF0000"/>
                <w:sz w:val="21"/>
                <w:szCs w:val="21"/>
              </w:rPr>
              <w:t>Receive final cleanup complete letter from state or LEP/LSP determination for CT &amp; MA and submit to EPA</w:t>
            </w:r>
          </w:p>
        </w:tc>
        <w:tc>
          <w:tcPr>
            <w:tcW w:w="3420" w:type="dxa"/>
            <w:tcBorders>
              <w:bottom w:val="single" w:color="auto" w:sz="4" w:space="0"/>
            </w:tcBorders>
            <w:tcMar/>
          </w:tcPr>
          <w:p w:rsidRPr="0077056C" w:rsidR="00A4045A" w:rsidP="00704AB3" w:rsidRDefault="00A4045A" w14:paraId="0A2583F9"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rsidRPr="0077056C" w:rsidR="00A4045A" w:rsidP="00A4045A" w:rsidRDefault="00A4045A" w14:paraId="3BFDFFFD" w14:textId="77777777">
            <w:pPr>
              <w:pStyle w:val="ListParagraph"/>
              <w:numPr>
                <w:ilvl w:val="0"/>
                <w:numId w:val="27"/>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Letter from State/LSP/LEP</w:t>
            </w:r>
          </w:p>
          <w:p w:rsidRPr="0077056C" w:rsidR="00A4045A" w:rsidP="00A4045A" w:rsidRDefault="00A4045A" w14:paraId="0CDE1863" w14:textId="77777777">
            <w:pPr>
              <w:pStyle w:val="ListParagraph"/>
              <w:numPr>
                <w:ilvl w:val="0"/>
                <w:numId w:val="27"/>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Letter submitted to EPA</w:t>
            </w:r>
          </w:p>
          <w:p w:rsidRPr="0077056C" w:rsidR="00A4045A" w:rsidP="00A4045A" w:rsidRDefault="00A4045A" w14:paraId="0435A3F9" w14:textId="77777777">
            <w:pPr>
              <w:pStyle w:val="ListParagraph"/>
              <w:numPr>
                <w:ilvl w:val="0"/>
                <w:numId w:val="33"/>
              </w:numPr>
              <w:tabs>
                <w:tab w:val="clear" w:pos="144"/>
                <w:tab w:val="num" w:pos="207"/>
              </w:tabs>
              <w:ind w:hanging="117"/>
              <w:contextualSpacing/>
              <w:rPr>
                <w:rFonts w:asciiTheme="minorHAnsi" w:hAnsiTheme="minorHAnsi" w:cstheme="minorHAnsi"/>
                <w:color w:val="FF0000"/>
                <w:sz w:val="21"/>
                <w:szCs w:val="21"/>
              </w:rPr>
            </w:pPr>
            <w:r w:rsidRPr="341F6C21" w:rsidR="54C5D315">
              <w:rPr>
                <w:rFonts w:ascii="Calibri" w:hAnsi="Calibri" w:cs="Calibri" w:asciiTheme="minorAscii" w:hAnsiTheme="minorAscii" w:cstheme="minorAscii"/>
                <w:color w:val="FF0000"/>
                <w:sz w:val="21"/>
                <w:szCs w:val="21"/>
              </w:rPr>
              <w:t xml:space="preserve"> Placed letter or documentation in information repository, reported in ACRES, and quarterly reports, etc. </w:t>
            </w:r>
          </w:p>
          <w:p w:rsidRPr="0077056C" w:rsidR="00A4045A" w:rsidP="00704AB3" w:rsidRDefault="00A4045A" w14:paraId="068BE15D" w14:textId="7777777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rsidRPr="0077056C" w:rsidR="00A4045A" w:rsidP="00522491" w:rsidRDefault="00A4045A" w14:paraId="6556C0F3" w14:textId="77777777">
            <w:pPr>
              <w:pStyle w:val="ListParagraph"/>
              <w:numPr>
                <w:ilvl w:val="0"/>
                <w:numId w:val="27"/>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Site is officially clean and ready for reuse</w:t>
            </w:r>
          </w:p>
          <w:p w:rsidRPr="0077056C" w:rsidR="00A4045A" w:rsidP="00522491" w:rsidRDefault="00A4045A" w14:paraId="515D2B6F" w14:textId="77777777">
            <w:pPr>
              <w:pStyle w:val="ListParagraph"/>
              <w:numPr>
                <w:ilvl w:val="0"/>
                <w:numId w:val="27"/>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 Estimated number of brownfields property acres available for reuse</w:t>
            </w:r>
          </w:p>
        </w:tc>
        <w:tc>
          <w:tcPr>
            <w:tcW w:w="1800" w:type="dxa"/>
            <w:tcBorders>
              <w:bottom w:val="single" w:color="auto" w:sz="4" w:space="0"/>
            </w:tcBorders>
            <w:tcMar/>
          </w:tcPr>
          <w:p w:rsidRPr="0077056C" w:rsidR="00A4045A" w:rsidP="100E76E8" w:rsidRDefault="0E4A556A" w14:paraId="6A6A1E7C" w14:textId="10CCA31E">
            <w:pPr>
              <w:rPr>
                <w:rFonts w:ascii="Calibri" w:hAnsi="Calibri" w:cs="" w:asciiTheme="minorAscii" w:hAnsiTheme="minorAscii" w:cstheme="minorBidi"/>
                <w:sz w:val="21"/>
                <w:szCs w:val="21"/>
              </w:rPr>
            </w:pPr>
            <w:r w:rsidRPr="3E408412" w:rsidR="7DD7C10B">
              <w:rPr>
                <w:rFonts w:ascii="Calibri" w:hAnsi="Calibri" w:cs="" w:asciiTheme="minorAscii" w:hAnsiTheme="minorAscii" w:cstheme="minorBidi"/>
                <w:sz w:val="21"/>
                <w:szCs w:val="21"/>
              </w:rPr>
              <w:t>6/30/2</w:t>
            </w:r>
            <w:r w:rsidRPr="3E408412" w:rsidR="2078324C">
              <w:rPr>
                <w:rFonts w:ascii="Calibri" w:hAnsi="Calibri" w:cs="" w:asciiTheme="minorAscii" w:hAnsiTheme="minorAscii" w:cstheme="minorBidi"/>
                <w:sz w:val="21"/>
                <w:szCs w:val="21"/>
              </w:rPr>
              <w:t>8</w:t>
            </w:r>
          </w:p>
        </w:tc>
        <w:tc>
          <w:tcPr>
            <w:tcW w:w="1710" w:type="dxa"/>
            <w:tcBorders>
              <w:bottom w:val="single" w:color="auto" w:sz="4" w:space="0"/>
            </w:tcBorders>
            <w:tcMar/>
          </w:tcPr>
          <w:p w:rsidRPr="0077056C" w:rsidR="00A4045A" w:rsidRDefault="00A4045A" w14:paraId="5220BBB2" w14:textId="77777777">
            <w:pPr>
              <w:rPr>
                <w:rFonts w:asciiTheme="minorHAnsi" w:hAnsiTheme="minorHAnsi" w:cstheme="minorHAnsi"/>
                <w:sz w:val="21"/>
                <w:szCs w:val="21"/>
              </w:rPr>
            </w:pPr>
          </w:p>
        </w:tc>
      </w:tr>
    </w:tbl>
    <w:p w:rsidRPr="0077056C" w:rsidR="007B2B9B" w:rsidP="341F6C21" w:rsidRDefault="007B2B9B" w14:paraId="299B9BE6" w14:textId="4F283578">
      <w:pPr>
        <w:ind/>
        <w:rPr>
          <w:rFonts w:ascii="Times New Roman" w:hAnsi="Times New Roman" w:eastAsia="Times New Roman" w:cs="Times New Roman"/>
          <w:noProof w:val="0"/>
          <w:color w:val="FF0000"/>
          <w:sz w:val="24"/>
          <w:szCs w:val="24"/>
          <w:lang w:val="en-US"/>
        </w:rPr>
      </w:pPr>
      <w:r w:rsidRPr="341F6C21" w:rsidR="55621BE8">
        <w:rPr>
          <w:rFonts w:ascii="Times New Roman" w:hAnsi="Times New Roman" w:eastAsia="Times New Roman" w:cs="Times New Roman"/>
          <w:b w:val="1"/>
          <w:bCs w:val="1"/>
          <w:noProof w:val="0"/>
          <w:color w:val="FF0000"/>
          <w:sz w:val="24"/>
          <w:szCs w:val="24"/>
          <w:highlight w:val="yellow"/>
          <w:lang w:val="en-US"/>
        </w:rPr>
        <w:t>(RED TO BE EDITED OR DELETED OUT UPON COMPLETION)</w:t>
      </w:r>
    </w:p>
    <w:p w:rsidRPr="0077056C" w:rsidR="007B2B9B" w:rsidP="341F6C21" w:rsidRDefault="007B2B9B" w14:paraId="13CB595B" w14:textId="739509CB">
      <w:pPr>
        <w:pStyle w:val="Normal"/>
        <w:ind w:left="360"/>
        <w:rPr>
          <w:rFonts w:ascii="Calibri" w:hAnsi="Calibri" w:cs="Calibri" w:asciiTheme="minorAscii" w:hAnsiTheme="minorAscii" w:cstheme="minorAscii"/>
          <w:b w:val="1"/>
          <w:bCs w:val="1"/>
          <w:caps w:val="1"/>
        </w:rPr>
      </w:pPr>
    </w:p>
    <w:p w:rsidR="00EE37F6" w:rsidP="00707426" w:rsidRDefault="00795998" w14:paraId="427683AF" w14:textId="77777777">
      <w:pPr>
        <w:numPr>
          <w:ilvl w:val="0"/>
          <w:numId w:val="16"/>
        </w:numPr>
        <w:rPr>
          <w:b/>
          <w:caps/>
        </w:rPr>
      </w:pPr>
      <w:r w:rsidRPr="0077056C">
        <w:rPr>
          <w:b/>
          <w:caps/>
        </w:rPr>
        <w:t>Quality Assurance</w:t>
      </w:r>
    </w:p>
    <w:p w:rsidRPr="0077056C" w:rsidR="00A92DA1" w:rsidP="00A92DA1" w:rsidRDefault="00A92DA1" w14:paraId="6D9C8D39" w14:textId="77777777">
      <w:pPr>
        <w:ind w:left="360"/>
        <w:rPr>
          <w:b/>
          <w:caps/>
        </w:rPr>
      </w:pPr>
    </w:p>
    <w:p w:rsidRPr="0077056C" w:rsidR="00795998" w:rsidP="7D7AEAA7" w:rsidRDefault="00795998" w14:paraId="60382996" w14:textId="3FF5A306">
      <w:pPr>
        <w:rPr>
          <w:rFonts w:ascii="Times New Roman" w:hAnsi="Times New Roman" w:eastAsia="Times New Roman" w:cs="Times New Roman"/>
          <w:noProof w:val="0"/>
          <w:sz w:val="24"/>
          <w:szCs w:val="24"/>
          <w:lang w:val="en-US"/>
        </w:rPr>
      </w:pPr>
      <w:r w:rsidR="00795998">
        <w:rPr/>
        <w:t xml:space="preserve">Prior to undertaking </w:t>
      </w:r>
      <w:r w:rsidR="00E9080A">
        <w:rPr/>
        <w:t>confirmatory sampling</w:t>
      </w:r>
      <w:r w:rsidR="00795998">
        <w:rPr/>
        <w:t xml:space="preserve">, the </w:t>
      </w:r>
      <w:r w:rsidRPr="7D7AEAA7" w:rsidR="00795998">
        <w:rPr>
          <w:i w:val="1"/>
          <w:iCs w:val="1"/>
          <w:color w:val="FF0000"/>
        </w:rPr>
        <w:t>(name of grantee)</w:t>
      </w:r>
      <w:r w:rsidR="00795998">
        <w:rPr/>
        <w:t xml:space="preserve"> will prepare and </w:t>
      </w:r>
      <w:r w:rsidR="00795998">
        <w:rPr/>
        <w:t>submit</w:t>
      </w:r>
      <w:r w:rsidR="00795998">
        <w:rPr/>
        <w:t xml:space="preserve"> a Quality Assurance Project Plan (QAPP) which meets the approval of the U.S. EPA Region I Brownfields Program. The QAPP will describe the sampling and analytical strategies, </w:t>
      </w:r>
      <w:r w:rsidR="00A92DA1">
        <w:rPr/>
        <w:t xml:space="preserve">and the </w:t>
      </w:r>
      <w:r w:rsidR="00795998">
        <w:rPr/>
        <w:t>methods</w:t>
      </w:r>
      <w:r w:rsidR="00A92DA1">
        <w:rPr/>
        <w:t xml:space="preserve"> </w:t>
      </w:r>
      <w:r w:rsidR="00795998">
        <w:rPr/>
        <w:t xml:space="preserve">and procedures </w:t>
      </w:r>
      <w:r w:rsidR="00A92DA1">
        <w:rPr/>
        <w:t xml:space="preserve">that will be used. QAPP </w:t>
      </w:r>
      <w:r w:rsidR="00795998">
        <w:rPr/>
        <w:t>approv</w:t>
      </w:r>
      <w:r w:rsidR="00A92DA1">
        <w:rPr/>
        <w:t>al will be obtained prior to performing any field activity</w:t>
      </w:r>
      <w:r w:rsidR="005A5AB1">
        <w:rPr/>
        <w:t>.</w:t>
      </w:r>
      <w:r w:rsidRPr="7D7AEAA7" w:rsidR="15B6AD97">
        <w:rPr>
          <w:rFonts w:ascii="Times New Roman" w:hAnsi="Times New Roman" w:eastAsia="Times New Roman" w:cs="Times New Roman"/>
          <w:b w:val="0"/>
          <w:bCs w:val="0"/>
          <w:i w:val="0"/>
          <w:iCs w:val="0"/>
          <w:caps w:val="0"/>
          <w:smallCaps w:val="0"/>
          <w:noProof w:val="0"/>
          <w:color w:val="FF0000"/>
          <w:sz w:val="24"/>
          <w:szCs w:val="24"/>
          <w:lang w:val="en-US"/>
        </w:rPr>
        <w:t xml:space="preserve"> (Refer to Brownfields QAPP Program Guidance for additional information.)</w:t>
      </w:r>
    </w:p>
    <w:p w:rsidRPr="0077056C" w:rsidR="00795998" w:rsidRDefault="00795998" w14:paraId="675E05EE" w14:textId="77777777"/>
    <w:p w:rsidRPr="00A92DA1" w:rsidR="00795998" w:rsidP="00707426" w:rsidRDefault="00795998" w14:paraId="70A704A5" w14:textId="77777777">
      <w:pPr>
        <w:numPr>
          <w:ilvl w:val="0"/>
          <w:numId w:val="16"/>
        </w:numPr>
      </w:pPr>
      <w:r w:rsidRPr="0077056C">
        <w:rPr>
          <w:b/>
          <w:caps/>
        </w:rPr>
        <w:t>Pre-Award Costs</w:t>
      </w:r>
    </w:p>
    <w:p w:rsidRPr="0077056C" w:rsidR="00A92DA1" w:rsidP="00A92DA1" w:rsidRDefault="00A92DA1" w14:paraId="2FC17F8B" w14:textId="77777777">
      <w:pPr>
        <w:ind w:left="360"/>
      </w:pPr>
    </w:p>
    <w:p w:rsidRPr="00A92DA1" w:rsidR="00C0067B" w:rsidP="78EF71B0" w:rsidRDefault="00644509" w14:paraId="2B7DCB83" w14:textId="2F1A6878">
      <w:pPr>
        <w:pStyle w:val="Normal"/>
        <w:rPr>
          <w:i w:val="1"/>
          <w:iCs w:val="1"/>
          <w:color w:val="FF0000"/>
        </w:rPr>
      </w:pPr>
      <w:r w:rsidRPr="78EF71B0" w:rsidR="00644509">
        <w:rPr>
          <w:i w:val="1"/>
          <w:iCs w:val="1"/>
          <w:color w:val="FF0000"/>
        </w:rPr>
        <w:t>(Name of Grantee)</w:t>
      </w:r>
      <w:r w:rsidR="00644509">
        <w:rPr/>
        <w:t xml:space="preserve"> requests the approval of pre-award costs for this cooperative agreement</w:t>
      </w:r>
      <w:r w:rsidR="00644509">
        <w:rPr/>
        <w:t xml:space="preserve">.  </w:t>
      </w:r>
      <w:r w:rsidR="00644509">
        <w:rPr/>
        <w:t xml:space="preserve">It is estimated we will need </w:t>
      </w:r>
      <w:r w:rsidRPr="78EF71B0" w:rsidR="00644509">
        <w:rPr>
          <w:i w:val="1"/>
          <w:iCs w:val="1"/>
          <w:color w:val="FF0000"/>
        </w:rPr>
        <w:t>$</w:t>
      </w:r>
      <w:r w:rsidRPr="78EF71B0" w:rsidR="00644509">
        <w:rPr>
          <w:i w:val="1"/>
          <w:iCs w:val="1"/>
          <w:color w:val="FF0000"/>
        </w:rPr>
        <w:t>X</w:t>
      </w:r>
      <w:r w:rsidRPr="78EF71B0" w:rsidR="004944F5">
        <w:rPr>
          <w:i w:val="1"/>
          <w:iCs w:val="1"/>
          <w:color w:val="FF0000"/>
        </w:rPr>
        <w:t>,</w:t>
      </w:r>
      <w:r w:rsidRPr="78EF71B0" w:rsidR="00644509">
        <w:rPr>
          <w:i w:val="1"/>
          <w:iCs w:val="1"/>
          <w:color w:val="FF0000"/>
        </w:rPr>
        <w:t>XXX</w:t>
      </w:r>
      <w:r w:rsidR="00644509">
        <w:rPr/>
        <w:t xml:space="preserve"> to do the following activities:</w:t>
      </w:r>
      <w:r w:rsidR="04D9235D">
        <w:rPr/>
        <w:t xml:space="preserve"> </w:t>
      </w:r>
      <w:r w:rsidRPr="78EF71B0" w:rsidR="7AA0A0DD">
        <w:rPr>
          <w:rFonts w:ascii="Times New Roman" w:hAnsi="Times New Roman" w:eastAsia="Times New Roman" w:cs="Times New Roman"/>
          <w:b w:val="0"/>
          <w:bCs w:val="0"/>
          <w:i w:val="0"/>
          <w:iCs w:val="0"/>
          <w:caps w:val="0"/>
          <w:smallCaps w:val="0"/>
          <w:noProof w:val="0"/>
          <w:color w:val="FF0000"/>
          <w:sz w:val="24"/>
          <w:szCs w:val="24"/>
          <w:lang w:val="en-US"/>
        </w:rPr>
        <w:t>(insert list of planned activities/costs).</w:t>
      </w:r>
      <w:r w:rsidRPr="78EF71B0" w:rsidR="7AA0A0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8EF71B0" w:rsidR="7AA0A0DD">
        <w:rPr>
          <w:rFonts w:ascii="Times New Roman" w:hAnsi="Times New Roman" w:eastAsia="Times New Roman" w:cs="Times New Roman"/>
          <w:noProof w:val="0"/>
          <w:sz w:val="24"/>
          <w:szCs w:val="24"/>
          <w:lang w:val="en-US"/>
        </w:rPr>
        <w:t xml:space="preserve"> </w:t>
      </w:r>
    </w:p>
    <w:p w:rsidRPr="0077056C" w:rsidR="00C0067B" w:rsidP="00C0067B" w:rsidRDefault="00C0067B" w14:paraId="0A4F7224" w14:textId="77777777">
      <w:pPr>
        <w:rPr>
          <w:color w:val="FF0000"/>
        </w:rPr>
      </w:pPr>
    </w:p>
    <w:p w:rsidRPr="00A92DA1" w:rsidR="00C0067B" w:rsidP="00C0067B" w:rsidRDefault="00C0067B" w14:paraId="3FA6BE2D" w14:textId="77777777">
      <w:pPr>
        <w:rPr>
          <w:i/>
          <w:iCs/>
          <w:color w:val="FF0000"/>
        </w:rPr>
      </w:pPr>
      <w:r w:rsidRPr="00A92DA1">
        <w:rPr>
          <w:i/>
          <w:iCs/>
          <w:color w:val="FF0000"/>
        </w:rPr>
        <w:t xml:space="preserve">(Please discuss </w:t>
      </w:r>
      <w:r w:rsidR="00A92DA1">
        <w:rPr>
          <w:i/>
          <w:iCs/>
          <w:color w:val="FF0000"/>
        </w:rPr>
        <w:t xml:space="preserve">pre-award activities </w:t>
      </w:r>
      <w:r w:rsidRPr="00A92DA1">
        <w:rPr>
          <w:i/>
          <w:iCs/>
          <w:color w:val="FF0000"/>
        </w:rPr>
        <w:t xml:space="preserve">with your Project Officer </w:t>
      </w:r>
      <w:r w:rsidR="00A92DA1">
        <w:rPr>
          <w:i/>
          <w:iCs/>
          <w:color w:val="FF0000"/>
        </w:rPr>
        <w:t>prior to starting</w:t>
      </w:r>
      <w:r w:rsidRPr="00A92DA1">
        <w:rPr>
          <w:i/>
          <w:iCs/>
          <w:color w:val="FF0000"/>
        </w:rPr>
        <w:t xml:space="preserve"> any grant activities.)</w:t>
      </w:r>
    </w:p>
    <w:p w:rsidRPr="0077056C" w:rsidR="00225757" w:rsidP="00225757" w:rsidRDefault="00225757" w14:paraId="5AE48A43" w14:textId="77777777"/>
    <w:p w:rsidRPr="0077056C" w:rsidR="00225757" w:rsidP="00225757" w:rsidRDefault="00225757" w14:paraId="2B125E68" w14:textId="77777777">
      <w:pPr>
        <w:rPr>
          <w:color w:val="FF0000"/>
        </w:rPr>
      </w:pPr>
      <w:r w:rsidRPr="0077056C">
        <w:rPr>
          <w:b/>
        </w:rPr>
        <w:t xml:space="preserve">7.  </w:t>
      </w:r>
      <w:r w:rsidR="00A92DA1">
        <w:rPr>
          <w:b/>
        </w:rPr>
        <w:t xml:space="preserve">BUDGET DETAIL - </w:t>
      </w:r>
      <w:r w:rsidRPr="0077056C">
        <w:rPr>
          <w:b/>
        </w:rPr>
        <w:t>ATTACHMENT 1</w:t>
      </w:r>
      <w:r w:rsidRPr="0077056C">
        <w:t xml:space="preserve">  </w:t>
      </w:r>
      <w:r w:rsidRPr="00A92DA1">
        <w:rPr>
          <w:i/>
          <w:iCs/>
          <w:color w:val="FF0000"/>
        </w:rPr>
        <w:t xml:space="preserve">(Provide </w:t>
      </w:r>
      <w:r w:rsidRPr="00A92DA1" w:rsidR="006570F5">
        <w:rPr>
          <w:i/>
          <w:iCs/>
          <w:color w:val="FF0000"/>
        </w:rPr>
        <w:t>A</w:t>
      </w:r>
      <w:r w:rsidRPr="00A92DA1">
        <w:rPr>
          <w:i/>
          <w:iCs/>
          <w:color w:val="FF0000"/>
        </w:rPr>
        <w:t>ttachment 1</w:t>
      </w:r>
      <w:r w:rsidRPr="00A92DA1" w:rsidR="0096515B">
        <w:rPr>
          <w:i/>
          <w:iCs/>
          <w:color w:val="FF0000"/>
        </w:rPr>
        <w:t xml:space="preserve">, </w:t>
      </w:r>
      <w:r w:rsidRPr="00A92DA1" w:rsidR="00672419">
        <w:rPr>
          <w:i/>
          <w:iCs/>
          <w:color w:val="FF0000"/>
        </w:rPr>
        <w:t>Budget Detail</w:t>
      </w:r>
      <w:r w:rsidRPr="00A92DA1" w:rsidR="00A92DA1">
        <w:rPr>
          <w:i/>
          <w:iCs/>
          <w:color w:val="FF0000"/>
        </w:rPr>
        <w:t>)</w:t>
      </w:r>
    </w:p>
    <w:p w:rsidRPr="0077056C" w:rsidR="00672419" w:rsidP="00225757" w:rsidRDefault="00672419" w14:paraId="50F40DEB" w14:textId="77777777">
      <w:pPr>
        <w:rPr>
          <w:rFonts w:asciiTheme="minorHAnsi" w:hAnsiTheme="minorHAnsi" w:cstheme="minorHAnsi"/>
        </w:rPr>
      </w:pPr>
    </w:p>
    <w:sectPr w:rsidRPr="0077056C" w:rsidR="00672419" w:rsidSect="00522491">
      <w:footerReference w:type="even" r:id="rId12"/>
      <w:footerReference w:type="default" r:id="rId13"/>
      <w:pgSz w:w="12240" w:h="15840" w:orient="portrait"/>
      <w:pgMar w:top="1170" w:right="1440" w:bottom="1440" w:left="1440" w:header="720" w:footer="720" w:gutter="0"/>
      <w:cols w:space="720"/>
      <w:docGrid w:linePitch="360"/>
      <w:headerReference w:type="default" r:id="R5aa1306657194a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2419" w:rsidRDefault="00672419" w14:paraId="007DCDA8" w14:textId="77777777">
      <w:r>
        <w:separator/>
      </w:r>
    </w:p>
  </w:endnote>
  <w:endnote w:type="continuationSeparator" w:id="0">
    <w:p w:rsidR="00672419" w:rsidRDefault="00672419" w14:paraId="450EA2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2419" w:rsidRDefault="00925DE7" w14:paraId="53928121" w14:textId="77777777">
    <w:pPr>
      <w:pStyle w:val="Footer"/>
      <w:framePr w:wrap="around" w:hAnchor="margin" w:vAnchor="text" w:xAlign="center" w:y="1"/>
      <w:rPr>
        <w:rStyle w:val="PageNumber"/>
      </w:rPr>
    </w:pPr>
    <w:r>
      <w:rPr>
        <w:rStyle w:val="PageNumber"/>
      </w:rPr>
      <w:fldChar w:fldCharType="begin"/>
    </w:r>
    <w:r w:rsidR="00672419">
      <w:rPr>
        <w:rStyle w:val="PageNumber"/>
      </w:rPr>
      <w:instrText xml:space="preserve">PAGE  </w:instrText>
    </w:r>
    <w:r>
      <w:rPr>
        <w:rStyle w:val="PageNumber"/>
      </w:rPr>
      <w:fldChar w:fldCharType="end"/>
    </w:r>
  </w:p>
  <w:p w:rsidR="00672419" w:rsidRDefault="00672419" w14:paraId="77A522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2419" w:rsidRDefault="00C067FB" w14:paraId="246B78A8" w14:textId="438678AE">
    <w:pPr>
      <w:pStyle w:val="Footer"/>
    </w:pPr>
    <w:r w:rsidRPr="0902C766">
      <w:rPr>
        <w:rStyle w:val="PageNumber"/>
        <w:noProof/>
      </w:rPr>
      <w:fldChar w:fldCharType="begin"/>
    </w:r>
    <w:r w:rsidRPr="0902C766">
      <w:rPr>
        <w:rStyle w:val="PageNumber"/>
      </w:rPr>
      <w:instrText xml:space="preserve">PAGE  </w:instrText>
    </w:r>
    <w:r w:rsidRPr="0902C766">
      <w:rPr>
        <w:rStyle w:val="PageNumber"/>
      </w:rPr>
      <w:fldChar w:fldCharType="separate"/>
    </w:r>
    <w:r w:rsidRPr="0902C766" w:rsidR="0902C766">
      <w:rPr>
        <w:rStyle w:val="PageNumber"/>
        <w:noProof/>
      </w:rPr>
      <w:t>2</w:t>
    </w:r>
    <w:r w:rsidRPr="0902C766">
      <w:rPr>
        <w:rStyle w:val="PageNumber"/>
        <w:noProof/>
      </w:rPr>
      <w:fldChar w:fldCharType="end"/>
    </w:r>
    <w:r>
      <w:tab/>
    </w:r>
    <w:r>
      <w:tab/>
    </w:r>
    <w:r w:rsidR="0902C766">
      <w:rPr/>
      <w:t xml:space="preserve">June </w:t>
    </w:r>
    <w:r w:rsidR="0902C766">
      <w:rPr/>
      <w:t>20</w:t>
    </w:r>
    <w:r w:rsidR="0902C766">
      <w:rPr/>
      <w:t>2</w:t>
    </w:r>
    <w:r w:rsidR="0902C76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2419" w:rsidRDefault="00672419" w14:paraId="3DD355C9" w14:textId="77777777">
      <w:r>
        <w:separator/>
      </w:r>
    </w:p>
  </w:footnote>
  <w:footnote w:type="continuationSeparator" w:id="0">
    <w:p w:rsidR="00672419" w:rsidRDefault="00672419" w14:paraId="1A81F0B1"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4C40CF" w:rsidTr="374C40CF" w14:paraId="41FD70B4">
      <w:tc>
        <w:tcPr>
          <w:tcW w:w="3120" w:type="dxa"/>
          <w:tcMar/>
        </w:tcPr>
        <w:p w:rsidR="374C40CF" w:rsidP="374C40CF" w:rsidRDefault="374C40CF" w14:paraId="68BC1A08" w14:textId="5CE2BFEB">
          <w:pPr>
            <w:pStyle w:val="Header"/>
            <w:bidi w:val="0"/>
            <w:ind w:left="-115"/>
            <w:jc w:val="left"/>
            <w:rPr>
              <w:sz w:val="24"/>
              <w:szCs w:val="24"/>
            </w:rPr>
          </w:pPr>
        </w:p>
      </w:tc>
      <w:tc>
        <w:tcPr>
          <w:tcW w:w="3120" w:type="dxa"/>
          <w:tcMar/>
        </w:tcPr>
        <w:p w:rsidR="374C40CF" w:rsidP="374C40CF" w:rsidRDefault="374C40CF" w14:paraId="3FD41697" w14:textId="6B6DEAF8">
          <w:pPr>
            <w:pStyle w:val="Header"/>
            <w:bidi w:val="0"/>
            <w:jc w:val="center"/>
            <w:rPr>
              <w:sz w:val="24"/>
              <w:szCs w:val="24"/>
            </w:rPr>
          </w:pPr>
        </w:p>
      </w:tc>
      <w:tc>
        <w:tcPr>
          <w:tcW w:w="3120" w:type="dxa"/>
          <w:tcMar/>
        </w:tcPr>
        <w:p w:rsidR="374C40CF" w:rsidP="374C40CF" w:rsidRDefault="374C40CF" w14:paraId="69A7A51C" w14:textId="14B9E0E4">
          <w:pPr>
            <w:pStyle w:val="Header"/>
            <w:bidi w:val="0"/>
            <w:ind w:right="-115"/>
            <w:jc w:val="right"/>
            <w:rPr>
              <w:sz w:val="24"/>
              <w:szCs w:val="24"/>
            </w:rPr>
          </w:pPr>
        </w:p>
      </w:tc>
    </w:tr>
  </w:tbl>
  <w:p w:rsidR="374C40CF" w:rsidP="374C40CF" w:rsidRDefault="374C40CF" w14:paraId="087F4AA4" w14:textId="7367946C">
    <w:pPr>
      <w:pStyle w:val="Header"/>
      <w:bidi w:val="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34E1B98"/>
    <w:lvl w:ilvl="0">
      <w:start w:val="1"/>
      <w:numFmt w:val="bullet"/>
      <w:pStyle w:val="ListBullet2"/>
      <w:lvlText w:val=""/>
      <w:lvlJc w:val="left"/>
      <w:pPr>
        <w:tabs>
          <w:tab w:val="num" w:pos="720"/>
        </w:tabs>
        <w:ind w:left="720" w:hanging="360"/>
      </w:pPr>
      <w:rPr>
        <w:rFonts w:hint="default" w:ascii="Symbol" w:hAnsi="Symbol"/>
      </w:rPr>
    </w:lvl>
  </w:abstractNum>
  <w:abstractNum w:abstractNumId="1" w15:restartNumberingAfterBreak="0">
    <w:nsid w:val="002E08E1"/>
    <w:multiLevelType w:val="hybridMultilevel"/>
    <w:tmpl w:val="CD46A394"/>
    <w:lvl w:ilvl="0" w:tplc="EC52AD40">
      <w:start w:val="3"/>
      <w:numFmt w:val="decimal"/>
      <w:lvlText w:val="%1."/>
      <w:lvlJc w:val="left"/>
      <w:pPr>
        <w:tabs>
          <w:tab w:val="num" w:pos="360"/>
        </w:tabs>
        <w:ind w:left="360" w:hanging="360"/>
      </w:pPr>
      <w:rPr>
        <w:rFonts w:hint="default" w:ascii="Arial" w:hAnsi="Arial"/>
        <w:b/>
      </w:rPr>
    </w:lvl>
    <w:lvl w:ilvl="1" w:tplc="180A933E">
      <w:start w:val="1"/>
      <w:numFmt w:val="lowerLetter"/>
      <w:lvlText w:val="%2."/>
      <w:lvlJc w:val="left"/>
      <w:pPr>
        <w:tabs>
          <w:tab w:val="num" w:pos="1080"/>
        </w:tabs>
        <w:ind w:left="1080" w:hanging="360"/>
      </w:pPr>
    </w:lvl>
    <w:lvl w:ilvl="2" w:tplc="14869FFC">
      <w:start w:val="1"/>
      <w:numFmt w:val="lowerRoman"/>
      <w:lvlText w:val="%3."/>
      <w:lvlJc w:val="right"/>
      <w:pPr>
        <w:tabs>
          <w:tab w:val="num" w:pos="1800"/>
        </w:tabs>
        <w:ind w:left="1800" w:hanging="180"/>
      </w:pPr>
    </w:lvl>
    <w:lvl w:ilvl="3" w:tplc="173A8032">
      <w:start w:val="1"/>
      <w:numFmt w:val="decimal"/>
      <w:lvlText w:val="%4."/>
      <w:lvlJc w:val="left"/>
      <w:pPr>
        <w:tabs>
          <w:tab w:val="num" w:pos="2520"/>
        </w:tabs>
        <w:ind w:left="2520" w:hanging="360"/>
      </w:pPr>
    </w:lvl>
    <w:lvl w:ilvl="4" w:tplc="831E8864">
      <w:start w:val="1"/>
      <w:numFmt w:val="lowerLetter"/>
      <w:lvlText w:val="%5."/>
      <w:lvlJc w:val="left"/>
      <w:pPr>
        <w:tabs>
          <w:tab w:val="num" w:pos="3240"/>
        </w:tabs>
        <w:ind w:left="3240" w:hanging="360"/>
      </w:pPr>
    </w:lvl>
    <w:lvl w:ilvl="5" w:tplc="C35C2CB2">
      <w:start w:val="1"/>
      <w:numFmt w:val="lowerRoman"/>
      <w:lvlText w:val="%6."/>
      <w:lvlJc w:val="right"/>
      <w:pPr>
        <w:tabs>
          <w:tab w:val="num" w:pos="3960"/>
        </w:tabs>
        <w:ind w:left="3960" w:hanging="180"/>
      </w:pPr>
    </w:lvl>
    <w:lvl w:ilvl="6" w:tplc="134E0CEE">
      <w:start w:val="1"/>
      <w:numFmt w:val="decimal"/>
      <w:lvlText w:val="%7."/>
      <w:lvlJc w:val="left"/>
      <w:pPr>
        <w:tabs>
          <w:tab w:val="num" w:pos="4680"/>
        </w:tabs>
        <w:ind w:left="4680" w:hanging="360"/>
      </w:pPr>
    </w:lvl>
    <w:lvl w:ilvl="7" w:tplc="45764C2C">
      <w:start w:val="1"/>
      <w:numFmt w:val="lowerLetter"/>
      <w:lvlText w:val="%8."/>
      <w:lvlJc w:val="left"/>
      <w:pPr>
        <w:tabs>
          <w:tab w:val="num" w:pos="5400"/>
        </w:tabs>
        <w:ind w:left="5400" w:hanging="360"/>
      </w:pPr>
    </w:lvl>
    <w:lvl w:ilvl="8" w:tplc="A4C48BEA">
      <w:start w:val="1"/>
      <w:numFmt w:val="lowerRoman"/>
      <w:lvlText w:val="%9."/>
      <w:lvlJc w:val="right"/>
      <w:pPr>
        <w:tabs>
          <w:tab w:val="num" w:pos="6120"/>
        </w:tabs>
        <w:ind w:left="6120" w:hanging="180"/>
      </w:pPr>
    </w:lvl>
  </w:abstractNum>
  <w:abstractNum w:abstractNumId="2" w15:restartNumberingAfterBreak="0">
    <w:nsid w:val="059A10A5"/>
    <w:multiLevelType w:val="hybridMultilevel"/>
    <w:tmpl w:val="9C143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20BC0"/>
    <w:multiLevelType w:val="hybridMultilevel"/>
    <w:tmpl w:val="ED1E458E"/>
    <w:lvl w:ilvl="0" w:tplc="4F968EC8">
      <w:start w:val="1"/>
      <w:numFmt w:val="bullet"/>
      <w:lvlText w:val=""/>
      <w:lvlJc w:val="left"/>
      <w:pPr>
        <w:tabs>
          <w:tab w:val="num" w:pos="144"/>
        </w:tabs>
        <w:ind w:left="144" w:hanging="144"/>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9C85F16"/>
    <w:multiLevelType w:val="hybridMultilevel"/>
    <w:tmpl w:val="E8AA5268"/>
    <w:lvl w:ilvl="0" w:tplc="944802E8">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B770BD1"/>
    <w:multiLevelType w:val="hybridMultilevel"/>
    <w:tmpl w:val="2AC2A7EE"/>
    <w:lvl w:ilvl="0" w:tplc="C8E23C3C">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90ACC"/>
    <w:multiLevelType w:val="multilevel"/>
    <w:tmpl w:val="EA5A0660"/>
    <w:lvl w:ilvl="0">
      <w:start w:val="3"/>
      <w:numFmt w:val="decimal"/>
      <w:lvlText w:val="%1."/>
      <w:lvlJc w:val="left"/>
      <w:pPr>
        <w:tabs>
          <w:tab w:val="num" w:pos="360"/>
        </w:tabs>
        <w:ind w:left="360" w:hanging="360"/>
      </w:pPr>
      <w:rPr>
        <w:rFonts w:hint="default" w:ascii="Arial" w:hAnsi="Arial"/>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5563350"/>
    <w:multiLevelType w:val="hybridMultilevel"/>
    <w:tmpl w:val="8DDE248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9C96A35"/>
    <w:multiLevelType w:val="hybridMultilevel"/>
    <w:tmpl w:val="18B2CFC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3077B4C"/>
    <w:multiLevelType w:val="hybridMultilevel"/>
    <w:tmpl w:val="2B548054"/>
    <w:lvl w:ilvl="0" w:tplc="74D0C592">
      <w:numFmt w:val="bullet"/>
      <w:lvlText w:val="-"/>
      <w:lvlJc w:val="left"/>
      <w:pPr>
        <w:ind w:left="420" w:hanging="360"/>
      </w:pPr>
      <w:rPr>
        <w:rFonts w:hint="default" w:ascii="Calibri" w:hAnsi="Calibri" w:eastAsia="Times New Roman" w:cs="Calibri"/>
        <w:b/>
        <w:color w:val="FF0000"/>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0" w15:restartNumberingAfterBreak="0">
    <w:nsid w:val="24620570"/>
    <w:multiLevelType w:val="hybridMultilevel"/>
    <w:tmpl w:val="FF9CCCB2"/>
    <w:lvl w:ilvl="0" w:tplc="4F968EC8">
      <w:start w:val="1"/>
      <w:numFmt w:val="bullet"/>
      <w:lvlText w:val=""/>
      <w:lvlJc w:val="left"/>
      <w:pPr>
        <w:tabs>
          <w:tab w:val="num" w:pos="144"/>
        </w:tabs>
        <w:ind w:left="144" w:hanging="144"/>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8AE6478"/>
    <w:multiLevelType w:val="hybridMultilevel"/>
    <w:tmpl w:val="9CBA29AA"/>
    <w:lvl w:ilvl="0" w:tplc="6582C38E">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290F64FA"/>
    <w:multiLevelType w:val="hybridMultilevel"/>
    <w:tmpl w:val="C92AF4DA"/>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D05F8C"/>
    <w:multiLevelType w:val="hybridMultilevel"/>
    <w:tmpl w:val="D32E4112"/>
    <w:lvl w:ilvl="0" w:tplc="A56CBD7C">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1AE2391"/>
    <w:multiLevelType w:val="hybridMultilevel"/>
    <w:tmpl w:val="50CAB58C"/>
    <w:lvl w:ilvl="0" w:tplc="3C7A7548">
      <w:start w:val="3"/>
      <w:numFmt w:val="decimal"/>
      <w:lvlText w:val="%1."/>
      <w:lvlJc w:val="left"/>
      <w:pPr>
        <w:tabs>
          <w:tab w:val="num" w:pos="360"/>
        </w:tabs>
        <w:ind w:left="360" w:hanging="360"/>
      </w:pPr>
      <w:rPr>
        <w:rFonts w:hint="default" w:ascii="Arial" w:hAnsi="Arial"/>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BE72EA"/>
    <w:multiLevelType w:val="hybridMultilevel"/>
    <w:tmpl w:val="69CC0DB0"/>
    <w:lvl w:ilvl="0" w:tplc="4F968EC8">
      <w:start w:val="1"/>
      <w:numFmt w:val="bullet"/>
      <w:lvlText w:val=""/>
      <w:lvlJc w:val="left"/>
      <w:pPr>
        <w:tabs>
          <w:tab w:val="num" w:pos="144"/>
        </w:tabs>
        <w:ind w:left="144" w:hanging="144"/>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2C158CA"/>
    <w:multiLevelType w:val="hybridMultilevel"/>
    <w:tmpl w:val="F3F80F7A"/>
    <w:lvl w:ilvl="0" w:tplc="FDDC6D22">
      <w:start w:val="5"/>
      <w:numFmt w:val="decimal"/>
      <w:lvlText w:val="%1."/>
      <w:lvlJc w:val="left"/>
      <w:pPr>
        <w:tabs>
          <w:tab w:val="num" w:pos="360"/>
        </w:tabs>
        <w:ind w:left="360" w:hanging="360"/>
      </w:pPr>
      <w:rPr>
        <w:rFonts w:hint="default" w:ascii="Times New Roman" w:hAnsi="Times New Roman" w:cs="Times New Roman"/>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32C44D70"/>
    <w:multiLevelType w:val="hybridMultilevel"/>
    <w:tmpl w:val="97005A08"/>
    <w:lvl w:ilvl="0" w:tplc="DF1CFA5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2827B0"/>
    <w:multiLevelType w:val="hybridMultilevel"/>
    <w:tmpl w:val="BE24FC6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A3B19AA"/>
    <w:multiLevelType w:val="hybridMultilevel"/>
    <w:tmpl w:val="B1C6AC6E"/>
    <w:lvl w:ilvl="0" w:tplc="70143148">
      <w:start w:val="1"/>
      <w:numFmt w:val="decimal"/>
      <w:lvlText w:val="%1."/>
      <w:lvlJc w:val="left"/>
      <w:pPr>
        <w:tabs>
          <w:tab w:val="num" w:pos="360"/>
        </w:tabs>
        <w:ind w:left="360" w:hanging="360"/>
      </w:pPr>
      <w:rPr>
        <w:rFonts w:hint="default" w:ascii="Times New Roman" w:hAnsi="Times New Roman" w:cs="Times New Roman"/>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936D2E"/>
    <w:multiLevelType w:val="hybridMultilevel"/>
    <w:tmpl w:val="AAAC3CB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3960456"/>
    <w:multiLevelType w:val="hybridMultilevel"/>
    <w:tmpl w:val="C27244E8"/>
    <w:lvl w:ilvl="0" w:tplc="F63E3EEA">
      <w:start w:val="3"/>
      <w:numFmt w:val="decimal"/>
      <w:lvlText w:val="%1."/>
      <w:lvlJc w:val="left"/>
      <w:pPr>
        <w:tabs>
          <w:tab w:val="num" w:pos="360"/>
        </w:tabs>
        <w:ind w:left="360" w:hanging="360"/>
      </w:pPr>
      <w:rPr>
        <w:rFonts w:hint="default" w:ascii="Arial" w:hAnsi="Arial"/>
        <w:b/>
      </w:rPr>
    </w:lvl>
    <w:lvl w:ilvl="1" w:tplc="E96C9706">
      <w:start w:val="1"/>
      <w:numFmt w:val="lowerLetter"/>
      <w:lvlText w:val="%2."/>
      <w:lvlJc w:val="left"/>
      <w:pPr>
        <w:tabs>
          <w:tab w:val="num" w:pos="1080"/>
        </w:tabs>
        <w:ind w:left="1080" w:hanging="360"/>
      </w:pPr>
    </w:lvl>
    <w:lvl w:ilvl="2" w:tplc="2C4A74D8">
      <w:start w:val="1"/>
      <w:numFmt w:val="lowerRoman"/>
      <w:lvlText w:val="%3."/>
      <w:lvlJc w:val="right"/>
      <w:pPr>
        <w:tabs>
          <w:tab w:val="num" w:pos="1800"/>
        </w:tabs>
        <w:ind w:left="1800" w:hanging="180"/>
      </w:pPr>
    </w:lvl>
    <w:lvl w:ilvl="3" w:tplc="F1F263CC">
      <w:start w:val="1"/>
      <w:numFmt w:val="decimal"/>
      <w:lvlText w:val="%4."/>
      <w:lvlJc w:val="left"/>
      <w:pPr>
        <w:tabs>
          <w:tab w:val="num" w:pos="2520"/>
        </w:tabs>
        <w:ind w:left="2520" w:hanging="360"/>
      </w:pPr>
    </w:lvl>
    <w:lvl w:ilvl="4" w:tplc="EAA2D29E">
      <w:start w:val="1"/>
      <w:numFmt w:val="lowerLetter"/>
      <w:lvlText w:val="%5."/>
      <w:lvlJc w:val="left"/>
      <w:pPr>
        <w:tabs>
          <w:tab w:val="num" w:pos="3240"/>
        </w:tabs>
        <w:ind w:left="3240" w:hanging="360"/>
      </w:pPr>
    </w:lvl>
    <w:lvl w:ilvl="5" w:tplc="85A0D378">
      <w:start w:val="1"/>
      <w:numFmt w:val="lowerRoman"/>
      <w:lvlText w:val="%6."/>
      <w:lvlJc w:val="right"/>
      <w:pPr>
        <w:tabs>
          <w:tab w:val="num" w:pos="3960"/>
        </w:tabs>
        <w:ind w:left="3960" w:hanging="180"/>
      </w:pPr>
    </w:lvl>
    <w:lvl w:ilvl="6" w:tplc="4E7EBD4A">
      <w:start w:val="1"/>
      <w:numFmt w:val="decimal"/>
      <w:lvlText w:val="%7."/>
      <w:lvlJc w:val="left"/>
      <w:pPr>
        <w:tabs>
          <w:tab w:val="num" w:pos="4680"/>
        </w:tabs>
        <w:ind w:left="4680" w:hanging="360"/>
      </w:pPr>
    </w:lvl>
    <w:lvl w:ilvl="7" w:tplc="44280DFC">
      <w:start w:val="1"/>
      <w:numFmt w:val="lowerLetter"/>
      <w:lvlText w:val="%8."/>
      <w:lvlJc w:val="left"/>
      <w:pPr>
        <w:tabs>
          <w:tab w:val="num" w:pos="5400"/>
        </w:tabs>
        <w:ind w:left="5400" w:hanging="360"/>
      </w:pPr>
    </w:lvl>
    <w:lvl w:ilvl="8" w:tplc="FC8E5D6E">
      <w:start w:val="1"/>
      <w:numFmt w:val="lowerRoman"/>
      <w:lvlText w:val="%9."/>
      <w:lvlJc w:val="right"/>
      <w:pPr>
        <w:tabs>
          <w:tab w:val="num" w:pos="6120"/>
        </w:tabs>
        <w:ind w:left="6120" w:hanging="180"/>
      </w:pPr>
    </w:lvl>
  </w:abstractNum>
  <w:abstractNum w:abstractNumId="22" w15:restartNumberingAfterBreak="0">
    <w:nsid w:val="44D9738C"/>
    <w:multiLevelType w:val="hybridMultilevel"/>
    <w:tmpl w:val="3EF235B8"/>
    <w:lvl w:ilvl="0" w:tplc="4F968EC8">
      <w:start w:val="1"/>
      <w:numFmt w:val="bullet"/>
      <w:lvlText w:val=""/>
      <w:lvlJc w:val="left"/>
      <w:pPr>
        <w:tabs>
          <w:tab w:val="num" w:pos="144"/>
        </w:tabs>
        <w:ind w:left="144" w:hanging="144"/>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52E3EFD"/>
    <w:multiLevelType w:val="hybridMultilevel"/>
    <w:tmpl w:val="6194EC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4" w15:restartNumberingAfterBreak="0">
    <w:nsid w:val="47FD71DC"/>
    <w:multiLevelType w:val="hybridMultilevel"/>
    <w:tmpl w:val="C6F401A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49951693"/>
    <w:multiLevelType w:val="hybridMultilevel"/>
    <w:tmpl w:val="1A6CF216"/>
    <w:lvl w:ilvl="0" w:tplc="4F968EC8">
      <w:start w:val="1"/>
      <w:numFmt w:val="bullet"/>
      <w:lvlText w:val=""/>
      <w:lvlJc w:val="left"/>
      <w:pPr>
        <w:tabs>
          <w:tab w:val="num" w:pos="144"/>
        </w:tabs>
        <w:ind w:left="144" w:hanging="14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D9A5ACA"/>
    <w:multiLevelType w:val="hybridMultilevel"/>
    <w:tmpl w:val="5CACBE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0300C3C"/>
    <w:multiLevelType w:val="hybridMultilevel"/>
    <w:tmpl w:val="B372B3E0"/>
    <w:lvl w:ilvl="0" w:tplc="4F968EC8">
      <w:start w:val="1"/>
      <w:numFmt w:val="bullet"/>
      <w:lvlText w:val=""/>
      <w:lvlJc w:val="left"/>
      <w:pPr>
        <w:tabs>
          <w:tab w:val="num" w:pos="144"/>
        </w:tabs>
        <w:ind w:left="144" w:hanging="144"/>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63F0481"/>
    <w:multiLevelType w:val="hybridMultilevel"/>
    <w:tmpl w:val="E5CA1C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AA10F90"/>
    <w:multiLevelType w:val="hybridMultilevel"/>
    <w:tmpl w:val="9A680B2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C894AA4"/>
    <w:multiLevelType w:val="hybridMultilevel"/>
    <w:tmpl w:val="3E0E127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1221DD7"/>
    <w:multiLevelType w:val="hybridMultilevel"/>
    <w:tmpl w:val="0B82C04A"/>
    <w:lvl w:ilvl="0" w:tplc="4F968EC8">
      <w:start w:val="1"/>
      <w:numFmt w:val="bullet"/>
      <w:lvlText w:val=""/>
      <w:lvlJc w:val="left"/>
      <w:pPr>
        <w:tabs>
          <w:tab w:val="num" w:pos="144"/>
        </w:tabs>
        <w:ind w:left="144" w:hanging="144"/>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5DD284D"/>
    <w:multiLevelType w:val="hybridMultilevel"/>
    <w:tmpl w:val="2702DA68"/>
    <w:lvl w:ilvl="0" w:tplc="3C7A7548">
      <w:start w:val="3"/>
      <w:numFmt w:val="decimal"/>
      <w:lvlText w:val="%1."/>
      <w:lvlJc w:val="left"/>
      <w:pPr>
        <w:tabs>
          <w:tab w:val="num" w:pos="360"/>
        </w:tabs>
        <w:ind w:left="360" w:hanging="360"/>
      </w:pPr>
      <w:rPr>
        <w:rFonts w:hint="default" w:ascii="Arial" w:hAnsi="Arial"/>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C8D1BC6"/>
    <w:multiLevelType w:val="hybridMultilevel"/>
    <w:tmpl w:val="7F40585C"/>
    <w:lvl w:ilvl="0" w:tplc="04090001">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C9153F7"/>
    <w:multiLevelType w:val="hybridMultilevel"/>
    <w:tmpl w:val="F836D636"/>
    <w:lvl w:ilvl="0" w:tplc="4F968EC8">
      <w:start w:val="1"/>
      <w:numFmt w:val="bullet"/>
      <w:lvlText w:val=""/>
      <w:lvlJc w:val="left"/>
      <w:pPr>
        <w:tabs>
          <w:tab w:val="num" w:pos="144"/>
        </w:tabs>
        <w:ind w:left="144" w:hanging="14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E9A4FF9"/>
    <w:multiLevelType w:val="hybridMultilevel"/>
    <w:tmpl w:val="83280F82"/>
    <w:lvl w:ilvl="0" w:tplc="3C7A7548">
      <w:start w:val="3"/>
      <w:numFmt w:val="decimal"/>
      <w:lvlText w:val="%1."/>
      <w:lvlJc w:val="left"/>
      <w:pPr>
        <w:tabs>
          <w:tab w:val="num" w:pos="360"/>
        </w:tabs>
        <w:ind w:left="360" w:hanging="360"/>
      </w:pPr>
      <w:rPr>
        <w:rFonts w:hint="default" w:ascii="Arial" w:hAnsi="Arial"/>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AC5069"/>
    <w:multiLevelType w:val="hybridMultilevel"/>
    <w:tmpl w:val="3BF6D14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0EA0C36"/>
    <w:multiLevelType w:val="hybridMultilevel"/>
    <w:tmpl w:val="92EE2B28"/>
    <w:lvl w:ilvl="0" w:tplc="03260F52">
      <w:start w:val="3"/>
      <w:numFmt w:val="decimal"/>
      <w:lvlText w:val="%1."/>
      <w:lvlJc w:val="left"/>
      <w:pPr>
        <w:tabs>
          <w:tab w:val="num" w:pos="360"/>
        </w:tabs>
        <w:ind w:left="360" w:hanging="360"/>
      </w:pPr>
      <w:rPr>
        <w:rFonts w:hint="default" w:ascii="Arial" w:hAnsi="Arial"/>
        <w:b/>
      </w:rPr>
    </w:lvl>
    <w:lvl w:ilvl="1" w:tplc="F7B2EF5A">
      <w:start w:val="1"/>
      <w:numFmt w:val="lowerLetter"/>
      <w:lvlText w:val="%2."/>
      <w:lvlJc w:val="left"/>
      <w:pPr>
        <w:tabs>
          <w:tab w:val="num" w:pos="1440"/>
        </w:tabs>
        <w:ind w:left="1440" w:hanging="360"/>
      </w:pPr>
    </w:lvl>
    <w:lvl w:ilvl="2" w:tplc="EC3A23D6">
      <w:start w:val="1"/>
      <w:numFmt w:val="lowerRoman"/>
      <w:lvlText w:val="%3."/>
      <w:lvlJc w:val="right"/>
      <w:pPr>
        <w:tabs>
          <w:tab w:val="num" w:pos="2160"/>
        </w:tabs>
        <w:ind w:left="2160" w:hanging="180"/>
      </w:pPr>
    </w:lvl>
    <w:lvl w:ilvl="3" w:tplc="20EC419E">
      <w:start w:val="1"/>
      <w:numFmt w:val="decimal"/>
      <w:lvlText w:val="%4."/>
      <w:lvlJc w:val="left"/>
      <w:pPr>
        <w:tabs>
          <w:tab w:val="num" w:pos="2880"/>
        </w:tabs>
        <w:ind w:left="2880" w:hanging="360"/>
      </w:pPr>
    </w:lvl>
    <w:lvl w:ilvl="4" w:tplc="BAE4676C">
      <w:start w:val="1"/>
      <w:numFmt w:val="lowerLetter"/>
      <w:lvlText w:val="%5."/>
      <w:lvlJc w:val="left"/>
      <w:pPr>
        <w:tabs>
          <w:tab w:val="num" w:pos="3600"/>
        </w:tabs>
        <w:ind w:left="3600" w:hanging="360"/>
      </w:pPr>
    </w:lvl>
    <w:lvl w:ilvl="5" w:tplc="15A239C8">
      <w:start w:val="1"/>
      <w:numFmt w:val="lowerRoman"/>
      <w:lvlText w:val="%6."/>
      <w:lvlJc w:val="right"/>
      <w:pPr>
        <w:tabs>
          <w:tab w:val="num" w:pos="4320"/>
        </w:tabs>
        <w:ind w:left="4320" w:hanging="180"/>
      </w:pPr>
    </w:lvl>
    <w:lvl w:ilvl="6" w:tplc="3C9EFBB6">
      <w:start w:val="1"/>
      <w:numFmt w:val="decimal"/>
      <w:lvlText w:val="%7."/>
      <w:lvlJc w:val="left"/>
      <w:pPr>
        <w:tabs>
          <w:tab w:val="num" w:pos="5040"/>
        </w:tabs>
        <w:ind w:left="5040" w:hanging="360"/>
      </w:pPr>
    </w:lvl>
    <w:lvl w:ilvl="7" w:tplc="3F1A179E">
      <w:start w:val="1"/>
      <w:numFmt w:val="lowerLetter"/>
      <w:lvlText w:val="%8."/>
      <w:lvlJc w:val="left"/>
      <w:pPr>
        <w:tabs>
          <w:tab w:val="num" w:pos="5760"/>
        </w:tabs>
        <w:ind w:left="5760" w:hanging="360"/>
      </w:pPr>
    </w:lvl>
    <w:lvl w:ilvl="8" w:tplc="86224BA8">
      <w:start w:val="1"/>
      <w:numFmt w:val="lowerRoman"/>
      <w:lvlText w:val="%9."/>
      <w:lvlJc w:val="right"/>
      <w:pPr>
        <w:tabs>
          <w:tab w:val="num" w:pos="6480"/>
        </w:tabs>
        <w:ind w:left="6480" w:hanging="180"/>
      </w:pPr>
    </w:lvl>
  </w:abstractNum>
  <w:abstractNum w:abstractNumId="38" w15:restartNumberingAfterBreak="0">
    <w:nsid w:val="739614AE"/>
    <w:multiLevelType w:val="hybridMultilevel"/>
    <w:tmpl w:val="2226566C"/>
    <w:lvl w:ilvl="0" w:tplc="04090001">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60A29EB"/>
    <w:multiLevelType w:val="hybridMultilevel"/>
    <w:tmpl w:val="EA184FCE"/>
    <w:lvl w:ilvl="0" w:tplc="94B208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1B08A9"/>
    <w:multiLevelType w:val="hybridMultilevel"/>
    <w:tmpl w:val="0256E6C2"/>
    <w:lvl w:ilvl="0" w:tplc="48707A7A">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F250DB7"/>
    <w:multiLevelType w:val="hybridMultilevel"/>
    <w:tmpl w:val="2702DA68"/>
    <w:lvl w:ilvl="0" w:tplc="9C2A6C36">
      <w:start w:val="3"/>
      <w:numFmt w:val="decimal"/>
      <w:lvlText w:val="%1."/>
      <w:lvlJc w:val="left"/>
      <w:pPr>
        <w:tabs>
          <w:tab w:val="num" w:pos="360"/>
        </w:tabs>
        <w:ind w:left="360" w:hanging="360"/>
      </w:pPr>
      <w:rPr>
        <w:rFonts w:hint="default" w:ascii="Arial" w:hAnsi="Arial"/>
        <w:b/>
      </w:rPr>
    </w:lvl>
    <w:lvl w:ilvl="1" w:tplc="BF3E4F22">
      <w:start w:val="1"/>
      <w:numFmt w:val="lowerLetter"/>
      <w:lvlText w:val="%2."/>
      <w:lvlJc w:val="left"/>
      <w:pPr>
        <w:tabs>
          <w:tab w:val="num" w:pos="1080"/>
        </w:tabs>
        <w:ind w:left="1080" w:hanging="360"/>
      </w:pPr>
    </w:lvl>
    <w:lvl w:ilvl="2" w:tplc="59B6FDC6">
      <w:start w:val="1"/>
      <w:numFmt w:val="lowerRoman"/>
      <w:lvlText w:val="%3."/>
      <w:lvlJc w:val="right"/>
      <w:pPr>
        <w:tabs>
          <w:tab w:val="num" w:pos="1800"/>
        </w:tabs>
        <w:ind w:left="1800" w:hanging="180"/>
      </w:pPr>
    </w:lvl>
    <w:lvl w:ilvl="3" w:tplc="4148D4FC">
      <w:start w:val="1"/>
      <w:numFmt w:val="decimal"/>
      <w:lvlText w:val="%4."/>
      <w:lvlJc w:val="left"/>
      <w:pPr>
        <w:tabs>
          <w:tab w:val="num" w:pos="2520"/>
        </w:tabs>
        <w:ind w:left="2520" w:hanging="360"/>
      </w:pPr>
    </w:lvl>
    <w:lvl w:ilvl="4" w:tplc="46189988">
      <w:start w:val="1"/>
      <w:numFmt w:val="lowerLetter"/>
      <w:lvlText w:val="%5."/>
      <w:lvlJc w:val="left"/>
      <w:pPr>
        <w:tabs>
          <w:tab w:val="num" w:pos="3240"/>
        </w:tabs>
        <w:ind w:left="3240" w:hanging="360"/>
      </w:pPr>
    </w:lvl>
    <w:lvl w:ilvl="5" w:tplc="65DE4D34">
      <w:start w:val="1"/>
      <w:numFmt w:val="lowerRoman"/>
      <w:lvlText w:val="%6."/>
      <w:lvlJc w:val="right"/>
      <w:pPr>
        <w:tabs>
          <w:tab w:val="num" w:pos="3960"/>
        </w:tabs>
        <w:ind w:left="3960" w:hanging="180"/>
      </w:pPr>
    </w:lvl>
    <w:lvl w:ilvl="6" w:tplc="31D07356">
      <w:start w:val="1"/>
      <w:numFmt w:val="decimal"/>
      <w:lvlText w:val="%7."/>
      <w:lvlJc w:val="left"/>
      <w:pPr>
        <w:tabs>
          <w:tab w:val="num" w:pos="4680"/>
        </w:tabs>
        <w:ind w:left="4680" w:hanging="360"/>
      </w:pPr>
    </w:lvl>
    <w:lvl w:ilvl="7" w:tplc="168A26E2">
      <w:start w:val="1"/>
      <w:numFmt w:val="lowerLetter"/>
      <w:lvlText w:val="%8."/>
      <w:lvlJc w:val="left"/>
      <w:pPr>
        <w:tabs>
          <w:tab w:val="num" w:pos="5400"/>
        </w:tabs>
        <w:ind w:left="5400" w:hanging="360"/>
      </w:pPr>
    </w:lvl>
    <w:lvl w:ilvl="8" w:tplc="05CEF86E">
      <w:start w:val="1"/>
      <w:numFmt w:val="lowerRoman"/>
      <w:lvlText w:val="%9."/>
      <w:lvlJc w:val="right"/>
      <w:pPr>
        <w:tabs>
          <w:tab w:val="num" w:pos="6120"/>
        </w:tabs>
        <w:ind w:left="6120" w:hanging="180"/>
      </w:pPr>
    </w:lvl>
  </w:abstractNum>
  <w:abstractNum w:abstractNumId="42" w15:restartNumberingAfterBreak="0">
    <w:nsid w:val="7FF23127"/>
    <w:multiLevelType w:val="hybridMultilevel"/>
    <w:tmpl w:val="0C0ED762"/>
    <w:lvl w:ilvl="0" w:tplc="4F968EC8">
      <w:start w:val="1"/>
      <w:numFmt w:val="bullet"/>
      <w:lvlText w:val=""/>
      <w:lvlJc w:val="left"/>
      <w:pPr>
        <w:tabs>
          <w:tab w:val="num" w:pos="144"/>
        </w:tabs>
        <w:ind w:left="144" w:hanging="144"/>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2"/>
  </w:num>
  <w:num w:numId="4">
    <w:abstractNumId w:val="38"/>
  </w:num>
  <w:num w:numId="5">
    <w:abstractNumId w:val="32"/>
  </w:num>
  <w:num w:numId="6">
    <w:abstractNumId w:val="6"/>
  </w:num>
  <w:num w:numId="7">
    <w:abstractNumId w:val="1"/>
  </w:num>
  <w:num w:numId="8">
    <w:abstractNumId w:val="35"/>
  </w:num>
  <w:num w:numId="9">
    <w:abstractNumId w:val="17"/>
  </w:num>
  <w:num w:numId="10">
    <w:abstractNumId w:val="21"/>
  </w:num>
  <w:num w:numId="11">
    <w:abstractNumId w:val="14"/>
  </w:num>
  <w:num w:numId="12">
    <w:abstractNumId w:val="41"/>
  </w:num>
  <w:num w:numId="13">
    <w:abstractNumId w:val="19"/>
  </w:num>
  <w:num w:numId="14">
    <w:abstractNumId w:val="39"/>
  </w:num>
  <w:num w:numId="15">
    <w:abstractNumId w:val="37"/>
  </w:num>
  <w:num w:numId="16">
    <w:abstractNumId w:val="16"/>
  </w:num>
  <w:num w:numId="17">
    <w:abstractNumId w:val="33"/>
  </w:num>
  <w:num w:numId="18">
    <w:abstractNumId w:val="25"/>
  </w:num>
  <w:num w:numId="19">
    <w:abstractNumId w:val="24"/>
  </w:num>
  <w:num w:numId="20">
    <w:abstractNumId w:val="30"/>
  </w:num>
  <w:num w:numId="21">
    <w:abstractNumId w:val="8"/>
  </w:num>
  <w:num w:numId="22">
    <w:abstractNumId w:val="20"/>
  </w:num>
  <w:num w:numId="23">
    <w:abstractNumId w:val="29"/>
  </w:num>
  <w:num w:numId="24">
    <w:abstractNumId w:val="28"/>
  </w:num>
  <w:num w:numId="25">
    <w:abstractNumId w:val="7"/>
  </w:num>
  <w:num w:numId="26">
    <w:abstractNumId w:val="36"/>
  </w:num>
  <w:num w:numId="27">
    <w:abstractNumId w:val="18"/>
  </w:num>
  <w:num w:numId="28">
    <w:abstractNumId w:val="42"/>
  </w:num>
  <w:num w:numId="29">
    <w:abstractNumId w:val="3"/>
  </w:num>
  <w:num w:numId="30">
    <w:abstractNumId w:val="26"/>
  </w:num>
  <w:num w:numId="31">
    <w:abstractNumId w:val="22"/>
  </w:num>
  <w:num w:numId="32">
    <w:abstractNumId w:val="10"/>
  </w:num>
  <w:num w:numId="33">
    <w:abstractNumId w:val="31"/>
  </w:num>
  <w:num w:numId="34">
    <w:abstractNumId w:val="15"/>
  </w:num>
  <w:num w:numId="35">
    <w:abstractNumId w:val="5"/>
  </w:num>
  <w:num w:numId="36">
    <w:abstractNumId w:val="9"/>
  </w:num>
  <w:num w:numId="37">
    <w:abstractNumId w:val="40"/>
  </w:num>
  <w:num w:numId="38">
    <w:abstractNumId w:val="11"/>
  </w:num>
  <w:num w:numId="39">
    <w:abstractNumId w:val="13"/>
  </w:num>
  <w:num w:numId="40">
    <w:abstractNumId w:val="4"/>
  </w:num>
  <w:num w:numId="41">
    <w:abstractNumId w:val="23"/>
  </w:num>
  <w:num w:numId="42">
    <w:abstractNumId w:val="3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278"/>
    <w:rsid w:val="000053F2"/>
    <w:rsid w:val="0003126B"/>
    <w:rsid w:val="00031FF4"/>
    <w:rsid w:val="00032FFD"/>
    <w:rsid w:val="00033105"/>
    <w:rsid w:val="00036344"/>
    <w:rsid w:val="00036523"/>
    <w:rsid w:val="0003709A"/>
    <w:rsid w:val="00044B2E"/>
    <w:rsid w:val="00054D18"/>
    <w:rsid w:val="00061E73"/>
    <w:rsid w:val="00070505"/>
    <w:rsid w:val="00087FC2"/>
    <w:rsid w:val="00096CB6"/>
    <w:rsid w:val="000A7104"/>
    <w:rsid w:val="000B2929"/>
    <w:rsid w:val="000CE206"/>
    <w:rsid w:val="000D2742"/>
    <w:rsid w:val="000D5DE1"/>
    <w:rsid w:val="000F070A"/>
    <w:rsid w:val="000F2FE4"/>
    <w:rsid w:val="001001A5"/>
    <w:rsid w:val="001067E3"/>
    <w:rsid w:val="0011080C"/>
    <w:rsid w:val="00115231"/>
    <w:rsid w:val="00117A8A"/>
    <w:rsid w:val="00123897"/>
    <w:rsid w:val="001254C6"/>
    <w:rsid w:val="00136C7C"/>
    <w:rsid w:val="00145E31"/>
    <w:rsid w:val="00160362"/>
    <w:rsid w:val="00165F34"/>
    <w:rsid w:val="00181A70"/>
    <w:rsid w:val="00185E17"/>
    <w:rsid w:val="00187FD0"/>
    <w:rsid w:val="00190BFC"/>
    <w:rsid w:val="001970B0"/>
    <w:rsid w:val="001B6F9A"/>
    <w:rsid w:val="001B7BC0"/>
    <w:rsid w:val="001E2435"/>
    <w:rsid w:val="001F5871"/>
    <w:rsid w:val="001F736D"/>
    <w:rsid w:val="00200869"/>
    <w:rsid w:val="002038C3"/>
    <w:rsid w:val="00207472"/>
    <w:rsid w:val="00224216"/>
    <w:rsid w:val="00224FE4"/>
    <w:rsid w:val="00225757"/>
    <w:rsid w:val="0023092B"/>
    <w:rsid w:val="0023225E"/>
    <w:rsid w:val="00233356"/>
    <w:rsid w:val="0024396C"/>
    <w:rsid w:val="00243B17"/>
    <w:rsid w:val="002507B3"/>
    <w:rsid w:val="00264FC6"/>
    <w:rsid w:val="00265EC2"/>
    <w:rsid w:val="00266448"/>
    <w:rsid w:val="002704D3"/>
    <w:rsid w:val="00275F30"/>
    <w:rsid w:val="00281CA4"/>
    <w:rsid w:val="00290BF8"/>
    <w:rsid w:val="00292A22"/>
    <w:rsid w:val="002A2DF8"/>
    <w:rsid w:val="002B15D4"/>
    <w:rsid w:val="002B2F15"/>
    <w:rsid w:val="002B762E"/>
    <w:rsid w:val="002C46B4"/>
    <w:rsid w:val="002C5968"/>
    <w:rsid w:val="002D0300"/>
    <w:rsid w:val="002D0855"/>
    <w:rsid w:val="002E6F3C"/>
    <w:rsid w:val="002F08FA"/>
    <w:rsid w:val="0032247A"/>
    <w:rsid w:val="00326E40"/>
    <w:rsid w:val="00335696"/>
    <w:rsid w:val="003409E5"/>
    <w:rsid w:val="00341F5D"/>
    <w:rsid w:val="00344D43"/>
    <w:rsid w:val="00346B7F"/>
    <w:rsid w:val="003543D9"/>
    <w:rsid w:val="0038100C"/>
    <w:rsid w:val="003873EF"/>
    <w:rsid w:val="003B2D76"/>
    <w:rsid w:val="003B3A60"/>
    <w:rsid w:val="003C7A7E"/>
    <w:rsid w:val="003D393E"/>
    <w:rsid w:val="003D5668"/>
    <w:rsid w:val="003D6D18"/>
    <w:rsid w:val="003E2A5C"/>
    <w:rsid w:val="003E422D"/>
    <w:rsid w:val="003E5B85"/>
    <w:rsid w:val="003F1638"/>
    <w:rsid w:val="00401FDF"/>
    <w:rsid w:val="00410224"/>
    <w:rsid w:val="00422DB9"/>
    <w:rsid w:val="00424E0C"/>
    <w:rsid w:val="0043124E"/>
    <w:rsid w:val="0043302D"/>
    <w:rsid w:val="004333CD"/>
    <w:rsid w:val="00436B01"/>
    <w:rsid w:val="0044005A"/>
    <w:rsid w:val="00443516"/>
    <w:rsid w:val="0044426A"/>
    <w:rsid w:val="00447CF2"/>
    <w:rsid w:val="00461BBC"/>
    <w:rsid w:val="00477ADC"/>
    <w:rsid w:val="00480B90"/>
    <w:rsid w:val="00484455"/>
    <w:rsid w:val="004944F5"/>
    <w:rsid w:val="004A0A9B"/>
    <w:rsid w:val="004A42C1"/>
    <w:rsid w:val="004B2334"/>
    <w:rsid w:val="004C4814"/>
    <w:rsid w:val="004C589C"/>
    <w:rsid w:val="004C7B77"/>
    <w:rsid w:val="004D3530"/>
    <w:rsid w:val="004E6083"/>
    <w:rsid w:val="004E76C2"/>
    <w:rsid w:val="004F13F4"/>
    <w:rsid w:val="004F1DB3"/>
    <w:rsid w:val="00505A58"/>
    <w:rsid w:val="00510CCF"/>
    <w:rsid w:val="00522491"/>
    <w:rsid w:val="005268F0"/>
    <w:rsid w:val="005327F2"/>
    <w:rsid w:val="00537BD2"/>
    <w:rsid w:val="00555F2A"/>
    <w:rsid w:val="00556D5A"/>
    <w:rsid w:val="00566A7A"/>
    <w:rsid w:val="005701C5"/>
    <w:rsid w:val="00570777"/>
    <w:rsid w:val="00574C06"/>
    <w:rsid w:val="005814B1"/>
    <w:rsid w:val="00590BFF"/>
    <w:rsid w:val="00591655"/>
    <w:rsid w:val="00594FAF"/>
    <w:rsid w:val="005A5AB1"/>
    <w:rsid w:val="005A669F"/>
    <w:rsid w:val="005B0723"/>
    <w:rsid w:val="005B10F3"/>
    <w:rsid w:val="005B57BB"/>
    <w:rsid w:val="005B7156"/>
    <w:rsid w:val="005C52C7"/>
    <w:rsid w:val="005D0B13"/>
    <w:rsid w:val="005D3E61"/>
    <w:rsid w:val="005D42C8"/>
    <w:rsid w:val="005D55BF"/>
    <w:rsid w:val="005F291E"/>
    <w:rsid w:val="005F2948"/>
    <w:rsid w:val="005F661C"/>
    <w:rsid w:val="00614933"/>
    <w:rsid w:val="006161C5"/>
    <w:rsid w:val="0061791C"/>
    <w:rsid w:val="00624539"/>
    <w:rsid w:val="00633236"/>
    <w:rsid w:val="006401FA"/>
    <w:rsid w:val="006405BF"/>
    <w:rsid w:val="00640D36"/>
    <w:rsid w:val="006420BB"/>
    <w:rsid w:val="00644509"/>
    <w:rsid w:val="006462AB"/>
    <w:rsid w:val="00650774"/>
    <w:rsid w:val="0065700F"/>
    <w:rsid w:val="006570F5"/>
    <w:rsid w:val="0066439F"/>
    <w:rsid w:val="006700DD"/>
    <w:rsid w:val="00672419"/>
    <w:rsid w:val="006837E6"/>
    <w:rsid w:val="00690163"/>
    <w:rsid w:val="006915ED"/>
    <w:rsid w:val="00691A2A"/>
    <w:rsid w:val="006A792A"/>
    <w:rsid w:val="006B27A8"/>
    <w:rsid w:val="006B385E"/>
    <w:rsid w:val="006C4D88"/>
    <w:rsid w:val="006C79D6"/>
    <w:rsid w:val="006D09AF"/>
    <w:rsid w:val="006D0DC3"/>
    <w:rsid w:val="006E270D"/>
    <w:rsid w:val="006E373D"/>
    <w:rsid w:val="006E4B93"/>
    <w:rsid w:val="006F14DE"/>
    <w:rsid w:val="006F1AB6"/>
    <w:rsid w:val="006F2D73"/>
    <w:rsid w:val="0070489B"/>
    <w:rsid w:val="00704AB3"/>
    <w:rsid w:val="00707426"/>
    <w:rsid w:val="007076DE"/>
    <w:rsid w:val="00712BEF"/>
    <w:rsid w:val="00713FE9"/>
    <w:rsid w:val="00714B52"/>
    <w:rsid w:val="00723CE7"/>
    <w:rsid w:val="00732E29"/>
    <w:rsid w:val="00741E7B"/>
    <w:rsid w:val="00747AC4"/>
    <w:rsid w:val="00766675"/>
    <w:rsid w:val="0077056C"/>
    <w:rsid w:val="007706B7"/>
    <w:rsid w:val="0077729F"/>
    <w:rsid w:val="00792561"/>
    <w:rsid w:val="007955A3"/>
    <w:rsid w:val="00795998"/>
    <w:rsid w:val="007966F0"/>
    <w:rsid w:val="007A4B53"/>
    <w:rsid w:val="007B2B9B"/>
    <w:rsid w:val="007C6A9A"/>
    <w:rsid w:val="007E1880"/>
    <w:rsid w:val="007E5E6E"/>
    <w:rsid w:val="007F4BAD"/>
    <w:rsid w:val="008042D0"/>
    <w:rsid w:val="00804BFF"/>
    <w:rsid w:val="00810471"/>
    <w:rsid w:val="00811423"/>
    <w:rsid w:val="00811B46"/>
    <w:rsid w:val="00823E01"/>
    <w:rsid w:val="008267E1"/>
    <w:rsid w:val="00833E8B"/>
    <w:rsid w:val="00837747"/>
    <w:rsid w:val="0084503D"/>
    <w:rsid w:val="008458AE"/>
    <w:rsid w:val="008526FE"/>
    <w:rsid w:val="008573A2"/>
    <w:rsid w:val="008629BA"/>
    <w:rsid w:val="008777CD"/>
    <w:rsid w:val="008821C9"/>
    <w:rsid w:val="0088536B"/>
    <w:rsid w:val="008923FB"/>
    <w:rsid w:val="008979FE"/>
    <w:rsid w:val="008A58BB"/>
    <w:rsid w:val="008A6D71"/>
    <w:rsid w:val="008B6729"/>
    <w:rsid w:val="008C1980"/>
    <w:rsid w:val="008C1BD0"/>
    <w:rsid w:val="008D27FA"/>
    <w:rsid w:val="008D3326"/>
    <w:rsid w:val="008D3B2A"/>
    <w:rsid w:val="008D6F13"/>
    <w:rsid w:val="008F15C1"/>
    <w:rsid w:val="008F2D35"/>
    <w:rsid w:val="008F3882"/>
    <w:rsid w:val="008F74D2"/>
    <w:rsid w:val="009007C7"/>
    <w:rsid w:val="00917162"/>
    <w:rsid w:val="00920BAF"/>
    <w:rsid w:val="00925DE7"/>
    <w:rsid w:val="00927CD2"/>
    <w:rsid w:val="009319E4"/>
    <w:rsid w:val="0093585D"/>
    <w:rsid w:val="009407B3"/>
    <w:rsid w:val="00952DBF"/>
    <w:rsid w:val="00954DFE"/>
    <w:rsid w:val="009646AB"/>
    <w:rsid w:val="00964CF3"/>
    <w:rsid w:val="0096515B"/>
    <w:rsid w:val="00966474"/>
    <w:rsid w:val="00967B2C"/>
    <w:rsid w:val="009760CD"/>
    <w:rsid w:val="00982BB0"/>
    <w:rsid w:val="00992F93"/>
    <w:rsid w:val="009A0C26"/>
    <w:rsid w:val="009B6A85"/>
    <w:rsid w:val="009C467D"/>
    <w:rsid w:val="009D3990"/>
    <w:rsid w:val="009E5230"/>
    <w:rsid w:val="009E5A6B"/>
    <w:rsid w:val="009E5B21"/>
    <w:rsid w:val="009F1795"/>
    <w:rsid w:val="009F5147"/>
    <w:rsid w:val="009F6C75"/>
    <w:rsid w:val="009F7369"/>
    <w:rsid w:val="00A00DB8"/>
    <w:rsid w:val="00A02764"/>
    <w:rsid w:val="00A04C64"/>
    <w:rsid w:val="00A07038"/>
    <w:rsid w:val="00A1475E"/>
    <w:rsid w:val="00A23DAE"/>
    <w:rsid w:val="00A26225"/>
    <w:rsid w:val="00A2668F"/>
    <w:rsid w:val="00A266A9"/>
    <w:rsid w:val="00A4045A"/>
    <w:rsid w:val="00A4068B"/>
    <w:rsid w:val="00A40F1F"/>
    <w:rsid w:val="00A4545C"/>
    <w:rsid w:val="00A455E0"/>
    <w:rsid w:val="00A45E40"/>
    <w:rsid w:val="00A51392"/>
    <w:rsid w:val="00A5443E"/>
    <w:rsid w:val="00A55433"/>
    <w:rsid w:val="00A61C23"/>
    <w:rsid w:val="00A630D1"/>
    <w:rsid w:val="00A637A8"/>
    <w:rsid w:val="00A92DA1"/>
    <w:rsid w:val="00A92FAE"/>
    <w:rsid w:val="00A94332"/>
    <w:rsid w:val="00AE0C82"/>
    <w:rsid w:val="00AE5680"/>
    <w:rsid w:val="00AF4C3E"/>
    <w:rsid w:val="00B068BE"/>
    <w:rsid w:val="00B073BB"/>
    <w:rsid w:val="00B263FC"/>
    <w:rsid w:val="00B2649F"/>
    <w:rsid w:val="00B323C0"/>
    <w:rsid w:val="00B32B62"/>
    <w:rsid w:val="00B45DAF"/>
    <w:rsid w:val="00B47C2E"/>
    <w:rsid w:val="00B528E2"/>
    <w:rsid w:val="00B549B1"/>
    <w:rsid w:val="00B63363"/>
    <w:rsid w:val="00B67ABD"/>
    <w:rsid w:val="00B67E48"/>
    <w:rsid w:val="00B7220B"/>
    <w:rsid w:val="00B74F5C"/>
    <w:rsid w:val="00B81427"/>
    <w:rsid w:val="00B82A46"/>
    <w:rsid w:val="00B8588F"/>
    <w:rsid w:val="00B92591"/>
    <w:rsid w:val="00BB1B3E"/>
    <w:rsid w:val="00BB1EB9"/>
    <w:rsid w:val="00BB7B77"/>
    <w:rsid w:val="00BC2352"/>
    <w:rsid w:val="00BC6D1C"/>
    <w:rsid w:val="00BD15FF"/>
    <w:rsid w:val="00BE49E2"/>
    <w:rsid w:val="00BE4BA0"/>
    <w:rsid w:val="00BF6342"/>
    <w:rsid w:val="00BF69F9"/>
    <w:rsid w:val="00C0067B"/>
    <w:rsid w:val="00C02025"/>
    <w:rsid w:val="00C02EE5"/>
    <w:rsid w:val="00C042A9"/>
    <w:rsid w:val="00C067FB"/>
    <w:rsid w:val="00C15C83"/>
    <w:rsid w:val="00C438C5"/>
    <w:rsid w:val="00C47C41"/>
    <w:rsid w:val="00C52A28"/>
    <w:rsid w:val="00C638E8"/>
    <w:rsid w:val="00C65688"/>
    <w:rsid w:val="00CA60F3"/>
    <w:rsid w:val="00CC0DCE"/>
    <w:rsid w:val="00CC4E1A"/>
    <w:rsid w:val="00CD6258"/>
    <w:rsid w:val="00CD67A3"/>
    <w:rsid w:val="00CE0251"/>
    <w:rsid w:val="00CE04DB"/>
    <w:rsid w:val="00CE562B"/>
    <w:rsid w:val="00D11C07"/>
    <w:rsid w:val="00D17B6F"/>
    <w:rsid w:val="00D21278"/>
    <w:rsid w:val="00D32340"/>
    <w:rsid w:val="00D32ECE"/>
    <w:rsid w:val="00D363FC"/>
    <w:rsid w:val="00D43DD5"/>
    <w:rsid w:val="00D521D9"/>
    <w:rsid w:val="00D61389"/>
    <w:rsid w:val="00D63F04"/>
    <w:rsid w:val="00D704C8"/>
    <w:rsid w:val="00D736D0"/>
    <w:rsid w:val="00D754C7"/>
    <w:rsid w:val="00D851BD"/>
    <w:rsid w:val="00D86DDE"/>
    <w:rsid w:val="00D92957"/>
    <w:rsid w:val="00D9472F"/>
    <w:rsid w:val="00D96336"/>
    <w:rsid w:val="00DA21A0"/>
    <w:rsid w:val="00DB331E"/>
    <w:rsid w:val="00DC5D13"/>
    <w:rsid w:val="00DC6D13"/>
    <w:rsid w:val="00DD3FDA"/>
    <w:rsid w:val="00DE0A2E"/>
    <w:rsid w:val="00DF20A1"/>
    <w:rsid w:val="00E05033"/>
    <w:rsid w:val="00E12FE2"/>
    <w:rsid w:val="00E160B4"/>
    <w:rsid w:val="00E20576"/>
    <w:rsid w:val="00E21611"/>
    <w:rsid w:val="00E225A2"/>
    <w:rsid w:val="00E26EBA"/>
    <w:rsid w:val="00E331E0"/>
    <w:rsid w:val="00E33F5A"/>
    <w:rsid w:val="00E40921"/>
    <w:rsid w:val="00E42A2B"/>
    <w:rsid w:val="00E546C4"/>
    <w:rsid w:val="00E6533D"/>
    <w:rsid w:val="00E65C63"/>
    <w:rsid w:val="00E668D1"/>
    <w:rsid w:val="00E67BE9"/>
    <w:rsid w:val="00E702FA"/>
    <w:rsid w:val="00E7052C"/>
    <w:rsid w:val="00E71391"/>
    <w:rsid w:val="00E73901"/>
    <w:rsid w:val="00E7635F"/>
    <w:rsid w:val="00E76B81"/>
    <w:rsid w:val="00E83CBE"/>
    <w:rsid w:val="00E9080A"/>
    <w:rsid w:val="00E90D67"/>
    <w:rsid w:val="00E91FC2"/>
    <w:rsid w:val="00E9296F"/>
    <w:rsid w:val="00E92B2E"/>
    <w:rsid w:val="00E9326D"/>
    <w:rsid w:val="00E96A97"/>
    <w:rsid w:val="00EB64C2"/>
    <w:rsid w:val="00EC0DEE"/>
    <w:rsid w:val="00EE37F6"/>
    <w:rsid w:val="00EE4118"/>
    <w:rsid w:val="00EE6B32"/>
    <w:rsid w:val="00EE7645"/>
    <w:rsid w:val="00EF142D"/>
    <w:rsid w:val="00EF2A87"/>
    <w:rsid w:val="00EF5BDB"/>
    <w:rsid w:val="00F04F8F"/>
    <w:rsid w:val="00F10779"/>
    <w:rsid w:val="00F10C76"/>
    <w:rsid w:val="00F14A1F"/>
    <w:rsid w:val="00F33935"/>
    <w:rsid w:val="00F34C40"/>
    <w:rsid w:val="00F40929"/>
    <w:rsid w:val="00F40E2B"/>
    <w:rsid w:val="00F54448"/>
    <w:rsid w:val="00F54D61"/>
    <w:rsid w:val="00F658CB"/>
    <w:rsid w:val="00F76241"/>
    <w:rsid w:val="00F81B7D"/>
    <w:rsid w:val="00FA1073"/>
    <w:rsid w:val="00FA215A"/>
    <w:rsid w:val="00FB6F34"/>
    <w:rsid w:val="00FB70D4"/>
    <w:rsid w:val="00FB7D65"/>
    <w:rsid w:val="00FC239F"/>
    <w:rsid w:val="00FD2495"/>
    <w:rsid w:val="00FE54C2"/>
    <w:rsid w:val="00FF1027"/>
    <w:rsid w:val="00FF3E07"/>
    <w:rsid w:val="00FF4433"/>
    <w:rsid w:val="02AFE995"/>
    <w:rsid w:val="02B7C0EB"/>
    <w:rsid w:val="02FCC980"/>
    <w:rsid w:val="03001309"/>
    <w:rsid w:val="03180594"/>
    <w:rsid w:val="032AF7BF"/>
    <w:rsid w:val="034CB166"/>
    <w:rsid w:val="035A70B0"/>
    <w:rsid w:val="046C15C1"/>
    <w:rsid w:val="046FC214"/>
    <w:rsid w:val="04D9235D"/>
    <w:rsid w:val="053123C1"/>
    <w:rsid w:val="05380CB5"/>
    <w:rsid w:val="05B00699"/>
    <w:rsid w:val="065ED0FE"/>
    <w:rsid w:val="07792860"/>
    <w:rsid w:val="08130880"/>
    <w:rsid w:val="08EC9DF1"/>
    <w:rsid w:val="0902C766"/>
    <w:rsid w:val="0952B668"/>
    <w:rsid w:val="095CF8C0"/>
    <w:rsid w:val="0A1DEE77"/>
    <w:rsid w:val="0A350831"/>
    <w:rsid w:val="0A3EAE40"/>
    <w:rsid w:val="0A5B5225"/>
    <w:rsid w:val="0AB3280A"/>
    <w:rsid w:val="0BA68AEB"/>
    <w:rsid w:val="0C7B3918"/>
    <w:rsid w:val="0D15D1D6"/>
    <w:rsid w:val="0D1ADC0A"/>
    <w:rsid w:val="0D8E7505"/>
    <w:rsid w:val="0D935126"/>
    <w:rsid w:val="0DCE22BD"/>
    <w:rsid w:val="0DF65AE2"/>
    <w:rsid w:val="0E0E499F"/>
    <w:rsid w:val="0E4A556A"/>
    <w:rsid w:val="0F508DA2"/>
    <w:rsid w:val="0F50DD88"/>
    <w:rsid w:val="100E76E8"/>
    <w:rsid w:val="10E1302A"/>
    <w:rsid w:val="10EF1DB3"/>
    <w:rsid w:val="118C22CB"/>
    <w:rsid w:val="12386065"/>
    <w:rsid w:val="1285C3F8"/>
    <w:rsid w:val="129294B9"/>
    <w:rsid w:val="12B9EC52"/>
    <w:rsid w:val="130CC6FD"/>
    <w:rsid w:val="1337B883"/>
    <w:rsid w:val="1373D227"/>
    <w:rsid w:val="1380DB0C"/>
    <w:rsid w:val="13DBFA79"/>
    <w:rsid w:val="1421EC51"/>
    <w:rsid w:val="15706875"/>
    <w:rsid w:val="157A2308"/>
    <w:rsid w:val="1592589D"/>
    <w:rsid w:val="15B6AD97"/>
    <w:rsid w:val="15D3FA49"/>
    <w:rsid w:val="168F9A23"/>
    <w:rsid w:val="175679D1"/>
    <w:rsid w:val="17F6F187"/>
    <w:rsid w:val="1876F687"/>
    <w:rsid w:val="18A1225A"/>
    <w:rsid w:val="18B61F18"/>
    <w:rsid w:val="1909106C"/>
    <w:rsid w:val="19155246"/>
    <w:rsid w:val="1958042B"/>
    <w:rsid w:val="195F6172"/>
    <w:rsid w:val="196B790C"/>
    <w:rsid w:val="19CBF1D5"/>
    <w:rsid w:val="19DD3833"/>
    <w:rsid w:val="1A00A8A9"/>
    <w:rsid w:val="1A1FF218"/>
    <w:rsid w:val="1A4045EF"/>
    <w:rsid w:val="1BA46C2F"/>
    <w:rsid w:val="1C80CB4D"/>
    <w:rsid w:val="1CC4899B"/>
    <w:rsid w:val="1CC88845"/>
    <w:rsid w:val="1CDEEF07"/>
    <w:rsid w:val="1DCB16EB"/>
    <w:rsid w:val="1DD5D849"/>
    <w:rsid w:val="1E5719C6"/>
    <w:rsid w:val="1EA46667"/>
    <w:rsid w:val="1F6780F3"/>
    <w:rsid w:val="1F978CED"/>
    <w:rsid w:val="1FAF45AF"/>
    <w:rsid w:val="201BB26A"/>
    <w:rsid w:val="2066A390"/>
    <w:rsid w:val="2078324C"/>
    <w:rsid w:val="207F9F27"/>
    <w:rsid w:val="20E7AA82"/>
    <w:rsid w:val="21441F6E"/>
    <w:rsid w:val="2201A303"/>
    <w:rsid w:val="23A31407"/>
    <w:rsid w:val="244F696A"/>
    <w:rsid w:val="253C17F1"/>
    <w:rsid w:val="2548471D"/>
    <w:rsid w:val="2576CA57"/>
    <w:rsid w:val="25C5C1C2"/>
    <w:rsid w:val="262D9906"/>
    <w:rsid w:val="263CE3CE"/>
    <w:rsid w:val="269244DC"/>
    <w:rsid w:val="26B9895C"/>
    <w:rsid w:val="2728020E"/>
    <w:rsid w:val="273C4C55"/>
    <w:rsid w:val="2826B5C7"/>
    <w:rsid w:val="28702128"/>
    <w:rsid w:val="28AFECB6"/>
    <w:rsid w:val="28EE40FE"/>
    <w:rsid w:val="2A24B3F5"/>
    <w:rsid w:val="2A92D1A5"/>
    <w:rsid w:val="2B1D701B"/>
    <w:rsid w:val="2BD4693B"/>
    <w:rsid w:val="2C3ECD0D"/>
    <w:rsid w:val="2CD06859"/>
    <w:rsid w:val="2E749919"/>
    <w:rsid w:val="2E9A0416"/>
    <w:rsid w:val="2F8B0027"/>
    <w:rsid w:val="2F9FC98A"/>
    <w:rsid w:val="2FC6EBAC"/>
    <w:rsid w:val="30163DBC"/>
    <w:rsid w:val="304EDF55"/>
    <w:rsid w:val="3099544E"/>
    <w:rsid w:val="30DC56C5"/>
    <w:rsid w:val="30DDCDAA"/>
    <w:rsid w:val="30E7CB5F"/>
    <w:rsid w:val="3162D85D"/>
    <w:rsid w:val="3177A3A2"/>
    <w:rsid w:val="318F6EDC"/>
    <w:rsid w:val="31D335BF"/>
    <w:rsid w:val="321EEF00"/>
    <w:rsid w:val="3284BB2D"/>
    <w:rsid w:val="33567BFA"/>
    <w:rsid w:val="3370C164"/>
    <w:rsid w:val="337B46B2"/>
    <w:rsid w:val="33F191F1"/>
    <w:rsid w:val="341A10F3"/>
    <w:rsid w:val="341F6C21"/>
    <w:rsid w:val="3474B46E"/>
    <w:rsid w:val="35267654"/>
    <w:rsid w:val="35E03546"/>
    <w:rsid w:val="36B8EF5E"/>
    <w:rsid w:val="3726FB3E"/>
    <w:rsid w:val="374C40CF"/>
    <w:rsid w:val="3768408D"/>
    <w:rsid w:val="37714706"/>
    <w:rsid w:val="385C098A"/>
    <w:rsid w:val="388D129C"/>
    <w:rsid w:val="38BABB89"/>
    <w:rsid w:val="38BC7195"/>
    <w:rsid w:val="38E901AA"/>
    <w:rsid w:val="393A9A2B"/>
    <w:rsid w:val="3A2F633D"/>
    <w:rsid w:val="3A8A671E"/>
    <w:rsid w:val="3B1CEBDC"/>
    <w:rsid w:val="3B9042E8"/>
    <w:rsid w:val="3CB813F5"/>
    <w:rsid w:val="3D124D96"/>
    <w:rsid w:val="3D94C1E6"/>
    <w:rsid w:val="3DB8765C"/>
    <w:rsid w:val="3DDDA522"/>
    <w:rsid w:val="3E301BAF"/>
    <w:rsid w:val="3E408412"/>
    <w:rsid w:val="4000E28E"/>
    <w:rsid w:val="40487E88"/>
    <w:rsid w:val="4050FED9"/>
    <w:rsid w:val="40654AF0"/>
    <w:rsid w:val="406A342A"/>
    <w:rsid w:val="406CF0A5"/>
    <w:rsid w:val="41B361ED"/>
    <w:rsid w:val="41F0348B"/>
    <w:rsid w:val="4245BEDE"/>
    <w:rsid w:val="43822C70"/>
    <w:rsid w:val="43AB0F6A"/>
    <w:rsid w:val="447C4F2D"/>
    <w:rsid w:val="459DDAAC"/>
    <w:rsid w:val="45DA6D3F"/>
    <w:rsid w:val="45DF1162"/>
    <w:rsid w:val="46268538"/>
    <w:rsid w:val="46955BEF"/>
    <w:rsid w:val="46ADA1DC"/>
    <w:rsid w:val="472D0FAD"/>
    <w:rsid w:val="472E7784"/>
    <w:rsid w:val="4777E310"/>
    <w:rsid w:val="48612330"/>
    <w:rsid w:val="4861CF85"/>
    <w:rsid w:val="49054268"/>
    <w:rsid w:val="49901C56"/>
    <w:rsid w:val="49E66425"/>
    <w:rsid w:val="49F00A19"/>
    <w:rsid w:val="49FD9FE6"/>
    <w:rsid w:val="4A579AEA"/>
    <w:rsid w:val="4A7455BB"/>
    <w:rsid w:val="4B5C21CF"/>
    <w:rsid w:val="4B9CF8F2"/>
    <w:rsid w:val="4C363CDC"/>
    <w:rsid w:val="4C4A846E"/>
    <w:rsid w:val="4D023694"/>
    <w:rsid w:val="4DA67030"/>
    <w:rsid w:val="4DFE1F17"/>
    <w:rsid w:val="4E89EC53"/>
    <w:rsid w:val="4EBECC0F"/>
    <w:rsid w:val="4EEEEEF7"/>
    <w:rsid w:val="4F1890AA"/>
    <w:rsid w:val="4F9FB1D2"/>
    <w:rsid w:val="4FB002F8"/>
    <w:rsid w:val="4FEFC6A9"/>
    <w:rsid w:val="4FEFC6A9"/>
    <w:rsid w:val="502D0782"/>
    <w:rsid w:val="50A64BDD"/>
    <w:rsid w:val="518B970A"/>
    <w:rsid w:val="51F10F2F"/>
    <w:rsid w:val="52BCE646"/>
    <w:rsid w:val="5325D3D4"/>
    <w:rsid w:val="53304A37"/>
    <w:rsid w:val="53A1D4A5"/>
    <w:rsid w:val="54B2B205"/>
    <w:rsid w:val="54C5D315"/>
    <w:rsid w:val="54CEC6EB"/>
    <w:rsid w:val="552128F2"/>
    <w:rsid w:val="55621BE8"/>
    <w:rsid w:val="5604D0E0"/>
    <w:rsid w:val="56053BA5"/>
    <w:rsid w:val="56330EC5"/>
    <w:rsid w:val="56982C46"/>
    <w:rsid w:val="56AC8D2A"/>
    <w:rsid w:val="56B1C741"/>
    <w:rsid w:val="56E224E3"/>
    <w:rsid w:val="5763748A"/>
    <w:rsid w:val="57792D45"/>
    <w:rsid w:val="57D37371"/>
    <w:rsid w:val="5864ECF5"/>
    <w:rsid w:val="5869F669"/>
    <w:rsid w:val="58C7BC55"/>
    <w:rsid w:val="59060113"/>
    <w:rsid w:val="59390D0B"/>
    <w:rsid w:val="593973C2"/>
    <w:rsid w:val="5A111629"/>
    <w:rsid w:val="5A8373A5"/>
    <w:rsid w:val="5AC83017"/>
    <w:rsid w:val="5B04914B"/>
    <w:rsid w:val="5B1FC8A8"/>
    <w:rsid w:val="5B2317A7"/>
    <w:rsid w:val="5BACE68A"/>
    <w:rsid w:val="5C2FD9E6"/>
    <w:rsid w:val="5C9568CC"/>
    <w:rsid w:val="5CAC3CDD"/>
    <w:rsid w:val="5CCE4A20"/>
    <w:rsid w:val="5D4B7D31"/>
    <w:rsid w:val="5DA41C42"/>
    <w:rsid w:val="5DA91D30"/>
    <w:rsid w:val="5DC1D109"/>
    <w:rsid w:val="5DC200AF"/>
    <w:rsid w:val="5DF55BD3"/>
    <w:rsid w:val="5E6C78C4"/>
    <w:rsid w:val="5EB9E9A8"/>
    <w:rsid w:val="5EC4EEFA"/>
    <w:rsid w:val="6018179B"/>
    <w:rsid w:val="60366A96"/>
    <w:rsid w:val="607FEDEE"/>
    <w:rsid w:val="60AB11F7"/>
    <w:rsid w:val="60BF2AC2"/>
    <w:rsid w:val="612CFC95"/>
    <w:rsid w:val="61F419E4"/>
    <w:rsid w:val="61F89964"/>
    <w:rsid w:val="62852F1A"/>
    <w:rsid w:val="638FEA45"/>
    <w:rsid w:val="63E579B6"/>
    <w:rsid w:val="63F85939"/>
    <w:rsid w:val="6409ED52"/>
    <w:rsid w:val="643BC336"/>
    <w:rsid w:val="647B3C4A"/>
    <w:rsid w:val="64AC6FB0"/>
    <w:rsid w:val="6515AAEC"/>
    <w:rsid w:val="65A0173E"/>
    <w:rsid w:val="65ED8657"/>
    <w:rsid w:val="67208BB3"/>
    <w:rsid w:val="6828938C"/>
    <w:rsid w:val="691C018A"/>
    <w:rsid w:val="6936AAFB"/>
    <w:rsid w:val="69473AA0"/>
    <w:rsid w:val="69DB5E2B"/>
    <w:rsid w:val="6B196601"/>
    <w:rsid w:val="6B3AD1B3"/>
    <w:rsid w:val="6B6E005E"/>
    <w:rsid w:val="6BA1FB00"/>
    <w:rsid w:val="6BEC1311"/>
    <w:rsid w:val="6C6F0E72"/>
    <w:rsid w:val="6C79E882"/>
    <w:rsid w:val="6D2F8409"/>
    <w:rsid w:val="6E3AAE54"/>
    <w:rsid w:val="6E8BEBD8"/>
    <w:rsid w:val="6EA1CC8F"/>
    <w:rsid w:val="6F6B26EB"/>
    <w:rsid w:val="705CE1B8"/>
    <w:rsid w:val="70A282D4"/>
    <w:rsid w:val="710C6B3A"/>
    <w:rsid w:val="714CA353"/>
    <w:rsid w:val="7194C415"/>
    <w:rsid w:val="71F1D376"/>
    <w:rsid w:val="723A395E"/>
    <w:rsid w:val="723E0633"/>
    <w:rsid w:val="7355E6C3"/>
    <w:rsid w:val="7380F967"/>
    <w:rsid w:val="73D1B7B8"/>
    <w:rsid w:val="73D609BF"/>
    <w:rsid w:val="73FC072C"/>
    <w:rsid w:val="7403AAB0"/>
    <w:rsid w:val="74C63915"/>
    <w:rsid w:val="74D61D60"/>
    <w:rsid w:val="755748D7"/>
    <w:rsid w:val="75D92FC9"/>
    <w:rsid w:val="75DBFCF7"/>
    <w:rsid w:val="75FC8013"/>
    <w:rsid w:val="76395FE4"/>
    <w:rsid w:val="7699E1E9"/>
    <w:rsid w:val="769AD7E0"/>
    <w:rsid w:val="76F54049"/>
    <w:rsid w:val="77823949"/>
    <w:rsid w:val="785A9BEE"/>
    <w:rsid w:val="78AD3797"/>
    <w:rsid w:val="78B3DC10"/>
    <w:rsid w:val="78C1A80D"/>
    <w:rsid w:val="78EF71B0"/>
    <w:rsid w:val="791E646D"/>
    <w:rsid w:val="795F0643"/>
    <w:rsid w:val="7A5EEB65"/>
    <w:rsid w:val="7A72ACA5"/>
    <w:rsid w:val="7AA0A0DD"/>
    <w:rsid w:val="7B6BE2A1"/>
    <w:rsid w:val="7B79991A"/>
    <w:rsid w:val="7BA68410"/>
    <w:rsid w:val="7BB96DC5"/>
    <w:rsid w:val="7BC49D3B"/>
    <w:rsid w:val="7BCA9075"/>
    <w:rsid w:val="7BE50497"/>
    <w:rsid w:val="7C31619F"/>
    <w:rsid w:val="7CDC7490"/>
    <w:rsid w:val="7D795394"/>
    <w:rsid w:val="7D7AEAA7"/>
    <w:rsid w:val="7DD7C10B"/>
    <w:rsid w:val="7E58D9E3"/>
    <w:rsid w:val="7EA7C781"/>
    <w:rsid w:val="7EAB714E"/>
    <w:rsid w:val="7F1A062B"/>
    <w:rsid w:val="7F97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FA7F4A0"/>
  <w15:docId w15:val="{40700F29-C69C-4FC0-A72C-9363F94C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1080C"/>
    <w:rPr>
      <w:sz w:val="24"/>
      <w:szCs w:val="24"/>
    </w:rPr>
  </w:style>
  <w:style w:type="paragraph" w:styleId="Heading1">
    <w:name w:val="heading 1"/>
    <w:basedOn w:val="Normal"/>
    <w:next w:val="Normal"/>
    <w:qFormat/>
    <w:rsid w:val="0011080C"/>
    <w:pPr>
      <w:keepNext/>
      <w:tabs>
        <w:tab w:val="left" w:pos="360"/>
        <w:tab w:val="left" w:pos="3600"/>
        <w:tab w:val="left" w:pos="4320"/>
        <w:tab w:val="left" w:pos="5040"/>
        <w:tab w:val="left" w:pos="5760"/>
        <w:tab w:val="left" w:pos="6480"/>
        <w:tab w:val="left" w:pos="7200"/>
        <w:tab w:val="left" w:pos="7920"/>
        <w:tab w:val="left" w:pos="8640"/>
      </w:tabs>
      <w:ind w:left="2880" w:hanging="2880"/>
      <w:outlineLvl w:val="0"/>
    </w:pPr>
    <w:rPr>
      <w:rFonts w:ascii="Arial" w:hAnsi="Arial"/>
      <w:szCs w:val="20"/>
    </w:rPr>
  </w:style>
  <w:style w:type="paragraph" w:styleId="Heading2">
    <w:name w:val="heading 2"/>
    <w:basedOn w:val="Normal"/>
    <w:next w:val="Normal"/>
    <w:qFormat/>
    <w:rsid w:val="0011080C"/>
    <w:pPr>
      <w:keepNext/>
      <w:outlineLvl w:val="1"/>
    </w:pPr>
    <w:rPr>
      <w:rFonts w:ascii="Arial" w:hAnsi="Arial"/>
      <w:snapToGrid w:val="0"/>
      <w:szCs w:val="20"/>
    </w:rPr>
  </w:style>
  <w:style w:type="paragraph" w:styleId="Heading3">
    <w:name w:val="heading 3"/>
    <w:basedOn w:val="Normal"/>
    <w:next w:val="Normal"/>
    <w:qFormat/>
    <w:rsid w:val="0011080C"/>
    <w:pPr>
      <w:keepNext/>
      <w:overflowPunct w:val="0"/>
      <w:autoSpaceDE w:val="0"/>
      <w:autoSpaceDN w:val="0"/>
      <w:adjustRightInd w:val="0"/>
      <w:jc w:val="center"/>
      <w:textAlignment w:val="baseline"/>
      <w:outlineLvl w:val="2"/>
    </w:pPr>
    <w:rPr>
      <w:rFonts w:ascii="Arial" w:hAnsi="Arial"/>
      <w:b/>
      <w:szCs w:val="20"/>
    </w:rPr>
  </w:style>
  <w:style w:type="paragraph" w:styleId="Heading4">
    <w:name w:val="heading 4"/>
    <w:basedOn w:val="Normal"/>
    <w:next w:val="Normal"/>
    <w:qFormat/>
    <w:rsid w:val="0011080C"/>
    <w:pPr>
      <w:keepNext/>
      <w:outlineLvl w:val="3"/>
    </w:pPr>
    <w:rPr>
      <w:rFonts w:ascii="Arial" w:hAnsi="Arial" w:cs="Arial"/>
      <w:b/>
      <w:bCs/>
      <w:sz w:val="20"/>
    </w:rPr>
  </w:style>
  <w:style w:type="paragraph" w:styleId="Heading5">
    <w:name w:val="heading 5"/>
    <w:basedOn w:val="Normal"/>
    <w:next w:val="Normal"/>
    <w:qFormat/>
    <w:rsid w:val="0011080C"/>
    <w:pPr>
      <w:keepNext/>
      <w:overflowPunct w:val="0"/>
      <w:autoSpaceDE w:val="0"/>
      <w:autoSpaceDN w:val="0"/>
      <w:adjustRightInd w:val="0"/>
      <w:textAlignment w:val="baseline"/>
      <w:outlineLvl w:val="4"/>
    </w:pPr>
    <w:rPr>
      <w:rFonts w:ascii="Arial" w:hAnsi="Arial"/>
      <w:b/>
      <w:szCs w:val="20"/>
    </w:rPr>
  </w:style>
  <w:style w:type="paragraph" w:styleId="Heading6">
    <w:name w:val="heading 6"/>
    <w:basedOn w:val="Normal"/>
    <w:next w:val="Normal"/>
    <w:qFormat/>
    <w:rsid w:val="0011080C"/>
    <w:pPr>
      <w:keepNext/>
      <w:outlineLvl w:val="5"/>
    </w:pPr>
    <w:rPr>
      <w:rFonts w:ascii="Arial" w:hAnsi="Arial" w:cs="Arial"/>
      <w:b/>
      <w:bCs/>
      <w:sz w:val="16"/>
    </w:rPr>
  </w:style>
  <w:style w:type="paragraph" w:styleId="Heading9">
    <w:name w:val="heading 9"/>
    <w:basedOn w:val="Normal"/>
    <w:next w:val="Normal"/>
    <w:qFormat/>
    <w:rsid w:val="0011080C"/>
    <w:pPr>
      <w:keepNext/>
      <w:tabs>
        <w:tab w:val="left" w:pos="1296"/>
        <w:tab w:val="right" w:pos="5760"/>
        <w:tab w:val="left" w:pos="8010"/>
        <w:tab w:val="decimal" w:pos="9360"/>
      </w:tabs>
      <w:overflowPunct w:val="0"/>
      <w:autoSpaceDE w:val="0"/>
      <w:autoSpaceDN w:val="0"/>
      <w:adjustRightInd w:val="0"/>
      <w:ind w:right="-1440"/>
      <w:textAlignment w:val="baseline"/>
      <w:outlineLvl w:val="8"/>
    </w:pPr>
    <w:rPr>
      <w:rFonts w:ascii="Arial" w:hAnsi="Arial" w:cs="Arial"/>
      <w:b/>
      <w:bCs/>
      <w:sz w:val="22"/>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11080C"/>
    <w:pPr>
      <w:tabs>
        <w:tab w:val="center" w:pos="4320"/>
        <w:tab w:val="right" w:pos="8640"/>
      </w:tabs>
    </w:pPr>
  </w:style>
  <w:style w:type="paragraph" w:styleId="Footer">
    <w:name w:val="footer"/>
    <w:basedOn w:val="Normal"/>
    <w:rsid w:val="0011080C"/>
    <w:pPr>
      <w:tabs>
        <w:tab w:val="center" w:pos="4320"/>
        <w:tab w:val="right" w:pos="8640"/>
      </w:tabs>
    </w:pPr>
  </w:style>
  <w:style w:type="paragraph" w:styleId="BodyTextIndent">
    <w:name w:val="Body Text Indent"/>
    <w:basedOn w:val="Normal"/>
    <w:rsid w:val="0011080C"/>
    <w:pPr>
      <w:tabs>
        <w:tab w:val="left" w:pos="1440"/>
        <w:tab w:val="left" w:pos="2880"/>
        <w:tab w:val="left" w:pos="3600"/>
        <w:tab w:val="left" w:pos="4320"/>
        <w:tab w:val="left" w:pos="5040"/>
        <w:tab w:val="left" w:pos="5760"/>
        <w:tab w:val="left" w:pos="6480"/>
        <w:tab w:val="left" w:pos="7200"/>
        <w:tab w:val="left" w:pos="7920"/>
        <w:tab w:val="left" w:pos="8640"/>
      </w:tabs>
      <w:ind w:left="2880" w:hanging="2880"/>
    </w:pPr>
    <w:rPr>
      <w:rFonts w:ascii="Arial" w:hAnsi="Arial"/>
      <w:color w:val="000000"/>
      <w:szCs w:val="20"/>
    </w:rPr>
  </w:style>
  <w:style w:type="paragraph" w:styleId="BodyTextIndent2">
    <w:name w:val="Body Text Indent 2"/>
    <w:basedOn w:val="Normal"/>
    <w:rsid w:val="0011080C"/>
    <w:pPr>
      <w:tabs>
        <w:tab w:val="left" w:pos="1440"/>
        <w:tab w:val="left" w:pos="2880"/>
        <w:tab w:val="left" w:pos="3600"/>
        <w:tab w:val="left" w:pos="4320"/>
        <w:tab w:val="left" w:pos="5040"/>
        <w:tab w:val="left" w:pos="5760"/>
        <w:tab w:val="left" w:pos="6480"/>
        <w:tab w:val="left" w:pos="7200"/>
        <w:tab w:val="left" w:pos="7920"/>
        <w:tab w:val="left" w:pos="8640"/>
      </w:tabs>
      <w:ind w:left="2880" w:hanging="2880"/>
    </w:pPr>
    <w:rPr>
      <w:rFonts w:ascii="Arial" w:hAnsi="Arial"/>
      <w:szCs w:val="20"/>
    </w:rPr>
  </w:style>
  <w:style w:type="character" w:styleId="PageNumber">
    <w:name w:val="page number"/>
    <w:basedOn w:val="DefaultParagraphFont"/>
    <w:rsid w:val="0011080C"/>
  </w:style>
  <w:style w:type="paragraph" w:styleId="BodyText">
    <w:name w:val="Body Text"/>
    <w:basedOn w:val="Normal"/>
    <w:rsid w:val="0011080C"/>
    <w:pPr>
      <w:overflowPunct w:val="0"/>
      <w:autoSpaceDE w:val="0"/>
      <w:autoSpaceDN w:val="0"/>
      <w:adjustRightInd w:val="0"/>
      <w:spacing w:line="-278" w:lineRule="auto"/>
      <w:textAlignment w:val="baseline"/>
    </w:pPr>
    <w:rPr>
      <w:rFonts w:ascii="Arial" w:hAnsi="Arial"/>
      <w:sz w:val="22"/>
      <w:szCs w:val="20"/>
    </w:rPr>
  </w:style>
  <w:style w:type="paragraph" w:styleId="BodyText2">
    <w:name w:val="Body Text 2"/>
    <w:basedOn w:val="Normal"/>
    <w:rsid w:val="0011080C"/>
    <w:pPr>
      <w:jc w:val="both"/>
    </w:pPr>
    <w:rPr>
      <w:rFonts w:ascii="Arial" w:hAnsi="Arial" w:cs="Arial"/>
      <w:sz w:val="20"/>
    </w:rPr>
  </w:style>
  <w:style w:type="paragraph" w:styleId="BodyText3">
    <w:name w:val="Body Text 3"/>
    <w:basedOn w:val="Normal"/>
    <w:rsid w:val="0011080C"/>
    <w:rPr>
      <w:rFonts w:ascii="Arial" w:hAnsi="Arial"/>
      <w:sz w:val="20"/>
    </w:rPr>
  </w:style>
  <w:style w:type="paragraph" w:styleId="ListBullet2">
    <w:name w:val="List Bullet 2"/>
    <w:basedOn w:val="Normal"/>
    <w:autoRedefine/>
    <w:rsid w:val="0011080C"/>
    <w:pPr>
      <w:numPr>
        <w:numId w:val="2"/>
      </w:numPr>
    </w:pPr>
  </w:style>
  <w:style w:type="paragraph" w:styleId="CM2" w:customStyle="1">
    <w:name w:val="CM2"/>
    <w:basedOn w:val="Normal"/>
    <w:next w:val="Normal"/>
    <w:rsid w:val="0011080C"/>
    <w:pPr>
      <w:autoSpaceDE w:val="0"/>
      <w:autoSpaceDN w:val="0"/>
      <w:adjustRightInd w:val="0"/>
      <w:spacing w:line="280" w:lineRule="atLeast"/>
    </w:pPr>
  </w:style>
  <w:style w:type="character" w:styleId="Hyperlink">
    <w:name w:val="Hyperlink"/>
    <w:basedOn w:val="DefaultParagraphFont"/>
    <w:rsid w:val="0011080C"/>
    <w:rPr>
      <w:color w:val="0000FF"/>
      <w:u w:val="single"/>
    </w:rPr>
  </w:style>
  <w:style w:type="paragraph" w:styleId="Default" w:customStyle="1">
    <w:name w:val="Default"/>
    <w:rsid w:val="0011080C"/>
    <w:pPr>
      <w:autoSpaceDE w:val="0"/>
      <w:autoSpaceDN w:val="0"/>
      <w:adjustRightInd w:val="0"/>
    </w:pPr>
    <w:rPr>
      <w:color w:val="000000"/>
      <w:sz w:val="24"/>
      <w:szCs w:val="24"/>
    </w:rPr>
  </w:style>
  <w:style w:type="paragraph" w:styleId="bodyaltb" w:customStyle="1">
    <w:name w:val="body(alt+b)"/>
    <w:basedOn w:val="Normal"/>
    <w:rsid w:val="0011080C"/>
    <w:pPr>
      <w:tabs>
        <w:tab w:val="left" w:pos="720"/>
        <w:tab w:val="left" w:pos="1440"/>
        <w:tab w:val="left" w:pos="4680"/>
      </w:tabs>
      <w:spacing w:after="240"/>
    </w:pPr>
  </w:style>
  <w:style w:type="paragraph" w:styleId="BodyTextIndent3">
    <w:name w:val="Body Text Indent 3"/>
    <w:basedOn w:val="Normal"/>
    <w:rsid w:val="0011080C"/>
    <w:pPr>
      <w:ind w:firstLine="720"/>
    </w:pPr>
    <w:rPr>
      <w:rFonts w:ascii="Arial" w:hAnsi="Arial" w:cs="Arial"/>
      <w:sz w:val="20"/>
    </w:rPr>
  </w:style>
  <w:style w:type="table" w:styleId="TableGrid">
    <w:name w:val="Table Grid"/>
    <w:basedOn w:val="TableNormal"/>
    <w:rsid w:val="00344D4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E9080A"/>
    <w:rPr>
      <w:rFonts w:ascii="Tahoma" w:hAnsi="Tahoma" w:cs="Tahoma"/>
      <w:sz w:val="16"/>
      <w:szCs w:val="16"/>
    </w:rPr>
  </w:style>
  <w:style w:type="paragraph" w:styleId="ListParagraph">
    <w:name w:val="List Paragraph"/>
    <w:basedOn w:val="Normal"/>
    <w:uiPriority w:val="34"/>
    <w:qFormat/>
    <w:rsid w:val="00E9326D"/>
    <w:pPr>
      <w:ind w:left="720"/>
    </w:pPr>
  </w:style>
  <w:style w:type="character" w:styleId="normaltextrun" w:customStyle="true">
    <w:uiPriority w:val="1"/>
    <w:name w:val="normaltextrun"/>
    <w:basedOn w:val="DefaultParagraphFont"/>
    <w:rsid w:val="321EEF00"/>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3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eader" Target="header.xml" Id="R5aa1306657194a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2021-05-03T04:00:00+00:00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c03c2557-ef49-414f-86cf-b3496d5f6e03">
      <UserInfo>
        <DisplayName>Devine, Alison</DisplayName>
        <AccountId>7842</AccountId>
        <AccountType/>
      </UserInfo>
      <UserInfo>
        <DisplayName>Byrne, James</DisplayName>
        <AccountId>3120</AccountId>
        <AccountType/>
      </UserInfo>
      <UserInfo>
        <DisplayName>Place, Karen</DisplayName>
        <AccountId>5473</AccountId>
        <AccountType/>
      </UserInfo>
    </SharedWithUsers>
    <_ip_UnifiedCompliancePolicyUIAction xmlns="http://schemas.microsoft.com/sharepoint/v3" xsi:nil="true"/>
    <_ip_UnifiedCompliancePolicyProperties xmlns="http://schemas.microsoft.com/sharepoint/v3" xsi:nil="true"/>
    <lcf76f155ced4ddcb4097134ff3c332f xmlns="609a5bf2-db9f-45a2-9e07-7c354fb64394">
      <Terms xmlns="http://schemas.microsoft.com/office/infopath/2007/PartnerControls"/>
    </lcf76f155ced4ddcb4097134ff3c332f>
    <Date xmlns="609a5bf2-db9f-45a2-9e07-7c354fb643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2DAE8A35D71B5488D8EC35BE0C7F221" ma:contentTypeVersion="22" ma:contentTypeDescription="Create a new document." ma:contentTypeScope="" ma:versionID="35fe7c3bf86bfada3815ceebaca9ccb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03c2557-ef49-414f-86cf-b3496d5f6e03" xmlns:ns6="609a5bf2-db9f-45a2-9e07-7c354fb64394" targetNamespace="http://schemas.microsoft.com/office/2006/metadata/properties" ma:root="true" ma:fieldsID="bf29db899462543fa1914532b3d333fa" ns1:_="" ns2:_="" ns3:_="" ns4:_="" ns5:_="" ns6:_="">
    <xsd:import namespace="http://schemas.microsoft.com/sharepoint/v3"/>
    <xsd:import namespace="4ffa91fb-a0ff-4ac5-b2db-65c790d184a4"/>
    <xsd:import namespace="http://schemas.microsoft.com/sharepoint.v3"/>
    <xsd:import namespace="http://schemas.microsoft.com/sharepoint/v3/fields"/>
    <xsd:import namespace="c03c2557-ef49-414f-86cf-b3496d5f6e03"/>
    <xsd:import namespace="609a5bf2-db9f-45a2-9e07-7c354fb643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Tags" minOccurs="0"/>
                <xsd:element ref="ns6:MediaServiceGenerationTime" minOccurs="0"/>
                <xsd:element ref="ns6:MediaServiceEventHashCode" minOccurs="0"/>
                <xsd:element ref="ns6:MediaServiceDateTaken" minOccurs="0"/>
                <xsd:element ref="ns6:MediaServiceOCR" minOccurs="0"/>
                <xsd:element ref="ns6:MediaServiceLocation" minOccurs="0"/>
                <xsd:element ref="ns6:MediaLengthInSeconds" minOccurs="0"/>
                <xsd:element ref="ns1:_ip_UnifiedCompliancePolicyProperties" minOccurs="0"/>
                <xsd:element ref="ns1:_ip_UnifiedCompliancePolicyUIAction" minOccurs="0"/>
                <xsd:element ref="ns6:lcf76f155ced4ddcb4097134ff3c332f" minOccurs="0"/>
                <xsd:element ref="ns6:MediaServiceObjectDetectorVersions" minOccurs="0"/>
                <xsd:element ref="ns6:MediaServiceSearchProperties" minOccurs="0"/>
                <xsd:element ref="ns6: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e346405d-0ae8-4e6e-9c21-94f0f94ab5c1}" ma:internalName="TaxCatchAllLabel" ma:readOnly="true" ma:showField="CatchAllDataLabel" ma:web="c03c2557-ef49-414f-86cf-b3496d5f6e0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e346405d-0ae8-4e6e-9c21-94f0f94ab5c1}" ma:internalName="TaxCatchAll" ma:showField="CatchAllData" ma:web="c03c2557-ef49-414f-86cf-b3496d5f6e03">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3c2557-ef49-414f-86cf-b3496d5f6e0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5bf2-db9f-45a2-9e07-7c354fb6439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description="" ma:indexed="true"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Date" ma:index="46"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5A3FA-BC77-4379-90F5-A9F11E42A3ED}">
  <ds:schemaRefs>
    <ds:schemaRef ds:uri="http://schemas.openxmlformats.org/officeDocument/2006/bibliography"/>
  </ds:schemaRefs>
</ds:datastoreItem>
</file>

<file path=customXml/itemProps2.xml><?xml version="1.0" encoding="utf-8"?>
<ds:datastoreItem xmlns:ds="http://schemas.openxmlformats.org/officeDocument/2006/customXml" ds:itemID="{9608D0E7-BF45-47DC-BAA5-754265501B43}">
  <ds:schemaRefs>
    <ds:schemaRef ds:uri="609a5bf2-db9f-45a2-9e07-7c354fb64394"/>
    <ds:schemaRef ds:uri="http://purl.org/dc/dcmitype/"/>
    <ds:schemaRef ds:uri="http://purl.org/dc/terms/"/>
    <ds:schemaRef ds:uri="http://schemas.microsoft.com/office/infopath/2007/PartnerControls"/>
    <ds:schemaRef ds:uri="http://schemas.openxmlformats.org/package/2006/metadata/core-properties"/>
    <ds:schemaRef ds:uri="4ffa91fb-a0ff-4ac5-b2db-65c790d184a4"/>
    <ds:schemaRef ds:uri="c03c2557-ef49-414f-86cf-b3496d5f6e03"/>
    <ds:schemaRef ds:uri="http://schemas.microsoft.com/office/2006/documentManagement/types"/>
    <ds:schemaRef ds:uri="http://schemas.microsoft.com/sharepoint/v3/fields"/>
    <ds:schemaRef ds:uri="http://schemas.microsoft.com/sharepoint.v3"/>
    <ds:schemaRef ds:uri="http://schemas.microsoft.com/office/2006/metadata/properties"/>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342EA736-066A-4B53-8E1A-AF634FE15ED8}">
  <ds:schemaRefs>
    <ds:schemaRef ds:uri="http://schemas.microsoft.com/sharepoint/v3/contenttype/forms"/>
  </ds:schemaRefs>
</ds:datastoreItem>
</file>

<file path=customXml/itemProps4.xml><?xml version="1.0" encoding="utf-8"?>
<ds:datastoreItem xmlns:ds="http://schemas.openxmlformats.org/officeDocument/2006/customXml" ds:itemID="{EC9BD2AB-B02D-491F-B3AF-C24144E61B15}">
  <ds:schemaRefs>
    <ds:schemaRef ds:uri="Microsoft.SharePoint.Taxonomy.ContentTypeSync"/>
  </ds:schemaRefs>
</ds:datastoreItem>
</file>

<file path=customXml/itemProps5.xml><?xml version="1.0" encoding="utf-8"?>
<ds:datastoreItem xmlns:ds="http://schemas.openxmlformats.org/officeDocument/2006/customXml" ds:itemID="{A7F943C0-F3CA-490C-BA37-F704AA5562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EPA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Missouri Department of Natural Resources</dc:title>
  <dc:creator>dkennedy</dc:creator>
  <keywords/>
  <lastModifiedBy>Szlajen, Abigale</lastModifiedBy>
  <revision>42</revision>
  <lastPrinted>2012-06-07T19:11:00.0000000Z</lastPrinted>
  <dcterms:created xsi:type="dcterms:W3CDTF">2018-05-18T16:02:00.0000000Z</dcterms:created>
  <dcterms:modified xsi:type="dcterms:W3CDTF">2025-05-08T15:39:36.0342888Z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0x01010022DAE8A35D71B5488D8EC35BE0C7F221</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MediaServiceImageTags">
    <vt:lpwstr/>
  </property>
  <property fmtid="{D5CDD505-2E9C-101B-9397-08002B2CF9AE}" pid="7" name="Document_x0020_Type">
    <vt:lpwstr/>
  </property>
  <property fmtid="{D5CDD505-2E9C-101B-9397-08002B2CF9AE}" pid="8" name="EPA_x0020_Subject">
    <vt:lpwstr/>
  </property>
</Properties>
</file>