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5841" w14:textId="546DB5F0" w:rsidR="0018727F" w:rsidRPr="0018727F" w:rsidRDefault="0018727F" w:rsidP="0018727F">
      <w:pPr>
        <w:jc w:val="right"/>
        <w:rPr>
          <w:i/>
          <w:iCs/>
        </w:rPr>
      </w:pPr>
      <w:r w:rsidRPr="0018727F">
        <w:rPr>
          <w:i/>
          <w:iCs/>
        </w:rPr>
        <w:t>Last updated 1-22-2025</w:t>
      </w:r>
    </w:p>
    <w:p w14:paraId="163F8B87" w14:textId="35CB3E93" w:rsidR="00ED465B" w:rsidRDefault="00E3463E" w:rsidP="00ED465B">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Biochemical Technical Screen Tables</w:t>
      </w:r>
    </w:p>
    <w:p w14:paraId="02E5F023" w14:textId="77777777" w:rsidR="00ED465B" w:rsidRDefault="00ED465B" w:rsidP="00013771">
      <w:pPr>
        <w:spacing w:after="0" w:line="240" w:lineRule="auto"/>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4493C" w14:textId="579D6DD9" w:rsidR="00ED465B" w:rsidRPr="00013771" w:rsidRDefault="00ED465B" w:rsidP="00013771">
      <w:pPr>
        <w:spacing w:after="0"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465B">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Responses to the following questions should be in the affirmative. If not, the submission may not pass the technical screen. </w:t>
      </w:r>
      <w:r w:rsidR="005D742C">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note that there may be other deficiencies identified that are not specifically listed in these tables that may result in a failed technical screen. </w:t>
      </w:r>
    </w:p>
    <w:p w14:paraId="68CBA92A" w14:textId="77777777" w:rsidR="00ED465B" w:rsidRDefault="00ED465B" w:rsidP="0085388A">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420F7A" w14:textId="64A37D8C" w:rsidR="0085388A" w:rsidRDefault="0085388A" w:rsidP="0085388A">
      <w:pPr>
        <w:spacing w:after="0" w:line="240" w:lineRule="auto"/>
        <w:jc w:val="center"/>
        <w:rPr>
          <w:rFonts w:cstheme="minorHAnsi"/>
        </w:rPr>
      </w:pPr>
      <w: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Data Matrix </w:t>
      </w:r>
    </w:p>
    <w:p w14:paraId="685884E6" w14:textId="77777777" w:rsidR="0085388A" w:rsidRDefault="0085388A" w:rsidP="0085388A">
      <w:pPr>
        <w:spacing w:after="0" w:line="240" w:lineRule="auto"/>
        <w:rPr>
          <w:rFonts w:cstheme="minorHAnsi"/>
        </w:rPr>
      </w:pPr>
    </w:p>
    <w:p w14:paraId="61BAA8EA" w14:textId="28240C21" w:rsidR="0085388A" w:rsidRPr="00BB4498" w:rsidRDefault="0085388A" w:rsidP="0085388A">
      <w:pPr>
        <w:spacing w:after="0" w:line="240" w:lineRule="auto"/>
        <w:rPr>
          <w:rFonts w:cstheme="minorHAnsi"/>
        </w:rPr>
      </w:pPr>
      <w:r>
        <w:rPr>
          <w:rFonts w:cstheme="minorHAnsi"/>
        </w:rPr>
        <w:t>A</w:t>
      </w:r>
      <w:r w:rsidRPr="00BB4498">
        <w:rPr>
          <w:rFonts w:cstheme="minorHAnsi"/>
        </w:rPr>
        <w:t xml:space="preserve"> separate data matrix for each </w:t>
      </w:r>
      <w:r>
        <w:rPr>
          <w:rFonts w:cstheme="minorHAnsi"/>
        </w:rPr>
        <w:t>active ingredient (unregistered source only) and product</w:t>
      </w:r>
      <w:r w:rsidRPr="00BB4498">
        <w:rPr>
          <w:rFonts w:cstheme="minorHAnsi"/>
        </w:rPr>
        <w:t xml:space="preserve"> is needed</w:t>
      </w:r>
      <w:r w:rsidR="00E3463E">
        <w:rPr>
          <w:rFonts w:cstheme="minorHAnsi"/>
        </w:rPr>
        <w:t>.</w:t>
      </w:r>
    </w:p>
    <w:p w14:paraId="26EF53A2" w14:textId="77777777" w:rsidR="0085388A" w:rsidRDefault="0085388A" w:rsidP="0085388A">
      <w:pPr>
        <w:spacing w:after="0" w:line="240" w:lineRule="auto"/>
        <w:rPr>
          <w:rFonts w:cstheme="minorHAnsi"/>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982"/>
      </w:tblGrid>
      <w:tr w:rsidR="0085388A" w:rsidRPr="00BB4498" w14:paraId="59F5B38C" w14:textId="77777777" w:rsidTr="0085388A">
        <w:trPr>
          <w:cantSplit/>
        </w:trPr>
        <w:tc>
          <w:tcPr>
            <w:tcW w:w="463" w:type="dxa"/>
          </w:tcPr>
          <w:p w14:paraId="46D24E1F" w14:textId="77777777" w:rsidR="0085388A" w:rsidRPr="00BB4498" w:rsidRDefault="0085388A" w:rsidP="0085388A">
            <w:pPr>
              <w:pStyle w:val="ListParagraph"/>
              <w:numPr>
                <w:ilvl w:val="0"/>
                <w:numId w:val="1"/>
              </w:numPr>
              <w:spacing w:after="0" w:line="240" w:lineRule="auto"/>
              <w:ind w:left="0"/>
              <w:contextualSpacing w:val="0"/>
              <w:rPr>
                <w:rFonts w:cstheme="minorHAnsi"/>
              </w:rPr>
            </w:pPr>
          </w:p>
        </w:tc>
        <w:tc>
          <w:tcPr>
            <w:tcW w:w="8982" w:type="dxa"/>
          </w:tcPr>
          <w:p w14:paraId="348B0838" w14:textId="77777777" w:rsidR="003F1401" w:rsidRDefault="0085388A" w:rsidP="004E48E7">
            <w:pPr>
              <w:spacing w:after="0" w:line="240" w:lineRule="auto"/>
              <w:rPr>
                <w:rFonts w:cstheme="minorHAnsi"/>
              </w:rPr>
            </w:pPr>
            <w:r w:rsidRPr="00BB4498">
              <w:rPr>
                <w:rFonts w:cstheme="minorHAnsi"/>
              </w:rPr>
              <w:t>Are all product chemistry data requirements appropriately listed on data matrix?</w:t>
            </w:r>
            <w:r>
              <w:rPr>
                <w:rFonts w:cstheme="minorHAnsi"/>
              </w:rPr>
              <w:t xml:space="preserve"> </w:t>
            </w:r>
          </w:p>
          <w:p w14:paraId="0D0BCA51" w14:textId="46CCA963" w:rsidR="0085388A" w:rsidRPr="00BB4498" w:rsidRDefault="0085388A" w:rsidP="004E48E7">
            <w:pPr>
              <w:spacing w:after="0" w:line="240" w:lineRule="auto"/>
              <w:rPr>
                <w:rFonts w:cstheme="minorHAnsi"/>
              </w:rPr>
            </w:pPr>
            <w:r w:rsidRPr="00BB4498">
              <w:rPr>
                <w:rFonts w:cstheme="minorHAnsi"/>
              </w:rPr>
              <w:t>(</w:t>
            </w:r>
            <w:r>
              <w:rPr>
                <w:rFonts w:cstheme="minorHAnsi"/>
              </w:rPr>
              <w:t>R</w:t>
            </w:r>
            <w:r w:rsidRPr="00BB4498">
              <w:rPr>
                <w:rFonts w:cstheme="minorHAnsi"/>
              </w:rPr>
              <w:t xml:space="preserve">efer to </w:t>
            </w:r>
            <w:hyperlink r:id="rId9" w:history="1">
              <w:r w:rsidRPr="005A3519">
                <w:rPr>
                  <w:rStyle w:val="Hyperlink"/>
                  <w:rFonts w:cstheme="minorHAnsi"/>
                </w:rPr>
                <w:t>40 CFR 158.2030</w:t>
              </w:r>
            </w:hyperlink>
            <w:r w:rsidR="005A3519">
              <w:rPr>
                <w:rFonts w:cstheme="minorHAnsi"/>
              </w:rPr>
              <w:t xml:space="preserve"> for FIFRA section 3 applications (product registrations) or </w:t>
            </w:r>
            <w:hyperlink r:id="rId10" w:history="1">
              <w:r w:rsidR="005A3519" w:rsidRPr="003F1401">
                <w:rPr>
                  <w:rStyle w:val="Hyperlink"/>
                  <w:rFonts w:cstheme="minorHAnsi"/>
                </w:rPr>
                <w:t>40 CFR 158.2081</w:t>
              </w:r>
            </w:hyperlink>
            <w:r w:rsidR="005A3519">
              <w:rPr>
                <w:rFonts w:cstheme="minorHAnsi"/>
              </w:rPr>
              <w:t xml:space="preserve"> for FIFRA section 5 applications (experimental use permits</w:t>
            </w:r>
            <w:r w:rsidRPr="00BB4498">
              <w:rPr>
                <w:rFonts w:cstheme="minorHAnsi"/>
              </w:rPr>
              <w:t>)</w:t>
            </w:r>
            <w:r w:rsidR="003F1401">
              <w:rPr>
                <w:rFonts w:cstheme="minorHAnsi"/>
              </w:rPr>
              <w:t>)</w:t>
            </w:r>
          </w:p>
        </w:tc>
      </w:tr>
      <w:tr w:rsidR="0085388A" w:rsidRPr="00BB4498" w14:paraId="21447162" w14:textId="77777777" w:rsidTr="0085388A">
        <w:trPr>
          <w:cantSplit/>
        </w:trPr>
        <w:tc>
          <w:tcPr>
            <w:tcW w:w="463" w:type="dxa"/>
          </w:tcPr>
          <w:p w14:paraId="41F5E1B1" w14:textId="77777777" w:rsidR="0085388A" w:rsidRPr="00BB4498" w:rsidRDefault="0085388A" w:rsidP="0085388A">
            <w:pPr>
              <w:pStyle w:val="ListParagraph"/>
              <w:numPr>
                <w:ilvl w:val="0"/>
                <w:numId w:val="1"/>
              </w:numPr>
              <w:spacing w:after="0" w:line="240" w:lineRule="auto"/>
              <w:ind w:left="0"/>
              <w:contextualSpacing w:val="0"/>
              <w:rPr>
                <w:rFonts w:cstheme="minorHAnsi"/>
              </w:rPr>
            </w:pPr>
          </w:p>
        </w:tc>
        <w:tc>
          <w:tcPr>
            <w:tcW w:w="8982" w:type="dxa"/>
          </w:tcPr>
          <w:p w14:paraId="72E07AFB" w14:textId="77777777" w:rsidR="003F1401" w:rsidRDefault="0085388A" w:rsidP="004E48E7">
            <w:pPr>
              <w:spacing w:after="0" w:line="240" w:lineRule="auto"/>
              <w:rPr>
                <w:rFonts w:cstheme="minorHAnsi"/>
              </w:rPr>
            </w:pPr>
            <w:proofErr w:type="gramStart"/>
            <w:r w:rsidRPr="00BB4498">
              <w:rPr>
                <w:rFonts w:cstheme="minorHAnsi"/>
              </w:rPr>
              <w:t>Are</w:t>
            </w:r>
            <w:proofErr w:type="gramEnd"/>
            <w:r w:rsidRPr="00BB4498">
              <w:rPr>
                <w:rFonts w:cstheme="minorHAnsi"/>
              </w:rPr>
              <w:t xml:space="preserve"> all human health (e.g., mammalian toxicology) data requirements appropriately listed on data matrix?</w:t>
            </w:r>
            <w:r>
              <w:rPr>
                <w:rFonts w:cstheme="minorHAnsi"/>
              </w:rPr>
              <w:t xml:space="preserve"> </w:t>
            </w:r>
          </w:p>
          <w:p w14:paraId="10E0295B" w14:textId="54C70A3C" w:rsidR="0085388A" w:rsidRPr="00BB4498" w:rsidRDefault="0085388A" w:rsidP="004E48E7">
            <w:pPr>
              <w:spacing w:after="0" w:line="240" w:lineRule="auto"/>
              <w:rPr>
                <w:rFonts w:cstheme="minorHAnsi"/>
              </w:rPr>
            </w:pPr>
            <w:r>
              <w:rPr>
                <w:rFonts w:cstheme="minorHAnsi"/>
              </w:rPr>
              <w:t>(R</w:t>
            </w:r>
            <w:r w:rsidRPr="00BB4498">
              <w:rPr>
                <w:rFonts w:cstheme="minorHAnsi"/>
              </w:rPr>
              <w:t xml:space="preserve">efer to </w:t>
            </w:r>
            <w:hyperlink r:id="rId11" w:history="1">
              <w:r w:rsidRPr="003F1401">
                <w:rPr>
                  <w:rStyle w:val="Hyperlink"/>
                  <w:rFonts w:cstheme="minorHAnsi"/>
                </w:rPr>
                <w:t>40 CFR 158.2050</w:t>
              </w:r>
            </w:hyperlink>
            <w:r w:rsidR="003F1401">
              <w:rPr>
                <w:rFonts w:cstheme="minorHAnsi"/>
              </w:rPr>
              <w:t xml:space="preserve"> for FIFRA section 3 applications (product registrations) or </w:t>
            </w:r>
            <w:hyperlink r:id="rId12" w:history="1">
              <w:r w:rsidR="003F1401" w:rsidRPr="003F1401">
                <w:rPr>
                  <w:rStyle w:val="Hyperlink"/>
                  <w:rFonts w:cstheme="minorHAnsi"/>
                </w:rPr>
                <w:t>40 CFR 158.2083</w:t>
              </w:r>
            </w:hyperlink>
            <w:r w:rsidR="003F1401">
              <w:rPr>
                <w:rFonts w:cstheme="minorHAnsi"/>
              </w:rPr>
              <w:t xml:space="preserve"> </w:t>
            </w:r>
            <w:r w:rsidR="003F1401" w:rsidRPr="003F1401">
              <w:rPr>
                <w:rFonts w:cstheme="minorHAnsi"/>
              </w:rPr>
              <w:t>for FIFRA section 5 applications (experimental use permits)</w:t>
            </w:r>
            <w:r w:rsidR="003F1401">
              <w:rPr>
                <w:rFonts w:cstheme="minorHAnsi"/>
              </w:rPr>
              <w:t xml:space="preserve">)  </w:t>
            </w:r>
          </w:p>
        </w:tc>
      </w:tr>
      <w:tr w:rsidR="0085388A" w:rsidRPr="00BB4498" w14:paraId="3AFB9760" w14:textId="77777777" w:rsidTr="0085388A">
        <w:trPr>
          <w:cantSplit/>
        </w:trPr>
        <w:tc>
          <w:tcPr>
            <w:tcW w:w="463" w:type="dxa"/>
          </w:tcPr>
          <w:p w14:paraId="59BE765F" w14:textId="77777777" w:rsidR="0085388A" w:rsidRPr="00BB4498" w:rsidRDefault="0085388A" w:rsidP="0085388A">
            <w:pPr>
              <w:pStyle w:val="ListParagraph"/>
              <w:numPr>
                <w:ilvl w:val="0"/>
                <w:numId w:val="1"/>
              </w:numPr>
              <w:spacing w:after="0" w:line="240" w:lineRule="auto"/>
              <w:ind w:left="0"/>
              <w:contextualSpacing w:val="0"/>
              <w:rPr>
                <w:rFonts w:cstheme="minorHAnsi"/>
              </w:rPr>
            </w:pPr>
          </w:p>
        </w:tc>
        <w:tc>
          <w:tcPr>
            <w:tcW w:w="8982" w:type="dxa"/>
          </w:tcPr>
          <w:p w14:paraId="7271D6E2" w14:textId="77777777" w:rsidR="003F1401" w:rsidRDefault="0085388A" w:rsidP="004E48E7">
            <w:pPr>
              <w:spacing w:after="0" w:line="240" w:lineRule="auto"/>
              <w:rPr>
                <w:rFonts w:cstheme="minorHAnsi"/>
              </w:rPr>
            </w:pPr>
            <w:r w:rsidRPr="00BB4498">
              <w:rPr>
                <w:rFonts w:cstheme="minorHAnsi"/>
              </w:rPr>
              <w:t>Are all nontarget organism/environmental fate data requirements appropriately listed on data matrix?</w:t>
            </w:r>
            <w:r w:rsidR="003F1401">
              <w:rPr>
                <w:rFonts w:cstheme="minorHAnsi"/>
              </w:rPr>
              <w:t xml:space="preserve"> </w:t>
            </w:r>
          </w:p>
          <w:p w14:paraId="7ACFF612" w14:textId="2C13399E" w:rsidR="0085388A" w:rsidRPr="00BB4498" w:rsidRDefault="0085388A" w:rsidP="004E48E7">
            <w:pPr>
              <w:spacing w:after="0" w:line="240" w:lineRule="auto"/>
              <w:rPr>
                <w:rFonts w:cstheme="minorHAnsi"/>
              </w:rPr>
            </w:pPr>
            <w:r w:rsidRPr="00BB4498">
              <w:rPr>
                <w:rFonts w:cstheme="minorHAnsi"/>
              </w:rPr>
              <w:t>(</w:t>
            </w:r>
            <w:r>
              <w:rPr>
                <w:rFonts w:cstheme="minorHAnsi"/>
              </w:rPr>
              <w:t>R</w:t>
            </w:r>
            <w:r w:rsidRPr="00BB4498">
              <w:rPr>
                <w:rFonts w:cstheme="minorHAnsi"/>
              </w:rPr>
              <w:t xml:space="preserve">efer to </w:t>
            </w:r>
            <w:hyperlink r:id="rId13" w:history="1">
              <w:r w:rsidRPr="003F1401">
                <w:rPr>
                  <w:rStyle w:val="Hyperlink"/>
                  <w:rFonts w:cstheme="minorHAnsi"/>
                </w:rPr>
                <w:t>40 CFR 158.2060</w:t>
              </w:r>
            </w:hyperlink>
            <w:r w:rsidR="003F1401">
              <w:rPr>
                <w:rFonts w:cstheme="minorHAnsi"/>
              </w:rPr>
              <w:t xml:space="preserve"> for FIFRA section 3 applications (product registrations) or </w:t>
            </w:r>
            <w:hyperlink r:id="rId14" w:history="1">
              <w:r w:rsidR="003F1401" w:rsidRPr="003F1401">
                <w:rPr>
                  <w:rStyle w:val="Hyperlink"/>
                  <w:rFonts w:cstheme="minorHAnsi"/>
                </w:rPr>
                <w:t>40 CFR 158.2084</w:t>
              </w:r>
            </w:hyperlink>
            <w:r w:rsidR="003F1401">
              <w:rPr>
                <w:rFonts w:cstheme="minorHAnsi"/>
              </w:rPr>
              <w:t xml:space="preserve"> </w:t>
            </w:r>
            <w:r w:rsidR="003F1401" w:rsidRPr="003F1401">
              <w:rPr>
                <w:rFonts w:cstheme="minorHAnsi"/>
              </w:rPr>
              <w:t>for FIFRA section 5 applications (experimental use permits)</w:t>
            </w:r>
            <w:r w:rsidRPr="00BB4498">
              <w:rPr>
                <w:rFonts w:cstheme="minorHAnsi"/>
              </w:rPr>
              <w:t>)</w:t>
            </w:r>
            <w:r w:rsidR="00D53FA9">
              <w:rPr>
                <w:rFonts w:cstheme="minorHAnsi"/>
              </w:rPr>
              <w:t xml:space="preserve"> </w:t>
            </w:r>
          </w:p>
        </w:tc>
      </w:tr>
      <w:tr w:rsidR="0085388A" w:rsidRPr="00BB4498" w14:paraId="2F0D79FB" w14:textId="77777777" w:rsidTr="0085388A">
        <w:trPr>
          <w:cantSplit/>
        </w:trPr>
        <w:tc>
          <w:tcPr>
            <w:tcW w:w="463" w:type="dxa"/>
          </w:tcPr>
          <w:p w14:paraId="60EB1FF4" w14:textId="77777777" w:rsidR="0085388A" w:rsidRPr="00BB4498" w:rsidRDefault="0085388A" w:rsidP="0085388A">
            <w:pPr>
              <w:pStyle w:val="ListParagraph"/>
              <w:numPr>
                <w:ilvl w:val="0"/>
                <w:numId w:val="1"/>
              </w:numPr>
              <w:spacing w:after="0" w:line="240" w:lineRule="auto"/>
              <w:ind w:left="0"/>
              <w:contextualSpacing w:val="0"/>
              <w:rPr>
                <w:rFonts w:cstheme="minorHAnsi"/>
              </w:rPr>
            </w:pPr>
          </w:p>
        </w:tc>
        <w:tc>
          <w:tcPr>
            <w:tcW w:w="8982" w:type="dxa"/>
          </w:tcPr>
          <w:p w14:paraId="3735CAED" w14:textId="7C92CD99" w:rsidR="0085388A" w:rsidRPr="00BB4498" w:rsidRDefault="0085388A" w:rsidP="004E48E7">
            <w:pPr>
              <w:spacing w:after="0" w:line="240" w:lineRule="auto"/>
              <w:rPr>
                <w:rFonts w:cstheme="minorHAnsi"/>
              </w:rPr>
            </w:pPr>
            <w:r w:rsidRPr="00BB4498">
              <w:rPr>
                <w:rFonts w:cstheme="minorHAnsi"/>
              </w:rPr>
              <w:t>Are all residue data requirements appropriately listed on data matrix?</w:t>
            </w:r>
            <w:r w:rsidRPr="00BB4498">
              <w:rPr>
                <w:rFonts w:cstheme="minorHAnsi"/>
              </w:rPr>
              <w:br/>
              <w:t>(</w:t>
            </w:r>
            <w:r>
              <w:rPr>
                <w:rFonts w:cstheme="minorHAnsi"/>
              </w:rPr>
              <w:t>R</w:t>
            </w:r>
            <w:r w:rsidRPr="00BB4498">
              <w:rPr>
                <w:rFonts w:cstheme="minorHAnsi"/>
              </w:rPr>
              <w:t xml:space="preserve">efer to </w:t>
            </w:r>
            <w:hyperlink r:id="rId15" w:history="1">
              <w:r w:rsidRPr="003F1401">
                <w:rPr>
                  <w:rStyle w:val="Hyperlink"/>
                  <w:rFonts w:cstheme="minorHAnsi"/>
                </w:rPr>
                <w:t>40 CFR 158.2040</w:t>
              </w:r>
            </w:hyperlink>
            <w:r>
              <w:rPr>
                <w:rFonts w:cstheme="minorHAnsi"/>
              </w:rPr>
              <w:t xml:space="preserve"> - </w:t>
            </w:r>
            <w:r w:rsidRPr="00BB4498">
              <w:rPr>
                <w:rFonts w:cstheme="minorHAnsi"/>
              </w:rPr>
              <w:t>N/A if not establishing/amending tolerance</w:t>
            </w:r>
            <w:r>
              <w:rPr>
                <w:rFonts w:cstheme="minorHAnsi"/>
              </w:rPr>
              <w:t xml:space="preserve"> exemption</w:t>
            </w:r>
            <w:r w:rsidRPr="00BB4498">
              <w:rPr>
                <w:rFonts w:cstheme="minorHAnsi"/>
              </w:rPr>
              <w:t>)</w:t>
            </w:r>
          </w:p>
        </w:tc>
      </w:tr>
      <w:tr w:rsidR="0085388A" w:rsidRPr="00BB4498" w14:paraId="308B3AC2" w14:textId="77777777" w:rsidTr="0085388A">
        <w:trPr>
          <w:cantSplit/>
        </w:trPr>
        <w:tc>
          <w:tcPr>
            <w:tcW w:w="463" w:type="dxa"/>
          </w:tcPr>
          <w:p w14:paraId="330D4FDA" w14:textId="77777777" w:rsidR="0085388A" w:rsidRPr="00BB4498" w:rsidRDefault="0085388A" w:rsidP="0085388A">
            <w:pPr>
              <w:pStyle w:val="ListParagraph"/>
              <w:numPr>
                <w:ilvl w:val="0"/>
                <w:numId w:val="1"/>
              </w:numPr>
              <w:spacing w:after="0" w:line="240" w:lineRule="auto"/>
              <w:ind w:left="0"/>
              <w:contextualSpacing w:val="0"/>
              <w:rPr>
                <w:rFonts w:cstheme="minorHAnsi"/>
              </w:rPr>
            </w:pPr>
          </w:p>
        </w:tc>
        <w:tc>
          <w:tcPr>
            <w:tcW w:w="8982" w:type="dxa"/>
          </w:tcPr>
          <w:p w14:paraId="32672127" w14:textId="77777777" w:rsidR="003F1401" w:rsidRDefault="0085388A" w:rsidP="004E48E7">
            <w:pPr>
              <w:spacing w:after="0" w:line="240" w:lineRule="auto"/>
              <w:rPr>
                <w:rFonts w:cstheme="minorHAnsi"/>
              </w:rPr>
            </w:pPr>
            <w:r>
              <w:rPr>
                <w:rFonts w:cstheme="minorHAnsi"/>
              </w:rPr>
              <w:t xml:space="preserve">If public health claims are made, are </w:t>
            </w:r>
            <w:r w:rsidRPr="00BB4498">
              <w:rPr>
                <w:rFonts w:cstheme="minorHAnsi"/>
              </w:rPr>
              <w:t xml:space="preserve">efficacy data requirements appropriately listed on data matrix? </w:t>
            </w:r>
          </w:p>
          <w:p w14:paraId="20BD247B" w14:textId="1FF26DB3" w:rsidR="0085388A" w:rsidRPr="00BB4498" w:rsidRDefault="0085388A" w:rsidP="004E48E7">
            <w:pPr>
              <w:spacing w:after="0" w:line="240" w:lineRule="auto"/>
              <w:rPr>
                <w:rFonts w:cstheme="minorHAnsi"/>
              </w:rPr>
            </w:pPr>
            <w:r w:rsidRPr="00BB4498">
              <w:rPr>
                <w:rFonts w:cstheme="minorHAnsi"/>
              </w:rPr>
              <w:t>(</w:t>
            </w:r>
            <w:r w:rsidR="003F1401">
              <w:rPr>
                <w:rFonts w:cstheme="minorHAnsi"/>
              </w:rPr>
              <w:t xml:space="preserve">Refer to </w:t>
            </w:r>
            <w:hyperlink r:id="rId16" w:history="1">
              <w:r w:rsidR="003F1401" w:rsidRPr="003F1401">
                <w:rPr>
                  <w:rStyle w:val="Hyperlink"/>
                  <w:rFonts w:cstheme="minorHAnsi"/>
                </w:rPr>
                <w:t>40 CFR 158.2070</w:t>
              </w:r>
            </w:hyperlink>
            <w:r w:rsidR="003F1401">
              <w:rPr>
                <w:rFonts w:cstheme="minorHAnsi"/>
              </w:rPr>
              <w:t xml:space="preserve"> - </w:t>
            </w:r>
            <w:r w:rsidRPr="00BB4498">
              <w:rPr>
                <w:rFonts w:cstheme="minorHAnsi"/>
              </w:rPr>
              <w:t>N/A if no public health claims)</w:t>
            </w:r>
            <w:r>
              <w:rPr>
                <w:rFonts w:cstheme="minorHAnsi"/>
              </w:rPr>
              <w:t xml:space="preserve"> </w:t>
            </w:r>
          </w:p>
        </w:tc>
      </w:tr>
    </w:tbl>
    <w:p w14:paraId="714ADF4E" w14:textId="2222CC00" w:rsidR="003D4CF7" w:rsidRDefault="003D4CF7"/>
    <w:p w14:paraId="05197787" w14:textId="2794E155" w:rsidR="00271D0D" w:rsidRPr="00F27192" w:rsidRDefault="00271D0D" w:rsidP="00271D0D">
      <w:pPr>
        <w:spacing w:after="0" w:line="240" w:lineRule="auto"/>
        <w:jc w:val="center"/>
        <w:rPr>
          <w:rFonts w:cstheme="minorHAnsi"/>
          <w:u w:val="single"/>
          <w14:shadow w14:blurRad="50800" w14:dist="38100" w14:dir="2700000" w14:sx="100000" w14:sy="100000" w14:kx="0" w14:ky="0" w14:algn="tl">
            <w14:srgbClr w14:val="000000">
              <w14:alpha w14:val="60000"/>
            </w14:srgbClr>
          </w14:shadow>
        </w:rPr>
      </w:pPr>
      <w:r w:rsidRPr="00F27192">
        <w:rPr>
          <w:rFonts w:cstheme="minorHAnsi"/>
          <w:u w:val="single"/>
          <w14:shadow w14:blurRad="50800" w14:dist="38100" w14:dir="2700000" w14:sx="100000" w14:sy="100000" w14:kx="0" w14:ky="0" w14:algn="tl">
            <w14:srgbClr w14:val="000000">
              <w14:alpha w14:val="60000"/>
            </w14:srgbClr>
          </w14:shadow>
        </w:rPr>
        <w:t>Product Chemistry</w:t>
      </w:r>
      <w:r w:rsidR="00BA56D1">
        <w:rPr>
          <w:rFonts w:cstheme="minorHAnsi"/>
          <w:u w:val="single"/>
          <w14:shadow w14:blurRad="50800" w14:dist="38100" w14:dir="2700000" w14:sx="100000" w14:sy="100000" w14:kx="0" w14:ky="0" w14:algn="tl">
            <w14:srgbClr w14:val="000000">
              <w14:alpha w14:val="60000"/>
            </w14:srgbClr>
          </w14:shadow>
        </w:rPr>
        <w:t>-CSF</w:t>
      </w:r>
    </w:p>
    <w:p w14:paraId="3D0B2F83" w14:textId="77777777" w:rsidR="00271D0D" w:rsidRPr="00BB4498" w:rsidRDefault="00271D0D" w:rsidP="00271D0D">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9000"/>
      </w:tblGrid>
      <w:tr w:rsidR="00271D0D" w:rsidRPr="00BB4498" w14:paraId="3DC6E194" w14:textId="77777777" w:rsidTr="7FB1B6BD">
        <w:trPr>
          <w:cantSplit/>
        </w:trPr>
        <w:tc>
          <w:tcPr>
            <w:tcW w:w="445" w:type="dxa"/>
          </w:tcPr>
          <w:p w14:paraId="4B0A74F4"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6B3590A6" w14:textId="1B9B2F64" w:rsidR="00271D0D" w:rsidRPr="00BB4498" w:rsidRDefault="00271D0D" w:rsidP="004E48E7">
            <w:pPr>
              <w:spacing w:after="0" w:line="240" w:lineRule="auto"/>
            </w:pPr>
            <w:r w:rsidRPr="69BFDA65">
              <w:t>CSF</w:t>
            </w:r>
            <w:r>
              <w:t>(s)</w:t>
            </w:r>
            <w:r w:rsidRPr="69BFDA65">
              <w:t xml:space="preserve"> complete, signed, and dated? </w:t>
            </w:r>
          </w:p>
        </w:tc>
      </w:tr>
      <w:tr w:rsidR="00271D0D" w:rsidRPr="00BB4498" w14:paraId="75C7B140" w14:textId="77777777" w:rsidTr="7FB1B6BD">
        <w:trPr>
          <w:cantSplit/>
        </w:trPr>
        <w:tc>
          <w:tcPr>
            <w:tcW w:w="445" w:type="dxa"/>
          </w:tcPr>
          <w:p w14:paraId="11C8C774"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5E987B11" w14:textId="77777777" w:rsidR="00271D0D" w:rsidRPr="00BB4498" w:rsidRDefault="00271D0D" w:rsidP="004E48E7">
            <w:pPr>
              <w:spacing w:after="0" w:line="240" w:lineRule="auto"/>
              <w:rPr>
                <w:rFonts w:cstheme="minorHAnsi"/>
              </w:rPr>
            </w:pPr>
            <w:r w:rsidRPr="00BB4498">
              <w:rPr>
                <w:rFonts w:cstheme="minorHAnsi"/>
              </w:rPr>
              <w:t>Units in all applicable boxes</w:t>
            </w:r>
            <w:r>
              <w:rPr>
                <w:rFonts w:cstheme="minorHAnsi"/>
              </w:rPr>
              <w:t>?</w:t>
            </w:r>
          </w:p>
        </w:tc>
      </w:tr>
      <w:tr w:rsidR="00271D0D" w:rsidRPr="00BB4498" w14:paraId="15F9D7BD" w14:textId="77777777" w:rsidTr="7FB1B6BD">
        <w:trPr>
          <w:cantSplit/>
        </w:trPr>
        <w:tc>
          <w:tcPr>
            <w:tcW w:w="445" w:type="dxa"/>
          </w:tcPr>
          <w:p w14:paraId="08E7CE34"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3966F18E" w14:textId="77777777" w:rsidR="00D80E9E" w:rsidRDefault="00271D0D" w:rsidP="004E48E7">
            <w:pPr>
              <w:spacing w:after="0" w:line="240" w:lineRule="auto"/>
              <w:rPr>
                <w:rFonts w:cstheme="minorHAnsi"/>
              </w:rPr>
            </w:pPr>
            <w:r w:rsidRPr="00BB4498">
              <w:rPr>
                <w:rFonts w:cstheme="minorHAnsi"/>
              </w:rPr>
              <w:t xml:space="preserve">Supplier information adequately </w:t>
            </w:r>
            <w:proofErr w:type="gramStart"/>
            <w:r w:rsidRPr="00BB4498">
              <w:rPr>
                <w:rFonts w:cstheme="minorHAnsi"/>
              </w:rPr>
              <w:t>listed</w:t>
            </w:r>
            <w:r>
              <w:rPr>
                <w:rFonts w:cstheme="minorHAnsi"/>
              </w:rPr>
              <w:t>?</w:t>
            </w:r>
            <w:proofErr w:type="gramEnd"/>
            <w:r>
              <w:rPr>
                <w:rFonts w:cstheme="minorHAnsi"/>
              </w:rPr>
              <w:t xml:space="preserve"> </w:t>
            </w:r>
          </w:p>
          <w:p w14:paraId="3FDE5C9C" w14:textId="4E2D42C2" w:rsidR="00271D0D" w:rsidRPr="00BB4498" w:rsidRDefault="00271D0D" w:rsidP="004E48E7">
            <w:pPr>
              <w:spacing w:after="0" w:line="240" w:lineRule="auto"/>
              <w:rPr>
                <w:rFonts w:cstheme="minorHAnsi"/>
              </w:rPr>
            </w:pPr>
            <w:r w:rsidRPr="005207DD">
              <w:rPr>
                <w:rFonts w:cstheme="minorHAnsi"/>
                <w:b/>
                <w:bCs/>
              </w:rPr>
              <w:t>Note:</w:t>
            </w:r>
            <w:r>
              <w:rPr>
                <w:rFonts w:cstheme="minorHAnsi"/>
              </w:rPr>
              <w:t xml:space="preserve"> </w:t>
            </w:r>
            <w:r w:rsidR="00361B24">
              <w:rPr>
                <w:rFonts w:cstheme="minorHAnsi"/>
              </w:rPr>
              <w:t>S</w:t>
            </w:r>
            <w:r>
              <w:rPr>
                <w:rFonts w:cstheme="minorHAnsi"/>
              </w:rPr>
              <w:t>upplier information is not required on the CSF for commodity inert ingredients (</w:t>
            </w:r>
            <w:hyperlink r:id="rId17" w:history="1">
              <w:r w:rsidR="003F1401" w:rsidRPr="0002584D">
                <w:rPr>
                  <w:rStyle w:val="Hyperlink"/>
                  <w:rFonts w:cstheme="minorHAnsi"/>
                </w:rPr>
                <w:t>https://www.epa.gov/pesticide-registration/commodity-inert-ingredients</w:t>
              </w:r>
            </w:hyperlink>
            <w:r w:rsidR="003F1401">
              <w:rPr>
                <w:rFonts w:cstheme="minorHAnsi"/>
              </w:rPr>
              <w:t>) UNLESS pesticide product bears/will bear organic claims on the labeling</w:t>
            </w:r>
            <w:r w:rsidR="00361B24">
              <w:rPr>
                <w:rFonts w:cstheme="minorHAnsi"/>
              </w:rPr>
              <w:t>.</w:t>
            </w:r>
          </w:p>
        </w:tc>
      </w:tr>
      <w:tr w:rsidR="00271D0D" w:rsidRPr="00BB4498" w14:paraId="2DDCE088" w14:textId="77777777" w:rsidTr="7FB1B6BD">
        <w:trPr>
          <w:cantSplit/>
        </w:trPr>
        <w:tc>
          <w:tcPr>
            <w:tcW w:w="445" w:type="dxa"/>
          </w:tcPr>
          <w:p w14:paraId="2CD6366B"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30F268A9" w14:textId="404B5DF9" w:rsidR="00271D0D" w:rsidRPr="00BB4498" w:rsidRDefault="00271D0D" w:rsidP="004E48E7">
            <w:pPr>
              <w:spacing w:after="0" w:line="240" w:lineRule="auto"/>
              <w:rPr>
                <w:rFonts w:cstheme="minorHAnsi"/>
              </w:rPr>
            </w:pPr>
            <w:r w:rsidRPr="00BB4498">
              <w:rPr>
                <w:rFonts w:cstheme="minorHAnsi"/>
              </w:rPr>
              <w:t>CAS # for all ingredients (including inerts/impurities</w:t>
            </w:r>
            <w:r w:rsidR="00BA56D1">
              <w:rPr>
                <w:rFonts w:cstheme="minorHAnsi"/>
              </w:rPr>
              <w:t xml:space="preserve"> (as applicable)</w:t>
            </w:r>
            <w:r w:rsidRPr="00BB4498">
              <w:rPr>
                <w:rFonts w:cstheme="minorHAnsi"/>
              </w:rPr>
              <w:t>)</w:t>
            </w:r>
            <w:r>
              <w:rPr>
                <w:rFonts w:cstheme="minorHAnsi"/>
              </w:rPr>
              <w:t>; CAS # match information in SDS?</w:t>
            </w:r>
          </w:p>
        </w:tc>
      </w:tr>
      <w:tr w:rsidR="00271D0D" w:rsidRPr="00BB4498" w14:paraId="0CD5FAB5" w14:textId="77777777" w:rsidTr="7FB1B6BD">
        <w:trPr>
          <w:cantSplit/>
        </w:trPr>
        <w:tc>
          <w:tcPr>
            <w:tcW w:w="445" w:type="dxa"/>
          </w:tcPr>
          <w:p w14:paraId="0D9E8871"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15E51206" w14:textId="77777777" w:rsidR="00271D0D" w:rsidRPr="00BB4498" w:rsidRDefault="00271D0D" w:rsidP="004E48E7">
            <w:pPr>
              <w:spacing w:after="0" w:line="240" w:lineRule="auto"/>
              <w:rPr>
                <w:rFonts w:cstheme="minorHAnsi"/>
              </w:rPr>
            </w:pPr>
            <w:r w:rsidRPr="00BB4498">
              <w:rPr>
                <w:rFonts w:cstheme="minorHAnsi"/>
              </w:rPr>
              <w:t>Chemical names provided for all inerts/impurities (must list name of impurity)</w:t>
            </w:r>
            <w:r>
              <w:rPr>
                <w:rFonts w:cstheme="minorHAnsi"/>
              </w:rPr>
              <w:t>?</w:t>
            </w:r>
          </w:p>
        </w:tc>
      </w:tr>
      <w:tr w:rsidR="00271D0D" w:rsidRPr="00BB4498" w14:paraId="01A3E8E0" w14:textId="77777777" w:rsidTr="7FB1B6BD">
        <w:trPr>
          <w:cantSplit/>
        </w:trPr>
        <w:tc>
          <w:tcPr>
            <w:tcW w:w="445" w:type="dxa"/>
          </w:tcPr>
          <w:p w14:paraId="07FFAED3"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76E2898C" w14:textId="77777777" w:rsidR="00271D0D" w:rsidRPr="00BB4498" w:rsidRDefault="00271D0D" w:rsidP="004E48E7">
            <w:pPr>
              <w:spacing w:after="0" w:line="240" w:lineRule="auto"/>
              <w:rPr>
                <w:rFonts w:cstheme="minorHAnsi"/>
              </w:rPr>
            </w:pPr>
            <w:r>
              <w:rPr>
                <w:rFonts w:cstheme="minorHAnsi"/>
              </w:rPr>
              <w:t>Do physical-chemical properties of product match information on the CSF (including units)?</w:t>
            </w:r>
          </w:p>
        </w:tc>
      </w:tr>
      <w:tr w:rsidR="00271D0D" w:rsidRPr="00BB4498" w14:paraId="0BFB171F" w14:textId="77777777" w:rsidTr="7FB1B6BD">
        <w:trPr>
          <w:cantSplit/>
        </w:trPr>
        <w:tc>
          <w:tcPr>
            <w:tcW w:w="445" w:type="dxa"/>
          </w:tcPr>
          <w:p w14:paraId="08298E0E" w14:textId="2660FE2A"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3D3B56CD" w14:textId="0ED72EBD" w:rsidR="00271D0D" w:rsidRPr="00BB4498" w:rsidRDefault="00271D0D" w:rsidP="004E48E7">
            <w:pPr>
              <w:spacing w:after="0" w:line="240" w:lineRule="auto"/>
              <w:rPr>
                <w:rFonts w:cstheme="minorHAnsi"/>
              </w:rPr>
            </w:pPr>
            <w:r w:rsidRPr="00BB4498">
              <w:rPr>
                <w:rFonts w:cstheme="minorHAnsi"/>
              </w:rPr>
              <w:t>Active</w:t>
            </w:r>
            <w:r>
              <w:rPr>
                <w:rFonts w:cstheme="minorHAnsi"/>
              </w:rPr>
              <w:t xml:space="preserve"> ingredient (AI)</w:t>
            </w:r>
            <w:r w:rsidRPr="00BB4498">
              <w:rPr>
                <w:rFonts w:cstheme="minorHAnsi"/>
              </w:rPr>
              <w:t xml:space="preserve"> cleared for food-use (N/A if not food-use)</w:t>
            </w:r>
            <w:r>
              <w:rPr>
                <w:rFonts w:cstheme="minorHAnsi"/>
              </w:rPr>
              <w:t xml:space="preserve">? </w:t>
            </w:r>
            <w:r w:rsidR="00BA56D1">
              <w:rPr>
                <w:rFonts w:cstheme="minorHAnsi"/>
              </w:rPr>
              <w:t>Does the</w:t>
            </w:r>
            <w:r>
              <w:rPr>
                <w:rFonts w:cstheme="minorHAnsi"/>
              </w:rPr>
              <w:t xml:space="preserve"> use of the AI meet</w:t>
            </w:r>
            <w:r w:rsidR="00BA56D1">
              <w:rPr>
                <w:rFonts w:cstheme="minorHAnsi"/>
              </w:rPr>
              <w:t xml:space="preserve"> </w:t>
            </w:r>
            <w:r>
              <w:rPr>
                <w:rFonts w:cstheme="minorHAnsi"/>
              </w:rPr>
              <w:t>the conditions of the exemption or tolerance</w:t>
            </w:r>
            <w:r w:rsidR="00BA56D1">
              <w:rPr>
                <w:rFonts w:cstheme="minorHAnsi"/>
              </w:rPr>
              <w:t>?</w:t>
            </w:r>
            <w:r>
              <w:rPr>
                <w:rFonts w:cstheme="minorHAnsi"/>
              </w:rPr>
              <w:t xml:space="preserve"> </w:t>
            </w:r>
          </w:p>
        </w:tc>
      </w:tr>
      <w:tr w:rsidR="00271D0D" w:rsidRPr="00BB4498" w14:paraId="734F9744" w14:textId="77777777" w:rsidTr="7FB1B6BD">
        <w:trPr>
          <w:cantSplit/>
        </w:trPr>
        <w:tc>
          <w:tcPr>
            <w:tcW w:w="445" w:type="dxa"/>
          </w:tcPr>
          <w:p w14:paraId="3AB2C3EC" w14:textId="7203498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77130F65" w14:textId="4E95ABE3" w:rsidR="00271D0D" w:rsidRPr="00BB4498" w:rsidRDefault="00271D0D" w:rsidP="004E48E7">
            <w:pPr>
              <w:spacing w:after="0" w:line="240" w:lineRule="auto"/>
              <w:rPr>
                <w:rFonts w:cstheme="minorHAnsi"/>
              </w:rPr>
            </w:pPr>
            <w:r w:rsidRPr="00BB4498">
              <w:rPr>
                <w:rFonts w:cstheme="minorHAnsi"/>
              </w:rPr>
              <w:t>All other ingredients (e.g., inerts</w:t>
            </w:r>
            <w:r>
              <w:rPr>
                <w:rFonts w:cstheme="minorHAnsi"/>
              </w:rPr>
              <w:t xml:space="preserve"> and</w:t>
            </w:r>
            <w:r w:rsidRPr="00BB4498">
              <w:rPr>
                <w:rFonts w:cstheme="minorHAnsi"/>
              </w:rPr>
              <w:t xml:space="preserve"> proprietary mixtures) cleared (and for food-use, if food-use)</w:t>
            </w:r>
            <w:r>
              <w:rPr>
                <w:rFonts w:cstheme="minorHAnsi"/>
              </w:rPr>
              <w:t xml:space="preserve">? </w:t>
            </w:r>
            <w:r w:rsidR="00BA56D1">
              <w:rPr>
                <w:rFonts w:cstheme="minorHAnsi"/>
              </w:rPr>
              <w:t>Are</w:t>
            </w:r>
            <w:r>
              <w:rPr>
                <w:rFonts w:cstheme="minorHAnsi"/>
              </w:rPr>
              <w:t xml:space="preserve"> inerts compliant with any restrictions listed in the respective exemptions</w:t>
            </w:r>
            <w:r w:rsidR="00BA56D1">
              <w:rPr>
                <w:rFonts w:cstheme="minorHAnsi"/>
              </w:rPr>
              <w:t>?</w:t>
            </w:r>
          </w:p>
        </w:tc>
      </w:tr>
      <w:tr w:rsidR="00271D0D" w:rsidRPr="00BB4498" w14:paraId="657B5776" w14:textId="77777777" w:rsidTr="7FB1B6BD">
        <w:trPr>
          <w:cantSplit/>
        </w:trPr>
        <w:tc>
          <w:tcPr>
            <w:tcW w:w="445" w:type="dxa"/>
          </w:tcPr>
          <w:p w14:paraId="4F6AFDAB" w14:textId="0328A9B2"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56926D99" w14:textId="77777777" w:rsidR="00271D0D" w:rsidRPr="00BB4498" w:rsidRDefault="00271D0D" w:rsidP="004E48E7">
            <w:pPr>
              <w:spacing w:after="0" w:line="240" w:lineRule="auto"/>
              <w:rPr>
                <w:rFonts w:cstheme="minorHAnsi"/>
              </w:rPr>
            </w:pPr>
            <w:r w:rsidRPr="008E2CBC">
              <w:rPr>
                <w:rFonts w:cstheme="minorHAnsi"/>
              </w:rPr>
              <w:t xml:space="preserve">Are all inert ingredients properly included as inerts and not possibly active ingredients? </w:t>
            </w:r>
          </w:p>
        </w:tc>
      </w:tr>
      <w:tr w:rsidR="00271D0D" w:rsidRPr="00BB4498" w14:paraId="36D9A943" w14:textId="77777777" w:rsidTr="7FB1B6BD">
        <w:trPr>
          <w:cantSplit/>
        </w:trPr>
        <w:tc>
          <w:tcPr>
            <w:tcW w:w="445" w:type="dxa"/>
          </w:tcPr>
          <w:p w14:paraId="1380B9CB"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4C644B58" w14:textId="77777777" w:rsidR="00271D0D" w:rsidRPr="00BB4498" w:rsidRDefault="00271D0D" w:rsidP="004E48E7">
            <w:pPr>
              <w:spacing w:after="0" w:line="240" w:lineRule="auto"/>
              <w:rPr>
                <w:rFonts w:cstheme="minorHAnsi"/>
              </w:rPr>
            </w:pPr>
            <w:r>
              <w:rPr>
                <w:rFonts w:cstheme="minorHAnsi"/>
              </w:rPr>
              <w:t xml:space="preserve">Are </w:t>
            </w:r>
            <w:r w:rsidRPr="00BB4498">
              <w:rPr>
                <w:rFonts w:cstheme="minorHAnsi"/>
              </w:rPr>
              <w:t>CSF and labeling consistent (ingredient statement, appropriate precautionary statements, etc.)</w:t>
            </w:r>
            <w:r>
              <w:rPr>
                <w:rFonts w:cstheme="minorHAnsi"/>
              </w:rPr>
              <w:t>?</w:t>
            </w:r>
          </w:p>
        </w:tc>
      </w:tr>
      <w:tr w:rsidR="00271D0D" w:rsidRPr="00BB4498" w14:paraId="4342A1CB" w14:textId="77777777" w:rsidTr="7FB1B6BD">
        <w:trPr>
          <w:cantSplit/>
        </w:trPr>
        <w:tc>
          <w:tcPr>
            <w:tcW w:w="445" w:type="dxa"/>
          </w:tcPr>
          <w:p w14:paraId="573F33D3"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2EB4003E" w14:textId="77777777" w:rsidR="00271D0D" w:rsidRPr="00BB4498" w:rsidRDefault="00271D0D" w:rsidP="004E48E7">
            <w:pPr>
              <w:spacing w:after="0" w:line="240" w:lineRule="auto"/>
              <w:rPr>
                <w:rFonts w:cstheme="minorHAnsi"/>
              </w:rPr>
            </w:pPr>
            <w:r>
              <w:rPr>
                <w:rFonts w:cstheme="minorHAnsi"/>
              </w:rPr>
              <w:t>Do the i</w:t>
            </w:r>
            <w:r w:rsidRPr="00BB4498">
              <w:rPr>
                <w:rFonts w:cstheme="minorHAnsi"/>
              </w:rPr>
              <w:t>ngredients sum to 100%</w:t>
            </w:r>
            <w:r>
              <w:rPr>
                <w:rFonts w:cstheme="minorHAnsi"/>
              </w:rPr>
              <w:t>?</w:t>
            </w:r>
          </w:p>
        </w:tc>
      </w:tr>
      <w:tr w:rsidR="00271D0D" w:rsidRPr="00BB4498" w14:paraId="2AAE3D69" w14:textId="77777777" w:rsidTr="7FB1B6BD">
        <w:trPr>
          <w:cantSplit/>
        </w:trPr>
        <w:tc>
          <w:tcPr>
            <w:tcW w:w="445" w:type="dxa"/>
          </w:tcPr>
          <w:p w14:paraId="6E45BD0A"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04720FBD" w14:textId="77777777" w:rsidR="00271D0D" w:rsidRPr="00BB4498" w:rsidRDefault="00271D0D" w:rsidP="004E48E7">
            <w:pPr>
              <w:spacing w:after="0" w:line="240" w:lineRule="auto"/>
              <w:rPr>
                <w:rFonts w:cstheme="minorHAnsi"/>
              </w:rPr>
            </w:pPr>
            <w:r>
              <w:rPr>
                <w:rFonts w:cstheme="minorHAnsi"/>
              </w:rPr>
              <w:t>Are s</w:t>
            </w:r>
            <w:r w:rsidRPr="00BB4498">
              <w:rPr>
                <w:rFonts w:cstheme="minorHAnsi"/>
              </w:rPr>
              <w:t xml:space="preserve">ignificant </w:t>
            </w:r>
            <w:proofErr w:type="gramStart"/>
            <w:r w:rsidRPr="00BB4498">
              <w:rPr>
                <w:rFonts w:cstheme="minorHAnsi"/>
              </w:rPr>
              <w:t>figures</w:t>
            </w:r>
            <w:proofErr w:type="gramEnd"/>
            <w:r w:rsidRPr="00BB4498">
              <w:rPr>
                <w:rFonts w:cstheme="minorHAnsi"/>
              </w:rPr>
              <w:t xml:space="preserve"> correct</w:t>
            </w:r>
            <w:r>
              <w:rPr>
                <w:rFonts w:cstheme="minorHAnsi"/>
              </w:rPr>
              <w:t>?</w:t>
            </w:r>
          </w:p>
        </w:tc>
      </w:tr>
      <w:tr w:rsidR="00271D0D" w:rsidRPr="00BB4498" w14:paraId="0E02FE5A" w14:textId="77777777" w:rsidTr="7FB1B6BD">
        <w:trPr>
          <w:cantSplit/>
        </w:trPr>
        <w:tc>
          <w:tcPr>
            <w:tcW w:w="445" w:type="dxa"/>
          </w:tcPr>
          <w:p w14:paraId="7976BB29"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639109AE" w14:textId="77777777" w:rsidR="00D80E9E" w:rsidRDefault="00271D0D" w:rsidP="004E48E7">
            <w:pPr>
              <w:spacing w:after="0" w:line="240" w:lineRule="auto"/>
              <w:rPr>
                <w:rFonts w:cstheme="minorHAnsi"/>
              </w:rPr>
            </w:pPr>
            <w:r>
              <w:rPr>
                <w:rFonts w:cstheme="minorHAnsi"/>
              </w:rPr>
              <w:t xml:space="preserve">Are </w:t>
            </w:r>
            <w:proofErr w:type="gramStart"/>
            <w:r>
              <w:rPr>
                <w:rFonts w:cstheme="minorHAnsi"/>
              </w:rPr>
              <w:t>s</w:t>
            </w:r>
            <w:r w:rsidRPr="00BB4498">
              <w:rPr>
                <w:rFonts w:cstheme="minorHAnsi"/>
              </w:rPr>
              <w:t>tandard certified</w:t>
            </w:r>
            <w:proofErr w:type="gramEnd"/>
            <w:r w:rsidRPr="00BB4498">
              <w:rPr>
                <w:rFonts w:cstheme="minorHAnsi"/>
              </w:rPr>
              <w:t xml:space="preserve"> limits calculated correctly?</w:t>
            </w:r>
            <w:r w:rsidR="00361B24">
              <w:rPr>
                <w:rFonts w:cstheme="minorHAnsi"/>
              </w:rPr>
              <w:t xml:space="preserve"> </w:t>
            </w:r>
          </w:p>
          <w:p w14:paraId="5AF701D0" w14:textId="0B7EB961" w:rsidR="00271D0D" w:rsidRPr="00BB4498" w:rsidRDefault="00361B24" w:rsidP="004E48E7">
            <w:pPr>
              <w:spacing w:after="0" w:line="240" w:lineRule="auto"/>
              <w:rPr>
                <w:rFonts w:cstheme="minorHAnsi"/>
              </w:rPr>
            </w:pPr>
            <w:r>
              <w:rPr>
                <w:rFonts w:cstheme="minorHAnsi"/>
              </w:rPr>
              <w:t xml:space="preserve">(Refer to </w:t>
            </w:r>
            <w:hyperlink r:id="rId18" w:anchor="p-158.350(b)" w:history="1">
              <w:r w:rsidRPr="00361B24">
                <w:rPr>
                  <w:rStyle w:val="Hyperlink"/>
                  <w:rFonts w:cstheme="minorHAnsi"/>
                </w:rPr>
                <w:t>40 CFR 158.350(b)</w:t>
              </w:r>
            </w:hyperlink>
            <w:r>
              <w:rPr>
                <w:rFonts w:cstheme="minorHAnsi"/>
              </w:rPr>
              <w:t>, noting that are errors in the regulations</w:t>
            </w:r>
            <w:r w:rsidR="00F97EC8">
              <w:rPr>
                <w:rFonts w:cstheme="minorHAnsi"/>
              </w:rPr>
              <w:t xml:space="preserve"> (</w:t>
            </w:r>
            <w:r w:rsidR="006127C4">
              <w:rPr>
                <w:rFonts w:cstheme="minorHAnsi"/>
              </w:rPr>
              <w:t xml:space="preserve">fixed </w:t>
            </w:r>
            <w:r w:rsidR="00F97EC8">
              <w:rPr>
                <w:rFonts w:cstheme="minorHAnsi"/>
              </w:rPr>
              <w:t xml:space="preserve">errors </w:t>
            </w:r>
            <w:r w:rsidR="006127C4">
              <w:rPr>
                <w:rFonts w:cstheme="minorHAnsi"/>
              </w:rPr>
              <w:t xml:space="preserve">are </w:t>
            </w:r>
            <w:r w:rsidR="00F97EC8">
              <w:rPr>
                <w:rFonts w:cstheme="minorHAnsi"/>
              </w:rPr>
              <w:t>highlighted in yellow)</w:t>
            </w:r>
            <w:r>
              <w:rPr>
                <w:rFonts w:cstheme="minorHAnsi"/>
              </w:rPr>
              <w:t xml:space="preserve">, i.e., </w:t>
            </w:r>
            <w:r>
              <w:t xml:space="preserve">the left column of the certified limits table should reflect the following: “N ≤1.0%,” “1.0% </w:t>
            </w:r>
            <w:r w:rsidRPr="00361B24">
              <w:rPr>
                <w:highlight w:val="yellow"/>
              </w:rPr>
              <w:t>˂</w:t>
            </w:r>
            <w:r>
              <w:t xml:space="preserve">N ≤20.0%,” and “20.0% </w:t>
            </w:r>
            <w:r w:rsidRPr="00361B24">
              <w:rPr>
                <w:highlight w:val="yellow"/>
              </w:rPr>
              <w:t>˂</w:t>
            </w:r>
            <w:r>
              <w:t>N ≤100.0%”)</w:t>
            </w:r>
          </w:p>
        </w:tc>
      </w:tr>
      <w:tr w:rsidR="00271D0D" w:rsidRPr="00BB4498" w14:paraId="63E77D61" w14:textId="77777777" w:rsidTr="7FB1B6BD">
        <w:trPr>
          <w:cantSplit/>
        </w:trPr>
        <w:tc>
          <w:tcPr>
            <w:tcW w:w="445" w:type="dxa"/>
          </w:tcPr>
          <w:p w14:paraId="23E46BE8"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343EED53" w14:textId="77777777" w:rsidR="00271D0D" w:rsidRDefault="00271D0D" w:rsidP="004E48E7">
            <w:pPr>
              <w:spacing w:after="0" w:line="240" w:lineRule="auto"/>
              <w:rPr>
                <w:rFonts w:cstheme="minorHAnsi"/>
              </w:rPr>
            </w:pPr>
            <w:r w:rsidRPr="00BB4498">
              <w:rPr>
                <w:rFonts w:cstheme="minorHAnsi"/>
              </w:rPr>
              <w:t xml:space="preserve">If certified limits are outside recommended range, </w:t>
            </w:r>
            <w:r>
              <w:rPr>
                <w:rFonts w:cstheme="minorHAnsi"/>
              </w:rPr>
              <w:t xml:space="preserve">is an </w:t>
            </w:r>
            <w:r w:rsidRPr="00BB4498">
              <w:rPr>
                <w:rFonts w:cstheme="minorHAnsi"/>
              </w:rPr>
              <w:t>explanation provided?</w:t>
            </w:r>
          </w:p>
          <w:p w14:paraId="0D0C7961" w14:textId="3E7123F2" w:rsidR="00D80E9E" w:rsidRPr="00BB4498" w:rsidRDefault="00D80E9E" w:rsidP="004E48E7">
            <w:pPr>
              <w:spacing w:after="0" w:line="240" w:lineRule="auto"/>
              <w:rPr>
                <w:rFonts w:cstheme="minorHAnsi"/>
              </w:rPr>
            </w:pPr>
            <w:r>
              <w:rPr>
                <w:rFonts w:cstheme="minorHAnsi"/>
              </w:rPr>
              <w:t xml:space="preserve">(Refer to </w:t>
            </w:r>
            <w:hyperlink r:id="rId19" w:anchor="p-158.350(c)" w:history="1">
              <w:r w:rsidRPr="00D80E9E">
                <w:rPr>
                  <w:rStyle w:val="Hyperlink"/>
                  <w:rFonts w:cstheme="minorHAnsi"/>
                </w:rPr>
                <w:t>40 CFR 158.350(c)</w:t>
              </w:r>
            </w:hyperlink>
            <w:r>
              <w:rPr>
                <w:rFonts w:cstheme="minorHAnsi"/>
              </w:rPr>
              <w:t>)</w:t>
            </w:r>
          </w:p>
        </w:tc>
      </w:tr>
      <w:tr w:rsidR="00271D0D" w:rsidRPr="00BB4498" w14:paraId="4FC170E4" w14:textId="77777777" w:rsidTr="7FB1B6BD">
        <w:trPr>
          <w:cantSplit/>
        </w:trPr>
        <w:tc>
          <w:tcPr>
            <w:tcW w:w="445" w:type="dxa"/>
          </w:tcPr>
          <w:p w14:paraId="42C1E88D" w14:textId="4A02C9A3"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71E9570C" w14:textId="77777777" w:rsidR="00271D0D" w:rsidRDefault="00271D0D" w:rsidP="004E48E7">
            <w:pPr>
              <w:spacing w:after="0" w:line="240" w:lineRule="auto"/>
              <w:rPr>
                <w:rFonts w:cstheme="minorHAnsi"/>
              </w:rPr>
            </w:pPr>
            <w:r w:rsidRPr="00BB4498">
              <w:rPr>
                <w:rFonts w:cstheme="minorHAnsi"/>
              </w:rPr>
              <w:t xml:space="preserve">Are all alternate formulations substantially similar (i.e., </w:t>
            </w:r>
            <w:proofErr w:type="gramStart"/>
            <w:r w:rsidRPr="00BB4498">
              <w:rPr>
                <w:rFonts w:cstheme="minorHAnsi"/>
              </w:rPr>
              <w:t>actually alternates</w:t>
            </w:r>
            <w:proofErr w:type="gramEnd"/>
            <w:r w:rsidRPr="00BB4498">
              <w:rPr>
                <w:rFonts w:cstheme="minorHAnsi"/>
              </w:rPr>
              <w:t xml:space="preserve"> and not new products)?</w:t>
            </w:r>
          </w:p>
          <w:p w14:paraId="24033BCC" w14:textId="3233CB38" w:rsidR="00D80E9E" w:rsidRPr="00BB4498" w:rsidRDefault="00D80E9E" w:rsidP="004E48E7">
            <w:pPr>
              <w:spacing w:after="0" w:line="240" w:lineRule="auto"/>
              <w:rPr>
                <w:rFonts w:cstheme="minorHAnsi"/>
              </w:rPr>
            </w:pPr>
            <w:r>
              <w:rPr>
                <w:rFonts w:cstheme="minorHAnsi"/>
              </w:rPr>
              <w:t xml:space="preserve">(Refer to </w:t>
            </w:r>
            <w:hyperlink r:id="rId20" w:history="1">
              <w:r w:rsidRPr="00D80E9E">
                <w:rPr>
                  <w:rStyle w:val="Hyperlink"/>
                  <w:rFonts w:cstheme="minorHAnsi"/>
                </w:rPr>
                <w:t>40 CFR 152.43</w:t>
              </w:r>
            </w:hyperlink>
            <w:r>
              <w:rPr>
                <w:rFonts w:cstheme="minorHAnsi"/>
              </w:rPr>
              <w:t>)</w:t>
            </w:r>
          </w:p>
        </w:tc>
      </w:tr>
      <w:tr w:rsidR="00271D0D" w:rsidRPr="00BB4498" w14:paraId="14A320B9" w14:textId="77777777" w:rsidTr="7FB1B6BD">
        <w:trPr>
          <w:cantSplit/>
        </w:trPr>
        <w:tc>
          <w:tcPr>
            <w:tcW w:w="445" w:type="dxa"/>
          </w:tcPr>
          <w:p w14:paraId="4B14C5D3" w14:textId="67FE3FFE"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76F6182D" w14:textId="613C9E5B" w:rsidR="00271D0D" w:rsidRPr="00BB4498" w:rsidRDefault="00271D0D" w:rsidP="004E48E7">
            <w:pPr>
              <w:spacing w:after="0" w:line="240" w:lineRule="auto"/>
              <w:rPr>
                <w:rFonts w:cstheme="minorHAnsi"/>
              </w:rPr>
            </w:pPr>
            <w:r>
              <w:rPr>
                <w:rFonts w:cstheme="minorHAnsi"/>
              </w:rPr>
              <w:t xml:space="preserve">If the product has a registered source, does the MP label have any restrictions?  </w:t>
            </w:r>
            <w:r w:rsidR="00BA56D1">
              <w:rPr>
                <w:rFonts w:cstheme="minorHAnsi"/>
              </w:rPr>
              <w:t xml:space="preserve">Does </w:t>
            </w:r>
            <w:r>
              <w:rPr>
                <w:rFonts w:cstheme="minorHAnsi"/>
              </w:rPr>
              <w:t>the MP label support the uses on the proposed EP label</w:t>
            </w:r>
            <w:r w:rsidR="00BA56D1">
              <w:rPr>
                <w:rFonts w:cstheme="minorHAnsi"/>
              </w:rPr>
              <w:t>?</w:t>
            </w:r>
            <w:r>
              <w:rPr>
                <w:rFonts w:cstheme="minorHAnsi"/>
              </w:rPr>
              <w:t xml:space="preserve"> </w:t>
            </w:r>
          </w:p>
        </w:tc>
      </w:tr>
      <w:tr w:rsidR="00271D0D" w:rsidRPr="00BB4498" w14:paraId="08AD4AD0" w14:textId="77777777" w:rsidTr="7FB1B6BD">
        <w:trPr>
          <w:cantSplit/>
        </w:trPr>
        <w:tc>
          <w:tcPr>
            <w:tcW w:w="445" w:type="dxa"/>
          </w:tcPr>
          <w:p w14:paraId="512B2290" w14:textId="77777777" w:rsidR="00271D0D" w:rsidRPr="00BB4498"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7ED9C17B" w14:textId="2F0D8D37" w:rsidR="00271D0D" w:rsidRPr="00BB4498" w:rsidRDefault="00271D0D" w:rsidP="7FB1B6BD">
            <w:pPr>
              <w:spacing w:after="0" w:line="240" w:lineRule="auto"/>
            </w:pPr>
            <w:r w:rsidRPr="7FB1B6BD">
              <w:t>If the AI</w:t>
            </w:r>
            <w:r w:rsidR="002F3CE1">
              <w:t xml:space="preserve"> (unregistered source)</w:t>
            </w:r>
            <w:r w:rsidRPr="7FB1B6BD">
              <w:t xml:space="preserve"> is a blend of components, are all components identified and listed separately (to the extent that they can be identified)?</w:t>
            </w:r>
          </w:p>
        </w:tc>
      </w:tr>
    </w:tbl>
    <w:p w14:paraId="2BF8DBEA" w14:textId="1B077F0C" w:rsidR="00271D0D" w:rsidRDefault="00271D0D"/>
    <w:p w14:paraId="1A244F94" w14:textId="774AA750" w:rsidR="00BA56D1" w:rsidRPr="00F27192" w:rsidRDefault="00BA56D1" w:rsidP="00BA56D1">
      <w:pPr>
        <w:spacing w:after="0" w:line="240" w:lineRule="auto"/>
        <w:jc w:val="center"/>
        <w:rPr>
          <w:rFonts w:cstheme="minorHAnsi"/>
          <w:u w:val="single"/>
          <w14:shadow w14:blurRad="50800" w14:dist="38100" w14:dir="2700000" w14:sx="100000" w14:sy="100000" w14:kx="0" w14:ky="0" w14:algn="tl">
            <w14:srgbClr w14:val="000000">
              <w14:alpha w14:val="60000"/>
            </w14:srgbClr>
          </w14:shadow>
        </w:rPr>
      </w:pPr>
      <w:r w:rsidRPr="00F27192">
        <w:rPr>
          <w:rFonts w:cstheme="minorHAnsi"/>
          <w:u w:val="single"/>
          <w14:shadow w14:blurRad="50800" w14:dist="38100" w14:dir="2700000" w14:sx="100000" w14:sy="100000" w14:kx="0" w14:ky="0" w14:algn="tl">
            <w14:srgbClr w14:val="000000">
              <w14:alpha w14:val="60000"/>
            </w14:srgbClr>
          </w14:shadow>
        </w:rPr>
        <w:t>Product Chemistry</w:t>
      </w:r>
      <w:r>
        <w:rPr>
          <w:rFonts w:cstheme="minorHAnsi"/>
          <w:u w:val="single"/>
          <w14:shadow w14:blurRad="50800" w14:dist="38100" w14:dir="2700000" w14:sx="100000" w14:sy="100000" w14:kx="0" w14:ky="0" w14:algn="tl">
            <w14:srgbClr w14:val="000000">
              <w14:alpha w14:val="60000"/>
            </w14:srgbClr>
          </w14:shadow>
        </w:rPr>
        <w:t xml:space="preserve">-Data </w:t>
      </w:r>
    </w:p>
    <w:p w14:paraId="09A1AADB" w14:textId="77777777" w:rsidR="00BA56D1" w:rsidRDefault="00BA56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45"/>
        <w:gridCol w:w="9625"/>
      </w:tblGrid>
      <w:tr w:rsidR="00BA56D1" w:rsidRPr="00BB4498" w14:paraId="3B197D9B" w14:textId="77777777" w:rsidTr="72F46E27">
        <w:trPr>
          <w:cantSplit/>
        </w:trPr>
        <w:tc>
          <w:tcPr>
            <w:tcW w:w="445" w:type="dxa"/>
          </w:tcPr>
          <w:p w14:paraId="10C74E28" w14:textId="4BDAC490"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490E0D1A" w14:textId="77777777" w:rsidR="00BA56D1" w:rsidRPr="00BB4498" w:rsidRDefault="00BA56D1" w:rsidP="004E48E7">
            <w:pPr>
              <w:spacing w:after="0" w:line="240" w:lineRule="auto"/>
              <w:ind w:left="720" w:hanging="720"/>
              <w:rPr>
                <w:rFonts w:cstheme="minorHAnsi"/>
              </w:rPr>
            </w:pPr>
            <w:r>
              <w:rPr>
                <w:rFonts w:cstheme="minorHAnsi"/>
              </w:rPr>
              <w:t>Are all product chemistry data requirements addressed?</w:t>
            </w:r>
          </w:p>
        </w:tc>
      </w:tr>
      <w:tr w:rsidR="00BA56D1" w14:paraId="5DFADB6C" w14:textId="77777777" w:rsidTr="72F46E27">
        <w:trPr>
          <w:cantSplit/>
        </w:trPr>
        <w:tc>
          <w:tcPr>
            <w:tcW w:w="445" w:type="dxa"/>
          </w:tcPr>
          <w:p w14:paraId="5BF47102" w14:textId="22B3B02A"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4BA0416D" w14:textId="1981C3B6" w:rsidR="00BA56D1" w:rsidRDefault="00BA56D1" w:rsidP="72F46E27">
            <w:pPr>
              <w:spacing w:after="0" w:line="240" w:lineRule="auto"/>
            </w:pPr>
            <w:r w:rsidRPr="72F46E27">
              <w:t>If literature is cited, was a copy of the reference document included?</w:t>
            </w:r>
            <w:r w:rsidR="00DD2C21" w:rsidRPr="72F46E27">
              <w:t xml:space="preserve"> It </w:t>
            </w:r>
            <w:r w:rsidR="5DF0C5EE" w:rsidRPr="72F46E27">
              <w:t>is</w:t>
            </w:r>
            <w:r w:rsidR="7BD3E123" w:rsidRPr="72F46E27">
              <w:t xml:space="preserve"> helpful </w:t>
            </w:r>
            <w:r w:rsidR="006D7829">
              <w:t>when</w:t>
            </w:r>
            <w:r w:rsidR="006D7829" w:rsidRPr="72F46E27">
              <w:t xml:space="preserve"> </w:t>
            </w:r>
            <w:r w:rsidR="7BD3E123" w:rsidRPr="72F46E27">
              <w:t xml:space="preserve">relevant information </w:t>
            </w:r>
            <w:r w:rsidR="115F0F19" w:rsidRPr="72F46E27">
              <w:t>i</w:t>
            </w:r>
            <w:r w:rsidR="00DD2C21" w:rsidRPr="72F46E27">
              <w:t>s highlighted in the reference document.</w:t>
            </w:r>
            <w:r w:rsidRPr="72F46E27">
              <w:t xml:space="preserve">  </w:t>
            </w:r>
          </w:p>
        </w:tc>
      </w:tr>
      <w:tr w:rsidR="00BA56D1" w14:paraId="6FB9626A" w14:textId="77777777" w:rsidTr="72F46E27">
        <w:trPr>
          <w:cantSplit/>
        </w:trPr>
        <w:tc>
          <w:tcPr>
            <w:tcW w:w="445" w:type="dxa"/>
          </w:tcPr>
          <w:p w14:paraId="7BC09C7E" w14:textId="627A0BA7"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27407AF2" w14:textId="77777777" w:rsidR="00BA56D1" w:rsidRDefault="00BA56D1" w:rsidP="004E48E7">
            <w:pPr>
              <w:spacing w:after="0" w:line="240" w:lineRule="auto"/>
              <w:ind w:left="720" w:hanging="720"/>
              <w:rPr>
                <w:rFonts w:cstheme="minorHAnsi"/>
              </w:rPr>
            </w:pPr>
            <w:r>
              <w:rPr>
                <w:rFonts w:cstheme="minorHAnsi"/>
              </w:rPr>
              <w:t>Is the product identity present and described?</w:t>
            </w:r>
          </w:p>
        </w:tc>
      </w:tr>
      <w:tr w:rsidR="00BA56D1" w:rsidRPr="00396DBC" w14:paraId="411E6E47" w14:textId="77777777" w:rsidTr="72F46E27">
        <w:trPr>
          <w:cantSplit/>
        </w:trPr>
        <w:tc>
          <w:tcPr>
            <w:tcW w:w="445" w:type="dxa"/>
          </w:tcPr>
          <w:p w14:paraId="360167CE" w14:textId="7F1E020C"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6EF827DE" w14:textId="77777777" w:rsidR="00BA56D1" w:rsidRPr="00396DBC" w:rsidRDefault="00BA56D1" w:rsidP="004E48E7">
            <w:pPr>
              <w:spacing w:after="0" w:line="240" w:lineRule="auto"/>
              <w:rPr>
                <w:rFonts w:cstheme="minorHAnsi"/>
              </w:rPr>
            </w:pPr>
            <w:r w:rsidRPr="00396DBC">
              <w:rPr>
                <w:rFonts w:cstheme="minorHAnsi"/>
              </w:rPr>
              <w:t xml:space="preserve">If the </w:t>
            </w:r>
            <w:r>
              <w:rPr>
                <w:rFonts w:cstheme="minorHAnsi"/>
              </w:rPr>
              <w:t xml:space="preserve">AI </w:t>
            </w:r>
            <w:r w:rsidRPr="00396DBC">
              <w:rPr>
                <w:rFonts w:cstheme="minorHAnsi"/>
              </w:rPr>
              <w:t>is a plant extract</w:t>
            </w:r>
            <w:r>
              <w:rPr>
                <w:rFonts w:cstheme="minorHAnsi"/>
              </w:rPr>
              <w:t xml:space="preserve"> or oil</w:t>
            </w:r>
            <w:r w:rsidRPr="00396DBC">
              <w:rPr>
                <w:rFonts w:cstheme="minorHAnsi"/>
              </w:rPr>
              <w:t>, is the source of the extract characterized adequately (e.g., location, harvest information, part of the plant)?</w:t>
            </w:r>
          </w:p>
        </w:tc>
      </w:tr>
      <w:tr w:rsidR="00BA56D1" w:rsidRPr="00396DBC" w14:paraId="631FFA61" w14:textId="77777777" w:rsidTr="72F46E27">
        <w:trPr>
          <w:cantSplit/>
        </w:trPr>
        <w:tc>
          <w:tcPr>
            <w:tcW w:w="445" w:type="dxa"/>
          </w:tcPr>
          <w:p w14:paraId="477972BC" w14:textId="3D417448"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19336114" w14:textId="7D8CFBB6" w:rsidR="00BA56D1" w:rsidRPr="00396DBC" w:rsidRDefault="00BA56D1" w:rsidP="004E48E7">
            <w:pPr>
              <w:spacing w:after="0" w:line="240" w:lineRule="auto"/>
              <w:ind w:left="720" w:hanging="720"/>
              <w:rPr>
                <w:rFonts w:cstheme="minorHAnsi"/>
              </w:rPr>
            </w:pPr>
            <w:r w:rsidRPr="00396DBC">
              <w:rPr>
                <w:rFonts w:cstheme="minorHAnsi"/>
              </w:rPr>
              <w:t>If an ingredient is food</w:t>
            </w:r>
            <w:r>
              <w:rPr>
                <w:rFonts w:cstheme="minorHAnsi"/>
              </w:rPr>
              <w:t>-</w:t>
            </w:r>
            <w:r w:rsidRPr="00396DBC">
              <w:rPr>
                <w:rFonts w:cstheme="minorHAnsi"/>
              </w:rPr>
              <w:t>grade, ha</w:t>
            </w:r>
            <w:r>
              <w:rPr>
                <w:rFonts w:cstheme="minorHAnsi"/>
              </w:rPr>
              <w:t xml:space="preserve">s </w:t>
            </w:r>
            <w:r w:rsidRPr="00396DBC">
              <w:rPr>
                <w:rFonts w:cstheme="minorHAnsi"/>
              </w:rPr>
              <w:t>adequate certification</w:t>
            </w:r>
            <w:r>
              <w:rPr>
                <w:rFonts w:cstheme="minorHAnsi"/>
              </w:rPr>
              <w:t xml:space="preserve"> been provided</w:t>
            </w:r>
            <w:r w:rsidRPr="00396DBC">
              <w:rPr>
                <w:rFonts w:cstheme="minorHAnsi"/>
              </w:rPr>
              <w:t>?</w:t>
            </w:r>
          </w:p>
        </w:tc>
      </w:tr>
      <w:tr w:rsidR="00BA56D1" w:rsidRPr="00396DBC" w14:paraId="0F07D71B" w14:textId="77777777" w:rsidTr="72F46E27">
        <w:trPr>
          <w:cantSplit/>
        </w:trPr>
        <w:tc>
          <w:tcPr>
            <w:tcW w:w="445" w:type="dxa"/>
          </w:tcPr>
          <w:p w14:paraId="5CD54B54" w14:textId="1316B39E"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54CF7C14" w14:textId="223DEE31" w:rsidR="00175D98" w:rsidRDefault="00BA56D1" w:rsidP="004E48E7">
            <w:pPr>
              <w:spacing w:after="0" w:line="240" w:lineRule="auto"/>
              <w:rPr>
                <w:rFonts w:cstheme="minorHAnsi"/>
              </w:rPr>
            </w:pPr>
            <w:r w:rsidRPr="00396DBC">
              <w:rPr>
                <w:rFonts w:cstheme="minorHAnsi"/>
              </w:rPr>
              <w:t xml:space="preserve">Are </w:t>
            </w:r>
            <w:r>
              <w:rPr>
                <w:rFonts w:cstheme="minorHAnsi"/>
              </w:rPr>
              <w:t>Safety Data Sheets (</w:t>
            </w:r>
            <w:r w:rsidRPr="00396DBC">
              <w:rPr>
                <w:rFonts w:cstheme="minorHAnsi"/>
              </w:rPr>
              <w:t>SDS</w:t>
            </w:r>
            <w:r>
              <w:rPr>
                <w:rFonts w:cstheme="minorHAnsi"/>
              </w:rPr>
              <w:t>)</w:t>
            </w:r>
            <w:r w:rsidRPr="00396DBC">
              <w:rPr>
                <w:rFonts w:cstheme="minorHAnsi"/>
              </w:rPr>
              <w:t xml:space="preserve"> provided for every </w:t>
            </w:r>
            <w:r>
              <w:rPr>
                <w:rFonts w:cstheme="minorHAnsi"/>
              </w:rPr>
              <w:t>inert</w:t>
            </w:r>
            <w:r w:rsidR="00E8657E">
              <w:rPr>
                <w:rFonts w:cstheme="minorHAnsi"/>
              </w:rPr>
              <w:t xml:space="preserve"> or starting</w:t>
            </w:r>
            <w:r>
              <w:rPr>
                <w:rFonts w:cstheme="minorHAnsi"/>
              </w:rPr>
              <w:t xml:space="preserve"> </w:t>
            </w:r>
            <w:r w:rsidRPr="00396DBC">
              <w:rPr>
                <w:rFonts w:cstheme="minorHAnsi"/>
              </w:rPr>
              <w:t xml:space="preserve">ingredient, and are the </w:t>
            </w:r>
            <w:r w:rsidR="00175D98">
              <w:rPr>
                <w:rFonts w:cstheme="minorHAnsi"/>
              </w:rPr>
              <w:t xml:space="preserve">company names/addresses from the </w:t>
            </w:r>
            <w:r w:rsidRPr="00396DBC">
              <w:rPr>
                <w:rFonts w:cstheme="minorHAnsi"/>
              </w:rPr>
              <w:t>SDS f</w:t>
            </w:r>
            <w:r w:rsidR="00175D98">
              <w:rPr>
                <w:rFonts w:cstheme="minorHAnsi"/>
              </w:rPr>
              <w:t>or</w:t>
            </w:r>
            <w:r w:rsidRPr="00396DBC">
              <w:rPr>
                <w:rFonts w:cstheme="minorHAnsi"/>
              </w:rPr>
              <w:t xml:space="preserve"> the </w:t>
            </w:r>
            <w:r w:rsidR="00175D98">
              <w:rPr>
                <w:rFonts w:cstheme="minorHAnsi"/>
              </w:rPr>
              <w:t xml:space="preserve">inert ingredient </w:t>
            </w:r>
            <w:r w:rsidRPr="00396DBC">
              <w:rPr>
                <w:rFonts w:cstheme="minorHAnsi"/>
              </w:rPr>
              <w:t>supplier companies</w:t>
            </w:r>
            <w:r w:rsidR="00E8657E">
              <w:rPr>
                <w:rFonts w:cstheme="minorHAnsi"/>
              </w:rPr>
              <w:t xml:space="preserve"> listed on the CSF</w:t>
            </w:r>
            <w:r w:rsidRPr="00396DBC">
              <w:rPr>
                <w:rFonts w:cstheme="minorHAnsi"/>
              </w:rPr>
              <w:t>?</w:t>
            </w:r>
            <w:r w:rsidR="002F3CE1">
              <w:rPr>
                <w:rFonts w:cstheme="minorHAnsi"/>
              </w:rPr>
              <w:t xml:space="preserve"> Does the name of the ingredient on the CSF match that on the </w:t>
            </w:r>
            <w:r w:rsidR="00A338C9">
              <w:rPr>
                <w:rFonts w:cstheme="minorHAnsi"/>
              </w:rPr>
              <w:t>SDS</w:t>
            </w:r>
            <w:r w:rsidR="002F3CE1">
              <w:rPr>
                <w:rFonts w:cstheme="minorHAnsi"/>
              </w:rPr>
              <w:t>?</w:t>
            </w:r>
          </w:p>
          <w:p w14:paraId="7DB7CB86" w14:textId="345C4771" w:rsidR="00BA56D1" w:rsidRPr="00175D98" w:rsidRDefault="00175D98" w:rsidP="004E48E7">
            <w:pPr>
              <w:spacing w:after="0" w:line="240" w:lineRule="auto"/>
              <w:rPr>
                <w:rFonts w:cstheme="minorHAnsi"/>
                <w:u w:val="single"/>
              </w:rPr>
            </w:pPr>
            <w:r>
              <w:rPr>
                <w:rFonts w:cstheme="minorHAnsi"/>
              </w:rPr>
              <w:t>(Also refer to “c” of “</w:t>
            </w:r>
            <w:r w:rsidRPr="00175D98">
              <w:rPr>
                <w:rFonts w:cstheme="minorHAnsi"/>
                <w:u w:val="single"/>
              </w:rPr>
              <w:t>Product Chemistry-CSF</w:t>
            </w:r>
            <w:r>
              <w:rPr>
                <w:rFonts w:cstheme="minorHAnsi"/>
                <w:u w:val="single"/>
              </w:rPr>
              <w:t>”</w:t>
            </w:r>
            <w:r w:rsidRPr="00175D98">
              <w:rPr>
                <w:rFonts w:cstheme="minorHAnsi"/>
              </w:rPr>
              <w:t xml:space="preserve"> above </w:t>
            </w:r>
            <w:proofErr w:type="gramStart"/>
            <w:r w:rsidRPr="00175D98">
              <w:rPr>
                <w:rFonts w:cstheme="minorHAnsi"/>
              </w:rPr>
              <w:t>with regard to</w:t>
            </w:r>
            <w:proofErr w:type="gramEnd"/>
            <w:r w:rsidRPr="00175D98">
              <w:rPr>
                <w:rFonts w:cstheme="minorHAnsi"/>
              </w:rPr>
              <w:t xml:space="preserve"> commodity inert ingredients</w:t>
            </w:r>
            <w:r>
              <w:rPr>
                <w:rFonts w:cstheme="minorHAnsi"/>
                <w:u w:val="single"/>
              </w:rPr>
              <w:t>)</w:t>
            </w:r>
            <w:r w:rsidR="00BA56D1" w:rsidRPr="00396DBC">
              <w:rPr>
                <w:rFonts w:cstheme="minorHAnsi"/>
              </w:rPr>
              <w:t xml:space="preserve"> </w:t>
            </w:r>
          </w:p>
        </w:tc>
      </w:tr>
      <w:tr w:rsidR="00BA56D1" w14:paraId="64813B83" w14:textId="77777777" w:rsidTr="72F46E27">
        <w:trPr>
          <w:cantSplit/>
        </w:trPr>
        <w:tc>
          <w:tcPr>
            <w:tcW w:w="445" w:type="dxa"/>
          </w:tcPr>
          <w:p w14:paraId="3AD3F15D" w14:textId="68F5767C"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6FDF4C5B" w14:textId="4CE5118B" w:rsidR="00BA56D1" w:rsidRDefault="00BA56D1" w:rsidP="004E48E7">
            <w:pPr>
              <w:spacing w:after="0" w:line="240" w:lineRule="auto"/>
              <w:rPr>
                <w:rFonts w:cstheme="minorHAnsi"/>
              </w:rPr>
            </w:pPr>
            <w:r>
              <w:rPr>
                <w:rFonts w:cstheme="minorHAnsi"/>
              </w:rPr>
              <w:t>Is the manufacturing process fully described (i.e., not just a flow chart)</w:t>
            </w:r>
            <w:r w:rsidR="002F3CE1">
              <w:rPr>
                <w:rFonts w:cstheme="minorHAnsi"/>
              </w:rPr>
              <w:t xml:space="preserve"> to the degree that it could be replicated</w:t>
            </w:r>
            <w:r w:rsidR="0014121C">
              <w:rPr>
                <w:rFonts w:cstheme="minorHAnsi"/>
              </w:rPr>
              <w:t xml:space="preserve"> by following the description</w:t>
            </w:r>
            <w:r w:rsidR="002F3CE1">
              <w:rPr>
                <w:rFonts w:cstheme="minorHAnsi"/>
              </w:rPr>
              <w:t>?</w:t>
            </w:r>
          </w:p>
        </w:tc>
      </w:tr>
      <w:tr w:rsidR="00BA56D1" w14:paraId="57B78FA9" w14:textId="77777777" w:rsidTr="72F46E27">
        <w:trPr>
          <w:cantSplit/>
        </w:trPr>
        <w:tc>
          <w:tcPr>
            <w:tcW w:w="445" w:type="dxa"/>
          </w:tcPr>
          <w:p w14:paraId="4CD5058D" w14:textId="2BCF54D4"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2342E0D2" w14:textId="3C159D6C" w:rsidR="00BA56D1" w:rsidRDefault="00BA56D1" w:rsidP="004E48E7">
            <w:pPr>
              <w:spacing w:after="0" w:line="240" w:lineRule="auto"/>
              <w:rPr>
                <w:rFonts w:cstheme="minorHAnsi"/>
              </w:rPr>
            </w:pPr>
            <w:r>
              <w:rPr>
                <w:rFonts w:cstheme="minorHAnsi"/>
              </w:rPr>
              <w:t>Does the manufacturing process include quality control procedures?</w:t>
            </w:r>
            <w:r w:rsidR="00B37DE0">
              <w:rPr>
                <w:rFonts w:cstheme="minorHAnsi"/>
              </w:rPr>
              <w:t xml:space="preserve"> </w:t>
            </w:r>
            <w:r w:rsidR="00B37DE0">
              <w:rPr>
                <w:rFonts w:cstheme="minorHAnsi"/>
                <w:b/>
                <w:bCs/>
              </w:rPr>
              <w:t>Note:</w:t>
            </w:r>
            <w:r w:rsidR="00B37DE0">
              <w:rPr>
                <w:rFonts w:cstheme="minorHAnsi"/>
              </w:rPr>
              <w:t xml:space="preserve"> The guideline does not recommend packaging information be described in the manufacturing process. If packaging information is needed to review storage stability, corrosion characteristics, or </w:t>
            </w:r>
            <w:r w:rsidR="00CA3AF5">
              <w:rPr>
                <w:rFonts w:cstheme="minorHAnsi"/>
              </w:rPr>
              <w:t xml:space="preserve">other </w:t>
            </w:r>
            <w:r w:rsidR="00B37DE0">
              <w:rPr>
                <w:rFonts w:cstheme="minorHAnsi"/>
              </w:rPr>
              <w:t xml:space="preserve"> data, see </w:t>
            </w:r>
            <w:r w:rsidR="00B37DE0" w:rsidRPr="00B37DE0">
              <w:rPr>
                <w:rFonts w:cstheme="minorHAnsi"/>
              </w:rPr>
              <w:t xml:space="preserve">Section III </w:t>
            </w:r>
            <w:r w:rsidR="00B37DE0">
              <w:rPr>
                <w:rFonts w:cstheme="minorHAnsi"/>
              </w:rPr>
              <w:t xml:space="preserve">of </w:t>
            </w:r>
            <w:hyperlink r:id="rId21" w:history="1">
              <w:r w:rsidR="00B37DE0" w:rsidRPr="00A74397">
                <w:rPr>
                  <w:rStyle w:val="Hyperlink"/>
                  <w:rFonts w:cstheme="minorHAnsi"/>
                </w:rPr>
                <w:t>EPA Form 8570-1 (Application Form)</w:t>
              </w:r>
            </w:hyperlink>
            <w:r w:rsidR="00B37DE0">
              <w:rPr>
                <w:rFonts w:cstheme="minorHAnsi"/>
              </w:rPr>
              <w:t>.</w:t>
            </w:r>
          </w:p>
        </w:tc>
      </w:tr>
      <w:tr w:rsidR="00BA56D1" w:rsidRPr="00BB4498" w14:paraId="000060FA" w14:textId="77777777" w:rsidTr="72F46E27">
        <w:trPr>
          <w:cantSplit/>
        </w:trPr>
        <w:tc>
          <w:tcPr>
            <w:tcW w:w="445" w:type="dxa"/>
          </w:tcPr>
          <w:p w14:paraId="380F2927" w14:textId="4BF6246E"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38AA8014" w14:textId="75A7EDCB" w:rsidR="00BA56D1" w:rsidRPr="00BB4498" w:rsidRDefault="00BA56D1" w:rsidP="004E48E7">
            <w:pPr>
              <w:spacing w:after="0" w:line="240" w:lineRule="auto"/>
              <w:rPr>
                <w:rFonts w:cstheme="minorHAnsi"/>
              </w:rPr>
            </w:pPr>
            <w:r>
              <w:rPr>
                <w:rFonts w:cstheme="minorHAnsi"/>
              </w:rPr>
              <w:t xml:space="preserve">For (5-batch) preliminary analysis, is there </w:t>
            </w:r>
            <w:proofErr w:type="gramStart"/>
            <w:r>
              <w:rPr>
                <w:rFonts w:cstheme="minorHAnsi"/>
              </w:rPr>
              <w:t>a sufficient number of</w:t>
            </w:r>
            <w:proofErr w:type="gramEnd"/>
            <w:r>
              <w:rPr>
                <w:rFonts w:cstheme="minorHAnsi"/>
              </w:rPr>
              <w:t xml:space="preserve"> samples? Did results include both TGAI and impurity analysis? Are impurities of toxicological concern addressed?</w:t>
            </w:r>
          </w:p>
        </w:tc>
      </w:tr>
      <w:tr w:rsidR="00BA56D1" w:rsidRPr="00BB4498" w14:paraId="2B5A0435" w14:textId="77777777" w:rsidTr="72F46E27">
        <w:trPr>
          <w:cantSplit/>
        </w:trPr>
        <w:tc>
          <w:tcPr>
            <w:tcW w:w="445" w:type="dxa"/>
          </w:tcPr>
          <w:p w14:paraId="299504E7" w14:textId="3CE05A84"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54E9E098" w14:textId="7F67148C" w:rsidR="00BA56D1" w:rsidRPr="00BB4498" w:rsidRDefault="00BA56D1" w:rsidP="004E48E7">
            <w:pPr>
              <w:spacing w:after="0" w:line="240" w:lineRule="auto"/>
              <w:rPr>
                <w:rFonts w:cstheme="minorHAnsi"/>
              </w:rPr>
            </w:pPr>
            <w:r>
              <w:rPr>
                <w:rFonts w:cstheme="minorHAnsi"/>
              </w:rPr>
              <w:t xml:space="preserve">Are all physical-chemical properties listed, and do they make sense?  Were the data sufficiently reported (e.g., methodology included)? </w:t>
            </w:r>
            <w:r w:rsidRPr="005207DD">
              <w:rPr>
                <w:rFonts w:cstheme="minorHAnsi"/>
                <w:b/>
                <w:bCs/>
              </w:rPr>
              <w:t>Note</w:t>
            </w:r>
            <w:r w:rsidR="005207DD" w:rsidRPr="005207DD">
              <w:rPr>
                <w:rFonts w:cstheme="minorHAnsi"/>
                <w:b/>
                <w:bCs/>
              </w:rPr>
              <w:t>:</w:t>
            </w:r>
            <w:r>
              <w:rPr>
                <w:rFonts w:cstheme="minorHAnsi"/>
              </w:rPr>
              <w:t xml:space="preserve"> </w:t>
            </w:r>
            <w:r w:rsidR="005207DD">
              <w:rPr>
                <w:rFonts w:cstheme="minorHAnsi"/>
              </w:rPr>
              <w:t>We</w:t>
            </w:r>
            <w:r>
              <w:rPr>
                <w:rFonts w:cstheme="minorHAnsi"/>
              </w:rPr>
              <w:t xml:space="preserve"> generally do not accept data derived using estimation software for the 158.2030 physical/chemical properties. </w:t>
            </w:r>
            <w:r w:rsidR="00F97EC8">
              <w:rPr>
                <w:rFonts w:cstheme="minorHAnsi"/>
              </w:rPr>
              <w:t>Also, there is an apparent typographical error in test note #15 relating to particle size, fiber length, and diameter distribution (830.7520) in the regulations. This test note should read as follows (</w:t>
            </w:r>
            <w:r w:rsidR="006127C4">
              <w:rPr>
                <w:rFonts w:cstheme="minorHAnsi"/>
              </w:rPr>
              <w:t xml:space="preserve">fixed </w:t>
            </w:r>
            <w:r w:rsidR="00F97EC8">
              <w:rPr>
                <w:rFonts w:cstheme="minorHAnsi"/>
              </w:rPr>
              <w:t xml:space="preserve">error is highlighted in yellow): “15. </w:t>
            </w:r>
            <w:r w:rsidR="00F97EC8" w:rsidRPr="00F97EC8">
              <w:rPr>
                <w:rFonts w:cstheme="minorHAnsi"/>
              </w:rPr>
              <w:t>Required for water insoluble test substances (</w:t>
            </w:r>
            <w:r w:rsidR="00F97EC8" w:rsidRPr="00F97EC8">
              <w:rPr>
                <w:rFonts w:cstheme="minorHAnsi"/>
                <w:highlight w:val="yellow"/>
              </w:rPr>
              <w:t>˂</w:t>
            </w:r>
            <w:r w:rsidR="00F97EC8" w:rsidRPr="00F97EC8">
              <w:rPr>
                <w:rFonts w:cstheme="minorHAnsi"/>
              </w:rPr>
              <w:t>10</w:t>
            </w:r>
            <w:r w:rsidR="00F97EC8" w:rsidRPr="00F97EC8">
              <w:rPr>
                <w:rFonts w:cstheme="minorHAnsi"/>
                <w:vertAlign w:val="superscript"/>
              </w:rPr>
              <w:t>−6</w:t>
            </w:r>
            <w:r w:rsidR="00F97EC8" w:rsidRPr="00F97EC8">
              <w:rPr>
                <w:rFonts w:cstheme="minorHAnsi"/>
              </w:rPr>
              <w:t>g/l) and fibrous test substances with diameter ≥0.1 µm.</w:t>
            </w:r>
            <w:r w:rsidR="00F97EC8">
              <w:rPr>
                <w:rFonts w:cstheme="minorHAnsi"/>
              </w:rPr>
              <w:t>”</w:t>
            </w:r>
          </w:p>
        </w:tc>
      </w:tr>
      <w:tr w:rsidR="00BA56D1" w14:paraId="1DA52169" w14:textId="77777777" w:rsidTr="72F46E27">
        <w:trPr>
          <w:cantSplit/>
        </w:trPr>
        <w:tc>
          <w:tcPr>
            <w:tcW w:w="445" w:type="dxa"/>
          </w:tcPr>
          <w:p w14:paraId="376028B1" w14:textId="05FD4988"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7F05D40E" w14:textId="77777777" w:rsidR="00BA56D1" w:rsidRDefault="00BA56D1" w:rsidP="004E48E7">
            <w:pPr>
              <w:spacing w:after="0" w:line="240" w:lineRule="auto"/>
              <w:rPr>
                <w:rFonts w:cstheme="minorHAnsi"/>
              </w:rPr>
            </w:pPr>
            <w:r>
              <w:rPr>
                <w:rFonts w:cstheme="minorHAnsi"/>
              </w:rPr>
              <w:t>Were physical-chemical properties tests performed on the same material, and if not, has adequate bridging information been provided?</w:t>
            </w:r>
          </w:p>
        </w:tc>
      </w:tr>
      <w:tr w:rsidR="00BA56D1" w14:paraId="1738ACFB" w14:textId="77777777" w:rsidTr="72F46E27">
        <w:trPr>
          <w:cantSplit/>
        </w:trPr>
        <w:tc>
          <w:tcPr>
            <w:tcW w:w="445" w:type="dxa"/>
          </w:tcPr>
          <w:p w14:paraId="62FF8A97" w14:textId="60FA9622" w:rsidR="00BA56D1" w:rsidRPr="00BB4498"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07260048" w14:textId="77777777" w:rsidR="00BA56D1" w:rsidRDefault="00BA56D1" w:rsidP="004E48E7">
            <w:pPr>
              <w:spacing w:after="0" w:line="240" w:lineRule="auto"/>
            </w:pPr>
            <w:r>
              <w:rPr>
                <w:rFonts w:cstheme="minorHAnsi"/>
              </w:rPr>
              <w:t xml:space="preserve">Are the relevant studies GLP-compliant? If not, does the </w:t>
            </w:r>
            <w:r>
              <w:t>GLP statement clearly describe</w:t>
            </w:r>
            <w:r w:rsidR="00E57E27">
              <w:t xml:space="preserve"> what the deviations are and reasonably explain</w:t>
            </w:r>
            <w:r>
              <w:t xml:space="preserve"> how </w:t>
            </w:r>
            <w:r w:rsidR="00E57E27">
              <w:t xml:space="preserve">the </w:t>
            </w:r>
            <w:r>
              <w:t>lack of GLP compliance does not affect the results</w:t>
            </w:r>
            <w:r w:rsidR="00E57E27">
              <w:t>?</w:t>
            </w:r>
          </w:p>
          <w:p w14:paraId="0074ADB5" w14:textId="3D0E96F4" w:rsidR="00E57E27" w:rsidRDefault="00E57E27" w:rsidP="004E48E7">
            <w:pPr>
              <w:spacing w:after="0" w:line="240" w:lineRule="auto"/>
              <w:rPr>
                <w:rFonts w:cstheme="minorHAnsi"/>
              </w:rPr>
            </w:pPr>
            <w:r>
              <w:rPr>
                <w:rFonts w:cstheme="minorHAnsi"/>
              </w:rPr>
              <w:t xml:space="preserve">(Refer to </w:t>
            </w:r>
            <w:hyperlink r:id="rId22" w:history="1">
              <w:r w:rsidRPr="00E57E27">
                <w:rPr>
                  <w:rStyle w:val="Hyperlink"/>
                  <w:rFonts w:cstheme="minorHAnsi"/>
                </w:rPr>
                <w:t>40 CFR Part 160</w:t>
              </w:r>
            </w:hyperlink>
            <w:r>
              <w:rPr>
                <w:rFonts w:cstheme="minorHAnsi"/>
              </w:rPr>
              <w:t>)</w:t>
            </w:r>
          </w:p>
        </w:tc>
      </w:tr>
      <w:tr w:rsidR="00E45CFA" w14:paraId="1F08C8E4" w14:textId="77777777" w:rsidTr="72F46E27">
        <w:trPr>
          <w:cantSplit/>
        </w:trPr>
        <w:tc>
          <w:tcPr>
            <w:tcW w:w="445" w:type="dxa"/>
          </w:tcPr>
          <w:p w14:paraId="11099229" w14:textId="72085F01" w:rsidR="00E45CFA" w:rsidRPr="00BB4498" w:rsidRDefault="00E45CFA" w:rsidP="00E45CFA">
            <w:pPr>
              <w:pStyle w:val="ListParagraph"/>
              <w:numPr>
                <w:ilvl w:val="0"/>
                <w:numId w:val="3"/>
              </w:numPr>
              <w:spacing w:after="0" w:line="240" w:lineRule="auto"/>
              <w:ind w:left="0"/>
              <w:contextualSpacing w:val="0"/>
              <w:rPr>
                <w:rFonts w:cstheme="minorHAnsi"/>
              </w:rPr>
            </w:pPr>
          </w:p>
        </w:tc>
        <w:tc>
          <w:tcPr>
            <w:tcW w:w="9625" w:type="dxa"/>
          </w:tcPr>
          <w:p w14:paraId="4C7F53CD" w14:textId="77777777" w:rsidR="00E45CFA" w:rsidRDefault="00E45CFA" w:rsidP="00E45CFA">
            <w:pPr>
              <w:spacing w:after="0" w:line="240" w:lineRule="auto"/>
              <w:ind w:left="720" w:hanging="720"/>
              <w:rPr>
                <w:rFonts w:cstheme="minorHAnsi"/>
              </w:rPr>
            </w:pPr>
            <w:r>
              <w:rPr>
                <w:rFonts w:cstheme="minorHAnsi"/>
              </w:rPr>
              <w:t>For PRIA Codes where substantial similarity to another product is required, is the registered product</w:t>
            </w:r>
          </w:p>
          <w:p w14:paraId="3738F481" w14:textId="4BBECE97" w:rsidR="00E45CFA" w:rsidRDefault="00E45CFA" w:rsidP="00E45CFA">
            <w:pPr>
              <w:spacing w:after="0" w:line="240" w:lineRule="auto"/>
              <w:rPr>
                <w:rFonts w:cstheme="minorHAnsi"/>
              </w:rPr>
            </w:pPr>
            <w:r>
              <w:rPr>
                <w:rFonts w:cstheme="minorHAnsi"/>
              </w:rPr>
              <w:t xml:space="preserve">identified? If so, is the proposed product substantially </w:t>
            </w:r>
            <w:proofErr w:type="gramStart"/>
            <w:r>
              <w:rPr>
                <w:rFonts w:cstheme="minorHAnsi"/>
              </w:rPr>
              <w:t>similar to</w:t>
            </w:r>
            <w:proofErr w:type="gramEnd"/>
            <w:r>
              <w:rPr>
                <w:rFonts w:cstheme="minorHAnsi"/>
              </w:rPr>
              <w:t xml:space="preserve"> the registered product?</w:t>
            </w:r>
          </w:p>
        </w:tc>
      </w:tr>
    </w:tbl>
    <w:p w14:paraId="1703D82D" w14:textId="77777777" w:rsidR="00A1277A" w:rsidRDefault="00A1277A" w:rsidP="00A1277A">
      <w:pPr>
        <w:spacing w:after="0" w:line="240" w:lineRule="auto"/>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85CF2" w14:textId="0988EA34" w:rsidR="006065FD" w:rsidRDefault="006065FD" w:rsidP="00A1277A">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 Health Data</w:t>
      </w:r>
    </w:p>
    <w:p w14:paraId="5EE3D44A" w14:textId="77777777" w:rsidR="00A1277A" w:rsidRPr="00A1277A" w:rsidRDefault="00A1277A" w:rsidP="00A1277A">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9630"/>
      </w:tblGrid>
      <w:tr w:rsidR="00C42BF0" w:rsidRPr="00BB4498" w14:paraId="1DACAA3D" w14:textId="77777777" w:rsidTr="00A1277A">
        <w:trPr>
          <w:cantSplit/>
        </w:trPr>
        <w:tc>
          <w:tcPr>
            <w:tcW w:w="10075" w:type="dxa"/>
            <w:gridSpan w:val="2"/>
          </w:tcPr>
          <w:p w14:paraId="5651DD89" w14:textId="4EEC1902" w:rsidR="00C42BF0" w:rsidRPr="00C42BF0" w:rsidRDefault="00C42BF0" w:rsidP="004E48E7">
            <w:pPr>
              <w:spacing w:after="0" w:line="240" w:lineRule="auto"/>
              <w:contextualSpacing/>
              <w:rPr>
                <w:rFonts w:cstheme="minorHAnsi"/>
                <w:b/>
                <w:bCs/>
              </w:rPr>
            </w:pPr>
            <w:r>
              <w:rPr>
                <w:rFonts w:cstheme="minorHAnsi"/>
                <w:b/>
                <w:bCs/>
              </w:rPr>
              <w:t>General</w:t>
            </w:r>
          </w:p>
        </w:tc>
      </w:tr>
      <w:tr w:rsidR="00C42BF0" w:rsidRPr="00BB4498" w14:paraId="040ACF83" w14:textId="77777777" w:rsidTr="00E221E6">
        <w:trPr>
          <w:cantSplit/>
        </w:trPr>
        <w:tc>
          <w:tcPr>
            <w:tcW w:w="445" w:type="dxa"/>
          </w:tcPr>
          <w:p w14:paraId="006D24DF" w14:textId="77777777" w:rsidR="00C42BF0" w:rsidRPr="00BB4498" w:rsidRDefault="00C42BF0" w:rsidP="004E48E7">
            <w:pPr>
              <w:spacing w:after="0" w:line="240" w:lineRule="auto"/>
              <w:contextualSpacing/>
              <w:rPr>
                <w:rFonts w:cstheme="minorHAnsi"/>
              </w:rPr>
            </w:pPr>
            <w:r>
              <w:rPr>
                <w:rFonts w:cstheme="minorHAnsi"/>
              </w:rPr>
              <w:t xml:space="preserve">a. </w:t>
            </w:r>
          </w:p>
        </w:tc>
        <w:tc>
          <w:tcPr>
            <w:tcW w:w="9630" w:type="dxa"/>
          </w:tcPr>
          <w:p w14:paraId="762C2FA3" w14:textId="77777777" w:rsidR="00C42BF0" w:rsidRPr="00BB4498" w:rsidRDefault="00C42BF0" w:rsidP="004E48E7">
            <w:pPr>
              <w:spacing w:after="0" w:line="240" w:lineRule="auto"/>
              <w:contextualSpacing/>
              <w:rPr>
                <w:rFonts w:cstheme="minorHAnsi"/>
              </w:rPr>
            </w:pPr>
            <w:r>
              <w:rPr>
                <w:rFonts w:cstheme="minorHAnsi"/>
              </w:rPr>
              <w:t xml:space="preserve">If there are studies conducted according to alternative methodology (e.g., in vitro studies), have they been conducted according to their respective OECD guideline? </w:t>
            </w:r>
          </w:p>
        </w:tc>
      </w:tr>
      <w:tr w:rsidR="00C42BF0" w:rsidRPr="00BB4498" w14:paraId="1DA3B10C" w14:textId="77777777" w:rsidTr="00E221E6">
        <w:trPr>
          <w:cantSplit/>
        </w:trPr>
        <w:tc>
          <w:tcPr>
            <w:tcW w:w="445" w:type="dxa"/>
          </w:tcPr>
          <w:p w14:paraId="2DC78F69" w14:textId="77777777" w:rsidR="00C42BF0" w:rsidRDefault="00C42BF0" w:rsidP="004E48E7">
            <w:pPr>
              <w:spacing w:after="0" w:line="240" w:lineRule="auto"/>
              <w:contextualSpacing/>
              <w:rPr>
                <w:rFonts w:cstheme="minorHAnsi"/>
              </w:rPr>
            </w:pPr>
            <w:r>
              <w:rPr>
                <w:rFonts w:cstheme="minorHAnsi"/>
              </w:rPr>
              <w:t xml:space="preserve">b. </w:t>
            </w:r>
          </w:p>
        </w:tc>
        <w:tc>
          <w:tcPr>
            <w:tcW w:w="9630" w:type="dxa"/>
          </w:tcPr>
          <w:p w14:paraId="399D783D" w14:textId="77777777" w:rsidR="00C42BF0" w:rsidRDefault="00C42BF0" w:rsidP="004E48E7">
            <w:pPr>
              <w:spacing w:after="0" w:line="240" w:lineRule="auto"/>
              <w:contextualSpacing/>
              <w:rPr>
                <w:rFonts w:cstheme="minorHAnsi"/>
              </w:rPr>
            </w:pPr>
            <w:r>
              <w:rPr>
                <w:rFonts w:cstheme="minorHAnsi"/>
              </w:rPr>
              <w:t>Has a rationale been provided if the Restricted Entry Interval (REI) on the proposed product label is less than 12 hours?</w:t>
            </w:r>
          </w:p>
          <w:p w14:paraId="5BD5792C" w14:textId="481A9967" w:rsidR="00A716B7" w:rsidRDefault="00A716B7" w:rsidP="004E48E7">
            <w:pPr>
              <w:spacing w:after="0" w:line="240" w:lineRule="auto"/>
              <w:contextualSpacing/>
              <w:rPr>
                <w:rFonts w:cstheme="minorHAnsi"/>
              </w:rPr>
            </w:pPr>
            <w:r>
              <w:rPr>
                <w:rFonts w:cstheme="minorHAnsi"/>
              </w:rPr>
              <w:t xml:space="preserve">(Refer to </w:t>
            </w:r>
            <w:hyperlink r:id="rId23" w:history="1">
              <w:r w:rsidRPr="00A716B7">
                <w:rPr>
                  <w:rStyle w:val="Hyperlink"/>
                  <w:rFonts w:cstheme="minorHAnsi"/>
                </w:rPr>
                <w:t>PRN 95-3</w:t>
              </w:r>
            </w:hyperlink>
            <w:r>
              <w:rPr>
                <w:rFonts w:cstheme="minorHAnsi"/>
              </w:rPr>
              <w:t xml:space="preserve"> – Rationale should cover the active ingredient and the product)</w:t>
            </w:r>
          </w:p>
        </w:tc>
      </w:tr>
      <w:tr w:rsidR="00C42BF0" w:rsidRPr="00BB4498" w14:paraId="790DD0B1" w14:textId="77777777" w:rsidTr="00E221E6">
        <w:trPr>
          <w:cantSplit/>
        </w:trPr>
        <w:tc>
          <w:tcPr>
            <w:tcW w:w="445" w:type="dxa"/>
          </w:tcPr>
          <w:p w14:paraId="5379BFF8" w14:textId="3AE2B00A" w:rsidR="00C42BF0" w:rsidRPr="00BB4498" w:rsidRDefault="00C42BF0" w:rsidP="008D3312">
            <w:pPr>
              <w:pStyle w:val="ListParagraph"/>
              <w:numPr>
                <w:ilvl w:val="0"/>
                <w:numId w:val="46"/>
              </w:numPr>
              <w:spacing w:after="0" w:line="240" w:lineRule="auto"/>
              <w:ind w:left="0"/>
              <w:rPr>
                <w:rFonts w:cstheme="minorHAnsi"/>
              </w:rPr>
            </w:pPr>
          </w:p>
        </w:tc>
        <w:tc>
          <w:tcPr>
            <w:tcW w:w="9630" w:type="dxa"/>
          </w:tcPr>
          <w:p w14:paraId="2B8B36EB" w14:textId="77777777" w:rsidR="00C42BF0" w:rsidRDefault="00C42BF0" w:rsidP="00C42BF0">
            <w:pPr>
              <w:spacing w:after="0" w:line="240" w:lineRule="auto"/>
            </w:pPr>
            <w:r w:rsidRPr="002C2607">
              <w:rPr>
                <w:rFonts w:cstheme="minorHAnsi"/>
              </w:rPr>
              <w:t>W</w:t>
            </w:r>
            <w:r>
              <w:rPr>
                <w:rFonts w:cstheme="minorHAnsi"/>
              </w:rPr>
              <w:t>ere</w:t>
            </w:r>
            <w:r w:rsidRPr="002C2607">
              <w:rPr>
                <w:rFonts w:cstheme="minorHAnsi"/>
              </w:rPr>
              <w:t xml:space="preserve"> the stud</w:t>
            </w:r>
            <w:r>
              <w:rPr>
                <w:rFonts w:cstheme="minorHAnsi"/>
              </w:rPr>
              <w:t>ies</w:t>
            </w:r>
            <w:r w:rsidRPr="002C2607">
              <w:rPr>
                <w:rFonts w:cstheme="minorHAnsi"/>
              </w:rPr>
              <w:t xml:space="preserve"> conducted under GLP standards?</w:t>
            </w:r>
            <w:r>
              <w:rPr>
                <w:rFonts w:cstheme="minorHAnsi"/>
              </w:rPr>
              <w:t xml:space="preserve"> If the study is not GLP compliant, does the </w:t>
            </w:r>
            <w:r>
              <w:t xml:space="preserve">GLP statement </w:t>
            </w:r>
            <w:r w:rsidR="00A716B7" w:rsidRPr="00A716B7">
              <w:t>clearly describe what the deviations are and reasonably explain how the lack of GLP compliance does not affect the results</w:t>
            </w:r>
            <w:r>
              <w:t>?</w:t>
            </w:r>
          </w:p>
          <w:p w14:paraId="4B7C8F3A" w14:textId="711C9409" w:rsidR="00A716B7" w:rsidRPr="002C2607" w:rsidRDefault="00A716B7" w:rsidP="00C42BF0">
            <w:pPr>
              <w:spacing w:after="0" w:line="240" w:lineRule="auto"/>
              <w:rPr>
                <w:rFonts w:cstheme="minorHAnsi"/>
              </w:rPr>
            </w:pPr>
            <w:r>
              <w:t xml:space="preserve">(Refer to </w:t>
            </w:r>
            <w:hyperlink r:id="rId24" w:history="1">
              <w:r w:rsidRPr="00A716B7">
                <w:rPr>
                  <w:rStyle w:val="Hyperlink"/>
                </w:rPr>
                <w:t>40 CFR Part 160</w:t>
              </w:r>
            </w:hyperlink>
            <w:r>
              <w:t>)</w:t>
            </w:r>
          </w:p>
        </w:tc>
      </w:tr>
      <w:tr w:rsidR="00C42BF0" w:rsidRPr="00BB4498" w14:paraId="5DBD3CE4" w14:textId="77777777" w:rsidTr="00E221E6">
        <w:trPr>
          <w:cantSplit/>
        </w:trPr>
        <w:tc>
          <w:tcPr>
            <w:tcW w:w="445" w:type="dxa"/>
          </w:tcPr>
          <w:p w14:paraId="220C190E" w14:textId="74234AD6" w:rsidR="00C42BF0" w:rsidRPr="00BB4498" w:rsidRDefault="00C42BF0" w:rsidP="00C42BF0">
            <w:pPr>
              <w:pStyle w:val="ListParagraph"/>
              <w:numPr>
                <w:ilvl w:val="0"/>
                <w:numId w:val="46"/>
              </w:numPr>
              <w:spacing w:after="0" w:line="240" w:lineRule="auto"/>
              <w:ind w:left="0"/>
              <w:rPr>
                <w:rFonts w:cstheme="minorHAnsi"/>
              </w:rPr>
            </w:pPr>
          </w:p>
        </w:tc>
        <w:tc>
          <w:tcPr>
            <w:tcW w:w="9630" w:type="dxa"/>
          </w:tcPr>
          <w:p w14:paraId="4529E037" w14:textId="0DA4D943" w:rsidR="00C42BF0" w:rsidRPr="002C2607" w:rsidRDefault="00F53FAB" w:rsidP="004E48E7">
            <w:pPr>
              <w:spacing w:after="0" w:line="240" w:lineRule="auto"/>
              <w:contextualSpacing/>
              <w:rPr>
                <w:rFonts w:cstheme="minorHAnsi"/>
              </w:rPr>
            </w:pPr>
            <w:r w:rsidRPr="002C2607">
              <w:rPr>
                <w:rFonts w:cstheme="minorHAnsi"/>
              </w:rPr>
              <w:t xml:space="preserve">Full identification of the test material or certificate of analysis provided (needs to be linked back to the actual material intended for testing)? If the latter, </w:t>
            </w:r>
            <w:r>
              <w:rPr>
                <w:rFonts w:cstheme="minorHAnsi"/>
              </w:rPr>
              <w:t>does</w:t>
            </w:r>
            <w:r w:rsidRPr="002C2607">
              <w:rPr>
                <w:rFonts w:cstheme="minorHAnsi"/>
              </w:rPr>
              <w:t xml:space="preserve"> the batch/lot number on the CoA match</w:t>
            </w:r>
            <w:r>
              <w:rPr>
                <w:rFonts w:cstheme="minorHAnsi"/>
              </w:rPr>
              <w:t xml:space="preserve"> the</w:t>
            </w:r>
            <w:r w:rsidRPr="002C2607">
              <w:rPr>
                <w:rFonts w:cstheme="minorHAnsi"/>
              </w:rPr>
              <w:t xml:space="preserve"> description in the study report</w:t>
            </w:r>
            <w:r>
              <w:rPr>
                <w:rFonts w:cstheme="minorHAnsi"/>
              </w:rPr>
              <w:t xml:space="preserve">? </w:t>
            </w:r>
            <w:r w:rsidRPr="002C2607">
              <w:rPr>
                <w:rFonts w:cstheme="minorHAnsi"/>
              </w:rPr>
              <w:t xml:space="preserve">If </w:t>
            </w:r>
            <w:r>
              <w:rPr>
                <w:rFonts w:cstheme="minorHAnsi"/>
              </w:rPr>
              <w:t>the test substance is identified by a name other</w:t>
            </w:r>
            <w:r w:rsidRPr="002C2607">
              <w:rPr>
                <w:rFonts w:cstheme="minorHAnsi"/>
              </w:rPr>
              <w:t xml:space="preserve"> than the</w:t>
            </w:r>
            <w:r>
              <w:rPr>
                <w:rFonts w:cstheme="minorHAnsi"/>
              </w:rPr>
              <w:t xml:space="preserve"> active ingredient or product name used</w:t>
            </w:r>
            <w:r w:rsidRPr="002C2607">
              <w:rPr>
                <w:rFonts w:cstheme="minorHAnsi"/>
              </w:rPr>
              <w:t xml:space="preserve">, </w:t>
            </w:r>
            <w:r>
              <w:rPr>
                <w:rFonts w:cstheme="minorHAnsi"/>
              </w:rPr>
              <w:t>is there verification that the test substance is</w:t>
            </w:r>
            <w:r w:rsidRPr="002C2607">
              <w:rPr>
                <w:rFonts w:cstheme="minorHAnsi"/>
              </w:rPr>
              <w:t xml:space="preserve"> the</w:t>
            </w:r>
            <w:r>
              <w:rPr>
                <w:rFonts w:cstheme="minorHAnsi"/>
              </w:rPr>
              <w:t xml:space="preserve"> </w:t>
            </w:r>
            <w:r w:rsidRPr="002C2607">
              <w:rPr>
                <w:rFonts w:cstheme="minorHAnsi"/>
              </w:rPr>
              <w:t xml:space="preserve">actual </w:t>
            </w:r>
            <w:r>
              <w:rPr>
                <w:rFonts w:cstheme="minorHAnsi"/>
              </w:rPr>
              <w:t xml:space="preserve">active ingredient or </w:t>
            </w:r>
            <w:r w:rsidRPr="002C2607">
              <w:rPr>
                <w:rFonts w:cstheme="minorHAnsi"/>
              </w:rPr>
              <w:t>product and not a variation or something else</w:t>
            </w:r>
            <w:r>
              <w:rPr>
                <w:rFonts w:cstheme="minorHAnsi"/>
              </w:rPr>
              <w:t>?</w:t>
            </w:r>
          </w:p>
        </w:tc>
      </w:tr>
      <w:tr w:rsidR="008D3312" w:rsidRPr="00BB4498" w14:paraId="4A22B6A6" w14:textId="77777777" w:rsidTr="00A1277A">
        <w:trPr>
          <w:cantSplit/>
        </w:trPr>
        <w:tc>
          <w:tcPr>
            <w:tcW w:w="10075" w:type="dxa"/>
            <w:gridSpan w:val="2"/>
          </w:tcPr>
          <w:p w14:paraId="0D7B3165" w14:textId="56548DEE" w:rsidR="008D3312" w:rsidRPr="000109BB" w:rsidRDefault="0018727F" w:rsidP="004E48E7">
            <w:pPr>
              <w:spacing w:after="0" w:line="240" w:lineRule="auto"/>
              <w:contextualSpacing/>
              <w:rPr>
                <w:b/>
              </w:rPr>
            </w:pPr>
            <w:hyperlink r:id="rId25" w:history="1">
              <w:r w:rsidR="008D3312" w:rsidRPr="00A716B7">
                <w:rPr>
                  <w:rStyle w:val="Hyperlink"/>
                  <w:b/>
                </w:rPr>
                <w:t>Acute Oral Toxicity (870.1100)</w:t>
              </w:r>
            </w:hyperlink>
          </w:p>
        </w:tc>
      </w:tr>
      <w:tr w:rsidR="00C42BF0" w:rsidRPr="00BB4498" w14:paraId="628694FE" w14:textId="77777777" w:rsidTr="00E221E6">
        <w:trPr>
          <w:cantSplit/>
        </w:trPr>
        <w:tc>
          <w:tcPr>
            <w:tcW w:w="445" w:type="dxa"/>
          </w:tcPr>
          <w:p w14:paraId="5A9D729F" w14:textId="05DAAC38" w:rsidR="00C42BF0" w:rsidRPr="00BB4498" w:rsidRDefault="00C42BF0" w:rsidP="008D3312">
            <w:pPr>
              <w:pStyle w:val="ListParagraph"/>
              <w:numPr>
                <w:ilvl w:val="0"/>
                <w:numId w:val="47"/>
              </w:numPr>
              <w:spacing w:after="0" w:line="240" w:lineRule="auto"/>
              <w:ind w:left="0"/>
              <w:rPr>
                <w:rFonts w:cstheme="minorHAnsi"/>
              </w:rPr>
            </w:pPr>
          </w:p>
        </w:tc>
        <w:tc>
          <w:tcPr>
            <w:tcW w:w="9630" w:type="dxa"/>
          </w:tcPr>
          <w:p w14:paraId="654313DA" w14:textId="77777777" w:rsidR="00C42BF0" w:rsidRPr="00E11022" w:rsidRDefault="00C42BF0" w:rsidP="004E48E7">
            <w:pPr>
              <w:spacing w:after="58" w:line="276" w:lineRule="auto"/>
              <w:contextualSpacing/>
            </w:pPr>
            <w:r>
              <w:t>Identification of the test animal strain and source included?</w:t>
            </w:r>
          </w:p>
        </w:tc>
      </w:tr>
      <w:tr w:rsidR="00C42BF0" w:rsidRPr="00BB4498" w14:paraId="5BAD42C8" w14:textId="77777777" w:rsidTr="00E221E6">
        <w:trPr>
          <w:cantSplit/>
        </w:trPr>
        <w:tc>
          <w:tcPr>
            <w:tcW w:w="445" w:type="dxa"/>
          </w:tcPr>
          <w:p w14:paraId="600EC257" w14:textId="1F48D8C3" w:rsidR="00C42BF0" w:rsidRPr="00BB4498" w:rsidRDefault="00C42BF0" w:rsidP="008D3312">
            <w:pPr>
              <w:pStyle w:val="ListParagraph"/>
              <w:numPr>
                <w:ilvl w:val="0"/>
                <w:numId w:val="47"/>
              </w:numPr>
              <w:spacing w:after="0" w:line="240" w:lineRule="auto"/>
              <w:ind w:left="0"/>
              <w:rPr>
                <w:rFonts w:cstheme="minorHAnsi"/>
              </w:rPr>
            </w:pPr>
          </w:p>
        </w:tc>
        <w:tc>
          <w:tcPr>
            <w:tcW w:w="9630" w:type="dxa"/>
          </w:tcPr>
          <w:p w14:paraId="31427D4A" w14:textId="77777777" w:rsidR="00C42BF0" w:rsidRDefault="00C42BF0" w:rsidP="004E48E7">
            <w:pPr>
              <w:spacing w:after="58" w:line="276" w:lineRule="auto"/>
              <w:contextualSpacing/>
            </w:pPr>
            <w:r>
              <w:t>Animals fasted prior to substance administration (for rats, overnight)?</w:t>
            </w:r>
          </w:p>
        </w:tc>
      </w:tr>
      <w:tr w:rsidR="00C42BF0" w:rsidRPr="00BB4498" w14:paraId="4CEB6B8D" w14:textId="77777777" w:rsidTr="00E221E6">
        <w:trPr>
          <w:cantSplit/>
        </w:trPr>
        <w:tc>
          <w:tcPr>
            <w:tcW w:w="445" w:type="dxa"/>
          </w:tcPr>
          <w:p w14:paraId="20E7CA06" w14:textId="48B0728D" w:rsidR="00C42BF0" w:rsidRPr="00BB4498" w:rsidRDefault="00C42BF0" w:rsidP="008D3312">
            <w:pPr>
              <w:pStyle w:val="ListParagraph"/>
              <w:numPr>
                <w:ilvl w:val="0"/>
                <w:numId w:val="47"/>
              </w:numPr>
              <w:spacing w:after="0" w:line="240" w:lineRule="auto"/>
              <w:ind w:left="0"/>
              <w:rPr>
                <w:rFonts w:cstheme="minorHAnsi"/>
              </w:rPr>
            </w:pPr>
          </w:p>
        </w:tc>
        <w:tc>
          <w:tcPr>
            <w:tcW w:w="9630" w:type="dxa"/>
          </w:tcPr>
          <w:p w14:paraId="773E1A13" w14:textId="77777777" w:rsidR="00C42BF0" w:rsidRDefault="00C42BF0" w:rsidP="004E48E7">
            <w:pPr>
              <w:spacing w:after="58" w:line="276" w:lineRule="auto"/>
              <w:contextualSpacing/>
            </w:pPr>
            <w:r>
              <w:t>Animals dosed by gavage?</w:t>
            </w:r>
          </w:p>
        </w:tc>
      </w:tr>
      <w:tr w:rsidR="00C42BF0" w:rsidRPr="00BB4498" w14:paraId="0C5B032B" w14:textId="77777777" w:rsidTr="00E221E6">
        <w:trPr>
          <w:cantSplit/>
        </w:trPr>
        <w:tc>
          <w:tcPr>
            <w:tcW w:w="445" w:type="dxa"/>
          </w:tcPr>
          <w:p w14:paraId="7E89DA5C" w14:textId="34277087" w:rsidR="00C42BF0" w:rsidRPr="00BB4498" w:rsidRDefault="00C42BF0" w:rsidP="008D3312">
            <w:pPr>
              <w:pStyle w:val="ListParagraph"/>
              <w:numPr>
                <w:ilvl w:val="0"/>
                <w:numId w:val="47"/>
              </w:numPr>
              <w:spacing w:after="0" w:line="240" w:lineRule="auto"/>
              <w:ind w:left="0"/>
              <w:rPr>
                <w:rFonts w:cstheme="minorHAnsi"/>
              </w:rPr>
            </w:pPr>
          </w:p>
        </w:tc>
        <w:tc>
          <w:tcPr>
            <w:tcW w:w="9630" w:type="dxa"/>
          </w:tcPr>
          <w:p w14:paraId="098AE8F8" w14:textId="4C820401" w:rsidR="00C42BF0" w:rsidRPr="000109BB" w:rsidRDefault="00FB61D1" w:rsidP="004E48E7">
            <w:pPr>
              <w:spacing w:after="0" w:line="240" w:lineRule="auto"/>
              <w:contextualSpacing/>
              <w:rPr>
                <w:rFonts w:cstheme="minorHAnsi"/>
              </w:rPr>
            </w:pPr>
            <w:r>
              <w:t>Were b</w:t>
            </w:r>
            <w:r w:rsidR="00C42BF0" w:rsidRPr="000109BB">
              <w:t>ody weights reported shortly before the test substance is administered</w:t>
            </w:r>
            <w:r>
              <w:t xml:space="preserve">, </w:t>
            </w:r>
            <w:r w:rsidR="00C42BF0" w:rsidRPr="000109BB">
              <w:t xml:space="preserve">weekly thereafter, </w:t>
            </w:r>
            <w:r>
              <w:t xml:space="preserve">and at death or </w:t>
            </w:r>
            <w:r w:rsidR="00C42BF0" w:rsidRPr="000109BB">
              <w:t>just before terminal sacrifice</w:t>
            </w:r>
            <w:r>
              <w:t xml:space="preserve"> (</w:t>
            </w:r>
            <w:r w:rsidR="00C42BF0" w:rsidRPr="000109BB">
              <w:t>which would usually be on day 14)</w:t>
            </w:r>
            <w:r>
              <w:t>?</w:t>
            </w:r>
          </w:p>
        </w:tc>
      </w:tr>
      <w:tr w:rsidR="00C42BF0" w:rsidRPr="00BB4498" w14:paraId="1376DCB8" w14:textId="77777777" w:rsidTr="00E221E6">
        <w:trPr>
          <w:cantSplit/>
        </w:trPr>
        <w:tc>
          <w:tcPr>
            <w:tcW w:w="445" w:type="dxa"/>
          </w:tcPr>
          <w:p w14:paraId="1A953A3A" w14:textId="6814B4B2" w:rsidR="00C42BF0" w:rsidRPr="00BB4498" w:rsidRDefault="00C42BF0" w:rsidP="008D3312">
            <w:pPr>
              <w:pStyle w:val="ListParagraph"/>
              <w:numPr>
                <w:ilvl w:val="0"/>
                <w:numId w:val="47"/>
              </w:numPr>
              <w:spacing w:after="0" w:line="240" w:lineRule="auto"/>
              <w:ind w:left="0"/>
              <w:rPr>
                <w:rFonts w:cstheme="minorHAnsi"/>
              </w:rPr>
            </w:pPr>
          </w:p>
        </w:tc>
        <w:tc>
          <w:tcPr>
            <w:tcW w:w="9630" w:type="dxa"/>
          </w:tcPr>
          <w:p w14:paraId="69E77FFC" w14:textId="7682470B" w:rsidR="00C42BF0" w:rsidRPr="000109BB" w:rsidRDefault="00FB61D1" w:rsidP="004E48E7">
            <w:pPr>
              <w:spacing w:after="0" w:line="240" w:lineRule="auto"/>
              <w:contextualSpacing/>
              <w:rPr>
                <w:rFonts w:cstheme="minorHAnsi"/>
              </w:rPr>
            </w:pPr>
            <w:r>
              <w:t xml:space="preserve">Were </w:t>
            </w:r>
            <w:r w:rsidR="006E27BA">
              <w:t xml:space="preserve">animals observed (and results reported) at least once during the 30 minutes after dosing, periodically during the first 24 hours and </w:t>
            </w:r>
            <w:r>
              <w:t xml:space="preserve">daily </w:t>
            </w:r>
            <w:r w:rsidR="00C42BF0" w:rsidRPr="000109BB">
              <w:t>for at least 14 days</w:t>
            </w:r>
            <w:r w:rsidR="006E27BA">
              <w:t xml:space="preserve"> or until </w:t>
            </w:r>
            <w:r w:rsidR="00C42BF0" w:rsidRPr="000109BB">
              <w:t>all test animals appear</w:t>
            </w:r>
            <w:r w:rsidR="006E27BA">
              <w:t>ed</w:t>
            </w:r>
            <w:r w:rsidR="00C42BF0" w:rsidRPr="000109BB">
              <w:t xml:space="preserve"> normal (whichever is longer)</w:t>
            </w:r>
            <w:r w:rsidR="006E27BA">
              <w:t>?</w:t>
            </w:r>
          </w:p>
        </w:tc>
      </w:tr>
      <w:tr w:rsidR="00C42BF0" w:rsidRPr="00BB4498" w14:paraId="4C7B6D98" w14:textId="77777777" w:rsidTr="00E221E6">
        <w:trPr>
          <w:cantSplit/>
        </w:trPr>
        <w:tc>
          <w:tcPr>
            <w:tcW w:w="445" w:type="dxa"/>
          </w:tcPr>
          <w:p w14:paraId="51FE3F95" w14:textId="7D64FFB4" w:rsidR="00C42BF0" w:rsidRPr="00BB4498" w:rsidRDefault="00C42BF0" w:rsidP="008D3312">
            <w:pPr>
              <w:pStyle w:val="ListParagraph"/>
              <w:numPr>
                <w:ilvl w:val="0"/>
                <w:numId w:val="47"/>
              </w:numPr>
              <w:spacing w:after="0" w:line="240" w:lineRule="auto"/>
              <w:ind w:left="0"/>
              <w:rPr>
                <w:rFonts w:cstheme="minorHAnsi"/>
              </w:rPr>
            </w:pPr>
          </w:p>
        </w:tc>
        <w:tc>
          <w:tcPr>
            <w:tcW w:w="9630" w:type="dxa"/>
          </w:tcPr>
          <w:p w14:paraId="21DA0E93" w14:textId="60CAD1DF" w:rsidR="00C42BF0" w:rsidRPr="000109BB" w:rsidRDefault="006E27BA" w:rsidP="004E48E7">
            <w:pPr>
              <w:spacing w:after="0" w:line="240" w:lineRule="auto"/>
              <w:contextualSpacing/>
              <w:rPr>
                <w:rFonts w:cstheme="minorHAnsi"/>
              </w:rPr>
            </w:pPr>
            <w:r>
              <w:t>Was g</w:t>
            </w:r>
            <w:r w:rsidR="00C42BF0" w:rsidRPr="000109BB">
              <w:t>ross necropsy performed on all animals dying during the test, as well as all others following terminal sacrifice</w:t>
            </w:r>
            <w:r w:rsidR="00F37D68">
              <w:t xml:space="preserve">? Were the </w:t>
            </w:r>
            <w:r w:rsidR="00C42BF0">
              <w:t>results reported</w:t>
            </w:r>
            <w:r w:rsidR="00F37D68">
              <w:t>?</w:t>
            </w:r>
          </w:p>
        </w:tc>
      </w:tr>
      <w:tr w:rsidR="00C42BF0" w:rsidRPr="00BB4498" w14:paraId="7CFE45BE" w14:textId="77777777" w:rsidTr="00E221E6">
        <w:trPr>
          <w:cantSplit/>
        </w:trPr>
        <w:tc>
          <w:tcPr>
            <w:tcW w:w="445" w:type="dxa"/>
          </w:tcPr>
          <w:p w14:paraId="36282B86" w14:textId="26B2A3F0" w:rsidR="00C42BF0" w:rsidRPr="00BB4498" w:rsidRDefault="00C42BF0" w:rsidP="008D3312">
            <w:pPr>
              <w:pStyle w:val="ListParagraph"/>
              <w:numPr>
                <w:ilvl w:val="0"/>
                <w:numId w:val="47"/>
              </w:numPr>
              <w:spacing w:after="0" w:line="240" w:lineRule="auto"/>
              <w:ind w:left="0"/>
              <w:rPr>
                <w:rFonts w:cstheme="minorHAnsi"/>
              </w:rPr>
            </w:pPr>
          </w:p>
        </w:tc>
        <w:tc>
          <w:tcPr>
            <w:tcW w:w="9630" w:type="dxa"/>
          </w:tcPr>
          <w:p w14:paraId="3E1A7C36" w14:textId="71D692AD" w:rsidR="00C42BF0" w:rsidRPr="000109BB" w:rsidRDefault="00F37D68" w:rsidP="004E48E7">
            <w:pPr>
              <w:spacing w:after="0" w:line="240" w:lineRule="auto"/>
              <w:contextualSpacing/>
              <w:rPr>
                <w:rFonts w:cstheme="minorHAnsi"/>
              </w:rPr>
            </w:pPr>
            <w:r>
              <w:t>Were the d</w:t>
            </w:r>
            <w:r w:rsidR="00C42BF0" w:rsidRPr="000109BB">
              <w:t>oses tested sufficient to determine a toxicity category or a limit dose (which may be 2000 or 5000 mg/kg)</w:t>
            </w:r>
            <w:r>
              <w:t>?</w:t>
            </w:r>
          </w:p>
        </w:tc>
      </w:tr>
      <w:tr w:rsidR="00C42BF0" w:rsidRPr="00BB4498" w14:paraId="2BC283CF" w14:textId="77777777" w:rsidTr="00E221E6">
        <w:trPr>
          <w:cantSplit/>
        </w:trPr>
        <w:tc>
          <w:tcPr>
            <w:tcW w:w="445" w:type="dxa"/>
          </w:tcPr>
          <w:p w14:paraId="41C686A1" w14:textId="2E47F84B" w:rsidR="00C42BF0" w:rsidRPr="00BB4498" w:rsidRDefault="00C42BF0" w:rsidP="008D3312">
            <w:pPr>
              <w:pStyle w:val="ListParagraph"/>
              <w:numPr>
                <w:ilvl w:val="0"/>
                <w:numId w:val="47"/>
              </w:numPr>
              <w:spacing w:after="0" w:line="240" w:lineRule="auto"/>
              <w:ind w:left="0"/>
              <w:rPr>
                <w:rFonts w:cstheme="minorHAnsi"/>
              </w:rPr>
            </w:pPr>
          </w:p>
        </w:tc>
        <w:tc>
          <w:tcPr>
            <w:tcW w:w="9630" w:type="dxa"/>
          </w:tcPr>
          <w:p w14:paraId="7827AB06" w14:textId="77777777" w:rsidR="00C42BF0" w:rsidRPr="000109BB" w:rsidRDefault="00C42BF0" w:rsidP="004E48E7">
            <w:pPr>
              <w:spacing w:after="0" w:line="240" w:lineRule="auto"/>
              <w:contextualSpacing/>
            </w:pPr>
            <w:r>
              <w:t xml:space="preserve">Were statistical methods and results reported, if applicable? </w:t>
            </w:r>
          </w:p>
        </w:tc>
      </w:tr>
      <w:tr w:rsidR="008D3312" w:rsidRPr="00BB4498" w14:paraId="73CFA521" w14:textId="77777777" w:rsidTr="00A1277A">
        <w:trPr>
          <w:cantSplit/>
        </w:trPr>
        <w:tc>
          <w:tcPr>
            <w:tcW w:w="10075" w:type="dxa"/>
            <w:gridSpan w:val="2"/>
          </w:tcPr>
          <w:p w14:paraId="20CD01ED" w14:textId="282AE227" w:rsidR="008D3312" w:rsidRPr="008D3312" w:rsidRDefault="0018727F" w:rsidP="004E48E7">
            <w:pPr>
              <w:spacing w:after="0" w:line="240" w:lineRule="auto"/>
              <w:contextualSpacing/>
              <w:rPr>
                <w:b/>
                <w:bCs/>
              </w:rPr>
            </w:pPr>
            <w:hyperlink r:id="rId26" w:history="1">
              <w:r w:rsidR="008D3312" w:rsidRPr="00FE3DC9">
                <w:rPr>
                  <w:rStyle w:val="Hyperlink"/>
                  <w:b/>
                  <w:bCs/>
                </w:rPr>
                <w:t>Acute Dermal Toxicity (870.1200)</w:t>
              </w:r>
            </w:hyperlink>
          </w:p>
        </w:tc>
      </w:tr>
      <w:tr w:rsidR="00C42BF0" w:rsidRPr="00BB4498" w14:paraId="6E4E2BB7" w14:textId="77777777" w:rsidTr="00E221E6">
        <w:trPr>
          <w:cantSplit/>
        </w:trPr>
        <w:tc>
          <w:tcPr>
            <w:tcW w:w="445" w:type="dxa"/>
          </w:tcPr>
          <w:p w14:paraId="23AA52CB" w14:textId="2D5CBCC5" w:rsidR="00C42BF0" w:rsidRPr="00127A21" w:rsidRDefault="00C42BF0" w:rsidP="004E48E7">
            <w:pPr>
              <w:pStyle w:val="ListParagraph"/>
              <w:numPr>
                <w:ilvl w:val="0"/>
                <w:numId w:val="23"/>
              </w:numPr>
              <w:spacing w:after="0" w:line="240" w:lineRule="auto"/>
              <w:rPr>
                <w:rFonts w:cstheme="minorHAnsi"/>
                <w:bCs/>
              </w:rPr>
            </w:pPr>
          </w:p>
        </w:tc>
        <w:tc>
          <w:tcPr>
            <w:tcW w:w="9630" w:type="dxa"/>
          </w:tcPr>
          <w:p w14:paraId="5836F7AF" w14:textId="77777777" w:rsidR="00C42BF0" w:rsidRPr="00FD6371" w:rsidRDefault="00C42BF0" w:rsidP="004E48E7">
            <w:pPr>
              <w:spacing w:after="0" w:line="240" w:lineRule="auto"/>
              <w:contextualSpacing/>
              <w:rPr>
                <w:rFonts w:cstheme="minorHAnsi"/>
              </w:rPr>
            </w:pPr>
            <w:r>
              <w:t>Identification of the test animal strain and source included?</w:t>
            </w:r>
          </w:p>
        </w:tc>
      </w:tr>
      <w:tr w:rsidR="00C42BF0" w:rsidRPr="00BB4498" w14:paraId="2F2F032E" w14:textId="77777777" w:rsidTr="00E221E6">
        <w:trPr>
          <w:cantSplit/>
        </w:trPr>
        <w:tc>
          <w:tcPr>
            <w:tcW w:w="445" w:type="dxa"/>
          </w:tcPr>
          <w:p w14:paraId="47EFFC9F" w14:textId="59C28D6F" w:rsidR="00C42BF0" w:rsidRPr="00127A21" w:rsidRDefault="00C42BF0" w:rsidP="004E48E7">
            <w:pPr>
              <w:pStyle w:val="ListParagraph"/>
              <w:numPr>
                <w:ilvl w:val="0"/>
                <w:numId w:val="23"/>
              </w:numPr>
              <w:spacing w:after="0" w:line="240" w:lineRule="auto"/>
              <w:rPr>
                <w:rFonts w:cstheme="minorHAnsi"/>
                <w:bCs/>
              </w:rPr>
            </w:pPr>
          </w:p>
        </w:tc>
        <w:tc>
          <w:tcPr>
            <w:tcW w:w="9630" w:type="dxa"/>
          </w:tcPr>
          <w:p w14:paraId="5CBB4464" w14:textId="19563031" w:rsidR="00C42BF0" w:rsidRPr="00127A21" w:rsidRDefault="00C42BF0" w:rsidP="004E48E7">
            <w:pPr>
              <w:tabs>
                <w:tab w:val="left" w:pos="7020"/>
              </w:tabs>
              <w:spacing w:after="0" w:line="240" w:lineRule="auto"/>
              <w:contextualSpacing/>
              <w:rPr>
                <w:rFonts w:cstheme="minorHAnsi"/>
                <w:bCs/>
              </w:rPr>
            </w:pPr>
            <w:r>
              <w:t>Are solids ground and</w:t>
            </w:r>
            <w:r w:rsidRPr="00D546EA">
              <w:t xml:space="preserve"> test substance moistened with water or saline solution or (with justification)</w:t>
            </w:r>
            <w:r>
              <w:t xml:space="preserve"> </w:t>
            </w:r>
            <w:r w:rsidRPr="00D546EA">
              <w:t>other suitable vehicle to ensure good contact with skin</w:t>
            </w:r>
            <w:r>
              <w:t xml:space="preserve">? </w:t>
            </w:r>
          </w:p>
        </w:tc>
      </w:tr>
      <w:tr w:rsidR="00C42BF0" w:rsidRPr="00BB4498" w14:paraId="0790834B" w14:textId="77777777" w:rsidTr="00E221E6">
        <w:trPr>
          <w:cantSplit/>
        </w:trPr>
        <w:tc>
          <w:tcPr>
            <w:tcW w:w="445" w:type="dxa"/>
          </w:tcPr>
          <w:p w14:paraId="3999BE66" w14:textId="17B8BA30" w:rsidR="00C42BF0" w:rsidRPr="00127A21" w:rsidRDefault="00C42BF0" w:rsidP="004E48E7">
            <w:pPr>
              <w:pStyle w:val="ListParagraph"/>
              <w:numPr>
                <w:ilvl w:val="0"/>
                <w:numId w:val="23"/>
              </w:numPr>
              <w:spacing w:after="0" w:line="240" w:lineRule="auto"/>
              <w:rPr>
                <w:rFonts w:cstheme="minorHAnsi"/>
                <w:bCs/>
              </w:rPr>
            </w:pPr>
          </w:p>
        </w:tc>
        <w:tc>
          <w:tcPr>
            <w:tcW w:w="9630" w:type="dxa"/>
          </w:tcPr>
          <w:p w14:paraId="5A2A1BDB" w14:textId="77777777" w:rsidR="00C42BF0" w:rsidRPr="00127A21" w:rsidRDefault="00C42BF0" w:rsidP="004E48E7">
            <w:pPr>
              <w:spacing w:after="0" w:line="240" w:lineRule="auto"/>
              <w:contextualSpacing/>
              <w:rPr>
                <w:rFonts w:cstheme="minorHAnsi"/>
                <w:bCs/>
              </w:rPr>
            </w:pPr>
            <w:r>
              <w:t>Was the a</w:t>
            </w:r>
            <w:r w:rsidRPr="00D546EA">
              <w:t>pplication site clipped or shaved at least 24 h</w:t>
            </w:r>
            <w:r>
              <w:t>ou</w:t>
            </w:r>
            <w:r w:rsidRPr="00D546EA">
              <w:t>rs before dosing</w:t>
            </w:r>
            <w:r>
              <w:t>?</w:t>
            </w:r>
          </w:p>
        </w:tc>
      </w:tr>
      <w:tr w:rsidR="00C42BF0" w:rsidRPr="00BB4498" w14:paraId="0B2C809A" w14:textId="77777777" w:rsidTr="00E221E6">
        <w:trPr>
          <w:cantSplit/>
        </w:trPr>
        <w:tc>
          <w:tcPr>
            <w:tcW w:w="445" w:type="dxa"/>
          </w:tcPr>
          <w:p w14:paraId="4E097BBC" w14:textId="24CB7544" w:rsidR="00C42BF0" w:rsidRPr="00127A21" w:rsidRDefault="00C42BF0" w:rsidP="004E48E7">
            <w:pPr>
              <w:pStyle w:val="ListParagraph"/>
              <w:numPr>
                <w:ilvl w:val="0"/>
                <w:numId w:val="23"/>
              </w:numPr>
              <w:spacing w:after="0" w:line="240" w:lineRule="auto"/>
              <w:rPr>
                <w:rFonts w:cstheme="minorHAnsi"/>
                <w:bCs/>
              </w:rPr>
            </w:pPr>
          </w:p>
        </w:tc>
        <w:tc>
          <w:tcPr>
            <w:tcW w:w="9630" w:type="dxa"/>
          </w:tcPr>
          <w:p w14:paraId="5CDCAA92" w14:textId="77777777" w:rsidR="00C42BF0" w:rsidRPr="00127A21" w:rsidRDefault="00C42BF0" w:rsidP="004E48E7">
            <w:pPr>
              <w:spacing w:after="0" w:line="240" w:lineRule="auto"/>
              <w:contextualSpacing/>
              <w:rPr>
                <w:rFonts w:cstheme="minorHAnsi"/>
                <w:bCs/>
              </w:rPr>
            </w:pPr>
            <w:r>
              <w:t>Was the a</w:t>
            </w:r>
            <w:r w:rsidRPr="00D546EA">
              <w:t xml:space="preserve">pplication site at least 10% of body surface area </w:t>
            </w:r>
            <w:r>
              <w:t>(</w:t>
            </w:r>
            <w:r w:rsidRPr="00D546EA">
              <w:t>except for highly toxic substances</w:t>
            </w:r>
            <w:r>
              <w:t>)?</w:t>
            </w:r>
          </w:p>
        </w:tc>
      </w:tr>
      <w:tr w:rsidR="00C42BF0" w:rsidRPr="00BB4498" w14:paraId="45029980" w14:textId="77777777" w:rsidTr="00E221E6">
        <w:trPr>
          <w:cantSplit/>
        </w:trPr>
        <w:tc>
          <w:tcPr>
            <w:tcW w:w="445" w:type="dxa"/>
          </w:tcPr>
          <w:p w14:paraId="454E52E3" w14:textId="2C5E8387" w:rsidR="00C42BF0" w:rsidRPr="00127A21" w:rsidRDefault="00C42BF0" w:rsidP="004E48E7">
            <w:pPr>
              <w:pStyle w:val="ListParagraph"/>
              <w:numPr>
                <w:ilvl w:val="0"/>
                <w:numId w:val="23"/>
              </w:numPr>
              <w:spacing w:after="0" w:line="240" w:lineRule="auto"/>
              <w:rPr>
                <w:rFonts w:cstheme="minorHAnsi"/>
                <w:bCs/>
              </w:rPr>
            </w:pPr>
          </w:p>
        </w:tc>
        <w:tc>
          <w:tcPr>
            <w:tcW w:w="9630" w:type="dxa"/>
          </w:tcPr>
          <w:p w14:paraId="68CE981E" w14:textId="77777777" w:rsidR="00C42BF0" w:rsidRPr="00127A21" w:rsidRDefault="00C42BF0" w:rsidP="004E48E7">
            <w:pPr>
              <w:spacing w:after="0" w:line="240" w:lineRule="auto"/>
              <w:contextualSpacing/>
              <w:rPr>
                <w:rFonts w:cstheme="minorHAnsi"/>
                <w:bCs/>
              </w:rPr>
            </w:pPr>
            <w:r>
              <w:rPr>
                <w:rFonts w:cstheme="minorHAnsi"/>
                <w:bCs/>
              </w:rPr>
              <w:t>Were the animals exposed for 24 hours?</w:t>
            </w:r>
          </w:p>
        </w:tc>
      </w:tr>
      <w:tr w:rsidR="00C42BF0" w:rsidRPr="00BB4498" w14:paraId="41D14761" w14:textId="77777777" w:rsidTr="00E221E6">
        <w:trPr>
          <w:cantSplit/>
        </w:trPr>
        <w:tc>
          <w:tcPr>
            <w:tcW w:w="445" w:type="dxa"/>
          </w:tcPr>
          <w:p w14:paraId="0FC79660" w14:textId="40E89302" w:rsidR="00C42BF0" w:rsidRPr="00127A21" w:rsidRDefault="00C42BF0" w:rsidP="004E48E7">
            <w:pPr>
              <w:pStyle w:val="ListParagraph"/>
              <w:numPr>
                <w:ilvl w:val="0"/>
                <w:numId w:val="23"/>
              </w:numPr>
              <w:spacing w:after="0" w:line="240" w:lineRule="auto"/>
              <w:rPr>
                <w:rFonts w:cstheme="minorHAnsi"/>
                <w:bCs/>
              </w:rPr>
            </w:pPr>
          </w:p>
        </w:tc>
        <w:tc>
          <w:tcPr>
            <w:tcW w:w="9630" w:type="dxa"/>
          </w:tcPr>
          <w:p w14:paraId="76E0904D" w14:textId="1979E1F0" w:rsidR="00C42BF0" w:rsidRPr="00BA663A" w:rsidRDefault="00C42BF0" w:rsidP="004E48E7">
            <w:pPr>
              <w:spacing w:after="0" w:line="240" w:lineRule="auto"/>
              <w:contextualSpacing/>
              <w:rPr>
                <w:rFonts w:cstheme="minorHAnsi"/>
                <w:bCs/>
              </w:rPr>
            </w:pPr>
            <w:r w:rsidRPr="00BA663A">
              <w:t>Were body weights reported shortly before the test substance is administered</w:t>
            </w:r>
            <w:r w:rsidR="00FB61D1">
              <w:t xml:space="preserve">, </w:t>
            </w:r>
            <w:r w:rsidRPr="00BA663A">
              <w:t xml:space="preserve">weekly thereafter, </w:t>
            </w:r>
            <w:r w:rsidR="00FB61D1">
              <w:t xml:space="preserve">and at death or </w:t>
            </w:r>
            <w:r w:rsidRPr="00BA663A">
              <w:t>just before terminal sacrifice (which would usually be on day 14)?</w:t>
            </w:r>
          </w:p>
        </w:tc>
      </w:tr>
      <w:tr w:rsidR="00C42BF0" w:rsidRPr="00BB4498" w14:paraId="6BA9A483" w14:textId="77777777" w:rsidTr="00E221E6">
        <w:trPr>
          <w:cantSplit/>
        </w:trPr>
        <w:tc>
          <w:tcPr>
            <w:tcW w:w="445" w:type="dxa"/>
          </w:tcPr>
          <w:p w14:paraId="14AC1CB2" w14:textId="355C79B6" w:rsidR="00C42BF0" w:rsidRPr="00127A21" w:rsidRDefault="00C42BF0" w:rsidP="004E48E7">
            <w:pPr>
              <w:pStyle w:val="ListParagraph"/>
              <w:numPr>
                <w:ilvl w:val="0"/>
                <w:numId w:val="23"/>
              </w:numPr>
              <w:spacing w:after="0" w:line="240" w:lineRule="auto"/>
              <w:rPr>
                <w:rFonts w:cstheme="minorHAnsi"/>
                <w:bCs/>
              </w:rPr>
            </w:pPr>
          </w:p>
        </w:tc>
        <w:tc>
          <w:tcPr>
            <w:tcW w:w="9630" w:type="dxa"/>
          </w:tcPr>
          <w:p w14:paraId="29D5A4F1" w14:textId="4D0222D4" w:rsidR="00C42BF0" w:rsidRPr="00BA663A" w:rsidRDefault="00C42BF0" w:rsidP="004E48E7">
            <w:pPr>
              <w:spacing w:after="0" w:line="240" w:lineRule="auto"/>
              <w:contextualSpacing/>
            </w:pPr>
            <w:r w:rsidRPr="00BA663A">
              <w:t xml:space="preserve">Were </w:t>
            </w:r>
            <w:r w:rsidR="006E27BA">
              <w:t>animals observed (and results reported) daily for</w:t>
            </w:r>
            <w:r w:rsidRPr="00BA663A">
              <w:t xml:space="preserve"> at least 14 days, or until all test animals appear</w:t>
            </w:r>
            <w:r w:rsidR="006E27BA">
              <w:t>ed</w:t>
            </w:r>
            <w:r w:rsidRPr="00BA663A">
              <w:t xml:space="preserve"> normal (whichever is longer)?</w:t>
            </w:r>
          </w:p>
        </w:tc>
      </w:tr>
      <w:tr w:rsidR="00C42BF0" w:rsidRPr="00BB4498" w14:paraId="4AC68859" w14:textId="77777777" w:rsidTr="00E221E6">
        <w:trPr>
          <w:cantSplit/>
        </w:trPr>
        <w:tc>
          <w:tcPr>
            <w:tcW w:w="445" w:type="dxa"/>
          </w:tcPr>
          <w:p w14:paraId="66192AA0" w14:textId="37B6079F" w:rsidR="00C42BF0" w:rsidRPr="00127A21" w:rsidRDefault="00C42BF0" w:rsidP="004E48E7">
            <w:pPr>
              <w:pStyle w:val="ListParagraph"/>
              <w:numPr>
                <w:ilvl w:val="0"/>
                <w:numId w:val="23"/>
              </w:numPr>
              <w:spacing w:after="0" w:line="240" w:lineRule="auto"/>
              <w:rPr>
                <w:rFonts w:cstheme="minorHAnsi"/>
                <w:bCs/>
              </w:rPr>
            </w:pPr>
          </w:p>
        </w:tc>
        <w:tc>
          <w:tcPr>
            <w:tcW w:w="9630" w:type="dxa"/>
          </w:tcPr>
          <w:p w14:paraId="6E8531D6" w14:textId="77777777" w:rsidR="00C42BF0" w:rsidRPr="00BA663A" w:rsidRDefault="00C42BF0" w:rsidP="004E48E7">
            <w:pPr>
              <w:spacing w:after="0" w:line="240" w:lineRule="auto"/>
              <w:contextualSpacing/>
            </w:pPr>
            <w:r w:rsidRPr="00BA663A">
              <w:t>Was gross necropsy performed on all animals dying during the test, as well as all others following terminal sacrifice?</w:t>
            </w:r>
            <w:r>
              <w:t xml:space="preserve"> Were the results reported?</w:t>
            </w:r>
          </w:p>
        </w:tc>
      </w:tr>
      <w:tr w:rsidR="00C42BF0" w:rsidRPr="00BB4498" w14:paraId="2EFB7FE2" w14:textId="77777777" w:rsidTr="00E221E6">
        <w:trPr>
          <w:cantSplit/>
        </w:trPr>
        <w:tc>
          <w:tcPr>
            <w:tcW w:w="445" w:type="dxa"/>
          </w:tcPr>
          <w:p w14:paraId="3D69A56F" w14:textId="5D4F23B2" w:rsidR="00C42BF0" w:rsidRPr="00127A21" w:rsidRDefault="00C42BF0" w:rsidP="004E48E7">
            <w:pPr>
              <w:pStyle w:val="ListParagraph"/>
              <w:numPr>
                <w:ilvl w:val="0"/>
                <w:numId w:val="23"/>
              </w:numPr>
              <w:spacing w:after="0" w:line="240" w:lineRule="auto"/>
              <w:rPr>
                <w:rFonts w:cstheme="minorHAnsi"/>
                <w:bCs/>
              </w:rPr>
            </w:pPr>
          </w:p>
        </w:tc>
        <w:tc>
          <w:tcPr>
            <w:tcW w:w="9630" w:type="dxa"/>
          </w:tcPr>
          <w:p w14:paraId="18FC6AC5" w14:textId="77777777" w:rsidR="00C42BF0" w:rsidRPr="00BA663A" w:rsidRDefault="00C42BF0" w:rsidP="004E48E7">
            <w:pPr>
              <w:spacing w:after="0" w:line="240" w:lineRule="auto"/>
              <w:contextualSpacing/>
            </w:pPr>
            <w:r w:rsidRPr="00BA663A">
              <w:t>Were the doses tested sufficient to determine a toxicity category or a limit dose (which may be 2000 or 5000 mg/kg)?</w:t>
            </w:r>
          </w:p>
        </w:tc>
      </w:tr>
      <w:tr w:rsidR="00C42BF0" w:rsidRPr="00BB4498" w14:paraId="73307509" w14:textId="77777777" w:rsidTr="00E221E6">
        <w:trPr>
          <w:cantSplit/>
        </w:trPr>
        <w:tc>
          <w:tcPr>
            <w:tcW w:w="445" w:type="dxa"/>
          </w:tcPr>
          <w:p w14:paraId="0165CC8F" w14:textId="401941B3" w:rsidR="00C42BF0" w:rsidRPr="00127A21" w:rsidRDefault="00C42BF0" w:rsidP="004E48E7">
            <w:pPr>
              <w:pStyle w:val="ListParagraph"/>
              <w:numPr>
                <w:ilvl w:val="0"/>
                <w:numId w:val="23"/>
              </w:numPr>
              <w:spacing w:after="0" w:line="240" w:lineRule="auto"/>
              <w:rPr>
                <w:rFonts w:cstheme="minorHAnsi"/>
                <w:bCs/>
              </w:rPr>
            </w:pPr>
          </w:p>
        </w:tc>
        <w:tc>
          <w:tcPr>
            <w:tcW w:w="9630" w:type="dxa"/>
          </w:tcPr>
          <w:p w14:paraId="39653A0E" w14:textId="77777777" w:rsidR="00C42BF0" w:rsidRPr="00BA663A" w:rsidRDefault="00C42BF0" w:rsidP="004E48E7">
            <w:pPr>
              <w:spacing w:after="0" w:line="240" w:lineRule="auto"/>
              <w:contextualSpacing/>
            </w:pPr>
            <w:r>
              <w:t>Were statistical methods and results reported?</w:t>
            </w:r>
          </w:p>
        </w:tc>
      </w:tr>
      <w:tr w:rsidR="008D3312" w:rsidRPr="00BB4498" w14:paraId="12D766D5" w14:textId="77777777" w:rsidTr="00A1277A">
        <w:trPr>
          <w:cantSplit/>
        </w:trPr>
        <w:tc>
          <w:tcPr>
            <w:tcW w:w="10075" w:type="dxa"/>
            <w:gridSpan w:val="2"/>
          </w:tcPr>
          <w:p w14:paraId="7473A03E" w14:textId="69B2379C" w:rsidR="008D3312" w:rsidRPr="00960D07" w:rsidRDefault="0018727F" w:rsidP="004E48E7">
            <w:pPr>
              <w:spacing w:after="0" w:line="240" w:lineRule="auto"/>
              <w:ind w:left="720" w:hanging="720"/>
            </w:pPr>
            <w:hyperlink r:id="rId27" w:history="1">
              <w:r w:rsidR="008D3312" w:rsidRPr="00FE3DC9">
                <w:rPr>
                  <w:rStyle w:val="Hyperlink"/>
                  <w:b/>
                  <w:bCs/>
                </w:rPr>
                <w:t>Acute Inhalation Toxicity (870.1300</w:t>
              </w:r>
              <w:r w:rsidR="008D3312" w:rsidRPr="00FE3DC9">
                <w:rPr>
                  <w:rStyle w:val="Hyperlink"/>
                </w:rPr>
                <w:t>)</w:t>
              </w:r>
            </w:hyperlink>
          </w:p>
        </w:tc>
      </w:tr>
      <w:tr w:rsidR="00C42BF0" w:rsidRPr="00BB4498" w14:paraId="488757E5" w14:textId="77777777" w:rsidTr="00E221E6">
        <w:trPr>
          <w:cantSplit/>
        </w:trPr>
        <w:tc>
          <w:tcPr>
            <w:tcW w:w="445" w:type="dxa"/>
          </w:tcPr>
          <w:p w14:paraId="58875A9A" w14:textId="187D88AE"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5BABAA59" w14:textId="77777777" w:rsidR="00C42BF0" w:rsidRPr="00960D07" w:rsidRDefault="00C42BF0" w:rsidP="004E48E7">
            <w:pPr>
              <w:spacing w:after="0" w:line="240" w:lineRule="auto"/>
              <w:contextualSpacing/>
            </w:pPr>
            <w:r w:rsidRPr="00960D07">
              <w:t>Was the chamber air flow dynamic with at least 10 air changes/hour and at least 19% oxygen content?</w:t>
            </w:r>
          </w:p>
        </w:tc>
      </w:tr>
      <w:tr w:rsidR="00C42BF0" w:rsidRPr="00BB4498" w14:paraId="6C56246E" w14:textId="77777777" w:rsidTr="00E221E6">
        <w:trPr>
          <w:cantSplit/>
        </w:trPr>
        <w:tc>
          <w:tcPr>
            <w:tcW w:w="445" w:type="dxa"/>
          </w:tcPr>
          <w:p w14:paraId="0B43C8A8" w14:textId="77777777"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42758E0D" w14:textId="77777777" w:rsidR="00C42BF0" w:rsidRPr="00960D07" w:rsidRDefault="00C42BF0" w:rsidP="004E48E7">
            <w:pPr>
              <w:spacing w:after="0" w:line="240" w:lineRule="auto"/>
              <w:contextualSpacing/>
            </w:pPr>
            <w:r>
              <w:t>Was the c</w:t>
            </w:r>
            <w:r w:rsidRPr="00D546EA">
              <w:t>hamber temperature 22</w:t>
            </w:r>
            <w:r w:rsidRPr="00D546EA">
              <w:rPr>
                <w:vertAlign w:val="superscript"/>
              </w:rPr>
              <w:t>o</w:t>
            </w:r>
            <w:r w:rsidRPr="00D546EA">
              <w:t xml:space="preserve"> (</w:t>
            </w:r>
            <w:r w:rsidRPr="00D546EA">
              <w:rPr>
                <w:u w:val="single"/>
              </w:rPr>
              <w:t>+</w:t>
            </w:r>
            <w:r w:rsidRPr="00D546EA">
              <w:t>2</w:t>
            </w:r>
            <w:r w:rsidRPr="00D546EA">
              <w:rPr>
                <w:vertAlign w:val="superscript"/>
              </w:rPr>
              <w:t>o</w:t>
            </w:r>
            <w:r w:rsidRPr="00D546EA">
              <w:t xml:space="preserve">); </w:t>
            </w:r>
            <w:r>
              <w:t xml:space="preserve">with </w:t>
            </w:r>
            <w:r w:rsidRPr="00D546EA">
              <w:t>relative humidity 40-60%</w:t>
            </w:r>
            <w:r>
              <w:t>?</w:t>
            </w:r>
          </w:p>
        </w:tc>
      </w:tr>
      <w:tr w:rsidR="00C42BF0" w:rsidRPr="00BB4498" w14:paraId="008D6F32" w14:textId="77777777" w:rsidTr="00E221E6">
        <w:trPr>
          <w:cantSplit/>
        </w:trPr>
        <w:tc>
          <w:tcPr>
            <w:tcW w:w="445" w:type="dxa"/>
          </w:tcPr>
          <w:p w14:paraId="3FC0885F" w14:textId="22F14431"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583C7A74" w14:textId="77777777" w:rsidR="00C42BF0" w:rsidRDefault="00C42BF0" w:rsidP="004E48E7">
            <w:pPr>
              <w:spacing w:after="0" w:line="240" w:lineRule="auto"/>
              <w:contextualSpacing/>
            </w:pPr>
            <w:r>
              <w:t>Was the rate of chamber air flow measured or monitored at least 3 times during the exposure?</w:t>
            </w:r>
          </w:p>
        </w:tc>
      </w:tr>
      <w:tr w:rsidR="00C42BF0" w:rsidRPr="00BB4498" w14:paraId="7372C706" w14:textId="77777777" w:rsidTr="00E221E6">
        <w:trPr>
          <w:cantSplit/>
        </w:trPr>
        <w:tc>
          <w:tcPr>
            <w:tcW w:w="445" w:type="dxa"/>
          </w:tcPr>
          <w:p w14:paraId="4CEF8E01" w14:textId="1CD1E27F"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1D27A916" w14:textId="77777777" w:rsidR="00C42BF0" w:rsidRDefault="00C42BF0" w:rsidP="004E48E7">
            <w:pPr>
              <w:spacing w:after="0" w:line="240" w:lineRule="auto"/>
              <w:contextualSpacing/>
            </w:pPr>
            <w:r>
              <w:t>Were the test substance concentrations measured in the breathing zone?</w:t>
            </w:r>
          </w:p>
        </w:tc>
      </w:tr>
      <w:tr w:rsidR="00C42BF0" w:rsidRPr="00BB4498" w14:paraId="214B0A1C" w14:textId="77777777" w:rsidTr="00E221E6">
        <w:trPr>
          <w:cantSplit/>
        </w:trPr>
        <w:tc>
          <w:tcPr>
            <w:tcW w:w="445" w:type="dxa"/>
          </w:tcPr>
          <w:p w14:paraId="154A16EF" w14:textId="77777777"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565E9C13" w14:textId="77777777" w:rsidR="00C42BF0" w:rsidRDefault="00C42BF0" w:rsidP="004E48E7">
            <w:pPr>
              <w:spacing w:after="0" w:line="240" w:lineRule="auto"/>
              <w:contextualSpacing/>
            </w:pPr>
            <w:r>
              <w:t>If the test substance is a formulation (i.e., EP), was a discussion provided that the mixture at the animal’s breathing zone was analogous to the formulation?</w:t>
            </w:r>
          </w:p>
        </w:tc>
      </w:tr>
      <w:tr w:rsidR="00C42BF0" w:rsidRPr="00BB4498" w14:paraId="3A08F61E" w14:textId="77777777" w:rsidTr="00E221E6">
        <w:trPr>
          <w:cantSplit/>
        </w:trPr>
        <w:tc>
          <w:tcPr>
            <w:tcW w:w="445" w:type="dxa"/>
          </w:tcPr>
          <w:p w14:paraId="56CF86E6" w14:textId="3AEADBAF"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7276FE44" w14:textId="77777777" w:rsidR="00C42BF0" w:rsidRDefault="00C42BF0" w:rsidP="004E48E7">
            <w:pPr>
              <w:spacing w:after="0" w:line="240" w:lineRule="auto"/>
              <w:contextualSpacing/>
            </w:pPr>
            <w:r>
              <w:t xml:space="preserve">Were the MMAD and GSD determined for relevant substances? Were they within the appropriate ranges (MMAD: 1-4 </w:t>
            </w:r>
            <w:r>
              <w:rPr>
                <w:rFonts w:cstheme="minorHAnsi"/>
              </w:rPr>
              <w:t>µ</w:t>
            </w:r>
            <w:r>
              <w:t>m; GSD: 1.5-3)?</w:t>
            </w:r>
          </w:p>
        </w:tc>
      </w:tr>
      <w:tr w:rsidR="00C42BF0" w:rsidRPr="00BB4498" w14:paraId="72E21DE9" w14:textId="77777777" w:rsidTr="00E221E6">
        <w:trPr>
          <w:cantSplit/>
        </w:trPr>
        <w:tc>
          <w:tcPr>
            <w:tcW w:w="445" w:type="dxa"/>
          </w:tcPr>
          <w:p w14:paraId="04D69E2A" w14:textId="5EFA8F3B"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387E6CC0" w14:textId="00D3D211" w:rsidR="00C42BF0" w:rsidRPr="00960D07" w:rsidRDefault="00C42BF0" w:rsidP="004E48E7">
            <w:pPr>
              <w:spacing w:after="0" w:line="240" w:lineRule="auto"/>
              <w:contextualSpacing/>
            </w:pPr>
            <w:r w:rsidRPr="00960D07">
              <w:t xml:space="preserve">Were at least 5 young (8-12 weeks old) adult rats per sex tested per exposure level? </w:t>
            </w:r>
          </w:p>
        </w:tc>
      </w:tr>
      <w:tr w:rsidR="00C42BF0" w:rsidRPr="00BB4498" w14:paraId="725F1E3F" w14:textId="77777777" w:rsidTr="00E221E6">
        <w:trPr>
          <w:cantSplit/>
        </w:trPr>
        <w:tc>
          <w:tcPr>
            <w:tcW w:w="445" w:type="dxa"/>
          </w:tcPr>
          <w:p w14:paraId="67A2592C" w14:textId="4D55AF49"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5A43CB9E" w14:textId="77777777" w:rsidR="00C42BF0" w:rsidRPr="00960D07" w:rsidRDefault="00C42BF0" w:rsidP="004E48E7">
            <w:pPr>
              <w:spacing w:after="0" w:line="240" w:lineRule="auto"/>
              <w:contextualSpacing/>
            </w:pPr>
            <w:r w:rsidRPr="00960D07">
              <w:t>Was the dose concentration described?</w:t>
            </w:r>
          </w:p>
        </w:tc>
      </w:tr>
      <w:tr w:rsidR="00C42BF0" w:rsidRPr="00BB4498" w14:paraId="11B5132A" w14:textId="77777777" w:rsidTr="00E221E6">
        <w:trPr>
          <w:cantSplit/>
        </w:trPr>
        <w:tc>
          <w:tcPr>
            <w:tcW w:w="445" w:type="dxa"/>
          </w:tcPr>
          <w:p w14:paraId="46183CF0" w14:textId="6B327017"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2AE6AC50" w14:textId="77777777" w:rsidR="00C42BF0" w:rsidRPr="00960D07" w:rsidRDefault="00C42BF0" w:rsidP="004E48E7">
            <w:pPr>
              <w:spacing w:after="0" w:line="240" w:lineRule="auto"/>
              <w:contextualSpacing/>
            </w:pPr>
            <w:r w:rsidRPr="00960D07">
              <w:t>Was dosing at least 4 hours by inhalation?</w:t>
            </w:r>
          </w:p>
        </w:tc>
      </w:tr>
      <w:tr w:rsidR="00C42BF0" w:rsidRPr="00BB4498" w14:paraId="45FF1B2F" w14:textId="77777777" w:rsidTr="00E221E6">
        <w:trPr>
          <w:cantSplit/>
        </w:trPr>
        <w:tc>
          <w:tcPr>
            <w:tcW w:w="445" w:type="dxa"/>
          </w:tcPr>
          <w:p w14:paraId="6AACE788" w14:textId="090303C4"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063B2BDE" w14:textId="77777777" w:rsidR="00C42BF0" w:rsidRPr="00960D07" w:rsidRDefault="00C42BF0" w:rsidP="004E48E7">
            <w:pPr>
              <w:spacing w:after="0" w:line="240" w:lineRule="auto"/>
              <w:contextualSpacing/>
            </w:pPr>
            <w:r w:rsidRPr="00960D07">
              <w:t>Were doses tested and findings sufficient to determine a toxicity category?</w:t>
            </w:r>
          </w:p>
        </w:tc>
      </w:tr>
      <w:tr w:rsidR="00C42BF0" w:rsidRPr="00BB4498" w14:paraId="6ABD0545" w14:textId="77777777" w:rsidTr="00E221E6">
        <w:trPr>
          <w:cantSplit/>
        </w:trPr>
        <w:tc>
          <w:tcPr>
            <w:tcW w:w="445" w:type="dxa"/>
          </w:tcPr>
          <w:p w14:paraId="66C2A9DF" w14:textId="53B42EC6"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54FBBB02" w14:textId="5A795652" w:rsidR="00C42BF0" w:rsidRPr="00960D07" w:rsidRDefault="00FB61D1" w:rsidP="004E48E7">
            <w:pPr>
              <w:spacing w:after="0" w:line="240" w:lineRule="auto"/>
              <w:contextualSpacing/>
            </w:pPr>
            <w:r w:rsidRPr="00BA663A">
              <w:t>Were body weights reported shortly before the test substance is administered</w:t>
            </w:r>
            <w:r>
              <w:t xml:space="preserve">, </w:t>
            </w:r>
            <w:r w:rsidRPr="00BA663A">
              <w:t xml:space="preserve">weekly thereafter, </w:t>
            </w:r>
            <w:r>
              <w:t xml:space="preserve">and at death or </w:t>
            </w:r>
            <w:r w:rsidRPr="00BA663A">
              <w:t>just before terminal sacrifice (which would usually be on day 14)?</w:t>
            </w:r>
          </w:p>
        </w:tc>
      </w:tr>
      <w:tr w:rsidR="00C42BF0" w:rsidRPr="00BB4498" w14:paraId="7CEF351E" w14:textId="77777777" w:rsidTr="00E221E6">
        <w:trPr>
          <w:cantSplit/>
        </w:trPr>
        <w:tc>
          <w:tcPr>
            <w:tcW w:w="445" w:type="dxa"/>
          </w:tcPr>
          <w:p w14:paraId="70800BCB" w14:textId="42734117"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7B5161E1" w14:textId="6D81979E" w:rsidR="00C42BF0" w:rsidRPr="00960D07" w:rsidRDefault="006E27BA" w:rsidP="004E48E7">
            <w:pPr>
              <w:spacing w:after="0" w:line="240" w:lineRule="auto"/>
              <w:contextualSpacing/>
            </w:pPr>
            <w:r w:rsidRPr="00BA663A">
              <w:t xml:space="preserve">Were </w:t>
            </w:r>
            <w:r>
              <w:t>animals observed (and results reported) daily for</w:t>
            </w:r>
            <w:r w:rsidRPr="00BA663A">
              <w:t xml:space="preserve"> at least 14 days, or until all test animals appear</w:t>
            </w:r>
            <w:r>
              <w:t>ed</w:t>
            </w:r>
            <w:r w:rsidRPr="00BA663A">
              <w:t xml:space="preserve"> normal (whichever is longer)?</w:t>
            </w:r>
          </w:p>
        </w:tc>
      </w:tr>
      <w:tr w:rsidR="00C42BF0" w:rsidRPr="00BB4498" w14:paraId="4EE50AC2" w14:textId="77777777" w:rsidTr="00E221E6">
        <w:trPr>
          <w:cantSplit/>
        </w:trPr>
        <w:tc>
          <w:tcPr>
            <w:tcW w:w="445" w:type="dxa"/>
          </w:tcPr>
          <w:p w14:paraId="7FD5C4AC" w14:textId="5A94DD0E"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46E6E64E" w14:textId="77777777" w:rsidR="00C42BF0" w:rsidRPr="00960D07" w:rsidRDefault="00C42BF0" w:rsidP="004E48E7">
            <w:pPr>
              <w:spacing w:after="0" w:line="240" w:lineRule="auto"/>
              <w:contextualSpacing/>
            </w:pPr>
            <w:r w:rsidRPr="00960D07">
              <w:t>Was gross necropsy performed on all animals dying during the test, as well as all others following terminal sacrifice, with particular attention to organs of respiration?</w:t>
            </w:r>
            <w:r>
              <w:t xml:space="preserve"> Were results reported?</w:t>
            </w:r>
          </w:p>
        </w:tc>
      </w:tr>
      <w:tr w:rsidR="00C42BF0" w:rsidRPr="00BB4498" w14:paraId="440A1B0A" w14:textId="77777777" w:rsidTr="00E221E6">
        <w:trPr>
          <w:cantSplit/>
        </w:trPr>
        <w:tc>
          <w:tcPr>
            <w:tcW w:w="445" w:type="dxa"/>
          </w:tcPr>
          <w:p w14:paraId="43DA9C54" w14:textId="1BF149CA" w:rsidR="00C42BF0" w:rsidRPr="00127A21" w:rsidRDefault="00C42BF0" w:rsidP="004E48E7">
            <w:pPr>
              <w:pStyle w:val="ListParagraph"/>
              <w:numPr>
                <w:ilvl w:val="0"/>
                <w:numId w:val="24"/>
              </w:numPr>
              <w:spacing w:after="0" w:line="240" w:lineRule="auto"/>
              <w:rPr>
                <w:rFonts w:cstheme="minorHAnsi"/>
                <w:bCs/>
              </w:rPr>
            </w:pPr>
          </w:p>
        </w:tc>
        <w:tc>
          <w:tcPr>
            <w:tcW w:w="9630" w:type="dxa"/>
          </w:tcPr>
          <w:p w14:paraId="34AC12EA" w14:textId="77777777" w:rsidR="00C42BF0" w:rsidRPr="00960D07" w:rsidRDefault="00C42BF0" w:rsidP="004E48E7">
            <w:pPr>
              <w:spacing w:after="0" w:line="240" w:lineRule="auto"/>
              <w:contextualSpacing/>
            </w:pPr>
            <w:r>
              <w:t>Were statistical methods and results reported?</w:t>
            </w:r>
          </w:p>
        </w:tc>
      </w:tr>
      <w:tr w:rsidR="00E76A79" w:rsidRPr="00BB4498" w14:paraId="746DB7A7" w14:textId="77777777" w:rsidTr="00A1277A">
        <w:trPr>
          <w:cantSplit/>
        </w:trPr>
        <w:tc>
          <w:tcPr>
            <w:tcW w:w="10075" w:type="dxa"/>
            <w:gridSpan w:val="2"/>
          </w:tcPr>
          <w:p w14:paraId="573702A7" w14:textId="727FB5BE" w:rsidR="00E76A79" w:rsidRPr="00E76A79" w:rsidRDefault="0018727F" w:rsidP="004E48E7">
            <w:pPr>
              <w:spacing w:after="0" w:line="240" w:lineRule="auto"/>
              <w:contextualSpacing/>
              <w:rPr>
                <w:b/>
                <w:bCs/>
              </w:rPr>
            </w:pPr>
            <w:hyperlink r:id="rId28" w:history="1">
              <w:r w:rsidR="00E76A79" w:rsidRPr="00FE3DC9">
                <w:rPr>
                  <w:rStyle w:val="Hyperlink"/>
                  <w:b/>
                  <w:bCs/>
                </w:rPr>
                <w:t>Primary Eye Irritation (870.2400)</w:t>
              </w:r>
            </w:hyperlink>
          </w:p>
        </w:tc>
      </w:tr>
      <w:tr w:rsidR="00C42BF0" w:rsidRPr="00BB4498" w14:paraId="5BCEAD44" w14:textId="77777777" w:rsidTr="00E221E6">
        <w:trPr>
          <w:cantSplit/>
        </w:trPr>
        <w:tc>
          <w:tcPr>
            <w:tcW w:w="445" w:type="dxa"/>
          </w:tcPr>
          <w:p w14:paraId="25A86B60" w14:textId="1DAED51C" w:rsidR="00C42BF0" w:rsidRPr="00127A21" w:rsidRDefault="00C42BF0" w:rsidP="004E48E7">
            <w:pPr>
              <w:pStyle w:val="ListParagraph"/>
              <w:numPr>
                <w:ilvl w:val="0"/>
                <w:numId w:val="25"/>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492C1100" w14:textId="77777777" w:rsidR="00C42BF0" w:rsidRPr="00960D07" w:rsidRDefault="00C42BF0" w:rsidP="004E48E7">
            <w:pPr>
              <w:spacing w:after="0" w:line="240" w:lineRule="auto"/>
              <w:contextualSpacing/>
            </w:pPr>
            <w:r w:rsidRPr="00960D07">
              <w:t xml:space="preserve">At least three adult rabbits </w:t>
            </w:r>
            <w:r>
              <w:t xml:space="preserve">are </w:t>
            </w:r>
            <w:r w:rsidRPr="00960D07">
              <w:t>required, except when irreversible eye damage is demonstrated in a single animal, in which case the test material will be assigned to Toxicity Category I in terms of eye hazard potential.</w:t>
            </w:r>
          </w:p>
        </w:tc>
      </w:tr>
      <w:tr w:rsidR="00C42BF0" w:rsidRPr="00BB4498" w14:paraId="2ADF3034" w14:textId="77777777" w:rsidTr="00E221E6">
        <w:trPr>
          <w:cantSplit/>
        </w:trPr>
        <w:tc>
          <w:tcPr>
            <w:tcW w:w="445" w:type="dxa"/>
          </w:tcPr>
          <w:p w14:paraId="22D9E33F" w14:textId="57324F0A" w:rsidR="00C42BF0" w:rsidRPr="00127A21" w:rsidRDefault="00C42BF0" w:rsidP="004E48E7">
            <w:pPr>
              <w:pStyle w:val="ListParagraph"/>
              <w:numPr>
                <w:ilvl w:val="0"/>
                <w:numId w:val="25"/>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1BEF9DB0" w14:textId="77777777" w:rsidR="00C42BF0" w:rsidRPr="00960D07" w:rsidRDefault="00C42BF0" w:rsidP="004E48E7">
            <w:pPr>
              <w:spacing w:after="0" w:line="240" w:lineRule="auto"/>
              <w:contextualSpacing/>
            </w:pPr>
            <w:r>
              <w:t>Identification of the test animal strain and source provided?</w:t>
            </w:r>
          </w:p>
        </w:tc>
      </w:tr>
      <w:tr w:rsidR="00C42BF0" w:rsidRPr="00BB4498" w14:paraId="097966B9" w14:textId="77777777" w:rsidTr="00E221E6">
        <w:trPr>
          <w:cantSplit/>
        </w:trPr>
        <w:tc>
          <w:tcPr>
            <w:tcW w:w="445" w:type="dxa"/>
          </w:tcPr>
          <w:p w14:paraId="4F490931" w14:textId="400F117E" w:rsidR="00C42BF0" w:rsidRPr="00127A21" w:rsidRDefault="00C42BF0" w:rsidP="004E48E7">
            <w:pPr>
              <w:pStyle w:val="ListParagraph"/>
              <w:numPr>
                <w:ilvl w:val="0"/>
                <w:numId w:val="25"/>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3FF26F86" w14:textId="6E654922" w:rsidR="00C42BF0" w:rsidRPr="00960D07" w:rsidRDefault="00C42BF0" w:rsidP="004E48E7">
            <w:pPr>
              <w:spacing w:after="0" w:line="240" w:lineRule="auto"/>
              <w:contextualSpacing/>
            </w:pPr>
            <w:r w:rsidRPr="00960D07">
              <w:t>Dose</w:t>
            </w:r>
            <w:r w:rsidR="00E61514">
              <w:t>:</w:t>
            </w:r>
            <w:r w:rsidRPr="00960D07">
              <w:t xml:space="preserve"> 0.1 mL if a liquid, 0.1 mL or not more than 100 mg if a solid, paste or particulate substance</w:t>
            </w:r>
            <w:r w:rsidR="00E61514">
              <w:t>?</w:t>
            </w:r>
          </w:p>
        </w:tc>
      </w:tr>
      <w:tr w:rsidR="00C42BF0" w:rsidRPr="00BB4498" w14:paraId="72205E95" w14:textId="77777777" w:rsidTr="00E221E6">
        <w:trPr>
          <w:cantSplit/>
        </w:trPr>
        <w:tc>
          <w:tcPr>
            <w:tcW w:w="445" w:type="dxa"/>
          </w:tcPr>
          <w:p w14:paraId="11668FAA" w14:textId="1D1EE6F7" w:rsidR="00C42BF0" w:rsidRPr="00127A21" w:rsidRDefault="00C42BF0" w:rsidP="004E48E7">
            <w:pPr>
              <w:pStyle w:val="ListParagraph"/>
              <w:numPr>
                <w:ilvl w:val="0"/>
                <w:numId w:val="25"/>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26A23909" w14:textId="77777777" w:rsidR="00C42BF0" w:rsidRPr="00960D07" w:rsidRDefault="00C42BF0" w:rsidP="004E48E7">
            <w:pPr>
              <w:spacing w:after="0" w:line="240" w:lineRule="auto"/>
              <w:contextualSpacing/>
            </w:pPr>
            <w:r w:rsidRPr="00960D07">
              <w:t>If test material is solid or granular, it must be ground to a fine dust or powder and weight of test substance administered to the eye must be reported.</w:t>
            </w:r>
          </w:p>
        </w:tc>
      </w:tr>
      <w:tr w:rsidR="00C42BF0" w:rsidRPr="00BB4498" w14:paraId="4ABD00B2" w14:textId="77777777" w:rsidTr="00E221E6">
        <w:trPr>
          <w:cantSplit/>
        </w:trPr>
        <w:tc>
          <w:tcPr>
            <w:tcW w:w="445" w:type="dxa"/>
          </w:tcPr>
          <w:p w14:paraId="5ED9613B" w14:textId="458F638D" w:rsidR="00C42BF0" w:rsidRPr="00127A21" w:rsidRDefault="00C42BF0" w:rsidP="004E48E7">
            <w:pPr>
              <w:pStyle w:val="ListParagraph"/>
              <w:numPr>
                <w:ilvl w:val="0"/>
                <w:numId w:val="25"/>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5473EBE0" w14:textId="770202DA" w:rsidR="00C42BF0" w:rsidRPr="00960D07" w:rsidRDefault="00C42BF0" w:rsidP="004E48E7">
            <w:pPr>
              <w:spacing w:after="0" w:line="240" w:lineRule="auto"/>
              <w:contextualSpacing/>
            </w:pPr>
            <w:r w:rsidRPr="00960D07">
              <w:t>Eyes not washed for at least 24 h</w:t>
            </w:r>
            <w:r w:rsidR="00E76A79">
              <w:t>ou</w:t>
            </w:r>
            <w:r w:rsidRPr="00960D07">
              <w:t xml:space="preserve">rs following administration of test </w:t>
            </w:r>
            <w:proofErr w:type="gramStart"/>
            <w:r w:rsidRPr="00960D07">
              <w:t>material</w:t>
            </w:r>
            <w:r w:rsidR="00E61514">
              <w:t>?</w:t>
            </w:r>
            <w:proofErr w:type="gramEnd"/>
            <w:r w:rsidRPr="00960D07">
              <w:t xml:space="preserve"> OECD allows for washing after 1 hour, which w</w:t>
            </w:r>
            <w:r w:rsidR="00E61514">
              <w:t>ill</w:t>
            </w:r>
            <w:r w:rsidRPr="00960D07">
              <w:t xml:space="preserve"> </w:t>
            </w:r>
            <w:r w:rsidR="00E76A79">
              <w:t xml:space="preserve">be </w:t>
            </w:r>
            <w:r w:rsidRPr="00960D07">
              <w:t>accept</w:t>
            </w:r>
            <w:r w:rsidR="00E76A79">
              <w:t>ed</w:t>
            </w:r>
            <w:r w:rsidRPr="00960D07">
              <w:t>.</w:t>
            </w:r>
          </w:p>
        </w:tc>
      </w:tr>
      <w:tr w:rsidR="00C42BF0" w:rsidRPr="00BB4498" w14:paraId="332C1DBA" w14:textId="77777777" w:rsidTr="00E221E6">
        <w:trPr>
          <w:cantSplit/>
        </w:trPr>
        <w:tc>
          <w:tcPr>
            <w:tcW w:w="445" w:type="dxa"/>
          </w:tcPr>
          <w:p w14:paraId="4FD07857" w14:textId="28EAFF8D" w:rsidR="00C42BF0" w:rsidRPr="00127A21" w:rsidRDefault="00C42BF0" w:rsidP="004E48E7">
            <w:pPr>
              <w:pStyle w:val="ListParagraph"/>
              <w:numPr>
                <w:ilvl w:val="0"/>
                <w:numId w:val="25"/>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0BA58CFB" w14:textId="2D451EAB" w:rsidR="00C42BF0" w:rsidRPr="00960D07" w:rsidRDefault="00C42BF0" w:rsidP="004E48E7">
            <w:pPr>
              <w:spacing w:after="0" w:line="240" w:lineRule="auto"/>
              <w:contextualSpacing/>
            </w:pPr>
            <w:r w:rsidRPr="00960D07">
              <w:t xml:space="preserve">Eyes examined and graded for irritation before dosing and at 1, 24, 48 and 72 </w:t>
            </w:r>
            <w:proofErr w:type="spellStart"/>
            <w:r w:rsidRPr="00960D07">
              <w:t>hrs</w:t>
            </w:r>
            <w:proofErr w:type="spellEnd"/>
            <w:r w:rsidR="00E61514">
              <w:t>?</w:t>
            </w:r>
            <w:r w:rsidRPr="00960D07">
              <w:t xml:space="preserve"> </w:t>
            </w:r>
          </w:p>
        </w:tc>
      </w:tr>
      <w:tr w:rsidR="00C42BF0" w:rsidRPr="00BB4498" w14:paraId="46E483F9" w14:textId="77777777" w:rsidTr="00E221E6">
        <w:trPr>
          <w:cantSplit/>
        </w:trPr>
        <w:tc>
          <w:tcPr>
            <w:tcW w:w="445" w:type="dxa"/>
          </w:tcPr>
          <w:p w14:paraId="3E7D3A64" w14:textId="5A5A8A34" w:rsidR="00C42BF0" w:rsidRPr="00127A21" w:rsidRDefault="00C42BF0" w:rsidP="004E48E7">
            <w:pPr>
              <w:pStyle w:val="ListParagraph"/>
              <w:numPr>
                <w:ilvl w:val="0"/>
                <w:numId w:val="25"/>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6535F5A7" w14:textId="3E94AEF1" w:rsidR="00C42BF0" w:rsidRPr="00960D07" w:rsidRDefault="00C42BF0" w:rsidP="004E48E7">
            <w:pPr>
              <w:spacing w:after="0" w:line="240" w:lineRule="auto"/>
              <w:contextualSpacing/>
            </w:pPr>
            <w:r w:rsidRPr="00960D07">
              <w:t>Tabulation of irritant/corrosive response data for each individual animal at each observation point (e.g.</w:t>
            </w:r>
            <w:r w:rsidR="00ED465B">
              <w:t>,</w:t>
            </w:r>
            <w:r w:rsidRPr="00960D07">
              <w:t xml:space="preserve"> 1, 24, 48 and 72 </w:t>
            </w:r>
            <w:proofErr w:type="spellStart"/>
            <w:r w:rsidRPr="00960D07">
              <w:t>hr</w:t>
            </w:r>
            <w:proofErr w:type="spellEnd"/>
            <w:r w:rsidRPr="00960D07">
              <w:t xml:space="preserve"> and then until reversibility of lesions or termination of the test)</w:t>
            </w:r>
            <w:r w:rsidR="00E61514">
              <w:t>?</w:t>
            </w:r>
          </w:p>
        </w:tc>
      </w:tr>
      <w:tr w:rsidR="00C42BF0" w:rsidRPr="00BB4498" w14:paraId="399F0660" w14:textId="77777777" w:rsidTr="00E221E6">
        <w:trPr>
          <w:cantSplit/>
        </w:trPr>
        <w:tc>
          <w:tcPr>
            <w:tcW w:w="445" w:type="dxa"/>
          </w:tcPr>
          <w:p w14:paraId="47A7C03F" w14:textId="5E74DFC1" w:rsidR="00C42BF0" w:rsidRPr="00127A21" w:rsidRDefault="00C42BF0" w:rsidP="004E48E7">
            <w:pPr>
              <w:pStyle w:val="ListParagraph"/>
              <w:numPr>
                <w:ilvl w:val="0"/>
                <w:numId w:val="25"/>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09871418" w14:textId="77777777" w:rsidR="00C42BF0" w:rsidRPr="00960D07" w:rsidRDefault="00C42BF0" w:rsidP="004E48E7">
            <w:pPr>
              <w:spacing w:after="0" w:line="240" w:lineRule="auto"/>
              <w:contextualSpacing/>
            </w:pPr>
            <w:r>
              <w:t>Is the method used to score irritation described?</w:t>
            </w:r>
          </w:p>
        </w:tc>
      </w:tr>
      <w:tr w:rsidR="00E76A79" w:rsidRPr="00BB4498" w14:paraId="312EFECE" w14:textId="77777777" w:rsidTr="00A1277A">
        <w:trPr>
          <w:cantSplit/>
        </w:trPr>
        <w:tc>
          <w:tcPr>
            <w:tcW w:w="10075" w:type="dxa"/>
            <w:gridSpan w:val="2"/>
            <w:tcBorders>
              <w:right w:val="single" w:sz="7" w:space="0" w:color="000000"/>
            </w:tcBorders>
          </w:tcPr>
          <w:p w14:paraId="7755C9E3" w14:textId="59B62BDB" w:rsidR="00E76A79" w:rsidRPr="00E76A79" w:rsidRDefault="0018727F" w:rsidP="004E48E7">
            <w:pPr>
              <w:spacing w:after="0" w:line="240" w:lineRule="auto"/>
              <w:contextualSpacing/>
              <w:rPr>
                <w:b/>
              </w:rPr>
            </w:pPr>
            <w:hyperlink r:id="rId29" w:history="1">
              <w:r w:rsidR="00E76A79" w:rsidRPr="00503849">
                <w:rPr>
                  <w:rStyle w:val="Hyperlink"/>
                  <w:b/>
                </w:rPr>
                <w:t>Primary Dermal Irritation (870.2500)</w:t>
              </w:r>
            </w:hyperlink>
          </w:p>
        </w:tc>
      </w:tr>
      <w:tr w:rsidR="00C42BF0" w:rsidRPr="00BB4498" w14:paraId="44738ECF" w14:textId="77777777" w:rsidTr="00E221E6">
        <w:trPr>
          <w:cantSplit/>
        </w:trPr>
        <w:tc>
          <w:tcPr>
            <w:tcW w:w="445" w:type="dxa"/>
          </w:tcPr>
          <w:p w14:paraId="55A38641" w14:textId="225E8C65" w:rsidR="00C42BF0" w:rsidRPr="00127A21" w:rsidRDefault="00C42BF0" w:rsidP="004E48E7">
            <w:pPr>
              <w:pStyle w:val="ListParagraph"/>
              <w:numPr>
                <w:ilvl w:val="0"/>
                <w:numId w:val="26"/>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7D623C4F" w14:textId="77777777" w:rsidR="00C42BF0" w:rsidRPr="00960D07" w:rsidRDefault="00C42BF0" w:rsidP="004E48E7">
            <w:pPr>
              <w:spacing w:after="0" w:line="240" w:lineRule="auto"/>
              <w:contextualSpacing/>
            </w:pPr>
            <w:r w:rsidRPr="00960D07">
              <w:t>At least three adult rabbits required, except when irreversible damage is demonstrated in a single animal, in which case the test material will be assigned to Toxicity Category I in terms of irritation potential.</w:t>
            </w:r>
          </w:p>
        </w:tc>
      </w:tr>
      <w:tr w:rsidR="00C42BF0" w:rsidRPr="00BB4498" w14:paraId="5F85F857" w14:textId="77777777" w:rsidTr="00E221E6">
        <w:trPr>
          <w:cantSplit/>
        </w:trPr>
        <w:tc>
          <w:tcPr>
            <w:tcW w:w="445" w:type="dxa"/>
          </w:tcPr>
          <w:p w14:paraId="203A7DBB" w14:textId="203CC87F" w:rsidR="00C42BF0" w:rsidRPr="00127A21" w:rsidRDefault="00C42BF0" w:rsidP="004E48E7">
            <w:pPr>
              <w:pStyle w:val="ListParagraph"/>
              <w:numPr>
                <w:ilvl w:val="0"/>
                <w:numId w:val="26"/>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7EF6434D" w14:textId="77777777" w:rsidR="00C42BF0" w:rsidRPr="00960D07" w:rsidRDefault="00C42BF0" w:rsidP="004E48E7">
            <w:pPr>
              <w:spacing w:after="0" w:line="240" w:lineRule="auto"/>
              <w:contextualSpacing/>
            </w:pPr>
            <w:r>
              <w:t>Identification of the test animal strain and source provided?</w:t>
            </w:r>
          </w:p>
        </w:tc>
      </w:tr>
      <w:tr w:rsidR="00C42BF0" w:rsidRPr="00BB4498" w14:paraId="4FF2608A" w14:textId="77777777" w:rsidTr="00E221E6">
        <w:trPr>
          <w:cantSplit/>
        </w:trPr>
        <w:tc>
          <w:tcPr>
            <w:tcW w:w="445" w:type="dxa"/>
          </w:tcPr>
          <w:p w14:paraId="31950FD4" w14:textId="56E486C1" w:rsidR="00C42BF0" w:rsidRPr="00127A21" w:rsidRDefault="00C42BF0" w:rsidP="004E48E7">
            <w:pPr>
              <w:pStyle w:val="ListParagraph"/>
              <w:numPr>
                <w:ilvl w:val="0"/>
                <w:numId w:val="26"/>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3E8CF2E9" w14:textId="77777777" w:rsidR="00C42BF0" w:rsidRDefault="00C42BF0" w:rsidP="004E48E7">
            <w:pPr>
              <w:spacing w:after="0" w:line="240" w:lineRule="auto"/>
              <w:contextualSpacing/>
            </w:pPr>
            <w:r>
              <w:t>Fur removed from test site approximately 24 hours before application?</w:t>
            </w:r>
          </w:p>
        </w:tc>
      </w:tr>
      <w:tr w:rsidR="00C42BF0" w:rsidRPr="00BB4498" w14:paraId="37559DFC" w14:textId="77777777" w:rsidTr="00E221E6">
        <w:trPr>
          <w:cantSplit/>
        </w:trPr>
        <w:tc>
          <w:tcPr>
            <w:tcW w:w="445" w:type="dxa"/>
          </w:tcPr>
          <w:p w14:paraId="206E76A9" w14:textId="1812730E" w:rsidR="00C42BF0" w:rsidRPr="00127A21" w:rsidRDefault="00C42BF0" w:rsidP="004E48E7">
            <w:pPr>
              <w:pStyle w:val="ListParagraph"/>
              <w:numPr>
                <w:ilvl w:val="0"/>
                <w:numId w:val="26"/>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48CAF3C8" w14:textId="73517E80" w:rsidR="00C42BF0" w:rsidRPr="00960D07" w:rsidRDefault="00C42BF0" w:rsidP="004E48E7">
            <w:pPr>
              <w:spacing w:after="0" w:line="240" w:lineRule="auto"/>
              <w:contextualSpacing/>
            </w:pPr>
            <w:r w:rsidRPr="00960D07">
              <w:t xml:space="preserve">Application site area </w:t>
            </w:r>
            <w:r w:rsidR="00E61514">
              <w:t>was</w:t>
            </w:r>
            <w:r w:rsidRPr="00960D07">
              <w:t xml:space="preserve"> approximately 6 cm</w:t>
            </w:r>
            <w:r w:rsidRPr="00960D07">
              <w:rPr>
                <w:vertAlign w:val="superscript"/>
              </w:rPr>
              <w:t>2</w:t>
            </w:r>
            <w:r w:rsidR="00E61514" w:rsidRPr="00E61514">
              <w:t>?</w:t>
            </w:r>
          </w:p>
        </w:tc>
      </w:tr>
      <w:tr w:rsidR="00C42BF0" w:rsidRPr="00BB4498" w14:paraId="67C476A7" w14:textId="77777777" w:rsidTr="00E221E6">
        <w:trPr>
          <w:cantSplit/>
        </w:trPr>
        <w:tc>
          <w:tcPr>
            <w:tcW w:w="445" w:type="dxa"/>
          </w:tcPr>
          <w:p w14:paraId="6A9AB080" w14:textId="16D4AADE" w:rsidR="00C42BF0" w:rsidRPr="00127A21" w:rsidRDefault="00C42BF0" w:rsidP="004E48E7">
            <w:pPr>
              <w:pStyle w:val="ListParagraph"/>
              <w:numPr>
                <w:ilvl w:val="0"/>
                <w:numId w:val="26"/>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4B72042D" w14:textId="113F0FF6" w:rsidR="00C42BF0" w:rsidRPr="00960D07" w:rsidRDefault="00C42BF0" w:rsidP="004E48E7">
            <w:pPr>
              <w:spacing w:after="0" w:line="240" w:lineRule="auto"/>
              <w:contextualSpacing/>
            </w:pPr>
            <w:r w:rsidRPr="00960D07">
              <w:t>Dose</w:t>
            </w:r>
            <w:r w:rsidR="00E61514">
              <w:t>:</w:t>
            </w:r>
            <w:r w:rsidRPr="00960D07">
              <w:t xml:space="preserve"> 0.5 mL if a liquid, 500 mg if a solid or semisolid</w:t>
            </w:r>
            <w:r w:rsidR="00E61514">
              <w:t>?</w:t>
            </w:r>
          </w:p>
        </w:tc>
      </w:tr>
      <w:tr w:rsidR="00C42BF0" w:rsidRPr="00BB4498" w14:paraId="0F532223" w14:textId="77777777" w:rsidTr="00E221E6">
        <w:trPr>
          <w:cantSplit/>
        </w:trPr>
        <w:tc>
          <w:tcPr>
            <w:tcW w:w="445" w:type="dxa"/>
          </w:tcPr>
          <w:p w14:paraId="7708E158" w14:textId="77ABC4C3" w:rsidR="00C42BF0" w:rsidRPr="00127A21" w:rsidRDefault="00C42BF0" w:rsidP="004E48E7">
            <w:pPr>
              <w:pStyle w:val="ListParagraph"/>
              <w:numPr>
                <w:ilvl w:val="0"/>
                <w:numId w:val="26"/>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2AB9F6C3" w14:textId="77777777" w:rsidR="00C42BF0" w:rsidRPr="00960D07" w:rsidRDefault="00C42BF0" w:rsidP="004E48E7">
            <w:pPr>
              <w:spacing w:after="0" w:line="240" w:lineRule="auto"/>
              <w:contextualSpacing/>
            </w:pPr>
            <w:r>
              <w:t>If test material is dry, water or physiological saline solution may be used to moisten it.  There should be justification if other agents are used to moisten test material.</w:t>
            </w:r>
          </w:p>
        </w:tc>
      </w:tr>
      <w:tr w:rsidR="00C42BF0" w:rsidRPr="00BB4498" w14:paraId="226D6F53" w14:textId="77777777" w:rsidTr="00E221E6">
        <w:trPr>
          <w:cantSplit/>
        </w:trPr>
        <w:tc>
          <w:tcPr>
            <w:tcW w:w="445" w:type="dxa"/>
          </w:tcPr>
          <w:p w14:paraId="0351484C" w14:textId="13A85CF0" w:rsidR="00C42BF0" w:rsidRPr="00127A21" w:rsidRDefault="00C42BF0" w:rsidP="004E48E7">
            <w:pPr>
              <w:pStyle w:val="ListParagraph"/>
              <w:numPr>
                <w:ilvl w:val="0"/>
                <w:numId w:val="26"/>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604F4C32" w14:textId="77777777" w:rsidR="00C42BF0" w:rsidRDefault="00C42BF0" w:rsidP="004E48E7">
            <w:pPr>
              <w:spacing w:after="0" w:line="240" w:lineRule="auto"/>
              <w:contextualSpacing/>
            </w:pPr>
            <w:r>
              <w:t>Test substance should be covered with a gauze patch, which would be held in place with non-irritating tape.</w:t>
            </w:r>
          </w:p>
        </w:tc>
      </w:tr>
      <w:tr w:rsidR="00C42BF0" w:rsidRPr="00BB4498" w14:paraId="7A566794" w14:textId="77777777" w:rsidTr="00E221E6">
        <w:trPr>
          <w:cantSplit/>
        </w:trPr>
        <w:tc>
          <w:tcPr>
            <w:tcW w:w="445" w:type="dxa"/>
          </w:tcPr>
          <w:p w14:paraId="5B549293" w14:textId="3D020C79" w:rsidR="00C42BF0" w:rsidRPr="00127A21" w:rsidRDefault="00C42BF0" w:rsidP="004E48E7">
            <w:pPr>
              <w:pStyle w:val="ListParagraph"/>
              <w:numPr>
                <w:ilvl w:val="0"/>
                <w:numId w:val="26"/>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5687FFEC" w14:textId="3B540AF6" w:rsidR="00C42BF0" w:rsidRPr="00960D07" w:rsidRDefault="00C42BF0" w:rsidP="004E48E7">
            <w:pPr>
              <w:spacing w:after="0" w:line="240" w:lineRule="auto"/>
              <w:contextualSpacing/>
            </w:pPr>
            <w:r>
              <w:t>Exposure for 4 hours (recommended, except for corrosive or highly irritating substances)</w:t>
            </w:r>
            <w:r w:rsidR="00E61514">
              <w:t>?</w:t>
            </w:r>
          </w:p>
        </w:tc>
      </w:tr>
      <w:tr w:rsidR="00C42BF0" w:rsidRPr="00BB4498" w14:paraId="210F0AB2" w14:textId="77777777" w:rsidTr="00E221E6">
        <w:trPr>
          <w:cantSplit/>
        </w:trPr>
        <w:tc>
          <w:tcPr>
            <w:tcW w:w="445" w:type="dxa"/>
          </w:tcPr>
          <w:p w14:paraId="5FD08C14" w14:textId="12A55B05" w:rsidR="00C42BF0" w:rsidRPr="00127A21" w:rsidRDefault="00C42BF0" w:rsidP="004E48E7">
            <w:pPr>
              <w:pStyle w:val="ListParagraph"/>
              <w:numPr>
                <w:ilvl w:val="0"/>
                <w:numId w:val="26"/>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5E9ACA15" w14:textId="77777777" w:rsidR="00C42BF0" w:rsidRDefault="00C42BF0" w:rsidP="004E48E7">
            <w:pPr>
              <w:spacing w:after="0" w:line="240" w:lineRule="auto"/>
              <w:contextualSpacing/>
            </w:pPr>
            <w:r>
              <w:t>At the end of the exposure period, was the material removed and/or site washed with water?</w:t>
            </w:r>
          </w:p>
        </w:tc>
      </w:tr>
      <w:tr w:rsidR="00C42BF0" w:rsidRPr="00BB4498" w14:paraId="4AB7022F" w14:textId="77777777" w:rsidTr="00E221E6">
        <w:trPr>
          <w:cantSplit/>
        </w:trPr>
        <w:tc>
          <w:tcPr>
            <w:tcW w:w="445" w:type="dxa"/>
          </w:tcPr>
          <w:p w14:paraId="591A2355" w14:textId="6CA19938" w:rsidR="00C42BF0" w:rsidRPr="00127A21" w:rsidRDefault="00C42BF0" w:rsidP="004E48E7">
            <w:pPr>
              <w:pStyle w:val="ListParagraph"/>
              <w:numPr>
                <w:ilvl w:val="0"/>
                <w:numId w:val="26"/>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5ACA5775" w14:textId="1D49EB00" w:rsidR="00C42BF0" w:rsidRPr="00960D07" w:rsidRDefault="00C42BF0" w:rsidP="004E48E7">
            <w:pPr>
              <w:spacing w:after="0" w:line="240" w:lineRule="auto"/>
              <w:contextualSpacing/>
            </w:pPr>
            <w:r>
              <w:t>Was the a</w:t>
            </w:r>
            <w:r w:rsidRPr="00960D07">
              <w:t xml:space="preserve">ppropriate numerical grading system </w:t>
            </w:r>
            <w:r>
              <w:t>used</w:t>
            </w:r>
            <w:r w:rsidR="00E76A79">
              <w:t>?</w:t>
            </w:r>
          </w:p>
        </w:tc>
      </w:tr>
      <w:tr w:rsidR="00C42BF0" w:rsidRPr="00BB4498" w14:paraId="4104B6FB" w14:textId="77777777" w:rsidTr="00E221E6">
        <w:trPr>
          <w:cantSplit/>
        </w:trPr>
        <w:tc>
          <w:tcPr>
            <w:tcW w:w="445" w:type="dxa"/>
          </w:tcPr>
          <w:p w14:paraId="69DBB34B" w14:textId="0E7FE159" w:rsidR="00C42BF0" w:rsidRPr="00127A21" w:rsidRDefault="00C42BF0" w:rsidP="004E48E7">
            <w:pPr>
              <w:pStyle w:val="ListParagraph"/>
              <w:numPr>
                <w:ilvl w:val="0"/>
                <w:numId w:val="26"/>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2C7A2581" w14:textId="73EB5514" w:rsidR="00C42BF0" w:rsidRPr="00960D07" w:rsidRDefault="00C42BF0" w:rsidP="004E48E7">
            <w:pPr>
              <w:spacing w:after="0" w:line="240" w:lineRule="auto"/>
              <w:contextualSpacing/>
            </w:pPr>
            <w:r w:rsidRPr="00960D07">
              <w:t xml:space="preserve">Tabulation of irritant/corrosive response data for each individual animal at each observation point following the end of exposure (e.g. 30-60 min, 24, 48 and 72 </w:t>
            </w:r>
            <w:proofErr w:type="spellStart"/>
            <w:r w:rsidRPr="00960D07">
              <w:t>hr</w:t>
            </w:r>
            <w:proofErr w:type="spellEnd"/>
            <w:r w:rsidRPr="00960D07">
              <w:t>) and then until reversibility of lesions or termination of the test)</w:t>
            </w:r>
            <w:r w:rsidR="00E61514">
              <w:t>?</w:t>
            </w:r>
          </w:p>
        </w:tc>
      </w:tr>
      <w:tr w:rsidR="00E76A79" w:rsidRPr="00BB4498" w14:paraId="02A10A11" w14:textId="77777777" w:rsidTr="00A1277A">
        <w:trPr>
          <w:cantSplit/>
        </w:trPr>
        <w:tc>
          <w:tcPr>
            <w:tcW w:w="10075" w:type="dxa"/>
            <w:gridSpan w:val="2"/>
          </w:tcPr>
          <w:p w14:paraId="245B2E70" w14:textId="13C926C3" w:rsidR="00E76A79" w:rsidRPr="00971334" w:rsidRDefault="0018727F" w:rsidP="004E48E7">
            <w:pPr>
              <w:spacing w:after="0" w:line="240" w:lineRule="auto"/>
              <w:contextualSpacing/>
            </w:pPr>
            <w:hyperlink r:id="rId30" w:history="1">
              <w:r w:rsidR="00E76A79" w:rsidRPr="00503849">
                <w:rPr>
                  <w:rStyle w:val="Hyperlink"/>
                  <w:rFonts w:cstheme="minorHAnsi"/>
                  <w:b/>
                </w:rPr>
                <w:t>Dermal Sensitization (870.2600)</w:t>
              </w:r>
            </w:hyperlink>
            <w:r w:rsidR="00E76A79">
              <w:rPr>
                <w:rFonts w:cstheme="minorHAnsi"/>
                <w:b/>
              </w:rPr>
              <w:t xml:space="preserve"> Note: </w:t>
            </w:r>
            <w:r w:rsidR="00E76A79" w:rsidRPr="00BB676D">
              <w:rPr>
                <w:rFonts w:cstheme="minorHAnsi"/>
              </w:rPr>
              <w:t xml:space="preserve">Different methods can be used to </w:t>
            </w:r>
            <w:r w:rsidR="00E76A79">
              <w:rPr>
                <w:rFonts w:cstheme="minorHAnsi"/>
              </w:rPr>
              <w:t>assess dermal sensitization. The Local Lymph Node Assay (LLNA) and Buehler assay are covered in this document.</w:t>
            </w:r>
          </w:p>
        </w:tc>
      </w:tr>
      <w:tr w:rsidR="00E76A79" w:rsidRPr="00BB4498" w14:paraId="4B2C5300" w14:textId="77777777" w:rsidTr="00A1277A">
        <w:trPr>
          <w:cantSplit/>
        </w:trPr>
        <w:tc>
          <w:tcPr>
            <w:tcW w:w="10075" w:type="dxa"/>
            <w:gridSpan w:val="2"/>
          </w:tcPr>
          <w:p w14:paraId="6F7DE0F7" w14:textId="1F0C25D5" w:rsidR="00E76A79" w:rsidRPr="0059363F" w:rsidRDefault="00E76A79" w:rsidP="004E48E7">
            <w:pPr>
              <w:spacing w:after="0" w:line="240" w:lineRule="auto"/>
              <w:contextualSpacing/>
              <w:rPr>
                <w:i/>
                <w:iCs/>
              </w:rPr>
            </w:pPr>
            <w:r>
              <w:t xml:space="preserve">          </w:t>
            </w:r>
            <w:r w:rsidRPr="0059363F">
              <w:rPr>
                <w:i/>
                <w:iCs/>
              </w:rPr>
              <w:t>Buehler</w:t>
            </w:r>
          </w:p>
        </w:tc>
      </w:tr>
      <w:tr w:rsidR="00C42BF0" w:rsidRPr="00BB4498" w14:paraId="10244A56" w14:textId="77777777" w:rsidTr="00E221E6">
        <w:trPr>
          <w:cantSplit/>
        </w:trPr>
        <w:tc>
          <w:tcPr>
            <w:tcW w:w="445" w:type="dxa"/>
          </w:tcPr>
          <w:p w14:paraId="4929FFB0" w14:textId="153D40B5" w:rsidR="00C42BF0" w:rsidRPr="00127A21" w:rsidRDefault="00C42BF0" w:rsidP="004E48E7">
            <w:pPr>
              <w:pStyle w:val="ListParagraph"/>
              <w:numPr>
                <w:ilvl w:val="0"/>
                <w:numId w:val="27"/>
              </w:numPr>
              <w:spacing w:after="0" w:line="240" w:lineRule="auto"/>
              <w:rPr>
                <w:rFonts w:cstheme="minorHAnsi"/>
                <w:bCs/>
              </w:rPr>
            </w:pPr>
          </w:p>
        </w:tc>
        <w:tc>
          <w:tcPr>
            <w:tcW w:w="9630" w:type="dxa"/>
          </w:tcPr>
          <w:p w14:paraId="6B42E52B" w14:textId="77777777" w:rsidR="00C42BF0" w:rsidRPr="00960D07" w:rsidRDefault="00C42BF0" w:rsidP="004E48E7">
            <w:pPr>
              <w:spacing w:after="0" w:line="240" w:lineRule="auto"/>
              <w:contextualSpacing/>
              <w:rPr>
                <w:rFonts w:cstheme="minorHAnsi"/>
              </w:rPr>
            </w:pPr>
            <w:r>
              <w:t>Identification of the test animal strain and source provided?</w:t>
            </w:r>
          </w:p>
        </w:tc>
      </w:tr>
      <w:tr w:rsidR="00C42BF0" w:rsidRPr="00BB4498" w14:paraId="2871D21F" w14:textId="77777777" w:rsidTr="00E221E6">
        <w:trPr>
          <w:cantSplit/>
        </w:trPr>
        <w:tc>
          <w:tcPr>
            <w:tcW w:w="445" w:type="dxa"/>
          </w:tcPr>
          <w:p w14:paraId="5B4472B9" w14:textId="69E81EEB"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6BF21484" w14:textId="7A27462B" w:rsidR="00C42BF0" w:rsidRPr="00971334" w:rsidRDefault="00C42BF0" w:rsidP="004E48E7">
            <w:pPr>
              <w:spacing w:after="0" w:line="240" w:lineRule="auto"/>
              <w:contextualSpacing/>
            </w:pPr>
            <w:r w:rsidRPr="00971334">
              <w:t xml:space="preserve">At least </w:t>
            </w:r>
            <w:r>
              <w:t>2</w:t>
            </w:r>
            <w:r w:rsidRPr="00971334">
              <w:t xml:space="preserve">0 animals exposed to the test material, and at least </w:t>
            </w:r>
            <w:r>
              <w:t>10</w:t>
            </w:r>
            <w:r w:rsidRPr="00971334">
              <w:t xml:space="preserve"> naïve </w:t>
            </w:r>
            <w:proofErr w:type="gramStart"/>
            <w:r w:rsidRPr="00971334">
              <w:t>controls</w:t>
            </w:r>
            <w:r w:rsidR="00E61514">
              <w:t>?</w:t>
            </w:r>
            <w:proofErr w:type="gramEnd"/>
            <w:r w:rsidRPr="00971334">
              <w:t xml:space="preserve"> </w:t>
            </w:r>
          </w:p>
        </w:tc>
      </w:tr>
      <w:tr w:rsidR="00C42BF0" w:rsidRPr="00BB4498" w14:paraId="51BE4C6B" w14:textId="77777777" w:rsidTr="00E221E6">
        <w:trPr>
          <w:cantSplit/>
        </w:trPr>
        <w:tc>
          <w:tcPr>
            <w:tcW w:w="445" w:type="dxa"/>
          </w:tcPr>
          <w:p w14:paraId="3196BCD0" w14:textId="08F6FBEF"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7ED65153" w14:textId="77777777" w:rsidR="00C42BF0" w:rsidRPr="00971334" w:rsidRDefault="00C42BF0" w:rsidP="004E48E7">
            <w:pPr>
              <w:spacing w:after="0" w:line="240" w:lineRule="auto"/>
              <w:contextualSpacing/>
            </w:pPr>
            <w:r w:rsidRPr="00971334">
              <w:t xml:space="preserve">Submission </w:t>
            </w:r>
            <w:r>
              <w:t>must</w:t>
            </w:r>
            <w:r w:rsidRPr="00971334">
              <w:t xml:space="preserve"> include</w:t>
            </w:r>
            <w:r>
              <w:t xml:space="preserve"> a description and results of</w:t>
            </w:r>
            <w:r w:rsidRPr="00971334">
              <w:t xml:space="preserve"> a positive control study with a known sensitizer, conducted within 6 months of the study on the test material.  </w:t>
            </w:r>
          </w:p>
        </w:tc>
      </w:tr>
      <w:tr w:rsidR="00C42BF0" w:rsidRPr="00BB4498" w14:paraId="123243D9" w14:textId="77777777" w:rsidTr="00E221E6">
        <w:trPr>
          <w:cantSplit/>
        </w:trPr>
        <w:tc>
          <w:tcPr>
            <w:tcW w:w="445" w:type="dxa"/>
          </w:tcPr>
          <w:p w14:paraId="0C867C9E" w14:textId="062BBC25"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1E67616A" w14:textId="77777777" w:rsidR="00C42BF0" w:rsidRPr="00971334" w:rsidRDefault="00C42BF0" w:rsidP="004E48E7">
            <w:pPr>
              <w:spacing w:after="0" w:line="240" w:lineRule="auto"/>
              <w:contextualSpacing/>
            </w:pPr>
            <w:r>
              <w:t>Was the induction dose concentration high enough to cause mild irritation (where relevant)?</w:t>
            </w:r>
          </w:p>
        </w:tc>
      </w:tr>
      <w:tr w:rsidR="00C42BF0" w:rsidRPr="00BB4498" w14:paraId="06FE7CFD" w14:textId="77777777" w:rsidTr="00E221E6">
        <w:trPr>
          <w:cantSplit/>
        </w:trPr>
        <w:tc>
          <w:tcPr>
            <w:tcW w:w="445" w:type="dxa"/>
          </w:tcPr>
          <w:p w14:paraId="2D61923B" w14:textId="56DD9362"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1333B655" w14:textId="77777777" w:rsidR="00C42BF0" w:rsidRPr="00971334" w:rsidRDefault="00C42BF0" w:rsidP="004E48E7">
            <w:pPr>
              <w:spacing w:after="0" w:line="240" w:lineRule="auto"/>
              <w:contextualSpacing/>
            </w:pPr>
            <w:r>
              <w:t>At least 3 induction treatments, one week apart?</w:t>
            </w:r>
          </w:p>
        </w:tc>
      </w:tr>
      <w:tr w:rsidR="00C42BF0" w:rsidRPr="00BB4498" w14:paraId="03678259" w14:textId="77777777" w:rsidTr="00E221E6">
        <w:trPr>
          <w:cantSplit/>
        </w:trPr>
        <w:tc>
          <w:tcPr>
            <w:tcW w:w="445" w:type="dxa"/>
          </w:tcPr>
          <w:p w14:paraId="6C0DA7E3" w14:textId="0D6BFC6F"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62EE8F39" w14:textId="7458A10D" w:rsidR="00C42BF0" w:rsidRDefault="00C42BF0" w:rsidP="004E48E7">
            <w:pPr>
              <w:spacing w:after="0" w:line="240" w:lineRule="auto"/>
              <w:contextualSpacing/>
            </w:pPr>
            <w:r>
              <w:t>Challenge dose used the highest non-irritating concentration</w:t>
            </w:r>
            <w:r w:rsidR="00E61514">
              <w:t>?</w:t>
            </w:r>
          </w:p>
        </w:tc>
      </w:tr>
      <w:tr w:rsidR="00C42BF0" w:rsidRPr="00BB4498" w14:paraId="60EB9661" w14:textId="77777777" w:rsidTr="00E221E6">
        <w:trPr>
          <w:cantSplit/>
        </w:trPr>
        <w:tc>
          <w:tcPr>
            <w:tcW w:w="445" w:type="dxa"/>
          </w:tcPr>
          <w:p w14:paraId="35004349" w14:textId="02BFDC09"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66220EC6" w14:textId="0CDE615E" w:rsidR="00C42BF0" w:rsidRDefault="00C42BF0" w:rsidP="004E48E7">
            <w:pPr>
              <w:spacing w:after="0" w:line="240" w:lineRule="auto"/>
              <w:contextualSpacing/>
            </w:pPr>
            <w:r>
              <w:t>Challenge on a previously untreated area two weeks after last induction</w:t>
            </w:r>
            <w:r w:rsidR="00E61514">
              <w:t>?</w:t>
            </w:r>
          </w:p>
        </w:tc>
      </w:tr>
      <w:tr w:rsidR="00C42BF0" w:rsidRPr="00BB4498" w14:paraId="6A621945" w14:textId="77777777" w:rsidTr="00E221E6">
        <w:trPr>
          <w:cantSplit/>
        </w:trPr>
        <w:tc>
          <w:tcPr>
            <w:tcW w:w="445" w:type="dxa"/>
          </w:tcPr>
          <w:p w14:paraId="48F4E3ED" w14:textId="1568F11B"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75D8C905" w14:textId="12F030B1" w:rsidR="00C42BF0" w:rsidRDefault="00C42BF0" w:rsidP="004E48E7">
            <w:pPr>
              <w:spacing w:after="0" w:line="240" w:lineRule="auto"/>
              <w:contextualSpacing/>
            </w:pPr>
            <w:r>
              <w:t>6-hour exposure periods for both induction and challenge</w:t>
            </w:r>
            <w:r w:rsidR="00E61514">
              <w:t>?</w:t>
            </w:r>
          </w:p>
        </w:tc>
      </w:tr>
      <w:tr w:rsidR="00C42BF0" w:rsidRPr="00BB4498" w14:paraId="795891BB" w14:textId="77777777" w:rsidTr="00E221E6">
        <w:trPr>
          <w:cantSplit/>
        </w:trPr>
        <w:tc>
          <w:tcPr>
            <w:tcW w:w="445" w:type="dxa"/>
          </w:tcPr>
          <w:p w14:paraId="5070527E" w14:textId="75F65640"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0019913B" w14:textId="4CE8E8D6" w:rsidR="00C42BF0" w:rsidRDefault="00C42BF0" w:rsidP="004E48E7">
            <w:pPr>
              <w:spacing w:after="0" w:line="240" w:lineRule="auto"/>
              <w:contextualSpacing/>
            </w:pPr>
            <w:r>
              <w:t>Dry test material moistened with water or physiological saline before application</w:t>
            </w:r>
            <w:r w:rsidR="00E61514">
              <w:t>?</w:t>
            </w:r>
          </w:p>
        </w:tc>
      </w:tr>
      <w:tr w:rsidR="00C42BF0" w:rsidRPr="00BB4498" w14:paraId="754992FB" w14:textId="77777777" w:rsidTr="00E221E6">
        <w:trPr>
          <w:cantSplit/>
        </w:trPr>
        <w:tc>
          <w:tcPr>
            <w:tcW w:w="445" w:type="dxa"/>
          </w:tcPr>
          <w:p w14:paraId="55DBA1D4" w14:textId="0657C3FF"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65DC1542" w14:textId="77777777" w:rsidR="00C42BF0" w:rsidRDefault="00C42BF0" w:rsidP="004E48E7">
            <w:pPr>
              <w:spacing w:after="0" w:line="240" w:lineRule="auto"/>
              <w:contextualSpacing/>
            </w:pPr>
            <w:r>
              <w:t>Removal of the test material following exposure should be accomplished with the use of water or other appropriate solvent that does not alter the response.</w:t>
            </w:r>
          </w:p>
        </w:tc>
      </w:tr>
      <w:tr w:rsidR="00C42BF0" w:rsidRPr="00BB4498" w14:paraId="5F19843B" w14:textId="77777777" w:rsidTr="00E221E6">
        <w:trPr>
          <w:cantSplit/>
        </w:trPr>
        <w:tc>
          <w:tcPr>
            <w:tcW w:w="445" w:type="dxa"/>
          </w:tcPr>
          <w:p w14:paraId="2298A30B" w14:textId="7006D318"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54B3B124" w14:textId="12CD54B1" w:rsidR="00C42BF0" w:rsidRDefault="00C42BF0" w:rsidP="004E48E7">
            <w:pPr>
              <w:spacing w:after="0" w:line="240" w:lineRule="auto"/>
              <w:contextualSpacing/>
            </w:pPr>
            <w:r>
              <w:t>Challenge readings at 24 and 48 hours after removal of the challenge dose</w:t>
            </w:r>
            <w:r w:rsidR="00E61514">
              <w:t>?</w:t>
            </w:r>
          </w:p>
        </w:tc>
      </w:tr>
      <w:tr w:rsidR="00C42BF0" w:rsidRPr="00BB4498" w14:paraId="38C1B44A" w14:textId="77777777" w:rsidTr="00E221E6">
        <w:trPr>
          <w:cantSplit/>
        </w:trPr>
        <w:tc>
          <w:tcPr>
            <w:tcW w:w="445" w:type="dxa"/>
          </w:tcPr>
          <w:p w14:paraId="70F2B78D" w14:textId="50DD282B"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2A78A08C" w14:textId="653EAF56" w:rsidR="00C42BF0" w:rsidRDefault="00C42BF0" w:rsidP="004E48E7">
            <w:pPr>
              <w:spacing w:after="0" w:line="240" w:lineRule="auto"/>
              <w:contextualSpacing/>
            </w:pPr>
            <w:r>
              <w:t>If equivocal challenge results, is re-challenge performed one week later</w:t>
            </w:r>
            <w:r w:rsidR="00E61514">
              <w:t>?</w:t>
            </w:r>
          </w:p>
        </w:tc>
      </w:tr>
      <w:tr w:rsidR="00C42BF0" w:rsidRPr="00BB4498" w14:paraId="12002746" w14:textId="77777777" w:rsidTr="00E221E6">
        <w:trPr>
          <w:cantSplit/>
        </w:trPr>
        <w:tc>
          <w:tcPr>
            <w:tcW w:w="445" w:type="dxa"/>
          </w:tcPr>
          <w:p w14:paraId="7A2E5910" w14:textId="4F5ADB8D"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5F1BC760" w14:textId="54378924" w:rsidR="00C42BF0" w:rsidRPr="00971334" w:rsidRDefault="00C42BF0" w:rsidP="004E48E7">
            <w:pPr>
              <w:spacing w:after="0" w:line="240" w:lineRule="auto"/>
              <w:contextualSpacing/>
            </w:pPr>
            <w:r w:rsidRPr="00971334">
              <w:t>Comparison of challenge results with naïve controls</w:t>
            </w:r>
            <w:r w:rsidR="00E61514">
              <w:t>?</w:t>
            </w:r>
          </w:p>
        </w:tc>
      </w:tr>
      <w:tr w:rsidR="00C42BF0" w:rsidRPr="00BB4498" w14:paraId="1574950F" w14:textId="77777777" w:rsidTr="00E221E6">
        <w:trPr>
          <w:cantSplit/>
        </w:trPr>
        <w:tc>
          <w:tcPr>
            <w:tcW w:w="445" w:type="dxa"/>
          </w:tcPr>
          <w:p w14:paraId="2AEF6533" w14:textId="6BA59992"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3D0A14EB" w14:textId="77777777" w:rsidR="00C42BF0" w:rsidRPr="00971334" w:rsidRDefault="00C42BF0" w:rsidP="004E48E7">
            <w:pPr>
              <w:spacing w:after="0" w:line="240" w:lineRule="auto"/>
              <w:contextualSpacing/>
            </w:pPr>
            <w:r>
              <w:t>Brief description of grading system provided?</w:t>
            </w:r>
          </w:p>
        </w:tc>
      </w:tr>
      <w:tr w:rsidR="00C42BF0" w:rsidRPr="00BB4498" w14:paraId="48254638" w14:textId="77777777" w:rsidTr="00E221E6">
        <w:trPr>
          <w:cantSplit/>
        </w:trPr>
        <w:tc>
          <w:tcPr>
            <w:tcW w:w="445" w:type="dxa"/>
          </w:tcPr>
          <w:p w14:paraId="348711E7" w14:textId="4B015EB7" w:rsidR="00C42BF0" w:rsidRPr="00127A21" w:rsidRDefault="00C42BF0" w:rsidP="004E48E7">
            <w:pPr>
              <w:pStyle w:val="ListParagraph"/>
              <w:numPr>
                <w:ilvl w:val="0"/>
                <w:numId w:val="27"/>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3CC6A043" w14:textId="7E1A30A6" w:rsidR="00C42BF0" w:rsidRPr="00971334" w:rsidRDefault="00C42BF0" w:rsidP="004E48E7">
            <w:pPr>
              <w:spacing w:after="0" w:line="240" w:lineRule="auto"/>
              <w:contextualSpacing/>
            </w:pPr>
            <w:r>
              <w:t>Tabulation of individual animal data (e.g., erythema and edema, induction results, challenge results)</w:t>
            </w:r>
            <w:r w:rsidR="00E61514">
              <w:t>?</w:t>
            </w:r>
          </w:p>
        </w:tc>
      </w:tr>
      <w:tr w:rsidR="00E76A79" w:rsidRPr="00BB4498" w14:paraId="041CE596" w14:textId="77777777" w:rsidTr="00A1277A">
        <w:trPr>
          <w:cantSplit/>
        </w:trPr>
        <w:tc>
          <w:tcPr>
            <w:tcW w:w="10075" w:type="dxa"/>
            <w:gridSpan w:val="2"/>
          </w:tcPr>
          <w:p w14:paraId="29AB07E9" w14:textId="3843407C" w:rsidR="00E76A79" w:rsidRPr="0059363F" w:rsidRDefault="00E76A79" w:rsidP="004E48E7">
            <w:pPr>
              <w:spacing w:after="0" w:line="240" w:lineRule="auto"/>
              <w:contextualSpacing/>
              <w:rPr>
                <w:i/>
                <w:iCs/>
              </w:rPr>
            </w:pPr>
            <w:r w:rsidRPr="0059363F">
              <w:t xml:space="preserve">         </w:t>
            </w:r>
            <w:r w:rsidRPr="0059363F">
              <w:rPr>
                <w:i/>
                <w:iCs/>
              </w:rPr>
              <w:t xml:space="preserve"> LLNA</w:t>
            </w:r>
          </w:p>
        </w:tc>
      </w:tr>
      <w:tr w:rsidR="00C42BF0" w:rsidRPr="00BB4498" w14:paraId="75C0EB34" w14:textId="77777777" w:rsidTr="00E221E6">
        <w:trPr>
          <w:cantSplit/>
        </w:trPr>
        <w:tc>
          <w:tcPr>
            <w:tcW w:w="445" w:type="dxa"/>
          </w:tcPr>
          <w:p w14:paraId="67AEAEFD" w14:textId="35E59B05" w:rsidR="00C42BF0" w:rsidRPr="00127A21" w:rsidRDefault="00C42BF0" w:rsidP="004E48E7">
            <w:pPr>
              <w:pStyle w:val="ListParagraph"/>
              <w:numPr>
                <w:ilvl w:val="0"/>
                <w:numId w:val="28"/>
              </w:numPr>
              <w:spacing w:after="0" w:line="240" w:lineRule="auto"/>
              <w:rPr>
                <w:rFonts w:cstheme="minorHAnsi"/>
                <w:bCs/>
              </w:rPr>
            </w:pPr>
          </w:p>
        </w:tc>
        <w:tc>
          <w:tcPr>
            <w:tcW w:w="9630" w:type="dxa"/>
          </w:tcPr>
          <w:p w14:paraId="337C07C3" w14:textId="77777777" w:rsidR="00C42BF0" w:rsidRPr="00960D07" w:rsidRDefault="00C42BF0" w:rsidP="004E48E7">
            <w:pPr>
              <w:spacing w:after="0" w:line="240" w:lineRule="auto"/>
              <w:contextualSpacing/>
              <w:rPr>
                <w:rFonts w:cstheme="minorHAnsi"/>
              </w:rPr>
            </w:pPr>
            <w:r>
              <w:t>Identification of the test animal strain and source provided?</w:t>
            </w:r>
          </w:p>
        </w:tc>
      </w:tr>
      <w:tr w:rsidR="00C42BF0" w:rsidRPr="00BB4498" w14:paraId="51CAB74E" w14:textId="77777777" w:rsidTr="00E221E6">
        <w:trPr>
          <w:cantSplit/>
        </w:trPr>
        <w:tc>
          <w:tcPr>
            <w:tcW w:w="445" w:type="dxa"/>
          </w:tcPr>
          <w:p w14:paraId="050C12B8" w14:textId="4478F099"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3B36D4D1" w14:textId="4D7D753A" w:rsidR="00C42BF0" w:rsidRPr="00971334" w:rsidRDefault="00C42BF0" w:rsidP="004E48E7">
            <w:pPr>
              <w:spacing w:after="0" w:line="240" w:lineRule="auto"/>
              <w:contextualSpacing/>
            </w:pPr>
            <w:r w:rsidRPr="00971334">
              <w:t>Dose preparation/vehicle selection consistent with guideline</w:t>
            </w:r>
            <w:r w:rsidR="00E61514">
              <w:t>?</w:t>
            </w:r>
          </w:p>
        </w:tc>
      </w:tr>
      <w:tr w:rsidR="00C42BF0" w:rsidRPr="00BB4498" w14:paraId="42461F57" w14:textId="77777777" w:rsidTr="00E221E6">
        <w:trPr>
          <w:cantSplit/>
        </w:trPr>
        <w:tc>
          <w:tcPr>
            <w:tcW w:w="445" w:type="dxa"/>
          </w:tcPr>
          <w:p w14:paraId="68E709AB" w14:textId="6EB2F8FE"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026AD944" w14:textId="6438D425" w:rsidR="00C42BF0" w:rsidRPr="00971334" w:rsidRDefault="00C42BF0" w:rsidP="004E48E7">
            <w:pPr>
              <w:spacing w:after="0" w:line="240" w:lineRule="auto"/>
              <w:contextualSpacing/>
            </w:pPr>
            <w:r w:rsidRPr="00971334">
              <w:t>At least 5 animals/dose level</w:t>
            </w:r>
            <w:r w:rsidR="00E61514">
              <w:t>?</w:t>
            </w:r>
            <w:r w:rsidRPr="00971334">
              <w:t xml:space="preserve">  </w:t>
            </w:r>
          </w:p>
        </w:tc>
      </w:tr>
      <w:tr w:rsidR="00C42BF0" w:rsidRPr="00BB4498" w14:paraId="48FD82B6" w14:textId="77777777" w:rsidTr="00E221E6">
        <w:trPr>
          <w:cantSplit/>
        </w:trPr>
        <w:tc>
          <w:tcPr>
            <w:tcW w:w="445" w:type="dxa"/>
          </w:tcPr>
          <w:p w14:paraId="172D32BC" w14:textId="63071930"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3C001FE1" w14:textId="4E504329" w:rsidR="00C42BF0" w:rsidRPr="00971334" w:rsidRDefault="00C42BF0" w:rsidP="004E48E7">
            <w:pPr>
              <w:spacing w:after="0" w:line="240" w:lineRule="auto"/>
              <w:contextualSpacing/>
            </w:pPr>
            <w:r>
              <w:t xml:space="preserve">At least 3 dose levels selected in accordance with guideline criteria. </w:t>
            </w:r>
            <w:r w:rsidRPr="005207DD">
              <w:rPr>
                <w:b/>
                <w:bCs/>
              </w:rPr>
              <w:t>Note:</w:t>
            </w:r>
            <w:r>
              <w:t xml:space="preserve"> </w:t>
            </w:r>
            <w:r w:rsidR="005207DD">
              <w:t>O</w:t>
            </w:r>
            <w:r>
              <w:t>ne dose level may be used if using the “reduced LLNA” method.</w:t>
            </w:r>
          </w:p>
        </w:tc>
      </w:tr>
      <w:tr w:rsidR="00C42BF0" w:rsidRPr="00BB4498" w14:paraId="03E240BD" w14:textId="77777777" w:rsidTr="00E221E6">
        <w:trPr>
          <w:cantSplit/>
        </w:trPr>
        <w:tc>
          <w:tcPr>
            <w:tcW w:w="445" w:type="dxa"/>
          </w:tcPr>
          <w:p w14:paraId="408C4A39" w14:textId="225E3C74"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610838D5" w14:textId="006D5839" w:rsidR="00C42BF0" w:rsidRDefault="00C42BF0" w:rsidP="004E48E7">
            <w:pPr>
              <w:spacing w:after="0" w:line="240" w:lineRule="auto"/>
              <w:contextualSpacing/>
            </w:pPr>
            <w:r>
              <w:t>Test material applied on days 1, 2, and 3</w:t>
            </w:r>
            <w:r w:rsidR="00E61514">
              <w:t>?</w:t>
            </w:r>
          </w:p>
        </w:tc>
      </w:tr>
      <w:tr w:rsidR="00C42BF0" w:rsidRPr="00BB4498" w14:paraId="70AB8D8E" w14:textId="77777777" w:rsidTr="00E221E6">
        <w:trPr>
          <w:cantSplit/>
        </w:trPr>
        <w:tc>
          <w:tcPr>
            <w:tcW w:w="445" w:type="dxa"/>
          </w:tcPr>
          <w:p w14:paraId="19DA4FA8" w14:textId="1441E4D7"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672E8DF6" w14:textId="14DB9401" w:rsidR="00C42BF0" w:rsidRDefault="00C42BF0" w:rsidP="004E48E7">
            <w:pPr>
              <w:spacing w:after="0" w:line="240" w:lineRule="auto"/>
              <w:contextualSpacing/>
            </w:pPr>
            <w:r>
              <w:t>Radioisotope administered on day 6;</w:t>
            </w:r>
            <w:r w:rsidR="00E61514">
              <w:t xml:space="preserve"> is</w:t>
            </w:r>
            <w:r>
              <w:t xml:space="preserve"> radioisotope material used consistent with guideline</w:t>
            </w:r>
            <w:r w:rsidR="00E61514">
              <w:t>?</w:t>
            </w:r>
          </w:p>
        </w:tc>
      </w:tr>
      <w:tr w:rsidR="00C42BF0" w:rsidRPr="00BB4498" w14:paraId="3AB2A1D3" w14:textId="77777777" w:rsidTr="00E221E6">
        <w:trPr>
          <w:cantSplit/>
        </w:trPr>
        <w:tc>
          <w:tcPr>
            <w:tcW w:w="445" w:type="dxa"/>
          </w:tcPr>
          <w:p w14:paraId="00628045" w14:textId="3EF4D682"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5DDF77F5" w14:textId="3E436397" w:rsidR="00C42BF0" w:rsidRDefault="00C42BF0" w:rsidP="004E48E7">
            <w:pPr>
              <w:spacing w:after="0" w:line="240" w:lineRule="auto"/>
              <w:contextualSpacing/>
            </w:pPr>
            <w:r>
              <w:t>Lymph nodes excised 5 hours after radioisotope injection</w:t>
            </w:r>
            <w:r w:rsidR="00E61514">
              <w:t>?</w:t>
            </w:r>
          </w:p>
        </w:tc>
      </w:tr>
      <w:tr w:rsidR="00C42BF0" w:rsidRPr="00BB4498" w14:paraId="5201B5FE" w14:textId="77777777" w:rsidTr="00E221E6">
        <w:trPr>
          <w:cantSplit/>
        </w:trPr>
        <w:tc>
          <w:tcPr>
            <w:tcW w:w="445" w:type="dxa"/>
          </w:tcPr>
          <w:p w14:paraId="71F6E05C" w14:textId="51D6213A"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270A18EB" w14:textId="366D8AB3" w:rsidR="00C42BF0" w:rsidRDefault="00C42BF0" w:rsidP="004E48E7">
            <w:pPr>
              <w:spacing w:after="0" w:line="240" w:lineRule="auto"/>
              <w:contextualSpacing/>
            </w:pPr>
            <w:r>
              <w:t>Lymph node cells prepared and measured in accordance with guideline methodology</w:t>
            </w:r>
            <w:r w:rsidR="00E61514">
              <w:t>?</w:t>
            </w:r>
          </w:p>
        </w:tc>
      </w:tr>
      <w:tr w:rsidR="00C42BF0" w:rsidRPr="00BB4498" w14:paraId="4950A57A" w14:textId="77777777" w:rsidTr="00E221E6">
        <w:trPr>
          <w:cantSplit/>
        </w:trPr>
        <w:tc>
          <w:tcPr>
            <w:tcW w:w="445" w:type="dxa"/>
          </w:tcPr>
          <w:p w14:paraId="26AFB66E" w14:textId="77777777"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3DF655AE" w14:textId="69A772FD" w:rsidR="00C42BF0" w:rsidRDefault="00C42BF0" w:rsidP="004E48E7">
            <w:pPr>
              <w:spacing w:after="0" w:line="240" w:lineRule="auto"/>
              <w:contextualSpacing/>
            </w:pPr>
            <w:r w:rsidRPr="00971334">
              <w:t>D</w:t>
            </w:r>
            <w:r>
              <w:t>PM</w:t>
            </w:r>
            <w:r w:rsidRPr="00971334">
              <w:t>s measured and reported for each mouse</w:t>
            </w:r>
            <w:r w:rsidR="00E61514">
              <w:t>?</w:t>
            </w:r>
          </w:p>
        </w:tc>
      </w:tr>
      <w:tr w:rsidR="00C42BF0" w:rsidRPr="00BB4498" w14:paraId="0782E267" w14:textId="77777777" w:rsidTr="00E221E6">
        <w:trPr>
          <w:cantSplit/>
        </w:trPr>
        <w:tc>
          <w:tcPr>
            <w:tcW w:w="445" w:type="dxa"/>
          </w:tcPr>
          <w:p w14:paraId="35E9090C" w14:textId="1EC58C68"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480CCF06" w14:textId="27CD0950" w:rsidR="00C42BF0" w:rsidRPr="00971334" w:rsidRDefault="00C42BF0" w:rsidP="004E48E7">
            <w:pPr>
              <w:spacing w:after="0" w:line="240" w:lineRule="auto"/>
              <w:contextualSpacing/>
            </w:pPr>
            <w:r w:rsidRPr="00971334">
              <w:t>Negative/vehicle control acceptable</w:t>
            </w:r>
            <w:r w:rsidR="00E61514">
              <w:t>?</w:t>
            </w:r>
          </w:p>
        </w:tc>
      </w:tr>
      <w:tr w:rsidR="00C42BF0" w:rsidRPr="00BB4498" w14:paraId="07147CB6" w14:textId="77777777" w:rsidTr="00E221E6">
        <w:trPr>
          <w:cantSplit/>
        </w:trPr>
        <w:tc>
          <w:tcPr>
            <w:tcW w:w="445" w:type="dxa"/>
          </w:tcPr>
          <w:p w14:paraId="43343626" w14:textId="1BA83F8F"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450E3A81" w14:textId="74505B80" w:rsidR="00C42BF0" w:rsidRPr="00971334" w:rsidRDefault="00C42BF0" w:rsidP="004E48E7">
            <w:pPr>
              <w:spacing w:after="0" w:line="240" w:lineRule="auto"/>
              <w:contextualSpacing/>
            </w:pPr>
            <w:r w:rsidRPr="00971334">
              <w:t>Calculation of final stimulation index scores</w:t>
            </w:r>
            <w:r w:rsidR="00E61514">
              <w:t>?</w:t>
            </w:r>
          </w:p>
        </w:tc>
      </w:tr>
      <w:tr w:rsidR="00C42BF0" w:rsidRPr="00BB4498" w14:paraId="547D6187" w14:textId="77777777" w:rsidTr="00E221E6">
        <w:trPr>
          <w:cantSplit/>
        </w:trPr>
        <w:tc>
          <w:tcPr>
            <w:tcW w:w="445" w:type="dxa"/>
          </w:tcPr>
          <w:p w14:paraId="38010C1D" w14:textId="209B1942"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1B3A7EA4" w14:textId="1F244CFF" w:rsidR="00C42BF0" w:rsidRPr="00971334" w:rsidRDefault="00C42BF0" w:rsidP="004E48E7">
            <w:pPr>
              <w:spacing w:after="0" w:line="240" w:lineRule="auto"/>
              <w:contextualSpacing/>
            </w:pPr>
            <w:r w:rsidRPr="00971334">
              <w:t>Positive control</w:t>
            </w:r>
            <w:r>
              <w:t xml:space="preserve"> substance appropriate and</w:t>
            </w:r>
            <w:r w:rsidRPr="00971334">
              <w:t xml:space="preserve"> demonstrates </w:t>
            </w:r>
            <w:r>
              <w:t xml:space="preserve">a proper </w:t>
            </w:r>
            <w:r w:rsidRPr="00971334">
              <w:t>response</w:t>
            </w:r>
            <w:r w:rsidR="00E61514">
              <w:t>?</w:t>
            </w:r>
          </w:p>
        </w:tc>
      </w:tr>
      <w:tr w:rsidR="00C42BF0" w:rsidRPr="00BB4498" w14:paraId="74BCA1C1" w14:textId="77777777" w:rsidTr="00E221E6">
        <w:trPr>
          <w:cantSplit/>
        </w:trPr>
        <w:tc>
          <w:tcPr>
            <w:tcW w:w="445" w:type="dxa"/>
          </w:tcPr>
          <w:p w14:paraId="69134F2F" w14:textId="7924B750" w:rsidR="00C42BF0" w:rsidRPr="00127A21" w:rsidRDefault="00C42BF0" w:rsidP="004E48E7">
            <w:pPr>
              <w:pStyle w:val="ListParagraph"/>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24D1A16E" w14:textId="7F57F329" w:rsidR="00C42BF0" w:rsidRPr="00971334" w:rsidRDefault="00C42BF0" w:rsidP="004E48E7">
            <w:pPr>
              <w:spacing w:after="0" w:line="240" w:lineRule="auto"/>
              <w:contextualSpacing/>
            </w:pPr>
            <w:r>
              <w:t>Statistical analysis reported</w:t>
            </w:r>
            <w:r w:rsidR="00E61514">
              <w:t>?</w:t>
            </w:r>
          </w:p>
        </w:tc>
      </w:tr>
      <w:tr w:rsidR="00C42BF0" w:rsidRPr="00BB4498" w14:paraId="0BA1B081" w14:textId="77777777" w:rsidTr="00E221E6">
        <w:trPr>
          <w:cantSplit/>
        </w:trPr>
        <w:tc>
          <w:tcPr>
            <w:tcW w:w="445" w:type="dxa"/>
          </w:tcPr>
          <w:p w14:paraId="039651B8" w14:textId="10997D10" w:rsidR="00C42BF0" w:rsidRPr="00127A21" w:rsidRDefault="00C42BF0" w:rsidP="00E3463E">
            <w:pPr>
              <w:pStyle w:val="ListParagraph"/>
              <w:keepNext/>
              <w:keepLines/>
              <w:numPr>
                <w:ilvl w:val="0"/>
                <w:numId w:val="28"/>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38C9A2D6" w14:textId="7ECFBA12" w:rsidR="00C42BF0" w:rsidRPr="00971334" w:rsidDel="00DA39E9" w:rsidRDefault="00C42BF0" w:rsidP="00E3463E">
            <w:pPr>
              <w:keepNext/>
              <w:keepLines/>
              <w:spacing w:after="0" w:line="240" w:lineRule="auto"/>
              <w:contextualSpacing/>
            </w:pPr>
            <w:r>
              <w:t xml:space="preserve">Tabulation of results (e.g., solvent/vehicle control data, dosing, </w:t>
            </w:r>
            <w:proofErr w:type="spellStart"/>
            <w:r>
              <w:t>dpm</w:t>
            </w:r>
            <w:proofErr w:type="spellEnd"/>
            <w:r>
              <w:t xml:space="preserve">/mouse, group mean </w:t>
            </w:r>
            <w:proofErr w:type="spellStart"/>
            <w:r>
              <w:t>dpm</w:t>
            </w:r>
            <w:proofErr w:type="spellEnd"/>
            <w:r>
              <w:t>/mouse with error term, SI, etc.)</w:t>
            </w:r>
            <w:r w:rsidR="00E61514">
              <w:t>?</w:t>
            </w:r>
          </w:p>
        </w:tc>
      </w:tr>
      <w:tr w:rsidR="00C62F0F" w:rsidRPr="00BB4498" w14:paraId="6ECE7EB3" w14:textId="77777777" w:rsidTr="00A1277A">
        <w:trPr>
          <w:cantSplit/>
        </w:trPr>
        <w:tc>
          <w:tcPr>
            <w:tcW w:w="10075" w:type="dxa"/>
            <w:gridSpan w:val="2"/>
          </w:tcPr>
          <w:p w14:paraId="04BA6767" w14:textId="2219F66D" w:rsidR="00C62F0F" w:rsidRPr="002C2607" w:rsidRDefault="0018727F" w:rsidP="00E3463E">
            <w:pPr>
              <w:keepNext/>
              <w:keepLines/>
              <w:spacing w:after="0" w:line="240" w:lineRule="auto"/>
              <w:rPr>
                <w:rFonts w:cstheme="minorHAnsi"/>
              </w:rPr>
            </w:pPr>
            <w:hyperlink r:id="rId31" w:history="1">
              <w:r w:rsidR="00C62F0F" w:rsidRPr="00503849">
                <w:rPr>
                  <w:rStyle w:val="Hyperlink"/>
                  <w:rFonts w:cstheme="minorHAnsi"/>
                  <w:b/>
                </w:rPr>
                <w:t>90-Day Oral</w:t>
              </w:r>
            </w:hyperlink>
            <w:r w:rsidR="00E3463E">
              <w:rPr>
                <w:rFonts w:cstheme="minorHAnsi"/>
                <w:b/>
              </w:rPr>
              <w:t xml:space="preserve">, </w:t>
            </w:r>
            <w:hyperlink r:id="rId32" w:history="1">
              <w:r w:rsidR="00E3463E" w:rsidRPr="00503849">
                <w:rPr>
                  <w:rStyle w:val="Hyperlink"/>
                  <w:rFonts w:cstheme="minorHAnsi"/>
                  <w:b/>
                </w:rPr>
                <w:t>90-Day Dermal</w:t>
              </w:r>
            </w:hyperlink>
            <w:r w:rsidR="009409E7">
              <w:rPr>
                <w:rFonts w:cstheme="minorHAnsi"/>
                <w:b/>
              </w:rPr>
              <w:t xml:space="preserve">, </w:t>
            </w:r>
            <w:hyperlink r:id="rId33" w:history="1">
              <w:r w:rsidR="00E3463E" w:rsidRPr="00503849">
                <w:rPr>
                  <w:rStyle w:val="Hyperlink"/>
                  <w:rFonts w:cstheme="minorHAnsi"/>
                  <w:b/>
                </w:rPr>
                <w:t>90-Day Inhalation</w:t>
              </w:r>
            </w:hyperlink>
            <w:r w:rsidR="009409E7">
              <w:rPr>
                <w:rFonts w:cstheme="minorHAnsi"/>
                <w:b/>
              </w:rPr>
              <w:t xml:space="preserve">, and </w:t>
            </w:r>
            <w:hyperlink r:id="rId34" w:history="1">
              <w:r w:rsidR="009409E7" w:rsidRPr="00503849">
                <w:rPr>
                  <w:rStyle w:val="Hyperlink"/>
                  <w:rFonts w:cstheme="minorHAnsi"/>
                  <w:b/>
                </w:rPr>
                <w:t>Developmental</w:t>
              </w:r>
              <w:r w:rsidR="00E3463E" w:rsidRPr="00503849">
                <w:rPr>
                  <w:rStyle w:val="Hyperlink"/>
                  <w:rFonts w:cstheme="minorHAnsi"/>
                  <w:b/>
                </w:rPr>
                <w:t xml:space="preserve"> Toxicity</w:t>
              </w:r>
            </w:hyperlink>
            <w:r w:rsidR="00C62F0F" w:rsidRPr="00795016">
              <w:rPr>
                <w:rFonts w:cstheme="minorHAnsi"/>
                <w:b/>
              </w:rPr>
              <w:t xml:space="preserve"> (870.3100</w:t>
            </w:r>
            <w:r w:rsidR="00E3463E">
              <w:rPr>
                <w:rFonts w:cstheme="minorHAnsi"/>
                <w:b/>
              </w:rPr>
              <w:t>, 870.3250</w:t>
            </w:r>
            <w:r w:rsidR="009409E7">
              <w:rPr>
                <w:rFonts w:cstheme="minorHAnsi"/>
                <w:b/>
              </w:rPr>
              <w:t xml:space="preserve">, </w:t>
            </w:r>
            <w:r w:rsidR="00E3463E">
              <w:rPr>
                <w:rFonts w:cstheme="minorHAnsi"/>
                <w:b/>
              </w:rPr>
              <w:t>870.3465</w:t>
            </w:r>
            <w:r w:rsidR="009409E7">
              <w:rPr>
                <w:rFonts w:cstheme="minorHAnsi"/>
                <w:b/>
              </w:rPr>
              <w:t xml:space="preserve"> and 870.3700</w:t>
            </w:r>
            <w:r w:rsidR="00E3463E">
              <w:rPr>
                <w:rFonts w:cstheme="minorHAnsi"/>
                <w:b/>
              </w:rPr>
              <w:t>)</w:t>
            </w:r>
          </w:p>
        </w:tc>
      </w:tr>
      <w:tr w:rsidR="00CC5626" w:rsidRPr="00BB4498" w14:paraId="3D5F18B0" w14:textId="77777777" w:rsidTr="00E221E6">
        <w:trPr>
          <w:cantSplit/>
        </w:trPr>
        <w:tc>
          <w:tcPr>
            <w:tcW w:w="445" w:type="dxa"/>
          </w:tcPr>
          <w:p w14:paraId="37E31E58" w14:textId="77777777" w:rsidR="00CC5626" w:rsidRPr="00BB4498" w:rsidRDefault="00CC5626" w:rsidP="00CC5626">
            <w:pPr>
              <w:pStyle w:val="ListParagraph"/>
              <w:numPr>
                <w:ilvl w:val="0"/>
                <w:numId w:val="37"/>
              </w:numPr>
              <w:spacing w:after="0" w:line="240" w:lineRule="auto"/>
              <w:ind w:left="0"/>
              <w:contextualSpacing w:val="0"/>
              <w:rPr>
                <w:rFonts w:cstheme="minorHAnsi"/>
              </w:rPr>
            </w:pPr>
          </w:p>
        </w:tc>
        <w:tc>
          <w:tcPr>
            <w:tcW w:w="9630" w:type="dxa"/>
            <w:tcBorders>
              <w:top w:val="single" w:sz="7" w:space="0" w:color="000000"/>
              <w:left w:val="single" w:sz="7" w:space="0" w:color="000000"/>
              <w:bottom w:val="single" w:sz="7" w:space="0" w:color="000000"/>
              <w:right w:val="single" w:sz="7" w:space="0" w:color="000000"/>
            </w:tcBorders>
          </w:tcPr>
          <w:p w14:paraId="1F0FD4B0" w14:textId="266CEB8C" w:rsidR="00CC5626" w:rsidRDefault="00CC5626" w:rsidP="00CC5626">
            <w:pPr>
              <w:spacing w:after="0" w:line="240" w:lineRule="auto"/>
            </w:pPr>
            <w:r>
              <w:t>Identification of the test animal strain and source provided?</w:t>
            </w:r>
          </w:p>
        </w:tc>
      </w:tr>
      <w:tr w:rsidR="00C62F0F" w:rsidRPr="00BB4498" w14:paraId="35BDF84A" w14:textId="77777777" w:rsidTr="00E221E6">
        <w:trPr>
          <w:cantSplit/>
        </w:trPr>
        <w:tc>
          <w:tcPr>
            <w:tcW w:w="445" w:type="dxa"/>
          </w:tcPr>
          <w:p w14:paraId="434F4887" w14:textId="6EB8A11E" w:rsidR="00C62F0F" w:rsidRPr="00BB4498" w:rsidRDefault="00C62F0F" w:rsidP="004E48E7">
            <w:pPr>
              <w:pStyle w:val="ListParagraph"/>
              <w:numPr>
                <w:ilvl w:val="0"/>
                <w:numId w:val="37"/>
              </w:numPr>
              <w:spacing w:after="0" w:line="240" w:lineRule="auto"/>
              <w:ind w:left="0"/>
              <w:contextualSpacing w:val="0"/>
              <w:rPr>
                <w:rFonts w:cstheme="minorHAnsi"/>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539E3A42" w14:textId="77777777" w:rsidR="00C62F0F" w:rsidRPr="002C2607" w:rsidRDefault="00C62F0F" w:rsidP="004E48E7">
            <w:pPr>
              <w:spacing w:after="0" w:line="240" w:lineRule="auto"/>
              <w:rPr>
                <w:rFonts w:cstheme="minorHAnsi"/>
              </w:rPr>
            </w:pPr>
            <w:r>
              <w:t>Was d</w:t>
            </w:r>
            <w:r w:rsidRPr="007A65DC">
              <w:t>ose preparation/vehicle selection cons</w:t>
            </w:r>
            <w:r>
              <w:t>istent with guideline?</w:t>
            </w:r>
          </w:p>
        </w:tc>
      </w:tr>
      <w:tr w:rsidR="00C62F0F" w:rsidRPr="00BB4498" w14:paraId="49946AB6" w14:textId="77777777" w:rsidTr="00E221E6">
        <w:trPr>
          <w:cantSplit/>
        </w:trPr>
        <w:tc>
          <w:tcPr>
            <w:tcW w:w="445" w:type="dxa"/>
          </w:tcPr>
          <w:p w14:paraId="53EAF551" w14:textId="3C09F415" w:rsidR="00C62F0F" w:rsidRPr="00BB4498" w:rsidRDefault="00C62F0F" w:rsidP="004E48E7">
            <w:pPr>
              <w:pStyle w:val="ListParagraph"/>
              <w:numPr>
                <w:ilvl w:val="0"/>
                <w:numId w:val="37"/>
              </w:numPr>
              <w:spacing w:after="0" w:line="240" w:lineRule="auto"/>
              <w:ind w:left="0"/>
              <w:contextualSpacing w:val="0"/>
              <w:rPr>
                <w:rFonts w:cstheme="minorHAnsi"/>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77D1F45F" w14:textId="77777777" w:rsidR="00C62F0F" w:rsidRPr="002C2607" w:rsidRDefault="00C62F0F" w:rsidP="004E48E7">
            <w:pPr>
              <w:spacing w:after="0" w:line="240" w:lineRule="auto"/>
              <w:rPr>
                <w:rFonts w:cstheme="minorHAnsi"/>
              </w:rPr>
            </w:pPr>
            <w:r w:rsidRPr="007A65DC">
              <w:t>Is the dosing methodology adequately described</w:t>
            </w:r>
            <w:r>
              <w:t xml:space="preserve"> and are test levels appropriate</w:t>
            </w:r>
            <w:r w:rsidRPr="007A65DC">
              <w:t>?</w:t>
            </w:r>
          </w:p>
        </w:tc>
      </w:tr>
      <w:tr w:rsidR="009409E7" w:rsidRPr="00BB4498" w14:paraId="04BF4C47" w14:textId="77777777" w:rsidTr="00E221E6">
        <w:trPr>
          <w:cantSplit/>
        </w:trPr>
        <w:tc>
          <w:tcPr>
            <w:tcW w:w="445" w:type="dxa"/>
          </w:tcPr>
          <w:p w14:paraId="74EE312A" w14:textId="77777777" w:rsidR="009409E7" w:rsidRPr="00BB4498" w:rsidRDefault="009409E7" w:rsidP="004E48E7">
            <w:pPr>
              <w:pStyle w:val="ListParagraph"/>
              <w:numPr>
                <w:ilvl w:val="0"/>
                <w:numId w:val="37"/>
              </w:numPr>
              <w:spacing w:after="0" w:line="240" w:lineRule="auto"/>
              <w:ind w:left="0"/>
              <w:contextualSpacing w:val="0"/>
              <w:rPr>
                <w:rFonts w:cstheme="minorHAnsi"/>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70E10D12" w14:textId="49301D6C" w:rsidR="009409E7" w:rsidRPr="007A65DC" w:rsidRDefault="009409E7" w:rsidP="004E48E7">
            <w:pPr>
              <w:spacing w:after="0" w:line="240" w:lineRule="auto"/>
            </w:pPr>
            <w:r w:rsidRPr="009409E7">
              <w:rPr>
                <w:u w:val="single"/>
              </w:rPr>
              <w:t>90-Day inhalation only:</w:t>
            </w:r>
            <w:r>
              <w:t xml:space="preserve"> were the test and exposure conditions sufficiently reported (description of exposure apparatus, equipment, airflow rates, environmental conditions, concentration of the test substance in the breathing zone, nominal concentration of the test substance, MMAD, GSD, etc.)?</w:t>
            </w:r>
          </w:p>
        </w:tc>
      </w:tr>
      <w:tr w:rsidR="00C62F0F" w:rsidRPr="00BB4498" w14:paraId="23E6150A" w14:textId="77777777" w:rsidTr="00E221E6">
        <w:trPr>
          <w:cantSplit/>
        </w:trPr>
        <w:tc>
          <w:tcPr>
            <w:tcW w:w="445" w:type="dxa"/>
          </w:tcPr>
          <w:p w14:paraId="5DCEB73C" w14:textId="64E5B0F4" w:rsidR="00C62F0F" w:rsidRPr="00BB4498" w:rsidRDefault="00C62F0F" w:rsidP="004E48E7">
            <w:pPr>
              <w:pStyle w:val="ListParagraph"/>
              <w:numPr>
                <w:ilvl w:val="0"/>
                <w:numId w:val="37"/>
              </w:numPr>
              <w:spacing w:after="0" w:line="240" w:lineRule="auto"/>
              <w:ind w:left="0"/>
              <w:contextualSpacing w:val="0"/>
              <w:rPr>
                <w:rFonts w:cstheme="minorHAnsi"/>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5E5860F2" w14:textId="77777777" w:rsidR="00C62F0F" w:rsidRPr="007A65DC" w:rsidRDefault="00C62F0F" w:rsidP="004E48E7">
            <w:pPr>
              <w:spacing w:after="0" w:line="240" w:lineRule="auto"/>
            </w:pPr>
            <w:r>
              <w:t>Were appropriate controls included?</w:t>
            </w:r>
          </w:p>
        </w:tc>
      </w:tr>
      <w:tr w:rsidR="00C62F0F" w:rsidRPr="00BB4498" w14:paraId="1411D130" w14:textId="77777777" w:rsidTr="00E221E6">
        <w:trPr>
          <w:cantSplit/>
        </w:trPr>
        <w:tc>
          <w:tcPr>
            <w:tcW w:w="445" w:type="dxa"/>
          </w:tcPr>
          <w:p w14:paraId="4CC1E7AA" w14:textId="5AC26CFC" w:rsidR="00C62F0F" w:rsidRDefault="00C62F0F" w:rsidP="004E48E7">
            <w:pPr>
              <w:pStyle w:val="ListParagraph"/>
              <w:numPr>
                <w:ilvl w:val="0"/>
                <w:numId w:val="37"/>
              </w:numPr>
              <w:spacing w:after="0" w:line="240" w:lineRule="auto"/>
              <w:ind w:left="0"/>
              <w:contextualSpacing w:val="0"/>
              <w:rPr>
                <w:rFonts w:cstheme="minorHAnsi"/>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45E14617" w14:textId="77777777" w:rsidR="00C62F0F" w:rsidRPr="002C2607" w:rsidRDefault="00C62F0F" w:rsidP="004E48E7">
            <w:pPr>
              <w:spacing w:after="0" w:line="240" w:lineRule="auto"/>
              <w:rPr>
                <w:rFonts w:cstheme="minorHAnsi"/>
              </w:rPr>
            </w:pPr>
            <w:r w:rsidRPr="007A65DC">
              <w:t>Did they provide individual animal data?</w:t>
            </w:r>
          </w:p>
        </w:tc>
      </w:tr>
      <w:tr w:rsidR="00C62F0F" w:rsidRPr="00BB4498" w14:paraId="121DC1B4" w14:textId="77777777" w:rsidTr="00E221E6">
        <w:trPr>
          <w:cantSplit/>
        </w:trPr>
        <w:tc>
          <w:tcPr>
            <w:tcW w:w="445" w:type="dxa"/>
          </w:tcPr>
          <w:p w14:paraId="78190CDE" w14:textId="77777777" w:rsidR="00C62F0F" w:rsidRDefault="00C62F0F" w:rsidP="00E3463E">
            <w:pPr>
              <w:pStyle w:val="ListParagraph"/>
              <w:numPr>
                <w:ilvl w:val="0"/>
                <w:numId w:val="37"/>
              </w:numPr>
              <w:spacing w:after="0" w:line="240" w:lineRule="auto"/>
              <w:ind w:left="0"/>
              <w:contextualSpacing w:val="0"/>
              <w:rPr>
                <w:rFonts w:cstheme="minorHAnsi"/>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740F97DB" w14:textId="0CDBD023" w:rsidR="00C62F0F" w:rsidRPr="002C2607" w:rsidRDefault="00C62F0F" w:rsidP="004E48E7">
            <w:pPr>
              <w:spacing w:after="0" w:line="240" w:lineRule="auto"/>
              <w:rPr>
                <w:rFonts w:cstheme="minorHAnsi"/>
              </w:rPr>
            </w:pPr>
            <w:r w:rsidRPr="007A65DC">
              <w:t xml:space="preserve">Were </w:t>
            </w:r>
            <w:proofErr w:type="gramStart"/>
            <w:r w:rsidRPr="007A65DC">
              <w:t>all of</w:t>
            </w:r>
            <w:proofErr w:type="gramEnd"/>
            <w:r w:rsidRPr="007A65DC">
              <w:t xml:space="preserve"> the recommended parameters assessed according to the guideline (</w:t>
            </w:r>
            <w:r>
              <w:t xml:space="preserve">including (as applicable), </w:t>
            </w:r>
            <w:r w:rsidRPr="007A65DC">
              <w:t>clinical pathology</w:t>
            </w:r>
            <w:r>
              <w:t>, c</w:t>
            </w:r>
            <w:r w:rsidRPr="007A65DC">
              <w:t>linical chemistry</w:t>
            </w:r>
            <w:r>
              <w:t xml:space="preserve">, </w:t>
            </w:r>
            <w:r w:rsidRPr="007A65DC">
              <w:t>body weight, food consumption, survival, hematology, clinical chemistry, urinalysis, histopathology, necropsy findings,</w:t>
            </w:r>
            <w:r w:rsidR="009409E7">
              <w:t xml:space="preserve"> and</w:t>
            </w:r>
            <w:r w:rsidRPr="007A65DC">
              <w:t xml:space="preserve"> study-specific parameters such as developmental toxicity, etc.)? </w:t>
            </w:r>
          </w:p>
        </w:tc>
      </w:tr>
      <w:tr w:rsidR="00C62F0F" w:rsidRPr="00BB4498" w14:paraId="2276955A" w14:textId="77777777" w:rsidTr="00E221E6">
        <w:trPr>
          <w:cantSplit/>
        </w:trPr>
        <w:tc>
          <w:tcPr>
            <w:tcW w:w="445" w:type="dxa"/>
          </w:tcPr>
          <w:p w14:paraId="1A9CC539" w14:textId="1B9C8E9E" w:rsidR="00C62F0F" w:rsidRDefault="00C62F0F" w:rsidP="00E3463E">
            <w:pPr>
              <w:pStyle w:val="ListParagraph"/>
              <w:numPr>
                <w:ilvl w:val="0"/>
                <w:numId w:val="37"/>
              </w:numPr>
              <w:spacing w:after="0" w:line="240" w:lineRule="auto"/>
              <w:ind w:left="0"/>
              <w:contextualSpacing w:val="0"/>
              <w:rPr>
                <w:rFonts w:cstheme="minorHAnsi"/>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0B46E358" w14:textId="77777777" w:rsidR="00C62F0F" w:rsidRPr="002C2607" w:rsidRDefault="00C62F0F" w:rsidP="004E48E7">
            <w:pPr>
              <w:spacing w:after="0" w:line="240" w:lineRule="auto"/>
              <w:rPr>
                <w:rFonts w:cstheme="minorHAnsi"/>
              </w:rPr>
            </w:pPr>
            <w:r>
              <w:t xml:space="preserve">Are statistical analyses of the results reported? </w:t>
            </w:r>
          </w:p>
        </w:tc>
      </w:tr>
      <w:tr w:rsidR="009409E7" w:rsidRPr="00BB4498" w14:paraId="6DBDEE54" w14:textId="77777777" w:rsidTr="00A1277A">
        <w:trPr>
          <w:cantSplit/>
        </w:trPr>
        <w:tc>
          <w:tcPr>
            <w:tcW w:w="10075" w:type="dxa"/>
            <w:gridSpan w:val="2"/>
            <w:tcBorders>
              <w:right w:val="single" w:sz="7" w:space="0" w:color="000000"/>
            </w:tcBorders>
          </w:tcPr>
          <w:p w14:paraId="79A944B6" w14:textId="2EF0F501" w:rsidR="009409E7" w:rsidRPr="0059363F" w:rsidRDefault="0018727F" w:rsidP="004E48E7">
            <w:pPr>
              <w:spacing w:after="0" w:line="240" w:lineRule="auto"/>
              <w:rPr>
                <w:b/>
                <w:bCs/>
              </w:rPr>
            </w:pPr>
            <w:hyperlink r:id="rId35" w:history="1">
              <w:r w:rsidR="0059363F" w:rsidRPr="002E485F">
                <w:rPr>
                  <w:rStyle w:val="Hyperlink"/>
                  <w:b/>
                  <w:bCs/>
                </w:rPr>
                <w:t>Bacterial Reverse Mutation Test (870.5100)</w:t>
              </w:r>
            </w:hyperlink>
          </w:p>
        </w:tc>
      </w:tr>
      <w:tr w:rsidR="00C62F0F" w:rsidRPr="00BB4498" w14:paraId="658171F2" w14:textId="77777777" w:rsidTr="00E221E6">
        <w:trPr>
          <w:cantSplit/>
        </w:trPr>
        <w:tc>
          <w:tcPr>
            <w:tcW w:w="445" w:type="dxa"/>
          </w:tcPr>
          <w:p w14:paraId="099A14DC" w14:textId="2A9A28AB" w:rsidR="00C62F0F" w:rsidRDefault="00C62F0F" w:rsidP="004E48E7">
            <w:pPr>
              <w:pStyle w:val="ListParagraph"/>
              <w:numPr>
                <w:ilvl w:val="0"/>
                <w:numId w:val="40"/>
              </w:numPr>
              <w:spacing w:after="0" w:line="240" w:lineRule="auto"/>
              <w:ind w:left="0"/>
              <w:contextualSpacing w:val="0"/>
              <w:rPr>
                <w:rFonts w:cstheme="minorHAnsi"/>
              </w:rPr>
            </w:pPr>
          </w:p>
        </w:tc>
        <w:tc>
          <w:tcPr>
            <w:tcW w:w="9630" w:type="dxa"/>
            <w:tcBorders>
              <w:top w:val="single" w:sz="7" w:space="0" w:color="000000"/>
              <w:left w:val="single" w:sz="7" w:space="0" w:color="000000"/>
              <w:bottom w:val="single" w:sz="7" w:space="0" w:color="000000"/>
              <w:right w:val="single" w:sz="7" w:space="0" w:color="000000"/>
            </w:tcBorders>
            <w:vAlign w:val="center"/>
          </w:tcPr>
          <w:p w14:paraId="771EE19C" w14:textId="2AA8DA4C" w:rsidR="00C62F0F" w:rsidRPr="002C2607" w:rsidRDefault="00C62F0F" w:rsidP="004E48E7">
            <w:pPr>
              <w:spacing w:after="0" w:line="240" w:lineRule="auto"/>
              <w:rPr>
                <w:rFonts w:cstheme="minorHAnsi"/>
              </w:rPr>
            </w:pPr>
            <w:r>
              <w:t>Was the highest amount of test substance used taking into consideration cytotoxicity and solubility?</w:t>
            </w:r>
          </w:p>
        </w:tc>
      </w:tr>
      <w:tr w:rsidR="00C62F0F" w:rsidRPr="00BB4498" w14:paraId="029BC72E" w14:textId="77777777" w:rsidTr="00E221E6">
        <w:trPr>
          <w:cantSplit/>
        </w:trPr>
        <w:tc>
          <w:tcPr>
            <w:tcW w:w="445" w:type="dxa"/>
          </w:tcPr>
          <w:p w14:paraId="31FD2BBA" w14:textId="7716E735" w:rsidR="00C62F0F" w:rsidRDefault="00C62F0F" w:rsidP="004E48E7">
            <w:pPr>
              <w:pStyle w:val="ListParagraph"/>
              <w:numPr>
                <w:ilvl w:val="0"/>
                <w:numId w:val="40"/>
              </w:numPr>
              <w:spacing w:after="0" w:line="240" w:lineRule="auto"/>
              <w:ind w:left="0"/>
              <w:contextualSpacing w:val="0"/>
              <w:rPr>
                <w:rFonts w:cstheme="minorHAnsi"/>
              </w:rPr>
            </w:pPr>
          </w:p>
        </w:tc>
        <w:tc>
          <w:tcPr>
            <w:tcW w:w="9630" w:type="dxa"/>
          </w:tcPr>
          <w:p w14:paraId="58835E1A" w14:textId="77777777" w:rsidR="00C62F0F" w:rsidRPr="002C2607" w:rsidRDefault="00C62F0F" w:rsidP="004E48E7">
            <w:pPr>
              <w:spacing w:after="0" w:line="240" w:lineRule="auto"/>
              <w:rPr>
                <w:rFonts w:cstheme="minorHAnsi"/>
              </w:rPr>
            </w:pPr>
            <w:r>
              <w:rPr>
                <w:rFonts w:cstheme="minorHAnsi"/>
              </w:rPr>
              <w:t>Was the assay conducted with and without metabolic activation</w:t>
            </w:r>
            <w:r>
              <w:t>?</w:t>
            </w:r>
          </w:p>
        </w:tc>
      </w:tr>
      <w:tr w:rsidR="00C62F0F" w:rsidRPr="00BB4498" w14:paraId="098FC43E" w14:textId="77777777" w:rsidTr="00E221E6">
        <w:trPr>
          <w:cantSplit/>
        </w:trPr>
        <w:tc>
          <w:tcPr>
            <w:tcW w:w="445" w:type="dxa"/>
          </w:tcPr>
          <w:p w14:paraId="2D34E61C" w14:textId="44B0DA35" w:rsidR="00C62F0F" w:rsidRDefault="00C62F0F" w:rsidP="004E48E7">
            <w:pPr>
              <w:pStyle w:val="ListParagraph"/>
              <w:numPr>
                <w:ilvl w:val="0"/>
                <w:numId w:val="40"/>
              </w:numPr>
              <w:spacing w:after="0" w:line="240" w:lineRule="auto"/>
              <w:ind w:left="0"/>
              <w:contextualSpacing w:val="0"/>
              <w:rPr>
                <w:rFonts w:cstheme="minorHAnsi"/>
              </w:rPr>
            </w:pPr>
          </w:p>
        </w:tc>
        <w:tc>
          <w:tcPr>
            <w:tcW w:w="9630" w:type="dxa"/>
          </w:tcPr>
          <w:p w14:paraId="616C9511" w14:textId="77777777" w:rsidR="00C62F0F" w:rsidRPr="00921A4A" w:rsidRDefault="00C62F0F" w:rsidP="004E48E7">
            <w:pPr>
              <w:spacing w:after="0" w:line="240" w:lineRule="auto"/>
            </w:pPr>
            <w:r>
              <w:t>Were cultures used in the assay in the late exponential or early stationary phase of growth (~ 10</w:t>
            </w:r>
            <w:r>
              <w:rPr>
                <w:vertAlign w:val="superscript"/>
              </w:rPr>
              <w:t>9</w:t>
            </w:r>
            <w:r>
              <w:t xml:space="preserve"> cells/mL)?</w:t>
            </w:r>
          </w:p>
        </w:tc>
      </w:tr>
      <w:tr w:rsidR="00C62F0F" w:rsidRPr="00BB4498" w14:paraId="2619E6E5" w14:textId="77777777" w:rsidTr="00E221E6">
        <w:trPr>
          <w:cantSplit/>
        </w:trPr>
        <w:tc>
          <w:tcPr>
            <w:tcW w:w="445" w:type="dxa"/>
          </w:tcPr>
          <w:p w14:paraId="6B68349F" w14:textId="4FB00A21" w:rsidR="00C62F0F" w:rsidRDefault="00C62F0F" w:rsidP="004E48E7">
            <w:pPr>
              <w:pStyle w:val="ListParagraph"/>
              <w:numPr>
                <w:ilvl w:val="0"/>
                <w:numId w:val="40"/>
              </w:numPr>
              <w:spacing w:after="0" w:line="240" w:lineRule="auto"/>
              <w:ind w:left="0"/>
              <w:contextualSpacing w:val="0"/>
              <w:rPr>
                <w:rFonts w:cstheme="minorHAnsi"/>
              </w:rPr>
            </w:pPr>
          </w:p>
        </w:tc>
        <w:tc>
          <w:tcPr>
            <w:tcW w:w="9630" w:type="dxa"/>
          </w:tcPr>
          <w:p w14:paraId="17B79726" w14:textId="77777777" w:rsidR="00C62F0F" w:rsidRDefault="00C62F0F" w:rsidP="004E48E7">
            <w:pPr>
              <w:spacing w:after="0" w:line="240" w:lineRule="auto"/>
            </w:pPr>
            <w:r>
              <w:t>Were at least 5 strains of bacteria used?</w:t>
            </w:r>
          </w:p>
        </w:tc>
      </w:tr>
      <w:tr w:rsidR="00C62F0F" w:rsidRPr="00BB4498" w14:paraId="5678D6FE" w14:textId="77777777" w:rsidTr="00E221E6">
        <w:trPr>
          <w:cantSplit/>
        </w:trPr>
        <w:tc>
          <w:tcPr>
            <w:tcW w:w="445" w:type="dxa"/>
          </w:tcPr>
          <w:p w14:paraId="4ABB9883" w14:textId="2F817CE4" w:rsidR="00C62F0F" w:rsidRDefault="00C62F0F" w:rsidP="004E48E7">
            <w:pPr>
              <w:pStyle w:val="ListParagraph"/>
              <w:numPr>
                <w:ilvl w:val="0"/>
                <w:numId w:val="40"/>
              </w:numPr>
              <w:spacing w:after="0" w:line="240" w:lineRule="auto"/>
              <w:ind w:left="0"/>
              <w:contextualSpacing w:val="0"/>
              <w:rPr>
                <w:rFonts w:cstheme="minorHAnsi"/>
              </w:rPr>
            </w:pPr>
          </w:p>
        </w:tc>
        <w:tc>
          <w:tcPr>
            <w:tcW w:w="9630" w:type="dxa"/>
          </w:tcPr>
          <w:p w14:paraId="19D6B1B5" w14:textId="77777777" w:rsidR="00C62F0F" w:rsidRDefault="00C62F0F" w:rsidP="004E48E7">
            <w:pPr>
              <w:spacing w:after="0" w:line="240" w:lineRule="auto"/>
            </w:pPr>
            <w:r>
              <w:t>Were concurrent strain-specific positive and negative controls included?</w:t>
            </w:r>
          </w:p>
        </w:tc>
      </w:tr>
      <w:tr w:rsidR="00C62F0F" w:rsidRPr="00BB4498" w14:paraId="40E1B6C2" w14:textId="77777777" w:rsidTr="00E221E6">
        <w:trPr>
          <w:cantSplit/>
        </w:trPr>
        <w:tc>
          <w:tcPr>
            <w:tcW w:w="445" w:type="dxa"/>
          </w:tcPr>
          <w:p w14:paraId="74DCAA82" w14:textId="15A0F5B2" w:rsidR="00C62F0F" w:rsidRDefault="00C62F0F" w:rsidP="004E48E7">
            <w:pPr>
              <w:pStyle w:val="ListParagraph"/>
              <w:numPr>
                <w:ilvl w:val="0"/>
                <w:numId w:val="40"/>
              </w:numPr>
              <w:spacing w:after="0" w:line="240" w:lineRule="auto"/>
              <w:ind w:left="0"/>
              <w:contextualSpacing w:val="0"/>
              <w:rPr>
                <w:rFonts w:cstheme="minorHAnsi"/>
              </w:rPr>
            </w:pPr>
          </w:p>
        </w:tc>
        <w:tc>
          <w:tcPr>
            <w:tcW w:w="9630" w:type="dxa"/>
            <w:vAlign w:val="center"/>
          </w:tcPr>
          <w:p w14:paraId="50862E11" w14:textId="77777777" w:rsidR="00C62F0F" w:rsidRDefault="00C62F0F" w:rsidP="004E48E7">
            <w:pPr>
              <w:spacing w:after="0" w:line="240" w:lineRule="auto"/>
            </w:pPr>
            <w:r>
              <w:t xml:space="preserve">If conducted, were statistical analyses of the results reported? </w:t>
            </w:r>
          </w:p>
        </w:tc>
      </w:tr>
      <w:tr w:rsidR="0059363F" w:rsidRPr="00BB4498" w14:paraId="0781B5E2" w14:textId="77777777" w:rsidTr="00A1277A">
        <w:trPr>
          <w:cantSplit/>
        </w:trPr>
        <w:tc>
          <w:tcPr>
            <w:tcW w:w="10075" w:type="dxa"/>
            <w:gridSpan w:val="2"/>
          </w:tcPr>
          <w:p w14:paraId="14BCFF75" w14:textId="77777777" w:rsidR="00A1277A" w:rsidRDefault="00A1277A" w:rsidP="004E48E7">
            <w:pPr>
              <w:spacing w:after="0" w:line="240" w:lineRule="auto"/>
              <w:rPr>
                <w:rFonts w:cstheme="minorHAnsi"/>
              </w:rPr>
            </w:pPr>
            <w:r w:rsidRPr="00A1277A">
              <w:rPr>
                <w:rFonts w:cstheme="minorHAnsi"/>
                <w:b/>
                <w:bCs/>
              </w:rPr>
              <w:t>Mammalian Cell Assays</w:t>
            </w:r>
            <w:r>
              <w:rPr>
                <w:rFonts w:cstheme="minorHAnsi"/>
              </w:rPr>
              <w:t xml:space="preserve"> </w:t>
            </w:r>
          </w:p>
          <w:p w14:paraId="755DFA1F" w14:textId="36B15A33" w:rsidR="0059363F" w:rsidRPr="002C2607" w:rsidRDefault="0059363F" w:rsidP="004E48E7">
            <w:pPr>
              <w:spacing w:after="0" w:line="240" w:lineRule="auto"/>
              <w:rPr>
                <w:rFonts w:cstheme="minorHAnsi"/>
              </w:rPr>
            </w:pPr>
            <w:r w:rsidRPr="005207DD">
              <w:rPr>
                <w:rFonts w:cstheme="minorHAnsi"/>
                <w:b/>
                <w:bCs/>
              </w:rPr>
              <w:t>Note:</w:t>
            </w:r>
            <w:r>
              <w:rPr>
                <w:rFonts w:cstheme="minorHAnsi"/>
              </w:rPr>
              <w:t xml:space="preserve"> Both 870.5300 and 870.5375 must be addressed as they are used to assess different endpoints (chromosome aberration and gene mutation). The mouse lymphoma assay </w:t>
            </w:r>
            <w:r>
              <w:rPr>
                <w:rFonts w:cstheme="minorHAnsi"/>
                <w:u w:val="single"/>
              </w:rPr>
              <w:t>with</w:t>
            </w:r>
            <w:r>
              <w:rPr>
                <w:rFonts w:cstheme="minorHAnsi"/>
              </w:rPr>
              <w:t xml:space="preserve"> colony sizing can be used to satisfy both requirements.</w:t>
            </w:r>
          </w:p>
        </w:tc>
      </w:tr>
      <w:tr w:rsidR="00A1277A" w:rsidRPr="00BB4498" w14:paraId="2283D679" w14:textId="77777777" w:rsidTr="00A1277A">
        <w:trPr>
          <w:cantSplit/>
        </w:trPr>
        <w:tc>
          <w:tcPr>
            <w:tcW w:w="10075" w:type="dxa"/>
            <w:gridSpan w:val="2"/>
          </w:tcPr>
          <w:p w14:paraId="057CDF01" w14:textId="0CE4912D" w:rsidR="00A1277A" w:rsidRPr="00A1277A" w:rsidRDefault="0018727F" w:rsidP="004E48E7">
            <w:pPr>
              <w:spacing w:after="0" w:line="240" w:lineRule="auto"/>
              <w:rPr>
                <w:rFonts w:cstheme="minorHAnsi"/>
                <w:b/>
                <w:bCs/>
              </w:rPr>
            </w:pPr>
            <w:hyperlink r:id="rId36" w:history="1">
              <w:r w:rsidR="00A1277A" w:rsidRPr="002E485F">
                <w:rPr>
                  <w:rStyle w:val="Hyperlink"/>
                  <w:rFonts w:cstheme="minorHAnsi"/>
                  <w:b/>
                  <w:bCs/>
                  <w:i/>
                  <w:iCs/>
                </w:rPr>
                <w:t>In Vitro</w:t>
              </w:r>
              <w:r w:rsidR="00A1277A" w:rsidRPr="002E485F">
                <w:rPr>
                  <w:rStyle w:val="Hyperlink"/>
                  <w:rFonts w:cstheme="minorHAnsi"/>
                  <w:b/>
                  <w:bCs/>
                </w:rPr>
                <w:t xml:space="preserve"> Mammalian Cell Gene Mutation Test (870.5300)</w:t>
              </w:r>
            </w:hyperlink>
          </w:p>
        </w:tc>
      </w:tr>
      <w:tr w:rsidR="00C62F0F" w:rsidRPr="00BB4498" w14:paraId="367EDFAB" w14:textId="77777777" w:rsidTr="00E221E6">
        <w:trPr>
          <w:cantSplit/>
        </w:trPr>
        <w:tc>
          <w:tcPr>
            <w:tcW w:w="445" w:type="dxa"/>
          </w:tcPr>
          <w:p w14:paraId="1091A7FA" w14:textId="1B21E0FF" w:rsidR="00C62F0F" w:rsidRDefault="00C62F0F" w:rsidP="004E48E7">
            <w:pPr>
              <w:pStyle w:val="ListParagraph"/>
              <w:numPr>
                <w:ilvl w:val="0"/>
                <w:numId w:val="41"/>
              </w:numPr>
              <w:spacing w:after="0" w:line="240" w:lineRule="auto"/>
              <w:ind w:left="0"/>
              <w:contextualSpacing w:val="0"/>
              <w:rPr>
                <w:rFonts w:cstheme="minorHAnsi"/>
              </w:rPr>
            </w:pPr>
          </w:p>
        </w:tc>
        <w:tc>
          <w:tcPr>
            <w:tcW w:w="9630" w:type="dxa"/>
          </w:tcPr>
          <w:p w14:paraId="3EE5CC4E" w14:textId="77777777" w:rsidR="00C62F0F" w:rsidRDefault="00C62F0F" w:rsidP="004E48E7">
            <w:pPr>
              <w:spacing w:after="0" w:line="240" w:lineRule="auto"/>
              <w:rPr>
                <w:rFonts w:cstheme="minorHAnsi"/>
              </w:rPr>
            </w:pPr>
            <w:r>
              <w:rPr>
                <w:rFonts w:cstheme="minorHAnsi"/>
              </w:rPr>
              <w:t xml:space="preserve">Was the assay conducted with and without metabolic activation for all necessary parameters? </w:t>
            </w:r>
          </w:p>
        </w:tc>
      </w:tr>
      <w:tr w:rsidR="00C62F0F" w:rsidRPr="00BB4498" w14:paraId="5E477E76" w14:textId="77777777" w:rsidTr="00E221E6">
        <w:trPr>
          <w:cantSplit/>
        </w:trPr>
        <w:tc>
          <w:tcPr>
            <w:tcW w:w="445" w:type="dxa"/>
          </w:tcPr>
          <w:p w14:paraId="3C576A01" w14:textId="6CD65A90" w:rsidR="00C62F0F" w:rsidRDefault="00A1277A" w:rsidP="004E48E7">
            <w:pPr>
              <w:pStyle w:val="ListParagraph"/>
              <w:spacing w:after="0" w:line="240" w:lineRule="auto"/>
              <w:ind w:left="0"/>
              <w:contextualSpacing w:val="0"/>
              <w:rPr>
                <w:rFonts w:cstheme="minorHAnsi"/>
              </w:rPr>
            </w:pPr>
            <w:r>
              <w:rPr>
                <w:rFonts w:cstheme="minorHAnsi"/>
              </w:rPr>
              <w:t>b</w:t>
            </w:r>
            <w:r w:rsidR="00C62F0F">
              <w:rPr>
                <w:rFonts w:cstheme="minorHAnsi"/>
              </w:rPr>
              <w:t>.</w:t>
            </w:r>
          </w:p>
        </w:tc>
        <w:tc>
          <w:tcPr>
            <w:tcW w:w="9630" w:type="dxa"/>
          </w:tcPr>
          <w:p w14:paraId="008A7BC3" w14:textId="77777777" w:rsidR="00C62F0F" w:rsidRDefault="00C62F0F" w:rsidP="004E48E7">
            <w:pPr>
              <w:spacing w:after="0" w:line="240" w:lineRule="auto"/>
              <w:rPr>
                <w:rFonts w:cstheme="minorHAnsi"/>
              </w:rPr>
            </w:pPr>
            <w:r>
              <w:rPr>
                <w:rFonts w:cstheme="minorHAnsi"/>
              </w:rPr>
              <w:t>Was an appropriate vehicle or solvent used (if necessary)? Were fresh preparations of the test substance used?</w:t>
            </w:r>
          </w:p>
        </w:tc>
      </w:tr>
      <w:tr w:rsidR="00C62F0F" w:rsidRPr="00BB4498" w14:paraId="00268523" w14:textId="77777777" w:rsidTr="00E221E6">
        <w:trPr>
          <w:cantSplit/>
        </w:trPr>
        <w:tc>
          <w:tcPr>
            <w:tcW w:w="445" w:type="dxa"/>
          </w:tcPr>
          <w:p w14:paraId="77CB6110" w14:textId="7019EDB8" w:rsidR="00C62F0F" w:rsidRDefault="00A1277A" w:rsidP="004E48E7">
            <w:pPr>
              <w:pStyle w:val="ListParagraph"/>
              <w:spacing w:after="0" w:line="240" w:lineRule="auto"/>
              <w:ind w:left="0"/>
              <w:contextualSpacing w:val="0"/>
              <w:rPr>
                <w:rFonts w:cstheme="minorHAnsi"/>
              </w:rPr>
            </w:pPr>
            <w:r>
              <w:rPr>
                <w:rFonts w:cstheme="minorHAnsi"/>
              </w:rPr>
              <w:t>c</w:t>
            </w:r>
            <w:r w:rsidR="00C62F0F">
              <w:rPr>
                <w:rFonts w:cstheme="minorHAnsi"/>
              </w:rPr>
              <w:t xml:space="preserve">. </w:t>
            </w:r>
          </w:p>
        </w:tc>
        <w:tc>
          <w:tcPr>
            <w:tcW w:w="9630" w:type="dxa"/>
          </w:tcPr>
          <w:p w14:paraId="505787BE" w14:textId="77777777" w:rsidR="00C62F0F" w:rsidRDefault="00C62F0F" w:rsidP="004E48E7">
            <w:pPr>
              <w:spacing w:after="0" w:line="240" w:lineRule="auto"/>
              <w:rPr>
                <w:rFonts w:cstheme="minorHAnsi"/>
              </w:rPr>
            </w:pPr>
            <w:r>
              <w:rPr>
                <w:rFonts w:cstheme="minorHAnsi"/>
              </w:rPr>
              <w:t xml:space="preserve">Were at least 4 analyzable concentrations tested and were they appropriate considering cytotoxicity and solubility? </w:t>
            </w:r>
          </w:p>
        </w:tc>
      </w:tr>
      <w:tr w:rsidR="00C62F0F" w:rsidRPr="00BB4498" w14:paraId="636124D6" w14:textId="77777777" w:rsidTr="00E221E6">
        <w:trPr>
          <w:cantSplit/>
        </w:trPr>
        <w:tc>
          <w:tcPr>
            <w:tcW w:w="445" w:type="dxa"/>
          </w:tcPr>
          <w:p w14:paraId="60CE3E52" w14:textId="7887EA66" w:rsidR="00C62F0F" w:rsidRDefault="00A1277A" w:rsidP="004E48E7">
            <w:pPr>
              <w:pStyle w:val="ListParagraph"/>
              <w:spacing w:after="0" w:line="240" w:lineRule="auto"/>
              <w:ind w:left="0"/>
              <w:contextualSpacing w:val="0"/>
              <w:rPr>
                <w:rFonts w:cstheme="minorHAnsi"/>
              </w:rPr>
            </w:pPr>
            <w:r>
              <w:rPr>
                <w:rFonts w:cstheme="minorHAnsi"/>
              </w:rPr>
              <w:t>d</w:t>
            </w:r>
            <w:r w:rsidR="00C62F0F">
              <w:rPr>
                <w:rFonts w:cstheme="minorHAnsi"/>
              </w:rPr>
              <w:t>.</w:t>
            </w:r>
          </w:p>
        </w:tc>
        <w:tc>
          <w:tcPr>
            <w:tcW w:w="9630" w:type="dxa"/>
          </w:tcPr>
          <w:p w14:paraId="6339A8E1" w14:textId="77777777" w:rsidR="00C62F0F" w:rsidRDefault="00C62F0F" w:rsidP="004E48E7">
            <w:pPr>
              <w:spacing w:after="0" w:line="240" w:lineRule="auto"/>
              <w:rPr>
                <w:rFonts w:cstheme="minorHAnsi"/>
              </w:rPr>
            </w:pPr>
            <w:r>
              <w:rPr>
                <w:rFonts w:cstheme="minorHAnsi"/>
              </w:rPr>
              <w:t>Did the test include concurrent positive and negative (solvent or vehicle) controls?</w:t>
            </w:r>
          </w:p>
        </w:tc>
      </w:tr>
      <w:tr w:rsidR="00C62F0F" w:rsidRPr="00BB4498" w14:paraId="77C73B0B" w14:textId="77777777" w:rsidTr="00E221E6">
        <w:trPr>
          <w:cantSplit/>
        </w:trPr>
        <w:tc>
          <w:tcPr>
            <w:tcW w:w="445" w:type="dxa"/>
          </w:tcPr>
          <w:p w14:paraId="20CF1576" w14:textId="35F9E82D" w:rsidR="00C62F0F" w:rsidRDefault="00A1277A" w:rsidP="004E48E7">
            <w:pPr>
              <w:pStyle w:val="ListParagraph"/>
              <w:spacing w:after="0" w:line="240" w:lineRule="auto"/>
              <w:ind w:left="0"/>
              <w:contextualSpacing w:val="0"/>
              <w:rPr>
                <w:rFonts w:cstheme="minorHAnsi"/>
              </w:rPr>
            </w:pPr>
            <w:r>
              <w:rPr>
                <w:rFonts w:cstheme="minorHAnsi"/>
              </w:rPr>
              <w:t>e</w:t>
            </w:r>
            <w:r w:rsidR="00C62F0F">
              <w:rPr>
                <w:rFonts w:cstheme="minorHAnsi"/>
              </w:rPr>
              <w:t>.</w:t>
            </w:r>
          </w:p>
        </w:tc>
        <w:tc>
          <w:tcPr>
            <w:tcW w:w="9630" w:type="dxa"/>
          </w:tcPr>
          <w:p w14:paraId="4377230A" w14:textId="77777777" w:rsidR="00C62F0F" w:rsidRDefault="00C62F0F" w:rsidP="004E48E7">
            <w:pPr>
              <w:spacing w:after="0" w:line="240" w:lineRule="auto"/>
              <w:rPr>
                <w:rFonts w:cstheme="minorHAnsi"/>
              </w:rPr>
            </w:pPr>
            <w:r>
              <w:rPr>
                <w:rFonts w:cstheme="minorHAnsi"/>
              </w:rPr>
              <w:t>Was the test procedure conducted according to the guideline?</w:t>
            </w:r>
          </w:p>
        </w:tc>
      </w:tr>
      <w:tr w:rsidR="00A1277A" w:rsidRPr="00BB4498" w14:paraId="34604C3C" w14:textId="77777777" w:rsidTr="00E221E6">
        <w:trPr>
          <w:cantSplit/>
        </w:trPr>
        <w:tc>
          <w:tcPr>
            <w:tcW w:w="445" w:type="dxa"/>
          </w:tcPr>
          <w:p w14:paraId="2F236A32" w14:textId="5474F545" w:rsidR="00A1277A" w:rsidRDefault="00A1277A" w:rsidP="004E48E7">
            <w:pPr>
              <w:pStyle w:val="ListParagraph"/>
              <w:spacing w:after="0" w:line="240" w:lineRule="auto"/>
              <w:ind w:left="0"/>
              <w:contextualSpacing w:val="0"/>
              <w:rPr>
                <w:rFonts w:cstheme="minorHAnsi"/>
              </w:rPr>
            </w:pPr>
            <w:r>
              <w:rPr>
                <w:rFonts w:cstheme="minorHAnsi"/>
              </w:rPr>
              <w:t>f.</w:t>
            </w:r>
          </w:p>
        </w:tc>
        <w:tc>
          <w:tcPr>
            <w:tcW w:w="9630" w:type="dxa"/>
          </w:tcPr>
          <w:p w14:paraId="7CADD8BA" w14:textId="6D596C97" w:rsidR="00A1277A" w:rsidRDefault="00A1277A" w:rsidP="004E48E7">
            <w:pPr>
              <w:spacing w:after="0" w:line="240" w:lineRule="auto"/>
              <w:rPr>
                <w:rFonts w:cstheme="minorHAnsi"/>
              </w:rPr>
            </w:pPr>
            <w:r>
              <w:t>If conducted, are statistical analyses of the results reported?</w:t>
            </w:r>
          </w:p>
        </w:tc>
      </w:tr>
      <w:tr w:rsidR="00A1277A" w:rsidRPr="00BB4498" w14:paraId="5ABAAECA" w14:textId="77777777" w:rsidTr="00227BB8">
        <w:trPr>
          <w:cantSplit/>
        </w:trPr>
        <w:tc>
          <w:tcPr>
            <w:tcW w:w="10075" w:type="dxa"/>
            <w:gridSpan w:val="2"/>
          </w:tcPr>
          <w:p w14:paraId="098F54F3" w14:textId="48665002" w:rsidR="00A1277A" w:rsidRDefault="0018727F" w:rsidP="00A1277A">
            <w:pPr>
              <w:spacing w:after="0" w:line="240" w:lineRule="auto"/>
            </w:pPr>
            <w:hyperlink r:id="rId37" w:history="1">
              <w:r w:rsidR="00A1277A" w:rsidRPr="002E485F">
                <w:rPr>
                  <w:rStyle w:val="Hyperlink"/>
                  <w:b/>
                  <w:i/>
                  <w:iCs/>
                </w:rPr>
                <w:t>In Vitro</w:t>
              </w:r>
              <w:r w:rsidR="00A1277A" w:rsidRPr="002E485F">
                <w:rPr>
                  <w:rStyle w:val="Hyperlink"/>
                  <w:b/>
                </w:rPr>
                <w:t xml:space="preserve"> Mammalian Chromosome Aberration Assay (870.5375)</w:t>
              </w:r>
            </w:hyperlink>
          </w:p>
        </w:tc>
      </w:tr>
      <w:tr w:rsidR="00C62F0F" w:rsidRPr="00BB4498" w14:paraId="5395F8EE" w14:textId="77777777" w:rsidTr="00E221E6">
        <w:trPr>
          <w:cantSplit/>
        </w:trPr>
        <w:tc>
          <w:tcPr>
            <w:tcW w:w="445" w:type="dxa"/>
          </w:tcPr>
          <w:p w14:paraId="12FEBAEA" w14:textId="5A48A23B" w:rsidR="00C62F0F" w:rsidRDefault="00A1277A" w:rsidP="004E48E7">
            <w:pPr>
              <w:pStyle w:val="ListParagraph"/>
              <w:spacing w:after="0" w:line="240" w:lineRule="auto"/>
              <w:ind w:left="0"/>
              <w:contextualSpacing w:val="0"/>
              <w:rPr>
                <w:rFonts w:cstheme="minorHAnsi"/>
              </w:rPr>
            </w:pPr>
            <w:r>
              <w:rPr>
                <w:rFonts w:cstheme="minorHAnsi"/>
              </w:rPr>
              <w:lastRenderedPageBreak/>
              <w:t>a</w:t>
            </w:r>
            <w:r w:rsidR="00C62F0F">
              <w:rPr>
                <w:rFonts w:cstheme="minorHAnsi"/>
              </w:rPr>
              <w:t>.</w:t>
            </w:r>
          </w:p>
        </w:tc>
        <w:tc>
          <w:tcPr>
            <w:tcW w:w="9630" w:type="dxa"/>
            <w:tcBorders>
              <w:top w:val="single" w:sz="7" w:space="0" w:color="000000"/>
              <w:left w:val="single" w:sz="7" w:space="0" w:color="000000"/>
              <w:bottom w:val="single" w:sz="7" w:space="0" w:color="000000"/>
              <w:right w:val="single" w:sz="7" w:space="0" w:color="000000"/>
            </w:tcBorders>
          </w:tcPr>
          <w:p w14:paraId="51555270" w14:textId="77777777" w:rsidR="00C62F0F" w:rsidRDefault="00C62F0F" w:rsidP="004E48E7">
            <w:pPr>
              <w:spacing w:after="0" w:line="240" w:lineRule="auto"/>
              <w:rPr>
                <w:rFonts w:cstheme="minorHAnsi"/>
              </w:rPr>
            </w:pPr>
            <w:r>
              <w:rPr>
                <w:rFonts w:cstheme="minorHAnsi"/>
              </w:rPr>
              <w:t xml:space="preserve">Was the assay conducted with and without metabolic activation for all necessary parameters? </w:t>
            </w:r>
          </w:p>
        </w:tc>
      </w:tr>
      <w:tr w:rsidR="00C62F0F" w:rsidRPr="00BB4498" w14:paraId="25A0864C" w14:textId="77777777" w:rsidTr="00E221E6">
        <w:trPr>
          <w:cantSplit/>
        </w:trPr>
        <w:tc>
          <w:tcPr>
            <w:tcW w:w="445" w:type="dxa"/>
          </w:tcPr>
          <w:p w14:paraId="3B7B91E3" w14:textId="0F88B86F" w:rsidR="00C62F0F" w:rsidRDefault="00A1277A" w:rsidP="004E48E7">
            <w:pPr>
              <w:pStyle w:val="ListParagraph"/>
              <w:spacing w:after="0" w:line="240" w:lineRule="auto"/>
              <w:ind w:left="0"/>
              <w:contextualSpacing w:val="0"/>
              <w:rPr>
                <w:rFonts w:cstheme="minorHAnsi"/>
              </w:rPr>
            </w:pPr>
            <w:r>
              <w:rPr>
                <w:rFonts w:cstheme="minorHAnsi"/>
              </w:rPr>
              <w:t>b</w:t>
            </w:r>
            <w:r w:rsidR="00C62F0F">
              <w:rPr>
                <w:rFonts w:cstheme="minorHAnsi"/>
              </w:rPr>
              <w:t>.</w:t>
            </w:r>
          </w:p>
        </w:tc>
        <w:tc>
          <w:tcPr>
            <w:tcW w:w="9630" w:type="dxa"/>
            <w:tcBorders>
              <w:top w:val="single" w:sz="7" w:space="0" w:color="000000"/>
              <w:left w:val="single" w:sz="7" w:space="0" w:color="000000"/>
              <w:bottom w:val="single" w:sz="7" w:space="0" w:color="000000"/>
              <w:right w:val="single" w:sz="7" w:space="0" w:color="000000"/>
            </w:tcBorders>
          </w:tcPr>
          <w:p w14:paraId="0E9879A0" w14:textId="77777777" w:rsidR="00C62F0F" w:rsidRDefault="00C62F0F" w:rsidP="004E48E7">
            <w:pPr>
              <w:spacing w:after="0" w:line="240" w:lineRule="auto"/>
              <w:rPr>
                <w:rFonts w:cstheme="minorHAnsi"/>
              </w:rPr>
            </w:pPr>
            <w:r>
              <w:rPr>
                <w:rFonts w:cstheme="minorHAnsi"/>
              </w:rPr>
              <w:t>Was an appropriate vehicle or solvent used (if necessary)? Were fresh preparations of the test substance used?</w:t>
            </w:r>
          </w:p>
        </w:tc>
      </w:tr>
      <w:tr w:rsidR="00C62F0F" w:rsidRPr="00BB4498" w14:paraId="0B47DB9B" w14:textId="77777777" w:rsidTr="00E221E6">
        <w:trPr>
          <w:cantSplit/>
        </w:trPr>
        <w:tc>
          <w:tcPr>
            <w:tcW w:w="445" w:type="dxa"/>
          </w:tcPr>
          <w:p w14:paraId="1A4CDE6A" w14:textId="3BFAA81E" w:rsidR="00C62F0F" w:rsidRDefault="00A1277A" w:rsidP="004E48E7">
            <w:pPr>
              <w:pStyle w:val="ListParagraph"/>
              <w:spacing w:after="0" w:line="240" w:lineRule="auto"/>
              <w:ind w:left="0"/>
              <w:contextualSpacing w:val="0"/>
              <w:rPr>
                <w:rFonts w:cstheme="minorHAnsi"/>
              </w:rPr>
            </w:pPr>
            <w:r>
              <w:rPr>
                <w:rFonts w:cstheme="minorHAnsi"/>
              </w:rPr>
              <w:t>c</w:t>
            </w:r>
            <w:r w:rsidR="00C62F0F">
              <w:rPr>
                <w:rFonts w:cstheme="minorHAnsi"/>
              </w:rPr>
              <w:t>.</w:t>
            </w:r>
          </w:p>
        </w:tc>
        <w:tc>
          <w:tcPr>
            <w:tcW w:w="9630" w:type="dxa"/>
            <w:tcBorders>
              <w:top w:val="single" w:sz="7" w:space="0" w:color="000000"/>
              <w:left w:val="single" w:sz="7" w:space="0" w:color="000000"/>
              <w:bottom w:val="single" w:sz="7" w:space="0" w:color="000000"/>
              <w:right w:val="single" w:sz="7" w:space="0" w:color="000000"/>
            </w:tcBorders>
          </w:tcPr>
          <w:p w14:paraId="11FD42F4" w14:textId="75FE5331" w:rsidR="00C62F0F" w:rsidRDefault="00C62F0F" w:rsidP="004E48E7">
            <w:pPr>
              <w:spacing w:after="0" w:line="240" w:lineRule="auto"/>
              <w:rPr>
                <w:rFonts w:cstheme="minorHAnsi"/>
              </w:rPr>
            </w:pPr>
            <w:r>
              <w:rPr>
                <w:rFonts w:cstheme="minorHAnsi"/>
              </w:rPr>
              <w:t xml:space="preserve">Were at least 3 analyzable concentrations tested and were they appropriate considering cytotoxicity and solubility? </w:t>
            </w:r>
          </w:p>
        </w:tc>
      </w:tr>
      <w:tr w:rsidR="00C62F0F" w:rsidRPr="00BB4498" w14:paraId="0801B21A" w14:textId="77777777" w:rsidTr="00E221E6">
        <w:trPr>
          <w:cantSplit/>
        </w:trPr>
        <w:tc>
          <w:tcPr>
            <w:tcW w:w="445" w:type="dxa"/>
          </w:tcPr>
          <w:p w14:paraId="5EC07238" w14:textId="7EB2C2FB" w:rsidR="00C62F0F" w:rsidRDefault="00A1277A" w:rsidP="004E48E7">
            <w:pPr>
              <w:pStyle w:val="ListParagraph"/>
              <w:spacing w:after="0" w:line="240" w:lineRule="auto"/>
              <w:ind w:left="0"/>
              <w:contextualSpacing w:val="0"/>
              <w:rPr>
                <w:rFonts w:cstheme="minorHAnsi"/>
              </w:rPr>
            </w:pPr>
            <w:r>
              <w:rPr>
                <w:rFonts w:cstheme="minorHAnsi"/>
              </w:rPr>
              <w:t>d</w:t>
            </w:r>
            <w:r w:rsidR="00C62F0F">
              <w:rPr>
                <w:rFonts w:cstheme="minorHAnsi"/>
              </w:rPr>
              <w:t>.</w:t>
            </w:r>
          </w:p>
        </w:tc>
        <w:tc>
          <w:tcPr>
            <w:tcW w:w="9630" w:type="dxa"/>
            <w:tcBorders>
              <w:top w:val="single" w:sz="7" w:space="0" w:color="000000"/>
              <w:left w:val="single" w:sz="7" w:space="0" w:color="000000"/>
              <w:bottom w:val="single" w:sz="7" w:space="0" w:color="000000"/>
              <w:right w:val="single" w:sz="7" w:space="0" w:color="000000"/>
            </w:tcBorders>
          </w:tcPr>
          <w:p w14:paraId="17EAAEEE" w14:textId="77777777" w:rsidR="00C62F0F" w:rsidRDefault="00C62F0F" w:rsidP="004E48E7">
            <w:pPr>
              <w:spacing w:after="0" w:line="240" w:lineRule="auto"/>
              <w:rPr>
                <w:rFonts w:cstheme="minorHAnsi"/>
              </w:rPr>
            </w:pPr>
            <w:r>
              <w:rPr>
                <w:rFonts w:cstheme="minorHAnsi"/>
              </w:rPr>
              <w:t>Did the test include concurrent positive and negative (solvent or vehicle) controls?</w:t>
            </w:r>
          </w:p>
        </w:tc>
      </w:tr>
      <w:tr w:rsidR="00C62F0F" w:rsidRPr="00BB4498" w14:paraId="23DD2FEF" w14:textId="77777777" w:rsidTr="00E221E6">
        <w:trPr>
          <w:cantSplit/>
        </w:trPr>
        <w:tc>
          <w:tcPr>
            <w:tcW w:w="445" w:type="dxa"/>
          </w:tcPr>
          <w:p w14:paraId="441A32BD" w14:textId="2E33873D" w:rsidR="00C62F0F" w:rsidRDefault="00A1277A" w:rsidP="004E48E7">
            <w:pPr>
              <w:pStyle w:val="ListParagraph"/>
              <w:spacing w:after="0" w:line="240" w:lineRule="auto"/>
              <w:ind w:left="0"/>
              <w:contextualSpacing w:val="0"/>
              <w:rPr>
                <w:rFonts w:cstheme="minorHAnsi"/>
              </w:rPr>
            </w:pPr>
            <w:r>
              <w:rPr>
                <w:rFonts w:cstheme="minorHAnsi"/>
              </w:rPr>
              <w:t>e</w:t>
            </w:r>
            <w:r w:rsidR="00C62F0F">
              <w:rPr>
                <w:rFonts w:cstheme="minorHAnsi"/>
              </w:rPr>
              <w:t>.</w:t>
            </w:r>
          </w:p>
        </w:tc>
        <w:tc>
          <w:tcPr>
            <w:tcW w:w="9630" w:type="dxa"/>
            <w:tcBorders>
              <w:top w:val="single" w:sz="7" w:space="0" w:color="000000"/>
              <w:left w:val="single" w:sz="7" w:space="0" w:color="000000"/>
              <w:bottom w:val="single" w:sz="7" w:space="0" w:color="000000"/>
              <w:right w:val="single" w:sz="7" w:space="0" w:color="000000"/>
            </w:tcBorders>
          </w:tcPr>
          <w:p w14:paraId="3C194557" w14:textId="77777777" w:rsidR="00C62F0F" w:rsidRDefault="00C62F0F" w:rsidP="004E48E7">
            <w:pPr>
              <w:spacing w:after="0" w:line="240" w:lineRule="auto"/>
              <w:rPr>
                <w:rFonts w:cstheme="minorHAnsi"/>
              </w:rPr>
            </w:pPr>
            <w:r>
              <w:rPr>
                <w:rFonts w:cstheme="minorHAnsi"/>
              </w:rPr>
              <w:t>Was the test procedure conducted according to the guideline?</w:t>
            </w:r>
          </w:p>
        </w:tc>
      </w:tr>
      <w:tr w:rsidR="00C62F0F" w:rsidRPr="00BB4498" w14:paraId="0B6AF64B" w14:textId="77777777" w:rsidTr="00E221E6">
        <w:trPr>
          <w:cantSplit/>
        </w:trPr>
        <w:tc>
          <w:tcPr>
            <w:tcW w:w="445" w:type="dxa"/>
          </w:tcPr>
          <w:p w14:paraId="7784975F" w14:textId="3C5A5F27" w:rsidR="00C62F0F" w:rsidRDefault="00A1277A" w:rsidP="004E48E7">
            <w:pPr>
              <w:pStyle w:val="ListParagraph"/>
              <w:spacing w:after="0" w:line="240" w:lineRule="auto"/>
              <w:ind w:left="0"/>
              <w:contextualSpacing w:val="0"/>
              <w:rPr>
                <w:rFonts w:cstheme="minorHAnsi"/>
              </w:rPr>
            </w:pPr>
            <w:r>
              <w:rPr>
                <w:rFonts w:cstheme="minorHAnsi"/>
              </w:rPr>
              <w:t>f</w:t>
            </w:r>
            <w:r w:rsidR="00C62F0F">
              <w:rPr>
                <w:rFonts w:cstheme="minorHAnsi"/>
              </w:rPr>
              <w:t>.</w:t>
            </w:r>
          </w:p>
        </w:tc>
        <w:tc>
          <w:tcPr>
            <w:tcW w:w="9630" w:type="dxa"/>
            <w:tcBorders>
              <w:top w:val="single" w:sz="7" w:space="0" w:color="000000"/>
              <w:left w:val="single" w:sz="7" w:space="0" w:color="000000"/>
              <w:bottom w:val="single" w:sz="7" w:space="0" w:color="000000"/>
              <w:right w:val="single" w:sz="7" w:space="0" w:color="000000"/>
            </w:tcBorders>
            <w:vAlign w:val="center"/>
          </w:tcPr>
          <w:p w14:paraId="34B01684" w14:textId="77777777" w:rsidR="00C62F0F" w:rsidRDefault="00C62F0F" w:rsidP="004E48E7">
            <w:pPr>
              <w:spacing w:after="0" w:line="240" w:lineRule="auto"/>
              <w:rPr>
                <w:rFonts w:cstheme="minorHAnsi"/>
              </w:rPr>
            </w:pPr>
            <w:r>
              <w:t xml:space="preserve">If conducted, are statistical analyses of the results reported? </w:t>
            </w:r>
          </w:p>
        </w:tc>
      </w:tr>
    </w:tbl>
    <w:p w14:paraId="784D89CD" w14:textId="3FB824E3" w:rsidR="006065FD" w:rsidRDefault="006065FD" w:rsidP="00A1277A">
      <w:pPr>
        <w:spacing w:after="0" w:line="240" w:lineRule="auto"/>
      </w:pPr>
    </w:p>
    <w:p w14:paraId="166BEBB7" w14:textId="0951C27C" w:rsidR="00A1277A" w:rsidRDefault="00A1277A" w:rsidP="00A1277A">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Tolerance/Exemption/Nonfood Determination</w:t>
      </w:r>
    </w:p>
    <w:p w14:paraId="209EC320" w14:textId="77777777" w:rsidR="00A1277A" w:rsidRDefault="00A1277A" w:rsidP="00A1277A">
      <w:pPr>
        <w:spacing w:after="0" w:line="240" w:lineRule="auto"/>
        <w:jc w:val="cente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9630"/>
      </w:tblGrid>
      <w:tr w:rsidR="00A1277A" w:rsidRPr="00BB4498" w14:paraId="4984897A" w14:textId="77777777" w:rsidTr="00E221E6">
        <w:trPr>
          <w:cantSplit/>
        </w:trPr>
        <w:tc>
          <w:tcPr>
            <w:tcW w:w="445" w:type="dxa"/>
          </w:tcPr>
          <w:p w14:paraId="5ED250E8" w14:textId="20E91A4C" w:rsidR="00A1277A" w:rsidRPr="00BB4498" w:rsidRDefault="00A1277A" w:rsidP="004E48E7">
            <w:pPr>
              <w:pStyle w:val="ListParagraph"/>
              <w:numPr>
                <w:ilvl w:val="0"/>
                <w:numId w:val="42"/>
              </w:numPr>
              <w:spacing w:after="0" w:line="240" w:lineRule="auto"/>
              <w:ind w:hanging="360"/>
              <w:contextualSpacing w:val="0"/>
              <w:rPr>
                <w:rFonts w:cstheme="minorHAnsi"/>
              </w:rPr>
            </w:pPr>
          </w:p>
        </w:tc>
        <w:tc>
          <w:tcPr>
            <w:tcW w:w="9630" w:type="dxa"/>
          </w:tcPr>
          <w:p w14:paraId="4576BFF4" w14:textId="75DADD4B" w:rsidR="00A1277A" w:rsidRPr="00BB4498" w:rsidRDefault="00A1277A" w:rsidP="004E48E7">
            <w:pPr>
              <w:spacing w:after="0" w:line="240" w:lineRule="auto"/>
              <w:rPr>
                <w:rFonts w:cstheme="minorHAnsi"/>
              </w:rPr>
            </w:pPr>
            <w:r w:rsidRPr="00BB4498">
              <w:rPr>
                <w:rFonts w:cstheme="minorHAnsi"/>
              </w:rPr>
              <w:t>I</w:t>
            </w:r>
            <w:r>
              <w:rPr>
                <w:rFonts w:cstheme="minorHAnsi"/>
              </w:rPr>
              <w:t>f food-use, i</w:t>
            </w:r>
            <w:r w:rsidRPr="00BB4498">
              <w:rPr>
                <w:rFonts w:cstheme="minorHAnsi"/>
              </w:rPr>
              <w:t>s t</w:t>
            </w:r>
            <w:r>
              <w:rPr>
                <w:rFonts w:cstheme="minorHAnsi"/>
              </w:rPr>
              <w:t>here</w:t>
            </w:r>
            <w:r w:rsidRPr="00BB4498">
              <w:rPr>
                <w:rFonts w:cstheme="minorHAnsi"/>
              </w:rPr>
              <w:t xml:space="preserve"> a</w:t>
            </w:r>
            <w:r>
              <w:rPr>
                <w:rFonts w:cstheme="minorHAnsi"/>
              </w:rPr>
              <w:t xml:space="preserve"> petition for a</w:t>
            </w:r>
            <w:r w:rsidRPr="00BB4498">
              <w:rPr>
                <w:rFonts w:cstheme="minorHAnsi"/>
              </w:rPr>
              <w:t xml:space="preserve"> tolerance exemption, tolerance or nonfood determination?</w:t>
            </w:r>
          </w:p>
        </w:tc>
      </w:tr>
      <w:tr w:rsidR="00A1277A" w:rsidRPr="00BB4498" w14:paraId="1C585BDA" w14:textId="77777777" w:rsidTr="00E221E6">
        <w:trPr>
          <w:cantSplit/>
        </w:trPr>
        <w:tc>
          <w:tcPr>
            <w:tcW w:w="445" w:type="dxa"/>
          </w:tcPr>
          <w:p w14:paraId="7C9AEE0D" w14:textId="29A29334" w:rsidR="00A1277A" w:rsidRPr="00BB4498" w:rsidRDefault="00A1277A" w:rsidP="004E48E7">
            <w:pPr>
              <w:pStyle w:val="ListParagraph"/>
              <w:numPr>
                <w:ilvl w:val="0"/>
                <w:numId w:val="42"/>
              </w:numPr>
              <w:spacing w:after="0" w:line="240" w:lineRule="auto"/>
              <w:ind w:left="0"/>
              <w:contextualSpacing w:val="0"/>
              <w:rPr>
                <w:rFonts w:cstheme="minorHAnsi"/>
              </w:rPr>
            </w:pPr>
          </w:p>
        </w:tc>
        <w:tc>
          <w:tcPr>
            <w:tcW w:w="9630" w:type="dxa"/>
          </w:tcPr>
          <w:p w14:paraId="5EAB55AB" w14:textId="77777777" w:rsidR="00A1277A" w:rsidRPr="00BB4498" w:rsidRDefault="00A1277A" w:rsidP="004E48E7">
            <w:pPr>
              <w:spacing w:after="0" w:line="240" w:lineRule="auto"/>
              <w:rPr>
                <w:rFonts w:cstheme="minorHAnsi"/>
              </w:rPr>
            </w:pPr>
            <w:r>
              <w:rPr>
                <w:rFonts w:cstheme="minorHAnsi"/>
              </w:rPr>
              <w:t>Is there sufficient information to conduct a drinking water assessment, even if a non-food use?</w:t>
            </w:r>
          </w:p>
        </w:tc>
      </w:tr>
      <w:tr w:rsidR="00A1277A" w:rsidRPr="00BB4498" w14:paraId="3D07F734" w14:textId="77777777" w:rsidTr="00E221E6">
        <w:trPr>
          <w:cantSplit/>
        </w:trPr>
        <w:tc>
          <w:tcPr>
            <w:tcW w:w="445" w:type="dxa"/>
          </w:tcPr>
          <w:p w14:paraId="04C87FCF" w14:textId="77777777" w:rsidR="00A1277A" w:rsidRPr="00BB4498" w:rsidRDefault="00A1277A" w:rsidP="004E48E7">
            <w:pPr>
              <w:pStyle w:val="ListParagraph"/>
              <w:numPr>
                <w:ilvl w:val="0"/>
                <w:numId w:val="42"/>
              </w:numPr>
              <w:spacing w:after="0" w:line="240" w:lineRule="auto"/>
              <w:ind w:left="0"/>
              <w:contextualSpacing w:val="0"/>
              <w:rPr>
                <w:rFonts w:cstheme="minorHAnsi"/>
              </w:rPr>
            </w:pPr>
          </w:p>
        </w:tc>
        <w:tc>
          <w:tcPr>
            <w:tcW w:w="9630" w:type="dxa"/>
          </w:tcPr>
          <w:p w14:paraId="1ADBD1DD" w14:textId="77777777" w:rsidR="00A1277A" w:rsidRPr="00BB4498" w:rsidRDefault="00A1277A" w:rsidP="004E48E7">
            <w:pPr>
              <w:spacing w:after="0" w:line="240" w:lineRule="auto"/>
            </w:pPr>
            <w:r w:rsidRPr="0E17C51A">
              <w:t xml:space="preserve">If there are adverse effects reported in the hazard data, is a tolerance exemption appropriate? </w:t>
            </w:r>
          </w:p>
        </w:tc>
      </w:tr>
      <w:tr w:rsidR="00A1277A" w:rsidRPr="00BB4498" w14:paraId="1450D997" w14:textId="77777777" w:rsidTr="00E221E6">
        <w:trPr>
          <w:cantSplit/>
        </w:trPr>
        <w:tc>
          <w:tcPr>
            <w:tcW w:w="445" w:type="dxa"/>
          </w:tcPr>
          <w:p w14:paraId="75A3584F" w14:textId="77777777" w:rsidR="00A1277A" w:rsidRPr="00BB4498" w:rsidRDefault="00A1277A" w:rsidP="004E48E7">
            <w:pPr>
              <w:pStyle w:val="ListParagraph"/>
              <w:numPr>
                <w:ilvl w:val="0"/>
                <w:numId w:val="42"/>
              </w:numPr>
              <w:spacing w:after="0" w:line="240" w:lineRule="auto"/>
              <w:ind w:left="0"/>
              <w:contextualSpacing w:val="0"/>
              <w:rPr>
                <w:rFonts w:cstheme="minorHAnsi"/>
              </w:rPr>
            </w:pPr>
          </w:p>
        </w:tc>
        <w:tc>
          <w:tcPr>
            <w:tcW w:w="9630" w:type="dxa"/>
          </w:tcPr>
          <w:p w14:paraId="167FC769" w14:textId="77777777" w:rsidR="00A1277A" w:rsidRDefault="00A1277A" w:rsidP="004E48E7">
            <w:pPr>
              <w:spacing w:after="0" w:line="240" w:lineRule="auto"/>
            </w:pPr>
            <w:r w:rsidRPr="00BB4498">
              <w:rPr>
                <w:rFonts w:cstheme="minorHAnsi"/>
              </w:rPr>
              <w:t xml:space="preserve">Are the hazard data adequate for </w:t>
            </w:r>
            <w:r>
              <w:rPr>
                <w:rFonts w:cstheme="minorHAnsi"/>
              </w:rPr>
              <w:t>full science review (refer to tables above)</w:t>
            </w:r>
            <w:r w:rsidRPr="00BB4498">
              <w:rPr>
                <w:rFonts w:cstheme="minorHAnsi"/>
              </w:rPr>
              <w:t>? If so, is there a likely endpoint?</w:t>
            </w:r>
          </w:p>
        </w:tc>
      </w:tr>
      <w:tr w:rsidR="00A1277A" w:rsidRPr="00BB4498" w14:paraId="0A5F263B" w14:textId="77777777" w:rsidTr="00E221E6">
        <w:trPr>
          <w:cantSplit/>
        </w:trPr>
        <w:tc>
          <w:tcPr>
            <w:tcW w:w="445" w:type="dxa"/>
          </w:tcPr>
          <w:p w14:paraId="7CB82043" w14:textId="5CF5F134" w:rsidR="00A1277A" w:rsidRPr="00BB4498" w:rsidRDefault="00A1277A" w:rsidP="004E48E7">
            <w:pPr>
              <w:pStyle w:val="ListParagraph"/>
              <w:numPr>
                <w:ilvl w:val="0"/>
                <w:numId w:val="42"/>
              </w:numPr>
              <w:spacing w:after="0" w:line="240" w:lineRule="auto"/>
              <w:ind w:left="0"/>
              <w:contextualSpacing w:val="0"/>
              <w:rPr>
                <w:rFonts w:cstheme="minorHAnsi"/>
              </w:rPr>
            </w:pPr>
          </w:p>
        </w:tc>
        <w:tc>
          <w:tcPr>
            <w:tcW w:w="9630" w:type="dxa"/>
          </w:tcPr>
          <w:p w14:paraId="3EBAA333" w14:textId="77777777" w:rsidR="00A1277A" w:rsidRPr="00BB4498" w:rsidRDefault="00A1277A" w:rsidP="004E48E7">
            <w:pPr>
              <w:spacing w:after="0" w:line="240" w:lineRule="auto"/>
            </w:pPr>
            <w:r w:rsidRPr="0E17C51A">
              <w:t>If residue, environmental fate, etc. data are required, are they present and are adequate?</w:t>
            </w:r>
          </w:p>
        </w:tc>
      </w:tr>
      <w:tr w:rsidR="00A1277A" w:rsidRPr="00BB4498" w14:paraId="1FCC6756" w14:textId="77777777" w:rsidTr="00E221E6">
        <w:trPr>
          <w:cantSplit/>
        </w:trPr>
        <w:tc>
          <w:tcPr>
            <w:tcW w:w="445" w:type="dxa"/>
          </w:tcPr>
          <w:p w14:paraId="7F4A5396" w14:textId="77777777" w:rsidR="00A1277A" w:rsidRPr="00BB4498" w:rsidRDefault="00A1277A" w:rsidP="004E48E7">
            <w:pPr>
              <w:pStyle w:val="ListParagraph"/>
              <w:numPr>
                <w:ilvl w:val="0"/>
                <w:numId w:val="42"/>
              </w:numPr>
              <w:spacing w:after="0" w:line="240" w:lineRule="auto"/>
              <w:ind w:left="0"/>
              <w:contextualSpacing w:val="0"/>
              <w:rPr>
                <w:rFonts w:cstheme="minorHAnsi"/>
              </w:rPr>
            </w:pPr>
          </w:p>
        </w:tc>
        <w:tc>
          <w:tcPr>
            <w:tcW w:w="9630" w:type="dxa"/>
          </w:tcPr>
          <w:p w14:paraId="61759D7F" w14:textId="59E00AE4" w:rsidR="00A1277A" w:rsidRPr="00BB4498" w:rsidRDefault="00A1277A" w:rsidP="004E48E7">
            <w:pPr>
              <w:spacing w:after="0" w:line="240" w:lineRule="auto"/>
              <w:rPr>
                <w:rFonts w:cstheme="minorHAnsi"/>
              </w:rPr>
            </w:pPr>
            <w:r w:rsidRPr="00BB4498">
              <w:rPr>
                <w:rFonts w:cstheme="minorHAnsi"/>
              </w:rPr>
              <w:t xml:space="preserve">Are all </w:t>
            </w:r>
            <w:r>
              <w:rPr>
                <w:rFonts w:cstheme="minorHAnsi"/>
              </w:rPr>
              <w:t xml:space="preserve">tolerance exemption/tolerance </w:t>
            </w:r>
            <w:r w:rsidRPr="00BB4498">
              <w:rPr>
                <w:rFonts w:cstheme="minorHAnsi"/>
              </w:rPr>
              <w:t>petition sections provided?</w:t>
            </w:r>
          </w:p>
        </w:tc>
      </w:tr>
      <w:tr w:rsidR="00A1277A" w:rsidRPr="00BB4498" w14:paraId="5C18321C" w14:textId="77777777" w:rsidTr="00E221E6">
        <w:trPr>
          <w:cantSplit/>
        </w:trPr>
        <w:tc>
          <w:tcPr>
            <w:tcW w:w="445" w:type="dxa"/>
          </w:tcPr>
          <w:p w14:paraId="7FA50D07" w14:textId="77777777" w:rsidR="00A1277A" w:rsidRPr="00BB4498" w:rsidRDefault="00A1277A" w:rsidP="004E48E7">
            <w:pPr>
              <w:pStyle w:val="ListParagraph"/>
              <w:numPr>
                <w:ilvl w:val="0"/>
                <w:numId w:val="42"/>
              </w:numPr>
              <w:spacing w:after="0" w:line="240" w:lineRule="auto"/>
              <w:ind w:left="0"/>
              <w:contextualSpacing w:val="0"/>
              <w:rPr>
                <w:rFonts w:cstheme="minorHAnsi"/>
              </w:rPr>
            </w:pPr>
          </w:p>
        </w:tc>
        <w:tc>
          <w:tcPr>
            <w:tcW w:w="9630" w:type="dxa"/>
          </w:tcPr>
          <w:p w14:paraId="70067626" w14:textId="77777777" w:rsidR="00A1277A" w:rsidRDefault="00A1277A" w:rsidP="004E48E7">
            <w:pPr>
              <w:spacing w:after="0" w:line="240" w:lineRule="auto"/>
              <w:rPr>
                <w:rFonts w:cstheme="minorHAnsi"/>
              </w:rPr>
            </w:pPr>
            <w:r w:rsidRPr="009D043A">
              <w:rPr>
                <w:rFonts w:cstheme="minorHAnsi"/>
              </w:rPr>
              <w:t>Do all sections appear provide adequate information to cover the tolerance/exemption?</w:t>
            </w:r>
          </w:p>
          <w:p w14:paraId="79F1CDFC" w14:textId="5F0FA0C7" w:rsidR="00B73B68" w:rsidRPr="009D043A" w:rsidRDefault="00B73B68" w:rsidP="004E48E7">
            <w:pPr>
              <w:spacing w:after="0" w:line="240" w:lineRule="auto"/>
              <w:rPr>
                <w:rFonts w:cstheme="minorHAnsi"/>
              </w:rPr>
            </w:pPr>
            <w:r>
              <w:rPr>
                <w:rFonts w:cstheme="minorHAnsi"/>
              </w:rPr>
              <w:t xml:space="preserve">(Refer to </w:t>
            </w:r>
            <w:hyperlink r:id="rId38" w:anchor="petition" w:history="1">
              <w:r w:rsidRPr="00B73B68">
                <w:rPr>
                  <w:rStyle w:val="Hyperlink"/>
                  <w:rFonts w:cstheme="minorHAnsi"/>
                </w:rPr>
                <w:t>Chapter 11 of the Pesticide Registration Manual</w:t>
              </w:r>
            </w:hyperlink>
            <w:r>
              <w:rPr>
                <w:rFonts w:cstheme="minorHAnsi"/>
              </w:rPr>
              <w:t xml:space="preserve"> for a description of the sections of a petition)</w:t>
            </w:r>
          </w:p>
        </w:tc>
      </w:tr>
      <w:tr w:rsidR="00A1277A" w:rsidRPr="00BB4498" w14:paraId="0F7088E0" w14:textId="77777777" w:rsidTr="00E221E6">
        <w:trPr>
          <w:cantSplit/>
        </w:trPr>
        <w:tc>
          <w:tcPr>
            <w:tcW w:w="445" w:type="dxa"/>
          </w:tcPr>
          <w:p w14:paraId="2747332A" w14:textId="62334463" w:rsidR="00A1277A" w:rsidRPr="00BB4498" w:rsidRDefault="00A1277A" w:rsidP="004E48E7">
            <w:pPr>
              <w:pStyle w:val="ListParagraph"/>
              <w:numPr>
                <w:ilvl w:val="0"/>
                <w:numId w:val="42"/>
              </w:numPr>
              <w:spacing w:after="0" w:line="240" w:lineRule="auto"/>
              <w:ind w:left="0"/>
              <w:contextualSpacing w:val="0"/>
              <w:rPr>
                <w:rFonts w:cstheme="minorHAnsi"/>
              </w:rPr>
            </w:pPr>
          </w:p>
        </w:tc>
        <w:tc>
          <w:tcPr>
            <w:tcW w:w="9630" w:type="dxa"/>
          </w:tcPr>
          <w:p w14:paraId="7182A7AC" w14:textId="163DF321" w:rsidR="00A1277A" w:rsidRPr="00BB4498" w:rsidRDefault="00A1277A" w:rsidP="004E48E7">
            <w:pPr>
              <w:spacing w:after="0" w:line="240" w:lineRule="auto"/>
              <w:rPr>
                <w:rFonts w:cstheme="minorHAnsi"/>
              </w:rPr>
            </w:pPr>
            <w:r w:rsidRPr="00BB4498">
              <w:rPr>
                <w:rFonts w:cstheme="minorHAnsi"/>
              </w:rPr>
              <w:t>Are references cited provided with</w:t>
            </w:r>
            <w:r>
              <w:rPr>
                <w:rFonts w:cstheme="minorHAnsi"/>
              </w:rPr>
              <w:t xml:space="preserve"> the</w:t>
            </w:r>
            <w:r w:rsidRPr="00BB4498">
              <w:rPr>
                <w:rFonts w:cstheme="minorHAnsi"/>
              </w:rPr>
              <w:t xml:space="preserve"> petition</w:t>
            </w:r>
            <w:r>
              <w:rPr>
                <w:rFonts w:cstheme="minorHAnsi"/>
              </w:rPr>
              <w:t xml:space="preserve"> or MRIDs</w:t>
            </w:r>
            <w:r w:rsidRPr="00BB4498">
              <w:rPr>
                <w:rFonts w:cstheme="minorHAnsi"/>
              </w:rPr>
              <w:t>?</w:t>
            </w:r>
            <w:r w:rsidR="00F37D68">
              <w:rPr>
                <w:rFonts w:cstheme="minorHAnsi"/>
              </w:rPr>
              <w:t xml:space="preserve"> It would be helpful if relevant information was highlighted in the reference document.</w:t>
            </w:r>
            <w:r w:rsidR="00F37D68" w:rsidRPr="005C1FCD">
              <w:rPr>
                <w:rFonts w:cstheme="minorHAnsi"/>
              </w:rPr>
              <w:t xml:space="preserve">  </w:t>
            </w:r>
          </w:p>
        </w:tc>
      </w:tr>
    </w:tbl>
    <w:p w14:paraId="70A57B05" w14:textId="77777777" w:rsidR="00E221E6" w:rsidRDefault="00E221E6" w:rsidP="00E221E6">
      <w:pPr>
        <w:spacing w:after="0" w:line="240" w:lineRule="auto"/>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6656EA" w14:textId="02B47248" w:rsidR="00B31622" w:rsidRDefault="00B31622" w:rsidP="00E221E6">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w:t>
      </w:r>
      <w:r w:rsidR="00873A4D">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 Organisms</w:t>
      </w:r>
    </w:p>
    <w:p w14:paraId="5B431E8A" w14:textId="77777777" w:rsidR="00E221E6" w:rsidRPr="00E221E6" w:rsidRDefault="00E221E6" w:rsidP="00E221E6">
      <w:pPr>
        <w:spacing w:after="0" w:line="240" w:lineRule="auto"/>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45"/>
        <w:gridCol w:w="9630"/>
      </w:tblGrid>
      <w:tr w:rsidR="00B31622" w:rsidRPr="00BB4498" w14:paraId="28143316" w14:textId="77777777" w:rsidTr="00245AFE">
        <w:trPr>
          <w:cantSplit/>
        </w:trPr>
        <w:tc>
          <w:tcPr>
            <w:tcW w:w="10075" w:type="dxa"/>
            <w:gridSpan w:val="2"/>
          </w:tcPr>
          <w:p w14:paraId="7C01563C" w14:textId="1463E0D6" w:rsidR="00B31622" w:rsidRPr="00B31622" w:rsidRDefault="00B31622" w:rsidP="00F53FAB">
            <w:pPr>
              <w:spacing w:after="0" w:line="240" w:lineRule="auto"/>
              <w:rPr>
                <w:rFonts w:cstheme="minorHAnsi"/>
                <w:b/>
                <w:bCs/>
              </w:rPr>
            </w:pPr>
            <w:r w:rsidRPr="00B31622">
              <w:rPr>
                <w:rFonts w:cstheme="minorHAnsi"/>
                <w:b/>
                <w:bCs/>
              </w:rPr>
              <w:t>General</w:t>
            </w:r>
          </w:p>
        </w:tc>
      </w:tr>
      <w:tr w:rsidR="00B31622" w:rsidRPr="00BB4498" w14:paraId="53654CCB" w14:textId="77777777" w:rsidTr="00E221E6">
        <w:trPr>
          <w:cantSplit/>
        </w:trPr>
        <w:tc>
          <w:tcPr>
            <w:tcW w:w="445" w:type="dxa"/>
          </w:tcPr>
          <w:p w14:paraId="29F8A351" w14:textId="77777777" w:rsidR="00B31622" w:rsidRPr="00BB4498" w:rsidRDefault="00B31622" w:rsidP="00F53FAB">
            <w:pPr>
              <w:pStyle w:val="ListParagraph"/>
              <w:numPr>
                <w:ilvl w:val="0"/>
                <w:numId w:val="22"/>
              </w:numPr>
              <w:spacing w:after="0" w:line="240" w:lineRule="auto"/>
              <w:ind w:left="0"/>
              <w:contextualSpacing w:val="0"/>
              <w:rPr>
                <w:rFonts w:cstheme="minorHAnsi"/>
              </w:rPr>
            </w:pPr>
          </w:p>
        </w:tc>
        <w:tc>
          <w:tcPr>
            <w:tcW w:w="9630" w:type="dxa"/>
          </w:tcPr>
          <w:p w14:paraId="6E9058C4" w14:textId="77777777" w:rsidR="00B31622" w:rsidRDefault="00B31622" w:rsidP="00F53FAB">
            <w:pPr>
              <w:spacing w:after="0" w:line="240" w:lineRule="auto"/>
            </w:pPr>
            <w:r w:rsidRPr="002C2607">
              <w:rPr>
                <w:rFonts w:cstheme="minorHAnsi"/>
              </w:rPr>
              <w:t xml:space="preserve">Was the study conducted under GLP standards? </w:t>
            </w:r>
            <w:r>
              <w:rPr>
                <w:rFonts w:cstheme="minorHAnsi"/>
              </w:rPr>
              <w:t xml:space="preserve">If not, does the </w:t>
            </w:r>
            <w:r>
              <w:t xml:space="preserve">GLP statement </w:t>
            </w:r>
            <w:r w:rsidR="00EC0C7E" w:rsidRPr="00EC0C7E">
              <w:t>clearly describe what the deviations are and reasonably explain how the lack of GLP compliance does not affect the results</w:t>
            </w:r>
            <w:r>
              <w:t>?</w:t>
            </w:r>
          </w:p>
          <w:p w14:paraId="48A9F8FF" w14:textId="47C07261" w:rsidR="00EC0C7E" w:rsidRPr="00355787" w:rsidRDefault="00EC0C7E" w:rsidP="00F53FAB">
            <w:pPr>
              <w:spacing w:after="0" w:line="240" w:lineRule="auto"/>
            </w:pPr>
            <w:r>
              <w:t xml:space="preserve">(Refer to </w:t>
            </w:r>
            <w:hyperlink r:id="rId39" w:history="1">
              <w:r w:rsidRPr="00A716B7">
                <w:rPr>
                  <w:rStyle w:val="Hyperlink"/>
                </w:rPr>
                <w:t>40 CFR Part 160</w:t>
              </w:r>
            </w:hyperlink>
            <w:r>
              <w:t>)</w:t>
            </w:r>
          </w:p>
        </w:tc>
      </w:tr>
      <w:tr w:rsidR="00B31622" w:rsidRPr="00BB4498" w14:paraId="29220050" w14:textId="77777777" w:rsidTr="00E221E6">
        <w:trPr>
          <w:cantSplit/>
        </w:trPr>
        <w:tc>
          <w:tcPr>
            <w:tcW w:w="445" w:type="dxa"/>
          </w:tcPr>
          <w:p w14:paraId="703FEDCC" w14:textId="77777777" w:rsidR="00B31622" w:rsidRPr="00BB4498" w:rsidRDefault="00B31622" w:rsidP="00F53FAB">
            <w:pPr>
              <w:pStyle w:val="ListParagraph"/>
              <w:numPr>
                <w:ilvl w:val="0"/>
                <w:numId w:val="22"/>
              </w:numPr>
              <w:spacing w:after="0" w:line="240" w:lineRule="auto"/>
              <w:ind w:left="0"/>
              <w:contextualSpacing w:val="0"/>
              <w:rPr>
                <w:rFonts w:cstheme="minorHAnsi"/>
              </w:rPr>
            </w:pPr>
          </w:p>
        </w:tc>
        <w:tc>
          <w:tcPr>
            <w:tcW w:w="9630" w:type="dxa"/>
          </w:tcPr>
          <w:p w14:paraId="5F929415" w14:textId="156B8001" w:rsidR="00B31622" w:rsidRDefault="00B31622" w:rsidP="00F53FAB">
            <w:pPr>
              <w:spacing w:after="0" w:line="240" w:lineRule="auto"/>
              <w:rPr>
                <w:rFonts w:cstheme="minorHAnsi"/>
              </w:rPr>
            </w:pPr>
            <w:r w:rsidRPr="002C2607">
              <w:rPr>
                <w:rFonts w:cstheme="minorHAnsi"/>
              </w:rPr>
              <w:t xml:space="preserve">Full identification of the test material or certificate of analysis provided (needs to be linked back to the actual material intended for testing)? If the latter, </w:t>
            </w:r>
            <w:r>
              <w:rPr>
                <w:rFonts w:cstheme="minorHAnsi"/>
              </w:rPr>
              <w:t>does</w:t>
            </w:r>
            <w:r w:rsidRPr="002C2607">
              <w:rPr>
                <w:rFonts w:cstheme="minorHAnsi"/>
              </w:rPr>
              <w:t xml:space="preserve"> the batch/lot number on the CoA match</w:t>
            </w:r>
            <w:r>
              <w:rPr>
                <w:rFonts w:cstheme="minorHAnsi"/>
              </w:rPr>
              <w:t xml:space="preserve"> the</w:t>
            </w:r>
            <w:r w:rsidRPr="002C2607">
              <w:rPr>
                <w:rFonts w:cstheme="minorHAnsi"/>
              </w:rPr>
              <w:t xml:space="preserve"> description in the study report</w:t>
            </w:r>
            <w:r>
              <w:rPr>
                <w:rFonts w:cstheme="minorHAnsi"/>
              </w:rPr>
              <w:t xml:space="preserve">? </w:t>
            </w:r>
            <w:r w:rsidRPr="002C2607">
              <w:rPr>
                <w:rFonts w:cstheme="minorHAnsi"/>
              </w:rPr>
              <w:t xml:space="preserve">If </w:t>
            </w:r>
            <w:r>
              <w:rPr>
                <w:rFonts w:cstheme="minorHAnsi"/>
              </w:rPr>
              <w:t>the test substance is identified by a name other</w:t>
            </w:r>
            <w:r w:rsidRPr="002C2607">
              <w:rPr>
                <w:rFonts w:cstheme="minorHAnsi"/>
              </w:rPr>
              <w:t xml:space="preserve"> than the</w:t>
            </w:r>
            <w:r w:rsidR="00F53FAB">
              <w:rPr>
                <w:rFonts w:cstheme="minorHAnsi"/>
              </w:rPr>
              <w:t xml:space="preserve"> active ingredient or product name used</w:t>
            </w:r>
            <w:r w:rsidRPr="002C2607">
              <w:rPr>
                <w:rFonts w:cstheme="minorHAnsi"/>
              </w:rPr>
              <w:t xml:space="preserve">, </w:t>
            </w:r>
            <w:r>
              <w:rPr>
                <w:rFonts w:cstheme="minorHAnsi"/>
              </w:rPr>
              <w:t>is there verification that the test substance is</w:t>
            </w:r>
            <w:r w:rsidRPr="002C2607">
              <w:rPr>
                <w:rFonts w:cstheme="minorHAnsi"/>
              </w:rPr>
              <w:t xml:space="preserve"> the</w:t>
            </w:r>
            <w:r>
              <w:rPr>
                <w:rFonts w:cstheme="minorHAnsi"/>
              </w:rPr>
              <w:t xml:space="preserve"> </w:t>
            </w:r>
            <w:r w:rsidRPr="002C2607">
              <w:rPr>
                <w:rFonts w:cstheme="minorHAnsi"/>
              </w:rPr>
              <w:t xml:space="preserve">actual </w:t>
            </w:r>
            <w:r w:rsidR="00F53FAB">
              <w:rPr>
                <w:rFonts w:cstheme="minorHAnsi"/>
              </w:rPr>
              <w:t xml:space="preserve">active ingredient or </w:t>
            </w:r>
            <w:r w:rsidRPr="002C2607">
              <w:rPr>
                <w:rFonts w:cstheme="minorHAnsi"/>
              </w:rPr>
              <w:t>product and not a variation or something else</w:t>
            </w:r>
            <w:r>
              <w:rPr>
                <w:rFonts w:cstheme="minorHAnsi"/>
              </w:rPr>
              <w:t>?</w:t>
            </w:r>
          </w:p>
        </w:tc>
      </w:tr>
      <w:tr w:rsidR="00F53FAB" w:rsidRPr="00BB4498" w14:paraId="0D652C07" w14:textId="77777777" w:rsidTr="00E221E6">
        <w:trPr>
          <w:cantSplit/>
        </w:trPr>
        <w:tc>
          <w:tcPr>
            <w:tcW w:w="445" w:type="dxa"/>
          </w:tcPr>
          <w:p w14:paraId="27981535" w14:textId="77777777" w:rsidR="00F53FAB" w:rsidRPr="00BB4498" w:rsidRDefault="00F53FAB" w:rsidP="00F53FAB">
            <w:pPr>
              <w:pStyle w:val="ListParagraph"/>
              <w:numPr>
                <w:ilvl w:val="0"/>
                <w:numId w:val="22"/>
              </w:numPr>
              <w:spacing w:after="0" w:line="240" w:lineRule="auto"/>
              <w:ind w:left="0"/>
              <w:contextualSpacing w:val="0"/>
              <w:rPr>
                <w:rFonts w:cstheme="minorHAnsi"/>
              </w:rPr>
            </w:pPr>
          </w:p>
        </w:tc>
        <w:tc>
          <w:tcPr>
            <w:tcW w:w="9630" w:type="dxa"/>
          </w:tcPr>
          <w:p w14:paraId="6795E335" w14:textId="77777777" w:rsidR="00F53FAB" w:rsidRDefault="00F53FAB" w:rsidP="00F53FAB">
            <w:pPr>
              <w:spacing w:after="0" w:line="240" w:lineRule="auto"/>
            </w:pPr>
            <w:r>
              <w:t>Is the biochemical introduced directly into an aquatic environment when used as directed?</w:t>
            </w:r>
          </w:p>
          <w:p w14:paraId="7C3A435D" w14:textId="77777777" w:rsidR="00F53FAB" w:rsidRDefault="00F53FAB" w:rsidP="00F53FAB">
            <w:pPr>
              <w:spacing w:after="0" w:line="240" w:lineRule="auto"/>
            </w:pPr>
            <w:r>
              <w:t>(If yes, were there tests conducted in accordance with 850 Series guidelines?)</w:t>
            </w:r>
          </w:p>
          <w:p w14:paraId="62374231" w14:textId="77777777" w:rsidR="00F53FAB" w:rsidRDefault="00F53FAB" w:rsidP="00F53FAB">
            <w:pPr>
              <w:spacing w:after="0" w:line="240" w:lineRule="auto"/>
            </w:pPr>
            <w:r>
              <w:t>(If yes, test standards should meet and be reported according to applicable requirements outlined in 850 Series guidelines (e.g., 850.1000, 850.3000, and other sections))</w:t>
            </w:r>
          </w:p>
          <w:p w14:paraId="1072564B" w14:textId="7E414693" w:rsidR="00F53FAB" w:rsidRDefault="00F53FAB" w:rsidP="00F53FAB">
            <w:pPr>
              <w:spacing w:after="0" w:line="240" w:lineRule="auto"/>
              <w:rPr>
                <w:rFonts w:cstheme="minorHAnsi"/>
              </w:rPr>
            </w:pPr>
            <w:r>
              <w:t xml:space="preserve">(If not, </w:t>
            </w:r>
            <w:r w:rsidRPr="00966D9D">
              <w:rPr>
                <w:rFonts w:cstheme="minorHAnsi"/>
                <w:b/>
              </w:rPr>
              <w:t>8</w:t>
            </w:r>
            <w:r>
              <w:rPr>
                <w:rFonts w:cstheme="minorHAnsi"/>
                <w:b/>
              </w:rPr>
              <w:t>50</w:t>
            </w:r>
            <w:r w:rsidRPr="00966D9D">
              <w:rPr>
                <w:rFonts w:cstheme="minorHAnsi"/>
                <w:b/>
              </w:rPr>
              <w:t>.</w:t>
            </w:r>
            <w:r>
              <w:rPr>
                <w:rFonts w:cstheme="minorHAnsi"/>
                <w:b/>
              </w:rPr>
              <w:t xml:space="preserve">1010 </w:t>
            </w:r>
            <w:r w:rsidRPr="006764BC">
              <w:rPr>
                <w:rFonts w:cstheme="minorHAnsi"/>
                <w:bCs/>
              </w:rPr>
              <w:t>t</w:t>
            </w:r>
            <w:r>
              <w:t xml:space="preserve">est </w:t>
            </w:r>
            <w:r>
              <w:rPr>
                <w:rFonts w:cstheme="minorHAnsi"/>
              </w:rPr>
              <w:t>is sufficient)</w:t>
            </w:r>
          </w:p>
        </w:tc>
      </w:tr>
      <w:tr w:rsidR="00B31622" w:rsidRPr="00BB4498" w14:paraId="59A99146" w14:textId="77777777" w:rsidTr="00483FF7">
        <w:trPr>
          <w:cantSplit/>
        </w:trPr>
        <w:tc>
          <w:tcPr>
            <w:tcW w:w="10075" w:type="dxa"/>
            <w:gridSpan w:val="2"/>
          </w:tcPr>
          <w:p w14:paraId="34EF4151" w14:textId="2BD24D50" w:rsidR="00B31622" w:rsidRDefault="0018727F" w:rsidP="00F53FAB">
            <w:pPr>
              <w:spacing w:after="0" w:line="240" w:lineRule="auto"/>
              <w:rPr>
                <w:rFonts w:cstheme="minorHAnsi"/>
              </w:rPr>
            </w:pPr>
            <w:hyperlink r:id="rId40" w:history="1">
              <w:r w:rsidR="00B31622" w:rsidRPr="00EC0C7E">
                <w:rPr>
                  <w:rStyle w:val="Hyperlink"/>
                  <w:rFonts w:cstheme="minorHAnsi"/>
                  <w:b/>
                  <w:bCs/>
                </w:rPr>
                <w:t>Avian Acute Oral Toxicity (850.2100)</w:t>
              </w:r>
            </w:hyperlink>
          </w:p>
        </w:tc>
      </w:tr>
      <w:tr w:rsidR="00B31622" w:rsidRPr="00BB4498" w14:paraId="2E64A00C" w14:textId="77777777" w:rsidTr="00E221E6">
        <w:trPr>
          <w:cantSplit/>
        </w:trPr>
        <w:tc>
          <w:tcPr>
            <w:tcW w:w="445" w:type="dxa"/>
          </w:tcPr>
          <w:p w14:paraId="057064E4" w14:textId="77777777" w:rsidR="00B31622" w:rsidRPr="00BB4498" w:rsidRDefault="00B31622" w:rsidP="00F53FAB">
            <w:pPr>
              <w:pStyle w:val="ListParagraph"/>
              <w:numPr>
                <w:ilvl w:val="0"/>
                <w:numId w:val="48"/>
              </w:numPr>
              <w:spacing w:after="0" w:line="240" w:lineRule="auto"/>
              <w:ind w:left="0"/>
              <w:contextualSpacing w:val="0"/>
              <w:rPr>
                <w:rFonts w:cstheme="minorHAnsi"/>
              </w:rPr>
            </w:pPr>
          </w:p>
        </w:tc>
        <w:tc>
          <w:tcPr>
            <w:tcW w:w="9630" w:type="dxa"/>
          </w:tcPr>
          <w:p w14:paraId="43DB3CA5" w14:textId="1BEE8A50" w:rsidR="00B31622" w:rsidRDefault="00E221E6" w:rsidP="00F53FAB">
            <w:pPr>
              <w:spacing w:after="0" w:line="240" w:lineRule="auto"/>
              <w:rPr>
                <w:rFonts w:cstheme="minorHAnsi"/>
              </w:rPr>
            </w:pPr>
            <w:r>
              <w:rPr>
                <w:rFonts w:cstheme="minorHAnsi"/>
              </w:rPr>
              <w:t>A</w:t>
            </w:r>
            <w:r w:rsidR="004D3AF8">
              <w:rPr>
                <w:rFonts w:cstheme="minorHAnsi"/>
              </w:rPr>
              <w:t>re</w:t>
            </w:r>
            <w:r w:rsidR="00B31622">
              <w:rPr>
                <w:rFonts w:cstheme="minorHAnsi"/>
              </w:rPr>
              <w:t xml:space="preserve"> </w:t>
            </w:r>
            <w:r w:rsidR="006C7A5C">
              <w:rPr>
                <w:rFonts w:cstheme="minorHAnsi"/>
              </w:rPr>
              <w:t>N</w:t>
            </w:r>
            <w:r w:rsidR="00B31622">
              <w:rPr>
                <w:rFonts w:cstheme="minorHAnsi"/>
              </w:rPr>
              <w:t>orthern bobwhite used? If not</w:t>
            </w:r>
            <w:r>
              <w:rPr>
                <w:rFonts w:cstheme="minorHAnsi"/>
              </w:rPr>
              <w:t>,</w:t>
            </w:r>
            <w:r w:rsidR="00B31622">
              <w:rPr>
                <w:rFonts w:cstheme="minorHAnsi"/>
              </w:rPr>
              <w:t xml:space="preserve"> justification </w:t>
            </w:r>
            <w:r>
              <w:rPr>
                <w:rFonts w:cstheme="minorHAnsi"/>
              </w:rPr>
              <w:t xml:space="preserve">is </w:t>
            </w:r>
            <w:r w:rsidR="00B31622">
              <w:rPr>
                <w:rFonts w:cstheme="minorHAnsi"/>
              </w:rPr>
              <w:t xml:space="preserve">needed. </w:t>
            </w:r>
          </w:p>
        </w:tc>
      </w:tr>
      <w:tr w:rsidR="00B31622" w:rsidRPr="00BB4498" w14:paraId="71423C0E" w14:textId="77777777" w:rsidTr="00E221E6">
        <w:trPr>
          <w:cantSplit/>
        </w:trPr>
        <w:tc>
          <w:tcPr>
            <w:tcW w:w="445" w:type="dxa"/>
          </w:tcPr>
          <w:p w14:paraId="655CBAF5" w14:textId="77777777" w:rsidR="00B31622" w:rsidRPr="00BB4498" w:rsidRDefault="00B31622" w:rsidP="00F53FAB">
            <w:pPr>
              <w:pStyle w:val="ListParagraph"/>
              <w:numPr>
                <w:ilvl w:val="0"/>
                <w:numId w:val="48"/>
              </w:numPr>
              <w:spacing w:after="0" w:line="240" w:lineRule="auto"/>
              <w:ind w:left="0"/>
              <w:contextualSpacing w:val="0"/>
              <w:rPr>
                <w:rFonts w:cstheme="minorHAnsi"/>
              </w:rPr>
            </w:pPr>
          </w:p>
        </w:tc>
        <w:tc>
          <w:tcPr>
            <w:tcW w:w="9630" w:type="dxa"/>
          </w:tcPr>
          <w:p w14:paraId="317D3799" w14:textId="3F28016E" w:rsidR="00B31622" w:rsidRPr="00BB4498" w:rsidRDefault="00B31622" w:rsidP="00F53FAB">
            <w:pPr>
              <w:spacing w:after="0" w:line="240" w:lineRule="auto"/>
              <w:rPr>
                <w:rFonts w:cstheme="minorHAnsi"/>
              </w:rPr>
            </w:pPr>
            <w:r>
              <w:rPr>
                <w:rFonts w:cstheme="minorHAnsi"/>
              </w:rPr>
              <w:t xml:space="preserve">Did the birds receive a dose consistent with </w:t>
            </w:r>
            <w:r w:rsidRPr="00144792">
              <w:rPr>
                <w:rFonts w:cstheme="minorHAnsi"/>
              </w:rPr>
              <w:t>the guideline requirement (limit dose at</w:t>
            </w:r>
            <w:r w:rsidR="00ED465B">
              <w:rPr>
                <w:rFonts w:cstheme="minorHAnsi"/>
              </w:rPr>
              <w:t xml:space="preserve"> 2,000 mg/kg </w:t>
            </w:r>
            <w:r w:rsidR="004C268E">
              <w:rPr>
                <w:rFonts w:cstheme="minorHAnsi"/>
              </w:rPr>
              <w:t>or</w:t>
            </w:r>
            <w:r w:rsidR="004C268E" w:rsidRPr="00144792">
              <w:rPr>
                <w:rFonts w:cstheme="minorHAnsi"/>
              </w:rPr>
              <w:t xml:space="preserve"> </w:t>
            </w:r>
            <w:r w:rsidRPr="00144792">
              <w:rPr>
                <w:rFonts w:cstheme="minorHAnsi"/>
              </w:rPr>
              <w:t>at least 5 definitive levels plus control)?</w:t>
            </w:r>
          </w:p>
        </w:tc>
      </w:tr>
      <w:tr w:rsidR="00B31622" w:rsidRPr="00BB4498" w14:paraId="58F63B58" w14:textId="77777777" w:rsidTr="00E221E6">
        <w:trPr>
          <w:cantSplit/>
        </w:trPr>
        <w:tc>
          <w:tcPr>
            <w:tcW w:w="445" w:type="dxa"/>
          </w:tcPr>
          <w:p w14:paraId="1506DA20" w14:textId="77777777" w:rsidR="00B31622" w:rsidRPr="00BB4498" w:rsidRDefault="00B31622" w:rsidP="00F53FAB">
            <w:pPr>
              <w:pStyle w:val="ListParagraph"/>
              <w:numPr>
                <w:ilvl w:val="0"/>
                <w:numId w:val="48"/>
              </w:numPr>
              <w:spacing w:after="0" w:line="240" w:lineRule="auto"/>
              <w:ind w:left="0"/>
              <w:contextualSpacing w:val="0"/>
              <w:rPr>
                <w:rFonts w:cstheme="minorHAnsi"/>
              </w:rPr>
            </w:pPr>
          </w:p>
        </w:tc>
        <w:tc>
          <w:tcPr>
            <w:tcW w:w="9630" w:type="dxa"/>
          </w:tcPr>
          <w:p w14:paraId="42EACCF9" w14:textId="77777777" w:rsidR="00B31622" w:rsidRDefault="00B31622" w:rsidP="00F53FAB">
            <w:pPr>
              <w:spacing w:after="0" w:line="240" w:lineRule="auto"/>
              <w:rPr>
                <w:rFonts w:cstheme="minorHAnsi"/>
              </w:rPr>
            </w:pPr>
            <w:r>
              <w:rPr>
                <w:rFonts w:cstheme="minorHAnsi"/>
              </w:rPr>
              <w:t>Were birds randomly assigned to test and control groups?</w:t>
            </w:r>
          </w:p>
        </w:tc>
      </w:tr>
      <w:tr w:rsidR="00B31622" w:rsidRPr="00BB4498" w14:paraId="24E32D7E" w14:textId="77777777" w:rsidTr="00E221E6">
        <w:trPr>
          <w:cantSplit/>
        </w:trPr>
        <w:tc>
          <w:tcPr>
            <w:tcW w:w="445" w:type="dxa"/>
          </w:tcPr>
          <w:p w14:paraId="794F8D2F" w14:textId="77777777" w:rsidR="00B31622" w:rsidRPr="00BB4498" w:rsidRDefault="00B31622" w:rsidP="00F53FAB">
            <w:pPr>
              <w:pStyle w:val="ListParagraph"/>
              <w:numPr>
                <w:ilvl w:val="0"/>
                <w:numId w:val="48"/>
              </w:numPr>
              <w:spacing w:after="0" w:line="240" w:lineRule="auto"/>
              <w:ind w:left="0"/>
              <w:contextualSpacing w:val="0"/>
              <w:rPr>
                <w:rFonts w:cstheme="minorHAnsi"/>
              </w:rPr>
            </w:pPr>
          </w:p>
        </w:tc>
        <w:tc>
          <w:tcPr>
            <w:tcW w:w="9630" w:type="dxa"/>
          </w:tcPr>
          <w:p w14:paraId="7BE84BB1" w14:textId="05F0BDD6" w:rsidR="00B31622" w:rsidRDefault="00B31622" w:rsidP="00F53FAB">
            <w:pPr>
              <w:spacing w:after="0" w:line="240" w:lineRule="auto"/>
              <w:rPr>
                <w:rFonts w:cstheme="minorHAnsi"/>
              </w:rPr>
            </w:pPr>
            <w:r>
              <w:rPr>
                <w:rFonts w:cstheme="minorHAnsi"/>
              </w:rPr>
              <w:t xml:space="preserve">Were birds </w:t>
            </w:r>
            <w:r w:rsidR="004B4DBB">
              <w:rPr>
                <w:rFonts w:cstheme="minorHAnsi"/>
              </w:rPr>
              <w:t xml:space="preserve">appropriately </w:t>
            </w:r>
            <w:r>
              <w:rPr>
                <w:rFonts w:cstheme="minorHAnsi"/>
              </w:rPr>
              <w:t>dosed orally with gavage or capsule?</w:t>
            </w:r>
          </w:p>
        </w:tc>
      </w:tr>
      <w:tr w:rsidR="00B31622" w:rsidRPr="00BB4498" w14:paraId="53530F1F" w14:textId="77777777" w:rsidTr="00E221E6">
        <w:trPr>
          <w:cantSplit/>
        </w:trPr>
        <w:tc>
          <w:tcPr>
            <w:tcW w:w="445" w:type="dxa"/>
          </w:tcPr>
          <w:p w14:paraId="3A54EF86" w14:textId="77777777" w:rsidR="00B31622" w:rsidRPr="00BB4498" w:rsidRDefault="00B31622" w:rsidP="00F53FAB">
            <w:pPr>
              <w:pStyle w:val="ListParagraph"/>
              <w:numPr>
                <w:ilvl w:val="0"/>
                <w:numId w:val="48"/>
              </w:numPr>
              <w:spacing w:after="0" w:line="240" w:lineRule="auto"/>
              <w:ind w:left="0"/>
              <w:contextualSpacing w:val="0"/>
              <w:rPr>
                <w:rFonts w:cstheme="minorHAnsi"/>
              </w:rPr>
            </w:pPr>
          </w:p>
        </w:tc>
        <w:tc>
          <w:tcPr>
            <w:tcW w:w="9630" w:type="dxa"/>
          </w:tcPr>
          <w:p w14:paraId="6775BCB9" w14:textId="0DDE3638" w:rsidR="00B31622" w:rsidRDefault="00B31622" w:rsidP="00F53FAB">
            <w:pPr>
              <w:spacing w:after="0" w:line="240" w:lineRule="auto"/>
              <w:rPr>
                <w:rFonts w:cstheme="minorHAnsi"/>
              </w:rPr>
            </w:pPr>
            <w:r>
              <w:rPr>
                <w:rFonts w:cstheme="minorHAnsi"/>
              </w:rPr>
              <w:t xml:space="preserve">Were at least 10 birds treated for each dose level (including control) and split evenly by sex? </w:t>
            </w:r>
          </w:p>
        </w:tc>
      </w:tr>
      <w:tr w:rsidR="00B31622" w:rsidRPr="00BB4498" w14:paraId="2F7BA19F" w14:textId="77777777" w:rsidTr="00E221E6">
        <w:trPr>
          <w:cantSplit/>
        </w:trPr>
        <w:tc>
          <w:tcPr>
            <w:tcW w:w="445" w:type="dxa"/>
          </w:tcPr>
          <w:p w14:paraId="3477F45A" w14:textId="77777777" w:rsidR="00B31622" w:rsidRPr="00BB4498" w:rsidRDefault="00B31622" w:rsidP="00F53FAB">
            <w:pPr>
              <w:pStyle w:val="ListParagraph"/>
              <w:numPr>
                <w:ilvl w:val="0"/>
                <w:numId w:val="48"/>
              </w:numPr>
              <w:spacing w:after="0" w:line="240" w:lineRule="auto"/>
              <w:ind w:left="0"/>
              <w:contextualSpacing w:val="0"/>
              <w:rPr>
                <w:rFonts w:cstheme="minorHAnsi"/>
              </w:rPr>
            </w:pPr>
          </w:p>
        </w:tc>
        <w:tc>
          <w:tcPr>
            <w:tcW w:w="9630" w:type="dxa"/>
          </w:tcPr>
          <w:p w14:paraId="78E5DD3C" w14:textId="77777777" w:rsidR="00B31622" w:rsidRPr="00BB4498" w:rsidRDefault="00B31622" w:rsidP="00F53FAB">
            <w:pPr>
              <w:spacing w:after="0" w:line="240" w:lineRule="auto"/>
              <w:rPr>
                <w:rFonts w:cstheme="minorHAnsi"/>
              </w:rPr>
            </w:pPr>
            <w:r>
              <w:rPr>
                <w:rFonts w:cstheme="minorHAnsi"/>
              </w:rPr>
              <w:t>Were the birds observed for a minimum of 14 days?</w:t>
            </w:r>
          </w:p>
        </w:tc>
      </w:tr>
      <w:tr w:rsidR="00B31622" w:rsidRPr="00BB4498" w14:paraId="144D3129" w14:textId="77777777" w:rsidTr="00E221E6">
        <w:trPr>
          <w:cantSplit/>
        </w:trPr>
        <w:tc>
          <w:tcPr>
            <w:tcW w:w="445" w:type="dxa"/>
            <w:tcBorders>
              <w:top w:val="single" w:sz="4" w:space="0" w:color="auto"/>
              <w:left w:val="single" w:sz="4" w:space="0" w:color="auto"/>
              <w:bottom w:val="single" w:sz="4" w:space="0" w:color="auto"/>
              <w:right w:val="single" w:sz="4" w:space="0" w:color="auto"/>
            </w:tcBorders>
          </w:tcPr>
          <w:p w14:paraId="34F42A9A" w14:textId="77777777" w:rsidR="00B31622" w:rsidRPr="00BB4498" w:rsidRDefault="00B31622" w:rsidP="00F53FAB">
            <w:pPr>
              <w:pStyle w:val="ListParagraph"/>
              <w:numPr>
                <w:ilvl w:val="0"/>
                <w:numId w:val="48"/>
              </w:numPr>
              <w:spacing w:after="0" w:line="240" w:lineRule="auto"/>
              <w:ind w:left="0"/>
              <w:contextualSpacing w:val="0"/>
              <w:rPr>
                <w:rFonts w:cstheme="minorHAnsi"/>
              </w:rPr>
            </w:pPr>
          </w:p>
        </w:tc>
        <w:tc>
          <w:tcPr>
            <w:tcW w:w="9630" w:type="dxa"/>
            <w:tcBorders>
              <w:top w:val="single" w:sz="4" w:space="0" w:color="auto"/>
              <w:left w:val="single" w:sz="4" w:space="0" w:color="auto"/>
              <w:bottom w:val="single" w:sz="4" w:space="0" w:color="auto"/>
              <w:right w:val="single" w:sz="4" w:space="0" w:color="auto"/>
            </w:tcBorders>
          </w:tcPr>
          <w:p w14:paraId="1613279F" w14:textId="77777777" w:rsidR="00B31622" w:rsidRDefault="00B31622" w:rsidP="00F53FAB">
            <w:pPr>
              <w:spacing w:after="0" w:line="240" w:lineRule="auto"/>
              <w:rPr>
                <w:rFonts w:cstheme="minorHAnsi"/>
              </w:rPr>
            </w:pPr>
            <w:r>
              <w:rPr>
                <w:rFonts w:cstheme="minorHAnsi"/>
              </w:rPr>
              <w:t xml:space="preserve">Did fewer </w:t>
            </w:r>
            <w:r w:rsidRPr="00057704">
              <w:rPr>
                <w:rFonts w:cstheme="minorHAnsi"/>
              </w:rPr>
              <w:t>than 10% of the control birds die during the test?</w:t>
            </w:r>
            <w:r>
              <w:rPr>
                <w:rFonts w:cstheme="minorHAnsi"/>
              </w:rPr>
              <w:t xml:space="preserve"> </w:t>
            </w:r>
          </w:p>
        </w:tc>
      </w:tr>
      <w:tr w:rsidR="00B31622" w:rsidRPr="00BB4498" w14:paraId="26F28AC7" w14:textId="77777777" w:rsidTr="00E221E6">
        <w:trPr>
          <w:cantSplit/>
        </w:trPr>
        <w:tc>
          <w:tcPr>
            <w:tcW w:w="445" w:type="dxa"/>
          </w:tcPr>
          <w:p w14:paraId="4A634B21" w14:textId="77777777" w:rsidR="00B31622" w:rsidRPr="00BB4498" w:rsidRDefault="00B31622" w:rsidP="00F53FAB">
            <w:pPr>
              <w:pStyle w:val="ListParagraph"/>
              <w:numPr>
                <w:ilvl w:val="0"/>
                <w:numId w:val="48"/>
              </w:numPr>
              <w:spacing w:after="0" w:line="240" w:lineRule="auto"/>
              <w:ind w:left="0"/>
              <w:contextualSpacing w:val="0"/>
              <w:rPr>
                <w:rFonts w:cstheme="minorHAnsi"/>
              </w:rPr>
            </w:pPr>
          </w:p>
        </w:tc>
        <w:tc>
          <w:tcPr>
            <w:tcW w:w="9630" w:type="dxa"/>
          </w:tcPr>
          <w:p w14:paraId="5E4618D6" w14:textId="77777777" w:rsidR="00B31622" w:rsidRDefault="00B31622" w:rsidP="00F53FAB">
            <w:pPr>
              <w:spacing w:after="0" w:line="240" w:lineRule="auto"/>
              <w:rPr>
                <w:rFonts w:cstheme="minorHAnsi"/>
              </w:rPr>
            </w:pPr>
            <w:r>
              <w:rPr>
                <w:rFonts w:cstheme="minorHAnsi"/>
              </w:rPr>
              <w:t>Are ages of birds similar among all test animals?</w:t>
            </w:r>
          </w:p>
        </w:tc>
      </w:tr>
      <w:tr w:rsidR="0084794C" w:rsidRPr="00BB4498" w14:paraId="4D1CDF2B" w14:textId="77777777" w:rsidTr="00E221E6">
        <w:trPr>
          <w:cantSplit/>
        </w:trPr>
        <w:tc>
          <w:tcPr>
            <w:tcW w:w="445" w:type="dxa"/>
          </w:tcPr>
          <w:p w14:paraId="549BA3B2" w14:textId="77777777" w:rsidR="0084794C" w:rsidRPr="00BB4498" w:rsidRDefault="0084794C" w:rsidP="00F53FAB">
            <w:pPr>
              <w:pStyle w:val="ListParagraph"/>
              <w:numPr>
                <w:ilvl w:val="0"/>
                <w:numId w:val="48"/>
              </w:numPr>
              <w:spacing w:after="0" w:line="240" w:lineRule="auto"/>
              <w:ind w:left="0"/>
              <w:contextualSpacing w:val="0"/>
              <w:rPr>
                <w:rFonts w:cstheme="minorHAnsi"/>
              </w:rPr>
            </w:pPr>
          </w:p>
        </w:tc>
        <w:tc>
          <w:tcPr>
            <w:tcW w:w="9630" w:type="dxa"/>
          </w:tcPr>
          <w:p w14:paraId="71E3D986" w14:textId="6A1455F0" w:rsidR="0084794C" w:rsidRDefault="0084794C" w:rsidP="00F53FAB">
            <w:pPr>
              <w:spacing w:after="0" w:line="240" w:lineRule="auto"/>
              <w:rPr>
                <w:rFonts w:cstheme="minorHAnsi"/>
              </w:rPr>
            </w:pPr>
            <w:r>
              <w:t>Are statistical analyses of the results reported</w:t>
            </w:r>
            <w:r w:rsidR="00BA6F25">
              <w:t xml:space="preserve"> according to the guideline</w:t>
            </w:r>
            <w:r>
              <w:t>?</w:t>
            </w:r>
          </w:p>
        </w:tc>
      </w:tr>
      <w:tr w:rsidR="00E221E6" w:rsidRPr="00BB4498" w14:paraId="0C7717D9" w14:textId="77777777" w:rsidTr="009F0E81">
        <w:trPr>
          <w:cantSplit/>
        </w:trPr>
        <w:tc>
          <w:tcPr>
            <w:tcW w:w="10075" w:type="dxa"/>
            <w:gridSpan w:val="2"/>
          </w:tcPr>
          <w:p w14:paraId="07EE04C6" w14:textId="36A516C5" w:rsidR="00E221E6" w:rsidRPr="00E221E6" w:rsidRDefault="0018727F" w:rsidP="00F53FAB">
            <w:pPr>
              <w:spacing w:after="0" w:line="240" w:lineRule="auto"/>
              <w:rPr>
                <w:rFonts w:cstheme="minorHAnsi"/>
                <w:b/>
                <w:bCs/>
              </w:rPr>
            </w:pPr>
            <w:hyperlink r:id="rId41" w:history="1">
              <w:r w:rsidR="00E221E6" w:rsidRPr="00EC0C7E">
                <w:rPr>
                  <w:rStyle w:val="Hyperlink"/>
                  <w:rFonts w:cstheme="minorHAnsi"/>
                  <w:b/>
                  <w:bCs/>
                </w:rPr>
                <w:t>Avian Dietary Toxicity (850.2200)</w:t>
              </w:r>
            </w:hyperlink>
          </w:p>
        </w:tc>
      </w:tr>
      <w:tr w:rsidR="00B31622" w:rsidRPr="00BB4498" w14:paraId="76BBBEC2" w14:textId="77777777" w:rsidTr="00E221E6">
        <w:trPr>
          <w:cantSplit/>
        </w:trPr>
        <w:tc>
          <w:tcPr>
            <w:tcW w:w="445" w:type="dxa"/>
          </w:tcPr>
          <w:p w14:paraId="08A3DBC7" w14:textId="77777777" w:rsidR="00B31622" w:rsidRPr="00BB4498" w:rsidRDefault="00B31622" w:rsidP="00F53FAB">
            <w:pPr>
              <w:pStyle w:val="ListParagraph"/>
              <w:numPr>
                <w:ilvl w:val="0"/>
                <w:numId w:val="8"/>
              </w:numPr>
              <w:spacing w:after="0" w:line="240" w:lineRule="auto"/>
              <w:ind w:left="0" w:firstLine="0"/>
              <w:contextualSpacing w:val="0"/>
              <w:rPr>
                <w:rFonts w:cstheme="minorHAnsi"/>
              </w:rPr>
            </w:pPr>
          </w:p>
        </w:tc>
        <w:tc>
          <w:tcPr>
            <w:tcW w:w="9630" w:type="dxa"/>
          </w:tcPr>
          <w:p w14:paraId="11332867" w14:textId="77777777" w:rsidR="00B31622" w:rsidRDefault="00B31622" w:rsidP="00F53FAB">
            <w:pPr>
              <w:spacing w:after="0" w:line="240" w:lineRule="auto"/>
              <w:rPr>
                <w:rFonts w:cstheme="minorHAnsi"/>
              </w:rPr>
            </w:pPr>
            <w:r>
              <w:t>Were birds randomly assigned to treatment and control pens?</w:t>
            </w:r>
          </w:p>
        </w:tc>
      </w:tr>
      <w:tr w:rsidR="00B31622" w:rsidRPr="00BB4498" w14:paraId="71749338" w14:textId="77777777" w:rsidTr="00E221E6">
        <w:trPr>
          <w:cantSplit/>
        </w:trPr>
        <w:tc>
          <w:tcPr>
            <w:tcW w:w="445" w:type="dxa"/>
          </w:tcPr>
          <w:p w14:paraId="1B92183B" w14:textId="77777777" w:rsidR="00B31622" w:rsidRPr="00BB4498" w:rsidRDefault="00B31622" w:rsidP="00F53FAB">
            <w:pPr>
              <w:pStyle w:val="ListParagraph"/>
              <w:numPr>
                <w:ilvl w:val="0"/>
                <w:numId w:val="8"/>
              </w:numPr>
              <w:spacing w:after="0" w:line="240" w:lineRule="auto"/>
              <w:ind w:left="0" w:firstLine="0"/>
              <w:contextualSpacing w:val="0"/>
              <w:rPr>
                <w:rFonts w:cstheme="minorHAnsi"/>
              </w:rPr>
            </w:pPr>
          </w:p>
        </w:tc>
        <w:tc>
          <w:tcPr>
            <w:tcW w:w="9630" w:type="dxa"/>
          </w:tcPr>
          <w:p w14:paraId="4EB85DBC" w14:textId="7BF5FD27" w:rsidR="00B31622" w:rsidRPr="00BB4498" w:rsidRDefault="00B31622" w:rsidP="00F53FAB">
            <w:pPr>
              <w:spacing w:after="0" w:line="240" w:lineRule="auto"/>
              <w:rPr>
                <w:rFonts w:cstheme="minorHAnsi"/>
              </w:rPr>
            </w:pPr>
            <w:r>
              <w:rPr>
                <w:rFonts w:cstheme="minorHAnsi"/>
              </w:rPr>
              <w:t>Did the birds receive dietary levels of the test substance consistent with the guideline requirement (at least 5 definitive levels plus control)?</w:t>
            </w:r>
            <w:r w:rsidR="00F12E91">
              <w:rPr>
                <w:rFonts w:cstheme="minorHAnsi"/>
              </w:rPr>
              <w:t xml:space="preserve"> If the limit test was performed, was the highest dose 5000 ppm?</w:t>
            </w:r>
          </w:p>
        </w:tc>
      </w:tr>
      <w:tr w:rsidR="00B31622" w:rsidRPr="00BB4498" w14:paraId="4FC95DA8" w14:textId="77777777" w:rsidTr="00E221E6">
        <w:trPr>
          <w:cantSplit/>
        </w:trPr>
        <w:tc>
          <w:tcPr>
            <w:tcW w:w="445" w:type="dxa"/>
            <w:tcBorders>
              <w:top w:val="single" w:sz="4" w:space="0" w:color="auto"/>
              <w:left w:val="single" w:sz="4" w:space="0" w:color="auto"/>
              <w:bottom w:val="single" w:sz="4" w:space="0" w:color="auto"/>
              <w:right w:val="single" w:sz="4" w:space="0" w:color="auto"/>
            </w:tcBorders>
          </w:tcPr>
          <w:p w14:paraId="2040AF60" w14:textId="77777777" w:rsidR="00B31622" w:rsidRPr="00BB4498" w:rsidRDefault="00B31622" w:rsidP="00F53FAB">
            <w:pPr>
              <w:pStyle w:val="ListParagraph"/>
              <w:numPr>
                <w:ilvl w:val="0"/>
                <w:numId w:val="8"/>
              </w:numPr>
              <w:spacing w:after="0" w:line="240" w:lineRule="auto"/>
              <w:ind w:left="0" w:firstLine="0"/>
              <w:contextualSpacing w:val="0"/>
              <w:rPr>
                <w:rFonts w:cstheme="minorHAnsi"/>
              </w:rPr>
            </w:pPr>
          </w:p>
        </w:tc>
        <w:tc>
          <w:tcPr>
            <w:tcW w:w="9630" w:type="dxa"/>
            <w:tcBorders>
              <w:top w:val="single" w:sz="4" w:space="0" w:color="auto"/>
              <w:left w:val="single" w:sz="4" w:space="0" w:color="auto"/>
              <w:bottom w:val="single" w:sz="4" w:space="0" w:color="auto"/>
              <w:right w:val="single" w:sz="4" w:space="0" w:color="auto"/>
            </w:tcBorders>
          </w:tcPr>
          <w:p w14:paraId="6C94BC3B" w14:textId="77777777" w:rsidR="00B31622" w:rsidRPr="00BB4498" w:rsidRDefault="00B31622" w:rsidP="00F53FAB">
            <w:pPr>
              <w:spacing w:after="0" w:line="240" w:lineRule="auto"/>
              <w:rPr>
                <w:rFonts w:cstheme="minorHAnsi"/>
              </w:rPr>
            </w:pPr>
            <w:r>
              <w:rPr>
                <w:rFonts w:cstheme="minorHAnsi"/>
              </w:rPr>
              <w:t xml:space="preserve">Were at least 10 </w:t>
            </w:r>
            <w:r w:rsidRPr="00013771">
              <w:rPr>
                <w:rFonts w:cstheme="minorHAnsi"/>
                <w:iCs/>
              </w:rPr>
              <w:t>young</w:t>
            </w:r>
            <w:r w:rsidRPr="00873A4D">
              <w:rPr>
                <w:rFonts w:cstheme="minorHAnsi"/>
                <w:iCs/>
              </w:rPr>
              <w:t xml:space="preserve"> </w:t>
            </w:r>
            <w:r>
              <w:rPr>
                <w:rFonts w:cstheme="minorHAnsi"/>
              </w:rPr>
              <w:t>birds treated for each dietary concentration level (including control) and split evenly by sex? (Age of test organisms at start: Northern bobwhite, 10-14 days; Mallard, 5 days)</w:t>
            </w:r>
          </w:p>
        </w:tc>
      </w:tr>
      <w:tr w:rsidR="00B31622" w:rsidRPr="00BB4498" w14:paraId="73539972" w14:textId="77777777" w:rsidTr="00E221E6">
        <w:trPr>
          <w:cantSplit/>
        </w:trPr>
        <w:tc>
          <w:tcPr>
            <w:tcW w:w="445" w:type="dxa"/>
          </w:tcPr>
          <w:p w14:paraId="7B1AC3CE" w14:textId="77777777" w:rsidR="00B31622" w:rsidRPr="00BB4498" w:rsidRDefault="00B31622" w:rsidP="00F53FAB">
            <w:pPr>
              <w:pStyle w:val="ListParagraph"/>
              <w:numPr>
                <w:ilvl w:val="0"/>
                <w:numId w:val="8"/>
              </w:numPr>
              <w:spacing w:after="0" w:line="240" w:lineRule="auto"/>
              <w:ind w:left="0" w:firstLine="0"/>
              <w:contextualSpacing w:val="0"/>
              <w:rPr>
                <w:rFonts w:cstheme="minorHAnsi"/>
              </w:rPr>
            </w:pPr>
          </w:p>
        </w:tc>
        <w:tc>
          <w:tcPr>
            <w:tcW w:w="9630" w:type="dxa"/>
          </w:tcPr>
          <w:p w14:paraId="4CD6A481" w14:textId="77777777" w:rsidR="00B31622" w:rsidRDefault="00B31622" w:rsidP="00F53FAB">
            <w:pPr>
              <w:spacing w:after="0" w:line="240" w:lineRule="auto"/>
            </w:pPr>
            <w:r>
              <w:t xml:space="preserve">Was the test substance administered in the diet (in a period of 5 consecutive days at levels at least </w:t>
            </w:r>
          </w:p>
          <w:p w14:paraId="6171CDA4" w14:textId="77777777" w:rsidR="00B31622" w:rsidRDefault="00B31622" w:rsidP="00F53FAB">
            <w:pPr>
              <w:spacing w:after="0" w:line="240" w:lineRule="auto"/>
              <w:rPr>
                <w:rFonts w:cstheme="minorHAnsi"/>
              </w:rPr>
            </w:pPr>
            <w:r>
              <w:t>80% of nominal concentration)?</w:t>
            </w:r>
          </w:p>
        </w:tc>
      </w:tr>
      <w:tr w:rsidR="00B31622" w:rsidRPr="00BB4498" w14:paraId="23C7D9DD" w14:textId="77777777" w:rsidTr="00E221E6">
        <w:trPr>
          <w:cantSplit/>
        </w:trPr>
        <w:tc>
          <w:tcPr>
            <w:tcW w:w="445" w:type="dxa"/>
          </w:tcPr>
          <w:p w14:paraId="6932AE96" w14:textId="77777777" w:rsidR="00B31622" w:rsidRPr="00BB4498" w:rsidRDefault="00B31622" w:rsidP="00F53FAB">
            <w:pPr>
              <w:pStyle w:val="ListParagraph"/>
              <w:numPr>
                <w:ilvl w:val="0"/>
                <w:numId w:val="8"/>
              </w:numPr>
              <w:spacing w:after="0" w:line="240" w:lineRule="auto"/>
              <w:ind w:left="0" w:firstLine="0"/>
              <w:contextualSpacing w:val="0"/>
              <w:rPr>
                <w:rFonts w:cstheme="minorHAnsi"/>
              </w:rPr>
            </w:pPr>
          </w:p>
        </w:tc>
        <w:tc>
          <w:tcPr>
            <w:tcW w:w="9630" w:type="dxa"/>
          </w:tcPr>
          <w:p w14:paraId="58609A37" w14:textId="2AA0564A" w:rsidR="00B31622" w:rsidRPr="00BB4498" w:rsidRDefault="00B31622" w:rsidP="00F53FAB">
            <w:pPr>
              <w:spacing w:after="0" w:line="240" w:lineRule="auto"/>
              <w:rPr>
                <w:rFonts w:cstheme="minorHAnsi"/>
              </w:rPr>
            </w:pPr>
            <w:r>
              <w:rPr>
                <w:rFonts w:cstheme="minorHAnsi"/>
              </w:rPr>
              <w:t xml:space="preserve">Were the birds </w:t>
            </w:r>
            <w:r w:rsidR="00F12E91">
              <w:rPr>
                <w:rFonts w:cstheme="minorHAnsi"/>
              </w:rPr>
              <w:t>exposed for 5 days with a minimum of 3-day observation</w:t>
            </w:r>
            <w:r>
              <w:rPr>
                <w:rFonts w:cstheme="minorHAnsi"/>
              </w:rPr>
              <w:t>?</w:t>
            </w:r>
          </w:p>
        </w:tc>
      </w:tr>
      <w:tr w:rsidR="00B31622" w:rsidRPr="00BB4498" w14:paraId="439E4B7B" w14:textId="77777777" w:rsidTr="00E221E6">
        <w:trPr>
          <w:cantSplit/>
        </w:trPr>
        <w:tc>
          <w:tcPr>
            <w:tcW w:w="445" w:type="dxa"/>
            <w:tcBorders>
              <w:top w:val="single" w:sz="4" w:space="0" w:color="auto"/>
              <w:left w:val="single" w:sz="4" w:space="0" w:color="auto"/>
              <w:bottom w:val="single" w:sz="4" w:space="0" w:color="auto"/>
              <w:right w:val="single" w:sz="4" w:space="0" w:color="auto"/>
            </w:tcBorders>
          </w:tcPr>
          <w:p w14:paraId="44FDBB4B" w14:textId="77777777" w:rsidR="00B31622" w:rsidRPr="00BB4498" w:rsidRDefault="00B31622" w:rsidP="00F53FAB">
            <w:pPr>
              <w:pStyle w:val="ListParagraph"/>
              <w:numPr>
                <w:ilvl w:val="0"/>
                <w:numId w:val="8"/>
              </w:numPr>
              <w:spacing w:after="0" w:line="240" w:lineRule="auto"/>
              <w:ind w:left="0" w:firstLine="0"/>
              <w:contextualSpacing w:val="0"/>
              <w:rPr>
                <w:rFonts w:cstheme="minorHAnsi"/>
              </w:rPr>
            </w:pPr>
          </w:p>
        </w:tc>
        <w:tc>
          <w:tcPr>
            <w:tcW w:w="9630" w:type="dxa"/>
            <w:tcBorders>
              <w:top w:val="single" w:sz="4" w:space="0" w:color="auto"/>
              <w:left w:val="single" w:sz="4" w:space="0" w:color="auto"/>
              <w:bottom w:val="single" w:sz="4" w:space="0" w:color="auto"/>
              <w:right w:val="single" w:sz="4" w:space="0" w:color="auto"/>
            </w:tcBorders>
          </w:tcPr>
          <w:p w14:paraId="5506F513" w14:textId="77777777" w:rsidR="00B31622" w:rsidRDefault="00B31622" w:rsidP="00F53FAB">
            <w:pPr>
              <w:spacing w:after="0" w:line="240" w:lineRule="auto"/>
              <w:rPr>
                <w:rFonts w:cstheme="minorHAnsi"/>
              </w:rPr>
            </w:pPr>
            <w:r>
              <w:rPr>
                <w:rFonts w:cstheme="minorHAnsi"/>
              </w:rPr>
              <w:t xml:space="preserve">Did fewer </w:t>
            </w:r>
            <w:r w:rsidRPr="00057704">
              <w:rPr>
                <w:rFonts w:cstheme="minorHAnsi"/>
              </w:rPr>
              <w:t>than 10% of the control birds die during the test?</w:t>
            </w:r>
          </w:p>
        </w:tc>
      </w:tr>
      <w:tr w:rsidR="0084794C" w:rsidRPr="00BB4498" w14:paraId="0B80293B" w14:textId="77777777" w:rsidTr="00E221E6">
        <w:trPr>
          <w:cantSplit/>
        </w:trPr>
        <w:tc>
          <w:tcPr>
            <w:tcW w:w="445" w:type="dxa"/>
            <w:tcBorders>
              <w:top w:val="single" w:sz="4" w:space="0" w:color="auto"/>
              <w:left w:val="single" w:sz="4" w:space="0" w:color="auto"/>
              <w:bottom w:val="single" w:sz="4" w:space="0" w:color="auto"/>
              <w:right w:val="single" w:sz="4" w:space="0" w:color="auto"/>
            </w:tcBorders>
          </w:tcPr>
          <w:p w14:paraId="6070E070" w14:textId="77777777" w:rsidR="0084794C" w:rsidRPr="00BB4498" w:rsidRDefault="0084794C" w:rsidP="00F53FAB">
            <w:pPr>
              <w:pStyle w:val="ListParagraph"/>
              <w:numPr>
                <w:ilvl w:val="0"/>
                <w:numId w:val="8"/>
              </w:numPr>
              <w:spacing w:after="0" w:line="240" w:lineRule="auto"/>
              <w:ind w:left="0" w:firstLine="0"/>
              <w:contextualSpacing w:val="0"/>
              <w:rPr>
                <w:rFonts w:cstheme="minorHAnsi"/>
              </w:rPr>
            </w:pPr>
          </w:p>
        </w:tc>
        <w:tc>
          <w:tcPr>
            <w:tcW w:w="9630" w:type="dxa"/>
            <w:tcBorders>
              <w:top w:val="single" w:sz="4" w:space="0" w:color="auto"/>
              <w:left w:val="single" w:sz="4" w:space="0" w:color="auto"/>
              <w:bottom w:val="single" w:sz="4" w:space="0" w:color="auto"/>
              <w:right w:val="single" w:sz="4" w:space="0" w:color="auto"/>
            </w:tcBorders>
          </w:tcPr>
          <w:p w14:paraId="655F139C" w14:textId="784FDCFB" w:rsidR="0084794C" w:rsidRDefault="0084794C" w:rsidP="00F53FAB">
            <w:pPr>
              <w:spacing w:after="0" w:line="240" w:lineRule="auto"/>
              <w:rPr>
                <w:rFonts w:cstheme="minorHAnsi"/>
              </w:rPr>
            </w:pPr>
            <w:r>
              <w:t>Are statistical analyses of the results reported</w:t>
            </w:r>
            <w:r w:rsidR="00BA6F25">
              <w:t xml:space="preserve"> according to the guideline</w:t>
            </w:r>
            <w:r>
              <w:t>?</w:t>
            </w:r>
          </w:p>
        </w:tc>
      </w:tr>
      <w:tr w:rsidR="00E221E6" w:rsidRPr="00BB4498" w14:paraId="3AD7FE07" w14:textId="77777777" w:rsidTr="00252747">
        <w:trPr>
          <w:cantSplit/>
        </w:trPr>
        <w:tc>
          <w:tcPr>
            <w:tcW w:w="10075" w:type="dxa"/>
            <w:gridSpan w:val="2"/>
          </w:tcPr>
          <w:p w14:paraId="6348BF3D" w14:textId="4249AA73" w:rsidR="00E221E6" w:rsidRPr="00E221E6" w:rsidRDefault="0018727F" w:rsidP="00F53FAB">
            <w:pPr>
              <w:spacing w:after="0" w:line="240" w:lineRule="auto"/>
              <w:rPr>
                <w:rFonts w:cstheme="minorHAnsi"/>
                <w:b/>
                <w:bCs/>
              </w:rPr>
            </w:pPr>
            <w:hyperlink r:id="rId42" w:history="1">
              <w:r w:rsidR="00E221E6" w:rsidRPr="00030DA2">
                <w:rPr>
                  <w:rStyle w:val="Hyperlink"/>
                  <w:rFonts w:cstheme="minorHAnsi"/>
                  <w:b/>
                  <w:bCs/>
                </w:rPr>
                <w:t>Freshwater Fish Acute Toxicity (850.1075)</w:t>
              </w:r>
            </w:hyperlink>
          </w:p>
        </w:tc>
      </w:tr>
      <w:tr w:rsidR="00B31622" w14:paraId="62E97B7F" w14:textId="77777777" w:rsidTr="00E221E6">
        <w:trPr>
          <w:cantSplit/>
        </w:trPr>
        <w:tc>
          <w:tcPr>
            <w:tcW w:w="445" w:type="dxa"/>
          </w:tcPr>
          <w:p w14:paraId="2682A409" w14:textId="77777777" w:rsidR="00B31622" w:rsidRDefault="00B31622" w:rsidP="00F53FAB">
            <w:pPr>
              <w:pStyle w:val="ListParagraph"/>
              <w:numPr>
                <w:ilvl w:val="0"/>
                <w:numId w:val="9"/>
              </w:numPr>
              <w:spacing w:after="0" w:line="240" w:lineRule="auto"/>
              <w:ind w:left="0" w:firstLine="0"/>
              <w:contextualSpacing w:val="0"/>
              <w:rPr>
                <w:rFonts w:cstheme="minorHAnsi"/>
              </w:rPr>
            </w:pPr>
          </w:p>
        </w:tc>
        <w:tc>
          <w:tcPr>
            <w:tcW w:w="9630" w:type="dxa"/>
          </w:tcPr>
          <w:p w14:paraId="7CDBA623" w14:textId="550B4A99" w:rsidR="00B31622" w:rsidRDefault="00B31622" w:rsidP="00F53FAB">
            <w:pPr>
              <w:spacing w:after="0" w:line="240" w:lineRule="auto"/>
              <w:rPr>
                <w:rFonts w:cstheme="minorHAnsi"/>
              </w:rPr>
            </w:pPr>
            <w:r>
              <w:rPr>
                <w:rFonts w:cstheme="minorHAnsi"/>
              </w:rPr>
              <w:t>Was the species used appropriate</w:t>
            </w:r>
            <w:r w:rsidR="004B4DBB">
              <w:rPr>
                <w:rFonts w:cstheme="minorHAnsi"/>
              </w:rPr>
              <w:t xml:space="preserve"> as recommended in the guideline</w:t>
            </w:r>
            <w:r>
              <w:rPr>
                <w:rFonts w:cstheme="minorHAnsi"/>
              </w:rPr>
              <w:t xml:space="preserve">? </w:t>
            </w:r>
          </w:p>
        </w:tc>
      </w:tr>
      <w:tr w:rsidR="00B31622" w:rsidRPr="00BB4498" w14:paraId="2E6075DF" w14:textId="77777777" w:rsidTr="00E221E6">
        <w:trPr>
          <w:cantSplit/>
        </w:trPr>
        <w:tc>
          <w:tcPr>
            <w:tcW w:w="445" w:type="dxa"/>
          </w:tcPr>
          <w:p w14:paraId="3233A4C2" w14:textId="77777777" w:rsidR="00B31622" w:rsidRDefault="00B31622" w:rsidP="00F53FAB">
            <w:pPr>
              <w:pStyle w:val="ListParagraph"/>
              <w:numPr>
                <w:ilvl w:val="0"/>
                <w:numId w:val="9"/>
              </w:numPr>
              <w:spacing w:after="0" w:line="240" w:lineRule="auto"/>
              <w:ind w:left="0" w:firstLine="0"/>
              <w:contextualSpacing w:val="0"/>
              <w:rPr>
                <w:rFonts w:cstheme="minorHAnsi"/>
              </w:rPr>
            </w:pPr>
          </w:p>
        </w:tc>
        <w:tc>
          <w:tcPr>
            <w:tcW w:w="9630" w:type="dxa"/>
          </w:tcPr>
          <w:p w14:paraId="0244765B" w14:textId="77777777" w:rsidR="00B31622" w:rsidRDefault="00B31622" w:rsidP="00F53FAB">
            <w:pPr>
              <w:spacing w:after="0" w:line="240" w:lineRule="auto"/>
              <w:rPr>
                <w:rFonts w:cstheme="minorHAnsi"/>
              </w:rPr>
            </w:pPr>
            <w:r>
              <w:rPr>
                <w:rFonts w:cstheme="minorHAnsi"/>
              </w:rPr>
              <w:t>Were all test vessels identical with treatments and fish randomly assigned to test vessels?</w:t>
            </w:r>
          </w:p>
        </w:tc>
      </w:tr>
      <w:tr w:rsidR="00B31622" w:rsidRPr="00BB4498" w14:paraId="03909A99" w14:textId="77777777" w:rsidTr="00E221E6">
        <w:trPr>
          <w:cantSplit/>
        </w:trPr>
        <w:tc>
          <w:tcPr>
            <w:tcW w:w="445" w:type="dxa"/>
          </w:tcPr>
          <w:p w14:paraId="4596B9DD" w14:textId="77777777" w:rsidR="00B31622" w:rsidRDefault="00B31622" w:rsidP="00F53FAB">
            <w:pPr>
              <w:pStyle w:val="ListParagraph"/>
              <w:numPr>
                <w:ilvl w:val="0"/>
                <w:numId w:val="9"/>
              </w:numPr>
              <w:spacing w:after="0" w:line="240" w:lineRule="auto"/>
              <w:ind w:left="0" w:firstLine="0"/>
              <w:contextualSpacing w:val="0"/>
              <w:rPr>
                <w:rFonts w:cstheme="minorHAnsi"/>
              </w:rPr>
            </w:pPr>
          </w:p>
        </w:tc>
        <w:tc>
          <w:tcPr>
            <w:tcW w:w="9630" w:type="dxa"/>
          </w:tcPr>
          <w:p w14:paraId="4265228F" w14:textId="1CDD842C" w:rsidR="00B31622" w:rsidRDefault="00B31622" w:rsidP="00F53FAB">
            <w:pPr>
              <w:spacing w:after="0" w:line="240" w:lineRule="auto"/>
            </w:pPr>
            <w:r>
              <w:rPr>
                <w:rFonts w:cstheme="minorHAnsi"/>
              </w:rPr>
              <w:t xml:space="preserve">Was a </w:t>
            </w:r>
            <w:r>
              <w:t>dilution water control (and vehicle (solvent) control, if a vehicle was used) included in the test</w:t>
            </w:r>
            <w:r w:rsidR="00E221E6">
              <w:t>,</w:t>
            </w:r>
            <w:r>
              <w:t xml:space="preserve"> </w:t>
            </w:r>
          </w:p>
          <w:p w14:paraId="3CEBA888" w14:textId="701A2F78" w:rsidR="00B31622" w:rsidRDefault="00B31622" w:rsidP="00F53FAB">
            <w:pPr>
              <w:spacing w:after="0" w:line="240" w:lineRule="auto"/>
              <w:rPr>
                <w:rFonts w:cstheme="minorHAnsi"/>
              </w:rPr>
            </w:pPr>
            <w:r>
              <w:t xml:space="preserve">along with at least 5 definitive concentrations (including the </w:t>
            </w:r>
            <w:r>
              <w:rPr>
                <w:rFonts w:cstheme="minorHAnsi"/>
              </w:rPr>
              <w:t>Maximum Hazard Dose)</w:t>
            </w:r>
            <w:r>
              <w:t>?</w:t>
            </w:r>
            <w:r w:rsidR="00F12E91">
              <w:t xml:space="preserve"> If a limit test was conducted, was the highest dose either 100 mg/L or the limit of water solubility/dispersion?</w:t>
            </w:r>
          </w:p>
        </w:tc>
      </w:tr>
      <w:tr w:rsidR="00B31622" w:rsidRPr="00BB4498" w14:paraId="76D57358" w14:textId="77777777" w:rsidTr="00E221E6">
        <w:trPr>
          <w:cantSplit/>
        </w:trPr>
        <w:tc>
          <w:tcPr>
            <w:tcW w:w="445" w:type="dxa"/>
          </w:tcPr>
          <w:p w14:paraId="5D8782DF" w14:textId="77777777" w:rsidR="00B31622" w:rsidRDefault="00B31622" w:rsidP="00F53FAB">
            <w:pPr>
              <w:pStyle w:val="ListParagraph"/>
              <w:numPr>
                <w:ilvl w:val="0"/>
                <w:numId w:val="9"/>
              </w:numPr>
              <w:spacing w:after="0" w:line="240" w:lineRule="auto"/>
              <w:ind w:left="0" w:firstLine="0"/>
              <w:contextualSpacing w:val="0"/>
              <w:rPr>
                <w:rFonts w:cstheme="minorHAnsi"/>
              </w:rPr>
            </w:pPr>
          </w:p>
        </w:tc>
        <w:tc>
          <w:tcPr>
            <w:tcW w:w="9630" w:type="dxa"/>
          </w:tcPr>
          <w:p w14:paraId="32B4940E" w14:textId="77777777" w:rsidR="00B31622" w:rsidRDefault="00B31622" w:rsidP="00F53FAB">
            <w:pPr>
              <w:spacing w:after="0" w:line="240" w:lineRule="auto"/>
              <w:rPr>
                <w:rFonts w:cstheme="minorHAnsi"/>
              </w:rPr>
            </w:pPr>
            <w:r>
              <w:rPr>
                <w:rFonts w:cstheme="minorHAnsi"/>
              </w:rPr>
              <w:t>Were fish NOT fed during the test?</w:t>
            </w:r>
          </w:p>
        </w:tc>
      </w:tr>
      <w:tr w:rsidR="00B31622" w:rsidRPr="00BB4498" w14:paraId="4F168311" w14:textId="77777777" w:rsidTr="00E221E6">
        <w:trPr>
          <w:cantSplit/>
        </w:trPr>
        <w:tc>
          <w:tcPr>
            <w:tcW w:w="445" w:type="dxa"/>
          </w:tcPr>
          <w:p w14:paraId="75B6F73E" w14:textId="77777777" w:rsidR="00B31622" w:rsidRDefault="00B31622" w:rsidP="00F53FAB">
            <w:pPr>
              <w:pStyle w:val="ListParagraph"/>
              <w:numPr>
                <w:ilvl w:val="0"/>
                <w:numId w:val="9"/>
              </w:numPr>
              <w:spacing w:after="0" w:line="240" w:lineRule="auto"/>
              <w:ind w:left="0" w:firstLine="0"/>
              <w:contextualSpacing w:val="0"/>
              <w:rPr>
                <w:rFonts w:cstheme="minorHAnsi"/>
              </w:rPr>
            </w:pPr>
          </w:p>
        </w:tc>
        <w:tc>
          <w:tcPr>
            <w:tcW w:w="9630" w:type="dxa"/>
          </w:tcPr>
          <w:p w14:paraId="07380488" w14:textId="77777777" w:rsidR="00B31622" w:rsidRDefault="00B31622" w:rsidP="00F53FAB">
            <w:pPr>
              <w:spacing w:after="0" w:line="240" w:lineRule="auto"/>
              <w:rPr>
                <w:rFonts w:cstheme="minorHAnsi"/>
              </w:rPr>
            </w:pPr>
            <w:r>
              <w:rPr>
                <w:rFonts w:cstheme="minorHAnsi"/>
              </w:rPr>
              <w:t>Did fewer than 10% show signs of disease, stress, and/or death?</w:t>
            </w:r>
          </w:p>
        </w:tc>
      </w:tr>
      <w:tr w:rsidR="00B31622" w:rsidRPr="00BB4498" w14:paraId="45F932FB" w14:textId="77777777" w:rsidTr="00E221E6">
        <w:trPr>
          <w:cantSplit/>
        </w:trPr>
        <w:tc>
          <w:tcPr>
            <w:tcW w:w="445" w:type="dxa"/>
          </w:tcPr>
          <w:p w14:paraId="2DAEF7D9" w14:textId="77777777" w:rsidR="00B31622" w:rsidRDefault="00B31622" w:rsidP="00F53FAB">
            <w:pPr>
              <w:pStyle w:val="ListParagraph"/>
              <w:numPr>
                <w:ilvl w:val="0"/>
                <w:numId w:val="9"/>
              </w:numPr>
              <w:spacing w:after="0" w:line="240" w:lineRule="auto"/>
              <w:ind w:left="0" w:firstLine="0"/>
              <w:contextualSpacing w:val="0"/>
              <w:rPr>
                <w:rFonts w:cstheme="minorHAnsi"/>
              </w:rPr>
            </w:pPr>
          </w:p>
        </w:tc>
        <w:tc>
          <w:tcPr>
            <w:tcW w:w="9630" w:type="dxa"/>
          </w:tcPr>
          <w:p w14:paraId="2C66FD0D" w14:textId="77777777" w:rsidR="00B31622" w:rsidRDefault="00B31622" w:rsidP="00F53FAB">
            <w:pPr>
              <w:spacing w:after="0" w:line="240" w:lineRule="auto"/>
              <w:rPr>
                <w:rFonts w:cstheme="minorHAnsi"/>
              </w:rPr>
            </w:pPr>
            <w:r>
              <w:rPr>
                <w:rFonts w:cstheme="minorHAnsi"/>
              </w:rPr>
              <w:t>Were at least 7 juvenile (&lt;3.0 grams) fish tested in each treatment level?</w:t>
            </w:r>
          </w:p>
        </w:tc>
      </w:tr>
      <w:tr w:rsidR="00B31622" w:rsidRPr="00BB4498" w14:paraId="32FE7CC3" w14:textId="77777777" w:rsidTr="00E221E6">
        <w:trPr>
          <w:cantSplit/>
        </w:trPr>
        <w:tc>
          <w:tcPr>
            <w:tcW w:w="445" w:type="dxa"/>
          </w:tcPr>
          <w:p w14:paraId="04258F0B" w14:textId="77777777" w:rsidR="00B31622" w:rsidRDefault="00B31622" w:rsidP="00F53FAB">
            <w:pPr>
              <w:pStyle w:val="ListParagraph"/>
              <w:numPr>
                <w:ilvl w:val="0"/>
                <w:numId w:val="9"/>
              </w:numPr>
              <w:spacing w:after="0" w:line="240" w:lineRule="auto"/>
              <w:ind w:left="0" w:firstLine="0"/>
              <w:contextualSpacing w:val="0"/>
              <w:rPr>
                <w:rFonts w:cstheme="minorHAnsi"/>
              </w:rPr>
            </w:pPr>
          </w:p>
        </w:tc>
        <w:tc>
          <w:tcPr>
            <w:tcW w:w="9630" w:type="dxa"/>
          </w:tcPr>
          <w:p w14:paraId="2FED53E4" w14:textId="77777777" w:rsidR="00B31622" w:rsidRDefault="00B31622" w:rsidP="00F53FAB">
            <w:pPr>
              <w:spacing w:after="0" w:line="240" w:lineRule="auto"/>
              <w:rPr>
                <w:rFonts w:cstheme="minorHAnsi"/>
              </w:rPr>
            </w:pPr>
            <w:r>
              <w:rPr>
                <w:rFonts w:cstheme="minorHAnsi"/>
              </w:rPr>
              <w:t>Was the test duration 96 hours?</w:t>
            </w:r>
          </w:p>
        </w:tc>
      </w:tr>
      <w:tr w:rsidR="0084794C" w:rsidRPr="00BB4498" w14:paraId="38F90E06" w14:textId="77777777" w:rsidTr="00E221E6">
        <w:trPr>
          <w:cantSplit/>
        </w:trPr>
        <w:tc>
          <w:tcPr>
            <w:tcW w:w="445" w:type="dxa"/>
          </w:tcPr>
          <w:p w14:paraId="760206A7" w14:textId="77777777" w:rsidR="0084794C" w:rsidRDefault="0084794C" w:rsidP="00F53FAB">
            <w:pPr>
              <w:pStyle w:val="ListParagraph"/>
              <w:numPr>
                <w:ilvl w:val="0"/>
                <w:numId w:val="9"/>
              </w:numPr>
              <w:spacing w:after="0" w:line="240" w:lineRule="auto"/>
              <w:ind w:left="0" w:firstLine="0"/>
              <w:contextualSpacing w:val="0"/>
              <w:rPr>
                <w:rFonts w:cstheme="minorHAnsi"/>
              </w:rPr>
            </w:pPr>
          </w:p>
        </w:tc>
        <w:tc>
          <w:tcPr>
            <w:tcW w:w="9630" w:type="dxa"/>
          </w:tcPr>
          <w:p w14:paraId="46C61AA5" w14:textId="1C3922D9" w:rsidR="0084794C" w:rsidRDefault="0084794C" w:rsidP="00F53FAB">
            <w:pPr>
              <w:spacing w:after="0" w:line="240" w:lineRule="auto"/>
              <w:rPr>
                <w:rFonts w:cstheme="minorHAnsi"/>
              </w:rPr>
            </w:pPr>
            <w:r>
              <w:t>Are statistical analyses of the results reported</w:t>
            </w:r>
            <w:r w:rsidR="00BA6F25">
              <w:t xml:space="preserve"> according to the guideline</w:t>
            </w:r>
            <w:r>
              <w:t>?</w:t>
            </w:r>
          </w:p>
        </w:tc>
      </w:tr>
      <w:tr w:rsidR="00E221E6" w:rsidRPr="00BB4498" w14:paraId="3E5B8236" w14:textId="77777777" w:rsidTr="00327F0E">
        <w:trPr>
          <w:cantSplit/>
        </w:trPr>
        <w:tc>
          <w:tcPr>
            <w:tcW w:w="10075" w:type="dxa"/>
            <w:gridSpan w:val="2"/>
          </w:tcPr>
          <w:p w14:paraId="5E912A09" w14:textId="1B77A8F7" w:rsidR="00E221E6" w:rsidRDefault="0018727F" w:rsidP="00F53FAB">
            <w:pPr>
              <w:spacing w:after="0" w:line="240" w:lineRule="auto"/>
              <w:rPr>
                <w:rFonts w:cstheme="minorHAnsi"/>
              </w:rPr>
            </w:pPr>
            <w:hyperlink r:id="rId43" w:history="1">
              <w:r w:rsidR="00E221E6" w:rsidRPr="00EC0C7E">
                <w:rPr>
                  <w:rStyle w:val="Hyperlink"/>
                  <w:rFonts w:cstheme="minorHAnsi"/>
                  <w:b/>
                </w:rPr>
                <w:t>Freshwater Aquatic Invertebrate Acute Toxicity (850.1010)</w:t>
              </w:r>
            </w:hyperlink>
          </w:p>
        </w:tc>
      </w:tr>
      <w:tr w:rsidR="00B31622" w:rsidRPr="00BB4498" w14:paraId="37416F73" w14:textId="77777777" w:rsidTr="00E221E6">
        <w:trPr>
          <w:cantSplit/>
        </w:trPr>
        <w:tc>
          <w:tcPr>
            <w:tcW w:w="445" w:type="dxa"/>
          </w:tcPr>
          <w:p w14:paraId="080E35E2" w14:textId="77777777" w:rsidR="00B31622" w:rsidRDefault="00B31622" w:rsidP="00F53FAB">
            <w:pPr>
              <w:pStyle w:val="ListParagraph"/>
              <w:numPr>
                <w:ilvl w:val="0"/>
                <w:numId w:val="11"/>
              </w:numPr>
              <w:spacing w:after="0" w:line="240" w:lineRule="auto"/>
              <w:ind w:left="0" w:firstLine="0"/>
              <w:contextualSpacing w:val="0"/>
              <w:rPr>
                <w:rFonts w:cstheme="minorHAnsi"/>
              </w:rPr>
            </w:pPr>
          </w:p>
        </w:tc>
        <w:tc>
          <w:tcPr>
            <w:tcW w:w="9630" w:type="dxa"/>
          </w:tcPr>
          <w:p w14:paraId="2435CE3C" w14:textId="77777777" w:rsidR="00B31622" w:rsidRDefault="00B31622" w:rsidP="00F53FAB">
            <w:pPr>
              <w:spacing w:after="0" w:line="240" w:lineRule="auto"/>
              <w:rPr>
                <w:rFonts w:cstheme="minorHAnsi"/>
              </w:rPr>
            </w:pPr>
            <w:r>
              <w:rPr>
                <w:rFonts w:cstheme="minorHAnsi"/>
              </w:rPr>
              <w:t>Were all test vessels identical with treatments and daphnids randomly assigned to test vessels?</w:t>
            </w:r>
          </w:p>
        </w:tc>
      </w:tr>
      <w:tr w:rsidR="00B31622" w:rsidRPr="00BB4498" w14:paraId="046BBC9A" w14:textId="77777777" w:rsidTr="00E221E6">
        <w:trPr>
          <w:cantSplit/>
        </w:trPr>
        <w:tc>
          <w:tcPr>
            <w:tcW w:w="445" w:type="dxa"/>
          </w:tcPr>
          <w:p w14:paraId="645D4FBD" w14:textId="77777777" w:rsidR="00B31622" w:rsidRDefault="00B31622" w:rsidP="00F53FAB">
            <w:pPr>
              <w:pStyle w:val="ListParagraph"/>
              <w:numPr>
                <w:ilvl w:val="0"/>
                <w:numId w:val="11"/>
              </w:numPr>
              <w:spacing w:after="0" w:line="240" w:lineRule="auto"/>
              <w:ind w:left="0" w:firstLine="0"/>
              <w:contextualSpacing w:val="0"/>
              <w:rPr>
                <w:rFonts w:cstheme="minorHAnsi"/>
              </w:rPr>
            </w:pPr>
          </w:p>
        </w:tc>
        <w:tc>
          <w:tcPr>
            <w:tcW w:w="9630" w:type="dxa"/>
          </w:tcPr>
          <w:p w14:paraId="6AC8F201" w14:textId="3C4B6546" w:rsidR="00B31622" w:rsidRPr="00F013BB" w:rsidRDefault="00B31622" w:rsidP="00F53FAB">
            <w:pPr>
              <w:spacing w:after="0" w:line="240" w:lineRule="auto"/>
            </w:pPr>
            <w:r>
              <w:rPr>
                <w:rFonts w:cstheme="minorHAnsi"/>
              </w:rPr>
              <w:t xml:space="preserve">Was a </w:t>
            </w:r>
            <w:r>
              <w:t xml:space="preserve">dilution water control (and vehicle (solvent) control, if a vehicle was used) included in the test along with at least 5 definitive concentrations (including the </w:t>
            </w:r>
            <w:r>
              <w:rPr>
                <w:rFonts w:cstheme="minorHAnsi"/>
              </w:rPr>
              <w:t>Maximum Hazard Dose)</w:t>
            </w:r>
            <w:r>
              <w:t>?</w:t>
            </w:r>
            <w:r w:rsidR="00F12E91">
              <w:t xml:space="preserve"> If a limit test was conducted, was the highest dose either 100 mg/L or the limit of water solubility/dispersion?</w:t>
            </w:r>
          </w:p>
        </w:tc>
      </w:tr>
      <w:tr w:rsidR="00B31622" w:rsidRPr="00BB4498" w14:paraId="2BA239D7" w14:textId="77777777" w:rsidTr="00E221E6">
        <w:trPr>
          <w:cantSplit/>
        </w:trPr>
        <w:tc>
          <w:tcPr>
            <w:tcW w:w="445" w:type="dxa"/>
          </w:tcPr>
          <w:p w14:paraId="342F1944" w14:textId="77777777" w:rsidR="00B31622" w:rsidRDefault="00B31622" w:rsidP="00F53FAB">
            <w:pPr>
              <w:pStyle w:val="ListParagraph"/>
              <w:numPr>
                <w:ilvl w:val="0"/>
                <w:numId w:val="11"/>
              </w:numPr>
              <w:spacing w:after="0" w:line="240" w:lineRule="auto"/>
              <w:ind w:left="0" w:firstLine="0"/>
              <w:contextualSpacing w:val="0"/>
              <w:rPr>
                <w:rFonts w:cstheme="minorHAnsi"/>
              </w:rPr>
            </w:pPr>
          </w:p>
        </w:tc>
        <w:tc>
          <w:tcPr>
            <w:tcW w:w="9630" w:type="dxa"/>
          </w:tcPr>
          <w:p w14:paraId="0DE91DD2" w14:textId="77777777" w:rsidR="00B31622" w:rsidRDefault="00B31622" w:rsidP="00F53FAB">
            <w:pPr>
              <w:spacing w:after="0" w:line="240" w:lineRule="auto"/>
              <w:rPr>
                <w:rFonts w:cstheme="minorHAnsi"/>
              </w:rPr>
            </w:pPr>
            <w:r>
              <w:rPr>
                <w:rFonts w:cstheme="minorHAnsi"/>
              </w:rPr>
              <w:t>Were daphnids NOT fed during the test?</w:t>
            </w:r>
          </w:p>
        </w:tc>
      </w:tr>
      <w:tr w:rsidR="00B31622" w:rsidRPr="00BB4498" w14:paraId="23061AF9" w14:textId="77777777" w:rsidTr="00E221E6">
        <w:trPr>
          <w:cantSplit/>
        </w:trPr>
        <w:tc>
          <w:tcPr>
            <w:tcW w:w="445" w:type="dxa"/>
          </w:tcPr>
          <w:p w14:paraId="0991C959" w14:textId="77777777" w:rsidR="00B31622" w:rsidRDefault="00B31622" w:rsidP="00F53FAB">
            <w:pPr>
              <w:pStyle w:val="ListParagraph"/>
              <w:numPr>
                <w:ilvl w:val="0"/>
                <w:numId w:val="11"/>
              </w:numPr>
              <w:spacing w:after="0" w:line="240" w:lineRule="auto"/>
              <w:ind w:left="0" w:firstLine="0"/>
              <w:contextualSpacing w:val="0"/>
              <w:rPr>
                <w:rFonts w:cstheme="minorHAnsi"/>
              </w:rPr>
            </w:pPr>
          </w:p>
        </w:tc>
        <w:tc>
          <w:tcPr>
            <w:tcW w:w="9630" w:type="dxa"/>
          </w:tcPr>
          <w:p w14:paraId="38E5FF73" w14:textId="19601B27" w:rsidR="00B31622" w:rsidRDefault="00B31622" w:rsidP="00F53FAB">
            <w:pPr>
              <w:spacing w:after="0" w:line="240" w:lineRule="auto"/>
              <w:rPr>
                <w:rFonts w:cstheme="minorHAnsi"/>
              </w:rPr>
            </w:pPr>
            <w:r>
              <w:rPr>
                <w:rFonts w:cstheme="minorHAnsi"/>
              </w:rPr>
              <w:t>Did fewer than 10% show signs of disease, stress, and/or death</w:t>
            </w:r>
            <w:r w:rsidR="00CE6218">
              <w:rPr>
                <w:rFonts w:cstheme="minorHAnsi"/>
              </w:rPr>
              <w:t xml:space="preserve"> in control group</w:t>
            </w:r>
            <w:r>
              <w:rPr>
                <w:rFonts w:cstheme="minorHAnsi"/>
              </w:rPr>
              <w:t>?</w:t>
            </w:r>
          </w:p>
        </w:tc>
      </w:tr>
      <w:tr w:rsidR="00B31622" w:rsidRPr="00BB4498" w14:paraId="69F7E737" w14:textId="77777777" w:rsidTr="00E221E6">
        <w:trPr>
          <w:cantSplit/>
        </w:trPr>
        <w:tc>
          <w:tcPr>
            <w:tcW w:w="445" w:type="dxa"/>
          </w:tcPr>
          <w:p w14:paraId="3C458A9D" w14:textId="77777777" w:rsidR="00B31622" w:rsidRDefault="00B31622" w:rsidP="00F53FAB">
            <w:pPr>
              <w:pStyle w:val="ListParagraph"/>
              <w:numPr>
                <w:ilvl w:val="0"/>
                <w:numId w:val="11"/>
              </w:numPr>
              <w:spacing w:after="0" w:line="240" w:lineRule="auto"/>
              <w:ind w:left="0" w:firstLine="0"/>
              <w:contextualSpacing w:val="0"/>
              <w:rPr>
                <w:rFonts w:cstheme="minorHAnsi"/>
              </w:rPr>
            </w:pPr>
          </w:p>
        </w:tc>
        <w:tc>
          <w:tcPr>
            <w:tcW w:w="9630" w:type="dxa"/>
          </w:tcPr>
          <w:p w14:paraId="52E37FCD" w14:textId="77777777" w:rsidR="00B31622" w:rsidRDefault="00B31622" w:rsidP="00F53FAB">
            <w:pPr>
              <w:spacing w:after="0" w:line="240" w:lineRule="auto"/>
              <w:rPr>
                <w:rFonts w:cstheme="minorHAnsi"/>
              </w:rPr>
            </w:pPr>
            <w:r>
              <w:rPr>
                <w:rFonts w:cstheme="minorHAnsi"/>
              </w:rPr>
              <w:t>Were at least 20 daphnids (&lt;24 hours old) tested in each treatment level, with at least 2 replicate vessels at each concentration?</w:t>
            </w:r>
          </w:p>
        </w:tc>
      </w:tr>
      <w:tr w:rsidR="00B31622" w:rsidRPr="00BB4498" w14:paraId="147FBD1F" w14:textId="77777777" w:rsidTr="00E221E6">
        <w:trPr>
          <w:cantSplit/>
        </w:trPr>
        <w:tc>
          <w:tcPr>
            <w:tcW w:w="445" w:type="dxa"/>
          </w:tcPr>
          <w:p w14:paraId="666E09C9" w14:textId="77777777" w:rsidR="00B31622" w:rsidRDefault="00B31622" w:rsidP="00F53FAB">
            <w:pPr>
              <w:pStyle w:val="ListParagraph"/>
              <w:numPr>
                <w:ilvl w:val="0"/>
                <w:numId w:val="11"/>
              </w:numPr>
              <w:spacing w:after="0" w:line="240" w:lineRule="auto"/>
              <w:ind w:left="0" w:firstLine="0"/>
              <w:contextualSpacing w:val="0"/>
              <w:rPr>
                <w:rFonts w:cstheme="minorHAnsi"/>
              </w:rPr>
            </w:pPr>
          </w:p>
        </w:tc>
        <w:tc>
          <w:tcPr>
            <w:tcW w:w="9630" w:type="dxa"/>
          </w:tcPr>
          <w:p w14:paraId="267A57EF" w14:textId="77777777" w:rsidR="00B31622" w:rsidRDefault="00B31622" w:rsidP="00F53FAB">
            <w:pPr>
              <w:spacing w:after="0" w:line="240" w:lineRule="auto"/>
              <w:rPr>
                <w:rFonts w:cstheme="minorHAnsi"/>
              </w:rPr>
            </w:pPr>
            <w:r>
              <w:rPr>
                <w:rFonts w:cstheme="minorHAnsi"/>
              </w:rPr>
              <w:t>Was the test duration 48 hours?</w:t>
            </w:r>
          </w:p>
        </w:tc>
      </w:tr>
      <w:tr w:rsidR="0084794C" w:rsidRPr="00BB4498" w14:paraId="54A9A9C4" w14:textId="77777777" w:rsidTr="00E221E6">
        <w:trPr>
          <w:cantSplit/>
        </w:trPr>
        <w:tc>
          <w:tcPr>
            <w:tcW w:w="445" w:type="dxa"/>
          </w:tcPr>
          <w:p w14:paraId="0B120992" w14:textId="77777777" w:rsidR="0084794C" w:rsidRDefault="0084794C" w:rsidP="00F53FAB">
            <w:pPr>
              <w:pStyle w:val="ListParagraph"/>
              <w:numPr>
                <w:ilvl w:val="0"/>
                <w:numId w:val="11"/>
              </w:numPr>
              <w:spacing w:after="0" w:line="240" w:lineRule="auto"/>
              <w:ind w:left="0" w:firstLine="0"/>
              <w:contextualSpacing w:val="0"/>
              <w:rPr>
                <w:rFonts w:cstheme="minorHAnsi"/>
              </w:rPr>
            </w:pPr>
          </w:p>
        </w:tc>
        <w:tc>
          <w:tcPr>
            <w:tcW w:w="9630" w:type="dxa"/>
          </w:tcPr>
          <w:p w14:paraId="4E05EEDE" w14:textId="0B5D79D9" w:rsidR="0084794C" w:rsidRDefault="0084794C" w:rsidP="00F53FAB">
            <w:pPr>
              <w:spacing w:after="0" w:line="240" w:lineRule="auto"/>
              <w:rPr>
                <w:rFonts w:cstheme="minorHAnsi"/>
              </w:rPr>
            </w:pPr>
            <w:r>
              <w:t>Are statistical analyses of the results reported</w:t>
            </w:r>
            <w:r w:rsidR="00BA6F25">
              <w:t xml:space="preserve"> according to the guideline</w:t>
            </w:r>
            <w:r>
              <w:t>?</w:t>
            </w:r>
          </w:p>
        </w:tc>
      </w:tr>
      <w:tr w:rsidR="00E221E6" w:rsidRPr="00BB4498" w14:paraId="36575EF9" w14:textId="77777777" w:rsidTr="00C76FE5">
        <w:trPr>
          <w:cantSplit/>
        </w:trPr>
        <w:tc>
          <w:tcPr>
            <w:tcW w:w="10075" w:type="dxa"/>
            <w:gridSpan w:val="2"/>
          </w:tcPr>
          <w:p w14:paraId="5474CAE4" w14:textId="4CEA1ADC" w:rsidR="00E221E6" w:rsidRDefault="0018727F" w:rsidP="00F53FAB">
            <w:pPr>
              <w:spacing w:after="0" w:line="240" w:lineRule="auto"/>
              <w:rPr>
                <w:rFonts w:cstheme="minorHAnsi"/>
              </w:rPr>
            </w:pPr>
            <w:hyperlink r:id="rId44" w:history="1">
              <w:r w:rsidR="00E221E6" w:rsidRPr="00030DA2">
                <w:rPr>
                  <w:rStyle w:val="Hyperlink"/>
                  <w:rFonts w:cstheme="minorHAnsi"/>
                  <w:b/>
                </w:rPr>
                <w:t>Terrestrial Plant Toxicity, Seedling Emergence (850.4100)</w:t>
              </w:r>
            </w:hyperlink>
          </w:p>
        </w:tc>
      </w:tr>
      <w:tr w:rsidR="00B31622" w:rsidRPr="00BB4498" w14:paraId="67110DA2" w14:textId="77777777" w:rsidTr="00E221E6">
        <w:trPr>
          <w:cantSplit/>
        </w:trPr>
        <w:tc>
          <w:tcPr>
            <w:tcW w:w="445" w:type="dxa"/>
          </w:tcPr>
          <w:p w14:paraId="611D229B" w14:textId="77777777" w:rsidR="00B31622" w:rsidRDefault="00B31622" w:rsidP="00F53FAB">
            <w:pPr>
              <w:pStyle w:val="ListParagraph"/>
              <w:numPr>
                <w:ilvl w:val="0"/>
                <w:numId w:val="12"/>
              </w:numPr>
              <w:spacing w:after="0" w:line="240" w:lineRule="auto"/>
              <w:ind w:left="0" w:firstLine="0"/>
              <w:contextualSpacing w:val="0"/>
              <w:rPr>
                <w:rFonts w:cstheme="minorHAnsi"/>
              </w:rPr>
            </w:pPr>
          </w:p>
        </w:tc>
        <w:tc>
          <w:tcPr>
            <w:tcW w:w="9630" w:type="dxa"/>
          </w:tcPr>
          <w:p w14:paraId="74B77B99" w14:textId="350C401C" w:rsidR="00B31622" w:rsidRDefault="00B31622" w:rsidP="00F53FAB">
            <w:pPr>
              <w:spacing w:after="0" w:line="240" w:lineRule="auto"/>
              <w:rPr>
                <w:rFonts w:cstheme="minorHAnsi"/>
              </w:rPr>
            </w:pPr>
            <w:r>
              <w:rPr>
                <w:rFonts w:cstheme="minorHAnsi"/>
              </w:rPr>
              <w:t>Were all test chambers (including soil medium) identical and all seeds used from the same source and lot number?</w:t>
            </w:r>
          </w:p>
        </w:tc>
      </w:tr>
      <w:tr w:rsidR="00B31622" w:rsidRPr="00BB4498" w14:paraId="7278C303" w14:textId="77777777" w:rsidTr="00E221E6">
        <w:trPr>
          <w:cantSplit/>
        </w:trPr>
        <w:tc>
          <w:tcPr>
            <w:tcW w:w="445" w:type="dxa"/>
          </w:tcPr>
          <w:p w14:paraId="1444F9C3" w14:textId="77777777" w:rsidR="00B31622" w:rsidRDefault="00B31622" w:rsidP="00F53FAB">
            <w:pPr>
              <w:pStyle w:val="ListParagraph"/>
              <w:numPr>
                <w:ilvl w:val="0"/>
                <w:numId w:val="12"/>
              </w:numPr>
              <w:spacing w:after="0" w:line="240" w:lineRule="auto"/>
              <w:ind w:left="0" w:firstLine="0"/>
              <w:contextualSpacing w:val="0"/>
              <w:rPr>
                <w:rFonts w:cstheme="minorHAnsi"/>
              </w:rPr>
            </w:pPr>
          </w:p>
        </w:tc>
        <w:tc>
          <w:tcPr>
            <w:tcW w:w="9630" w:type="dxa"/>
          </w:tcPr>
          <w:p w14:paraId="52632F0D" w14:textId="73714E62" w:rsidR="00B31622" w:rsidRPr="00107C0B" w:rsidRDefault="00B31622" w:rsidP="00F53FAB">
            <w:pPr>
              <w:spacing w:after="0" w:line="240" w:lineRule="auto"/>
            </w:pPr>
            <w:r>
              <w:rPr>
                <w:rFonts w:cstheme="minorHAnsi"/>
              </w:rPr>
              <w:t xml:space="preserve">Was a negative (untreated) control </w:t>
            </w:r>
            <w:r>
              <w:t>[and solvent (or vehicle) control, when a solvent was used] included in the test with control seedlings free from visible phytotoxic symptoms?</w:t>
            </w:r>
          </w:p>
        </w:tc>
      </w:tr>
      <w:tr w:rsidR="00B31622" w:rsidRPr="00BB4498" w14:paraId="08C54C88" w14:textId="77777777" w:rsidTr="00E221E6">
        <w:trPr>
          <w:cantSplit/>
        </w:trPr>
        <w:tc>
          <w:tcPr>
            <w:tcW w:w="445" w:type="dxa"/>
          </w:tcPr>
          <w:p w14:paraId="1DDE3637" w14:textId="77777777" w:rsidR="00B31622" w:rsidRDefault="00B31622" w:rsidP="00F53FAB">
            <w:pPr>
              <w:pStyle w:val="ListParagraph"/>
              <w:numPr>
                <w:ilvl w:val="0"/>
                <w:numId w:val="12"/>
              </w:numPr>
              <w:spacing w:after="0" w:line="240" w:lineRule="auto"/>
              <w:ind w:left="0" w:firstLine="0"/>
              <w:contextualSpacing w:val="0"/>
              <w:rPr>
                <w:rFonts w:cstheme="minorHAnsi"/>
              </w:rPr>
            </w:pPr>
          </w:p>
        </w:tc>
        <w:tc>
          <w:tcPr>
            <w:tcW w:w="9630" w:type="dxa"/>
          </w:tcPr>
          <w:p w14:paraId="70D2AA94" w14:textId="77777777" w:rsidR="00B31622" w:rsidRDefault="00B31622" w:rsidP="00F53FAB">
            <w:pPr>
              <w:spacing w:after="0" w:line="240" w:lineRule="auto"/>
              <w:rPr>
                <w:rFonts w:cstheme="minorHAnsi"/>
              </w:rPr>
            </w:pPr>
            <w:r>
              <w:t>Unless performing limit test, were a minimum of 5 treatment levels plus appropriate controls tested</w:t>
            </w:r>
            <w:r>
              <w:rPr>
                <w:rFonts w:cstheme="minorHAnsi"/>
              </w:rPr>
              <w:t>?</w:t>
            </w:r>
          </w:p>
        </w:tc>
      </w:tr>
      <w:tr w:rsidR="00B31622" w:rsidRPr="00BB4498" w14:paraId="2F68457F" w14:textId="77777777" w:rsidTr="00E221E6">
        <w:trPr>
          <w:cantSplit/>
        </w:trPr>
        <w:tc>
          <w:tcPr>
            <w:tcW w:w="445" w:type="dxa"/>
          </w:tcPr>
          <w:p w14:paraId="1415B289" w14:textId="77777777" w:rsidR="00B31622" w:rsidRDefault="00B31622" w:rsidP="00F53FAB">
            <w:pPr>
              <w:pStyle w:val="ListParagraph"/>
              <w:numPr>
                <w:ilvl w:val="0"/>
                <w:numId w:val="12"/>
              </w:numPr>
              <w:spacing w:after="0" w:line="240" w:lineRule="auto"/>
              <w:ind w:left="0" w:firstLine="0"/>
              <w:contextualSpacing w:val="0"/>
              <w:rPr>
                <w:rFonts w:cstheme="minorHAnsi"/>
              </w:rPr>
            </w:pPr>
          </w:p>
        </w:tc>
        <w:tc>
          <w:tcPr>
            <w:tcW w:w="9630" w:type="dxa"/>
          </w:tcPr>
          <w:p w14:paraId="1F6EDCEE" w14:textId="4D6DD932" w:rsidR="00B31622" w:rsidRDefault="00B31622" w:rsidP="00F53FAB">
            <w:pPr>
              <w:spacing w:after="0" w:line="240" w:lineRule="auto"/>
              <w:rPr>
                <w:rFonts w:cstheme="minorHAnsi"/>
              </w:rPr>
            </w:pPr>
            <w:r>
              <w:t>Was the lowest test concentration level lower than the most sensitive effect EC25 and IC25</w:t>
            </w:r>
            <w:r>
              <w:rPr>
                <w:rFonts w:cstheme="minorHAnsi"/>
              </w:rPr>
              <w:t>?</w:t>
            </w:r>
            <w:r w:rsidR="00F12E91">
              <w:rPr>
                <w:rFonts w:cstheme="minorHAnsi"/>
              </w:rPr>
              <w:t xml:space="preserve"> Was a NOAEC or IC</w:t>
            </w:r>
            <w:r w:rsidR="00F12E91" w:rsidRPr="00013771">
              <w:rPr>
                <w:rFonts w:cstheme="minorHAnsi"/>
                <w:vertAlign w:val="subscript"/>
              </w:rPr>
              <w:t>05</w:t>
            </w:r>
            <w:r w:rsidR="00F12E91">
              <w:rPr>
                <w:rFonts w:cstheme="minorHAnsi"/>
              </w:rPr>
              <w:t xml:space="preserve"> established?</w:t>
            </w:r>
          </w:p>
        </w:tc>
      </w:tr>
      <w:tr w:rsidR="00B31622" w:rsidRPr="00BB4498" w14:paraId="0B469185" w14:textId="77777777" w:rsidTr="00E221E6">
        <w:trPr>
          <w:cantSplit/>
        </w:trPr>
        <w:tc>
          <w:tcPr>
            <w:tcW w:w="445" w:type="dxa"/>
          </w:tcPr>
          <w:p w14:paraId="4E3EEAA8" w14:textId="77777777" w:rsidR="00B31622" w:rsidRDefault="00B31622" w:rsidP="00F53FAB">
            <w:pPr>
              <w:pStyle w:val="ListParagraph"/>
              <w:numPr>
                <w:ilvl w:val="0"/>
                <w:numId w:val="12"/>
              </w:numPr>
              <w:spacing w:after="0" w:line="240" w:lineRule="auto"/>
              <w:ind w:left="0" w:firstLine="0"/>
              <w:contextualSpacing w:val="0"/>
              <w:rPr>
                <w:rFonts w:cstheme="minorHAnsi"/>
              </w:rPr>
            </w:pPr>
          </w:p>
        </w:tc>
        <w:tc>
          <w:tcPr>
            <w:tcW w:w="9630" w:type="dxa"/>
          </w:tcPr>
          <w:p w14:paraId="5EBD20D9" w14:textId="77777777" w:rsidR="00B31622" w:rsidRDefault="00B31622" w:rsidP="00F53FAB">
            <w:pPr>
              <w:spacing w:after="0" w:line="240" w:lineRule="auto"/>
              <w:rPr>
                <w:rFonts w:cstheme="minorHAnsi"/>
              </w:rPr>
            </w:pPr>
            <w:r>
              <w:rPr>
                <w:rFonts w:cstheme="minorHAnsi"/>
              </w:rPr>
              <w:t>Were at least 40 seeds tested in each treatment level, with at least 4 replicates per test treatment?</w:t>
            </w:r>
          </w:p>
        </w:tc>
      </w:tr>
      <w:tr w:rsidR="00B31622" w:rsidRPr="00BB4498" w14:paraId="40D26B23" w14:textId="77777777" w:rsidTr="00E221E6">
        <w:trPr>
          <w:cantSplit/>
        </w:trPr>
        <w:tc>
          <w:tcPr>
            <w:tcW w:w="445" w:type="dxa"/>
          </w:tcPr>
          <w:p w14:paraId="2D494773" w14:textId="77777777" w:rsidR="00B31622" w:rsidRDefault="00B31622" w:rsidP="00F53FAB">
            <w:pPr>
              <w:pStyle w:val="ListParagraph"/>
              <w:numPr>
                <w:ilvl w:val="0"/>
                <w:numId w:val="12"/>
              </w:numPr>
              <w:spacing w:after="0" w:line="240" w:lineRule="auto"/>
              <w:ind w:left="0" w:firstLine="0"/>
              <w:contextualSpacing w:val="0"/>
              <w:rPr>
                <w:rFonts w:cstheme="minorHAnsi"/>
              </w:rPr>
            </w:pPr>
          </w:p>
        </w:tc>
        <w:tc>
          <w:tcPr>
            <w:tcW w:w="9630" w:type="dxa"/>
          </w:tcPr>
          <w:p w14:paraId="6F46E017" w14:textId="77777777" w:rsidR="00B31622" w:rsidRDefault="00B31622" w:rsidP="00F53FAB">
            <w:pPr>
              <w:spacing w:after="0" w:line="240" w:lineRule="auto"/>
              <w:rPr>
                <w:rFonts w:cstheme="minorHAnsi"/>
              </w:rPr>
            </w:pPr>
            <w:r>
              <w:rPr>
                <w:rFonts w:cstheme="minorHAnsi"/>
              </w:rPr>
              <w:t>Was the test duration 14 days post-emergence of 50% of control plants?</w:t>
            </w:r>
          </w:p>
        </w:tc>
      </w:tr>
      <w:tr w:rsidR="00B31622" w:rsidRPr="00BB4498" w14:paraId="24388158" w14:textId="77777777" w:rsidTr="00E221E6">
        <w:trPr>
          <w:cantSplit/>
        </w:trPr>
        <w:tc>
          <w:tcPr>
            <w:tcW w:w="445" w:type="dxa"/>
          </w:tcPr>
          <w:p w14:paraId="6364EDF6" w14:textId="77777777" w:rsidR="00B31622" w:rsidRDefault="00B31622" w:rsidP="00F53FAB">
            <w:pPr>
              <w:pStyle w:val="ListParagraph"/>
              <w:numPr>
                <w:ilvl w:val="0"/>
                <w:numId w:val="12"/>
              </w:numPr>
              <w:spacing w:after="0" w:line="240" w:lineRule="auto"/>
              <w:ind w:left="0" w:firstLine="0"/>
              <w:contextualSpacing w:val="0"/>
              <w:rPr>
                <w:rFonts w:cstheme="minorHAnsi"/>
              </w:rPr>
            </w:pPr>
          </w:p>
        </w:tc>
        <w:tc>
          <w:tcPr>
            <w:tcW w:w="9630" w:type="dxa"/>
          </w:tcPr>
          <w:p w14:paraId="3209E4D0" w14:textId="77777777" w:rsidR="00B31622" w:rsidRDefault="00B31622" w:rsidP="00F53FAB">
            <w:pPr>
              <w:spacing w:after="0" w:line="240" w:lineRule="auto"/>
              <w:rPr>
                <w:rFonts w:cstheme="minorHAnsi"/>
              </w:rPr>
            </w:pPr>
            <w:r>
              <w:rPr>
                <w:rFonts w:cstheme="minorHAnsi"/>
              </w:rPr>
              <w:t>Was the mean control seedling survival at least 90% at test termination?</w:t>
            </w:r>
          </w:p>
        </w:tc>
      </w:tr>
      <w:tr w:rsidR="0084794C" w:rsidRPr="00BB4498" w14:paraId="04FE4453" w14:textId="77777777" w:rsidTr="00E221E6">
        <w:trPr>
          <w:cantSplit/>
        </w:trPr>
        <w:tc>
          <w:tcPr>
            <w:tcW w:w="445" w:type="dxa"/>
          </w:tcPr>
          <w:p w14:paraId="5A13C08B" w14:textId="77777777" w:rsidR="0084794C" w:rsidRDefault="0084794C" w:rsidP="00F53FAB">
            <w:pPr>
              <w:pStyle w:val="ListParagraph"/>
              <w:numPr>
                <w:ilvl w:val="0"/>
                <w:numId w:val="12"/>
              </w:numPr>
              <w:spacing w:after="0" w:line="240" w:lineRule="auto"/>
              <w:ind w:left="0" w:firstLine="0"/>
              <w:contextualSpacing w:val="0"/>
              <w:rPr>
                <w:rFonts w:cstheme="minorHAnsi"/>
              </w:rPr>
            </w:pPr>
          </w:p>
        </w:tc>
        <w:tc>
          <w:tcPr>
            <w:tcW w:w="9630" w:type="dxa"/>
          </w:tcPr>
          <w:p w14:paraId="42CE7228" w14:textId="3822D072" w:rsidR="0084794C" w:rsidRDefault="0084794C" w:rsidP="00F53FAB">
            <w:pPr>
              <w:spacing w:after="0" w:line="240" w:lineRule="auto"/>
              <w:rPr>
                <w:rFonts w:cstheme="minorHAnsi"/>
              </w:rPr>
            </w:pPr>
            <w:r>
              <w:t>Are statistical analyses of the results reported</w:t>
            </w:r>
            <w:r w:rsidR="00BA6F25">
              <w:t xml:space="preserve"> according to the guideline</w:t>
            </w:r>
            <w:r>
              <w:t>?</w:t>
            </w:r>
          </w:p>
        </w:tc>
      </w:tr>
      <w:tr w:rsidR="00E221E6" w:rsidRPr="00BB4498" w14:paraId="14F84FEB" w14:textId="77777777" w:rsidTr="00880B1E">
        <w:trPr>
          <w:cantSplit/>
        </w:trPr>
        <w:tc>
          <w:tcPr>
            <w:tcW w:w="10075" w:type="dxa"/>
            <w:gridSpan w:val="2"/>
          </w:tcPr>
          <w:p w14:paraId="02A6B296" w14:textId="5982472B" w:rsidR="00E221E6" w:rsidRDefault="0018727F" w:rsidP="00F53FAB">
            <w:pPr>
              <w:spacing w:after="0" w:line="240" w:lineRule="auto"/>
              <w:rPr>
                <w:rFonts w:cstheme="minorHAnsi"/>
              </w:rPr>
            </w:pPr>
            <w:hyperlink r:id="rId45" w:history="1">
              <w:r w:rsidR="00E221E6" w:rsidRPr="00030DA2">
                <w:rPr>
                  <w:rStyle w:val="Hyperlink"/>
                  <w:rFonts w:cstheme="minorHAnsi"/>
                  <w:b/>
                </w:rPr>
                <w:t>Terrestrial Plant Toxicity, Vegetative Vigor (850.4150)</w:t>
              </w:r>
            </w:hyperlink>
          </w:p>
        </w:tc>
      </w:tr>
      <w:tr w:rsidR="00B31622" w:rsidRPr="00BB4498" w14:paraId="3259F1C4" w14:textId="77777777" w:rsidTr="00E221E6">
        <w:trPr>
          <w:cantSplit/>
        </w:trPr>
        <w:tc>
          <w:tcPr>
            <w:tcW w:w="445" w:type="dxa"/>
          </w:tcPr>
          <w:p w14:paraId="21A7175E" w14:textId="77777777" w:rsidR="00B31622" w:rsidRDefault="00B31622" w:rsidP="00F53FAB">
            <w:pPr>
              <w:pStyle w:val="ListParagraph"/>
              <w:numPr>
                <w:ilvl w:val="0"/>
                <w:numId w:val="13"/>
              </w:numPr>
              <w:spacing w:after="0" w:line="240" w:lineRule="auto"/>
              <w:ind w:left="0" w:firstLine="0"/>
              <w:contextualSpacing w:val="0"/>
              <w:rPr>
                <w:rFonts w:cstheme="minorHAnsi"/>
              </w:rPr>
            </w:pPr>
          </w:p>
        </w:tc>
        <w:tc>
          <w:tcPr>
            <w:tcW w:w="9630" w:type="dxa"/>
          </w:tcPr>
          <w:p w14:paraId="60D8F6CD" w14:textId="43E001A4" w:rsidR="00B31622" w:rsidRDefault="00B31622" w:rsidP="00F53FAB">
            <w:pPr>
              <w:spacing w:after="0" w:line="240" w:lineRule="auto"/>
              <w:rPr>
                <w:rFonts w:cstheme="minorHAnsi"/>
              </w:rPr>
            </w:pPr>
            <w:r>
              <w:rPr>
                <w:rFonts w:cstheme="minorHAnsi"/>
              </w:rPr>
              <w:t>Were all test chambers (including soil medium) identical and all seeds used from the same source and lot number?</w:t>
            </w:r>
          </w:p>
        </w:tc>
      </w:tr>
      <w:tr w:rsidR="00B31622" w:rsidRPr="00BB4498" w14:paraId="53B46F06" w14:textId="77777777" w:rsidTr="00E221E6">
        <w:trPr>
          <w:cantSplit/>
        </w:trPr>
        <w:tc>
          <w:tcPr>
            <w:tcW w:w="445" w:type="dxa"/>
          </w:tcPr>
          <w:p w14:paraId="3F9CB077" w14:textId="77777777" w:rsidR="00B31622" w:rsidRDefault="00B31622" w:rsidP="00F53FAB">
            <w:pPr>
              <w:pStyle w:val="ListParagraph"/>
              <w:numPr>
                <w:ilvl w:val="0"/>
                <w:numId w:val="13"/>
              </w:numPr>
              <w:spacing w:after="0" w:line="240" w:lineRule="auto"/>
              <w:ind w:left="0" w:firstLine="0"/>
              <w:contextualSpacing w:val="0"/>
              <w:rPr>
                <w:rFonts w:cstheme="minorHAnsi"/>
              </w:rPr>
            </w:pPr>
          </w:p>
        </w:tc>
        <w:tc>
          <w:tcPr>
            <w:tcW w:w="9630" w:type="dxa"/>
          </w:tcPr>
          <w:p w14:paraId="702009FF" w14:textId="09B46D1E" w:rsidR="00B31622" w:rsidRPr="00107C0B" w:rsidRDefault="00B31622" w:rsidP="00F53FAB">
            <w:pPr>
              <w:spacing w:after="0" w:line="240" w:lineRule="auto"/>
            </w:pPr>
            <w:r>
              <w:rPr>
                <w:rFonts w:cstheme="minorHAnsi"/>
              </w:rPr>
              <w:t xml:space="preserve">Was a negative (untreated) control </w:t>
            </w:r>
            <w:r>
              <w:t>[and solvent (or vehicle) control, when a solvent was used] included in the test with control seedlings free from visible phytotoxic symptoms?</w:t>
            </w:r>
          </w:p>
        </w:tc>
      </w:tr>
      <w:tr w:rsidR="00B31622" w:rsidRPr="00BB4498" w14:paraId="65DAAB07" w14:textId="77777777" w:rsidTr="00E221E6">
        <w:trPr>
          <w:cantSplit/>
        </w:trPr>
        <w:tc>
          <w:tcPr>
            <w:tcW w:w="445" w:type="dxa"/>
          </w:tcPr>
          <w:p w14:paraId="4C142DD8" w14:textId="77777777" w:rsidR="00B31622" w:rsidRDefault="00B31622" w:rsidP="00F53FAB">
            <w:pPr>
              <w:pStyle w:val="ListParagraph"/>
              <w:numPr>
                <w:ilvl w:val="0"/>
                <w:numId w:val="13"/>
              </w:numPr>
              <w:spacing w:after="0" w:line="240" w:lineRule="auto"/>
              <w:ind w:left="0" w:firstLine="0"/>
              <w:contextualSpacing w:val="0"/>
              <w:rPr>
                <w:rFonts w:cstheme="minorHAnsi"/>
              </w:rPr>
            </w:pPr>
          </w:p>
        </w:tc>
        <w:tc>
          <w:tcPr>
            <w:tcW w:w="9630" w:type="dxa"/>
          </w:tcPr>
          <w:p w14:paraId="3D2F8A31" w14:textId="77777777" w:rsidR="00B31622" w:rsidRDefault="00B31622" w:rsidP="00F53FAB">
            <w:pPr>
              <w:spacing w:after="0" w:line="240" w:lineRule="auto"/>
              <w:rPr>
                <w:rFonts w:cstheme="minorHAnsi"/>
              </w:rPr>
            </w:pPr>
            <w:r>
              <w:t>Unless performing limit test, were a minimum of 5 treatment levels plus appropriate controls tested</w:t>
            </w:r>
            <w:r>
              <w:rPr>
                <w:rFonts w:cstheme="minorHAnsi"/>
              </w:rPr>
              <w:t>?</w:t>
            </w:r>
          </w:p>
        </w:tc>
      </w:tr>
      <w:tr w:rsidR="00B31622" w:rsidRPr="00BB4498" w14:paraId="78D2D328" w14:textId="77777777" w:rsidTr="00E221E6">
        <w:trPr>
          <w:cantSplit/>
        </w:trPr>
        <w:tc>
          <w:tcPr>
            <w:tcW w:w="445" w:type="dxa"/>
          </w:tcPr>
          <w:p w14:paraId="10E01A5D" w14:textId="77777777" w:rsidR="00B31622" w:rsidRDefault="00B31622" w:rsidP="00F53FAB">
            <w:pPr>
              <w:pStyle w:val="ListParagraph"/>
              <w:numPr>
                <w:ilvl w:val="0"/>
                <w:numId w:val="13"/>
              </w:numPr>
              <w:spacing w:after="0" w:line="240" w:lineRule="auto"/>
              <w:ind w:left="0" w:firstLine="0"/>
              <w:contextualSpacing w:val="0"/>
              <w:rPr>
                <w:rFonts w:cstheme="minorHAnsi"/>
              </w:rPr>
            </w:pPr>
          </w:p>
        </w:tc>
        <w:tc>
          <w:tcPr>
            <w:tcW w:w="9630" w:type="dxa"/>
          </w:tcPr>
          <w:p w14:paraId="00602E11" w14:textId="457D1793" w:rsidR="00B31622" w:rsidRDefault="00B31622" w:rsidP="00F53FAB">
            <w:pPr>
              <w:spacing w:after="0" w:line="240" w:lineRule="auto"/>
              <w:rPr>
                <w:rFonts w:cstheme="minorHAnsi"/>
              </w:rPr>
            </w:pPr>
            <w:r>
              <w:t>Was the lowest test concentration level below both the shoot height and biomass IC25 for the sp</w:t>
            </w:r>
            <w:r w:rsidR="00E221E6">
              <w:t>ecies</w:t>
            </w:r>
            <w:r>
              <w:rPr>
                <w:rFonts w:cstheme="minorHAnsi"/>
              </w:rPr>
              <w:t>?</w:t>
            </w:r>
          </w:p>
        </w:tc>
      </w:tr>
      <w:tr w:rsidR="00B31622" w:rsidRPr="00BB4498" w14:paraId="4F7B3946" w14:textId="77777777" w:rsidTr="00E221E6">
        <w:trPr>
          <w:cantSplit/>
        </w:trPr>
        <w:tc>
          <w:tcPr>
            <w:tcW w:w="445" w:type="dxa"/>
          </w:tcPr>
          <w:p w14:paraId="4AFBA522" w14:textId="77777777" w:rsidR="00B31622" w:rsidRDefault="00B31622" w:rsidP="00F53FAB">
            <w:pPr>
              <w:pStyle w:val="ListParagraph"/>
              <w:numPr>
                <w:ilvl w:val="0"/>
                <w:numId w:val="13"/>
              </w:numPr>
              <w:spacing w:after="0" w:line="240" w:lineRule="auto"/>
              <w:ind w:left="0" w:firstLine="0"/>
              <w:contextualSpacing w:val="0"/>
              <w:rPr>
                <w:rFonts w:cstheme="minorHAnsi"/>
              </w:rPr>
            </w:pPr>
          </w:p>
        </w:tc>
        <w:tc>
          <w:tcPr>
            <w:tcW w:w="9630" w:type="dxa"/>
          </w:tcPr>
          <w:p w14:paraId="32FAF014" w14:textId="77777777" w:rsidR="00B31622" w:rsidRDefault="00B31622" w:rsidP="00F53FAB">
            <w:pPr>
              <w:spacing w:after="0" w:line="240" w:lineRule="auto"/>
              <w:rPr>
                <w:rFonts w:cstheme="minorHAnsi"/>
              </w:rPr>
            </w:pPr>
            <w:r>
              <w:rPr>
                <w:rFonts w:cstheme="minorHAnsi"/>
              </w:rPr>
              <w:t>Were at least 30 plants with 6 replicates tested in each treatment level, or at least 40 seedlings with 4 replicates tested per treatment level?</w:t>
            </w:r>
          </w:p>
        </w:tc>
      </w:tr>
      <w:tr w:rsidR="00B31622" w:rsidRPr="00BB4498" w14:paraId="4942CCCB" w14:textId="77777777" w:rsidTr="00E221E6">
        <w:trPr>
          <w:cantSplit/>
        </w:trPr>
        <w:tc>
          <w:tcPr>
            <w:tcW w:w="445" w:type="dxa"/>
          </w:tcPr>
          <w:p w14:paraId="45512299" w14:textId="77777777" w:rsidR="00B31622" w:rsidRDefault="00B31622" w:rsidP="00F53FAB">
            <w:pPr>
              <w:pStyle w:val="ListParagraph"/>
              <w:numPr>
                <w:ilvl w:val="0"/>
                <w:numId w:val="13"/>
              </w:numPr>
              <w:spacing w:after="0" w:line="240" w:lineRule="auto"/>
              <w:ind w:left="0" w:firstLine="0"/>
              <w:contextualSpacing w:val="0"/>
              <w:rPr>
                <w:rFonts w:cstheme="minorHAnsi"/>
              </w:rPr>
            </w:pPr>
          </w:p>
        </w:tc>
        <w:tc>
          <w:tcPr>
            <w:tcW w:w="9630" w:type="dxa"/>
          </w:tcPr>
          <w:p w14:paraId="54A91E33" w14:textId="77777777" w:rsidR="00B31622" w:rsidRDefault="00B31622" w:rsidP="00F53FAB">
            <w:pPr>
              <w:spacing w:after="0" w:line="240" w:lineRule="auto"/>
              <w:rPr>
                <w:rFonts w:cstheme="minorHAnsi"/>
              </w:rPr>
            </w:pPr>
            <w:r>
              <w:rPr>
                <w:rFonts w:cstheme="minorHAnsi"/>
              </w:rPr>
              <w:t>Was the test duration at least 21 days after test substance application?</w:t>
            </w:r>
          </w:p>
        </w:tc>
      </w:tr>
      <w:tr w:rsidR="00B31622" w:rsidRPr="00BB4498" w14:paraId="4BDD983A" w14:textId="77777777" w:rsidTr="00E221E6">
        <w:trPr>
          <w:cantSplit/>
        </w:trPr>
        <w:tc>
          <w:tcPr>
            <w:tcW w:w="445" w:type="dxa"/>
          </w:tcPr>
          <w:p w14:paraId="22B7658F" w14:textId="77777777" w:rsidR="00B31622" w:rsidRDefault="00B31622" w:rsidP="00F53FAB">
            <w:pPr>
              <w:pStyle w:val="ListParagraph"/>
              <w:numPr>
                <w:ilvl w:val="0"/>
                <w:numId w:val="13"/>
              </w:numPr>
              <w:spacing w:after="0" w:line="240" w:lineRule="auto"/>
              <w:ind w:left="0" w:firstLine="0"/>
              <w:contextualSpacing w:val="0"/>
              <w:rPr>
                <w:rFonts w:cstheme="minorHAnsi"/>
              </w:rPr>
            </w:pPr>
          </w:p>
        </w:tc>
        <w:tc>
          <w:tcPr>
            <w:tcW w:w="9630" w:type="dxa"/>
          </w:tcPr>
          <w:p w14:paraId="70BFE24F" w14:textId="77777777" w:rsidR="00B31622" w:rsidRDefault="00B31622" w:rsidP="00F53FAB">
            <w:pPr>
              <w:spacing w:after="0" w:line="240" w:lineRule="auto"/>
              <w:rPr>
                <w:rFonts w:cstheme="minorHAnsi"/>
              </w:rPr>
            </w:pPr>
            <w:r>
              <w:rPr>
                <w:rFonts w:cstheme="minorHAnsi"/>
              </w:rPr>
              <w:t>Was the mean control seedling survival at least 90% at test termination?</w:t>
            </w:r>
          </w:p>
        </w:tc>
      </w:tr>
      <w:tr w:rsidR="00B31622" w:rsidRPr="00BB4498" w14:paraId="61C36C1E" w14:textId="77777777" w:rsidTr="00E221E6">
        <w:trPr>
          <w:cantSplit/>
        </w:trPr>
        <w:tc>
          <w:tcPr>
            <w:tcW w:w="445" w:type="dxa"/>
          </w:tcPr>
          <w:p w14:paraId="0F25C84F" w14:textId="77777777" w:rsidR="00B31622" w:rsidRDefault="00B31622" w:rsidP="00F53FAB">
            <w:pPr>
              <w:pStyle w:val="ListParagraph"/>
              <w:numPr>
                <w:ilvl w:val="0"/>
                <w:numId w:val="13"/>
              </w:numPr>
              <w:spacing w:after="0" w:line="240" w:lineRule="auto"/>
              <w:ind w:left="0" w:firstLine="0"/>
              <w:contextualSpacing w:val="0"/>
              <w:rPr>
                <w:rFonts w:cstheme="minorHAnsi"/>
              </w:rPr>
            </w:pPr>
          </w:p>
        </w:tc>
        <w:tc>
          <w:tcPr>
            <w:tcW w:w="9630" w:type="dxa"/>
          </w:tcPr>
          <w:p w14:paraId="37822D01" w14:textId="77777777" w:rsidR="00B31622" w:rsidRDefault="00B31622" w:rsidP="00F53FAB">
            <w:pPr>
              <w:spacing w:after="0" w:line="240" w:lineRule="auto"/>
              <w:rPr>
                <w:rFonts w:cstheme="minorHAnsi"/>
              </w:rPr>
            </w:pPr>
            <w:r>
              <w:rPr>
                <w:rFonts w:cstheme="minorHAnsi"/>
              </w:rPr>
              <w:t>Was the test substance applied to the foliage?</w:t>
            </w:r>
          </w:p>
        </w:tc>
      </w:tr>
      <w:tr w:rsidR="0084794C" w:rsidRPr="00BB4498" w14:paraId="6E0B3789" w14:textId="77777777" w:rsidTr="00E221E6">
        <w:trPr>
          <w:cantSplit/>
        </w:trPr>
        <w:tc>
          <w:tcPr>
            <w:tcW w:w="445" w:type="dxa"/>
          </w:tcPr>
          <w:p w14:paraId="105296DB" w14:textId="77777777" w:rsidR="0084794C" w:rsidRDefault="0084794C" w:rsidP="00F53FAB">
            <w:pPr>
              <w:pStyle w:val="ListParagraph"/>
              <w:numPr>
                <w:ilvl w:val="0"/>
                <w:numId w:val="13"/>
              </w:numPr>
              <w:spacing w:after="0" w:line="240" w:lineRule="auto"/>
              <w:ind w:left="0" w:firstLine="0"/>
              <w:contextualSpacing w:val="0"/>
              <w:rPr>
                <w:rFonts w:cstheme="minorHAnsi"/>
              </w:rPr>
            </w:pPr>
          </w:p>
        </w:tc>
        <w:tc>
          <w:tcPr>
            <w:tcW w:w="9630" w:type="dxa"/>
          </w:tcPr>
          <w:p w14:paraId="4B71F685" w14:textId="729802E4" w:rsidR="0084794C" w:rsidRDefault="0084794C" w:rsidP="00F53FAB">
            <w:pPr>
              <w:spacing w:after="0" w:line="240" w:lineRule="auto"/>
              <w:rPr>
                <w:rFonts w:cstheme="minorHAnsi"/>
              </w:rPr>
            </w:pPr>
            <w:r>
              <w:t>Are statistical analyses of the results reported</w:t>
            </w:r>
            <w:r w:rsidR="00BA6F25">
              <w:t xml:space="preserve"> according to the guideline</w:t>
            </w:r>
            <w:r>
              <w:t>?</w:t>
            </w:r>
          </w:p>
        </w:tc>
      </w:tr>
      <w:tr w:rsidR="00E221E6" w:rsidRPr="00BB4498" w14:paraId="2D6B1735" w14:textId="77777777" w:rsidTr="00876281">
        <w:trPr>
          <w:cantSplit/>
        </w:trPr>
        <w:tc>
          <w:tcPr>
            <w:tcW w:w="10075" w:type="dxa"/>
            <w:gridSpan w:val="2"/>
          </w:tcPr>
          <w:p w14:paraId="6B66190E" w14:textId="008D977E" w:rsidR="00F53FAB" w:rsidRPr="00F53FAB" w:rsidRDefault="0018727F" w:rsidP="00F53FAB">
            <w:pPr>
              <w:spacing w:after="0" w:line="240" w:lineRule="auto"/>
              <w:rPr>
                <w:rFonts w:cstheme="minorHAnsi"/>
                <w:b/>
              </w:rPr>
            </w:pPr>
            <w:hyperlink r:id="rId46" w:history="1">
              <w:r w:rsidR="00E221E6" w:rsidRPr="00030DA2">
                <w:rPr>
                  <w:rStyle w:val="Hyperlink"/>
                  <w:rFonts w:cstheme="minorHAnsi"/>
                  <w:b/>
                </w:rPr>
                <w:t>Honey</w:t>
              </w:r>
              <w:r w:rsidR="00F53FAB" w:rsidRPr="00030DA2">
                <w:rPr>
                  <w:rStyle w:val="Hyperlink"/>
                  <w:rFonts w:cstheme="minorHAnsi"/>
                  <w:b/>
                </w:rPr>
                <w:t>-</w:t>
              </w:r>
              <w:r w:rsidR="00E221E6" w:rsidRPr="00030DA2">
                <w:rPr>
                  <w:rStyle w:val="Hyperlink"/>
                  <w:rFonts w:cstheme="minorHAnsi"/>
                  <w:b/>
                </w:rPr>
                <w:t>Bee Acute Contact Toxicity Test (850.3020)</w:t>
              </w:r>
            </w:hyperlink>
            <w:r w:rsidR="00F53FAB">
              <w:rPr>
                <w:rFonts w:cstheme="minorHAnsi"/>
                <w:b/>
              </w:rPr>
              <w:t xml:space="preserve"> (satisfies 880.4350)</w:t>
            </w:r>
          </w:p>
        </w:tc>
      </w:tr>
      <w:tr w:rsidR="00B31622" w:rsidRPr="00BB4498" w14:paraId="1633EA00" w14:textId="77777777" w:rsidTr="00E221E6">
        <w:trPr>
          <w:cantSplit/>
          <w:trHeight w:val="270"/>
        </w:trPr>
        <w:tc>
          <w:tcPr>
            <w:tcW w:w="445" w:type="dxa"/>
          </w:tcPr>
          <w:p w14:paraId="660B61A0" w14:textId="77777777" w:rsidR="00B31622" w:rsidRPr="00CA6DDC" w:rsidRDefault="00B31622" w:rsidP="00F53FAB">
            <w:pPr>
              <w:pStyle w:val="ListParagraph"/>
              <w:numPr>
                <w:ilvl w:val="0"/>
                <w:numId w:val="14"/>
              </w:numPr>
              <w:spacing w:after="0" w:line="240" w:lineRule="auto"/>
              <w:ind w:left="0" w:firstLine="0"/>
              <w:rPr>
                <w:rFonts w:cstheme="minorHAnsi"/>
              </w:rPr>
            </w:pPr>
          </w:p>
        </w:tc>
        <w:tc>
          <w:tcPr>
            <w:tcW w:w="9630" w:type="dxa"/>
          </w:tcPr>
          <w:p w14:paraId="5DAD2305" w14:textId="7E21EBD0" w:rsidR="00B31622" w:rsidRDefault="00B31622" w:rsidP="00F53FAB">
            <w:pPr>
              <w:spacing w:after="0" w:line="240" w:lineRule="auto"/>
              <w:rPr>
                <w:rFonts w:cstheme="minorHAnsi"/>
              </w:rPr>
            </w:pPr>
            <w:r>
              <w:rPr>
                <w:rFonts w:cstheme="minorHAnsi"/>
              </w:rPr>
              <w:t xml:space="preserve">Were test </w:t>
            </w:r>
            <w:proofErr w:type="gramStart"/>
            <w:r>
              <w:rPr>
                <w:rFonts w:cstheme="minorHAnsi"/>
              </w:rPr>
              <w:t xml:space="preserve">bees  </w:t>
            </w:r>
            <w:r w:rsidR="00CE6218">
              <w:rPr>
                <w:rFonts w:cstheme="minorHAnsi"/>
              </w:rPr>
              <w:t>young</w:t>
            </w:r>
            <w:proofErr w:type="gramEnd"/>
            <w:r w:rsidR="00CE6218">
              <w:rPr>
                <w:rFonts w:cstheme="minorHAnsi"/>
              </w:rPr>
              <w:t xml:space="preserve"> adult workers of</w:t>
            </w:r>
            <w:r>
              <w:rPr>
                <w:rFonts w:cstheme="minorHAnsi"/>
              </w:rPr>
              <w:t xml:space="preserve"> similar age and feeding status?</w:t>
            </w:r>
          </w:p>
        </w:tc>
      </w:tr>
      <w:tr w:rsidR="00B31622" w:rsidRPr="00BB4498" w14:paraId="6D8DACA3" w14:textId="77777777" w:rsidTr="00E221E6">
        <w:trPr>
          <w:cantSplit/>
        </w:trPr>
        <w:tc>
          <w:tcPr>
            <w:tcW w:w="445" w:type="dxa"/>
          </w:tcPr>
          <w:p w14:paraId="60A4AF7B" w14:textId="77777777" w:rsidR="00B31622" w:rsidRDefault="00B31622" w:rsidP="00F53FAB">
            <w:pPr>
              <w:pStyle w:val="ListParagraph"/>
              <w:numPr>
                <w:ilvl w:val="0"/>
                <w:numId w:val="14"/>
              </w:numPr>
              <w:spacing w:after="0" w:line="240" w:lineRule="auto"/>
              <w:ind w:left="0" w:firstLine="0"/>
              <w:contextualSpacing w:val="0"/>
              <w:rPr>
                <w:rFonts w:cstheme="minorHAnsi"/>
              </w:rPr>
            </w:pPr>
          </w:p>
        </w:tc>
        <w:tc>
          <w:tcPr>
            <w:tcW w:w="9630" w:type="dxa"/>
          </w:tcPr>
          <w:p w14:paraId="23270469" w14:textId="0029BC2F" w:rsidR="00B31622" w:rsidRPr="00107C0B" w:rsidRDefault="00B31622" w:rsidP="00F53FAB">
            <w:pPr>
              <w:spacing w:after="0" w:line="240" w:lineRule="auto"/>
            </w:pPr>
            <w:r>
              <w:rPr>
                <w:rFonts w:cstheme="minorHAnsi"/>
              </w:rPr>
              <w:t xml:space="preserve">Was a negative (untreated) control </w:t>
            </w:r>
            <w:r>
              <w:t>[and solvent (or vehicle) control, when a solvent was used] included in the test?</w:t>
            </w:r>
          </w:p>
        </w:tc>
      </w:tr>
      <w:tr w:rsidR="00B31622" w:rsidRPr="00BB4498" w14:paraId="2F50E3F3" w14:textId="77777777" w:rsidTr="00E221E6">
        <w:trPr>
          <w:cantSplit/>
        </w:trPr>
        <w:tc>
          <w:tcPr>
            <w:tcW w:w="445" w:type="dxa"/>
          </w:tcPr>
          <w:p w14:paraId="6F24E645" w14:textId="77777777" w:rsidR="00B31622" w:rsidRDefault="00B31622" w:rsidP="00F53FAB">
            <w:pPr>
              <w:pStyle w:val="ListParagraph"/>
              <w:numPr>
                <w:ilvl w:val="0"/>
                <w:numId w:val="14"/>
              </w:numPr>
              <w:spacing w:after="0" w:line="240" w:lineRule="auto"/>
              <w:ind w:left="0" w:firstLine="0"/>
              <w:contextualSpacing w:val="0"/>
              <w:rPr>
                <w:rFonts w:cstheme="minorHAnsi"/>
              </w:rPr>
            </w:pPr>
          </w:p>
        </w:tc>
        <w:tc>
          <w:tcPr>
            <w:tcW w:w="9630" w:type="dxa"/>
          </w:tcPr>
          <w:p w14:paraId="75A2C50C" w14:textId="3D17E14F" w:rsidR="00B31622" w:rsidRDefault="00B31622" w:rsidP="00F53FAB">
            <w:pPr>
              <w:spacing w:after="0" w:line="240" w:lineRule="auto"/>
              <w:rPr>
                <w:rFonts w:cstheme="minorHAnsi"/>
              </w:rPr>
            </w:pPr>
            <w:proofErr w:type="gramStart"/>
            <w:r>
              <w:t>Were</w:t>
            </w:r>
            <w:proofErr w:type="gramEnd"/>
            <w:r>
              <w:t xml:space="preserve"> there a minimum of 5 dose levels plus appropriate controls tested</w:t>
            </w:r>
            <w:r>
              <w:rPr>
                <w:rFonts w:cstheme="minorHAnsi"/>
              </w:rPr>
              <w:t>?</w:t>
            </w:r>
            <w:r w:rsidR="0023071B">
              <w:rPr>
                <w:rFonts w:cstheme="minorHAnsi"/>
              </w:rPr>
              <w:t xml:space="preserve"> If a limit test was conducted, was the highest dose 25 µg/bee (or higher if the expected environmental contact residue will be higher)?</w:t>
            </w:r>
          </w:p>
        </w:tc>
      </w:tr>
      <w:tr w:rsidR="00B31622" w:rsidRPr="00BB4498" w14:paraId="77EFBA1F" w14:textId="77777777" w:rsidTr="00E221E6">
        <w:trPr>
          <w:cantSplit/>
        </w:trPr>
        <w:tc>
          <w:tcPr>
            <w:tcW w:w="445" w:type="dxa"/>
          </w:tcPr>
          <w:p w14:paraId="4D45A1DD" w14:textId="77777777" w:rsidR="00B31622" w:rsidRDefault="00B31622" w:rsidP="00F53FAB">
            <w:pPr>
              <w:pStyle w:val="ListParagraph"/>
              <w:numPr>
                <w:ilvl w:val="0"/>
                <w:numId w:val="14"/>
              </w:numPr>
              <w:spacing w:after="0" w:line="240" w:lineRule="auto"/>
              <w:ind w:left="0" w:firstLine="0"/>
              <w:contextualSpacing w:val="0"/>
              <w:rPr>
                <w:rFonts w:cstheme="minorHAnsi"/>
              </w:rPr>
            </w:pPr>
          </w:p>
        </w:tc>
        <w:tc>
          <w:tcPr>
            <w:tcW w:w="9630" w:type="dxa"/>
          </w:tcPr>
          <w:p w14:paraId="035F8B28" w14:textId="77777777" w:rsidR="00B31622" w:rsidRDefault="00B31622" w:rsidP="00F53FAB">
            <w:pPr>
              <w:spacing w:after="0" w:line="240" w:lineRule="auto"/>
              <w:rPr>
                <w:rFonts w:cstheme="minorHAnsi"/>
              </w:rPr>
            </w:pPr>
            <w:r>
              <w:t>Were there at least 25 bees per treatment and control and randomly assigned to test chambers</w:t>
            </w:r>
            <w:r>
              <w:rPr>
                <w:rFonts w:cstheme="minorHAnsi"/>
              </w:rPr>
              <w:t>?</w:t>
            </w:r>
          </w:p>
        </w:tc>
      </w:tr>
      <w:tr w:rsidR="00B31622" w:rsidRPr="00BB4498" w14:paraId="1ABDE1BB" w14:textId="77777777" w:rsidTr="00E221E6">
        <w:trPr>
          <w:cantSplit/>
        </w:trPr>
        <w:tc>
          <w:tcPr>
            <w:tcW w:w="445" w:type="dxa"/>
          </w:tcPr>
          <w:p w14:paraId="42C425C8" w14:textId="77777777" w:rsidR="00B31622" w:rsidRDefault="00B31622" w:rsidP="00F53FAB">
            <w:pPr>
              <w:pStyle w:val="ListParagraph"/>
              <w:numPr>
                <w:ilvl w:val="0"/>
                <w:numId w:val="14"/>
              </w:numPr>
              <w:spacing w:after="0" w:line="240" w:lineRule="auto"/>
              <w:ind w:left="0" w:firstLine="0"/>
              <w:contextualSpacing w:val="0"/>
              <w:rPr>
                <w:rFonts w:cstheme="minorHAnsi"/>
              </w:rPr>
            </w:pPr>
          </w:p>
        </w:tc>
        <w:tc>
          <w:tcPr>
            <w:tcW w:w="9630" w:type="dxa"/>
          </w:tcPr>
          <w:p w14:paraId="79EA407F" w14:textId="77777777" w:rsidR="00B31622" w:rsidRDefault="00B31622" w:rsidP="00F53FAB">
            <w:pPr>
              <w:spacing w:after="0" w:line="240" w:lineRule="auto"/>
              <w:rPr>
                <w:rFonts w:cstheme="minorHAnsi"/>
              </w:rPr>
            </w:pPr>
            <w:r>
              <w:rPr>
                <w:rFonts w:cstheme="minorHAnsi"/>
              </w:rPr>
              <w:t>Were there fewer than 20% of the test bees in any control treatment dead at end of test?</w:t>
            </w:r>
          </w:p>
        </w:tc>
      </w:tr>
      <w:tr w:rsidR="00B31622" w:rsidRPr="00BB4498" w14:paraId="4012CE63" w14:textId="77777777" w:rsidTr="00E221E6">
        <w:trPr>
          <w:cantSplit/>
        </w:trPr>
        <w:tc>
          <w:tcPr>
            <w:tcW w:w="445" w:type="dxa"/>
          </w:tcPr>
          <w:p w14:paraId="01897836" w14:textId="77777777" w:rsidR="00B31622" w:rsidRDefault="00B31622" w:rsidP="00F53FAB">
            <w:pPr>
              <w:pStyle w:val="ListParagraph"/>
              <w:numPr>
                <w:ilvl w:val="0"/>
                <w:numId w:val="14"/>
              </w:numPr>
              <w:spacing w:after="0" w:line="240" w:lineRule="auto"/>
              <w:ind w:left="0" w:firstLine="0"/>
              <w:contextualSpacing w:val="0"/>
              <w:rPr>
                <w:rFonts w:cstheme="minorHAnsi"/>
              </w:rPr>
            </w:pPr>
          </w:p>
        </w:tc>
        <w:tc>
          <w:tcPr>
            <w:tcW w:w="9630" w:type="dxa"/>
          </w:tcPr>
          <w:p w14:paraId="11D568B7" w14:textId="77777777" w:rsidR="00B31622" w:rsidRDefault="00B31622" w:rsidP="00F53FAB">
            <w:pPr>
              <w:spacing w:after="0" w:line="240" w:lineRule="auto"/>
              <w:rPr>
                <w:rFonts w:cstheme="minorHAnsi"/>
              </w:rPr>
            </w:pPr>
            <w:r>
              <w:rPr>
                <w:rFonts w:cstheme="minorHAnsi"/>
              </w:rPr>
              <w:t>Was the test duration 48 hours (or 96 hours if mortality increased &gt;10% between 24 and 48 hours)?</w:t>
            </w:r>
          </w:p>
        </w:tc>
      </w:tr>
      <w:tr w:rsidR="0084794C" w:rsidRPr="00BB4498" w14:paraId="44C22BCD" w14:textId="77777777" w:rsidTr="00E221E6">
        <w:trPr>
          <w:cantSplit/>
        </w:trPr>
        <w:tc>
          <w:tcPr>
            <w:tcW w:w="445" w:type="dxa"/>
          </w:tcPr>
          <w:p w14:paraId="6B188EBD" w14:textId="77777777" w:rsidR="0084794C" w:rsidRDefault="0084794C" w:rsidP="00F53FAB">
            <w:pPr>
              <w:pStyle w:val="ListParagraph"/>
              <w:numPr>
                <w:ilvl w:val="0"/>
                <w:numId w:val="14"/>
              </w:numPr>
              <w:spacing w:after="0" w:line="240" w:lineRule="auto"/>
              <w:ind w:left="0" w:firstLine="0"/>
              <w:contextualSpacing w:val="0"/>
              <w:rPr>
                <w:rFonts w:cstheme="minorHAnsi"/>
              </w:rPr>
            </w:pPr>
          </w:p>
        </w:tc>
        <w:tc>
          <w:tcPr>
            <w:tcW w:w="9630" w:type="dxa"/>
          </w:tcPr>
          <w:p w14:paraId="2828EABD" w14:textId="6252030D" w:rsidR="0084794C" w:rsidRDefault="0084794C" w:rsidP="00F53FAB">
            <w:pPr>
              <w:spacing w:after="0" w:line="240" w:lineRule="auto"/>
              <w:rPr>
                <w:rFonts w:cstheme="minorHAnsi"/>
              </w:rPr>
            </w:pPr>
            <w:r>
              <w:t>Are statistical analyses of the results reported</w:t>
            </w:r>
            <w:r w:rsidR="00BA6F25">
              <w:t xml:space="preserve"> according to the guideline</w:t>
            </w:r>
            <w:r>
              <w:t>?</w:t>
            </w:r>
          </w:p>
        </w:tc>
      </w:tr>
    </w:tbl>
    <w:p w14:paraId="74147B19" w14:textId="77777777" w:rsidR="00F46BAF" w:rsidRDefault="00F46BAF" w:rsidP="00F46BAF">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4274AD" w14:textId="534AB527" w:rsidR="00F53FAB" w:rsidRDefault="00F53FAB" w:rsidP="00F46BAF">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Rationales </w:t>
      </w:r>
    </w:p>
    <w:p w14:paraId="69A9E003" w14:textId="77777777" w:rsidR="00F46BAF" w:rsidRPr="00F46BAF" w:rsidRDefault="00F46BAF" w:rsidP="00F46BAF">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45"/>
        <w:gridCol w:w="9630"/>
      </w:tblGrid>
      <w:tr w:rsidR="00F53FAB" w:rsidRPr="00355787" w14:paraId="5CDDD5CB" w14:textId="77777777" w:rsidTr="008B4A34">
        <w:trPr>
          <w:cantSplit/>
        </w:trPr>
        <w:tc>
          <w:tcPr>
            <w:tcW w:w="445" w:type="dxa"/>
          </w:tcPr>
          <w:p w14:paraId="5A5D2683" w14:textId="77777777" w:rsidR="00F53FAB" w:rsidRPr="00BB4498" w:rsidRDefault="00F53FAB" w:rsidP="00F53FAB">
            <w:pPr>
              <w:pStyle w:val="ListParagraph"/>
              <w:numPr>
                <w:ilvl w:val="0"/>
                <w:numId w:val="49"/>
              </w:numPr>
              <w:spacing w:after="0" w:line="240" w:lineRule="auto"/>
              <w:ind w:left="0"/>
              <w:contextualSpacing w:val="0"/>
              <w:rPr>
                <w:rFonts w:cstheme="minorHAnsi"/>
              </w:rPr>
            </w:pPr>
          </w:p>
        </w:tc>
        <w:tc>
          <w:tcPr>
            <w:tcW w:w="9630" w:type="dxa"/>
          </w:tcPr>
          <w:p w14:paraId="429B5A23" w14:textId="3D5D742C" w:rsidR="00F53FAB" w:rsidRPr="00355787" w:rsidRDefault="00030816" w:rsidP="008B4A34">
            <w:pPr>
              <w:spacing w:after="0" w:line="240" w:lineRule="auto"/>
            </w:pPr>
            <w:r>
              <w:rPr>
                <w:rFonts w:cstheme="minorHAnsi"/>
              </w:rPr>
              <w:t>Does</w:t>
            </w:r>
            <w:r w:rsidR="00F53FAB" w:rsidRPr="000D22BC">
              <w:rPr>
                <w:rFonts w:cstheme="minorHAnsi"/>
              </w:rPr>
              <w:t xml:space="preserve"> the rationale address the data requirement and the route of exposure</w:t>
            </w:r>
            <w:r w:rsidR="00F53FAB">
              <w:rPr>
                <w:rFonts w:cstheme="minorHAnsi"/>
              </w:rPr>
              <w:t xml:space="preserve"> (human health) or test organism (non-targets) specifically</w:t>
            </w:r>
            <w:r w:rsidR="00F53FAB">
              <w:t>?</w:t>
            </w:r>
          </w:p>
        </w:tc>
      </w:tr>
      <w:tr w:rsidR="00F53FAB" w14:paraId="76821EC9" w14:textId="77777777" w:rsidTr="008B4A34">
        <w:trPr>
          <w:cantSplit/>
        </w:trPr>
        <w:tc>
          <w:tcPr>
            <w:tcW w:w="445" w:type="dxa"/>
          </w:tcPr>
          <w:p w14:paraId="455FA7DC" w14:textId="77777777" w:rsidR="00F53FAB" w:rsidRPr="00BB4498" w:rsidRDefault="00F53FAB" w:rsidP="00F53FAB">
            <w:pPr>
              <w:pStyle w:val="ListParagraph"/>
              <w:numPr>
                <w:ilvl w:val="0"/>
                <w:numId w:val="49"/>
              </w:numPr>
              <w:spacing w:after="0" w:line="240" w:lineRule="auto"/>
              <w:ind w:left="0"/>
              <w:contextualSpacing w:val="0"/>
              <w:rPr>
                <w:rFonts w:cstheme="minorHAnsi"/>
              </w:rPr>
            </w:pPr>
          </w:p>
        </w:tc>
        <w:tc>
          <w:tcPr>
            <w:tcW w:w="9630" w:type="dxa"/>
          </w:tcPr>
          <w:p w14:paraId="01B777F8" w14:textId="2C817665" w:rsidR="00F53FAB" w:rsidRDefault="00F46BAF" w:rsidP="008B4A34">
            <w:pPr>
              <w:spacing w:after="0" w:line="240" w:lineRule="auto"/>
              <w:rPr>
                <w:rFonts w:cstheme="minorHAnsi"/>
              </w:rPr>
            </w:pPr>
            <w:r w:rsidRPr="000D22BC">
              <w:rPr>
                <w:rFonts w:cstheme="minorHAnsi"/>
              </w:rPr>
              <w:t>Does the rationale address each data requirement separately (guideline by guideline)?</w:t>
            </w:r>
          </w:p>
        </w:tc>
      </w:tr>
      <w:tr w:rsidR="00F53FAB" w14:paraId="77703FA6" w14:textId="77777777" w:rsidTr="008B4A34">
        <w:trPr>
          <w:cantSplit/>
        </w:trPr>
        <w:tc>
          <w:tcPr>
            <w:tcW w:w="445" w:type="dxa"/>
          </w:tcPr>
          <w:p w14:paraId="78E3FFFA" w14:textId="77777777" w:rsidR="00F53FAB" w:rsidRPr="00BB4498" w:rsidRDefault="00F53FAB" w:rsidP="00F53FAB">
            <w:pPr>
              <w:pStyle w:val="ListParagraph"/>
              <w:numPr>
                <w:ilvl w:val="0"/>
                <w:numId w:val="49"/>
              </w:numPr>
              <w:spacing w:after="0" w:line="240" w:lineRule="auto"/>
              <w:ind w:left="0"/>
              <w:contextualSpacing w:val="0"/>
              <w:rPr>
                <w:rFonts w:cstheme="minorHAnsi"/>
              </w:rPr>
            </w:pPr>
          </w:p>
        </w:tc>
        <w:tc>
          <w:tcPr>
            <w:tcW w:w="9630" w:type="dxa"/>
          </w:tcPr>
          <w:p w14:paraId="5DE00D6F" w14:textId="3FD4D69E" w:rsidR="00F53FAB" w:rsidRDefault="00F46BAF" w:rsidP="008B4A34">
            <w:pPr>
              <w:spacing w:after="0" w:line="240" w:lineRule="auto"/>
              <w:rPr>
                <w:rFonts w:cstheme="minorHAnsi"/>
              </w:rPr>
            </w:pPr>
            <w:r w:rsidRPr="000D22BC">
              <w:rPr>
                <w:rFonts w:cstheme="minorHAnsi"/>
              </w:rPr>
              <w:t>Does the rationale address potential exposure</w:t>
            </w:r>
            <w:r>
              <w:rPr>
                <w:rFonts w:cstheme="minorHAnsi"/>
              </w:rPr>
              <w:t xml:space="preserve"> and/or</w:t>
            </w:r>
            <w:r w:rsidRPr="000D22BC">
              <w:rPr>
                <w:rFonts w:cstheme="minorHAnsi"/>
              </w:rPr>
              <w:t xml:space="preserve"> hazard (reporting an LD</w:t>
            </w:r>
            <w:r w:rsidRPr="00F46BAF">
              <w:rPr>
                <w:rFonts w:cstheme="minorHAnsi"/>
                <w:vertAlign w:val="subscript"/>
              </w:rPr>
              <w:t>50</w:t>
            </w:r>
            <w:r w:rsidRPr="000D22BC">
              <w:rPr>
                <w:rFonts w:cstheme="minorHAnsi"/>
              </w:rPr>
              <w:t>, NOAEL, LOAEL</w:t>
            </w:r>
            <w:r>
              <w:rPr>
                <w:rFonts w:cstheme="minorHAnsi"/>
              </w:rPr>
              <w:t>, etc.,</w:t>
            </w:r>
            <w:r w:rsidRPr="000D22BC">
              <w:rPr>
                <w:rFonts w:cstheme="minorHAnsi"/>
              </w:rPr>
              <w:t xml:space="preserve"> are ideal)?</w:t>
            </w:r>
            <w:r>
              <w:rPr>
                <w:rFonts w:cstheme="minorHAnsi"/>
              </w:rPr>
              <w:t xml:space="preserve"> In addressing exposure, are all relevant scenarios addressed (e.g., </w:t>
            </w:r>
            <w:r w:rsidRPr="00F46BAF">
              <w:rPr>
                <w:rFonts w:cstheme="minorHAnsi"/>
                <w:u w:val="single"/>
              </w:rPr>
              <w:t>human health</w:t>
            </w:r>
            <w:r>
              <w:rPr>
                <w:rFonts w:cstheme="minorHAnsi"/>
                <w:u w:val="single"/>
              </w:rPr>
              <w:t>:</w:t>
            </w:r>
            <w:r>
              <w:rPr>
                <w:rFonts w:cstheme="minorHAnsi"/>
              </w:rPr>
              <w:t xml:space="preserve"> dietary (food and drinking water), incidental oral, occupational and residential handler dermal and inhalation, occupational and residential post-application; </w:t>
            </w:r>
            <w:r w:rsidRPr="00F46BAF">
              <w:rPr>
                <w:rFonts w:cstheme="minorHAnsi"/>
                <w:u w:val="single"/>
              </w:rPr>
              <w:t>non-targets:</w:t>
            </w:r>
            <w:r>
              <w:rPr>
                <w:rFonts w:cstheme="minorHAnsi"/>
              </w:rPr>
              <w:t xml:space="preserve"> all uses/potential exposure scenarios based on the label)</w:t>
            </w:r>
          </w:p>
        </w:tc>
      </w:tr>
      <w:tr w:rsidR="00CE1239" w14:paraId="54F80F01" w14:textId="77777777" w:rsidTr="008B4A34">
        <w:trPr>
          <w:cantSplit/>
        </w:trPr>
        <w:tc>
          <w:tcPr>
            <w:tcW w:w="445" w:type="dxa"/>
          </w:tcPr>
          <w:p w14:paraId="7D994C15" w14:textId="77777777" w:rsidR="00CE1239" w:rsidRPr="00BB4498" w:rsidRDefault="00CE1239" w:rsidP="00F53FAB">
            <w:pPr>
              <w:pStyle w:val="ListParagraph"/>
              <w:numPr>
                <w:ilvl w:val="0"/>
                <w:numId w:val="49"/>
              </w:numPr>
              <w:spacing w:after="0" w:line="240" w:lineRule="auto"/>
              <w:ind w:left="0"/>
              <w:contextualSpacing w:val="0"/>
              <w:rPr>
                <w:rFonts w:cstheme="minorHAnsi"/>
              </w:rPr>
            </w:pPr>
          </w:p>
        </w:tc>
        <w:tc>
          <w:tcPr>
            <w:tcW w:w="9630" w:type="dxa"/>
          </w:tcPr>
          <w:p w14:paraId="7D08C846" w14:textId="61DB18D6" w:rsidR="00CE1239" w:rsidRPr="000D22BC" w:rsidRDefault="00CE1239" w:rsidP="008B4A34">
            <w:pPr>
              <w:spacing w:after="0" w:line="240" w:lineRule="auto"/>
              <w:rPr>
                <w:rFonts w:cstheme="minorHAnsi"/>
              </w:rPr>
            </w:pPr>
            <w:r w:rsidRPr="00CE1239">
              <w:rPr>
                <w:rFonts w:cstheme="minorHAnsi"/>
              </w:rPr>
              <w:t>If there are studies in the public literature indicating that the proposed AI could be toxic to non</w:t>
            </w:r>
            <w:r>
              <w:rPr>
                <w:rFonts w:cstheme="minorHAnsi"/>
              </w:rPr>
              <w:t>-</w:t>
            </w:r>
            <w:r w:rsidRPr="00CE1239">
              <w:rPr>
                <w:rFonts w:cstheme="minorHAnsi"/>
              </w:rPr>
              <w:t xml:space="preserve">target organisms, is rationale provided to explain why these effects would not be expected </w:t>
            </w:r>
            <w:proofErr w:type="gramStart"/>
            <w:r w:rsidRPr="00CE1239">
              <w:rPr>
                <w:rFonts w:cstheme="minorHAnsi"/>
              </w:rPr>
              <w:t>as a result of</w:t>
            </w:r>
            <w:proofErr w:type="gramEnd"/>
            <w:r w:rsidRPr="00CE1239">
              <w:rPr>
                <w:rFonts w:cstheme="minorHAnsi"/>
              </w:rPr>
              <w:t xml:space="preserve"> the proposed uses?</w:t>
            </w:r>
          </w:p>
        </w:tc>
      </w:tr>
      <w:tr w:rsidR="00F53FAB" w14:paraId="7469FDA7" w14:textId="77777777" w:rsidTr="008B4A34">
        <w:trPr>
          <w:cantSplit/>
        </w:trPr>
        <w:tc>
          <w:tcPr>
            <w:tcW w:w="445" w:type="dxa"/>
          </w:tcPr>
          <w:p w14:paraId="2846CBD3" w14:textId="77777777" w:rsidR="00F53FAB" w:rsidRPr="00BB4498" w:rsidRDefault="00F53FAB" w:rsidP="00F53FAB">
            <w:pPr>
              <w:pStyle w:val="ListParagraph"/>
              <w:numPr>
                <w:ilvl w:val="0"/>
                <w:numId w:val="49"/>
              </w:numPr>
              <w:spacing w:after="0" w:line="240" w:lineRule="auto"/>
              <w:ind w:left="0"/>
              <w:contextualSpacing w:val="0"/>
              <w:rPr>
                <w:rFonts w:cstheme="minorHAnsi"/>
              </w:rPr>
            </w:pPr>
          </w:p>
        </w:tc>
        <w:tc>
          <w:tcPr>
            <w:tcW w:w="9630" w:type="dxa"/>
          </w:tcPr>
          <w:p w14:paraId="42593C45" w14:textId="3DB3D284" w:rsidR="00F53FAB" w:rsidRDefault="00F46BAF" w:rsidP="008B4A34">
            <w:pPr>
              <w:spacing w:after="0" w:line="240" w:lineRule="auto"/>
              <w:rPr>
                <w:rFonts w:cstheme="minorHAnsi"/>
              </w:rPr>
            </w:pPr>
            <w:r w:rsidRPr="000D22BC">
              <w:rPr>
                <w:rFonts w:cstheme="minorHAnsi"/>
              </w:rPr>
              <w:t>Are copies of</w:t>
            </w:r>
            <w:r>
              <w:rPr>
                <w:rFonts w:cstheme="minorHAnsi"/>
              </w:rPr>
              <w:t xml:space="preserve"> cited</w:t>
            </w:r>
            <w:r w:rsidRPr="000D22BC">
              <w:rPr>
                <w:rFonts w:cstheme="minorHAnsi"/>
              </w:rPr>
              <w:t xml:space="preserve"> literature included?</w:t>
            </w:r>
            <w:r w:rsidR="0084794C">
              <w:rPr>
                <w:rFonts w:cstheme="minorHAnsi"/>
              </w:rPr>
              <w:t xml:space="preserve"> It would be helpful if relevant information was highlighted in the reference document.</w:t>
            </w:r>
            <w:r w:rsidR="0084794C" w:rsidRPr="005C1FCD">
              <w:rPr>
                <w:rFonts w:cstheme="minorHAnsi"/>
              </w:rPr>
              <w:t xml:space="preserve">  </w:t>
            </w:r>
          </w:p>
        </w:tc>
      </w:tr>
      <w:tr w:rsidR="0084794C" w14:paraId="7AAB0E5E" w14:textId="77777777" w:rsidTr="008B4A34">
        <w:trPr>
          <w:cantSplit/>
        </w:trPr>
        <w:tc>
          <w:tcPr>
            <w:tcW w:w="445" w:type="dxa"/>
          </w:tcPr>
          <w:p w14:paraId="051B1CD3" w14:textId="77777777" w:rsidR="0084794C" w:rsidRPr="00BB4498" w:rsidRDefault="0084794C" w:rsidP="00F53FAB">
            <w:pPr>
              <w:pStyle w:val="ListParagraph"/>
              <w:numPr>
                <w:ilvl w:val="0"/>
                <w:numId w:val="49"/>
              </w:numPr>
              <w:spacing w:after="0" w:line="240" w:lineRule="auto"/>
              <w:ind w:left="0"/>
              <w:contextualSpacing w:val="0"/>
              <w:rPr>
                <w:rFonts w:cstheme="minorHAnsi"/>
              </w:rPr>
            </w:pPr>
          </w:p>
        </w:tc>
        <w:tc>
          <w:tcPr>
            <w:tcW w:w="9630" w:type="dxa"/>
          </w:tcPr>
          <w:p w14:paraId="7C2D8DEF" w14:textId="17F95F09" w:rsidR="0084794C" w:rsidRPr="000D22BC" w:rsidRDefault="0084794C" w:rsidP="008B4A34">
            <w:pPr>
              <w:spacing w:after="0" w:line="240" w:lineRule="auto"/>
              <w:rPr>
                <w:rFonts w:cstheme="minorHAnsi"/>
              </w:rPr>
            </w:pPr>
            <w:r w:rsidRPr="0084794C">
              <w:rPr>
                <w:rFonts w:cstheme="minorHAnsi"/>
              </w:rPr>
              <w:t>Does the rationale cite to data previously submitted to EPA directly or summarized in an EPA regulatory document (e.g., Decision Document or Biopesticides Registration Action Document)? If so, are the associated MRIDs cited on the appropriate data matrix? (</w:t>
            </w:r>
            <w:r w:rsidRPr="0084794C">
              <w:rPr>
                <w:rFonts w:cstheme="minorHAnsi"/>
                <w:b/>
                <w:bCs/>
              </w:rPr>
              <w:t>Note:</w:t>
            </w:r>
            <w:r w:rsidRPr="0084794C">
              <w:rPr>
                <w:rFonts w:cstheme="minorHAnsi"/>
              </w:rPr>
              <w:t xml:space="preserve"> The Risk Manager should be alerted about this and asked to check for data compensation paperwork, if applicable, during his/her/their part of the preliminary technical screening) </w:t>
            </w:r>
          </w:p>
        </w:tc>
      </w:tr>
    </w:tbl>
    <w:p w14:paraId="18B14C10" w14:textId="1CAEB2B2" w:rsidR="00F53FAB" w:rsidRDefault="00F53FAB"/>
    <w:p w14:paraId="750A0EA2" w14:textId="1D7F7396" w:rsidR="00F46BAF" w:rsidRDefault="001C41F8" w:rsidP="00C653E9">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Other </w:t>
      </w:r>
      <w:r w:rsidR="00F46BAF">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Rationale Deficiencies Resulting in Tech Screen Failure</w:t>
      </w:r>
    </w:p>
    <w:p w14:paraId="06987E11" w14:textId="77777777" w:rsidR="00C653E9" w:rsidRPr="00C653E9" w:rsidRDefault="00C653E9" w:rsidP="00C653E9">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0C26B6" w14:textId="68670732" w:rsidR="00F46BAF" w:rsidRDefault="00C653E9" w:rsidP="00C653E9">
      <w:pPr>
        <w:spacing w:after="0"/>
      </w:pPr>
      <w:r>
        <w:t>Deficiencies include but are not limited to the following</w:t>
      </w:r>
      <w:r w:rsidR="00F46BAF">
        <w:t>:</w:t>
      </w:r>
    </w:p>
    <w:p w14:paraId="538BF37D" w14:textId="77777777" w:rsidR="00C653E9" w:rsidRDefault="00C653E9" w:rsidP="00C653E9">
      <w:pPr>
        <w:spacing w:after="0"/>
      </w:pPr>
    </w:p>
    <w:p w14:paraId="36BC43E8" w14:textId="128262BA" w:rsidR="00F46BAF" w:rsidRDefault="00F46BAF" w:rsidP="00C653E9">
      <w:pPr>
        <w:pStyle w:val="ListParagraph"/>
        <w:numPr>
          <w:ilvl w:val="0"/>
          <w:numId w:val="50"/>
        </w:numPr>
        <w:spacing w:after="0"/>
      </w:pPr>
      <w:r>
        <w:t>Data dump</w:t>
      </w:r>
      <w:r w:rsidR="00C653E9">
        <w:t xml:space="preserve"> (e.g., a data volume submitted that solely contains copies of scientific literature; no rationale is provided indicating how the data in the literature satisfies the data requirement)</w:t>
      </w:r>
      <w:r w:rsidR="001C41F8">
        <w:t>.</w:t>
      </w:r>
      <w:r w:rsidR="00C653E9">
        <w:t xml:space="preserve"> </w:t>
      </w:r>
    </w:p>
    <w:p w14:paraId="6F85DE6A" w14:textId="53FC562A" w:rsidR="00F46BAF" w:rsidRDefault="00F46BAF" w:rsidP="00F46BAF">
      <w:pPr>
        <w:pStyle w:val="ListParagraph"/>
        <w:numPr>
          <w:ilvl w:val="0"/>
          <w:numId w:val="50"/>
        </w:numPr>
      </w:pPr>
      <w:r>
        <w:t>Conclusions or statements that are unsubstantiated (e.g., “no exposure”, “degrades rapidly in the environment”, etc., with no supportive information)</w:t>
      </w:r>
      <w:r w:rsidR="001C41F8">
        <w:t>.</w:t>
      </w:r>
    </w:p>
    <w:p w14:paraId="7DB27F1E" w14:textId="630651FF" w:rsidR="00F46BAF" w:rsidRDefault="00C653E9" w:rsidP="00F46BAF">
      <w:pPr>
        <w:pStyle w:val="ListParagraph"/>
        <w:numPr>
          <w:ilvl w:val="0"/>
          <w:numId w:val="50"/>
        </w:numPr>
      </w:pPr>
      <w:r>
        <w:t>Justifications primarily based on statements such as “no</w:t>
      </w:r>
      <w:r w:rsidR="00F46BAF">
        <w:t xml:space="preserve"> reported effects in the literature</w:t>
      </w:r>
      <w:r>
        <w:t>”</w:t>
      </w:r>
      <w:r w:rsidR="00F46BAF">
        <w:t xml:space="preserve"> or </w:t>
      </w:r>
      <w:r>
        <w:t>“</w:t>
      </w:r>
      <w:r w:rsidR="00F46BAF">
        <w:t>no available data</w:t>
      </w:r>
      <w:r>
        <w:t>”. The lack of reporting or data</w:t>
      </w:r>
      <w:r w:rsidR="00F46BAF">
        <w:t xml:space="preserve"> does not constitute a safety finding</w:t>
      </w:r>
      <w:r>
        <w:t>.</w:t>
      </w:r>
    </w:p>
    <w:p w14:paraId="439B46F6" w14:textId="5F6EE640" w:rsidR="00F46BAF" w:rsidRDefault="00F46BAF" w:rsidP="00F46BAF">
      <w:pPr>
        <w:pStyle w:val="ListParagraph"/>
        <w:numPr>
          <w:ilvl w:val="0"/>
          <w:numId w:val="50"/>
        </w:numPr>
      </w:pPr>
      <w:r>
        <w:t>Analog is not suitable</w:t>
      </w:r>
      <w:r w:rsidR="001C41F8">
        <w:t xml:space="preserve"> (e.g., not structurally similar, metabolized differently, etc.) or the justification for using the analog is not provided or is insufficient.</w:t>
      </w:r>
    </w:p>
    <w:p w14:paraId="36FE3026" w14:textId="10373F42" w:rsidR="00F46BAF" w:rsidRDefault="001C41F8" w:rsidP="00F46BAF">
      <w:pPr>
        <w:pStyle w:val="ListParagraph"/>
        <w:numPr>
          <w:ilvl w:val="0"/>
          <w:numId w:val="50"/>
        </w:numPr>
      </w:pPr>
      <w:r>
        <w:t xml:space="preserve">Test substance identity and/or composition in the cited study is not adequately described. </w:t>
      </w:r>
    </w:p>
    <w:p w14:paraId="5089E10B" w14:textId="32828385" w:rsidR="00F46BAF" w:rsidRDefault="00F46BAF" w:rsidP="00F46BAF">
      <w:pPr>
        <w:pStyle w:val="ListParagraph"/>
        <w:numPr>
          <w:ilvl w:val="0"/>
          <w:numId w:val="50"/>
        </w:numPr>
      </w:pPr>
      <w:r>
        <w:t>For EP acute toxicity data requirements, toxicity profiles of inert ingredients are not addressed</w:t>
      </w:r>
      <w:r w:rsidR="001C41F8">
        <w:t>.</w:t>
      </w:r>
      <w:r>
        <w:t xml:space="preserve"> </w:t>
      </w:r>
    </w:p>
    <w:p w14:paraId="548B4886" w14:textId="77777777" w:rsidR="00F46BAF" w:rsidRDefault="00F46BAF" w:rsidP="00F46BAF">
      <w:pPr>
        <w:pStyle w:val="ListParagraph"/>
        <w:numPr>
          <w:ilvl w:val="0"/>
          <w:numId w:val="50"/>
        </w:numPr>
      </w:pPr>
      <w:r>
        <w:t xml:space="preserve">Request to bridge data from a registered product or active ingredient that is not substantially </w:t>
      </w:r>
      <w:proofErr w:type="gramStart"/>
      <w:r>
        <w:t>similar to</w:t>
      </w:r>
      <w:proofErr w:type="gramEnd"/>
      <w:r>
        <w:t xml:space="preserve"> the proposed product or active ingredient.</w:t>
      </w:r>
    </w:p>
    <w:p w14:paraId="7E6A1B3C" w14:textId="33B8DE65" w:rsidR="00F46BAF" w:rsidRDefault="00F46BAF" w:rsidP="00F46BAF">
      <w:pPr>
        <w:pStyle w:val="ListParagraph"/>
        <w:numPr>
          <w:ilvl w:val="0"/>
          <w:numId w:val="50"/>
        </w:numPr>
      </w:pPr>
      <w:r>
        <w:t xml:space="preserve">Lack of rationale to describe why the data requirement </w:t>
      </w:r>
      <w:r w:rsidR="001C41F8">
        <w:t>should be</w:t>
      </w:r>
      <w:r>
        <w:t xml:space="preserve"> waived</w:t>
      </w:r>
      <w:r w:rsidR="001C41F8">
        <w:t xml:space="preserve"> (e.g.</w:t>
      </w:r>
      <w:r>
        <w:t>, “not relevant” is inadequate</w:t>
      </w:r>
      <w:r w:rsidR="001C41F8">
        <w:t>)</w:t>
      </w:r>
    </w:p>
    <w:p w14:paraId="734F7B7C" w14:textId="0EF3F267" w:rsidR="00F46BAF" w:rsidRDefault="00F46BAF" w:rsidP="005536BD">
      <w:pPr>
        <w:pStyle w:val="ListParagraph"/>
        <w:numPr>
          <w:ilvl w:val="0"/>
          <w:numId w:val="50"/>
        </w:numPr>
      </w:pPr>
      <w:r w:rsidRPr="00160F33">
        <w:t xml:space="preserve">Data obtained from estimation software to satisfy </w:t>
      </w:r>
      <w:r w:rsidR="001C41F8">
        <w:t xml:space="preserve">product chemistry </w:t>
      </w:r>
      <w:r w:rsidRPr="00160F33">
        <w:t xml:space="preserve">data requirements </w:t>
      </w:r>
      <w:r w:rsidR="001C41F8">
        <w:t>are</w:t>
      </w:r>
      <w:r w:rsidRPr="00160F33">
        <w:t xml:space="preserve"> </w:t>
      </w:r>
      <w:r w:rsidR="001C41F8">
        <w:t>unacceptable.</w:t>
      </w:r>
      <w:r w:rsidR="005536BD" w:rsidDel="005536BD">
        <w:t xml:space="preserve"> </w:t>
      </w:r>
    </w:p>
    <w:p w14:paraId="4B4130D8" w14:textId="77777777" w:rsidR="00F46BAF" w:rsidRDefault="00F46BAF" w:rsidP="00F46BAF">
      <w:pPr>
        <w:pStyle w:val="ListParagraph"/>
        <w:numPr>
          <w:ilvl w:val="0"/>
          <w:numId w:val="50"/>
        </w:numPr>
      </w:pPr>
      <w:r>
        <w:t>Rationale is limited to ONLY one of the following:</w:t>
      </w:r>
    </w:p>
    <w:p w14:paraId="1EFB9E6B" w14:textId="77777777" w:rsidR="00F46BAF" w:rsidRDefault="00F46BAF" w:rsidP="00F46BAF">
      <w:pPr>
        <w:pStyle w:val="ListParagraph"/>
        <w:numPr>
          <w:ilvl w:val="1"/>
          <w:numId w:val="50"/>
        </w:numPr>
      </w:pPr>
      <w:r>
        <w:t xml:space="preserve">Small clinical trials and/or case studies in the human population </w:t>
      </w:r>
    </w:p>
    <w:p w14:paraId="35F94171" w14:textId="77777777" w:rsidR="00F46BAF" w:rsidRDefault="00F46BAF" w:rsidP="00F46BAF">
      <w:pPr>
        <w:pStyle w:val="ListParagraph"/>
        <w:numPr>
          <w:ilvl w:val="1"/>
          <w:numId w:val="50"/>
        </w:numPr>
      </w:pPr>
      <w:r>
        <w:t xml:space="preserve">Lack of acute toxicity </w:t>
      </w:r>
    </w:p>
    <w:p w14:paraId="36506C56" w14:textId="77777777" w:rsidR="00F46BAF" w:rsidRDefault="00F46BAF" w:rsidP="00F46BAF">
      <w:pPr>
        <w:pStyle w:val="ListParagraph"/>
        <w:numPr>
          <w:ilvl w:val="1"/>
          <w:numId w:val="50"/>
        </w:numPr>
      </w:pPr>
      <w:r>
        <w:t>Lack of exposure argument is generalized and not supported</w:t>
      </w:r>
    </w:p>
    <w:p w14:paraId="4658E261" w14:textId="1798014A" w:rsidR="00F46BAF" w:rsidRDefault="00F46BAF" w:rsidP="00F46BAF">
      <w:pPr>
        <w:pStyle w:val="ListParagraph"/>
        <w:numPr>
          <w:ilvl w:val="1"/>
          <w:numId w:val="50"/>
        </w:numPr>
      </w:pPr>
      <w:r>
        <w:t xml:space="preserve">Anecdotal information (e.g., “I’ve applied this to my skin for years and </w:t>
      </w:r>
      <w:r w:rsidR="00702242">
        <w:t>I’m fine</w:t>
      </w:r>
      <w:r>
        <w:t>”)</w:t>
      </w:r>
    </w:p>
    <w:p w14:paraId="5AF1737C" w14:textId="77777777" w:rsidR="00F46BAF" w:rsidRDefault="00F46BAF" w:rsidP="00F46BAF">
      <w:pPr>
        <w:pStyle w:val="ListParagraph"/>
        <w:numPr>
          <w:ilvl w:val="1"/>
          <w:numId w:val="50"/>
        </w:numPr>
      </w:pPr>
      <w:r>
        <w:t>Natural occurrence and/or ubiquitous in the environment</w:t>
      </w:r>
    </w:p>
    <w:p w14:paraId="7BE84A7D" w14:textId="6C393C72" w:rsidR="00F46BAF" w:rsidRDefault="00463E9A" w:rsidP="00F46BAF">
      <w:pPr>
        <w:pStyle w:val="ListParagraph"/>
        <w:numPr>
          <w:ilvl w:val="1"/>
          <w:numId w:val="50"/>
        </w:numPr>
      </w:pPr>
      <w:r>
        <w:t>FDA GRAS, u</w:t>
      </w:r>
      <w:r w:rsidR="00F46BAF">
        <w:t xml:space="preserve">se as a food additive, cosmetic, traditional medicine, etc. </w:t>
      </w:r>
    </w:p>
    <w:p w14:paraId="197E9393" w14:textId="77777777" w:rsidR="00F46BAF" w:rsidRPr="00160F33" w:rsidRDefault="00F46BAF" w:rsidP="00F46BAF">
      <w:pPr>
        <w:pStyle w:val="ListParagraph"/>
        <w:numPr>
          <w:ilvl w:val="1"/>
          <w:numId w:val="50"/>
        </w:numPr>
      </w:pPr>
      <w:r>
        <w:t xml:space="preserve">Justification is not relevant to the route of exposure </w:t>
      </w:r>
    </w:p>
    <w:p w14:paraId="03999A2C" w14:textId="77777777" w:rsidR="00F46BAF" w:rsidRDefault="00F46BAF" w:rsidP="00F46BAF"/>
    <w:sectPr w:rsidR="00F46BAF" w:rsidSect="0085388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EE2"/>
    <w:multiLevelType w:val="hybridMultilevel"/>
    <w:tmpl w:val="EC4CE5DE"/>
    <w:lvl w:ilvl="0" w:tplc="74A6A184">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752F7"/>
    <w:multiLevelType w:val="hybridMultilevel"/>
    <w:tmpl w:val="D27206FC"/>
    <w:lvl w:ilvl="0" w:tplc="50B829A2">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D7C78"/>
    <w:multiLevelType w:val="hybridMultilevel"/>
    <w:tmpl w:val="ABD6CE54"/>
    <w:lvl w:ilvl="0" w:tplc="A75AC1E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8F25943"/>
    <w:multiLevelType w:val="hybridMultilevel"/>
    <w:tmpl w:val="53020244"/>
    <w:lvl w:ilvl="0" w:tplc="40045C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5B1F86"/>
    <w:multiLevelType w:val="hybridMultilevel"/>
    <w:tmpl w:val="53020244"/>
    <w:lvl w:ilvl="0" w:tplc="40045C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514A7"/>
    <w:multiLevelType w:val="hybridMultilevel"/>
    <w:tmpl w:val="EB98CD4E"/>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13357CE2"/>
    <w:multiLevelType w:val="hybridMultilevel"/>
    <w:tmpl w:val="8A3470DC"/>
    <w:lvl w:ilvl="0" w:tplc="A75AC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260EE"/>
    <w:multiLevelType w:val="hybridMultilevel"/>
    <w:tmpl w:val="ABD6CE54"/>
    <w:lvl w:ilvl="0" w:tplc="A75AC1E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15FC26A7"/>
    <w:multiLevelType w:val="hybridMultilevel"/>
    <w:tmpl w:val="317A7C9A"/>
    <w:lvl w:ilvl="0" w:tplc="04090001">
      <w:start w:val="1"/>
      <w:numFmt w:val="bullet"/>
      <w:lvlText w:val=""/>
      <w:lvlJc w:val="left"/>
      <w:pPr>
        <w:ind w:left="1536" w:hanging="360"/>
      </w:pPr>
      <w:rPr>
        <w:rFonts w:ascii="Symbol" w:hAnsi="Symbol" w:hint="default"/>
      </w:rPr>
    </w:lvl>
    <w:lvl w:ilvl="1" w:tplc="04090003">
      <w:start w:val="1"/>
      <w:numFmt w:val="bullet"/>
      <w:lvlText w:val="o"/>
      <w:lvlJc w:val="left"/>
      <w:pPr>
        <w:ind w:left="2256" w:hanging="360"/>
      </w:pPr>
      <w:rPr>
        <w:rFonts w:ascii="Courier New" w:hAnsi="Courier New" w:cs="Courier New" w:hint="default"/>
      </w:rPr>
    </w:lvl>
    <w:lvl w:ilvl="2" w:tplc="04090005">
      <w:start w:val="1"/>
      <w:numFmt w:val="bullet"/>
      <w:lvlText w:val=""/>
      <w:lvlJc w:val="left"/>
      <w:pPr>
        <w:ind w:left="2976" w:hanging="360"/>
      </w:pPr>
      <w:rPr>
        <w:rFonts w:ascii="Wingdings" w:hAnsi="Wingdings" w:hint="default"/>
      </w:rPr>
    </w:lvl>
    <w:lvl w:ilvl="3" w:tplc="04090001">
      <w:start w:val="1"/>
      <w:numFmt w:val="bullet"/>
      <w:lvlText w:val=""/>
      <w:lvlJc w:val="left"/>
      <w:pPr>
        <w:ind w:left="3696" w:hanging="360"/>
      </w:pPr>
      <w:rPr>
        <w:rFonts w:ascii="Symbol" w:hAnsi="Symbol" w:hint="default"/>
      </w:rPr>
    </w:lvl>
    <w:lvl w:ilvl="4" w:tplc="04090003">
      <w:start w:val="1"/>
      <w:numFmt w:val="bullet"/>
      <w:lvlText w:val="o"/>
      <w:lvlJc w:val="left"/>
      <w:pPr>
        <w:ind w:left="4416" w:hanging="360"/>
      </w:pPr>
      <w:rPr>
        <w:rFonts w:ascii="Courier New" w:hAnsi="Courier New" w:cs="Courier New" w:hint="default"/>
      </w:rPr>
    </w:lvl>
    <w:lvl w:ilvl="5" w:tplc="04090005">
      <w:start w:val="1"/>
      <w:numFmt w:val="bullet"/>
      <w:lvlText w:val=""/>
      <w:lvlJc w:val="left"/>
      <w:pPr>
        <w:ind w:left="5136" w:hanging="360"/>
      </w:pPr>
      <w:rPr>
        <w:rFonts w:ascii="Wingdings" w:hAnsi="Wingdings" w:hint="default"/>
      </w:rPr>
    </w:lvl>
    <w:lvl w:ilvl="6" w:tplc="04090001">
      <w:start w:val="1"/>
      <w:numFmt w:val="bullet"/>
      <w:lvlText w:val=""/>
      <w:lvlJc w:val="left"/>
      <w:pPr>
        <w:ind w:left="5856" w:hanging="360"/>
      </w:pPr>
      <w:rPr>
        <w:rFonts w:ascii="Symbol" w:hAnsi="Symbol" w:hint="default"/>
      </w:rPr>
    </w:lvl>
    <w:lvl w:ilvl="7" w:tplc="04090003">
      <w:start w:val="1"/>
      <w:numFmt w:val="bullet"/>
      <w:lvlText w:val="o"/>
      <w:lvlJc w:val="left"/>
      <w:pPr>
        <w:ind w:left="6576" w:hanging="360"/>
      </w:pPr>
      <w:rPr>
        <w:rFonts w:ascii="Courier New" w:hAnsi="Courier New" w:cs="Courier New" w:hint="default"/>
      </w:rPr>
    </w:lvl>
    <w:lvl w:ilvl="8" w:tplc="04090005">
      <w:start w:val="1"/>
      <w:numFmt w:val="bullet"/>
      <w:lvlText w:val=""/>
      <w:lvlJc w:val="left"/>
      <w:pPr>
        <w:ind w:left="7296" w:hanging="360"/>
      </w:pPr>
      <w:rPr>
        <w:rFonts w:ascii="Wingdings" w:hAnsi="Wingdings" w:hint="default"/>
      </w:rPr>
    </w:lvl>
  </w:abstractNum>
  <w:abstractNum w:abstractNumId="9" w15:restartNumberingAfterBreak="0">
    <w:nsid w:val="16FE515D"/>
    <w:multiLevelType w:val="hybridMultilevel"/>
    <w:tmpl w:val="00A6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0378D"/>
    <w:multiLevelType w:val="hybridMultilevel"/>
    <w:tmpl w:val="9ECEB5A0"/>
    <w:lvl w:ilvl="0" w:tplc="2FA4F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94AC0"/>
    <w:multiLevelType w:val="hybridMultilevel"/>
    <w:tmpl w:val="EC4CE5DE"/>
    <w:lvl w:ilvl="0" w:tplc="74A6A184">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C7229"/>
    <w:multiLevelType w:val="hybridMultilevel"/>
    <w:tmpl w:val="00A6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E2DB9"/>
    <w:multiLevelType w:val="hybridMultilevel"/>
    <w:tmpl w:val="EC4CE5DE"/>
    <w:lvl w:ilvl="0" w:tplc="74A6A184">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82C6F"/>
    <w:multiLevelType w:val="hybridMultilevel"/>
    <w:tmpl w:val="EC4CE5DE"/>
    <w:lvl w:ilvl="0" w:tplc="74A6A184">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450D84"/>
    <w:multiLevelType w:val="hybridMultilevel"/>
    <w:tmpl w:val="88525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20ED1"/>
    <w:multiLevelType w:val="hybridMultilevel"/>
    <w:tmpl w:val="94CCC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963E57"/>
    <w:multiLevelType w:val="hybridMultilevel"/>
    <w:tmpl w:val="B24EFF6C"/>
    <w:lvl w:ilvl="0" w:tplc="A75AC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E1F6C"/>
    <w:multiLevelType w:val="hybridMultilevel"/>
    <w:tmpl w:val="320A0782"/>
    <w:lvl w:ilvl="0" w:tplc="56AEE1E0">
      <w:start w:val="1"/>
      <w:numFmt w:val="lowerLetter"/>
      <w:suff w:val="space"/>
      <w:lvlText w:val="%1."/>
      <w:lvlJc w:val="left"/>
      <w:pPr>
        <w:ind w:left="2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5E402A"/>
    <w:multiLevelType w:val="hybridMultilevel"/>
    <w:tmpl w:val="00A6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EC5CD9"/>
    <w:multiLevelType w:val="hybridMultilevel"/>
    <w:tmpl w:val="EC4CE5DE"/>
    <w:lvl w:ilvl="0" w:tplc="74A6A184">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3D76ED"/>
    <w:multiLevelType w:val="hybridMultilevel"/>
    <w:tmpl w:val="ABD6CE54"/>
    <w:lvl w:ilvl="0" w:tplc="A75AC1E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15:restartNumberingAfterBreak="0">
    <w:nsid w:val="2DAD0A1F"/>
    <w:multiLevelType w:val="hybridMultilevel"/>
    <w:tmpl w:val="53020244"/>
    <w:lvl w:ilvl="0" w:tplc="40045C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DC1B7E"/>
    <w:multiLevelType w:val="hybridMultilevel"/>
    <w:tmpl w:val="26863F4C"/>
    <w:lvl w:ilvl="0" w:tplc="A75AC1E0">
      <w:start w:val="1"/>
      <w:numFmt w:val="lowerLetter"/>
      <w:suff w:val="space"/>
      <w:lvlText w:val="%1."/>
      <w:lvlJc w:val="left"/>
      <w:pPr>
        <w:ind w:left="45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CB54B0"/>
    <w:multiLevelType w:val="hybridMultilevel"/>
    <w:tmpl w:val="4CF4C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1A415F"/>
    <w:multiLevelType w:val="hybridMultilevel"/>
    <w:tmpl w:val="B6CC53A6"/>
    <w:lvl w:ilvl="0" w:tplc="F97A6D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21F93"/>
    <w:multiLevelType w:val="hybridMultilevel"/>
    <w:tmpl w:val="26863F4C"/>
    <w:lvl w:ilvl="0" w:tplc="A75AC1E0">
      <w:start w:val="1"/>
      <w:numFmt w:val="lowerLetter"/>
      <w:suff w:val="space"/>
      <w:lvlText w:val="%1."/>
      <w:lvlJc w:val="left"/>
      <w:pPr>
        <w:ind w:left="0" w:firstLine="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7" w15:restartNumberingAfterBreak="0">
    <w:nsid w:val="44177A31"/>
    <w:multiLevelType w:val="hybridMultilevel"/>
    <w:tmpl w:val="EC4CE5DE"/>
    <w:lvl w:ilvl="0" w:tplc="74A6A184">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E6BA2"/>
    <w:multiLevelType w:val="hybridMultilevel"/>
    <w:tmpl w:val="62D2AC30"/>
    <w:lvl w:ilvl="0" w:tplc="D5D6155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B36652"/>
    <w:multiLevelType w:val="hybridMultilevel"/>
    <w:tmpl w:val="54EE9E16"/>
    <w:lvl w:ilvl="0" w:tplc="4872B7F8">
      <w:start w:val="3"/>
      <w:numFmt w:val="lowerLetter"/>
      <w:suff w:val="space"/>
      <w:lvlText w:val="%1."/>
      <w:lvlJc w:val="left"/>
      <w:pPr>
        <w:ind w:left="2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214EF"/>
    <w:multiLevelType w:val="hybridMultilevel"/>
    <w:tmpl w:val="53020244"/>
    <w:lvl w:ilvl="0" w:tplc="40045C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AE5BE4"/>
    <w:multiLevelType w:val="hybridMultilevel"/>
    <w:tmpl w:val="ABD6CE54"/>
    <w:lvl w:ilvl="0" w:tplc="A75AC1E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2" w15:restartNumberingAfterBreak="0">
    <w:nsid w:val="53CA387F"/>
    <w:multiLevelType w:val="hybridMultilevel"/>
    <w:tmpl w:val="53020244"/>
    <w:lvl w:ilvl="0" w:tplc="40045C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64361F"/>
    <w:multiLevelType w:val="hybridMultilevel"/>
    <w:tmpl w:val="E4041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A43340"/>
    <w:multiLevelType w:val="hybridMultilevel"/>
    <w:tmpl w:val="ABD6CE54"/>
    <w:lvl w:ilvl="0" w:tplc="A75AC1E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5" w15:restartNumberingAfterBreak="0">
    <w:nsid w:val="578B331C"/>
    <w:multiLevelType w:val="hybridMultilevel"/>
    <w:tmpl w:val="8B22FA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D6FDA"/>
    <w:multiLevelType w:val="hybridMultilevel"/>
    <w:tmpl w:val="6C381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B38D8"/>
    <w:multiLevelType w:val="hybridMultilevel"/>
    <w:tmpl w:val="3F7E55B8"/>
    <w:lvl w:ilvl="0" w:tplc="3EACD0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AF0CE5"/>
    <w:multiLevelType w:val="hybridMultilevel"/>
    <w:tmpl w:val="53020244"/>
    <w:lvl w:ilvl="0" w:tplc="40045C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CE504F3"/>
    <w:multiLevelType w:val="hybridMultilevel"/>
    <w:tmpl w:val="26863F4C"/>
    <w:lvl w:ilvl="0" w:tplc="FFFFFFFF">
      <w:start w:val="1"/>
      <w:numFmt w:val="lowerLetter"/>
      <w:suff w:val="space"/>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7F6155"/>
    <w:multiLevelType w:val="hybridMultilevel"/>
    <w:tmpl w:val="EC4CE5DE"/>
    <w:lvl w:ilvl="0" w:tplc="74A6A184">
      <w:start w:val="1"/>
      <w:numFmt w:val="lowerLetter"/>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FC1C06"/>
    <w:multiLevelType w:val="hybridMultilevel"/>
    <w:tmpl w:val="EC4CE5DE"/>
    <w:lvl w:ilvl="0" w:tplc="74A6A184">
      <w:start w:val="1"/>
      <w:numFmt w:val="lowerLetter"/>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9068A9"/>
    <w:multiLevelType w:val="hybridMultilevel"/>
    <w:tmpl w:val="A432C496"/>
    <w:lvl w:ilvl="0" w:tplc="6D222E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6174D32"/>
    <w:multiLevelType w:val="hybridMultilevel"/>
    <w:tmpl w:val="96C456C6"/>
    <w:lvl w:ilvl="0" w:tplc="04090019">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F0735F"/>
    <w:multiLevelType w:val="hybridMultilevel"/>
    <w:tmpl w:val="ABD6CE54"/>
    <w:lvl w:ilvl="0" w:tplc="A75AC1E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5" w15:restartNumberingAfterBreak="0">
    <w:nsid w:val="6E660C70"/>
    <w:multiLevelType w:val="hybridMultilevel"/>
    <w:tmpl w:val="BE16D83A"/>
    <w:lvl w:ilvl="0" w:tplc="5F965936">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7F2BB5"/>
    <w:multiLevelType w:val="hybridMultilevel"/>
    <w:tmpl w:val="995E3BE0"/>
    <w:lvl w:ilvl="0" w:tplc="C6F40734">
      <w:start w:val="1"/>
      <w:numFmt w:val="lowerLetter"/>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EF16C6"/>
    <w:multiLevelType w:val="hybridMultilevel"/>
    <w:tmpl w:val="00A6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4123F"/>
    <w:multiLevelType w:val="hybridMultilevel"/>
    <w:tmpl w:val="26863F4C"/>
    <w:lvl w:ilvl="0" w:tplc="A75AC1E0">
      <w:start w:val="1"/>
      <w:numFmt w:val="lowerLetter"/>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B52D27"/>
    <w:multiLevelType w:val="hybridMultilevel"/>
    <w:tmpl w:val="C0A64588"/>
    <w:lvl w:ilvl="0" w:tplc="CC6CCE6A">
      <w:start w:val="1"/>
      <w:numFmt w:val="lowerLetter"/>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240267">
    <w:abstractNumId w:val="46"/>
  </w:num>
  <w:num w:numId="2" w16cid:durableId="927690864">
    <w:abstractNumId w:val="41"/>
  </w:num>
  <w:num w:numId="3" w16cid:durableId="1850557180">
    <w:abstractNumId w:val="23"/>
  </w:num>
  <w:num w:numId="4" w16cid:durableId="1758138064">
    <w:abstractNumId w:val="43"/>
  </w:num>
  <w:num w:numId="5" w16cid:durableId="2104953378">
    <w:abstractNumId w:val="35"/>
  </w:num>
  <w:num w:numId="6" w16cid:durableId="1541748142">
    <w:abstractNumId w:val="5"/>
  </w:num>
  <w:num w:numId="7" w16cid:durableId="606891044">
    <w:abstractNumId w:val="33"/>
  </w:num>
  <w:num w:numId="8" w16cid:durableId="1708212182">
    <w:abstractNumId w:val="6"/>
  </w:num>
  <w:num w:numId="9" w16cid:durableId="759057510">
    <w:abstractNumId w:val="34"/>
  </w:num>
  <w:num w:numId="10" w16cid:durableId="862282191">
    <w:abstractNumId w:val="17"/>
  </w:num>
  <w:num w:numId="11" w16cid:durableId="293218460">
    <w:abstractNumId w:val="31"/>
  </w:num>
  <w:num w:numId="12" w16cid:durableId="763845733">
    <w:abstractNumId w:val="44"/>
  </w:num>
  <w:num w:numId="13" w16cid:durableId="1245914467">
    <w:abstractNumId w:val="7"/>
  </w:num>
  <w:num w:numId="14" w16cid:durableId="125858211">
    <w:abstractNumId w:val="21"/>
  </w:num>
  <w:num w:numId="15" w16cid:durableId="1018459798">
    <w:abstractNumId w:val="2"/>
  </w:num>
  <w:num w:numId="16" w16cid:durableId="4123160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0742472">
    <w:abstractNumId w:val="8"/>
  </w:num>
  <w:num w:numId="18" w16cid:durableId="875194373">
    <w:abstractNumId w:val="25"/>
  </w:num>
  <w:num w:numId="19" w16cid:durableId="1426656352">
    <w:abstractNumId w:val="37"/>
  </w:num>
  <w:num w:numId="20" w16cid:durableId="2025402693">
    <w:abstractNumId w:val="40"/>
  </w:num>
  <w:num w:numId="21" w16cid:durableId="1789885629">
    <w:abstractNumId w:val="11"/>
  </w:num>
  <w:num w:numId="22" w16cid:durableId="1099302180">
    <w:abstractNumId w:val="48"/>
  </w:num>
  <w:num w:numId="23" w16cid:durableId="1442996489">
    <w:abstractNumId w:val="32"/>
  </w:num>
  <w:num w:numId="24" w16cid:durableId="1505439088">
    <w:abstractNumId w:val="4"/>
  </w:num>
  <w:num w:numId="25" w16cid:durableId="1869299201">
    <w:abstractNumId w:val="3"/>
  </w:num>
  <w:num w:numId="26" w16cid:durableId="1665695639">
    <w:abstractNumId w:val="22"/>
  </w:num>
  <w:num w:numId="27" w16cid:durableId="584000795">
    <w:abstractNumId w:val="38"/>
  </w:num>
  <w:num w:numId="28" w16cid:durableId="695278657">
    <w:abstractNumId w:val="30"/>
  </w:num>
  <w:num w:numId="29" w16cid:durableId="561866758">
    <w:abstractNumId w:val="26"/>
  </w:num>
  <w:num w:numId="30" w16cid:durableId="1996451719">
    <w:abstractNumId w:val="28"/>
  </w:num>
  <w:num w:numId="31" w16cid:durableId="1561088104">
    <w:abstractNumId w:val="45"/>
  </w:num>
  <w:num w:numId="32" w16cid:durableId="2011709688">
    <w:abstractNumId w:val="47"/>
  </w:num>
  <w:num w:numId="33" w16cid:durableId="853110719">
    <w:abstractNumId w:val="16"/>
  </w:num>
  <w:num w:numId="34" w16cid:durableId="1199782297">
    <w:abstractNumId w:val="19"/>
  </w:num>
  <w:num w:numId="35" w16cid:durableId="1351371920">
    <w:abstractNumId w:val="12"/>
  </w:num>
  <w:num w:numId="36" w16cid:durableId="2055542163">
    <w:abstractNumId w:val="9"/>
  </w:num>
  <w:num w:numId="37" w16cid:durableId="1874029049">
    <w:abstractNumId w:val="1"/>
  </w:num>
  <w:num w:numId="38" w16cid:durableId="1193305325">
    <w:abstractNumId w:val="13"/>
  </w:num>
  <w:num w:numId="39" w16cid:durableId="389622086">
    <w:abstractNumId w:val="27"/>
  </w:num>
  <w:num w:numId="40" w16cid:durableId="262303166">
    <w:abstractNumId w:val="20"/>
  </w:num>
  <w:num w:numId="41" w16cid:durableId="1911308468">
    <w:abstractNumId w:val="14"/>
  </w:num>
  <w:num w:numId="42" w16cid:durableId="2089039574">
    <w:abstractNumId w:val="0"/>
  </w:num>
  <w:num w:numId="43" w16cid:durableId="1991671746">
    <w:abstractNumId w:val="10"/>
  </w:num>
  <w:num w:numId="44" w16cid:durableId="388647436">
    <w:abstractNumId w:val="15"/>
  </w:num>
  <w:num w:numId="45" w16cid:durableId="1905139656">
    <w:abstractNumId w:val="36"/>
  </w:num>
  <w:num w:numId="46" w16cid:durableId="195973687">
    <w:abstractNumId w:val="29"/>
  </w:num>
  <w:num w:numId="47" w16cid:durableId="2012172407">
    <w:abstractNumId w:val="18"/>
  </w:num>
  <w:num w:numId="48" w16cid:durableId="432553096">
    <w:abstractNumId w:val="49"/>
  </w:num>
  <w:num w:numId="49" w16cid:durableId="489292257">
    <w:abstractNumId w:val="39"/>
  </w:num>
  <w:num w:numId="50" w16cid:durableId="15405132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8A"/>
    <w:rsid w:val="000013A2"/>
    <w:rsid w:val="00013771"/>
    <w:rsid w:val="00023B8E"/>
    <w:rsid w:val="00030816"/>
    <w:rsid w:val="00030DA2"/>
    <w:rsid w:val="00093999"/>
    <w:rsid w:val="000A012A"/>
    <w:rsid w:val="001200FE"/>
    <w:rsid w:val="0014121C"/>
    <w:rsid w:val="00144792"/>
    <w:rsid w:val="00175D98"/>
    <w:rsid w:val="0018727F"/>
    <w:rsid w:val="001C41F8"/>
    <w:rsid w:val="0023071B"/>
    <w:rsid w:val="00262EC8"/>
    <w:rsid w:val="00271D0D"/>
    <w:rsid w:val="002E485F"/>
    <w:rsid w:val="002F3CE1"/>
    <w:rsid w:val="003425E7"/>
    <w:rsid w:val="00361B24"/>
    <w:rsid w:val="003D4CF7"/>
    <w:rsid w:val="003F1401"/>
    <w:rsid w:val="00463E9A"/>
    <w:rsid w:val="004B4DBB"/>
    <w:rsid w:val="004C268E"/>
    <w:rsid w:val="004D3AF8"/>
    <w:rsid w:val="00503849"/>
    <w:rsid w:val="005207DD"/>
    <w:rsid w:val="00532095"/>
    <w:rsid w:val="005536BD"/>
    <w:rsid w:val="005544B1"/>
    <w:rsid w:val="0059363F"/>
    <w:rsid w:val="005A3519"/>
    <w:rsid w:val="005B2707"/>
    <w:rsid w:val="005D742C"/>
    <w:rsid w:val="006065FD"/>
    <w:rsid w:val="006127C4"/>
    <w:rsid w:val="006367B2"/>
    <w:rsid w:val="00636C48"/>
    <w:rsid w:val="00647854"/>
    <w:rsid w:val="006764BC"/>
    <w:rsid w:val="006C7A5C"/>
    <w:rsid w:val="006D7829"/>
    <w:rsid w:val="006E27BA"/>
    <w:rsid w:val="00702242"/>
    <w:rsid w:val="007266D2"/>
    <w:rsid w:val="00801C92"/>
    <w:rsid w:val="0084794C"/>
    <w:rsid w:val="00851995"/>
    <w:rsid w:val="0085388A"/>
    <w:rsid w:val="00861FBF"/>
    <w:rsid w:val="00873A4D"/>
    <w:rsid w:val="008D3312"/>
    <w:rsid w:val="009409E7"/>
    <w:rsid w:val="009778E0"/>
    <w:rsid w:val="00A07EC0"/>
    <w:rsid w:val="00A1277A"/>
    <w:rsid w:val="00A338C9"/>
    <w:rsid w:val="00A567AD"/>
    <w:rsid w:val="00A716B7"/>
    <w:rsid w:val="00A74397"/>
    <w:rsid w:val="00A80E4B"/>
    <w:rsid w:val="00B2546D"/>
    <w:rsid w:val="00B31622"/>
    <w:rsid w:val="00B36B4E"/>
    <w:rsid w:val="00B37DE0"/>
    <w:rsid w:val="00B73B68"/>
    <w:rsid w:val="00BA56D1"/>
    <w:rsid w:val="00BA6F25"/>
    <w:rsid w:val="00C400DA"/>
    <w:rsid w:val="00C42BF0"/>
    <w:rsid w:val="00C61624"/>
    <w:rsid w:val="00C62F0F"/>
    <w:rsid w:val="00C653E9"/>
    <w:rsid w:val="00CA3AF5"/>
    <w:rsid w:val="00CC5626"/>
    <w:rsid w:val="00CE1239"/>
    <w:rsid w:val="00CE6218"/>
    <w:rsid w:val="00D05B38"/>
    <w:rsid w:val="00D32BBD"/>
    <w:rsid w:val="00D53FA9"/>
    <w:rsid w:val="00D56F6D"/>
    <w:rsid w:val="00D80E9E"/>
    <w:rsid w:val="00D921FC"/>
    <w:rsid w:val="00DD2C21"/>
    <w:rsid w:val="00E221E6"/>
    <w:rsid w:val="00E3463E"/>
    <w:rsid w:val="00E45CFA"/>
    <w:rsid w:val="00E57E27"/>
    <w:rsid w:val="00E61514"/>
    <w:rsid w:val="00E76A79"/>
    <w:rsid w:val="00E8657E"/>
    <w:rsid w:val="00EC0C7E"/>
    <w:rsid w:val="00ED465B"/>
    <w:rsid w:val="00F12E91"/>
    <w:rsid w:val="00F16FD7"/>
    <w:rsid w:val="00F37D68"/>
    <w:rsid w:val="00F46BAF"/>
    <w:rsid w:val="00F53FAB"/>
    <w:rsid w:val="00F70F6C"/>
    <w:rsid w:val="00F97EC8"/>
    <w:rsid w:val="00FB61D1"/>
    <w:rsid w:val="00FE2ABF"/>
    <w:rsid w:val="00FE3DC9"/>
    <w:rsid w:val="00FF454B"/>
    <w:rsid w:val="115F0F19"/>
    <w:rsid w:val="3DEBBBCB"/>
    <w:rsid w:val="5DF0C5EE"/>
    <w:rsid w:val="72F46E27"/>
    <w:rsid w:val="76461926"/>
    <w:rsid w:val="7BD3E123"/>
    <w:rsid w:val="7FB1B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2CC6"/>
  <w15:chartTrackingRefBased/>
  <w15:docId w15:val="{9A22DC8B-ADF5-4FF5-B397-A1C09374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88A"/>
    <w:pPr>
      <w:ind w:left="720"/>
      <w:contextualSpacing/>
    </w:pPr>
  </w:style>
  <w:style w:type="character" w:styleId="CommentReference">
    <w:name w:val="annotation reference"/>
    <w:basedOn w:val="DefaultParagraphFont"/>
    <w:uiPriority w:val="99"/>
    <w:semiHidden/>
    <w:unhideWhenUsed/>
    <w:rsid w:val="00BA56D1"/>
    <w:rPr>
      <w:sz w:val="16"/>
      <w:szCs w:val="16"/>
    </w:rPr>
  </w:style>
  <w:style w:type="paragraph" w:styleId="CommentText">
    <w:name w:val="annotation text"/>
    <w:basedOn w:val="Normal"/>
    <w:link w:val="CommentTextChar"/>
    <w:uiPriority w:val="99"/>
    <w:unhideWhenUsed/>
    <w:rsid w:val="00BA56D1"/>
    <w:pPr>
      <w:spacing w:line="240" w:lineRule="auto"/>
    </w:pPr>
    <w:rPr>
      <w:sz w:val="20"/>
      <w:szCs w:val="20"/>
    </w:rPr>
  </w:style>
  <w:style w:type="character" w:customStyle="1" w:styleId="CommentTextChar">
    <w:name w:val="Comment Text Char"/>
    <w:basedOn w:val="DefaultParagraphFont"/>
    <w:link w:val="CommentText"/>
    <w:uiPriority w:val="99"/>
    <w:rsid w:val="00BA56D1"/>
    <w:rPr>
      <w:sz w:val="20"/>
      <w:szCs w:val="20"/>
    </w:rPr>
  </w:style>
  <w:style w:type="paragraph" w:styleId="Header">
    <w:name w:val="header"/>
    <w:basedOn w:val="Normal"/>
    <w:link w:val="HeaderChar"/>
    <w:uiPriority w:val="99"/>
    <w:unhideWhenUsed/>
    <w:rsid w:val="00606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FD"/>
  </w:style>
  <w:style w:type="paragraph" w:styleId="Footer">
    <w:name w:val="footer"/>
    <w:basedOn w:val="Normal"/>
    <w:link w:val="FooterChar"/>
    <w:uiPriority w:val="99"/>
    <w:unhideWhenUsed/>
    <w:rsid w:val="00606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FD"/>
  </w:style>
  <w:style w:type="table" w:styleId="TableGrid">
    <w:name w:val="Table Grid"/>
    <w:basedOn w:val="TableNormal"/>
    <w:rsid w:val="0060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5FD"/>
    <w:rPr>
      <w:color w:val="0563C1"/>
      <w:u w:val="single"/>
    </w:rPr>
  </w:style>
  <w:style w:type="paragraph" w:styleId="BalloonText">
    <w:name w:val="Balloon Text"/>
    <w:basedOn w:val="Normal"/>
    <w:link w:val="BalloonTextChar"/>
    <w:uiPriority w:val="99"/>
    <w:semiHidden/>
    <w:unhideWhenUsed/>
    <w:rsid w:val="0060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5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065FD"/>
    <w:rPr>
      <w:b/>
      <w:bCs/>
    </w:rPr>
  </w:style>
  <w:style w:type="character" w:customStyle="1" w:styleId="CommentSubjectChar">
    <w:name w:val="Comment Subject Char"/>
    <w:basedOn w:val="CommentTextChar"/>
    <w:link w:val="CommentSubject"/>
    <w:uiPriority w:val="99"/>
    <w:semiHidden/>
    <w:rsid w:val="006065FD"/>
    <w:rPr>
      <w:b/>
      <w:bCs/>
      <w:sz w:val="20"/>
      <w:szCs w:val="20"/>
    </w:rPr>
  </w:style>
  <w:style w:type="character" w:styleId="UnresolvedMention">
    <w:name w:val="Unresolved Mention"/>
    <w:basedOn w:val="DefaultParagraphFont"/>
    <w:uiPriority w:val="99"/>
    <w:semiHidden/>
    <w:unhideWhenUsed/>
    <w:rsid w:val="006065FD"/>
    <w:rPr>
      <w:color w:val="605E5C"/>
      <w:shd w:val="clear" w:color="auto" w:fill="E1DFDD"/>
    </w:rPr>
  </w:style>
  <w:style w:type="character" w:styleId="FollowedHyperlink">
    <w:name w:val="FollowedHyperlink"/>
    <w:basedOn w:val="DefaultParagraphFont"/>
    <w:uiPriority w:val="99"/>
    <w:semiHidden/>
    <w:unhideWhenUsed/>
    <w:rsid w:val="006065FD"/>
    <w:rPr>
      <w:color w:val="954F72" w:themeColor="followedHyperlink"/>
      <w:u w:val="single"/>
    </w:rPr>
  </w:style>
  <w:style w:type="paragraph" w:styleId="Revision">
    <w:name w:val="Revision"/>
    <w:hidden/>
    <w:uiPriority w:val="99"/>
    <w:semiHidden/>
    <w:rsid w:val="006065FD"/>
    <w:pPr>
      <w:spacing w:after="0" w:line="240" w:lineRule="auto"/>
    </w:pPr>
  </w:style>
  <w:style w:type="character" w:styleId="Mention">
    <w:name w:val="Mention"/>
    <w:basedOn w:val="DefaultParagraphFont"/>
    <w:uiPriority w:val="99"/>
    <w:unhideWhenUsed/>
    <w:rsid w:val="00A07E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6371">
      <w:bodyDiv w:val="1"/>
      <w:marLeft w:val="0"/>
      <w:marRight w:val="0"/>
      <w:marTop w:val="0"/>
      <w:marBottom w:val="0"/>
      <w:divBdr>
        <w:top w:val="none" w:sz="0" w:space="0" w:color="auto"/>
        <w:left w:val="none" w:sz="0" w:space="0" w:color="auto"/>
        <w:bottom w:val="none" w:sz="0" w:space="0" w:color="auto"/>
        <w:right w:val="none" w:sz="0" w:space="0" w:color="auto"/>
      </w:divBdr>
    </w:div>
    <w:div w:id="11191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0/chapter-I/subchapter-E/part-158/subpart-U/section-158.2060" TargetMode="External"/><Relationship Id="rId18" Type="http://schemas.openxmlformats.org/officeDocument/2006/relationships/hyperlink" Target="https://www.ecfr.gov/current/title-40/part-158/section-158.350" TargetMode="External"/><Relationship Id="rId26" Type="http://schemas.openxmlformats.org/officeDocument/2006/relationships/hyperlink" Target="https://www.regulations.gov/document/EPA-HQ-OPPT-2009-0156-0004" TargetMode="External"/><Relationship Id="rId39" Type="http://schemas.openxmlformats.org/officeDocument/2006/relationships/hyperlink" Target="https://www.ecfr.gov/current/title-40/chapter-I/subchapter-E/part-160?toc=1" TargetMode="External"/><Relationship Id="rId21" Type="http://schemas.openxmlformats.org/officeDocument/2006/relationships/hyperlink" Target="https://www.epa.gov/sites/default/files/2013-07/documents/8570-1.pdf" TargetMode="External"/><Relationship Id="rId34" Type="http://schemas.openxmlformats.org/officeDocument/2006/relationships/hyperlink" Target="https://www.regulations.gov/document/EPA-HQ-OPPT-2009-0156-0017" TargetMode="External"/><Relationship Id="rId42" Type="http://schemas.openxmlformats.org/officeDocument/2006/relationships/hyperlink" Target="https://www.regulations.gov/document/EPA-HQ-OPPT-2009-0154-0035"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40/chapter-I/subchapter-E/part-158/subpart-U/section-158.2070" TargetMode="External"/><Relationship Id="rId29" Type="http://schemas.openxmlformats.org/officeDocument/2006/relationships/hyperlink" Target="https://www.regulations.gov/document/EPA-HQ-OPPT-2009-0156-00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0/chapter-I/subchapter-E/part-158/subpart-U/section-158.2050" TargetMode="External"/><Relationship Id="rId24" Type="http://schemas.openxmlformats.org/officeDocument/2006/relationships/hyperlink" Target="https://www.ecfr.gov/current/title-40/chapter-I/subchapter-E/part-160?toc=1" TargetMode="External"/><Relationship Id="rId32" Type="http://schemas.openxmlformats.org/officeDocument/2006/relationships/hyperlink" Target="https://www.regulations.gov/document/EPA-HQ-OPPT-2009-0156-0013" TargetMode="External"/><Relationship Id="rId37" Type="http://schemas.openxmlformats.org/officeDocument/2006/relationships/hyperlink" Target="https://www.regulations.gov/document/EPA-HQ-OPPT-2009-0156-0029" TargetMode="External"/><Relationship Id="rId40" Type="http://schemas.openxmlformats.org/officeDocument/2006/relationships/hyperlink" Target="https://www.regulations.gov/document/EPA-HQ-OPPT-2009-0154-0010" TargetMode="External"/><Relationship Id="rId45" Type="http://schemas.openxmlformats.org/officeDocument/2006/relationships/hyperlink" Target="https://www.regulations.gov/document/EPA-HQ-OPPT-2009-0154-0024" TargetMode="External"/><Relationship Id="rId5" Type="http://schemas.openxmlformats.org/officeDocument/2006/relationships/numbering" Target="numbering.xml"/><Relationship Id="rId15" Type="http://schemas.openxmlformats.org/officeDocument/2006/relationships/hyperlink" Target="https://www.ecfr.gov/current/title-40/chapter-I/subchapter-E/part-158/subpart-U/section-158.2040" TargetMode="External"/><Relationship Id="rId23" Type="http://schemas.openxmlformats.org/officeDocument/2006/relationships/hyperlink" Target="https://www.epa.gov/pesticide-registration/prn-95-3-reduction-worker-protection-standard-wps-interim-restricted-entry" TargetMode="External"/><Relationship Id="rId28" Type="http://schemas.openxmlformats.org/officeDocument/2006/relationships/hyperlink" Target="https://www.regulations.gov/document/EPA-HQ-OPPT-2009-0156-0006" TargetMode="External"/><Relationship Id="rId36" Type="http://schemas.openxmlformats.org/officeDocument/2006/relationships/hyperlink" Target="https://www.regulations.gov/document/EPA-HQ-OPPT-2009-0156-0028" TargetMode="External"/><Relationship Id="rId10" Type="http://schemas.openxmlformats.org/officeDocument/2006/relationships/hyperlink" Target="https://www.ecfr.gov/current/title-40/chapter-I/subchapter-E/part-158/subpart-U/section-158.2081" TargetMode="External"/><Relationship Id="rId19" Type="http://schemas.openxmlformats.org/officeDocument/2006/relationships/hyperlink" Target="https://www.ecfr.gov/current/title-40/part-158/section-158.350" TargetMode="External"/><Relationship Id="rId31" Type="http://schemas.openxmlformats.org/officeDocument/2006/relationships/hyperlink" Target="https://www.regulations.gov/document/EPA-HQ-OPPT-2009-0156-0010" TargetMode="External"/><Relationship Id="rId44" Type="http://schemas.openxmlformats.org/officeDocument/2006/relationships/hyperlink" Target="https://www.regulations.gov/document/EPA-HQ-OPPT-2009-0154-0023" TargetMode="External"/><Relationship Id="rId4" Type="http://schemas.openxmlformats.org/officeDocument/2006/relationships/customXml" Target="../customXml/item4.xml"/><Relationship Id="rId9" Type="http://schemas.openxmlformats.org/officeDocument/2006/relationships/hyperlink" Target="https://www.ecfr.gov/current/title-40/chapter-I/subchapter-E/part-158/subpart-U/section-158.2030" TargetMode="External"/><Relationship Id="rId14" Type="http://schemas.openxmlformats.org/officeDocument/2006/relationships/hyperlink" Target="https://www.ecfr.gov/current/title-40/chapter-I/subchapter-E/part-158/subpart-U/section-158.2084" TargetMode="External"/><Relationship Id="rId22" Type="http://schemas.openxmlformats.org/officeDocument/2006/relationships/hyperlink" Target="https://www.ecfr.gov/current/title-40/chapter-I/subchapter-E/part-160?toc=1" TargetMode="External"/><Relationship Id="rId27" Type="http://schemas.openxmlformats.org/officeDocument/2006/relationships/hyperlink" Target="https://www.regulations.gov/document/EPA-HQ-OPPT-2009-0156-0005" TargetMode="External"/><Relationship Id="rId30" Type="http://schemas.openxmlformats.org/officeDocument/2006/relationships/hyperlink" Target="https://www.regulations.gov/document/EPA-HQ-OPPT-2009-0156-0008" TargetMode="External"/><Relationship Id="rId35" Type="http://schemas.openxmlformats.org/officeDocument/2006/relationships/hyperlink" Target="https://www.regulations.gov/document/EPA-HQ-OPPT-2009-0156-0022" TargetMode="External"/><Relationship Id="rId43" Type="http://schemas.openxmlformats.org/officeDocument/2006/relationships/hyperlink" Target="https://www.regulations.gov/document/EPA-HQ-OPPT-2009-0154-0041"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cfr.gov/current/title-40/chapter-I/subchapter-E/part-158/subpart-U/section-158.2083" TargetMode="External"/><Relationship Id="rId17" Type="http://schemas.openxmlformats.org/officeDocument/2006/relationships/hyperlink" Target="https://www.epa.gov/pesticide-registration/commodity-inert-ingredients" TargetMode="External"/><Relationship Id="rId25" Type="http://schemas.openxmlformats.org/officeDocument/2006/relationships/hyperlink" Target="https://www.regulations.gov/document/EPA-HQ-OPPT-2009-0156-0003" TargetMode="External"/><Relationship Id="rId33" Type="http://schemas.openxmlformats.org/officeDocument/2006/relationships/hyperlink" Target="https://www.regulations.gov/document/EPA-HQ-OPPT-2009-0156-0014" TargetMode="External"/><Relationship Id="rId38" Type="http://schemas.openxmlformats.org/officeDocument/2006/relationships/hyperlink" Target="https://www.epa.gov/pesticide-registration/pesticide-registration-manual-chapter-11-tolerance-petitions" TargetMode="External"/><Relationship Id="rId46" Type="http://schemas.openxmlformats.org/officeDocument/2006/relationships/hyperlink" Target="https://www.regulations.gov/document/EPA-HQ-OPPT-2009-0154-0016" TargetMode="External"/><Relationship Id="rId20" Type="http://schemas.openxmlformats.org/officeDocument/2006/relationships/hyperlink" Target="https://www.ecfr.gov/current/title-40/chapter-I/subchapter-E/part-152/subpart-C/section-152.43" TargetMode="External"/><Relationship Id="rId41" Type="http://schemas.openxmlformats.org/officeDocument/2006/relationships/hyperlink" Target="https://www.regulations.gov/document/EPA-HQ-OPPT-2009-0154-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ABBADB8D9A549BF21EA457B74E1F7" ma:contentTypeVersion="41" ma:contentTypeDescription="Create a new document." ma:contentTypeScope="" ma:versionID="e9e65a9066c0dfc61c4a454a6a4afdd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ecc2597-e8fd-4279-ac06-bd7c891938be" xmlns:ns6="a6f6e6a6-8122-4374-9dd8-b774c8e2a61d" targetNamespace="http://schemas.microsoft.com/office/2006/metadata/properties" ma:root="true" ma:fieldsID="161d4a33a38fe651e8739f5b175f7f56" ns1:_="" ns2:_="" ns3:_="" ns4:_="" ns5:_="" ns6:_="">
    <xsd:import namespace="http://schemas.microsoft.com/sharepoint/v3"/>
    <xsd:import namespace="4ffa91fb-a0ff-4ac5-b2db-65c790d184a4"/>
    <xsd:import namespace="http://schemas.microsoft.com/sharepoint.v3"/>
    <xsd:import namespace="http://schemas.microsoft.com/sharepoint/v3/fields"/>
    <xsd:import namespace="fecc2597-e8fd-4279-ac06-bd7c891938be"/>
    <xsd:import namespace="a6f6e6a6-8122-4374-9dd8-b774c8e2a6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OCR" minOccurs="0"/>
                <xsd:element ref="ns6:MediaServiceDateTaken" minOccurs="0"/>
                <xsd:element ref="ns6:MediaServiceGenerationTime" minOccurs="0"/>
                <xsd:element ref="ns6:MediaServiceEventHashCode" minOccurs="0"/>
                <xsd:element ref="ns6:MediaServiceAutoKeyPoints" minOccurs="0"/>
                <xsd:element ref="ns6:MediaServiceKeyPoints" minOccurs="0"/>
                <xsd:element ref="ns6:MediaServiceLocation" minOccurs="0"/>
                <xsd:element ref="ns6:MediaLengthInSeconds" minOccurs="0"/>
                <xsd:element ref="ns6:lcf76f155ced4ddcb4097134ff3c332f" minOccurs="0"/>
                <xsd:element ref="ns1:_ip_UnifiedCompliancePolicyProperties" minOccurs="0"/>
                <xsd:element ref="ns1:_ip_UnifiedCompliancePolicyUIAction"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60cad11-562a-4490-8456-b2fd6f157897}" ma:internalName="TaxCatchAllLabel" ma:readOnly="true" ma:showField="CatchAllDataLabel" ma:web="fecc2597-e8fd-4279-ac06-bd7c891938b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60cad11-562a-4490-8456-b2fd6f157897}" ma:internalName="TaxCatchAll" ma:showField="CatchAllData" ma:web="fecc2597-e8fd-4279-ac06-bd7c891938be">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c2597-e8fd-4279-ac06-bd7c891938be"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6e6a6-8122-4374-9dd8-b774c8e2a61d"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2025-01-22T05:00:00+00:00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lcf76f155ced4ddcb4097134ff3c332f xmlns="a6f6e6a6-8122-4374-9dd8-b774c8e2a61d">
      <Terms xmlns="http://schemas.microsoft.com/office/infopath/2007/PartnerControls"/>
    </lcf76f155ced4ddcb4097134ff3c332f>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6DC1D-3CE3-43FD-BBE8-B49123880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ecc2597-e8fd-4279-ac06-bd7c891938be"/>
    <ds:schemaRef ds:uri="a6f6e6a6-8122-4374-9dd8-b774c8e2a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EC6B2-8AE1-4386-BA71-6044DEB7E9EC}">
  <ds:schemaRefs>
    <ds:schemaRef ds:uri="Microsoft.SharePoint.Taxonomy.ContentTypeSync"/>
  </ds:schemaRefs>
</ds:datastoreItem>
</file>

<file path=customXml/itemProps3.xml><?xml version="1.0" encoding="utf-8"?>
<ds:datastoreItem xmlns:ds="http://schemas.openxmlformats.org/officeDocument/2006/customXml" ds:itemID="{38544A54-C257-415C-9DE1-7AAFCED6F00E}">
  <ds:schemaRefs>
    <ds:schemaRef ds:uri="a6f6e6a6-8122-4374-9dd8-b774c8e2a61d"/>
    <ds:schemaRef ds:uri="http://purl.org/dc/terms/"/>
    <ds:schemaRef ds:uri="http://schemas.microsoft.com/sharepoint.v3"/>
    <ds:schemaRef ds:uri="fecc2597-e8fd-4279-ac06-bd7c891938be"/>
    <ds:schemaRef ds:uri="http://schemas.microsoft.com/office/2006/documentManagement/types"/>
    <ds:schemaRef ds:uri="http://www.w3.org/XML/1998/namespace"/>
    <ds:schemaRef ds:uri="4ffa91fb-a0ff-4ac5-b2db-65c790d184a4"/>
    <ds:schemaRef ds:uri="http://schemas.microsoft.com/office/infopath/2007/PartnerControls"/>
    <ds:schemaRef ds:uri="http://purl.org/dc/elements/1.1/"/>
    <ds:schemaRef ds:uri="http://schemas.microsoft.com/sharepoint/v3"/>
    <ds:schemaRef ds:uri="http://schemas.microsoft.com/office/2006/metadata/properties"/>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A7A9259E-213E-45FB-A3A4-23A762ABE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5033</Words>
  <Characters>28694</Characters>
  <Application>Microsoft Office Word</Application>
  <DocSecurity>0</DocSecurity>
  <Lines>239</Lines>
  <Paragraphs>67</Paragraphs>
  <ScaleCrop>false</ScaleCrop>
  <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Angela</dc:creator>
  <cp:keywords/>
  <dc:description/>
  <cp:lastModifiedBy>Gonzales, Angela (she/her/hers)</cp:lastModifiedBy>
  <cp:revision>3</cp:revision>
  <dcterms:created xsi:type="dcterms:W3CDTF">2025-01-22T20:41:00Z</dcterms:created>
  <dcterms:modified xsi:type="dcterms:W3CDTF">2025-01-22T20:44:00Z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0x010100338ABBADB8D9A549BF21EA457B74E1F7</vt:lpwstr>
  </property>
  <property fmtid="{D5CDD505-2E9C-101B-9397-08002B2CF9AE}" pid="3" name="TaxKeyword">
    <vt:lpwstr/>
  </property>
  <property fmtid="{D5CDD505-2E9C-101B-9397-08002B2CF9AE}" pid="4" name="MediaServiceImageTags">
    <vt:lpwstr/>
  </property>
  <property fmtid="{D5CDD505-2E9C-101B-9397-08002B2CF9AE}" pid="5" name="EPA Subject">
    <vt:lpwstr/>
  </property>
  <property fmtid="{D5CDD505-2E9C-101B-9397-08002B2CF9AE}" pid="7" name="Document_x0020_Type">
    <vt:lpwstr/>
  </property>
  <property fmtid="{D5CDD505-2E9C-101B-9397-08002B2CF9AE}" pid="8" name="EPA_x0020_Subject">
    <vt:lpwstr/>
  </property>
  <property fmtid="{D5CDD505-2E9C-101B-9397-08002B2CF9AE}" pid="9" name="Document Type">
    <vt:lpwstr/>
  </property>
</Properties>
</file>