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7" w:right="1737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6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 Storage Tank Checklist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5905792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1" w:val="left" w:leader="none"/>
              </w:tabs>
              <w:spacing w:line="240" w:lineRule="auto" w:before="32" w:after="0"/>
              <w:ind w:left="421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</w:t>
            </w:r>
            <w:r>
              <w:rPr>
                <w:b/>
                <w:color w:val="006EC0"/>
                <w:spacing w:val="-3"/>
                <w:sz w:val="32"/>
              </w:rPr>
              <w:t> </w:t>
            </w:r>
            <w:r>
              <w:rPr>
                <w:b/>
                <w:color w:val="006EC0"/>
                <w:spacing w:val="-2"/>
                <w:sz w:val="32"/>
              </w:rPr>
              <w:t>Checklist:</w:t>
            </w:r>
            <w:r>
              <w:rPr>
                <w:b/>
                <w:color w:val="006EC0"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 cleaning/disinfection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step.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1" w:val="left" w:leader="none"/>
              </w:tabs>
              <w:spacing w:line="240" w:lineRule="auto" w:before="15" w:after="0"/>
              <w:ind w:left="421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2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Heading1"/>
        <w:tabs>
          <w:tab w:pos="1708" w:val="left" w:leader="none"/>
        </w:tabs>
        <w:spacing w:before="322"/>
        <w:ind w:left="990"/>
      </w:pPr>
      <w:bookmarkStart w:name="I. Inspection/Cleaning Checklist" w:id="1"/>
      <w:bookmarkEnd w:id="1"/>
      <w:r>
        <w:rPr>
          <w:b w:val="0"/>
        </w:rPr>
      </w:r>
      <w:r>
        <w:rPr>
          <w:color w:val="006EC0"/>
          <w:spacing w:val="-5"/>
        </w:rPr>
        <w:t>I.</w:t>
      </w:r>
      <w:r>
        <w:rPr>
          <w:color w:val="006EC0"/>
        </w:rPr>
        <w:tab/>
      </w:r>
      <w:r>
        <w:rPr>
          <w:color w:val="006EC0"/>
          <w:spacing w:val="-2"/>
        </w:rPr>
        <w:t>Inspection/Cleaning</w:t>
      </w:r>
      <w:r>
        <w:rPr>
          <w:color w:val="006EC0"/>
          <w:spacing w:val="3"/>
        </w:rPr>
        <w:t> </w:t>
      </w:r>
      <w:r>
        <w:rPr>
          <w:color w:val="006EC0"/>
          <w:spacing w:val="-2"/>
        </w:rPr>
        <w:t>Checklist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0"/>
      </w:tblGrid>
      <w:tr>
        <w:trPr>
          <w:trHeight w:val="945" w:hRule="atLeast"/>
        </w:trPr>
        <w:tc>
          <w:tcPr>
            <w:tcW w:w="10980" w:type="dxa"/>
            <w:shd w:val="clear" w:color="auto" w:fill="D9D9D9"/>
          </w:tcPr>
          <w:p>
            <w:pPr>
              <w:pStyle w:val="TableParagraph"/>
              <w:spacing w:before="120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Disinfection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Methods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(See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attached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summary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AWWA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C652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Disinfection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Methods)</w:t>
            </w:r>
          </w:p>
          <w:p>
            <w:pPr>
              <w:pStyle w:val="TableParagraph"/>
              <w:spacing w:line="244" w:lineRule="exact" w:before="40"/>
              <w:ind w:left="76"/>
              <w:rPr>
                <w:b/>
                <w:i/>
                <w:sz w:val="20"/>
              </w:rPr>
            </w:pPr>
            <w:r>
              <w:rPr>
                <w:b/>
                <w:color w:val="003984"/>
                <w:sz w:val="20"/>
              </w:rPr>
              <w:t>AWWA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C652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states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“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record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of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compliance</w:t>
            </w:r>
            <w:r>
              <w:rPr>
                <w:b/>
                <w:i/>
                <w:color w:val="003984"/>
                <w:spacing w:val="-3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shall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be</w:t>
            </w:r>
            <w:r>
              <w:rPr>
                <w:b/>
                <w:i/>
                <w:color w:val="003984"/>
                <w:spacing w:val="-4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5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bacteriological</w:t>
            </w:r>
            <w:r>
              <w:rPr>
                <w:b/>
                <w:i/>
                <w:color w:val="003984"/>
                <w:spacing w:val="-6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test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results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certifying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that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water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held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in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pacing w:val="-2"/>
                <w:sz w:val="20"/>
              </w:rPr>
              <w:t>storage</w:t>
            </w:r>
          </w:p>
          <w:p>
            <w:pPr>
              <w:pStyle w:val="TableParagraph"/>
              <w:spacing w:line="244" w:lineRule="exact"/>
              <w:ind w:left="76"/>
              <w:rPr>
                <w:b/>
                <w:sz w:val="20"/>
              </w:rPr>
            </w:pPr>
            <w:r>
              <w:rPr>
                <w:b/>
                <w:i/>
                <w:color w:val="003984"/>
                <w:sz w:val="20"/>
              </w:rPr>
              <w:t>facility</w:t>
            </w:r>
            <w:r>
              <w:rPr>
                <w:b/>
                <w:i/>
                <w:color w:val="003984"/>
                <w:spacing w:val="-10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is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free</w:t>
            </w:r>
            <w:r>
              <w:rPr>
                <w:b/>
                <w:i/>
                <w:color w:val="003984"/>
                <w:spacing w:val="-8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of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coliform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bacteria</w:t>
            </w:r>
            <w:r>
              <w:rPr>
                <w:b/>
                <w:i/>
                <w:color w:val="003984"/>
                <w:spacing w:val="-7"/>
                <w:sz w:val="20"/>
              </w:rPr>
              <w:t> </w:t>
            </w:r>
            <w:r>
              <w:rPr>
                <w:b/>
                <w:i/>
                <w:color w:val="005EAC"/>
                <w:spacing w:val="-2"/>
                <w:sz w:val="20"/>
              </w:rPr>
              <w:t>c</w:t>
            </w:r>
            <w:r>
              <w:rPr>
                <w:b/>
                <w:i/>
                <w:color w:val="003984"/>
                <w:spacing w:val="-2"/>
                <w:sz w:val="20"/>
              </w:rPr>
              <w:t>ontamination</w:t>
            </w:r>
            <w:r>
              <w:rPr>
                <w:b/>
                <w:color w:val="003984"/>
                <w:spacing w:val="-2"/>
                <w:sz w:val="20"/>
              </w:rPr>
              <w:t>.”</w:t>
            </w:r>
          </w:p>
        </w:tc>
      </w:tr>
      <w:tr>
        <w:trPr>
          <w:trHeight w:val="1581" w:hRule="atLeast"/>
        </w:trPr>
        <w:tc>
          <w:tcPr>
            <w:tcW w:w="10980" w:type="dxa"/>
          </w:tcPr>
          <w:p>
            <w:pPr>
              <w:pStyle w:val="TableParagraph"/>
              <w:spacing w:line="267" w:lineRule="exact" w:before="4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cleaning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method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specified 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AWWA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C652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7" w:val="left" w:leader="none"/>
              </w:tabs>
              <w:spacing w:line="285" w:lineRule="exact" w:before="0" w:after="0"/>
              <w:ind w:left="1417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System’s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Photos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6" w:val="left" w:leader="none"/>
              </w:tabs>
              <w:spacing w:line="240" w:lineRule="auto" w:before="41" w:after="0"/>
              <w:ind w:left="1416" w:right="0" w:hanging="317"/>
              <w:jc w:val="left"/>
              <w:rPr>
                <w:sz w:val="22"/>
              </w:rPr>
            </w:pPr>
            <w:r>
              <w:rPr>
                <w:sz w:val="22"/>
              </w:rPr>
              <w:t>Divers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Diver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Photos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spacing w:before="51"/>
              <w:ind w:left="27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using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dive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team,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copies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appropriate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certifications.</w:t>
            </w:r>
          </w:p>
          <w:p>
            <w:pPr>
              <w:pStyle w:val="TableParagraph"/>
              <w:spacing w:before="3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Attach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copies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chlorine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residual,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turbidity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bacteriological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analyses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associated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cleaning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inspection.</w:t>
            </w:r>
          </w:p>
        </w:tc>
      </w:tr>
      <w:tr>
        <w:trPr>
          <w:trHeight w:val="649" w:hRule="atLeast"/>
        </w:trPr>
        <w:tc>
          <w:tcPr>
            <w:tcW w:w="10980" w:type="dxa"/>
          </w:tcPr>
          <w:p>
            <w:pPr>
              <w:pStyle w:val="TableParagraph"/>
              <w:spacing w:line="267" w:lineRule="exact" w:before="41"/>
              <w:ind w:left="105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C652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see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attached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simplified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AWWA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C652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instructions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1" w:val="left" w:leader="none"/>
                <w:tab w:pos="3617" w:val="left" w:leader="none"/>
                <w:tab w:pos="5631" w:val="left" w:leader="none"/>
              </w:tabs>
              <w:spacing w:line="285" w:lineRule="exact" w:before="0" w:after="0"/>
              <w:ind w:left="2041" w:right="0" w:hanging="3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7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TableParagraph"/>
        <w:spacing w:after="0" w:line="285" w:lineRule="exact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680" w:left="360" w:right="360"/>
          <w:pgNumType w:start="1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0"/>
      </w:tblGrid>
      <w:tr>
        <w:trPr>
          <w:trHeight w:val="341" w:hRule="atLeast"/>
        </w:trPr>
        <w:tc>
          <w:tcPr>
            <w:tcW w:w="11070" w:type="dxa"/>
            <w:shd w:val="clear" w:color="auto" w:fill="D9D9D9"/>
          </w:tcPr>
          <w:p>
            <w:pPr>
              <w:pStyle w:val="TableParagraph"/>
              <w:spacing w:line="32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Tank</w:t>
            </w:r>
            <w:r>
              <w:rPr>
                <w:b/>
                <w:color w:val="006FC0"/>
                <w:spacing w:val="-6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Cleaning</w:t>
            </w:r>
            <w:r>
              <w:rPr>
                <w:b/>
                <w:color w:val="006FC0"/>
                <w:spacing w:val="-4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Details</w:t>
            </w:r>
          </w:p>
        </w:tc>
      </w:tr>
      <w:tr>
        <w:trPr>
          <w:trHeight w:val="1880" w:hRule="atLeast"/>
        </w:trPr>
        <w:tc>
          <w:tcPr>
            <w:tcW w:w="110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contamination:</w:t>
            </w:r>
          </w:p>
        </w:tc>
      </w:tr>
      <w:tr>
        <w:trPr>
          <w:trHeight w:val="2180" w:hRule="atLeast"/>
        </w:trPr>
        <w:tc>
          <w:tcPr>
            <w:tcW w:w="110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contamination?</w:t>
            </w:r>
          </w:p>
        </w:tc>
      </w:tr>
      <w:tr>
        <w:trPr>
          <w:trHeight w:val="700" w:hRule="atLeast"/>
        </w:trPr>
        <w:tc>
          <w:tcPr>
            <w:tcW w:w="11070" w:type="dxa"/>
          </w:tcPr>
          <w:p>
            <w:pPr>
              <w:pStyle w:val="TableParagraph"/>
              <w:spacing w:before="60"/>
              <w:ind w:left="107"/>
              <w:rPr>
                <w:sz w:val="22"/>
              </w:rPr>
            </w:pPr>
            <w:r>
              <w:rPr>
                <w:sz w:val="22"/>
              </w:rPr>
              <w:t>Sediment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(inches):</w:t>
            </w:r>
          </w:p>
        </w:tc>
      </w:tr>
      <w:tr>
        <w:trPr>
          <w:trHeight w:val="2300" w:hRule="atLeast"/>
        </w:trPr>
        <w:tc>
          <w:tcPr>
            <w:tcW w:w="11070" w:type="dxa"/>
          </w:tcPr>
          <w:p>
            <w:pPr>
              <w:pStyle w:val="TableParagraph"/>
              <w:spacing w:before="61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debris,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etc):</w:t>
            </w:r>
          </w:p>
        </w:tc>
      </w:tr>
      <w:tr>
        <w:trPr>
          <w:trHeight w:val="2554" w:hRule="atLeast"/>
        </w:trPr>
        <w:tc>
          <w:tcPr>
            <w:tcW w:w="11070" w:type="dxa"/>
          </w:tcPr>
          <w:p>
            <w:pPr>
              <w:pStyle w:val="TableParagraph"/>
              <w:tabs>
                <w:tab w:pos="8308" w:val="left" w:leader="none"/>
              </w:tabs>
              <w:spacing w:line="242" w:lineRule="auto" w:before="117"/>
              <w:ind w:left="107" w:right="1501"/>
              <w:rPr>
                <w:sz w:val="22"/>
              </w:rPr>
            </w:pPr>
            <w:r>
              <w:rPr>
                <w:sz w:val="22"/>
              </w:rPr>
              <w:t>If animal carcasses or other animal debris were found, was EPA notified immediately?</w:t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6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z w:val="22"/>
                <w:u w:val="single"/>
              </w:rPr>
              <w:t>If not, why not?</w:t>
            </w:r>
          </w:p>
        </w:tc>
      </w:tr>
      <w:tr>
        <w:trPr>
          <w:trHeight w:val="2433" w:hRule="atLeast"/>
        </w:trPr>
        <w:tc>
          <w:tcPr>
            <w:tcW w:w="11070" w:type="dxa"/>
          </w:tcPr>
          <w:p>
            <w:pPr>
              <w:pStyle w:val="TableParagraph"/>
              <w:tabs>
                <w:tab w:pos="5741" w:val="left" w:leader="none"/>
              </w:tabs>
              <w:spacing w:line="242" w:lineRule="auto"/>
              <w:ind w:left="107" w:right="4068"/>
              <w:rPr>
                <w:sz w:val="22"/>
              </w:rPr>
            </w:pPr>
            <w:r>
              <w:rPr>
                <w:sz w:val="22"/>
              </w:rPr>
              <w:t>Was the entry point for the carcass or debris eliminated?</w:t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25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5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  <w:u w:val="single"/>
              </w:rPr>
              <w:t>Explain: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657" w:hRule="atLeast"/>
        </w:trPr>
        <w:tc>
          <w:tcPr>
            <w:tcW w:w="11070" w:type="dxa"/>
            <w:shd w:val="clear" w:color="auto" w:fill="D9D9D9"/>
          </w:tcPr>
          <w:p>
            <w:pPr>
              <w:pStyle w:val="TableParagraph"/>
              <w:spacing w:before="6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Attach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as-built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drawings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sketch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tank’s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configuration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dimensions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location,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layout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&amp; dimensions of all major components (i.e., access hatch, vent, overflow, drain)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type w:val="continuous"/>
          <w:pgSz w:w="12240" w:h="15840"/>
          <w:pgMar w:header="0" w:footer="999" w:top="700" w:bottom="1180" w:left="360" w:right="360"/>
        </w:sectPr>
      </w:pPr>
    </w:p>
    <w:p>
      <w:pPr>
        <w:pStyle w:val="BodyText"/>
        <w:spacing w:before="4"/>
        <w:ind w:left="0" w:firstLine="0"/>
        <w:rPr>
          <w:b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1180" w:left="360" w:right="360"/>
        </w:sectPr>
      </w:pPr>
    </w:p>
    <w:p>
      <w:pPr>
        <w:spacing w:before="19"/>
        <w:ind w:left="0" w:right="0" w:firstLine="0"/>
        <w:jc w:val="center"/>
        <w:rPr>
          <w:b/>
          <w:sz w:val="32"/>
        </w:rPr>
      </w:pPr>
      <w:r>
        <w:rPr>
          <w:b/>
          <w:color w:val="006EC0"/>
          <w:sz w:val="32"/>
        </w:rPr>
        <w:t>AWWA</w:t>
      </w:r>
      <w:r>
        <w:rPr>
          <w:b/>
          <w:color w:val="006EC0"/>
          <w:spacing w:val="-13"/>
          <w:sz w:val="32"/>
        </w:rPr>
        <w:t> </w:t>
      </w:r>
      <w:r>
        <w:rPr>
          <w:b/>
          <w:color w:val="006EC0"/>
          <w:sz w:val="32"/>
        </w:rPr>
        <w:t>C652</w:t>
      </w:r>
      <w:r>
        <w:rPr>
          <w:b/>
          <w:color w:val="006EC0"/>
          <w:spacing w:val="-11"/>
          <w:sz w:val="32"/>
        </w:rPr>
        <w:t> </w:t>
      </w:r>
      <w:r>
        <w:rPr>
          <w:b/>
          <w:color w:val="006EC0"/>
          <w:sz w:val="32"/>
        </w:rPr>
        <w:t>Tank</w:t>
      </w:r>
      <w:r>
        <w:rPr>
          <w:b/>
          <w:color w:val="006EC0"/>
          <w:spacing w:val="-10"/>
          <w:sz w:val="32"/>
        </w:rPr>
        <w:t> </w:t>
      </w:r>
      <w:r>
        <w:rPr>
          <w:b/>
          <w:color w:val="006EC0"/>
          <w:sz w:val="32"/>
        </w:rPr>
        <w:t>Cleaning</w:t>
      </w:r>
      <w:r>
        <w:rPr>
          <w:b/>
          <w:color w:val="006EC0"/>
          <w:spacing w:val="-11"/>
          <w:sz w:val="32"/>
        </w:rPr>
        <w:t> </w:t>
      </w:r>
      <w:r>
        <w:rPr>
          <w:b/>
          <w:color w:val="006EC0"/>
          <w:sz w:val="32"/>
        </w:rPr>
        <w:t>&amp;</w:t>
      </w:r>
      <w:r>
        <w:rPr>
          <w:b/>
          <w:color w:val="006EC0"/>
          <w:spacing w:val="-10"/>
          <w:sz w:val="32"/>
        </w:rPr>
        <w:t> </w:t>
      </w:r>
      <w:r>
        <w:rPr>
          <w:b/>
          <w:color w:val="006EC0"/>
          <w:sz w:val="32"/>
        </w:rPr>
        <w:t>Disinfection</w:t>
      </w:r>
      <w:r>
        <w:rPr>
          <w:b/>
          <w:color w:val="006EC0"/>
          <w:spacing w:val="-12"/>
          <w:sz w:val="32"/>
        </w:rPr>
        <w:t> </w:t>
      </w:r>
      <w:r>
        <w:rPr>
          <w:b/>
          <w:color w:val="006EC0"/>
          <w:sz w:val="32"/>
        </w:rPr>
        <w:t>Simplified</w:t>
      </w:r>
      <w:r>
        <w:rPr>
          <w:b/>
          <w:color w:val="006EC0"/>
          <w:spacing w:val="-12"/>
          <w:sz w:val="32"/>
        </w:rPr>
        <w:t> </w:t>
      </w:r>
      <w:r>
        <w:rPr>
          <w:b/>
          <w:color w:val="006EC0"/>
          <w:spacing w:val="-2"/>
          <w:sz w:val="32"/>
        </w:rPr>
        <w:t>Instructions</w:t>
      </w:r>
    </w:p>
    <w:p>
      <w:pPr>
        <w:pStyle w:val="BodyText"/>
        <w:spacing w:line="276" w:lineRule="auto" w:before="59"/>
        <w:ind w:left="360" w:right="450" w:hanging="1"/>
      </w:pPr>
      <w:r>
        <w:rPr/>
        <w:t>All</w:t>
      </w:r>
      <w:r>
        <w:rPr>
          <w:spacing w:val="-5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shall</w:t>
      </w:r>
      <w:r>
        <w:rPr>
          <w:spacing w:val="-4"/>
        </w:rPr>
        <w:t> </w:t>
      </w:r>
      <w:r>
        <w:rPr/>
        <w:t>comply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Safe</w:t>
      </w:r>
      <w:r>
        <w:rPr>
          <w:spacing w:val="-7"/>
        </w:rPr>
        <w:t> </w:t>
      </w:r>
      <w:r>
        <w:rPr/>
        <w:t>Drinking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potable</w:t>
      </w:r>
      <w:r>
        <w:rPr>
          <w:spacing w:val="-7"/>
        </w:rPr>
        <w:t> </w:t>
      </w:r>
      <w:r>
        <w:rPr/>
        <w:t>water systems. Water used for cleaning, solution preparation, &amp; tank filling shall be potable water.</w:t>
      </w:r>
    </w:p>
    <w:p>
      <w:pPr>
        <w:pStyle w:val="BodyText"/>
        <w:spacing w:line="276" w:lineRule="auto" w:before="202"/>
        <w:ind w:left="359" w:right="450" w:firstLine="0"/>
      </w:pPr>
      <w:r>
        <w:rPr/>
        <w:t>Scaffolding,</w:t>
      </w:r>
      <w:r>
        <w:rPr>
          <w:spacing w:val="-1"/>
        </w:rPr>
        <w:t> </w:t>
      </w:r>
      <w:r>
        <w:rPr/>
        <w:t>planks,</w:t>
      </w:r>
      <w:r>
        <w:rPr>
          <w:spacing w:val="-3"/>
        </w:rPr>
        <w:t> </w:t>
      </w:r>
      <w:r>
        <w:rPr/>
        <w:t>tools,</w:t>
      </w:r>
      <w:r>
        <w:rPr>
          <w:spacing w:val="-3"/>
        </w:rPr>
        <w:t> </w:t>
      </w:r>
      <w:r>
        <w:rPr/>
        <w:t>rags,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structural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tank shall be removed.</w:t>
      </w:r>
      <w:r>
        <w:rPr>
          <w:spacing w:val="40"/>
        </w:rPr>
        <w:t> </w:t>
      </w:r>
      <w:r>
        <w:rPr/>
        <w:t>Then the surfaces of the walls, floor, &amp; operating facilities of the storage facility shall be cleaned thoroughly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high-pressure</w:t>
      </w:r>
      <w:r>
        <w:rPr>
          <w:spacing w:val="-6"/>
        </w:rPr>
        <w:t> </w:t>
      </w:r>
      <w:r>
        <w:rPr/>
        <w:t>water</w:t>
      </w:r>
      <w:r>
        <w:rPr>
          <w:spacing w:val="-4"/>
        </w:rPr>
        <w:t> </w:t>
      </w:r>
      <w:r>
        <w:rPr/>
        <w:t>jet,</w:t>
      </w:r>
      <w:r>
        <w:rPr>
          <w:spacing w:val="-6"/>
        </w:rPr>
        <w:t> </w:t>
      </w:r>
      <w:r>
        <w:rPr/>
        <w:t>sweeping,</w:t>
      </w:r>
      <w:r>
        <w:rPr>
          <w:spacing w:val="-6"/>
        </w:rPr>
        <w:t> </w:t>
      </w:r>
      <w:r>
        <w:rPr/>
        <w:t>scrubbing,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equally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means.</w:t>
      </w:r>
      <w:r>
        <w:rPr>
          <w:spacing w:val="35"/>
        </w:rPr>
        <w:t> </w:t>
      </w:r>
      <w:r>
        <w:rPr/>
        <w:t>Any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dirt,</w:t>
      </w:r>
      <w:r>
        <w:rPr>
          <w:spacing w:val="-6"/>
        </w:rPr>
        <w:t> </w:t>
      </w:r>
      <w:r>
        <w:rPr/>
        <w:t>foreign material accumulated in this cleaning operation shall be discharged from the storage facility or otherwise removed.</w:t>
      </w:r>
    </w:p>
    <w:p>
      <w:pPr>
        <w:pStyle w:val="BodyText"/>
        <w:spacing w:line="276" w:lineRule="auto" w:before="200"/>
        <w:ind w:left="360" w:right="450" w:firstLine="0"/>
      </w:pPr>
      <w:r>
        <w:rPr/>
        <w:t>The chlorine forms that may be used in disinfecting operations are liquid chlorine, sodium hypochlorite solution, or calcium</w:t>
      </w:r>
      <w:r>
        <w:rPr>
          <w:spacing w:val="-6"/>
        </w:rPr>
        <w:t> </w:t>
      </w:r>
      <w:r>
        <w:rPr/>
        <w:t>hypochlorite</w:t>
      </w:r>
      <w:r>
        <w:rPr>
          <w:spacing w:val="-6"/>
        </w:rPr>
        <w:t> </w:t>
      </w:r>
      <w:r>
        <w:rPr/>
        <w:t>granules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tables.</w:t>
      </w:r>
      <w:r>
        <w:rPr>
          <w:spacing w:val="33"/>
        </w:rPr>
        <w:t> </w:t>
      </w:r>
      <w:r>
        <w:rPr/>
        <w:t>Wear</w:t>
      </w:r>
      <w:r>
        <w:rPr>
          <w:spacing w:val="-7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Protective</w:t>
      </w:r>
      <w:r>
        <w:rPr>
          <w:spacing w:val="-4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these</w:t>
      </w:r>
      <w:r>
        <w:rPr>
          <w:spacing w:val="-8"/>
        </w:rPr>
        <w:t> </w:t>
      </w:r>
      <w:r>
        <w:rPr/>
        <w:t>products.</w:t>
      </w:r>
    </w:p>
    <w:p>
      <w:pPr>
        <w:pStyle w:val="Heading2"/>
        <w:spacing w:before="198"/>
      </w:pPr>
      <w:bookmarkStart w:name="Tank Drain &amp; Clean" w:id="2"/>
      <w:bookmarkEnd w:id="2"/>
      <w:r>
        <w:rPr>
          <w:b w:val="0"/>
        </w:rPr>
      </w:r>
      <w:r>
        <w:rPr>
          <w:color w:val="006EC0"/>
        </w:rPr>
        <w:t>Tank</w:t>
      </w:r>
      <w:r>
        <w:rPr>
          <w:color w:val="006EC0"/>
          <w:spacing w:val="-11"/>
        </w:rPr>
        <w:t> </w:t>
      </w:r>
      <w:r>
        <w:rPr>
          <w:color w:val="006EC0"/>
        </w:rPr>
        <w:t>Drain</w:t>
      </w:r>
      <w:r>
        <w:rPr>
          <w:color w:val="006EC0"/>
          <w:spacing w:val="-12"/>
        </w:rPr>
        <w:t> </w:t>
      </w:r>
      <w:r>
        <w:rPr>
          <w:color w:val="006EC0"/>
        </w:rPr>
        <w:t>&amp;</w:t>
      </w:r>
      <w:r>
        <w:rPr>
          <w:color w:val="006EC0"/>
          <w:spacing w:val="-10"/>
        </w:rPr>
        <w:t> </w:t>
      </w:r>
      <w:r>
        <w:rPr>
          <w:color w:val="006EC0"/>
          <w:spacing w:val="-4"/>
        </w:rPr>
        <w:t>Clean</w:t>
      </w:r>
    </w:p>
    <w:p>
      <w:pPr>
        <w:spacing w:before="50"/>
        <w:ind w:left="360" w:right="0" w:firstLine="0"/>
        <w:jc w:val="left"/>
        <w:rPr>
          <w:sz w:val="22"/>
        </w:rPr>
      </w:pPr>
      <w:r>
        <w:rPr>
          <w:b/>
          <w:color w:val="6E2E9F"/>
          <w:sz w:val="24"/>
        </w:rPr>
        <w:t>AWWA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C652</w:t>
      </w:r>
      <w:r>
        <w:rPr>
          <w:b/>
          <w:color w:val="6E2E9F"/>
          <w:spacing w:val="-8"/>
          <w:sz w:val="24"/>
        </w:rPr>
        <w:t> </w:t>
      </w:r>
      <w:r>
        <w:rPr>
          <w:b/>
          <w:color w:val="6E2E9F"/>
          <w:sz w:val="24"/>
        </w:rPr>
        <w:t>Disinfection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–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Returning</w:t>
      </w:r>
      <w:r>
        <w:rPr>
          <w:b/>
          <w:color w:val="6E2E9F"/>
          <w:spacing w:val="-6"/>
          <w:sz w:val="24"/>
        </w:rPr>
        <w:t> </w:t>
      </w:r>
      <w:r>
        <w:rPr>
          <w:b/>
          <w:color w:val="6E2E9F"/>
          <w:sz w:val="24"/>
        </w:rPr>
        <w:t>a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Tank</w:t>
      </w:r>
      <w:r>
        <w:rPr>
          <w:b/>
          <w:color w:val="6E2E9F"/>
          <w:spacing w:val="-6"/>
          <w:sz w:val="24"/>
        </w:rPr>
        <w:t> </w:t>
      </w:r>
      <w:r>
        <w:rPr>
          <w:b/>
          <w:color w:val="6E2E9F"/>
          <w:sz w:val="24"/>
        </w:rPr>
        <w:t>to</w:t>
      </w:r>
      <w:r>
        <w:rPr>
          <w:b/>
          <w:color w:val="6E2E9F"/>
          <w:spacing w:val="-5"/>
          <w:sz w:val="24"/>
        </w:rPr>
        <w:t> </w:t>
      </w:r>
      <w:r>
        <w:rPr>
          <w:b/>
          <w:color w:val="6E2E9F"/>
          <w:sz w:val="24"/>
        </w:rPr>
        <w:t>Service</w:t>
      </w:r>
      <w:r>
        <w:rPr>
          <w:b/>
          <w:color w:val="6E2E9F"/>
          <w:spacing w:val="-10"/>
          <w:sz w:val="24"/>
        </w:rPr>
        <w:t> </w:t>
      </w:r>
      <w:r>
        <w:rPr>
          <w:sz w:val="22"/>
        </w:rPr>
        <w:t>(Method</w:t>
      </w:r>
      <w:r>
        <w:rPr>
          <w:spacing w:val="-6"/>
          <w:sz w:val="22"/>
        </w:rPr>
        <w:t> </w:t>
      </w:r>
      <w:r>
        <w:rPr>
          <w:sz w:val="22"/>
        </w:rPr>
        <w:t>1,</w:t>
      </w:r>
      <w:r>
        <w:rPr>
          <w:spacing w:val="-6"/>
          <w:sz w:val="22"/>
        </w:rPr>
        <w:t> </w:t>
      </w:r>
      <w:r>
        <w:rPr>
          <w:sz w:val="22"/>
        </w:rPr>
        <w:t>2,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fine)</w:t>
      </w:r>
    </w:p>
    <w:p>
      <w:pPr>
        <w:pStyle w:val="BodyText"/>
        <w:spacing w:before="47"/>
        <w:ind w:left="359" w:firstLine="0"/>
      </w:pPr>
      <w:r>
        <w:rPr>
          <w:spacing w:val="-2"/>
        </w:rPr>
        <w:t>3</w:t>
      </w:r>
      <w:r>
        <w:rPr>
          <w:spacing w:val="-5"/>
        </w:rPr>
        <w:t> </w:t>
      </w:r>
      <w:r>
        <w:rPr>
          <w:spacing w:val="-2"/>
        </w:rPr>
        <w:t>chlorination</w:t>
      </w:r>
      <w:r>
        <w:rPr>
          <w:spacing w:val="-3"/>
        </w:rPr>
        <w:t> </w:t>
      </w:r>
      <w:r>
        <w:rPr>
          <w:spacing w:val="-2"/>
        </w:rPr>
        <w:t>methods</w:t>
      </w:r>
      <w:r>
        <w:rPr>
          <w:spacing w:val="-4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2"/>
        </w:rPr>
        <w:t>explained herein.</w:t>
      </w:r>
      <w:r>
        <w:rPr>
          <w:spacing w:val="-1"/>
        </w:rPr>
        <w:t> </w:t>
      </w:r>
      <w:r>
        <w:rPr>
          <w:spacing w:val="-2"/>
        </w:rPr>
        <w:t>Typically,</w:t>
      </w:r>
      <w:r>
        <w:rPr>
          <w:spacing w:val="-4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method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used,</w:t>
      </w:r>
      <w:r>
        <w:rPr>
          <w:spacing w:val="-1"/>
        </w:rPr>
        <w:t> </w:t>
      </w:r>
      <w:r>
        <w:rPr>
          <w:spacing w:val="-2"/>
        </w:rPr>
        <w:t>but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2"/>
        </w:rPr>
        <w:t> </w:t>
      </w:r>
      <w:r>
        <w:rPr>
          <w:spacing w:val="-2"/>
        </w:rPr>
        <w:t>combination</w:t>
      </w:r>
      <w:r>
        <w:rPr>
          <w:spacing w:val="-3"/>
        </w:rPr>
        <w:t> </w:t>
      </w:r>
      <w:r>
        <w:rPr>
          <w:spacing w:val="-2"/>
        </w:rPr>
        <w:t>method is</w:t>
      </w:r>
      <w:r>
        <w:rPr>
          <w:spacing w:val="-3"/>
        </w:rPr>
        <w:t> </w:t>
      </w:r>
      <w:r>
        <w:rPr>
          <w:spacing w:val="-2"/>
        </w:rPr>
        <w:t>allowable.</w:t>
      </w:r>
    </w:p>
    <w:p>
      <w:pPr>
        <w:pStyle w:val="Heading3"/>
        <w:spacing w:before="238"/>
      </w:pPr>
      <w:bookmarkStart w:name="Method 1: Chlorination of the full stora" w:id="3"/>
      <w:bookmarkEnd w:id="3"/>
      <w:r>
        <w:rPr>
          <w:b w:val="0"/>
        </w:rPr>
      </w:r>
      <w:r>
        <w:rPr>
          <w:color w:val="6E2E9F"/>
        </w:rPr>
        <w:t>Method</w:t>
      </w:r>
      <w:r>
        <w:rPr>
          <w:color w:val="6E2E9F"/>
          <w:spacing w:val="-6"/>
        </w:rPr>
        <w:t> </w:t>
      </w:r>
      <w:r>
        <w:rPr>
          <w:color w:val="6E2E9F"/>
        </w:rPr>
        <w:t>1:</w:t>
      </w:r>
      <w:r>
        <w:rPr>
          <w:color w:val="6E2E9F"/>
          <w:spacing w:val="-5"/>
        </w:rPr>
        <w:t> </w:t>
      </w:r>
      <w:r>
        <w:rPr>
          <w:color w:val="6E2E9F"/>
        </w:rPr>
        <w:t>Chlorination</w:t>
      </w:r>
      <w:r>
        <w:rPr>
          <w:color w:val="6E2E9F"/>
          <w:spacing w:val="-4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full</w:t>
      </w:r>
      <w:r>
        <w:rPr>
          <w:color w:val="6E2E9F"/>
          <w:spacing w:val="-4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5"/>
        </w:rPr>
        <w:t> </w:t>
      </w:r>
      <w:r>
        <w:rPr>
          <w:color w:val="6E2E9F"/>
        </w:rPr>
        <w:t>such</w:t>
      </w:r>
      <w:r>
        <w:rPr>
          <w:color w:val="6E2E9F"/>
          <w:spacing w:val="-7"/>
        </w:rPr>
        <w:t> </w:t>
      </w:r>
      <w:r>
        <w:rPr>
          <w:color w:val="6E2E9F"/>
        </w:rPr>
        <w:t>that,</w:t>
      </w:r>
      <w:r>
        <w:rPr>
          <w:color w:val="6E2E9F"/>
          <w:spacing w:val="-5"/>
        </w:rPr>
        <w:t> </w:t>
      </w:r>
      <w:r>
        <w:rPr>
          <w:color w:val="6E2E9F"/>
        </w:rPr>
        <w:t>at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end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6"/>
        </w:rPr>
        <w:t> </w:t>
      </w:r>
      <w:r>
        <w:rPr>
          <w:color w:val="6E2E9F"/>
        </w:rPr>
        <w:t>retention</w:t>
      </w:r>
      <w:r>
        <w:rPr>
          <w:color w:val="6E2E9F"/>
          <w:spacing w:val="-7"/>
        </w:rPr>
        <w:t> </w:t>
      </w:r>
      <w:r>
        <w:rPr>
          <w:color w:val="6E2E9F"/>
        </w:rPr>
        <w:t>period,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5"/>
        </w:rPr>
        <w:t> </w:t>
      </w:r>
      <w:r>
        <w:rPr>
          <w:color w:val="6E2E9F"/>
          <w:spacing w:val="-2"/>
        </w:rPr>
        <w:t>water</w:t>
      </w:r>
    </w:p>
    <w:p>
      <w:pPr>
        <w:spacing w:before="1"/>
        <w:ind w:left="359" w:right="0" w:firstLine="0"/>
        <w:jc w:val="left"/>
        <w:rPr>
          <w:b/>
          <w:sz w:val="24"/>
        </w:rPr>
      </w:pPr>
      <w:r>
        <w:rPr>
          <w:b/>
          <w:color w:val="6E2E9F"/>
          <w:sz w:val="24"/>
        </w:rPr>
        <w:t>will</w:t>
      </w:r>
      <w:r>
        <w:rPr>
          <w:b/>
          <w:color w:val="6E2E9F"/>
          <w:spacing w:val="-5"/>
          <w:sz w:val="24"/>
        </w:rPr>
        <w:t> </w:t>
      </w:r>
      <w:r>
        <w:rPr>
          <w:b/>
          <w:color w:val="6E2E9F"/>
          <w:sz w:val="24"/>
        </w:rPr>
        <w:t>have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a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free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chlorine</w:t>
      </w:r>
      <w:r>
        <w:rPr>
          <w:b/>
          <w:color w:val="6E2E9F"/>
          <w:spacing w:val="-1"/>
          <w:sz w:val="24"/>
        </w:rPr>
        <w:t> </w:t>
      </w:r>
      <w:r>
        <w:rPr>
          <w:b/>
          <w:color w:val="6E2E9F"/>
          <w:sz w:val="24"/>
        </w:rPr>
        <w:t>residual</w:t>
      </w:r>
      <w:r>
        <w:rPr>
          <w:b/>
          <w:color w:val="6E2E9F"/>
          <w:spacing w:val="-3"/>
          <w:sz w:val="24"/>
        </w:rPr>
        <w:t> </w:t>
      </w:r>
      <w:r>
        <w:rPr>
          <w:b/>
          <w:color w:val="6E2E9F"/>
          <w:sz w:val="24"/>
        </w:rPr>
        <w:t>of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≥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10</w:t>
      </w:r>
      <w:r>
        <w:rPr>
          <w:b/>
          <w:color w:val="6E2E9F"/>
          <w:spacing w:val="-2"/>
          <w:sz w:val="24"/>
        </w:rPr>
        <w:t> mg/L.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Add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liquid sodium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hypochlorite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the influent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pipe while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filling,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Place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calcium hypochlorite</w:t>
      </w:r>
      <w:r>
        <w:rPr>
          <w:sz w:val="22"/>
        </w:rPr>
        <w:t> </w:t>
      </w:r>
      <w:r>
        <w:rPr>
          <w:spacing w:val="-2"/>
          <w:sz w:val="22"/>
        </w:rPr>
        <w:t>tablets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on 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tank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bottom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before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filling.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Target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chlorine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residual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&gt;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mg/L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after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retention period:</w:t>
      </w:r>
    </w:p>
    <w:p>
      <w:pPr>
        <w:pStyle w:val="ListParagraph"/>
        <w:numPr>
          <w:ilvl w:val="1"/>
          <w:numId w:val="1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  <w:rPr>
          <w:sz w:val="22"/>
        </w:rPr>
      </w:pPr>
      <w:r>
        <w:rPr>
          <w:sz w:val="22"/>
        </w:rPr>
        <w:t>6</w:t>
      </w:r>
      <w:r>
        <w:rPr>
          <w:spacing w:val="-12"/>
          <w:sz w:val="22"/>
        </w:rPr>
        <w:t> </w:t>
      </w:r>
      <w:r>
        <w:rPr>
          <w:sz w:val="22"/>
        </w:rPr>
        <w:t>hours</w:t>
      </w:r>
      <w:r>
        <w:rPr>
          <w:spacing w:val="-10"/>
          <w:sz w:val="22"/>
        </w:rPr>
        <w:t> </w:t>
      </w:r>
      <w:r>
        <w:rPr>
          <w:sz w:val="22"/>
        </w:rPr>
        <w:t>required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(1)</w:t>
      </w:r>
    </w:p>
    <w:p>
      <w:pPr>
        <w:pStyle w:val="ListParagraph"/>
        <w:numPr>
          <w:ilvl w:val="1"/>
          <w:numId w:val="14"/>
        </w:numPr>
        <w:tabs>
          <w:tab w:pos="1796" w:val="left" w:leader="none"/>
        </w:tabs>
        <w:spacing w:line="240" w:lineRule="auto" w:before="1" w:after="0"/>
        <w:ind w:left="1796" w:right="0" w:hanging="356"/>
        <w:jc w:val="left"/>
        <w:rPr>
          <w:sz w:val="22"/>
        </w:rPr>
      </w:pPr>
      <w:r>
        <w:rPr>
          <w:sz w:val="22"/>
        </w:rPr>
        <w:t>12</w:t>
      </w:r>
      <w:r>
        <w:rPr>
          <w:spacing w:val="-13"/>
          <w:sz w:val="22"/>
        </w:rPr>
        <w:t> </w:t>
      </w:r>
      <w:r>
        <w:rPr>
          <w:sz w:val="22"/>
        </w:rPr>
        <w:t>hours</w:t>
      </w:r>
      <w:r>
        <w:rPr>
          <w:spacing w:val="-12"/>
          <w:sz w:val="22"/>
        </w:rPr>
        <w:t> </w:t>
      </w:r>
      <w:r>
        <w:rPr>
          <w:sz w:val="22"/>
        </w:rPr>
        <w:t>required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Drain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 high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chlorine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residual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blend 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distribution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water.</w:t>
      </w:r>
    </w:p>
    <w:p>
      <w:pPr>
        <w:pStyle w:val="ListParagraph"/>
        <w:numPr>
          <w:ilvl w:val="1"/>
          <w:numId w:val="14"/>
        </w:numPr>
        <w:tabs>
          <w:tab w:pos="1797" w:val="left" w:leader="none"/>
        </w:tabs>
        <w:spacing w:line="266" w:lineRule="exact" w:before="0" w:after="0"/>
        <w:ind w:left="1797" w:right="0" w:hanging="357"/>
        <w:jc w:val="left"/>
        <w:rPr>
          <w:sz w:val="22"/>
        </w:rPr>
      </w:pPr>
      <w:r>
        <w:rPr>
          <w:spacing w:val="-2"/>
          <w:sz w:val="22"/>
        </w:rPr>
        <w:t>Must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 certain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 meet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discharge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requirements.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testing.</w:t>
      </w:r>
    </w:p>
    <w:p>
      <w:pPr>
        <w:pStyle w:val="ListParagraph"/>
        <w:numPr>
          <w:ilvl w:val="0"/>
          <w:numId w:val="14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passes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1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acceptable</w:t>
      </w:r>
      <w:r>
        <w:rPr>
          <w:spacing w:val="-11"/>
          <w:sz w:val="22"/>
        </w:rPr>
        <w:t> </w:t>
      </w:r>
      <w:r>
        <w:rPr>
          <w:sz w:val="22"/>
        </w:rPr>
        <w:t>aesthetic</w:t>
      </w:r>
      <w:r>
        <w:rPr>
          <w:spacing w:val="-11"/>
          <w:sz w:val="22"/>
        </w:rPr>
        <w:t> </w:t>
      </w:r>
      <w:r>
        <w:rPr>
          <w:sz w:val="22"/>
        </w:rPr>
        <w:t>quality,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delivered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distribution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Heading3"/>
        <w:ind w:right="450"/>
      </w:pPr>
      <w:bookmarkStart w:name="Method 2: Spray or paint all storage fac" w:id="4"/>
      <w:bookmarkEnd w:id="4"/>
      <w:r>
        <w:rPr>
          <w:b w:val="0"/>
        </w:rPr>
      </w:r>
      <w:r>
        <w:rPr>
          <w:color w:val="6E2E9F"/>
        </w:rPr>
        <w:t>Method</w:t>
      </w:r>
      <w:r>
        <w:rPr>
          <w:color w:val="6E2E9F"/>
          <w:spacing w:val="-7"/>
        </w:rPr>
        <w:t> </w:t>
      </w:r>
      <w:r>
        <w:rPr>
          <w:color w:val="6E2E9F"/>
        </w:rPr>
        <w:t>2:</w:t>
      </w:r>
      <w:r>
        <w:rPr>
          <w:color w:val="6E2E9F"/>
          <w:spacing w:val="-5"/>
        </w:rPr>
        <w:t> </w:t>
      </w:r>
      <w:r>
        <w:rPr>
          <w:color w:val="6E2E9F"/>
        </w:rPr>
        <w:t>Spray</w:t>
      </w:r>
      <w:r>
        <w:rPr>
          <w:color w:val="6E2E9F"/>
          <w:spacing w:val="-6"/>
        </w:rPr>
        <w:t> </w:t>
      </w:r>
      <w:r>
        <w:rPr>
          <w:color w:val="6E2E9F"/>
        </w:rPr>
        <w:t>or</w:t>
      </w:r>
      <w:r>
        <w:rPr>
          <w:color w:val="6E2E9F"/>
          <w:spacing w:val="-6"/>
        </w:rPr>
        <w:t> </w:t>
      </w:r>
      <w:r>
        <w:rPr>
          <w:color w:val="6E2E9F"/>
        </w:rPr>
        <w:t>paint</w:t>
      </w:r>
      <w:r>
        <w:rPr>
          <w:color w:val="6E2E9F"/>
          <w:spacing w:val="-7"/>
        </w:rPr>
        <w:t> </w:t>
      </w:r>
      <w:r>
        <w:rPr>
          <w:color w:val="6E2E9F"/>
        </w:rPr>
        <w:t>all</w:t>
      </w:r>
      <w:r>
        <w:rPr>
          <w:color w:val="6E2E9F"/>
          <w:spacing w:val="-5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6"/>
        </w:rPr>
        <w:t> </w:t>
      </w:r>
      <w:r>
        <w:rPr>
          <w:color w:val="6E2E9F"/>
        </w:rPr>
        <w:t>water-contact</w:t>
      </w:r>
      <w:r>
        <w:rPr>
          <w:color w:val="6E2E9F"/>
          <w:spacing w:val="-7"/>
        </w:rPr>
        <w:t> </w:t>
      </w:r>
      <w:r>
        <w:rPr>
          <w:color w:val="6E2E9F"/>
        </w:rPr>
        <w:t>surfaces</w:t>
      </w:r>
      <w:r>
        <w:rPr>
          <w:color w:val="6E2E9F"/>
          <w:spacing w:val="-6"/>
        </w:rPr>
        <w:t> </w:t>
      </w:r>
      <w:r>
        <w:rPr>
          <w:color w:val="6E2E9F"/>
        </w:rPr>
        <w:t>with</w:t>
      </w:r>
      <w:r>
        <w:rPr>
          <w:color w:val="6E2E9F"/>
          <w:spacing w:val="-6"/>
        </w:rPr>
        <w:t> </w:t>
      </w:r>
      <w:r>
        <w:rPr>
          <w:color w:val="6E2E9F"/>
        </w:rPr>
        <w:t>a</w:t>
      </w:r>
      <w:r>
        <w:rPr>
          <w:color w:val="6E2E9F"/>
          <w:spacing w:val="-6"/>
        </w:rPr>
        <w:t> </w:t>
      </w:r>
      <w:r>
        <w:rPr>
          <w:color w:val="6E2E9F"/>
        </w:rPr>
        <w:t>solution</w:t>
      </w:r>
      <w:r>
        <w:rPr>
          <w:color w:val="6E2E9F"/>
          <w:spacing w:val="-7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200</w:t>
      </w:r>
      <w:r>
        <w:rPr>
          <w:color w:val="6E2E9F"/>
          <w:spacing w:val="-6"/>
        </w:rPr>
        <w:t> </w:t>
      </w:r>
      <w:r>
        <w:rPr>
          <w:color w:val="6E2E9F"/>
        </w:rPr>
        <w:t>mg/L</w:t>
      </w:r>
      <w:r>
        <w:rPr>
          <w:color w:val="6E2E9F"/>
          <w:spacing w:val="-6"/>
        </w:rPr>
        <w:t> </w:t>
      </w:r>
      <w:r>
        <w:rPr>
          <w:color w:val="6E2E9F"/>
        </w:rPr>
        <w:t>available </w:t>
      </w:r>
      <w:r>
        <w:rPr>
          <w:color w:val="6E2E9F"/>
          <w:spacing w:val="-2"/>
        </w:rPr>
        <w:t>chlorine.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40" w:lineRule="auto" w:before="2" w:after="0"/>
        <w:ind w:left="1077" w:right="0" w:hanging="357"/>
        <w:jc w:val="left"/>
        <w:rPr>
          <w:sz w:val="22"/>
        </w:rPr>
      </w:pPr>
      <w:r>
        <w:rPr>
          <w:sz w:val="22"/>
        </w:rPr>
        <w:t>Spray</w:t>
      </w:r>
      <w:r>
        <w:rPr>
          <w:spacing w:val="-13"/>
          <w:sz w:val="22"/>
        </w:rPr>
        <w:t> </w:t>
      </w:r>
      <w:r>
        <w:rPr>
          <w:sz w:val="22"/>
        </w:rPr>
        <w:t>solution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200</w:t>
      </w:r>
      <w:r>
        <w:rPr>
          <w:spacing w:val="-13"/>
          <w:sz w:val="22"/>
        </w:rPr>
        <w:t> </w:t>
      </w:r>
      <w:r>
        <w:rPr>
          <w:sz w:val="22"/>
        </w:rPr>
        <w:t>mg/L</w:t>
      </w:r>
      <w:r>
        <w:rPr>
          <w:spacing w:val="-10"/>
          <w:sz w:val="22"/>
        </w:rPr>
        <w:t> </w:t>
      </w:r>
      <w:r>
        <w:rPr>
          <w:sz w:val="22"/>
        </w:rPr>
        <w:t>available</w:t>
      </w:r>
      <w:r>
        <w:rPr>
          <w:spacing w:val="-12"/>
          <w:sz w:val="22"/>
        </w:rPr>
        <w:t> </w:t>
      </w:r>
      <w:r>
        <w:rPr>
          <w:sz w:val="22"/>
        </w:rPr>
        <w:t>chlorine</w:t>
      </w:r>
      <w:r>
        <w:rPr>
          <w:spacing w:val="-12"/>
          <w:sz w:val="22"/>
        </w:rPr>
        <w:t> </w:t>
      </w:r>
      <w:r>
        <w:rPr>
          <w:sz w:val="22"/>
        </w:rPr>
        <w:t>onto</w:t>
      </w:r>
      <w:r>
        <w:rPr>
          <w:spacing w:val="-11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surfaces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would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contact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water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13"/>
          <w:sz w:val="22"/>
        </w:rPr>
        <w:t> </w:t>
      </w:r>
      <w:r>
        <w:rPr>
          <w:sz w:val="22"/>
        </w:rPr>
        <w:t>time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12"/>
          <w:sz w:val="22"/>
        </w:rPr>
        <w:t> </w:t>
      </w:r>
      <w:r>
        <w:rPr>
          <w:sz w:val="22"/>
        </w:rPr>
        <w:t>least</w:t>
      </w:r>
      <w:r>
        <w:rPr>
          <w:spacing w:val="-13"/>
          <w:sz w:val="22"/>
        </w:rPr>
        <w:t> </w:t>
      </w:r>
      <w:r>
        <w:rPr>
          <w:sz w:val="22"/>
        </w:rPr>
        <w:t>30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drainpipes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chlorine</w:t>
      </w:r>
      <w:r>
        <w:rPr>
          <w:spacing w:val="-12"/>
          <w:sz w:val="22"/>
        </w:rPr>
        <w:t> </w:t>
      </w:r>
      <w:r>
        <w:rPr>
          <w:sz w:val="22"/>
        </w:rPr>
        <w:t>solution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10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mg/L.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65" w:lineRule="exact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storage</w:t>
      </w:r>
      <w:r>
        <w:rPr>
          <w:spacing w:val="-13"/>
          <w:sz w:val="22"/>
        </w:rPr>
        <w:t> </w:t>
      </w:r>
      <w:r>
        <w:rPr>
          <w:sz w:val="22"/>
        </w:rPr>
        <w:t>facility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potable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water.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40" w:lineRule="auto" w:before="1" w:after="0"/>
        <w:ind w:left="1077" w:right="0" w:hanging="357"/>
        <w:jc w:val="left"/>
        <w:rPr>
          <w:sz w:val="22"/>
        </w:rPr>
      </w:pPr>
      <w:bookmarkStart w:name="Method 3: A 2-step chlorination process " w:id="5"/>
      <w:bookmarkEnd w:id="5"/>
      <w:r>
        <w:rPr/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passes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1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acceptable</w:t>
      </w:r>
      <w:r>
        <w:rPr>
          <w:spacing w:val="-11"/>
          <w:sz w:val="22"/>
        </w:rPr>
        <w:t> </w:t>
      </w:r>
      <w:r>
        <w:rPr>
          <w:sz w:val="22"/>
        </w:rPr>
        <w:t>aesthetic</w:t>
      </w:r>
      <w:r>
        <w:rPr>
          <w:spacing w:val="-11"/>
          <w:sz w:val="22"/>
        </w:rPr>
        <w:t> </w:t>
      </w:r>
      <w:r>
        <w:rPr>
          <w:sz w:val="22"/>
        </w:rPr>
        <w:t>quality,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delivered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distribution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Heading3"/>
        <w:ind w:left="358"/>
      </w:pPr>
      <w:r>
        <w:rPr>
          <w:color w:val="6E2E9F"/>
        </w:rPr>
        <w:t>Method</w:t>
      </w:r>
      <w:r>
        <w:rPr>
          <w:color w:val="6E2E9F"/>
          <w:spacing w:val="-6"/>
        </w:rPr>
        <w:t> </w:t>
      </w:r>
      <w:r>
        <w:rPr>
          <w:color w:val="6E2E9F"/>
        </w:rPr>
        <w:t>3:</w:t>
      </w:r>
      <w:r>
        <w:rPr>
          <w:color w:val="6E2E9F"/>
          <w:spacing w:val="-4"/>
        </w:rPr>
        <w:t> </w:t>
      </w:r>
      <w:r>
        <w:rPr>
          <w:color w:val="6E2E9F"/>
        </w:rPr>
        <w:t>A</w:t>
      </w:r>
      <w:r>
        <w:rPr>
          <w:color w:val="6E2E9F"/>
          <w:spacing w:val="-7"/>
        </w:rPr>
        <w:t> </w:t>
      </w:r>
      <w:r>
        <w:rPr>
          <w:color w:val="6E2E9F"/>
        </w:rPr>
        <w:t>2-step</w:t>
      </w:r>
      <w:r>
        <w:rPr>
          <w:color w:val="6E2E9F"/>
          <w:spacing w:val="-5"/>
        </w:rPr>
        <w:t> </w:t>
      </w:r>
      <w:r>
        <w:rPr>
          <w:color w:val="6E2E9F"/>
        </w:rPr>
        <w:t>chlorination</w:t>
      </w:r>
      <w:r>
        <w:rPr>
          <w:color w:val="6E2E9F"/>
          <w:spacing w:val="-6"/>
        </w:rPr>
        <w:t> </w:t>
      </w:r>
      <w:r>
        <w:rPr>
          <w:color w:val="6E2E9F"/>
        </w:rPr>
        <w:t>process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bottom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5"/>
        </w:rPr>
        <w:t> </w:t>
      </w:r>
      <w:r>
        <w:rPr>
          <w:color w:val="6E2E9F"/>
        </w:rPr>
        <w:t>the</w:t>
      </w:r>
      <w:r>
        <w:rPr>
          <w:color w:val="6E2E9F"/>
          <w:spacing w:val="-6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5"/>
        </w:rPr>
        <w:t> </w:t>
      </w:r>
      <w:r>
        <w:rPr>
          <w:color w:val="6E2E9F"/>
        </w:rPr>
        <w:t>with</w:t>
      </w:r>
      <w:r>
        <w:rPr>
          <w:color w:val="6E2E9F"/>
          <w:spacing w:val="-3"/>
        </w:rPr>
        <w:t> </w:t>
      </w:r>
      <w:r>
        <w:rPr>
          <w:color w:val="6E2E9F"/>
        </w:rPr>
        <w:t>50</w:t>
      </w:r>
      <w:r>
        <w:rPr>
          <w:color w:val="6E2E9F"/>
          <w:spacing w:val="-6"/>
        </w:rPr>
        <w:t> </w:t>
      </w:r>
      <w:r>
        <w:rPr>
          <w:color w:val="6E2E9F"/>
        </w:rPr>
        <w:t>mg/L</w:t>
      </w:r>
      <w:r>
        <w:rPr>
          <w:color w:val="6E2E9F"/>
          <w:spacing w:val="-5"/>
        </w:rPr>
        <w:t> </w:t>
      </w:r>
      <w:r>
        <w:rPr>
          <w:color w:val="6E2E9F"/>
        </w:rPr>
        <w:t>available</w:t>
      </w:r>
      <w:r>
        <w:rPr>
          <w:color w:val="6E2E9F"/>
          <w:spacing w:val="-6"/>
        </w:rPr>
        <w:t> </w:t>
      </w:r>
      <w:r>
        <w:rPr>
          <w:color w:val="6E2E9F"/>
        </w:rPr>
        <w:t>chlorine followed by filling to overflow &amp; maintaining a free chlorine residual of at least 2 mg/L for 24 hours.</w:t>
      </w:r>
    </w:p>
    <w:p>
      <w:pPr>
        <w:pStyle w:val="ListParagraph"/>
        <w:numPr>
          <w:ilvl w:val="1"/>
          <w:numId w:val="15"/>
        </w:numPr>
        <w:tabs>
          <w:tab w:pos="357" w:val="left" w:leader="none"/>
        </w:tabs>
        <w:spacing w:line="268" w:lineRule="exact" w:before="42" w:after="0"/>
        <w:ind w:left="357" w:right="6336" w:hanging="357"/>
        <w:jc w:val="right"/>
        <w:rPr>
          <w:sz w:val="22"/>
        </w:rPr>
      </w:pPr>
      <w:r>
        <w:rPr>
          <w:sz w:val="22"/>
        </w:rPr>
        <w:t>Add</w:t>
      </w:r>
      <w:r>
        <w:rPr>
          <w:spacing w:val="-12"/>
          <w:sz w:val="22"/>
        </w:rPr>
        <w:t> </w:t>
      </w:r>
      <w:r>
        <w:rPr>
          <w:sz w:val="22"/>
        </w:rPr>
        <w:t>chlorine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storage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facility.</w:t>
      </w:r>
    </w:p>
    <w:p>
      <w:pPr>
        <w:pStyle w:val="ListParagraph"/>
        <w:numPr>
          <w:ilvl w:val="2"/>
          <w:numId w:val="15"/>
        </w:numPr>
        <w:tabs>
          <w:tab w:pos="357" w:val="left" w:leader="none"/>
        </w:tabs>
        <w:spacing w:line="268" w:lineRule="exact" w:before="0" w:after="0"/>
        <w:ind w:left="357" w:right="6326" w:hanging="357"/>
        <w:jc w:val="right"/>
        <w:rPr>
          <w:sz w:val="22"/>
        </w:rPr>
      </w:pPr>
      <w:r>
        <w:rPr>
          <w:sz w:val="22"/>
        </w:rPr>
        <w:t>Target</w:t>
      </w:r>
      <w:r>
        <w:rPr>
          <w:spacing w:val="-13"/>
          <w:sz w:val="22"/>
        </w:rPr>
        <w:t> </w:t>
      </w:r>
      <w:r>
        <w:rPr>
          <w:sz w:val="22"/>
        </w:rPr>
        <w:t>initial</w:t>
      </w:r>
      <w:r>
        <w:rPr>
          <w:spacing w:val="-9"/>
          <w:sz w:val="22"/>
        </w:rPr>
        <w:t> </w:t>
      </w:r>
      <w:r>
        <w:rPr>
          <w:sz w:val="22"/>
        </w:rPr>
        <w:t>chlorine</w:t>
      </w:r>
      <w:r>
        <w:rPr>
          <w:spacing w:val="-11"/>
          <w:sz w:val="22"/>
        </w:rPr>
        <w:t> </w:t>
      </w:r>
      <w:r>
        <w:rPr>
          <w:sz w:val="22"/>
        </w:rPr>
        <w:t>dose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50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mg/L</w:t>
      </w:r>
    </w:p>
    <w:p>
      <w:pPr>
        <w:pStyle w:val="ListParagraph"/>
        <w:numPr>
          <w:ilvl w:val="2"/>
          <w:numId w:val="15"/>
        </w:numPr>
        <w:tabs>
          <w:tab w:pos="1796" w:val="left" w:leader="none"/>
        </w:tabs>
        <w:spacing w:line="240" w:lineRule="auto" w:before="0" w:after="0"/>
        <w:ind w:left="1796" w:right="0" w:hanging="356"/>
        <w:jc w:val="left"/>
        <w:rPr>
          <w:sz w:val="22"/>
        </w:rPr>
      </w:pPr>
      <w:r>
        <w:rPr>
          <w:spacing w:val="-2"/>
          <w:sz w:val="22"/>
        </w:rPr>
        <w:t>Fill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approximately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5%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total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storage volume</w:t>
      </w:r>
    </w:p>
    <w:p>
      <w:pPr>
        <w:pStyle w:val="ListParagraph"/>
        <w:numPr>
          <w:ilvl w:val="1"/>
          <w:numId w:val="15"/>
        </w:numPr>
        <w:tabs>
          <w:tab w:pos="1075" w:val="left" w:leader="none"/>
        </w:tabs>
        <w:spacing w:line="240" w:lineRule="auto" w:before="5" w:after="0"/>
        <w:ind w:left="1075" w:right="0" w:hanging="357"/>
        <w:jc w:val="left"/>
        <w:rPr>
          <w:sz w:val="22"/>
        </w:rPr>
      </w:pPr>
      <w:r>
        <w:rPr>
          <w:sz w:val="22"/>
        </w:rPr>
        <w:t>Hold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6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hours</w:t>
      </w:r>
    </w:p>
    <w:p>
      <w:pPr>
        <w:pStyle w:val="ListParagraph"/>
        <w:numPr>
          <w:ilvl w:val="1"/>
          <w:numId w:val="15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overflow</w:t>
      </w:r>
      <w:r>
        <w:rPr>
          <w:spacing w:val="-8"/>
          <w:sz w:val="22"/>
        </w:rPr>
        <w:t> </w:t>
      </w:r>
      <w:r>
        <w:rPr>
          <w:sz w:val="22"/>
        </w:rPr>
        <w:t>level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hold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hours.</w:t>
      </w:r>
    </w:p>
    <w:p>
      <w:pPr>
        <w:pStyle w:val="ListParagraph"/>
        <w:numPr>
          <w:ilvl w:val="1"/>
          <w:numId w:val="15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Purge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highly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concentrated water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drainpipes.</w:t>
      </w:r>
    </w:p>
    <w:p>
      <w:pPr>
        <w:pStyle w:val="ListParagraph"/>
        <w:numPr>
          <w:ilvl w:val="1"/>
          <w:numId w:val="15"/>
        </w:numPr>
        <w:tabs>
          <w:tab w:pos="1077" w:val="left" w:leader="none"/>
        </w:tabs>
        <w:spacing w:line="268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</w:t>
      </w:r>
    </w:p>
    <w:p>
      <w:pPr>
        <w:pStyle w:val="ListParagraph"/>
        <w:numPr>
          <w:ilvl w:val="1"/>
          <w:numId w:val="15"/>
        </w:numPr>
        <w:tabs>
          <w:tab w:pos="1075" w:val="left" w:leader="none"/>
          <w:tab w:pos="1080" w:val="left" w:leader="none"/>
        </w:tabs>
        <w:spacing w:line="240" w:lineRule="auto" w:before="1" w:after="0"/>
        <w:ind w:left="1080" w:right="896" w:hanging="362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passes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acceptable</w:t>
      </w:r>
      <w:r>
        <w:rPr>
          <w:spacing w:val="-4"/>
          <w:sz w:val="22"/>
        </w:rPr>
        <w:t> </w:t>
      </w:r>
      <w:r>
        <w:rPr>
          <w:sz w:val="22"/>
        </w:rPr>
        <w:t>aesthetic</w:t>
      </w:r>
      <w:r>
        <w:rPr>
          <w:spacing w:val="-5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chlorine</w:t>
      </w:r>
      <w:r>
        <w:rPr>
          <w:spacing w:val="-5"/>
          <w:sz w:val="22"/>
        </w:rPr>
        <w:t> </w:t>
      </w:r>
      <w:r>
        <w:rPr>
          <w:sz w:val="22"/>
        </w:rPr>
        <w:t>residual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&gt;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mg/L,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delivered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distribution system.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999" w:top="700" w:bottom="1180" w:left="360" w:right="360"/>
        </w:sectPr>
      </w:pPr>
    </w:p>
    <w:p>
      <w:pPr>
        <w:pStyle w:val="Heading2"/>
      </w:pPr>
      <w:bookmarkStart w:name="Diver Clean &amp; Inspect" w:id="6"/>
      <w:bookmarkEnd w:id="6"/>
      <w:r>
        <w:rPr>
          <w:b w:val="0"/>
        </w:rPr>
      </w:r>
      <w:r>
        <w:rPr>
          <w:color w:val="006EC0"/>
        </w:rPr>
        <w:t>Diver</w:t>
      </w:r>
      <w:r>
        <w:rPr>
          <w:color w:val="006EC0"/>
          <w:spacing w:val="-13"/>
        </w:rPr>
        <w:t> </w:t>
      </w:r>
      <w:r>
        <w:rPr>
          <w:color w:val="006EC0"/>
        </w:rPr>
        <w:t>Clean</w:t>
      </w:r>
      <w:r>
        <w:rPr>
          <w:color w:val="006EC0"/>
          <w:spacing w:val="-12"/>
        </w:rPr>
        <w:t> </w:t>
      </w:r>
      <w:r>
        <w:rPr>
          <w:color w:val="006EC0"/>
        </w:rPr>
        <w:t>&amp;</w:t>
      </w:r>
      <w:r>
        <w:rPr>
          <w:color w:val="006EC0"/>
          <w:spacing w:val="-13"/>
        </w:rPr>
        <w:t> </w:t>
      </w:r>
      <w:r>
        <w:rPr>
          <w:color w:val="006EC0"/>
          <w:spacing w:val="-2"/>
        </w:rPr>
        <w:t>Inspect</w:t>
      </w:r>
    </w:p>
    <w:p>
      <w:pPr>
        <w:pStyle w:val="BodyText"/>
        <w:spacing w:before="54"/>
        <w:ind w:left="360" w:firstLine="0"/>
      </w:pPr>
      <w:r>
        <w:rPr>
          <w:spacing w:val="-2"/>
        </w:rPr>
        <w:t>Hold</w:t>
      </w:r>
      <w:r>
        <w:rPr>
          <w:spacing w:val="-5"/>
        </w:rPr>
        <w:t> </w:t>
      </w:r>
      <w:r>
        <w:rPr>
          <w:spacing w:val="-2"/>
        </w:rPr>
        <w:t>a pre-job</w:t>
      </w:r>
      <w:r>
        <w:rPr>
          <w:spacing w:val="-3"/>
        </w:rPr>
        <w:t> </w:t>
      </w:r>
      <w:r>
        <w:rPr>
          <w:spacing w:val="-2"/>
        </w:rPr>
        <w:t>meeting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contractor</w:t>
      </w:r>
      <w:r>
        <w:rPr>
          <w:spacing w:val="-5"/>
        </w:rPr>
        <w:t> </w:t>
      </w:r>
      <w:r>
        <w:rPr>
          <w:spacing w:val="-2"/>
        </w:rPr>
        <w:t>&amp;</w:t>
      </w:r>
      <w:r>
        <w:rPr>
          <w:spacing w:val="-3"/>
        </w:rPr>
        <w:t> </w:t>
      </w:r>
      <w:r>
        <w:rPr>
          <w:spacing w:val="-2"/>
        </w:rPr>
        <w:t>facility</w:t>
      </w:r>
      <w:r>
        <w:rPr>
          <w:spacing w:val="-3"/>
        </w:rPr>
        <w:t> </w:t>
      </w:r>
      <w:r>
        <w:rPr>
          <w:spacing w:val="-2"/>
        </w:rPr>
        <w:t>representatives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ensure clarity</w:t>
      </w:r>
      <w:r>
        <w:rPr>
          <w:spacing w:val="-4"/>
        </w:rPr>
        <w:t> </w:t>
      </w:r>
      <w:r>
        <w:rPr>
          <w:spacing w:val="-5"/>
        </w:rPr>
        <w:t>on: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7" w:lineRule="exact" w:before="32" w:after="0"/>
        <w:ind w:left="1078" w:right="0" w:hanging="358"/>
        <w:jc w:val="left"/>
        <w:rPr>
          <w:sz w:val="22"/>
        </w:rPr>
      </w:pPr>
      <w:r>
        <w:rPr>
          <w:sz w:val="22"/>
        </w:rPr>
        <w:t>Tank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configuration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Disinfection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procedures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Underwater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appurtenances</w:t>
      </w:r>
      <w:r>
        <w:rPr>
          <w:sz w:val="22"/>
        </w:rPr>
        <w:t> </w:t>
      </w:r>
      <w:r>
        <w:rPr>
          <w:spacing w:val="-2"/>
          <w:sz w:val="22"/>
        </w:rPr>
        <w:t>that might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encountered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during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dive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Time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restrictions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Diving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conditions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Safety procedures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97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Inspection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cleaning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requirements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generation</w:t>
      </w:r>
    </w:p>
    <w:p>
      <w:pPr>
        <w:pStyle w:val="Heading3"/>
        <w:spacing w:before="119"/>
      </w:pPr>
      <w:bookmarkStart w:name="Personnel Requirements" w:id="7"/>
      <w:bookmarkEnd w:id="7"/>
      <w:r>
        <w:rPr>
          <w:b w:val="0"/>
        </w:rPr>
      </w:r>
      <w:r>
        <w:rPr>
          <w:color w:val="6E2E9F"/>
        </w:rPr>
        <w:t>Personnel</w:t>
      </w:r>
      <w:r>
        <w:rPr>
          <w:color w:val="6E2E9F"/>
          <w:spacing w:val="-6"/>
        </w:rPr>
        <w:t> </w:t>
      </w:r>
      <w:r>
        <w:rPr>
          <w:color w:val="6E2E9F"/>
          <w:spacing w:val="-2"/>
        </w:rPr>
        <w:t>Requirements</w:t>
      </w:r>
    </w:p>
    <w:p>
      <w:pPr>
        <w:pStyle w:val="BodyText"/>
        <w:spacing w:line="276" w:lineRule="auto" w:before="1"/>
        <w:ind w:left="359" w:right="379" w:firstLine="0"/>
        <w:jc w:val="both"/>
      </w:pPr>
      <w:r>
        <w:rPr/>
        <w:t>Diving</w:t>
      </w:r>
      <w:r>
        <w:rPr>
          <w:spacing w:val="-3"/>
        </w:rPr>
        <w:t> </w:t>
      </w:r>
      <w:r>
        <w:rPr/>
        <w:t>clothing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dry-suit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imperfections that</w:t>
      </w:r>
      <w:r>
        <w:rPr>
          <w:spacing w:val="-2"/>
        </w:rPr>
        <w:t> </w:t>
      </w:r>
      <w:r>
        <w:rPr/>
        <w:t>impair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integrity.</w:t>
      </w:r>
      <w:r>
        <w:rPr>
          <w:spacing w:val="38"/>
        </w:rPr>
        <w:t> </w:t>
      </w:r>
      <w:r>
        <w:rPr/>
        <w:t>Air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externally</w:t>
      </w:r>
      <w:r>
        <w:rPr>
          <w:spacing w:val="-3"/>
        </w:rPr>
        <w:t> </w:t>
      </w:r>
      <w:r>
        <w:rPr/>
        <w:t>supplied or SCUBA. The diver’s head must be fully encapsulated with no bare skin exposed.</w:t>
      </w:r>
    </w:p>
    <w:p>
      <w:pPr>
        <w:pStyle w:val="BodyText"/>
        <w:spacing w:line="276" w:lineRule="auto" w:before="202"/>
        <w:ind w:left="360" w:right="365" w:hanging="2"/>
        <w:jc w:val="both"/>
      </w:pPr>
      <w:r>
        <w:rPr/>
        <w:t>All</w:t>
      </w:r>
      <w:r>
        <w:rPr>
          <w:spacing w:val="-4"/>
        </w:rPr>
        <w:t> </w:t>
      </w:r>
      <w:r>
        <w:rPr/>
        <w:t>personnel 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dive</w:t>
      </w:r>
      <w:r>
        <w:rPr>
          <w:spacing w:val="-2"/>
        </w:rPr>
        <w:t> </w:t>
      </w:r>
      <w:r>
        <w:rPr/>
        <w:t>team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properly</w:t>
      </w:r>
      <w:r>
        <w:rPr>
          <w:spacing w:val="-4"/>
        </w:rPr>
        <w:t> </w:t>
      </w:r>
      <w:r>
        <w:rPr/>
        <w:t>trained,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OSHA</w:t>
      </w:r>
      <w:r>
        <w:rPr>
          <w:spacing w:val="-4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Space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Red</w:t>
      </w:r>
      <w:r>
        <w:rPr>
          <w:spacing w:val="-5"/>
        </w:rPr>
        <w:t> </w:t>
      </w:r>
      <w:r>
        <w:rPr/>
        <w:t>Cross</w:t>
      </w:r>
      <w:r>
        <w:rPr>
          <w:spacing w:val="-4"/>
        </w:rPr>
        <w:t> </w:t>
      </w:r>
      <w:r>
        <w:rPr/>
        <w:t>CPR</w:t>
      </w:r>
      <w:r>
        <w:rPr>
          <w:spacing w:val="-1"/>
        </w:rPr>
        <w:t> </w:t>
      </w:r>
      <w:r>
        <w:rPr/>
        <w:t>&amp; First Aid certification. Divers must have formal certification of proper training &amp; experience. All certificates should be verified by facility representatives.</w:t>
      </w:r>
    </w:p>
    <w:p>
      <w:pPr>
        <w:pStyle w:val="BodyText"/>
        <w:spacing w:line="276" w:lineRule="auto" w:before="199"/>
        <w:ind w:left="360" w:right="450" w:hanging="1"/>
      </w:pPr>
      <w:r>
        <w:rPr/>
        <w:t>All</w:t>
      </w:r>
      <w:r>
        <w:rPr>
          <w:spacing w:val="-5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dive</w:t>
      </w:r>
      <w:r>
        <w:rPr>
          <w:spacing w:val="-4"/>
        </w:rPr>
        <w:t> </w:t>
      </w:r>
      <w:r>
        <w:rPr/>
        <w:t>team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healthy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free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communicable</w:t>
      </w:r>
      <w:r>
        <w:rPr>
          <w:spacing w:val="-4"/>
        </w:rPr>
        <w:t> </w:t>
      </w:r>
      <w:r>
        <w:rPr/>
        <w:t>diseases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impairments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at least 7 days prior to the dive.</w:t>
      </w:r>
    </w:p>
    <w:p>
      <w:pPr>
        <w:pStyle w:val="BodyText"/>
        <w:spacing w:before="199"/>
        <w:ind w:left="360" w:firstLine="0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contractor</w:t>
      </w:r>
      <w:r>
        <w:rPr>
          <w:spacing w:val="-4"/>
        </w:rPr>
        <w:t> </w:t>
      </w:r>
      <w:r>
        <w:rPr>
          <w:spacing w:val="-2"/>
        </w:rPr>
        <w:t>must have a</w:t>
      </w:r>
      <w:r>
        <w:rPr>
          <w:spacing w:val="-5"/>
        </w:rPr>
        <w:t> </w:t>
      </w:r>
      <w:r>
        <w:rPr>
          <w:spacing w:val="-2"/>
        </w:rPr>
        <w:t>comprehensive</w:t>
      </w:r>
      <w:r>
        <w:rPr>
          <w:spacing w:val="-3"/>
        </w:rPr>
        <w:t> </w:t>
      </w:r>
      <w:r>
        <w:rPr>
          <w:spacing w:val="-2"/>
        </w:rPr>
        <w:t>safety</w:t>
      </w:r>
      <w:r>
        <w:rPr>
          <w:spacing w:val="-5"/>
        </w:rPr>
        <w:t> </w:t>
      </w:r>
      <w:r>
        <w:rPr>
          <w:spacing w:val="-2"/>
        </w:rPr>
        <w:t>manual</w:t>
      </w:r>
      <w:r>
        <w:rPr>
          <w:spacing w:val="-4"/>
        </w:rPr>
        <w:t> </w:t>
      </w:r>
      <w:r>
        <w:rPr>
          <w:spacing w:val="-2"/>
        </w:rPr>
        <w:t>onsite.</w:t>
      </w:r>
    </w:p>
    <w:p>
      <w:pPr>
        <w:pStyle w:val="Heading3"/>
        <w:spacing w:before="239"/>
      </w:pPr>
      <w:bookmarkStart w:name="Tank Disinfection Pre-Dive" w:id="8"/>
      <w:bookmarkEnd w:id="8"/>
      <w:r>
        <w:rPr>
          <w:b w:val="0"/>
        </w:rPr>
      </w:r>
      <w:r>
        <w:rPr>
          <w:color w:val="6E2E9F"/>
          <w:spacing w:val="-2"/>
        </w:rPr>
        <w:t>Tank</w:t>
      </w:r>
      <w:r>
        <w:rPr>
          <w:color w:val="6E2E9F"/>
          <w:spacing w:val="4"/>
        </w:rPr>
        <w:t> </w:t>
      </w:r>
      <w:r>
        <w:rPr>
          <w:color w:val="6E2E9F"/>
          <w:spacing w:val="-2"/>
        </w:rPr>
        <w:t>Disinfection</w:t>
      </w:r>
      <w:r>
        <w:rPr>
          <w:color w:val="6E2E9F"/>
          <w:spacing w:val="6"/>
        </w:rPr>
        <w:t> </w:t>
      </w:r>
      <w:r>
        <w:rPr>
          <w:color w:val="6E2E9F"/>
          <w:spacing w:val="-2"/>
        </w:rPr>
        <w:t>Pre-</w:t>
      </w:r>
      <w:r>
        <w:rPr>
          <w:color w:val="6E2E9F"/>
          <w:spacing w:val="-4"/>
        </w:rPr>
        <w:t>Dive</w:t>
      </w:r>
    </w:p>
    <w:p>
      <w:pPr>
        <w:pStyle w:val="BodyText"/>
        <w:spacing w:line="276" w:lineRule="auto" w:before="46"/>
        <w:ind w:left="360" w:right="450" w:hanging="1"/>
      </w:pP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isolated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water</w:t>
      </w:r>
      <w:r>
        <w:rPr>
          <w:spacing w:val="-6"/>
        </w:rPr>
        <w:t> </w:t>
      </w:r>
      <w:r>
        <w:rPr/>
        <w:t>system.</w:t>
      </w:r>
      <w:r>
        <w:rPr>
          <w:spacing w:val="-3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representatives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6"/>
        </w:rPr>
        <w:t> </w:t>
      </w:r>
      <w:r>
        <w:rPr/>
        <w:t>water</w:t>
      </w:r>
      <w:r>
        <w:rPr>
          <w:spacing w:val="-5"/>
        </w:rPr>
        <w:t> </w:t>
      </w:r>
      <w:r>
        <w:rPr/>
        <w:t>chlorine residual</w:t>
      </w:r>
      <w:r>
        <w:rPr>
          <w:spacing w:val="-3"/>
        </w:rPr>
        <w:t> </w:t>
      </w:r>
      <w:r>
        <w:rPr/>
        <w:t>(if</w:t>
      </w:r>
      <w:r>
        <w:rPr>
          <w:spacing w:val="-2"/>
        </w:rPr>
        <w:t> </w:t>
      </w:r>
      <w:r>
        <w:rPr/>
        <w:t>storing</w:t>
      </w:r>
      <w:r>
        <w:rPr>
          <w:spacing w:val="-2"/>
        </w:rPr>
        <w:t> </w:t>
      </w:r>
      <w:r>
        <w:rPr/>
        <w:t>treated water)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turbidity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entry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taking</w:t>
      </w:r>
      <w:r>
        <w:rPr>
          <w:spacing w:val="-2"/>
        </w:rPr>
        <w:t> </w:t>
      </w:r>
      <w:r>
        <w:rPr/>
        <w:t>samples from</w:t>
      </w:r>
      <w:r>
        <w:rPr>
          <w:spacing w:val="-3"/>
        </w:rPr>
        <w:t> </w:t>
      </w:r>
      <w:r>
        <w:rPr/>
        <w:t>several</w:t>
      </w:r>
      <w:r>
        <w:rPr>
          <w:spacing w:val="-1"/>
        </w:rPr>
        <w:t> </w:t>
      </w:r>
      <w:r>
        <w:rPr/>
        <w:t>depths</w:t>
      </w:r>
      <w:r>
        <w:rPr>
          <w:spacing w:val="-1"/>
        </w:rPr>
        <w:t> </w:t>
      </w:r>
      <w:r>
        <w:rPr/>
        <w:t>&amp; locations.</w:t>
      </w:r>
    </w:p>
    <w:p>
      <w:pPr>
        <w:pStyle w:val="BodyText"/>
        <w:spacing w:line="276" w:lineRule="auto" w:before="201"/>
        <w:ind w:left="359" w:right="450" w:hanging="1"/>
      </w:pPr>
      <w:r>
        <w:rPr/>
        <w:t>Dirt</w:t>
      </w:r>
      <w:r>
        <w:rPr>
          <w:spacing w:val="-7"/>
        </w:rPr>
        <w:t> </w:t>
      </w:r>
      <w:r>
        <w:rPr/>
        <w:t>&amp;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4"/>
        </w:rPr>
        <w:t> </w:t>
      </w:r>
      <w:r>
        <w:rPr/>
        <w:t>roof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hatch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contaminate</w:t>
      </w:r>
      <w:r>
        <w:rPr>
          <w:spacing w:val="-5"/>
        </w:rPr>
        <w:t> </w:t>
      </w:r>
      <w:r>
        <w:rPr/>
        <w:t>equipment.</w:t>
      </w:r>
      <w:r>
        <w:rPr>
          <w:spacing w:val="36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opening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access</w:t>
      </w:r>
      <w:r>
        <w:rPr>
          <w:spacing w:val="-6"/>
        </w:rPr>
        <w:t> </w:t>
      </w:r>
      <w:r>
        <w:rPr/>
        <w:t>hatch,</w:t>
      </w:r>
      <w:r>
        <w:rPr>
          <w:spacing w:val="-1"/>
        </w:rPr>
        <w:t> </w:t>
      </w:r>
      <w:r>
        <w:rPr/>
        <w:t>the hatch &amp; immediate area must be cleaned of all loose dirt &amp; debris.</w:t>
      </w:r>
    </w:p>
    <w:p>
      <w:pPr>
        <w:pStyle w:val="BodyText"/>
        <w:spacing w:line="276" w:lineRule="auto" w:before="201"/>
        <w:ind w:left="358" w:right="450" w:firstLine="0"/>
      </w:pPr>
      <w:r>
        <w:rPr/>
        <w:t>All equipment &amp; personnel that will enter the storge tank must be disinfected immediately prior to entry. Any equipment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contacts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tank</w:t>
      </w:r>
      <w:r>
        <w:rPr>
          <w:spacing w:val="-5"/>
        </w:rPr>
        <w:t> </w:t>
      </w:r>
      <w:r>
        <w:rPr/>
        <w:t>roof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disinfected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entry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water.</w:t>
      </w:r>
      <w:r>
        <w:rPr>
          <w:spacing w:val="75"/>
        </w:rPr>
        <w:t> </w:t>
      </w:r>
      <w:r>
        <w:rPr/>
        <w:t>Disinfection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by submersion in, spraying with, or sponging with disinfectant solution with at least 200 mg/L available chlorine.</w:t>
      </w:r>
    </w:p>
    <w:p>
      <w:pPr>
        <w:pStyle w:val="Heading3"/>
        <w:spacing w:before="196"/>
      </w:pPr>
      <w:bookmarkStart w:name="Tank Disinfection Post-Dive" w:id="9"/>
      <w:bookmarkEnd w:id="9"/>
      <w:r>
        <w:rPr>
          <w:b w:val="0"/>
        </w:rPr>
      </w:r>
      <w:r>
        <w:rPr>
          <w:color w:val="6E2E9F"/>
          <w:spacing w:val="-2"/>
        </w:rPr>
        <w:t>Tank</w:t>
      </w:r>
      <w:r>
        <w:rPr>
          <w:color w:val="6E2E9F"/>
          <w:spacing w:val="5"/>
        </w:rPr>
        <w:t> </w:t>
      </w:r>
      <w:r>
        <w:rPr>
          <w:color w:val="6E2E9F"/>
          <w:spacing w:val="-2"/>
        </w:rPr>
        <w:t>Disinfection</w:t>
      </w:r>
      <w:r>
        <w:rPr>
          <w:color w:val="6E2E9F"/>
          <w:spacing w:val="5"/>
        </w:rPr>
        <w:t> </w:t>
      </w:r>
      <w:r>
        <w:rPr>
          <w:color w:val="6E2E9F"/>
          <w:spacing w:val="-2"/>
        </w:rPr>
        <w:t>Post-</w:t>
      </w:r>
      <w:r>
        <w:rPr>
          <w:color w:val="6E2E9F"/>
          <w:spacing w:val="-4"/>
        </w:rPr>
        <w:t>Dive</w:t>
      </w:r>
    </w:p>
    <w:p>
      <w:pPr>
        <w:pStyle w:val="BodyText"/>
        <w:spacing w:line="276" w:lineRule="auto" w:before="47"/>
        <w:ind w:left="361" w:right="881" w:hanging="2"/>
      </w:pPr>
      <w:r>
        <w:rPr/>
        <w:t>Samples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collected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chlorine</w:t>
      </w:r>
      <w:r>
        <w:rPr>
          <w:spacing w:val="-5"/>
        </w:rPr>
        <w:t> </w:t>
      </w:r>
      <w:r>
        <w:rPr/>
        <w:t>residual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turbidity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dive.</w:t>
      </w:r>
      <w:r>
        <w:rPr>
          <w:spacing w:val="34"/>
        </w:rPr>
        <w:t> </w:t>
      </w:r>
      <w:r>
        <w:rPr/>
        <w:t>Satisfactory</w:t>
      </w:r>
      <w:r>
        <w:rPr>
          <w:spacing w:val="-7"/>
        </w:rPr>
        <w:t> </w:t>
      </w:r>
      <w:r>
        <w:rPr/>
        <w:t>bacteriological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chlorine residual results are required before the tank can be placed back into service.</w:t>
      </w:r>
    </w:p>
    <w:sectPr>
      <w:pgSz w:w="12240" w:h="15840"/>
      <w:pgMar w:header="0" w:footer="999" w:top="70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 w:firstLine="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9057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 w:firstLine="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9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5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078" w:hanging="35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5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27" w:hanging="35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49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5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042" w:hanging="31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3" w:hanging="3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6" w:hanging="3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2" w:hanging="3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5" w:hanging="3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8" w:hanging="3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1" w:hanging="3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4" w:hanging="31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1418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4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14">
    <w:abstractNumId w:val="13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7" w:hanging="35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7"/>
      <w:ind w:left="360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35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460B9B81-E647-40B7-8557-BD8E65913091}"/>
</file>

<file path=customXml/itemProps2.xml><?xml version="1.0" encoding="utf-8"?>
<ds:datastoreItem xmlns:ds="http://schemas.openxmlformats.org/officeDocument/2006/customXml" ds:itemID="{E22B1954-4B69-425B-A212-9E8399F7659A}"/>
</file>

<file path=customXml/itemProps3.xml><?xml version="1.0" encoding="utf-8"?>
<ds:datastoreItem xmlns:ds="http://schemas.openxmlformats.org/officeDocument/2006/customXml" ds:itemID="{81EA9082-5DFC-4135-94A7-EEFDC1BF4257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2025-10-29T18:03:03Z</dcterms:created>
  <dcterms:modified xsi:type="dcterms:W3CDTF">2025-10-29T18:03:03Z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