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5C20" w14:textId="2F261ABD" w:rsidR="00BF527A" w:rsidRPr="00BF527A" w:rsidRDefault="008D604A" w:rsidP="29AF8533">
      <w:pPr>
        <w:autoSpaceDE w:val="0"/>
        <w:autoSpaceDN w:val="0"/>
        <w:adjustRightInd w:val="0"/>
        <w:spacing w:after="0" w:line="240" w:lineRule="auto"/>
        <w:jc w:val="center"/>
        <w:rPr>
          <w:rFonts w:ascii="Times New Roman" w:hAnsi="Times New Roman" w:cs="Times New Roman"/>
          <w:b/>
          <w:bCs/>
          <w:color w:val="000000"/>
          <w:sz w:val="24"/>
          <w:szCs w:val="24"/>
        </w:rPr>
      </w:pPr>
      <w:r w:rsidRPr="29AF8533">
        <w:rPr>
          <w:rFonts w:ascii="Times New Roman" w:hAnsi="Times New Roman" w:cs="Times New Roman"/>
          <w:b/>
          <w:bCs/>
          <w:color w:val="000000" w:themeColor="text1"/>
          <w:sz w:val="24"/>
          <w:szCs w:val="24"/>
        </w:rPr>
        <w:t xml:space="preserve">Fiscal Year </w:t>
      </w:r>
      <w:r w:rsidR="00431E70" w:rsidRPr="29AF8533">
        <w:rPr>
          <w:rFonts w:ascii="Times New Roman" w:hAnsi="Times New Roman" w:cs="Times New Roman"/>
          <w:b/>
          <w:bCs/>
          <w:color w:val="000000" w:themeColor="text1"/>
          <w:sz w:val="24"/>
          <w:szCs w:val="24"/>
        </w:rPr>
        <w:t>202</w:t>
      </w:r>
      <w:r w:rsidR="00092108" w:rsidRPr="29AF8533">
        <w:rPr>
          <w:rFonts w:ascii="Times New Roman" w:hAnsi="Times New Roman" w:cs="Times New Roman"/>
          <w:b/>
          <w:bCs/>
          <w:color w:val="000000" w:themeColor="text1"/>
          <w:sz w:val="24"/>
          <w:szCs w:val="24"/>
        </w:rPr>
        <w:t>5</w:t>
      </w:r>
    </w:p>
    <w:p w14:paraId="0B5F722B" w14:textId="028651E0" w:rsidR="00C83270" w:rsidRDefault="00DD0571" w:rsidP="002F34EA">
      <w:pPr>
        <w:autoSpaceDE w:val="0"/>
        <w:autoSpaceDN w:val="0"/>
        <w:adjustRightInd w:val="0"/>
        <w:spacing w:after="0" w:line="240" w:lineRule="auto"/>
        <w:jc w:val="center"/>
        <w:rPr>
          <w:rFonts w:ascii="Times New Roman" w:hAnsi="Times New Roman" w:cs="Times New Roman"/>
          <w:b/>
          <w:bCs/>
          <w:color w:val="000000"/>
          <w:sz w:val="24"/>
          <w:szCs w:val="24"/>
        </w:rPr>
      </w:pPr>
      <w:r w:rsidRPr="5026364D">
        <w:rPr>
          <w:rFonts w:ascii="Times New Roman" w:hAnsi="Times New Roman" w:cs="Times New Roman"/>
          <w:b/>
          <w:bCs/>
          <w:color w:val="000000" w:themeColor="text1"/>
          <w:sz w:val="24"/>
          <w:szCs w:val="24"/>
        </w:rPr>
        <w:t xml:space="preserve">Instructions for </w:t>
      </w:r>
      <w:r w:rsidR="00436B47" w:rsidRPr="5026364D">
        <w:rPr>
          <w:rFonts w:ascii="Times New Roman" w:hAnsi="Times New Roman" w:cs="Times New Roman"/>
          <w:b/>
          <w:bCs/>
          <w:color w:val="000000" w:themeColor="text1"/>
          <w:sz w:val="24"/>
          <w:szCs w:val="24"/>
        </w:rPr>
        <w:t xml:space="preserve">Requesting </w:t>
      </w:r>
      <w:r w:rsidR="00BF527A" w:rsidRPr="5026364D">
        <w:rPr>
          <w:rFonts w:ascii="Times New Roman" w:hAnsi="Times New Roman" w:cs="Times New Roman"/>
          <w:b/>
          <w:bCs/>
          <w:color w:val="000000" w:themeColor="text1"/>
          <w:sz w:val="24"/>
          <w:szCs w:val="24"/>
        </w:rPr>
        <w:t>Brownfields</w:t>
      </w:r>
    </w:p>
    <w:p w14:paraId="27A8895B" w14:textId="1094E655" w:rsidR="00BF527A" w:rsidRDefault="00BF527A" w:rsidP="002F34EA">
      <w:pPr>
        <w:autoSpaceDE w:val="0"/>
        <w:autoSpaceDN w:val="0"/>
        <w:adjustRightInd w:val="0"/>
        <w:spacing w:after="0" w:line="240" w:lineRule="auto"/>
        <w:jc w:val="center"/>
        <w:rPr>
          <w:rFonts w:ascii="Times New Roman" w:hAnsi="Times New Roman" w:cs="Times New Roman"/>
          <w:b/>
          <w:bCs/>
          <w:color w:val="000000"/>
          <w:sz w:val="24"/>
          <w:szCs w:val="23"/>
        </w:rPr>
      </w:pPr>
      <w:r w:rsidRPr="00BF527A">
        <w:rPr>
          <w:rFonts w:ascii="Times New Roman" w:hAnsi="Times New Roman" w:cs="Times New Roman"/>
          <w:b/>
          <w:bCs/>
          <w:color w:val="000000"/>
          <w:sz w:val="24"/>
          <w:szCs w:val="23"/>
        </w:rPr>
        <w:t>Revolving Loan Fund Grant</w:t>
      </w:r>
      <w:r w:rsidR="005F271E">
        <w:rPr>
          <w:rFonts w:ascii="Times New Roman" w:hAnsi="Times New Roman" w:cs="Times New Roman"/>
          <w:b/>
          <w:bCs/>
          <w:color w:val="000000"/>
          <w:sz w:val="24"/>
          <w:szCs w:val="23"/>
        </w:rPr>
        <w:t xml:space="preserve"> </w:t>
      </w:r>
      <w:r w:rsidR="00436B47" w:rsidRPr="00BF527A">
        <w:rPr>
          <w:rFonts w:ascii="Times New Roman" w:hAnsi="Times New Roman" w:cs="Times New Roman"/>
          <w:b/>
          <w:bCs/>
          <w:color w:val="000000"/>
          <w:sz w:val="24"/>
          <w:szCs w:val="23"/>
        </w:rPr>
        <w:t>Supplemental Funding</w:t>
      </w:r>
    </w:p>
    <w:p w14:paraId="34F6023F" w14:textId="77777777" w:rsidR="00BF527A" w:rsidRPr="00BF527A" w:rsidRDefault="00BF527A" w:rsidP="00BF527A">
      <w:pPr>
        <w:autoSpaceDE w:val="0"/>
        <w:autoSpaceDN w:val="0"/>
        <w:adjustRightInd w:val="0"/>
        <w:spacing w:after="0" w:line="240" w:lineRule="auto"/>
        <w:jc w:val="center"/>
        <w:rPr>
          <w:rFonts w:ascii="Times New Roman" w:hAnsi="Times New Roman" w:cs="Times New Roman"/>
          <w:color w:val="000000"/>
          <w:sz w:val="24"/>
          <w:szCs w:val="23"/>
        </w:rPr>
      </w:pPr>
    </w:p>
    <w:p w14:paraId="6B62D5E7" w14:textId="3FB6D18A" w:rsidR="00C75255" w:rsidRDefault="4B62DC7D" w:rsidP="00BF527A">
      <w:pPr>
        <w:autoSpaceDE w:val="0"/>
        <w:autoSpaceDN w:val="0"/>
        <w:adjustRightInd w:val="0"/>
        <w:spacing w:after="0" w:line="240" w:lineRule="auto"/>
        <w:rPr>
          <w:rFonts w:ascii="Times New Roman" w:hAnsi="Times New Roman" w:cs="Times New Roman"/>
          <w:color w:val="000000"/>
          <w:sz w:val="24"/>
          <w:szCs w:val="24"/>
        </w:rPr>
      </w:pPr>
      <w:r w:rsidRPr="12590D0A">
        <w:rPr>
          <w:rFonts w:ascii="Times New Roman" w:hAnsi="Times New Roman" w:cs="Times New Roman"/>
          <w:color w:val="000000" w:themeColor="text1"/>
          <w:sz w:val="24"/>
          <w:szCs w:val="24"/>
        </w:rPr>
        <w:t>Approximately $</w:t>
      </w:r>
      <w:r w:rsidR="29EA3957" w:rsidRPr="12590D0A">
        <w:rPr>
          <w:rFonts w:ascii="Times New Roman" w:hAnsi="Times New Roman" w:cs="Times New Roman"/>
          <w:sz w:val="24"/>
          <w:szCs w:val="24"/>
        </w:rPr>
        <w:t>4</w:t>
      </w:r>
      <w:r w:rsidR="19FA30DB" w:rsidRPr="12590D0A">
        <w:rPr>
          <w:rFonts w:ascii="Times New Roman" w:hAnsi="Times New Roman" w:cs="Times New Roman"/>
          <w:sz w:val="24"/>
          <w:szCs w:val="24"/>
        </w:rPr>
        <w:t>0</w:t>
      </w:r>
      <w:r w:rsidRPr="12590D0A">
        <w:rPr>
          <w:rFonts w:ascii="Times New Roman" w:hAnsi="Times New Roman" w:cs="Times New Roman"/>
          <w:sz w:val="24"/>
          <w:szCs w:val="24"/>
        </w:rPr>
        <w:t>,000,000</w:t>
      </w:r>
      <w:r w:rsidR="68FAE315" w:rsidRPr="12590D0A">
        <w:rPr>
          <w:rFonts w:ascii="Times New Roman" w:hAnsi="Times New Roman" w:cs="Times New Roman"/>
          <w:sz w:val="24"/>
          <w:szCs w:val="24"/>
        </w:rPr>
        <w:t xml:space="preserve"> </w:t>
      </w:r>
      <w:r w:rsidR="68FAE315" w:rsidRPr="12590D0A">
        <w:rPr>
          <w:rFonts w:ascii="Times New Roman" w:hAnsi="Times New Roman" w:cs="Times New Roman"/>
          <w:color w:val="000000" w:themeColor="text1"/>
          <w:sz w:val="24"/>
          <w:szCs w:val="24"/>
        </w:rPr>
        <w:t xml:space="preserve">in </w:t>
      </w:r>
      <w:r w:rsidR="288E3867" w:rsidRPr="12590D0A">
        <w:rPr>
          <w:rFonts w:ascii="Times New Roman" w:hAnsi="Times New Roman" w:cs="Times New Roman"/>
          <w:color w:val="000000" w:themeColor="text1"/>
          <w:sz w:val="24"/>
          <w:szCs w:val="24"/>
        </w:rPr>
        <w:t>Infrastructure Investment and Jobs Act (IIJA)</w:t>
      </w:r>
      <w:r w:rsidR="68FAE315" w:rsidRPr="12590D0A">
        <w:rPr>
          <w:rFonts w:ascii="Times New Roman" w:hAnsi="Times New Roman" w:cs="Times New Roman"/>
          <w:color w:val="000000" w:themeColor="text1"/>
          <w:sz w:val="24"/>
          <w:szCs w:val="24"/>
        </w:rPr>
        <w:t xml:space="preserve"> funds </w:t>
      </w:r>
      <w:r w:rsidR="66547362" w:rsidRPr="12590D0A">
        <w:rPr>
          <w:rFonts w:ascii="Times New Roman" w:hAnsi="Times New Roman" w:cs="Times New Roman"/>
          <w:color w:val="000000" w:themeColor="text1"/>
          <w:sz w:val="24"/>
          <w:szCs w:val="24"/>
        </w:rPr>
        <w:t xml:space="preserve">may be available to supplement existing Brownfields Revolving Loan Fund (RLF) </w:t>
      </w:r>
      <w:r w:rsidR="43B0AEA6" w:rsidRPr="12590D0A">
        <w:rPr>
          <w:rFonts w:ascii="Times New Roman" w:hAnsi="Times New Roman" w:cs="Times New Roman"/>
          <w:color w:val="000000" w:themeColor="text1"/>
          <w:sz w:val="24"/>
          <w:szCs w:val="24"/>
        </w:rPr>
        <w:t xml:space="preserve">Cooperative Agreement Recipients (CARs or recipients) </w:t>
      </w:r>
      <w:r w:rsidR="29EE13D6" w:rsidRPr="12590D0A">
        <w:rPr>
          <w:rFonts w:ascii="Times New Roman" w:hAnsi="Times New Roman" w:cs="Times New Roman"/>
          <w:color w:val="000000" w:themeColor="text1"/>
          <w:sz w:val="24"/>
          <w:szCs w:val="24"/>
        </w:rPr>
        <w:t xml:space="preserve">who </w:t>
      </w:r>
      <w:r w:rsidR="1049F973" w:rsidRPr="12590D0A">
        <w:rPr>
          <w:rFonts w:ascii="Times New Roman" w:hAnsi="Times New Roman" w:cs="Times New Roman"/>
          <w:color w:val="000000" w:themeColor="text1"/>
          <w:sz w:val="24"/>
          <w:szCs w:val="24"/>
        </w:rPr>
        <w:t xml:space="preserve">1) </w:t>
      </w:r>
      <w:r w:rsidR="66547362" w:rsidRPr="12590D0A">
        <w:rPr>
          <w:rFonts w:ascii="Times New Roman" w:hAnsi="Times New Roman" w:cs="Times New Roman"/>
          <w:color w:val="000000" w:themeColor="text1"/>
          <w:sz w:val="24"/>
          <w:szCs w:val="24"/>
        </w:rPr>
        <w:t>h</w:t>
      </w:r>
      <w:r w:rsidR="2776E324" w:rsidRPr="12590D0A">
        <w:rPr>
          <w:rFonts w:ascii="Times New Roman" w:hAnsi="Times New Roman" w:cs="Times New Roman"/>
          <w:color w:val="000000" w:themeColor="text1"/>
          <w:sz w:val="24"/>
          <w:szCs w:val="24"/>
        </w:rPr>
        <w:t xml:space="preserve">ave </w:t>
      </w:r>
      <w:r w:rsidR="574F9A40" w:rsidRPr="12590D0A">
        <w:rPr>
          <w:rFonts w:ascii="Times New Roman" w:hAnsi="Times New Roman" w:cs="Times New Roman"/>
          <w:color w:val="000000" w:themeColor="text1"/>
          <w:sz w:val="24"/>
          <w:szCs w:val="24"/>
        </w:rPr>
        <w:t>an open RLF cooperative agreement</w:t>
      </w:r>
      <w:r w:rsidR="2A8DB23C" w:rsidRPr="12590D0A">
        <w:rPr>
          <w:rFonts w:ascii="Times New Roman" w:hAnsi="Times New Roman" w:cs="Times New Roman"/>
          <w:color w:val="000000" w:themeColor="text1"/>
          <w:sz w:val="24"/>
          <w:szCs w:val="24"/>
        </w:rPr>
        <w:t xml:space="preserve"> as </w:t>
      </w:r>
      <w:r w:rsidR="2A8DB23C" w:rsidRPr="12590D0A">
        <w:rPr>
          <w:rFonts w:ascii="Times New Roman" w:hAnsi="Times New Roman" w:cs="Times New Roman"/>
          <w:sz w:val="24"/>
          <w:szCs w:val="24"/>
        </w:rPr>
        <w:t xml:space="preserve">of </w:t>
      </w:r>
      <w:r w:rsidR="2A8DB23C" w:rsidRPr="12590D0A">
        <w:rPr>
          <w:rFonts w:ascii="Times New Roman" w:hAnsi="Times New Roman" w:cs="Times New Roman"/>
          <w:b/>
          <w:bCs/>
          <w:sz w:val="24"/>
          <w:szCs w:val="24"/>
        </w:rPr>
        <w:t xml:space="preserve">March </w:t>
      </w:r>
      <w:r w:rsidR="0DE43B6A" w:rsidRPr="12590D0A">
        <w:rPr>
          <w:rFonts w:ascii="Times New Roman" w:hAnsi="Times New Roman" w:cs="Times New Roman"/>
          <w:b/>
          <w:bCs/>
          <w:sz w:val="24"/>
          <w:szCs w:val="24"/>
        </w:rPr>
        <w:t>2</w:t>
      </w:r>
      <w:r w:rsidR="60C365D3" w:rsidRPr="12590D0A">
        <w:rPr>
          <w:rFonts w:ascii="Times New Roman" w:hAnsi="Times New Roman" w:cs="Times New Roman"/>
          <w:b/>
          <w:bCs/>
          <w:sz w:val="24"/>
          <w:szCs w:val="24"/>
        </w:rPr>
        <w:t>6</w:t>
      </w:r>
      <w:r w:rsidR="2A8DB23C" w:rsidRPr="12590D0A">
        <w:rPr>
          <w:rFonts w:ascii="Times New Roman" w:hAnsi="Times New Roman" w:cs="Times New Roman"/>
          <w:b/>
          <w:bCs/>
          <w:sz w:val="24"/>
          <w:szCs w:val="24"/>
        </w:rPr>
        <w:t>, 202</w:t>
      </w:r>
      <w:r w:rsidR="40CADD3C" w:rsidRPr="12590D0A">
        <w:rPr>
          <w:rFonts w:ascii="Times New Roman" w:hAnsi="Times New Roman" w:cs="Times New Roman"/>
          <w:b/>
          <w:bCs/>
          <w:sz w:val="24"/>
          <w:szCs w:val="24"/>
        </w:rPr>
        <w:t>5</w:t>
      </w:r>
      <w:r w:rsidR="47CAEF22" w:rsidRPr="12590D0A">
        <w:rPr>
          <w:rFonts w:ascii="Times New Roman" w:hAnsi="Times New Roman" w:cs="Times New Roman"/>
          <w:b/>
          <w:bCs/>
          <w:sz w:val="24"/>
          <w:szCs w:val="24"/>
        </w:rPr>
        <w:t>,</w:t>
      </w:r>
      <w:r w:rsidR="1049F973" w:rsidRPr="12590D0A">
        <w:rPr>
          <w:rFonts w:ascii="Times New Roman" w:hAnsi="Times New Roman" w:cs="Times New Roman"/>
          <w:sz w:val="24"/>
          <w:szCs w:val="24"/>
        </w:rPr>
        <w:t xml:space="preserve"> </w:t>
      </w:r>
      <w:r w:rsidR="1049F973" w:rsidRPr="12590D0A">
        <w:rPr>
          <w:rFonts w:ascii="Times New Roman" w:hAnsi="Times New Roman" w:cs="Times New Roman"/>
          <w:color w:val="000000" w:themeColor="text1"/>
          <w:sz w:val="24"/>
          <w:szCs w:val="24"/>
        </w:rPr>
        <w:t>2)</w:t>
      </w:r>
      <w:r w:rsidR="574F9A40" w:rsidRPr="12590D0A">
        <w:rPr>
          <w:rFonts w:ascii="Times New Roman" w:hAnsi="Times New Roman" w:cs="Times New Roman"/>
          <w:color w:val="000000" w:themeColor="text1"/>
          <w:sz w:val="24"/>
          <w:szCs w:val="24"/>
        </w:rPr>
        <w:t xml:space="preserve"> </w:t>
      </w:r>
      <w:r w:rsidR="2776E324" w:rsidRPr="12590D0A">
        <w:rPr>
          <w:rFonts w:ascii="Times New Roman" w:hAnsi="Times New Roman" w:cs="Times New Roman"/>
          <w:color w:val="000000" w:themeColor="text1"/>
          <w:sz w:val="24"/>
          <w:szCs w:val="24"/>
        </w:rPr>
        <w:t>made loan(s)</w:t>
      </w:r>
      <w:r w:rsidR="1049F973" w:rsidRPr="12590D0A">
        <w:rPr>
          <w:rFonts w:ascii="Times New Roman" w:hAnsi="Times New Roman" w:cs="Times New Roman"/>
          <w:color w:val="000000" w:themeColor="text1"/>
          <w:sz w:val="24"/>
          <w:szCs w:val="24"/>
        </w:rPr>
        <w:t>,</w:t>
      </w:r>
      <w:r w:rsidR="2776E324" w:rsidRPr="12590D0A">
        <w:rPr>
          <w:rFonts w:ascii="Times New Roman" w:hAnsi="Times New Roman" w:cs="Times New Roman"/>
          <w:color w:val="000000" w:themeColor="text1"/>
          <w:sz w:val="24"/>
          <w:szCs w:val="24"/>
        </w:rPr>
        <w:t xml:space="preserve"> </w:t>
      </w:r>
      <w:r w:rsidR="66547362" w:rsidRPr="12590D0A">
        <w:rPr>
          <w:rFonts w:ascii="Times New Roman" w:hAnsi="Times New Roman" w:cs="Times New Roman"/>
          <w:color w:val="000000" w:themeColor="text1"/>
          <w:sz w:val="24"/>
          <w:szCs w:val="24"/>
        </w:rPr>
        <w:t xml:space="preserve">and </w:t>
      </w:r>
      <w:r w:rsidR="1049F973" w:rsidRPr="12590D0A">
        <w:rPr>
          <w:rFonts w:ascii="Times New Roman" w:hAnsi="Times New Roman" w:cs="Times New Roman"/>
          <w:color w:val="000000" w:themeColor="text1"/>
          <w:sz w:val="24"/>
          <w:szCs w:val="24"/>
        </w:rPr>
        <w:t xml:space="preserve">3) </w:t>
      </w:r>
      <w:r w:rsidR="66547362" w:rsidRPr="12590D0A">
        <w:rPr>
          <w:rFonts w:ascii="Times New Roman" w:hAnsi="Times New Roman" w:cs="Times New Roman"/>
          <w:color w:val="000000" w:themeColor="text1"/>
          <w:sz w:val="24"/>
          <w:szCs w:val="24"/>
        </w:rPr>
        <w:t xml:space="preserve">substantially depleted their pool of </w:t>
      </w:r>
      <w:r w:rsidR="603BA609" w:rsidRPr="12590D0A">
        <w:rPr>
          <w:rFonts w:ascii="Times New Roman" w:hAnsi="Times New Roman" w:cs="Times New Roman"/>
          <w:color w:val="000000" w:themeColor="text1"/>
          <w:sz w:val="24"/>
          <w:szCs w:val="24"/>
        </w:rPr>
        <w:t xml:space="preserve">grant </w:t>
      </w:r>
      <w:r w:rsidR="66547362" w:rsidRPr="12590D0A">
        <w:rPr>
          <w:rFonts w:ascii="Times New Roman" w:hAnsi="Times New Roman" w:cs="Times New Roman"/>
          <w:color w:val="000000" w:themeColor="text1"/>
          <w:sz w:val="24"/>
          <w:szCs w:val="24"/>
        </w:rPr>
        <w:t xml:space="preserve">funds. </w:t>
      </w:r>
      <w:r w:rsidR="6F0B576B" w:rsidRPr="12590D0A">
        <w:rPr>
          <w:rFonts w:ascii="Times New Roman" w:hAnsi="Times New Roman" w:cs="Times New Roman"/>
          <w:color w:val="000000" w:themeColor="text1"/>
          <w:sz w:val="24"/>
          <w:szCs w:val="24"/>
        </w:rPr>
        <w:t>O</w:t>
      </w:r>
      <w:r w:rsidR="6019EC43" w:rsidRPr="12590D0A">
        <w:rPr>
          <w:rFonts w:ascii="Times New Roman" w:hAnsi="Times New Roman" w:cs="Times New Roman"/>
          <w:color w:val="000000" w:themeColor="text1"/>
          <w:sz w:val="24"/>
          <w:szCs w:val="24"/>
        </w:rPr>
        <w:t xml:space="preserve">nly </w:t>
      </w:r>
      <w:r w:rsidR="5D1DAC75" w:rsidRPr="12590D0A">
        <w:rPr>
          <w:rFonts w:ascii="Times New Roman" w:hAnsi="Times New Roman" w:cs="Times New Roman"/>
          <w:color w:val="000000" w:themeColor="text1"/>
          <w:sz w:val="24"/>
          <w:szCs w:val="24"/>
        </w:rPr>
        <w:t xml:space="preserve">current </w:t>
      </w:r>
      <w:r w:rsidR="2BB28134" w:rsidRPr="12590D0A">
        <w:rPr>
          <w:rFonts w:ascii="Times New Roman" w:hAnsi="Times New Roman" w:cs="Times New Roman"/>
          <w:color w:val="000000" w:themeColor="text1"/>
          <w:sz w:val="24"/>
          <w:szCs w:val="24"/>
        </w:rPr>
        <w:t xml:space="preserve">CARs </w:t>
      </w:r>
      <w:r w:rsidR="66547362" w:rsidRPr="12590D0A">
        <w:rPr>
          <w:rFonts w:ascii="Times New Roman" w:hAnsi="Times New Roman" w:cs="Times New Roman"/>
          <w:color w:val="000000" w:themeColor="text1"/>
          <w:sz w:val="24"/>
          <w:szCs w:val="24"/>
        </w:rPr>
        <w:t>awarded</w:t>
      </w:r>
      <w:r w:rsidR="65A6138D" w:rsidRPr="12590D0A">
        <w:rPr>
          <w:rFonts w:ascii="Times New Roman" w:hAnsi="Times New Roman" w:cs="Times New Roman"/>
          <w:color w:val="000000" w:themeColor="text1"/>
          <w:sz w:val="24"/>
          <w:szCs w:val="24"/>
        </w:rPr>
        <w:t xml:space="preserve"> funding</w:t>
      </w:r>
      <w:r w:rsidR="66547362" w:rsidRPr="12590D0A">
        <w:rPr>
          <w:rFonts w:ascii="Times New Roman" w:hAnsi="Times New Roman" w:cs="Times New Roman"/>
          <w:color w:val="000000" w:themeColor="text1"/>
          <w:sz w:val="24"/>
          <w:szCs w:val="24"/>
        </w:rPr>
        <w:t xml:space="preserve"> under</w:t>
      </w:r>
      <w:r w:rsidR="2A44AA5E" w:rsidRPr="12590D0A">
        <w:rPr>
          <w:rFonts w:ascii="Times New Roman" w:hAnsi="Times New Roman" w:cs="Times New Roman"/>
          <w:color w:val="000000" w:themeColor="text1"/>
          <w:sz w:val="24"/>
          <w:szCs w:val="24"/>
        </w:rPr>
        <w:t xml:space="preserve"> the Comprehensive Environmental. Response, Compensation, and Liability Act </w:t>
      </w:r>
      <w:r w:rsidR="1F501B5E" w:rsidRPr="12590D0A">
        <w:rPr>
          <w:rFonts w:ascii="Times New Roman" w:hAnsi="Times New Roman" w:cs="Times New Roman"/>
          <w:color w:val="000000" w:themeColor="text1"/>
          <w:sz w:val="24"/>
          <w:szCs w:val="24"/>
        </w:rPr>
        <w:t>(</w:t>
      </w:r>
      <w:r w:rsidR="66547362" w:rsidRPr="12590D0A">
        <w:rPr>
          <w:rFonts w:ascii="Times New Roman" w:hAnsi="Times New Roman" w:cs="Times New Roman"/>
          <w:color w:val="000000" w:themeColor="text1"/>
          <w:sz w:val="24"/>
          <w:szCs w:val="24"/>
        </w:rPr>
        <w:t>CERCLA</w:t>
      </w:r>
      <w:r w:rsidR="1F501B5E" w:rsidRPr="12590D0A">
        <w:rPr>
          <w:rFonts w:ascii="Times New Roman" w:hAnsi="Times New Roman" w:cs="Times New Roman"/>
          <w:color w:val="000000" w:themeColor="text1"/>
          <w:sz w:val="24"/>
          <w:szCs w:val="24"/>
        </w:rPr>
        <w:t>)</w:t>
      </w:r>
      <w:r w:rsidR="66547362" w:rsidRPr="12590D0A">
        <w:rPr>
          <w:rFonts w:ascii="Times New Roman" w:hAnsi="Times New Roman" w:cs="Times New Roman"/>
          <w:color w:val="000000" w:themeColor="text1"/>
          <w:sz w:val="24"/>
          <w:szCs w:val="24"/>
        </w:rPr>
        <w:t xml:space="preserve"> </w:t>
      </w:r>
      <w:r w:rsidR="41B99350" w:rsidRPr="12590D0A">
        <w:rPr>
          <w:rFonts w:ascii="Times New Roman" w:hAnsi="Times New Roman" w:cs="Times New Roman"/>
          <w:color w:val="000000" w:themeColor="text1"/>
          <w:sz w:val="24"/>
          <w:szCs w:val="24"/>
        </w:rPr>
        <w:t>§</w:t>
      </w:r>
      <w:r w:rsidR="66547362" w:rsidRPr="12590D0A">
        <w:rPr>
          <w:rFonts w:ascii="Times New Roman" w:hAnsi="Times New Roman" w:cs="Times New Roman"/>
          <w:color w:val="000000" w:themeColor="text1"/>
          <w:sz w:val="24"/>
          <w:szCs w:val="24"/>
        </w:rPr>
        <w:t xml:space="preserve"> 104(k) and those originally awarded under CERCLA </w:t>
      </w:r>
      <w:r w:rsidR="41B99350" w:rsidRPr="12590D0A">
        <w:rPr>
          <w:rFonts w:ascii="Times New Roman" w:hAnsi="Times New Roman" w:cs="Times New Roman"/>
          <w:color w:val="000000" w:themeColor="text1"/>
          <w:sz w:val="24"/>
          <w:szCs w:val="24"/>
        </w:rPr>
        <w:t>§</w:t>
      </w:r>
      <w:r w:rsidR="66547362" w:rsidRPr="12590D0A">
        <w:rPr>
          <w:rFonts w:ascii="Times New Roman" w:hAnsi="Times New Roman" w:cs="Times New Roman"/>
          <w:color w:val="000000" w:themeColor="text1"/>
          <w:sz w:val="24"/>
          <w:szCs w:val="24"/>
        </w:rPr>
        <w:t xml:space="preserve"> 104(d) that have transitioned </w:t>
      </w:r>
      <w:r w:rsidR="6F87E53B" w:rsidRPr="12590D0A">
        <w:rPr>
          <w:rFonts w:ascii="Times New Roman" w:hAnsi="Times New Roman" w:cs="Times New Roman"/>
          <w:color w:val="000000" w:themeColor="text1"/>
          <w:sz w:val="24"/>
          <w:szCs w:val="24"/>
        </w:rPr>
        <w:t xml:space="preserve">a grant(s) </w:t>
      </w:r>
      <w:r w:rsidR="66547362" w:rsidRPr="12590D0A">
        <w:rPr>
          <w:rFonts w:ascii="Times New Roman" w:hAnsi="Times New Roman" w:cs="Times New Roman"/>
          <w:color w:val="000000" w:themeColor="text1"/>
          <w:sz w:val="24"/>
          <w:szCs w:val="24"/>
        </w:rPr>
        <w:t xml:space="preserve">to </w:t>
      </w:r>
      <w:r w:rsidR="41B99350" w:rsidRPr="12590D0A">
        <w:rPr>
          <w:rFonts w:ascii="Times New Roman" w:hAnsi="Times New Roman" w:cs="Times New Roman"/>
          <w:color w:val="000000" w:themeColor="text1"/>
          <w:sz w:val="24"/>
          <w:szCs w:val="24"/>
        </w:rPr>
        <w:t>CERCLA §</w:t>
      </w:r>
      <w:r w:rsidR="66547362" w:rsidRPr="12590D0A">
        <w:rPr>
          <w:rFonts w:ascii="Times New Roman" w:hAnsi="Times New Roman" w:cs="Times New Roman"/>
          <w:color w:val="000000" w:themeColor="text1"/>
          <w:sz w:val="24"/>
          <w:szCs w:val="24"/>
        </w:rPr>
        <w:t xml:space="preserve"> 104(k) as provided in </w:t>
      </w:r>
      <w:r w:rsidR="41B99350" w:rsidRPr="12590D0A">
        <w:rPr>
          <w:rFonts w:ascii="Times New Roman" w:hAnsi="Times New Roman" w:cs="Times New Roman"/>
          <w:color w:val="000000" w:themeColor="text1"/>
          <w:sz w:val="24"/>
          <w:szCs w:val="24"/>
        </w:rPr>
        <w:t>CERCLA §</w:t>
      </w:r>
      <w:r w:rsidR="66547362" w:rsidRPr="12590D0A">
        <w:rPr>
          <w:rFonts w:ascii="Times New Roman" w:hAnsi="Times New Roman" w:cs="Times New Roman"/>
          <w:color w:val="000000" w:themeColor="text1"/>
          <w:sz w:val="24"/>
          <w:szCs w:val="24"/>
        </w:rPr>
        <w:t xml:space="preserve"> 104(k)(3)(D)</w:t>
      </w:r>
      <w:r w:rsidR="6E5CFAF3" w:rsidRPr="12590D0A">
        <w:rPr>
          <w:rFonts w:ascii="Times New Roman" w:hAnsi="Times New Roman" w:cs="Times New Roman"/>
          <w:color w:val="000000" w:themeColor="text1"/>
          <w:sz w:val="24"/>
          <w:szCs w:val="24"/>
        </w:rPr>
        <w:t xml:space="preserve"> are eligible for RLF supplemental funding</w:t>
      </w:r>
      <w:r w:rsidR="66547362" w:rsidRPr="12590D0A">
        <w:rPr>
          <w:rFonts w:ascii="Times New Roman" w:hAnsi="Times New Roman" w:cs="Times New Roman"/>
          <w:color w:val="000000" w:themeColor="text1"/>
          <w:sz w:val="24"/>
          <w:szCs w:val="24"/>
        </w:rPr>
        <w:t xml:space="preserve">. RLF </w:t>
      </w:r>
      <w:r w:rsidR="360AF6BC" w:rsidRPr="12590D0A">
        <w:rPr>
          <w:rFonts w:ascii="Times New Roman" w:hAnsi="Times New Roman" w:cs="Times New Roman"/>
          <w:color w:val="000000" w:themeColor="text1"/>
          <w:sz w:val="24"/>
          <w:szCs w:val="24"/>
        </w:rPr>
        <w:t xml:space="preserve">CARs </w:t>
      </w:r>
      <w:r w:rsidR="6D2DFCC1" w:rsidRPr="12590D0A">
        <w:rPr>
          <w:rFonts w:ascii="Times New Roman" w:hAnsi="Times New Roman" w:cs="Times New Roman"/>
          <w:color w:val="000000" w:themeColor="text1"/>
          <w:sz w:val="24"/>
          <w:szCs w:val="24"/>
        </w:rPr>
        <w:t>requesting</w:t>
      </w:r>
      <w:r w:rsidR="66547362" w:rsidRPr="12590D0A">
        <w:rPr>
          <w:rFonts w:ascii="Times New Roman" w:hAnsi="Times New Roman" w:cs="Times New Roman"/>
          <w:color w:val="000000" w:themeColor="text1"/>
          <w:sz w:val="24"/>
          <w:szCs w:val="24"/>
        </w:rPr>
        <w:t xml:space="preserve"> supplemental funding must address the considerations identified in Part</w:t>
      </w:r>
      <w:r w:rsidR="7EA4CCBD" w:rsidRPr="12590D0A">
        <w:rPr>
          <w:rFonts w:ascii="Times New Roman" w:hAnsi="Times New Roman" w:cs="Times New Roman"/>
          <w:color w:val="000000" w:themeColor="text1"/>
          <w:sz w:val="24"/>
          <w:szCs w:val="24"/>
        </w:rPr>
        <w:t>s</w:t>
      </w:r>
      <w:r w:rsidR="66547362" w:rsidRPr="12590D0A">
        <w:rPr>
          <w:rFonts w:ascii="Times New Roman" w:hAnsi="Times New Roman" w:cs="Times New Roman"/>
          <w:color w:val="000000" w:themeColor="text1"/>
          <w:sz w:val="24"/>
          <w:szCs w:val="24"/>
        </w:rPr>
        <w:t xml:space="preserve"> </w:t>
      </w:r>
      <w:hyperlink w:anchor="III">
        <w:r w:rsidR="66547362" w:rsidRPr="12590D0A">
          <w:rPr>
            <w:rStyle w:val="Hyperlink"/>
            <w:rFonts w:ascii="Times New Roman" w:hAnsi="Times New Roman" w:cs="Times New Roman"/>
            <w:sz w:val="24"/>
            <w:szCs w:val="24"/>
          </w:rPr>
          <w:t>III</w:t>
        </w:r>
      </w:hyperlink>
      <w:r w:rsidR="6C470E10" w:rsidRPr="12590D0A">
        <w:rPr>
          <w:rFonts w:ascii="Times New Roman" w:hAnsi="Times New Roman" w:cs="Times New Roman"/>
          <w:color w:val="000000" w:themeColor="text1"/>
          <w:sz w:val="24"/>
          <w:szCs w:val="24"/>
        </w:rPr>
        <w:t xml:space="preserve"> and Part </w:t>
      </w:r>
      <w:hyperlink w:anchor="IV">
        <w:r w:rsidR="6C470E10" w:rsidRPr="12590D0A">
          <w:rPr>
            <w:rStyle w:val="Hyperlink"/>
            <w:rFonts w:ascii="Times New Roman" w:hAnsi="Times New Roman" w:cs="Times New Roman"/>
            <w:sz w:val="24"/>
            <w:szCs w:val="24"/>
          </w:rPr>
          <w:t>IV</w:t>
        </w:r>
      </w:hyperlink>
      <w:r w:rsidR="66547362" w:rsidRPr="12590D0A">
        <w:rPr>
          <w:rFonts w:ascii="Times New Roman" w:hAnsi="Times New Roman" w:cs="Times New Roman"/>
          <w:color w:val="000000" w:themeColor="text1"/>
          <w:sz w:val="24"/>
          <w:szCs w:val="24"/>
        </w:rPr>
        <w:t xml:space="preserve">, below. </w:t>
      </w:r>
    </w:p>
    <w:p w14:paraId="20BECF7A" w14:textId="247AA7DD" w:rsidR="009D25DE" w:rsidRDefault="009D25DE" w:rsidP="1502A6C4">
      <w:pPr>
        <w:autoSpaceDE w:val="0"/>
        <w:autoSpaceDN w:val="0"/>
        <w:adjustRightInd w:val="0"/>
        <w:spacing w:after="0" w:line="240" w:lineRule="auto"/>
        <w:rPr>
          <w:rFonts w:ascii="Times New Roman" w:hAnsi="Times New Roman" w:cs="Times New Roman"/>
          <w:color w:val="000000"/>
          <w:sz w:val="24"/>
          <w:szCs w:val="24"/>
        </w:rPr>
      </w:pPr>
    </w:p>
    <w:p w14:paraId="07AA3457" w14:textId="345098FF" w:rsidR="00BF527A" w:rsidRPr="00BF527A" w:rsidRDefault="6019EC43" w:rsidP="00BF527A">
      <w:pPr>
        <w:autoSpaceDE w:val="0"/>
        <w:autoSpaceDN w:val="0"/>
        <w:adjustRightInd w:val="0"/>
        <w:spacing w:after="0" w:line="240" w:lineRule="auto"/>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All EPA supplemental funding decisions are subject to the availability o</w:t>
      </w:r>
      <w:r w:rsidR="3923FAA5" w:rsidRPr="1B9B199D">
        <w:rPr>
          <w:rFonts w:ascii="Times New Roman" w:hAnsi="Times New Roman" w:cs="Times New Roman"/>
          <w:color w:val="000000" w:themeColor="text1"/>
          <w:sz w:val="24"/>
          <w:szCs w:val="24"/>
        </w:rPr>
        <w:t>f</w:t>
      </w:r>
      <w:r w:rsidRPr="1B9B199D">
        <w:rPr>
          <w:rFonts w:ascii="Times New Roman" w:hAnsi="Times New Roman" w:cs="Times New Roman"/>
          <w:color w:val="000000" w:themeColor="text1"/>
          <w:sz w:val="24"/>
          <w:szCs w:val="24"/>
        </w:rPr>
        <w:t xml:space="preserve"> </w:t>
      </w:r>
      <w:r w:rsidR="74B54BD7" w:rsidRPr="1B9B199D">
        <w:rPr>
          <w:rFonts w:ascii="Times New Roman" w:hAnsi="Times New Roman" w:cs="Times New Roman"/>
          <w:color w:val="000000" w:themeColor="text1"/>
          <w:sz w:val="24"/>
          <w:szCs w:val="24"/>
        </w:rPr>
        <w:t xml:space="preserve">funds </w:t>
      </w:r>
      <w:r w:rsidRPr="1B9B199D">
        <w:rPr>
          <w:rFonts w:ascii="Times New Roman" w:hAnsi="Times New Roman" w:cs="Times New Roman"/>
          <w:color w:val="000000" w:themeColor="text1"/>
          <w:sz w:val="24"/>
          <w:szCs w:val="24"/>
        </w:rPr>
        <w:t xml:space="preserve">and Agency budget priorities and </w:t>
      </w:r>
      <w:r w:rsidR="66547362" w:rsidRPr="1B9B199D">
        <w:rPr>
          <w:rFonts w:ascii="Times New Roman" w:hAnsi="Times New Roman" w:cs="Times New Roman"/>
          <w:color w:val="000000" w:themeColor="text1"/>
          <w:sz w:val="24"/>
          <w:szCs w:val="24"/>
        </w:rPr>
        <w:t>EPA reserves the right to reject all requests and make no awards.</w:t>
      </w:r>
      <w:r w:rsidR="1B44F0A0" w:rsidRPr="1B9B199D">
        <w:rPr>
          <w:rFonts w:ascii="Times New Roman" w:hAnsi="Times New Roman" w:cs="Times New Roman"/>
          <w:color w:val="000000" w:themeColor="text1"/>
          <w:sz w:val="24"/>
          <w:szCs w:val="24"/>
        </w:rPr>
        <w:t xml:space="preserve"> </w:t>
      </w:r>
      <w:r w:rsidR="21FB9F36" w:rsidRPr="1B9B199D">
        <w:rPr>
          <w:rFonts w:ascii="Times New Roman" w:hAnsi="Times New Roman" w:cs="Times New Roman"/>
          <w:color w:val="000000" w:themeColor="text1"/>
          <w:sz w:val="24"/>
          <w:szCs w:val="24"/>
        </w:rPr>
        <w:t>When determining award amounts</w:t>
      </w:r>
      <w:r w:rsidR="3835EFA0" w:rsidRPr="1B9B199D">
        <w:rPr>
          <w:rFonts w:ascii="Times New Roman" w:hAnsi="Times New Roman" w:cs="Times New Roman"/>
          <w:color w:val="000000" w:themeColor="text1"/>
          <w:sz w:val="24"/>
          <w:szCs w:val="24"/>
        </w:rPr>
        <w:t>,</w:t>
      </w:r>
      <w:r w:rsidR="21FB9F36" w:rsidRPr="1B9B199D">
        <w:rPr>
          <w:rFonts w:ascii="Times New Roman" w:hAnsi="Times New Roman" w:cs="Times New Roman"/>
          <w:color w:val="000000" w:themeColor="text1"/>
          <w:sz w:val="24"/>
          <w:szCs w:val="24"/>
        </w:rPr>
        <w:t xml:space="preserve"> </w:t>
      </w:r>
      <w:r w:rsidR="1B44F0A0" w:rsidRPr="1B9B199D">
        <w:rPr>
          <w:rFonts w:ascii="Times New Roman" w:hAnsi="Times New Roman" w:cs="Times New Roman"/>
          <w:color w:val="000000" w:themeColor="text1"/>
          <w:sz w:val="24"/>
          <w:szCs w:val="24"/>
        </w:rPr>
        <w:t xml:space="preserve">EPA will give special consideration </w:t>
      </w:r>
      <w:r w:rsidR="3835EFA0" w:rsidRPr="1B9B199D">
        <w:rPr>
          <w:rFonts w:ascii="Times New Roman" w:hAnsi="Times New Roman" w:cs="Times New Roman"/>
          <w:color w:val="000000" w:themeColor="text1"/>
          <w:sz w:val="24"/>
          <w:szCs w:val="24"/>
        </w:rPr>
        <w:t xml:space="preserve">to </w:t>
      </w:r>
      <w:r w:rsidR="21FB9F36" w:rsidRPr="1B9B199D">
        <w:rPr>
          <w:rFonts w:ascii="Times New Roman" w:hAnsi="Times New Roman" w:cs="Times New Roman"/>
          <w:color w:val="000000" w:themeColor="text1"/>
          <w:sz w:val="24"/>
          <w:szCs w:val="24"/>
        </w:rPr>
        <w:t>RLF CARs</w:t>
      </w:r>
      <w:r w:rsidR="1B44F0A0" w:rsidRPr="1B9B199D">
        <w:rPr>
          <w:rFonts w:ascii="Times New Roman" w:hAnsi="Times New Roman" w:cs="Times New Roman"/>
          <w:color w:val="000000" w:themeColor="text1"/>
          <w:sz w:val="24"/>
          <w:szCs w:val="24"/>
        </w:rPr>
        <w:t xml:space="preserve"> </w:t>
      </w:r>
      <w:r w:rsidR="21FB9F36" w:rsidRPr="1B9B199D">
        <w:rPr>
          <w:rFonts w:ascii="Times New Roman" w:hAnsi="Times New Roman" w:cs="Times New Roman"/>
          <w:color w:val="000000" w:themeColor="text1"/>
          <w:sz w:val="24"/>
          <w:szCs w:val="24"/>
        </w:rPr>
        <w:t>that</w:t>
      </w:r>
      <w:r w:rsidR="1B44F0A0" w:rsidRPr="1B9B199D">
        <w:rPr>
          <w:rFonts w:ascii="Times New Roman" w:hAnsi="Times New Roman" w:cs="Times New Roman"/>
          <w:color w:val="000000" w:themeColor="text1"/>
          <w:sz w:val="24"/>
          <w:szCs w:val="24"/>
        </w:rPr>
        <w:t xml:space="preserve"> have </w:t>
      </w:r>
      <w:r w:rsidR="47CAEF22" w:rsidRPr="1B9B199D">
        <w:rPr>
          <w:rFonts w:ascii="Times New Roman" w:hAnsi="Times New Roman" w:cs="Times New Roman"/>
          <w:color w:val="000000" w:themeColor="text1"/>
          <w:sz w:val="24"/>
          <w:szCs w:val="24"/>
        </w:rPr>
        <w:t>n</w:t>
      </w:r>
      <w:r w:rsidR="21FB9F36" w:rsidRPr="1B9B199D">
        <w:rPr>
          <w:rFonts w:ascii="Times New Roman" w:hAnsi="Times New Roman" w:cs="Times New Roman"/>
          <w:color w:val="000000" w:themeColor="text1"/>
          <w:sz w:val="24"/>
          <w:szCs w:val="24"/>
        </w:rPr>
        <w:t xml:space="preserve">ot previously </w:t>
      </w:r>
      <w:r w:rsidR="1B44F0A0" w:rsidRPr="1B9B199D">
        <w:rPr>
          <w:rFonts w:ascii="Times New Roman" w:hAnsi="Times New Roman" w:cs="Times New Roman"/>
          <w:color w:val="000000" w:themeColor="text1"/>
          <w:sz w:val="24"/>
          <w:szCs w:val="24"/>
        </w:rPr>
        <w:t xml:space="preserve">received </w:t>
      </w:r>
      <w:r w:rsidR="2C97A461" w:rsidRPr="1B9B199D">
        <w:rPr>
          <w:rFonts w:ascii="Times New Roman" w:hAnsi="Times New Roman" w:cs="Times New Roman"/>
          <w:color w:val="000000" w:themeColor="text1"/>
          <w:sz w:val="24"/>
          <w:szCs w:val="24"/>
        </w:rPr>
        <w:t>IIJA</w:t>
      </w:r>
      <w:r w:rsidR="1B44F0A0" w:rsidRPr="1B9B199D">
        <w:rPr>
          <w:rFonts w:ascii="Times New Roman" w:hAnsi="Times New Roman" w:cs="Times New Roman"/>
          <w:color w:val="000000" w:themeColor="text1"/>
          <w:sz w:val="24"/>
          <w:szCs w:val="24"/>
        </w:rPr>
        <w:t xml:space="preserve"> funding</w:t>
      </w:r>
      <w:r w:rsidR="2305D66C" w:rsidRPr="1B9B199D">
        <w:rPr>
          <w:rFonts w:ascii="Times New Roman" w:hAnsi="Times New Roman" w:cs="Times New Roman"/>
          <w:color w:val="000000" w:themeColor="text1"/>
          <w:sz w:val="24"/>
          <w:szCs w:val="24"/>
        </w:rPr>
        <w:t xml:space="preserve"> but meet all eligibility requirements</w:t>
      </w:r>
      <w:r w:rsidR="6ECF7BBD" w:rsidRPr="1B9B199D">
        <w:rPr>
          <w:rFonts w:ascii="Times New Roman" w:hAnsi="Times New Roman" w:cs="Times New Roman"/>
          <w:color w:val="000000" w:themeColor="text1"/>
          <w:sz w:val="24"/>
          <w:szCs w:val="24"/>
        </w:rPr>
        <w:t xml:space="preserve"> </w:t>
      </w:r>
      <w:r w:rsidR="0FF18C65" w:rsidRPr="1B9B199D">
        <w:rPr>
          <w:rFonts w:ascii="Times New Roman" w:hAnsi="Times New Roman" w:cs="Times New Roman"/>
          <w:color w:val="000000" w:themeColor="text1"/>
          <w:sz w:val="24"/>
          <w:szCs w:val="24"/>
        </w:rPr>
        <w:t xml:space="preserve">for </w:t>
      </w:r>
      <w:r w:rsidR="0F465D65" w:rsidRPr="1B9B199D">
        <w:rPr>
          <w:rFonts w:ascii="Times New Roman" w:hAnsi="Times New Roman" w:cs="Times New Roman"/>
          <w:color w:val="000000" w:themeColor="text1"/>
          <w:sz w:val="24"/>
          <w:szCs w:val="24"/>
        </w:rPr>
        <w:t>RLF supplemental funding</w:t>
      </w:r>
      <w:r w:rsidR="0EA25663" w:rsidRPr="1B9B199D">
        <w:rPr>
          <w:rFonts w:ascii="Times New Roman" w:hAnsi="Times New Roman" w:cs="Times New Roman"/>
          <w:color w:val="000000" w:themeColor="text1"/>
          <w:sz w:val="24"/>
          <w:szCs w:val="24"/>
        </w:rPr>
        <w:t xml:space="preserve">. This special consideration </w:t>
      </w:r>
      <w:r w:rsidR="6ECF7BBD" w:rsidRPr="1B9B199D">
        <w:rPr>
          <w:rFonts w:ascii="Times New Roman" w:hAnsi="Times New Roman" w:cs="Times New Roman"/>
          <w:color w:val="000000" w:themeColor="text1"/>
          <w:sz w:val="24"/>
          <w:szCs w:val="24"/>
        </w:rPr>
        <w:t xml:space="preserve">may </w:t>
      </w:r>
      <w:r w:rsidR="0EA25663" w:rsidRPr="1B9B199D">
        <w:rPr>
          <w:rFonts w:ascii="Times New Roman" w:hAnsi="Times New Roman" w:cs="Times New Roman"/>
          <w:color w:val="000000" w:themeColor="text1"/>
          <w:sz w:val="24"/>
          <w:szCs w:val="24"/>
        </w:rPr>
        <w:t xml:space="preserve">affect the total amounts distributed to the remaining requesting </w:t>
      </w:r>
      <w:r w:rsidR="21FB9F36" w:rsidRPr="1B9B199D">
        <w:rPr>
          <w:rFonts w:ascii="Times New Roman" w:hAnsi="Times New Roman" w:cs="Times New Roman"/>
          <w:color w:val="000000" w:themeColor="text1"/>
          <w:sz w:val="24"/>
          <w:szCs w:val="24"/>
        </w:rPr>
        <w:t>RLF CARs</w:t>
      </w:r>
      <w:r w:rsidR="0EA25663" w:rsidRPr="1B9B199D">
        <w:rPr>
          <w:rFonts w:ascii="Times New Roman" w:hAnsi="Times New Roman" w:cs="Times New Roman"/>
          <w:color w:val="000000" w:themeColor="text1"/>
          <w:sz w:val="24"/>
          <w:szCs w:val="24"/>
        </w:rPr>
        <w:t>.</w:t>
      </w:r>
      <w:r w:rsidR="1B44F0A0" w:rsidRPr="1B9B199D">
        <w:rPr>
          <w:rFonts w:ascii="Times New Roman" w:hAnsi="Times New Roman" w:cs="Times New Roman"/>
          <w:color w:val="000000" w:themeColor="text1"/>
          <w:sz w:val="24"/>
          <w:szCs w:val="24"/>
        </w:rPr>
        <w:t xml:space="preserve"> </w:t>
      </w:r>
      <w:r w:rsidR="66547362" w:rsidRPr="1B9B199D">
        <w:rPr>
          <w:rFonts w:ascii="Times New Roman" w:hAnsi="Times New Roman" w:cs="Times New Roman"/>
          <w:color w:val="000000" w:themeColor="text1"/>
          <w:sz w:val="24"/>
          <w:szCs w:val="24"/>
        </w:rPr>
        <w:t xml:space="preserve"> </w:t>
      </w:r>
      <w:r w:rsidR="4FBE9567" w:rsidRPr="1B9B199D">
        <w:rPr>
          <w:rFonts w:ascii="Times New Roman" w:hAnsi="Times New Roman" w:cs="Times New Roman"/>
          <w:color w:val="000000" w:themeColor="text1"/>
          <w:sz w:val="24"/>
          <w:szCs w:val="24"/>
        </w:rPr>
        <w:t xml:space="preserve">Note that although EPA has provided a sample form for </w:t>
      </w:r>
      <w:r w:rsidR="2B7FEF34" w:rsidRPr="1B9B199D">
        <w:rPr>
          <w:rFonts w:ascii="Times New Roman" w:hAnsi="Times New Roman" w:cs="Times New Roman"/>
          <w:color w:val="000000" w:themeColor="text1"/>
          <w:sz w:val="24"/>
          <w:szCs w:val="24"/>
        </w:rPr>
        <w:t>requesting</w:t>
      </w:r>
      <w:r w:rsidR="4FBE9567" w:rsidRPr="1B9B199D">
        <w:rPr>
          <w:rFonts w:ascii="Times New Roman" w:hAnsi="Times New Roman" w:cs="Times New Roman"/>
          <w:color w:val="000000" w:themeColor="text1"/>
          <w:sz w:val="24"/>
          <w:szCs w:val="24"/>
        </w:rPr>
        <w:t xml:space="preserve"> funding (Appendix </w:t>
      </w:r>
      <w:r w:rsidR="00DA7F5F" w:rsidRPr="1B9B199D">
        <w:rPr>
          <w:rFonts w:ascii="Times New Roman" w:hAnsi="Times New Roman" w:cs="Times New Roman"/>
          <w:color w:val="000000" w:themeColor="text1"/>
          <w:sz w:val="24"/>
          <w:szCs w:val="24"/>
        </w:rPr>
        <w:t>A</w:t>
      </w:r>
      <w:r w:rsidR="4FBE9567" w:rsidRPr="1B9B199D">
        <w:rPr>
          <w:rFonts w:ascii="Times New Roman" w:hAnsi="Times New Roman" w:cs="Times New Roman"/>
          <w:color w:val="000000" w:themeColor="text1"/>
          <w:sz w:val="24"/>
          <w:szCs w:val="24"/>
        </w:rPr>
        <w:t>), CARs will not be denied supplemental funding or otherwise penalized during the review process for not using the sample form.</w:t>
      </w:r>
    </w:p>
    <w:p w14:paraId="0CBBA8E5" w14:textId="77777777" w:rsidR="003D5F1F" w:rsidRDefault="003D5F1F" w:rsidP="00BF527A">
      <w:pPr>
        <w:autoSpaceDE w:val="0"/>
        <w:autoSpaceDN w:val="0"/>
        <w:adjustRightInd w:val="0"/>
        <w:spacing w:after="0" w:line="240" w:lineRule="auto"/>
        <w:rPr>
          <w:rFonts w:ascii="Times New Roman" w:hAnsi="Times New Roman" w:cs="Times New Roman"/>
          <w:b/>
          <w:bCs/>
          <w:color w:val="000000"/>
          <w:sz w:val="24"/>
          <w:szCs w:val="24"/>
        </w:rPr>
      </w:pPr>
    </w:p>
    <w:p w14:paraId="27A69DA3" w14:textId="572F44EB" w:rsidR="00BF527A" w:rsidRPr="00FB55D4" w:rsidRDefault="00BF527A" w:rsidP="00EF2A28">
      <w:pPr>
        <w:pStyle w:val="ListParagraph"/>
        <w:numPr>
          <w:ilvl w:val="0"/>
          <w:numId w:val="12"/>
        </w:numPr>
        <w:autoSpaceDE w:val="0"/>
        <w:autoSpaceDN w:val="0"/>
        <w:adjustRightInd w:val="0"/>
        <w:spacing w:after="0" w:line="240" w:lineRule="auto"/>
        <w:ind w:left="360" w:hanging="360"/>
        <w:rPr>
          <w:rFonts w:ascii="Times New Roman" w:hAnsi="Times New Roman" w:cs="Times New Roman"/>
          <w:color w:val="000000"/>
          <w:sz w:val="24"/>
          <w:szCs w:val="24"/>
        </w:rPr>
      </w:pPr>
      <w:r w:rsidRPr="00FB55D4">
        <w:rPr>
          <w:rFonts w:ascii="Times New Roman" w:hAnsi="Times New Roman" w:cs="Times New Roman"/>
          <w:b/>
          <w:bCs/>
          <w:color w:val="000000"/>
          <w:sz w:val="24"/>
          <w:szCs w:val="24"/>
        </w:rPr>
        <w:t xml:space="preserve">Background </w:t>
      </w:r>
    </w:p>
    <w:p w14:paraId="3DFA3A40" w14:textId="61F5DB7F" w:rsidR="00BF527A" w:rsidRPr="00BF527A" w:rsidRDefault="6019EC43" w:rsidP="009841BC">
      <w:pPr>
        <w:autoSpaceDE w:val="0"/>
        <w:autoSpaceDN w:val="0"/>
        <w:adjustRightInd w:val="0"/>
        <w:spacing w:after="120" w:line="240" w:lineRule="auto"/>
        <w:ind w:left="36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 xml:space="preserve">CERCLA </w:t>
      </w:r>
      <w:r w:rsidR="28CEFCB5" w:rsidRPr="1B9B199D">
        <w:rPr>
          <w:rFonts w:ascii="Times New Roman" w:hAnsi="Times New Roman" w:cs="Times New Roman"/>
          <w:color w:val="000000" w:themeColor="text1"/>
          <w:sz w:val="24"/>
          <w:szCs w:val="24"/>
        </w:rPr>
        <w:t xml:space="preserve">§ </w:t>
      </w:r>
      <w:r w:rsidRPr="1B9B199D">
        <w:rPr>
          <w:rFonts w:ascii="Times New Roman" w:hAnsi="Times New Roman" w:cs="Times New Roman"/>
          <w:color w:val="000000" w:themeColor="text1"/>
          <w:sz w:val="24"/>
          <w:szCs w:val="24"/>
        </w:rPr>
        <w:t>104(k)(3)(A)(i) and 104(k)(5)(A)(ii)</w:t>
      </w:r>
      <w:r w:rsidR="66547362" w:rsidRPr="1B9B199D">
        <w:rPr>
          <w:rFonts w:ascii="Times New Roman" w:hAnsi="Times New Roman" w:cs="Times New Roman"/>
          <w:color w:val="000000" w:themeColor="text1"/>
          <w:sz w:val="24"/>
          <w:szCs w:val="24"/>
        </w:rPr>
        <w:t>, among other things</w:t>
      </w:r>
      <w:r w:rsidR="55A5BADA" w:rsidRPr="1B9B199D">
        <w:rPr>
          <w:rFonts w:ascii="Times New Roman" w:hAnsi="Times New Roman" w:cs="Times New Roman"/>
          <w:color w:val="000000" w:themeColor="text1"/>
          <w:sz w:val="24"/>
          <w:szCs w:val="24"/>
        </w:rPr>
        <w:t>, authorizes EPA to</w:t>
      </w:r>
      <w:r w:rsidR="66547362" w:rsidRPr="1B9B199D">
        <w:rPr>
          <w:rFonts w:ascii="Times New Roman" w:hAnsi="Times New Roman" w:cs="Times New Roman"/>
          <w:color w:val="000000" w:themeColor="text1"/>
          <w:sz w:val="24"/>
          <w:szCs w:val="24"/>
        </w:rPr>
        <w:t xml:space="preserve">: </w:t>
      </w:r>
    </w:p>
    <w:p w14:paraId="43998064" w14:textId="7A0AE383" w:rsidR="00BF527A" w:rsidRPr="008D604A" w:rsidRDefault="00BF527A" w:rsidP="009841BC">
      <w:pPr>
        <w:pStyle w:val="ListParagraph"/>
        <w:numPr>
          <w:ilvl w:val="0"/>
          <w:numId w:val="5"/>
        </w:numPr>
        <w:autoSpaceDE w:val="0"/>
        <w:autoSpaceDN w:val="0"/>
        <w:adjustRightInd w:val="0"/>
        <w:spacing w:after="120" w:line="240" w:lineRule="auto"/>
        <w:ind w:left="806"/>
        <w:contextualSpacing w:val="0"/>
        <w:rPr>
          <w:rFonts w:ascii="Times New Roman" w:hAnsi="Times New Roman" w:cs="Times New Roman"/>
          <w:color w:val="000000"/>
          <w:sz w:val="24"/>
          <w:szCs w:val="24"/>
        </w:rPr>
      </w:pPr>
      <w:r w:rsidRPr="008D604A">
        <w:rPr>
          <w:rFonts w:ascii="Times New Roman" w:hAnsi="Times New Roman" w:cs="Times New Roman"/>
          <w:color w:val="000000"/>
          <w:sz w:val="24"/>
          <w:szCs w:val="24"/>
        </w:rPr>
        <w:t xml:space="preserve">award grants </w:t>
      </w:r>
      <w:r w:rsidR="00304651">
        <w:rPr>
          <w:rFonts w:ascii="Times New Roman" w:hAnsi="Times New Roman" w:cs="Times New Roman"/>
          <w:color w:val="000000"/>
          <w:sz w:val="24"/>
          <w:szCs w:val="24"/>
        </w:rPr>
        <w:t xml:space="preserve">of up to $1,000,000 per eligible </w:t>
      </w:r>
      <w:r w:rsidR="00D50A98">
        <w:rPr>
          <w:rFonts w:ascii="Times New Roman" w:hAnsi="Times New Roman" w:cs="Times New Roman"/>
          <w:color w:val="000000"/>
          <w:sz w:val="24"/>
          <w:szCs w:val="24"/>
        </w:rPr>
        <w:t>entity</w:t>
      </w:r>
      <w:r w:rsidRPr="008D604A">
        <w:rPr>
          <w:rFonts w:ascii="Times New Roman" w:hAnsi="Times New Roman" w:cs="Times New Roman"/>
          <w:color w:val="000000"/>
          <w:sz w:val="24"/>
          <w:szCs w:val="24"/>
        </w:rPr>
        <w:t xml:space="preserve"> to be used to capitalize </w:t>
      </w:r>
      <w:r w:rsidR="00E304C3">
        <w:rPr>
          <w:rFonts w:ascii="Times New Roman" w:hAnsi="Times New Roman" w:cs="Times New Roman"/>
          <w:color w:val="000000"/>
          <w:sz w:val="24"/>
          <w:szCs w:val="24"/>
        </w:rPr>
        <w:t>RLFs and provide subaward</w:t>
      </w:r>
      <w:r w:rsidRPr="008D604A">
        <w:rPr>
          <w:rFonts w:ascii="Times New Roman" w:hAnsi="Times New Roman" w:cs="Times New Roman"/>
          <w:color w:val="000000"/>
          <w:sz w:val="24"/>
          <w:szCs w:val="24"/>
        </w:rPr>
        <w:t xml:space="preserve">s for brownfields cleanup; </w:t>
      </w:r>
      <w:r w:rsidR="00273FAC">
        <w:rPr>
          <w:rFonts w:ascii="Times New Roman" w:hAnsi="Times New Roman" w:cs="Times New Roman"/>
          <w:color w:val="000000"/>
          <w:sz w:val="24"/>
          <w:szCs w:val="24"/>
        </w:rPr>
        <w:t>and</w:t>
      </w:r>
    </w:p>
    <w:p w14:paraId="7E6690DD" w14:textId="1120F1D9" w:rsidR="00BF527A" w:rsidRDefault="00BF527A" w:rsidP="00EF2A28">
      <w:pPr>
        <w:pStyle w:val="ListParagraph"/>
        <w:numPr>
          <w:ilvl w:val="0"/>
          <w:numId w:val="5"/>
        </w:numPr>
        <w:autoSpaceDE w:val="0"/>
        <w:autoSpaceDN w:val="0"/>
        <w:adjustRightInd w:val="0"/>
        <w:spacing w:after="0" w:line="240" w:lineRule="auto"/>
        <w:ind w:left="81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 xml:space="preserve">make an additional grant to RLF </w:t>
      </w:r>
      <w:r w:rsidR="00193644" w:rsidRPr="1B9B199D">
        <w:rPr>
          <w:rFonts w:ascii="Times New Roman" w:hAnsi="Times New Roman" w:cs="Times New Roman"/>
          <w:color w:val="000000" w:themeColor="text1"/>
          <w:sz w:val="24"/>
          <w:szCs w:val="24"/>
        </w:rPr>
        <w:t xml:space="preserve">CARs </w:t>
      </w:r>
      <w:r w:rsidR="00D50A98" w:rsidRPr="1B9B199D">
        <w:rPr>
          <w:rFonts w:ascii="Times New Roman" w:hAnsi="Times New Roman" w:cs="Times New Roman"/>
          <w:color w:val="000000" w:themeColor="text1"/>
          <w:sz w:val="24"/>
          <w:szCs w:val="24"/>
        </w:rPr>
        <w:t xml:space="preserve">for up to $1,000,000 </w:t>
      </w:r>
      <w:r w:rsidRPr="1B9B199D">
        <w:rPr>
          <w:rFonts w:ascii="Times New Roman" w:hAnsi="Times New Roman" w:cs="Times New Roman"/>
          <w:color w:val="000000" w:themeColor="text1"/>
          <w:sz w:val="24"/>
          <w:szCs w:val="24"/>
        </w:rPr>
        <w:t xml:space="preserve">for any year after the year for which the initial grant is made (noncompetitive RLF supplemental funding). </w:t>
      </w:r>
    </w:p>
    <w:p w14:paraId="0E5473FF" w14:textId="77777777" w:rsidR="001802A5" w:rsidRDefault="001802A5" w:rsidP="006725DE">
      <w:pPr>
        <w:autoSpaceDE w:val="0"/>
        <w:autoSpaceDN w:val="0"/>
        <w:adjustRightInd w:val="0"/>
        <w:spacing w:after="0" w:line="240" w:lineRule="auto"/>
        <w:ind w:left="450"/>
        <w:rPr>
          <w:rFonts w:ascii="Times New Roman" w:hAnsi="Times New Roman" w:cs="Times New Roman"/>
          <w:color w:val="000000"/>
          <w:sz w:val="24"/>
          <w:szCs w:val="24"/>
        </w:rPr>
      </w:pPr>
    </w:p>
    <w:p w14:paraId="37EADEC9" w14:textId="31377AB0" w:rsidR="006725DE" w:rsidRPr="006725DE" w:rsidRDefault="006725DE" w:rsidP="001A242E">
      <w:pPr>
        <w:autoSpaceDE w:val="0"/>
        <w:autoSpaceDN w:val="0"/>
        <w:adjustRightInd w:val="0"/>
        <w:spacing w:after="0" w:line="240" w:lineRule="auto"/>
        <w:ind w:left="36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In addition,</w:t>
      </w:r>
      <w:r w:rsidR="00187901" w:rsidRPr="1B9B199D">
        <w:rPr>
          <w:rFonts w:ascii="Times New Roman" w:hAnsi="Times New Roman" w:cs="Times New Roman"/>
          <w:color w:val="000000" w:themeColor="text1"/>
          <w:sz w:val="24"/>
          <w:szCs w:val="24"/>
        </w:rPr>
        <w:t xml:space="preserve"> s</w:t>
      </w:r>
      <w:r w:rsidR="008C0D10" w:rsidRPr="1B9B199D">
        <w:rPr>
          <w:rFonts w:ascii="Times New Roman" w:hAnsi="Times New Roman" w:cs="Times New Roman"/>
          <w:color w:val="000000" w:themeColor="text1"/>
          <w:sz w:val="24"/>
          <w:szCs w:val="24"/>
        </w:rPr>
        <w:t xml:space="preserve">ubsection (8)(A)(iv) of the CERCLA </w:t>
      </w:r>
      <w:r w:rsidR="00327D49" w:rsidRPr="1B9B199D">
        <w:rPr>
          <w:rFonts w:ascii="Times New Roman" w:hAnsi="Times New Roman" w:cs="Times New Roman"/>
          <w:color w:val="000000" w:themeColor="text1"/>
          <w:sz w:val="24"/>
          <w:szCs w:val="24"/>
        </w:rPr>
        <w:t xml:space="preserve">§ </w:t>
      </w:r>
      <w:r w:rsidR="008C0D10" w:rsidRPr="1B9B199D">
        <w:rPr>
          <w:rFonts w:ascii="Times New Roman" w:hAnsi="Times New Roman" w:cs="Times New Roman"/>
          <w:color w:val="000000" w:themeColor="text1"/>
          <w:sz w:val="24"/>
          <w:szCs w:val="24"/>
        </w:rPr>
        <w:t xml:space="preserve">104(k) line-item in </w:t>
      </w:r>
      <w:r w:rsidR="00187901" w:rsidRPr="1B9B199D">
        <w:rPr>
          <w:rFonts w:ascii="Times New Roman" w:hAnsi="Times New Roman" w:cs="Times New Roman"/>
          <w:color w:val="000000" w:themeColor="text1"/>
          <w:sz w:val="24"/>
          <w:szCs w:val="24"/>
        </w:rPr>
        <w:t xml:space="preserve">the </w:t>
      </w:r>
      <w:r w:rsidR="00666AB7" w:rsidRPr="1B9B199D">
        <w:rPr>
          <w:rFonts w:ascii="Times New Roman" w:hAnsi="Times New Roman" w:cs="Times New Roman"/>
          <w:color w:val="000000" w:themeColor="text1"/>
          <w:sz w:val="24"/>
          <w:szCs w:val="24"/>
        </w:rPr>
        <w:t>IIJA</w:t>
      </w:r>
      <w:r w:rsidR="0040479D" w:rsidRPr="1B9B199D">
        <w:rPr>
          <w:rFonts w:ascii="Times New Roman" w:hAnsi="Times New Roman" w:cs="Times New Roman"/>
          <w:color w:val="000000" w:themeColor="text1"/>
          <w:sz w:val="24"/>
          <w:szCs w:val="24"/>
        </w:rPr>
        <w:t xml:space="preserve"> </w:t>
      </w:r>
      <w:r w:rsidR="008C0D10" w:rsidRPr="1B9B199D">
        <w:rPr>
          <w:rFonts w:ascii="Times New Roman" w:hAnsi="Times New Roman" w:cs="Times New Roman"/>
          <w:color w:val="000000" w:themeColor="text1"/>
          <w:sz w:val="24"/>
          <w:szCs w:val="24"/>
        </w:rPr>
        <w:t xml:space="preserve">authorizes EPA to use the specified </w:t>
      </w:r>
      <w:r w:rsidR="003F2609" w:rsidRPr="1B9B199D">
        <w:rPr>
          <w:rFonts w:ascii="Times New Roman" w:hAnsi="Times New Roman" w:cs="Times New Roman"/>
          <w:color w:val="000000" w:themeColor="text1"/>
          <w:sz w:val="24"/>
          <w:szCs w:val="24"/>
        </w:rPr>
        <w:t>IIJA</w:t>
      </w:r>
      <w:r w:rsidR="00434094" w:rsidRPr="1B9B199D">
        <w:rPr>
          <w:rFonts w:ascii="Times New Roman" w:hAnsi="Times New Roman" w:cs="Times New Roman"/>
          <w:color w:val="000000" w:themeColor="text1"/>
          <w:sz w:val="24"/>
          <w:szCs w:val="24"/>
        </w:rPr>
        <w:t xml:space="preserve"> </w:t>
      </w:r>
      <w:r w:rsidR="008C0D10" w:rsidRPr="1B9B199D">
        <w:rPr>
          <w:rFonts w:ascii="Times New Roman" w:hAnsi="Times New Roman" w:cs="Times New Roman"/>
          <w:color w:val="000000" w:themeColor="text1"/>
          <w:sz w:val="24"/>
          <w:szCs w:val="24"/>
        </w:rPr>
        <w:t xml:space="preserve">appropriations “notwithstanding funding limitations” in the codified version of CERCLA </w:t>
      </w:r>
      <w:r w:rsidR="00327D49" w:rsidRPr="1B9B199D">
        <w:rPr>
          <w:rFonts w:ascii="Times New Roman" w:hAnsi="Times New Roman" w:cs="Times New Roman"/>
          <w:color w:val="000000" w:themeColor="text1"/>
          <w:sz w:val="24"/>
          <w:szCs w:val="24"/>
        </w:rPr>
        <w:t xml:space="preserve">§ </w:t>
      </w:r>
      <w:r w:rsidR="008C0D10" w:rsidRPr="1B9B199D">
        <w:rPr>
          <w:rFonts w:ascii="Times New Roman" w:hAnsi="Times New Roman" w:cs="Times New Roman"/>
          <w:color w:val="000000" w:themeColor="text1"/>
          <w:sz w:val="24"/>
          <w:szCs w:val="24"/>
        </w:rPr>
        <w:t>104(k) for “…grants under sections 104(k)(3)(A)(i) and 104(k)(5)(A)(ii) of CERCLA for capitalization of revolving loan funds in amounts not to exceed $10,000,000 per grant</w:t>
      </w:r>
      <w:r w:rsidR="00327D49" w:rsidRPr="1B9B199D">
        <w:rPr>
          <w:rFonts w:ascii="Times New Roman" w:hAnsi="Times New Roman" w:cs="Times New Roman"/>
          <w:color w:val="000000" w:themeColor="text1"/>
          <w:sz w:val="24"/>
          <w:szCs w:val="24"/>
        </w:rPr>
        <w:t>.</w:t>
      </w:r>
      <w:r w:rsidR="008C0D10" w:rsidRPr="1B9B199D">
        <w:rPr>
          <w:rFonts w:ascii="Times New Roman" w:hAnsi="Times New Roman" w:cs="Times New Roman"/>
          <w:color w:val="000000" w:themeColor="text1"/>
          <w:sz w:val="24"/>
          <w:szCs w:val="24"/>
        </w:rPr>
        <w:t>”</w:t>
      </w:r>
    </w:p>
    <w:p w14:paraId="3FD07BD3" w14:textId="164B1536" w:rsidR="00BF527A" w:rsidRDefault="00BF527A" w:rsidP="00BF527A">
      <w:pPr>
        <w:autoSpaceDE w:val="0"/>
        <w:autoSpaceDN w:val="0"/>
        <w:adjustRightInd w:val="0"/>
        <w:spacing w:after="0" w:line="240" w:lineRule="auto"/>
        <w:rPr>
          <w:rFonts w:ascii="Times New Roman" w:hAnsi="Times New Roman" w:cs="Times New Roman"/>
          <w:color w:val="000000"/>
          <w:sz w:val="24"/>
          <w:szCs w:val="24"/>
        </w:rPr>
      </w:pPr>
    </w:p>
    <w:p w14:paraId="3C2B2C23" w14:textId="3F26D556" w:rsidR="00BF527A" w:rsidRPr="00FB55D4" w:rsidRDefault="00FB55D4" w:rsidP="00EF2A28">
      <w:pPr>
        <w:pStyle w:val="ListParagraph"/>
        <w:numPr>
          <w:ilvl w:val="0"/>
          <w:numId w:val="12"/>
        </w:numPr>
        <w:autoSpaceDE w:val="0"/>
        <w:autoSpaceDN w:val="0"/>
        <w:adjustRightInd w:val="0"/>
        <w:spacing w:after="0" w:line="240" w:lineRule="auto"/>
        <w:ind w:left="360" w:hanging="360"/>
        <w:rPr>
          <w:rFonts w:ascii="Times New Roman" w:hAnsi="Times New Roman" w:cs="Times New Roman"/>
          <w:color w:val="000000"/>
          <w:sz w:val="24"/>
          <w:szCs w:val="24"/>
        </w:rPr>
      </w:pPr>
      <w:r w:rsidRPr="00FB55D4">
        <w:rPr>
          <w:rFonts w:ascii="Times New Roman" w:hAnsi="Times New Roman" w:cs="Times New Roman"/>
          <w:b/>
          <w:color w:val="000000"/>
          <w:sz w:val="24"/>
          <w:szCs w:val="24"/>
        </w:rPr>
        <w:t>Process</w:t>
      </w:r>
    </w:p>
    <w:p w14:paraId="20FF8316" w14:textId="77777777" w:rsidR="00DC03B6" w:rsidRDefault="00DC03B6" w:rsidP="00FB55D4">
      <w:pPr>
        <w:autoSpaceDE w:val="0"/>
        <w:autoSpaceDN w:val="0"/>
        <w:adjustRightInd w:val="0"/>
        <w:spacing w:after="0" w:line="240" w:lineRule="auto"/>
        <w:ind w:left="360"/>
        <w:rPr>
          <w:rFonts w:ascii="Times New Roman" w:hAnsi="Times New Roman" w:cs="Times New Roman"/>
          <w:b/>
          <w:color w:val="000000"/>
          <w:sz w:val="24"/>
          <w:szCs w:val="24"/>
          <w:u w:val="single"/>
        </w:rPr>
      </w:pPr>
    </w:p>
    <w:p w14:paraId="5F49166D" w14:textId="0D9B7C62" w:rsidR="00BF527A" w:rsidRPr="00FB55D4" w:rsidRDefault="00BF527A" w:rsidP="00FB55D4">
      <w:pPr>
        <w:autoSpaceDE w:val="0"/>
        <w:autoSpaceDN w:val="0"/>
        <w:adjustRightInd w:val="0"/>
        <w:spacing w:after="0" w:line="240" w:lineRule="auto"/>
        <w:ind w:left="360"/>
        <w:rPr>
          <w:rFonts w:ascii="Times New Roman" w:hAnsi="Times New Roman" w:cs="Times New Roman"/>
          <w:b/>
          <w:color w:val="000000"/>
          <w:sz w:val="24"/>
          <w:szCs w:val="24"/>
          <w:u w:val="single"/>
        </w:rPr>
      </w:pPr>
      <w:r w:rsidRPr="00FB55D4">
        <w:rPr>
          <w:rFonts w:ascii="Times New Roman" w:hAnsi="Times New Roman" w:cs="Times New Roman"/>
          <w:b/>
          <w:color w:val="000000"/>
          <w:sz w:val="24"/>
          <w:szCs w:val="24"/>
          <w:u w:val="single"/>
        </w:rPr>
        <w:t xml:space="preserve">Notification of Supplemental Funding Availability </w:t>
      </w:r>
    </w:p>
    <w:p w14:paraId="11EE3A07" w14:textId="1C93106A" w:rsidR="00BF527A" w:rsidRPr="001717F7" w:rsidRDefault="006F63D1" w:rsidP="681CAC55">
      <w:pPr>
        <w:autoSpaceDE w:val="0"/>
        <w:autoSpaceDN w:val="0"/>
        <w:adjustRightInd w:val="0"/>
        <w:spacing w:after="0" w:line="240" w:lineRule="auto"/>
        <w:ind w:left="36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I</w:t>
      </w:r>
      <w:r w:rsidR="005D7E3B" w:rsidRPr="1B9B199D">
        <w:rPr>
          <w:rFonts w:ascii="Times New Roman" w:hAnsi="Times New Roman" w:cs="Times New Roman"/>
          <w:color w:val="000000" w:themeColor="text1"/>
          <w:sz w:val="24"/>
          <w:szCs w:val="24"/>
        </w:rPr>
        <w:t xml:space="preserve">nformation regarding the availability of RLF supplemental funding has been posted on the EPA Brownfield Program’s website at </w:t>
      </w:r>
      <w:hyperlink r:id="rId12">
        <w:r w:rsidR="00E2522F" w:rsidRPr="1B9B199D">
          <w:rPr>
            <w:rStyle w:val="Hyperlink"/>
            <w:rFonts w:ascii="Times New Roman" w:hAnsi="Times New Roman" w:cs="Times New Roman"/>
            <w:sz w:val="24"/>
            <w:szCs w:val="24"/>
          </w:rPr>
          <w:t>https://www.epa.gov/brownfields/current-and-upcoming-funding-opportunities</w:t>
        </w:r>
      </w:hyperlink>
      <w:r w:rsidR="005D7E3B" w:rsidRPr="1B9B199D">
        <w:rPr>
          <w:rFonts w:ascii="Times New Roman" w:hAnsi="Times New Roman" w:cs="Times New Roman"/>
          <w:color w:val="000000" w:themeColor="text1"/>
          <w:sz w:val="24"/>
          <w:szCs w:val="24"/>
        </w:rPr>
        <w:t>.</w:t>
      </w:r>
      <w:r w:rsidR="00BF527A" w:rsidRPr="1B9B199D">
        <w:rPr>
          <w:rFonts w:ascii="Times New Roman" w:hAnsi="Times New Roman" w:cs="Times New Roman"/>
          <w:color w:val="000000" w:themeColor="text1"/>
          <w:sz w:val="24"/>
          <w:szCs w:val="24"/>
        </w:rPr>
        <w:t xml:space="preserve"> </w:t>
      </w:r>
      <w:r w:rsidRPr="1B9B199D">
        <w:rPr>
          <w:rFonts w:ascii="Times New Roman" w:hAnsi="Times New Roman" w:cs="Times New Roman"/>
          <w:color w:val="000000" w:themeColor="text1"/>
          <w:sz w:val="24"/>
          <w:szCs w:val="24"/>
        </w:rPr>
        <w:t>In addition, e</w:t>
      </w:r>
      <w:r w:rsidR="001717F7" w:rsidRPr="1B9B199D">
        <w:rPr>
          <w:rFonts w:ascii="Times New Roman" w:hAnsi="Times New Roman" w:cs="Times New Roman"/>
          <w:color w:val="000000" w:themeColor="text1"/>
          <w:sz w:val="24"/>
          <w:szCs w:val="24"/>
        </w:rPr>
        <w:t xml:space="preserve">ligible </w:t>
      </w:r>
      <w:r w:rsidR="000009DB" w:rsidRPr="1B9B199D">
        <w:rPr>
          <w:rFonts w:ascii="Times New Roman" w:hAnsi="Times New Roman" w:cs="Times New Roman"/>
          <w:color w:val="000000" w:themeColor="text1"/>
          <w:sz w:val="24"/>
          <w:szCs w:val="24"/>
        </w:rPr>
        <w:t xml:space="preserve">CARs </w:t>
      </w:r>
      <w:r w:rsidR="001717F7" w:rsidRPr="1B9B199D">
        <w:rPr>
          <w:rFonts w:ascii="Times New Roman" w:hAnsi="Times New Roman" w:cs="Times New Roman"/>
          <w:color w:val="000000" w:themeColor="text1"/>
          <w:sz w:val="24"/>
          <w:szCs w:val="24"/>
        </w:rPr>
        <w:t>will be notified of the availability of RLF supplemental funding for Fiscal Year</w:t>
      </w:r>
      <w:r w:rsidR="00BF785C" w:rsidRPr="1B9B199D">
        <w:rPr>
          <w:rFonts w:ascii="Times New Roman" w:hAnsi="Times New Roman" w:cs="Times New Roman"/>
          <w:color w:val="000000" w:themeColor="text1"/>
          <w:sz w:val="24"/>
          <w:szCs w:val="24"/>
        </w:rPr>
        <w:t xml:space="preserve"> </w:t>
      </w:r>
      <w:r w:rsidR="005A1C9B" w:rsidRPr="1B9B199D">
        <w:rPr>
          <w:rFonts w:ascii="Times New Roman" w:hAnsi="Times New Roman" w:cs="Times New Roman"/>
          <w:color w:val="000000" w:themeColor="text1"/>
          <w:sz w:val="24"/>
          <w:szCs w:val="24"/>
        </w:rPr>
        <w:t>202</w:t>
      </w:r>
      <w:r w:rsidR="002D3AA9" w:rsidRPr="1B9B199D">
        <w:rPr>
          <w:rFonts w:ascii="Times New Roman" w:hAnsi="Times New Roman" w:cs="Times New Roman"/>
          <w:color w:val="000000" w:themeColor="text1"/>
          <w:sz w:val="24"/>
          <w:szCs w:val="24"/>
        </w:rPr>
        <w:t>5</w:t>
      </w:r>
      <w:r w:rsidR="005A1C9B" w:rsidRPr="1B9B199D">
        <w:rPr>
          <w:rFonts w:ascii="Times New Roman" w:hAnsi="Times New Roman" w:cs="Times New Roman"/>
          <w:color w:val="000000" w:themeColor="text1"/>
          <w:sz w:val="24"/>
          <w:szCs w:val="24"/>
        </w:rPr>
        <w:t xml:space="preserve"> </w:t>
      </w:r>
      <w:r w:rsidR="00861493" w:rsidRPr="1B9B199D">
        <w:rPr>
          <w:rFonts w:ascii="Times New Roman" w:hAnsi="Times New Roman" w:cs="Times New Roman"/>
          <w:color w:val="000000" w:themeColor="text1"/>
          <w:sz w:val="24"/>
          <w:szCs w:val="24"/>
        </w:rPr>
        <w:t>(FY2</w:t>
      </w:r>
      <w:r w:rsidR="002D3AA9" w:rsidRPr="1B9B199D">
        <w:rPr>
          <w:rFonts w:ascii="Times New Roman" w:hAnsi="Times New Roman" w:cs="Times New Roman"/>
          <w:color w:val="000000" w:themeColor="text1"/>
          <w:sz w:val="24"/>
          <w:szCs w:val="24"/>
        </w:rPr>
        <w:t>5</w:t>
      </w:r>
      <w:r w:rsidR="00861493" w:rsidRPr="1B9B199D">
        <w:rPr>
          <w:rFonts w:ascii="Times New Roman" w:hAnsi="Times New Roman" w:cs="Times New Roman"/>
          <w:color w:val="000000" w:themeColor="text1"/>
          <w:sz w:val="24"/>
          <w:szCs w:val="24"/>
        </w:rPr>
        <w:t>)</w:t>
      </w:r>
      <w:r w:rsidR="00192E19" w:rsidRPr="1B9B199D">
        <w:rPr>
          <w:rFonts w:ascii="Times New Roman" w:hAnsi="Times New Roman" w:cs="Times New Roman"/>
          <w:color w:val="000000" w:themeColor="text1"/>
          <w:sz w:val="24"/>
          <w:szCs w:val="24"/>
        </w:rPr>
        <w:t xml:space="preserve"> </w:t>
      </w:r>
      <w:r w:rsidR="001717F7" w:rsidRPr="1B9B199D">
        <w:rPr>
          <w:rFonts w:ascii="Times New Roman" w:hAnsi="Times New Roman" w:cs="Times New Roman"/>
          <w:color w:val="000000" w:themeColor="text1"/>
          <w:sz w:val="24"/>
          <w:szCs w:val="24"/>
        </w:rPr>
        <w:t xml:space="preserve">by </w:t>
      </w:r>
      <w:r w:rsidR="00273FAC" w:rsidRPr="1B9B199D">
        <w:rPr>
          <w:rFonts w:ascii="Times New Roman" w:hAnsi="Times New Roman" w:cs="Times New Roman"/>
          <w:color w:val="000000" w:themeColor="text1"/>
          <w:sz w:val="24"/>
          <w:szCs w:val="24"/>
        </w:rPr>
        <w:t xml:space="preserve">EPA </w:t>
      </w:r>
      <w:r w:rsidR="001717F7" w:rsidRPr="1B9B199D">
        <w:rPr>
          <w:rFonts w:ascii="Times New Roman" w:hAnsi="Times New Roman" w:cs="Times New Roman"/>
          <w:color w:val="000000" w:themeColor="text1"/>
          <w:sz w:val="24"/>
          <w:szCs w:val="24"/>
        </w:rPr>
        <w:t>Regional RLF</w:t>
      </w:r>
      <w:r w:rsidR="00273FAC" w:rsidRPr="1B9B199D">
        <w:rPr>
          <w:rFonts w:ascii="Times New Roman" w:hAnsi="Times New Roman" w:cs="Times New Roman"/>
          <w:color w:val="000000" w:themeColor="text1"/>
          <w:sz w:val="24"/>
          <w:szCs w:val="24"/>
        </w:rPr>
        <w:t xml:space="preserve"> program</w:t>
      </w:r>
      <w:r w:rsidR="001717F7" w:rsidRPr="1B9B199D">
        <w:rPr>
          <w:rFonts w:ascii="Times New Roman" w:hAnsi="Times New Roman" w:cs="Times New Roman"/>
          <w:color w:val="000000" w:themeColor="text1"/>
          <w:sz w:val="24"/>
          <w:szCs w:val="24"/>
        </w:rPr>
        <w:t xml:space="preserve"> </w:t>
      </w:r>
      <w:r w:rsidR="00273FAC" w:rsidRPr="1B9B199D">
        <w:rPr>
          <w:rFonts w:ascii="Times New Roman" w:hAnsi="Times New Roman" w:cs="Times New Roman"/>
          <w:color w:val="000000" w:themeColor="text1"/>
          <w:sz w:val="24"/>
          <w:szCs w:val="24"/>
        </w:rPr>
        <w:t>s</w:t>
      </w:r>
      <w:r w:rsidR="001717F7" w:rsidRPr="1B9B199D">
        <w:rPr>
          <w:rFonts w:ascii="Times New Roman" w:hAnsi="Times New Roman" w:cs="Times New Roman"/>
          <w:color w:val="000000" w:themeColor="text1"/>
          <w:sz w:val="24"/>
          <w:szCs w:val="24"/>
        </w:rPr>
        <w:t xml:space="preserve">taff. </w:t>
      </w:r>
      <w:r w:rsidR="00BF527A" w:rsidRPr="1B9B199D">
        <w:rPr>
          <w:rFonts w:ascii="Times New Roman" w:hAnsi="Times New Roman" w:cs="Times New Roman"/>
          <w:color w:val="000000" w:themeColor="text1"/>
          <w:sz w:val="24"/>
          <w:szCs w:val="24"/>
        </w:rPr>
        <w:t xml:space="preserve"> </w:t>
      </w:r>
    </w:p>
    <w:p w14:paraId="7B34DDA1"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color w:val="000000"/>
          <w:sz w:val="24"/>
          <w:szCs w:val="24"/>
        </w:rPr>
      </w:pPr>
    </w:p>
    <w:p w14:paraId="56159921" w14:textId="218079F6" w:rsidR="0F89DF19" w:rsidRDefault="2A970277" w:rsidP="0F89DF19">
      <w:pPr>
        <w:spacing w:after="0" w:line="240" w:lineRule="auto"/>
        <w:ind w:left="360"/>
        <w:rPr>
          <w:rFonts w:ascii="Times New Roman" w:hAnsi="Times New Roman" w:cs="Times New Roman"/>
          <w:b/>
          <w:bCs/>
          <w:color w:val="000000" w:themeColor="text1"/>
          <w:sz w:val="24"/>
          <w:szCs w:val="24"/>
        </w:rPr>
      </w:pPr>
      <w:r w:rsidRPr="681CAC55">
        <w:rPr>
          <w:rFonts w:ascii="Times New Roman" w:hAnsi="Times New Roman" w:cs="Times New Roman"/>
          <w:b/>
          <w:bCs/>
          <w:color w:val="000000" w:themeColor="text1"/>
          <w:sz w:val="24"/>
          <w:szCs w:val="24"/>
        </w:rPr>
        <w:t>Definitions</w:t>
      </w:r>
    </w:p>
    <w:p w14:paraId="13330FE1" w14:textId="043AA37B" w:rsidR="2A970277" w:rsidRDefault="4E0BC4E3" w:rsidP="681CAC55">
      <w:pPr>
        <w:spacing w:after="0" w:line="240" w:lineRule="auto"/>
        <w:ind w:left="360"/>
        <w:rPr>
          <w:rFonts w:ascii="Times New Roman" w:hAnsi="Times New Roman" w:cs="Times New Roman"/>
          <w:color w:val="000000" w:themeColor="text1"/>
          <w:sz w:val="24"/>
          <w:szCs w:val="24"/>
        </w:rPr>
      </w:pPr>
      <w:r w:rsidRPr="1502A6C4">
        <w:rPr>
          <w:rFonts w:ascii="Times New Roman" w:hAnsi="Times New Roman" w:cs="Times New Roman"/>
          <w:color w:val="000000" w:themeColor="text1"/>
          <w:sz w:val="24"/>
          <w:szCs w:val="24"/>
        </w:rPr>
        <w:t xml:space="preserve">The following definitions should be used to clarify any unfamiliar terminology in the </w:t>
      </w:r>
      <w:r w:rsidR="48B596EE" w:rsidRPr="1502A6C4">
        <w:rPr>
          <w:rFonts w:ascii="Times New Roman" w:hAnsi="Times New Roman" w:cs="Times New Roman"/>
          <w:color w:val="000000" w:themeColor="text1"/>
          <w:sz w:val="24"/>
          <w:szCs w:val="24"/>
        </w:rPr>
        <w:t>“</w:t>
      </w:r>
      <w:r w:rsidRPr="1502A6C4">
        <w:rPr>
          <w:rFonts w:ascii="Times New Roman" w:hAnsi="Times New Roman" w:cs="Times New Roman"/>
          <w:color w:val="000000" w:themeColor="text1"/>
          <w:sz w:val="24"/>
          <w:szCs w:val="24"/>
        </w:rPr>
        <w:t>Requests for Supplemental Funding</w:t>
      </w:r>
      <w:r w:rsidR="48B596EE" w:rsidRPr="1502A6C4">
        <w:rPr>
          <w:rFonts w:ascii="Times New Roman" w:hAnsi="Times New Roman" w:cs="Times New Roman"/>
          <w:color w:val="000000" w:themeColor="text1"/>
          <w:sz w:val="24"/>
          <w:szCs w:val="24"/>
        </w:rPr>
        <w:t>”</w:t>
      </w:r>
      <w:r w:rsidRPr="1502A6C4">
        <w:rPr>
          <w:rFonts w:ascii="Times New Roman" w:hAnsi="Times New Roman" w:cs="Times New Roman"/>
          <w:color w:val="000000" w:themeColor="text1"/>
          <w:sz w:val="24"/>
          <w:szCs w:val="24"/>
        </w:rPr>
        <w:t xml:space="preserve"> section that follows.</w:t>
      </w:r>
    </w:p>
    <w:p w14:paraId="7A22AD97" w14:textId="77777777" w:rsidR="00924BF0" w:rsidRDefault="00924BF0" w:rsidP="0F89DF19">
      <w:pPr>
        <w:spacing w:after="0" w:line="240" w:lineRule="auto"/>
        <w:ind w:left="360"/>
        <w:rPr>
          <w:rFonts w:ascii="Times New Roman" w:hAnsi="Times New Roman" w:cs="Times New Roman"/>
          <w:b/>
          <w:bCs/>
          <w:color w:val="000000" w:themeColor="text1"/>
          <w:sz w:val="24"/>
          <w:szCs w:val="24"/>
        </w:rPr>
      </w:pPr>
    </w:p>
    <w:p w14:paraId="596E74B5" w14:textId="5BECC6BB" w:rsidR="65110760" w:rsidRDefault="65110760" w:rsidP="681CAC55">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sz w:val="24"/>
          <w:szCs w:val="24"/>
        </w:rPr>
        <w:t>RLF Grant status definitions:</w:t>
      </w:r>
    </w:p>
    <w:p w14:paraId="39D310B9" w14:textId="124918B5" w:rsidR="65110760" w:rsidRDefault="44604DB4" w:rsidP="681CAC55">
      <w:pPr>
        <w:pStyle w:val="ListParagraph"/>
        <w:numPr>
          <w:ilvl w:val="1"/>
          <w:numId w:val="3"/>
        </w:numPr>
        <w:spacing w:after="120" w:line="240" w:lineRule="auto"/>
        <w:ind w:left="1267"/>
        <w:rPr>
          <w:rFonts w:ascii="Times New Roman" w:hAnsi="Times New Roman" w:cs="Times New Roman"/>
          <w:sz w:val="24"/>
          <w:szCs w:val="24"/>
        </w:rPr>
      </w:pPr>
      <w:r w:rsidRPr="1502A6C4">
        <w:rPr>
          <w:rFonts w:ascii="Times New Roman" w:hAnsi="Times New Roman" w:cs="Times New Roman"/>
          <w:sz w:val="24"/>
          <w:szCs w:val="24"/>
          <w:u w:val="single"/>
        </w:rPr>
        <w:lastRenderedPageBreak/>
        <w:t>Open:</w:t>
      </w:r>
      <w:r w:rsidRPr="1502A6C4">
        <w:rPr>
          <w:rFonts w:ascii="Times New Roman" w:hAnsi="Times New Roman" w:cs="Times New Roman"/>
          <w:sz w:val="24"/>
          <w:szCs w:val="24"/>
        </w:rPr>
        <w:t xml:space="preserve"> The cooperative agreement is open (i.e., period of performance has not ended).</w:t>
      </w:r>
    </w:p>
    <w:p w14:paraId="6841FD28" w14:textId="0AC7F208" w:rsidR="65110760" w:rsidRDefault="44604DB4" w:rsidP="681CAC55">
      <w:pPr>
        <w:pStyle w:val="ListParagraph"/>
        <w:numPr>
          <w:ilvl w:val="1"/>
          <w:numId w:val="3"/>
        </w:numPr>
        <w:spacing w:after="120" w:line="240" w:lineRule="auto"/>
        <w:ind w:left="1267"/>
        <w:rPr>
          <w:rFonts w:ascii="Times New Roman" w:hAnsi="Times New Roman" w:cs="Times New Roman"/>
          <w:color w:val="000000" w:themeColor="text1"/>
          <w:sz w:val="24"/>
          <w:szCs w:val="24"/>
        </w:rPr>
      </w:pPr>
      <w:r w:rsidRPr="1B9B199D">
        <w:rPr>
          <w:rFonts w:ascii="Times New Roman" w:hAnsi="Times New Roman" w:cs="Times New Roman"/>
          <w:sz w:val="24"/>
          <w:szCs w:val="24"/>
          <w:u w:val="single"/>
        </w:rPr>
        <w:t>Post-Closeout:</w:t>
      </w:r>
      <w:r w:rsidRPr="1B9B199D">
        <w:rPr>
          <w:rFonts w:ascii="Times New Roman" w:hAnsi="Times New Roman" w:cs="Times New Roman"/>
          <w:sz w:val="24"/>
          <w:szCs w:val="24"/>
        </w:rPr>
        <w:t xml:space="preserve"> </w:t>
      </w:r>
      <w:r w:rsidRPr="1B9B199D">
        <w:rPr>
          <w:rFonts w:ascii="Times New Roman" w:hAnsi="Times New Roman" w:cs="Times New Roman"/>
          <w:color w:val="000000" w:themeColor="text1"/>
          <w:sz w:val="24"/>
          <w:szCs w:val="24"/>
        </w:rPr>
        <w:t>The cooperative agreement period of performance has ended and the RLF Grant has accrued or expected program income that has not been expended or returned to EPA (i.e., a Closeout Agreement is active or still needs to be executed).</w:t>
      </w:r>
    </w:p>
    <w:p w14:paraId="3F376BF1" w14:textId="542793B8" w:rsidR="65110760" w:rsidRDefault="44604DB4" w:rsidP="00924BF0">
      <w:pPr>
        <w:pStyle w:val="ListParagraph"/>
        <w:numPr>
          <w:ilvl w:val="1"/>
          <w:numId w:val="3"/>
        </w:numPr>
        <w:spacing w:after="0" w:line="240" w:lineRule="auto"/>
        <w:ind w:left="1260"/>
        <w:rPr>
          <w:rFonts w:ascii="Times New Roman" w:hAnsi="Times New Roman" w:cs="Times New Roman"/>
          <w:color w:val="000000" w:themeColor="text1"/>
          <w:sz w:val="24"/>
          <w:szCs w:val="24"/>
        </w:rPr>
      </w:pPr>
      <w:r w:rsidRPr="1B9B199D">
        <w:rPr>
          <w:rFonts w:ascii="Times New Roman" w:hAnsi="Times New Roman" w:cs="Times New Roman"/>
          <w:sz w:val="24"/>
          <w:szCs w:val="24"/>
          <w:u w:val="single"/>
        </w:rPr>
        <w:t>Closed:</w:t>
      </w:r>
      <w:r w:rsidRPr="1B9B199D">
        <w:rPr>
          <w:rFonts w:ascii="Times New Roman" w:hAnsi="Times New Roman" w:cs="Times New Roman"/>
          <w:sz w:val="24"/>
          <w:szCs w:val="24"/>
        </w:rPr>
        <w:t xml:space="preserve"> </w:t>
      </w:r>
      <w:r w:rsidRPr="1B9B199D">
        <w:rPr>
          <w:rFonts w:ascii="Times New Roman" w:hAnsi="Times New Roman" w:cs="Times New Roman"/>
          <w:color w:val="000000" w:themeColor="text1"/>
          <w:sz w:val="24"/>
          <w:szCs w:val="24"/>
        </w:rPr>
        <w:t>The cooperative agreement period of performance has ended and the RLF Grant has no accrued or expected program income (e.g., loan repayments). The remaining program income balance must be $0, with no expected change, for an RLF Grant to be Closed.</w:t>
      </w:r>
    </w:p>
    <w:p w14:paraId="1EC8D876" w14:textId="77777777" w:rsidR="00BE0C84" w:rsidRDefault="00BE0C84" w:rsidP="61E82780">
      <w:pPr>
        <w:pStyle w:val="ListParagraph"/>
        <w:spacing w:after="0" w:line="240" w:lineRule="auto"/>
        <w:ind w:left="1260"/>
        <w:rPr>
          <w:rFonts w:ascii="Times New Roman" w:hAnsi="Times New Roman" w:cs="Times New Roman"/>
          <w:color w:val="000000" w:themeColor="text1"/>
          <w:sz w:val="24"/>
          <w:szCs w:val="24"/>
        </w:rPr>
      </w:pPr>
    </w:p>
    <w:p w14:paraId="1244F224" w14:textId="3E3EAE2F" w:rsidR="496F822C" w:rsidRDefault="224B268D" w:rsidP="1502A6C4">
      <w:pPr>
        <w:pStyle w:val="ListParagraph"/>
        <w:numPr>
          <w:ilvl w:val="0"/>
          <w:numId w:val="3"/>
        </w:numPr>
        <w:spacing w:after="0" w:line="240" w:lineRule="auto"/>
        <w:ind w:left="810" w:hanging="270"/>
        <w:rPr>
          <w:rFonts w:ascii="Times New Roman" w:hAnsi="Times New Roman" w:cs="Times New Roman"/>
          <w:color w:val="000000" w:themeColor="text1"/>
          <w:sz w:val="24"/>
          <w:szCs w:val="24"/>
        </w:rPr>
      </w:pPr>
      <w:r w:rsidRPr="5026364D">
        <w:rPr>
          <w:rFonts w:ascii="Times New Roman" w:hAnsi="Times New Roman" w:cs="Times New Roman"/>
          <w:color w:val="000000" w:themeColor="text1"/>
          <w:sz w:val="24"/>
          <w:szCs w:val="24"/>
        </w:rPr>
        <w:t>Sensitive Populations</w:t>
      </w:r>
      <w:r w:rsidR="3637C915" w:rsidRPr="5026364D">
        <w:rPr>
          <w:rFonts w:ascii="Times New Roman" w:hAnsi="Times New Roman" w:cs="Times New Roman"/>
          <w:color w:val="000000" w:themeColor="text1"/>
          <w:sz w:val="24"/>
          <w:szCs w:val="24"/>
        </w:rPr>
        <w:t>:</w:t>
      </w:r>
    </w:p>
    <w:p w14:paraId="353EF48E" w14:textId="526F8E8B" w:rsidR="0F89DF19" w:rsidRPr="00283991" w:rsidRDefault="00D61AFD" w:rsidP="61FB5C56">
      <w:pPr>
        <w:pStyle w:val="ListParagraph"/>
        <w:numPr>
          <w:ilvl w:val="1"/>
          <w:numId w:val="3"/>
        </w:numPr>
        <w:spacing w:after="120" w:line="240" w:lineRule="auto"/>
        <w:ind w:left="1267"/>
      </w:pPr>
      <w:r w:rsidRPr="00F1866C" w:rsidDel="1AF8EBA6">
        <w:rPr>
          <w:rFonts w:ascii="Times New Roman" w:hAnsi="Times New Roman" w:cs="Times New Roman"/>
          <w:color w:val="000000" w:themeColor="text1"/>
          <w:sz w:val="24"/>
          <w:szCs w:val="24"/>
        </w:rPr>
        <w:t>Se</w:t>
      </w:r>
      <w:r w:rsidRPr="00F1866C">
        <w:rPr>
          <w:rFonts w:ascii="Times New Roman" w:hAnsi="Times New Roman" w:cs="Times New Roman"/>
          <w:color w:val="000000" w:themeColor="text1"/>
          <w:sz w:val="24"/>
          <w:szCs w:val="24"/>
        </w:rPr>
        <w:t xml:space="preserve">nsitive populations are </w:t>
      </w:r>
      <w:r w:rsidR="00283991" w:rsidRPr="00F1866C">
        <w:rPr>
          <w:rFonts w:ascii="Times New Roman" w:hAnsi="Times New Roman" w:cs="Times New Roman"/>
          <w:color w:val="000000" w:themeColor="text1"/>
          <w:sz w:val="24"/>
          <w:szCs w:val="24"/>
        </w:rPr>
        <w:t>t</w:t>
      </w:r>
      <w:r w:rsidR="00283991">
        <w:rPr>
          <w:rFonts w:ascii="Times New Roman" w:hAnsi="Times New Roman" w:cs="Times New Roman"/>
          <w:color w:val="000000" w:themeColor="text1"/>
          <w:sz w:val="24"/>
          <w:szCs w:val="24"/>
        </w:rPr>
        <w:t xml:space="preserve">hose populations that are likely to experience elevated health risks from pollution, including </w:t>
      </w:r>
      <w:r w:rsidR="539B27AD">
        <w:rPr>
          <w:rFonts w:ascii="Times New Roman" w:hAnsi="Times New Roman" w:cs="Times New Roman"/>
          <w:color w:val="000000" w:themeColor="text1"/>
          <w:sz w:val="24"/>
          <w:szCs w:val="24"/>
        </w:rPr>
        <w:t>p</w:t>
      </w:r>
      <w:r w:rsidR="539B27AD" w:rsidRPr="12590D0A">
        <w:rPr>
          <w:rFonts w:ascii="Times New Roman" w:hAnsi="Times New Roman" w:cs="Times New Roman"/>
          <w:color w:val="000000" w:themeColor="text1"/>
          <w:sz w:val="24"/>
          <w:szCs w:val="24"/>
        </w:rPr>
        <w:t xml:space="preserve">opulations </w:t>
      </w:r>
      <w:r w:rsidR="00283991">
        <w:rPr>
          <w:rFonts w:ascii="Times New Roman" w:hAnsi="Times New Roman" w:cs="Times New Roman"/>
          <w:color w:val="000000" w:themeColor="text1"/>
          <w:sz w:val="24"/>
          <w:szCs w:val="24"/>
        </w:rPr>
        <w:t>based on age (young children and the elderly), pregnant women, and serious disease burden</w:t>
      </w:r>
      <w:r w:rsidR="0B010EB8">
        <w:rPr>
          <w:rFonts w:ascii="Times New Roman" w:hAnsi="Times New Roman" w:cs="Times New Roman"/>
          <w:color w:val="000000" w:themeColor="text1"/>
          <w:sz w:val="24"/>
          <w:szCs w:val="24"/>
        </w:rPr>
        <w:t xml:space="preserve"> (such as, high rates of cancer, asthma, chronic respiratory disease, coronary heart disease, low birth weights, etc.)</w:t>
      </w:r>
      <w:r w:rsidR="00283991">
        <w:rPr>
          <w:rFonts w:ascii="Times New Roman" w:hAnsi="Times New Roman" w:cs="Times New Roman"/>
          <w:color w:val="000000" w:themeColor="text1"/>
          <w:sz w:val="24"/>
          <w:szCs w:val="24"/>
        </w:rPr>
        <w:t>, as well as low-income populations</w:t>
      </w:r>
      <w:r w:rsidR="00283991" w:rsidRPr="00283991">
        <w:rPr>
          <w:rFonts w:ascii="Times New Roman" w:hAnsi="Times New Roman" w:cs="Times New Roman"/>
          <w:color w:val="000000" w:themeColor="text1"/>
          <w:sz w:val="24"/>
          <w:szCs w:val="24"/>
        </w:rPr>
        <w:t>. See</w:t>
      </w:r>
      <w:r w:rsidR="2D7ADB25" w:rsidRPr="00283991">
        <w:rPr>
          <w:rFonts w:ascii="Times New Roman" w:hAnsi="Times New Roman" w:cs="Times New Roman"/>
          <w:color w:val="000000" w:themeColor="text1"/>
          <w:sz w:val="24"/>
          <w:szCs w:val="24"/>
        </w:rPr>
        <w:t xml:space="preserve"> CERCLA</w:t>
      </w:r>
      <w:r w:rsidR="16C9C96C" w:rsidRPr="00283991">
        <w:rPr>
          <w:rFonts w:ascii="Times New Roman" w:hAnsi="Times New Roman" w:cs="Times New Roman"/>
          <w:color w:val="000000" w:themeColor="text1"/>
          <w:sz w:val="24"/>
          <w:szCs w:val="24"/>
        </w:rPr>
        <w:t xml:space="preserve"> </w:t>
      </w:r>
      <w:r w:rsidR="16C9C96C" w:rsidRPr="61FB5C56">
        <w:rPr>
          <w:rFonts w:ascii="Times New Roman" w:hAnsi="Times New Roman" w:cs="Times New Roman"/>
          <w:color w:val="000000" w:themeColor="text1"/>
          <w:sz w:val="24"/>
          <w:szCs w:val="24"/>
        </w:rPr>
        <w:t>§</w:t>
      </w:r>
      <w:r w:rsidR="2D7ADB25" w:rsidRPr="00283991">
        <w:rPr>
          <w:rFonts w:ascii="Times New Roman" w:hAnsi="Times New Roman" w:cs="Times New Roman"/>
          <w:color w:val="000000" w:themeColor="text1"/>
          <w:sz w:val="24"/>
          <w:szCs w:val="24"/>
        </w:rPr>
        <w:t xml:space="preserve"> 104(</w:t>
      </w:r>
      <w:r w:rsidR="0FC94C38" w:rsidRPr="00283991">
        <w:rPr>
          <w:rFonts w:ascii="Times New Roman" w:hAnsi="Times New Roman" w:cs="Times New Roman"/>
          <w:color w:val="000000" w:themeColor="text1"/>
          <w:sz w:val="24"/>
          <w:szCs w:val="24"/>
        </w:rPr>
        <w:t>k)(6)(C)(x)</w:t>
      </w:r>
      <w:r w:rsidR="63F92D7C" w:rsidRPr="61FB5C56">
        <w:rPr>
          <w:rStyle w:val="FootnoteReference"/>
          <w:rFonts w:ascii="Times New Roman" w:hAnsi="Times New Roman" w:cs="Times New Roman"/>
          <w:color w:val="000000" w:themeColor="text1"/>
          <w:sz w:val="24"/>
          <w:szCs w:val="24"/>
        </w:rPr>
        <w:footnoteReference w:id="2"/>
      </w:r>
      <w:r w:rsidR="53F99AA4" w:rsidRPr="00283991">
        <w:rPr>
          <w:rFonts w:ascii="Times New Roman" w:hAnsi="Times New Roman" w:cs="Times New Roman"/>
          <w:color w:val="000000" w:themeColor="text1"/>
          <w:sz w:val="24"/>
          <w:szCs w:val="24"/>
        </w:rPr>
        <w:t>.</w:t>
      </w:r>
      <w:r w:rsidR="259C3A72" w:rsidRPr="61FB5C56">
        <w:t xml:space="preserve"> </w:t>
      </w:r>
    </w:p>
    <w:p w14:paraId="19856C3B" w14:textId="77777777" w:rsidR="00BE0C84" w:rsidRDefault="00BE0C84" w:rsidP="6F8D6003">
      <w:pPr>
        <w:pStyle w:val="ListParagraph"/>
        <w:spacing w:after="120" w:line="240" w:lineRule="auto"/>
        <w:ind w:left="1267"/>
        <w:rPr>
          <w:rFonts w:ascii="Times New Roman" w:hAnsi="Times New Roman" w:cs="Times New Roman"/>
          <w:color w:val="000000" w:themeColor="text1"/>
          <w:sz w:val="24"/>
          <w:szCs w:val="24"/>
        </w:rPr>
      </w:pPr>
    </w:p>
    <w:p w14:paraId="11702D88" w14:textId="16AA9EA0" w:rsidR="192D895D" w:rsidRDefault="686080A7" w:rsidP="00924BF0">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sz w:val="24"/>
          <w:szCs w:val="24"/>
        </w:rPr>
        <w:t>Program income</w:t>
      </w:r>
      <w:r w:rsidR="3967A8A3" w:rsidRPr="681CAC55">
        <w:rPr>
          <w:rFonts w:ascii="Times New Roman" w:hAnsi="Times New Roman" w:cs="Times New Roman"/>
          <w:sz w:val="24"/>
          <w:szCs w:val="24"/>
        </w:rPr>
        <w:t>:</w:t>
      </w:r>
    </w:p>
    <w:p w14:paraId="412E37F7" w14:textId="60FAE843" w:rsidR="192D895D" w:rsidRDefault="128BA123" w:rsidP="00924BF0">
      <w:pPr>
        <w:pStyle w:val="ListParagraph"/>
        <w:numPr>
          <w:ilvl w:val="1"/>
          <w:numId w:val="3"/>
        </w:numPr>
        <w:spacing w:after="0" w:line="240" w:lineRule="auto"/>
        <w:ind w:left="1260"/>
        <w:rPr>
          <w:rFonts w:ascii="Times New Roman" w:hAnsi="Times New Roman" w:cs="Times New Roman"/>
          <w:sz w:val="24"/>
          <w:szCs w:val="24"/>
        </w:rPr>
      </w:pPr>
      <w:r w:rsidRPr="686080A7">
        <w:rPr>
          <w:rFonts w:ascii="Times New Roman" w:hAnsi="Times New Roman" w:cs="Times New Roman"/>
          <w:sz w:val="24"/>
          <w:szCs w:val="24"/>
        </w:rPr>
        <w:t>R</w:t>
      </w:r>
      <w:r w:rsidR="686080A7" w:rsidRPr="686080A7">
        <w:rPr>
          <w:rFonts w:ascii="Times New Roman" w:hAnsi="Times New Roman" w:cs="Times New Roman"/>
          <w:sz w:val="24"/>
          <w:szCs w:val="24"/>
        </w:rPr>
        <w:t>efers to the funds generated or earned by all open, post-closeout, and closed</w:t>
      </w:r>
      <w:r w:rsidR="192D895D" w:rsidRPr="686080A7">
        <w:rPr>
          <w:rStyle w:val="FootnoteReference"/>
          <w:rFonts w:ascii="Times New Roman" w:hAnsi="Times New Roman" w:cs="Times New Roman"/>
          <w:sz w:val="24"/>
          <w:szCs w:val="24"/>
        </w:rPr>
        <w:footnoteReference w:id="3"/>
      </w:r>
      <w:r w:rsidR="686080A7" w:rsidRPr="686080A7">
        <w:rPr>
          <w:rFonts w:ascii="Times New Roman" w:hAnsi="Times New Roman" w:cs="Times New Roman"/>
          <w:sz w:val="24"/>
          <w:szCs w:val="24"/>
        </w:rPr>
        <w:t xml:space="preserve"> RLF Grants, including principal repayments, interest earned on outstanding loan principal, interest earned on accounts holding RLF program income, loan fees and loan-related charges received from borrowers, and other income generated from RLF operations</w:t>
      </w:r>
      <w:r w:rsidR="00093AAE">
        <w:rPr>
          <w:rFonts w:ascii="Times New Roman" w:hAnsi="Times New Roman" w:cs="Times New Roman"/>
          <w:sz w:val="24"/>
          <w:szCs w:val="24"/>
        </w:rPr>
        <w:t>.</w:t>
      </w:r>
    </w:p>
    <w:p w14:paraId="3C261E05" w14:textId="77777777" w:rsidR="00093AAE" w:rsidRDefault="00093AAE" w:rsidP="681CAC55">
      <w:pPr>
        <w:pStyle w:val="ListParagraph"/>
        <w:spacing w:after="0" w:line="240" w:lineRule="auto"/>
        <w:ind w:left="1800"/>
        <w:rPr>
          <w:rFonts w:ascii="Times New Roman" w:hAnsi="Times New Roman" w:cs="Times New Roman"/>
          <w:sz w:val="24"/>
          <w:szCs w:val="24"/>
        </w:rPr>
      </w:pPr>
    </w:p>
    <w:p w14:paraId="4C8E4879" w14:textId="6EA17E5F" w:rsidR="192D895D" w:rsidRDefault="079E3A97" w:rsidP="681CAC55">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color w:val="000000" w:themeColor="text1"/>
          <w:sz w:val="24"/>
          <w:szCs w:val="24"/>
        </w:rPr>
        <w:t>C</w:t>
      </w:r>
      <w:r w:rsidRPr="681CAC55">
        <w:rPr>
          <w:rFonts w:ascii="Times New Roman" w:hAnsi="Times New Roman" w:cs="Times New Roman"/>
          <w:sz w:val="24"/>
          <w:szCs w:val="24"/>
        </w:rPr>
        <w:t xml:space="preserve">ommitted funds: </w:t>
      </w:r>
    </w:p>
    <w:p w14:paraId="3BB2B0B1" w14:textId="584EFBFC" w:rsidR="192D895D" w:rsidRDefault="079E3A97" w:rsidP="681CAC55">
      <w:pPr>
        <w:pStyle w:val="ListParagraph"/>
        <w:numPr>
          <w:ilvl w:val="1"/>
          <w:numId w:val="3"/>
        </w:numPr>
        <w:spacing w:after="120" w:line="240" w:lineRule="auto"/>
        <w:ind w:left="1267"/>
        <w:rPr>
          <w:rFonts w:ascii="Times New Roman" w:hAnsi="Times New Roman" w:cs="Times New Roman"/>
          <w:sz w:val="24"/>
          <w:szCs w:val="24"/>
        </w:rPr>
      </w:pPr>
      <w:r w:rsidRPr="681CAC55">
        <w:rPr>
          <w:rFonts w:ascii="Times New Roman" w:hAnsi="Times New Roman" w:cs="Times New Roman"/>
          <w:sz w:val="24"/>
          <w:szCs w:val="24"/>
        </w:rPr>
        <w:t xml:space="preserve">Pending loans and subgrants which are defined as loans/subgrants </w:t>
      </w:r>
      <w:r w:rsidRPr="681CAC55">
        <w:rPr>
          <w:rFonts w:ascii="Times New Roman" w:hAnsi="Times New Roman" w:cs="Times New Roman"/>
          <w:sz w:val="24"/>
          <w:szCs w:val="24"/>
          <w:u w:val="single"/>
        </w:rPr>
        <w:t>that have been approved through the CAR’s decision process (e.g., board or committee</w:t>
      </w:r>
      <w:r w:rsidRPr="681CAC55">
        <w:rPr>
          <w:rFonts w:ascii="Times New Roman" w:hAnsi="Times New Roman" w:cs="Times New Roman"/>
          <w:sz w:val="24"/>
          <w:szCs w:val="24"/>
        </w:rPr>
        <w:t xml:space="preserve">) but have not been awarded with a fully-signed agreement as of the date of the request for supplemental funding;  NOTE: Do </w:t>
      </w:r>
      <w:r w:rsidRPr="681CAC55">
        <w:rPr>
          <w:rFonts w:ascii="Times New Roman" w:hAnsi="Times New Roman" w:cs="Times New Roman"/>
          <w:sz w:val="24"/>
          <w:szCs w:val="24"/>
          <w:u w:val="single"/>
        </w:rPr>
        <w:t>not</w:t>
      </w:r>
      <w:r w:rsidRPr="681CAC55">
        <w:rPr>
          <w:rFonts w:ascii="Times New Roman" w:hAnsi="Times New Roman" w:cs="Times New Roman"/>
          <w:sz w:val="24"/>
          <w:szCs w:val="24"/>
        </w:rPr>
        <w:t xml:space="preserve"> include potential loans and subgrants that have </w:t>
      </w:r>
      <w:r w:rsidRPr="681CAC55">
        <w:rPr>
          <w:rFonts w:ascii="Times New Roman" w:hAnsi="Times New Roman" w:cs="Times New Roman"/>
          <w:sz w:val="24"/>
          <w:szCs w:val="24"/>
          <w:u w:val="single"/>
        </w:rPr>
        <w:t>not</w:t>
      </w:r>
      <w:r w:rsidRPr="681CAC55">
        <w:rPr>
          <w:rFonts w:ascii="Times New Roman" w:hAnsi="Times New Roman" w:cs="Times New Roman"/>
          <w:sz w:val="24"/>
          <w:szCs w:val="24"/>
        </w:rPr>
        <w:t xml:space="preserve"> been approved through the CAR’s decision process (e.g., board or committee). To count as committed funds, the loan or subgrant must be executed or pending, as defined above.</w:t>
      </w:r>
    </w:p>
    <w:p w14:paraId="55CA564D" w14:textId="4BDAF9A7" w:rsidR="192D895D" w:rsidRDefault="079E3A97" w:rsidP="681CAC55">
      <w:pPr>
        <w:pStyle w:val="ListParagraph"/>
        <w:numPr>
          <w:ilvl w:val="1"/>
          <w:numId w:val="3"/>
        </w:numPr>
        <w:spacing w:after="120" w:line="240" w:lineRule="auto"/>
        <w:ind w:left="1267"/>
        <w:rPr>
          <w:rFonts w:ascii="Times New Roman" w:hAnsi="Times New Roman" w:cs="Times New Roman"/>
          <w:sz w:val="24"/>
          <w:szCs w:val="24"/>
        </w:rPr>
      </w:pPr>
      <w:r w:rsidRPr="681CAC55">
        <w:rPr>
          <w:rFonts w:ascii="Times New Roman" w:hAnsi="Times New Roman" w:cs="Times New Roman"/>
          <w:sz w:val="24"/>
          <w:szCs w:val="24"/>
        </w:rPr>
        <w:t xml:space="preserve">Unreimbursed costs for a cleanup that is completed or underway through an executed loan or subgrant, which is defined as a loan/subgrant with a fully-signed agreement and award date that precedes the supplemental funding request; and </w:t>
      </w:r>
    </w:p>
    <w:p w14:paraId="58FE4C1A" w14:textId="23A1AA70" w:rsidR="192D895D" w:rsidRDefault="079E3A97" w:rsidP="00924BF0">
      <w:pPr>
        <w:pStyle w:val="ListParagraph"/>
        <w:numPr>
          <w:ilvl w:val="1"/>
          <w:numId w:val="3"/>
        </w:numPr>
        <w:spacing w:after="0" w:line="240" w:lineRule="auto"/>
        <w:ind w:left="1260"/>
        <w:rPr>
          <w:rFonts w:ascii="Times New Roman" w:hAnsi="Times New Roman" w:cs="Times New Roman"/>
          <w:sz w:val="24"/>
          <w:szCs w:val="24"/>
        </w:rPr>
      </w:pPr>
      <w:r w:rsidRPr="1B9B199D">
        <w:rPr>
          <w:rFonts w:ascii="Times New Roman" w:hAnsi="Times New Roman" w:cs="Times New Roman"/>
          <w:sz w:val="24"/>
          <w:szCs w:val="24"/>
        </w:rPr>
        <w:t>Estimated costs for personnel, travel, contracts, or other programmatic costs necessary to maintain the RLF for the next 5 years.</w:t>
      </w:r>
    </w:p>
    <w:p w14:paraId="2D2ED571" w14:textId="77777777" w:rsidR="00093AAE" w:rsidRDefault="00093AAE" w:rsidP="681CAC55">
      <w:pPr>
        <w:pStyle w:val="ListParagraph"/>
        <w:spacing w:after="0" w:line="240" w:lineRule="auto"/>
        <w:ind w:left="1800"/>
        <w:rPr>
          <w:rFonts w:ascii="Times New Roman" w:hAnsi="Times New Roman" w:cs="Times New Roman"/>
          <w:sz w:val="24"/>
          <w:szCs w:val="24"/>
        </w:rPr>
      </w:pPr>
    </w:p>
    <w:p w14:paraId="4D4FD55A" w14:textId="7BF63198" w:rsidR="192D895D" w:rsidRDefault="079E3A97" w:rsidP="681CAC55">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color w:val="000000" w:themeColor="text1"/>
          <w:sz w:val="24"/>
          <w:szCs w:val="24"/>
        </w:rPr>
        <w:t>Uncommitted funds:</w:t>
      </w:r>
    </w:p>
    <w:p w14:paraId="2674A8D4" w14:textId="27AF25EC" w:rsidR="192D895D" w:rsidRPr="00093AAE" w:rsidRDefault="3AD0EFE7" w:rsidP="00924BF0">
      <w:pPr>
        <w:pStyle w:val="ListParagraph"/>
        <w:numPr>
          <w:ilvl w:val="1"/>
          <w:numId w:val="3"/>
        </w:numPr>
        <w:spacing w:after="0" w:line="240" w:lineRule="auto"/>
        <w:ind w:left="1260"/>
        <w:rPr>
          <w:rFonts w:ascii="Times New Roman" w:hAnsi="Times New Roman" w:cs="Times New Roman"/>
          <w:sz w:val="24"/>
          <w:szCs w:val="24"/>
        </w:rPr>
      </w:pPr>
      <w:r w:rsidRPr="1502A6C4">
        <w:rPr>
          <w:rFonts w:ascii="Times New Roman" w:hAnsi="Times New Roman" w:cs="Times New Roman"/>
          <w:color w:val="000000" w:themeColor="text1"/>
          <w:sz w:val="24"/>
          <w:szCs w:val="24"/>
        </w:rPr>
        <w:t xml:space="preserve">The amount of available funding and is defined as the amount of Unspent RLF Funds minus the amount of Committed RLF Funds (see Part </w:t>
      </w:r>
      <w:hyperlink r:id="rId13">
        <w:r w:rsidRPr="1502A6C4">
          <w:rPr>
            <w:rStyle w:val="Hyperlink"/>
            <w:rFonts w:ascii="Times New Roman" w:hAnsi="Times New Roman" w:cs="Times New Roman"/>
            <w:sz w:val="24"/>
            <w:szCs w:val="24"/>
          </w:rPr>
          <w:t>IV</w:t>
        </w:r>
      </w:hyperlink>
      <w:r w:rsidRPr="1502A6C4">
        <w:rPr>
          <w:rFonts w:ascii="Times New Roman" w:hAnsi="Times New Roman" w:cs="Times New Roman"/>
          <w:color w:val="000000" w:themeColor="text1"/>
          <w:sz w:val="24"/>
          <w:szCs w:val="24"/>
        </w:rPr>
        <w:t xml:space="preserve"> below for more details</w:t>
      </w:r>
      <w:r w:rsidR="4D72187F" w:rsidRPr="1502A6C4">
        <w:rPr>
          <w:rFonts w:ascii="Times New Roman" w:hAnsi="Times New Roman" w:cs="Times New Roman"/>
          <w:color w:val="000000" w:themeColor="text1"/>
          <w:sz w:val="24"/>
          <w:szCs w:val="24"/>
        </w:rPr>
        <w:t>, including</w:t>
      </w:r>
      <w:r w:rsidRPr="1502A6C4">
        <w:rPr>
          <w:rFonts w:ascii="Times New Roman" w:hAnsi="Times New Roman" w:cs="Times New Roman"/>
          <w:color w:val="000000" w:themeColor="text1"/>
          <w:sz w:val="24"/>
          <w:szCs w:val="24"/>
        </w:rPr>
        <w:t xml:space="preserve"> how Total RLF Funds is defined).</w:t>
      </w:r>
    </w:p>
    <w:p w14:paraId="294F65E0" w14:textId="77777777" w:rsidR="00093AAE" w:rsidRDefault="00093AAE" w:rsidP="681CAC55">
      <w:pPr>
        <w:pStyle w:val="ListParagraph"/>
        <w:spacing w:after="0" w:line="240" w:lineRule="auto"/>
        <w:ind w:left="1800"/>
        <w:rPr>
          <w:rFonts w:ascii="Times New Roman" w:hAnsi="Times New Roman" w:cs="Times New Roman"/>
          <w:sz w:val="24"/>
          <w:szCs w:val="24"/>
        </w:rPr>
      </w:pPr>
    </w:p>
    <w:p w14:paraId="65AA266E" w14:textId="1DA83B69" w:rsidR="192D895D" w:rsidRDefault="686080A7" w:rsidP="00924BF0">
      <w:pPr>
        <w:pStyle w:val="ListParagraph"/>
        <w:numPr>
          <w:ilvl w:val="0"/>
          <w:numId w:val="3"/>
        </w:numPr>
        <w:spacing w:after="0" w:line="240" w:lineRule="auto"/>
        <w:ind w:left="900"/>
        <w:rPr>
          <w:rFonts w:ascii="Times New Roman" w:hAnsi="Times New Roman" w:cs="Times New Roman"/>
          <w:sz w:val="24"/>
          <w:szCs w:val="24"/>
        </w:rPr>
      </w:pPr>
      <w:r w:rsidRPr="681CAC55">
        <w:rPr>
          <w:rFonts w:ascii="Times New Roman" w:hAnsi="Times New Roman" w:cs="Times New Roman"/>
          <w:color w:val="000000" w:themeColor="text1"/>
          <w:sz w:val="24"/>
          <w:szCs w:val="24"/>
        </w:rPr>
        <w:t xml:space="preserve">For </w:t>
      </w:r>
      <w:r w:rsidRPr="681CAC55">
        <w:rPr>
          <w:rFonts w:ascii="Times New Roman" w:hAnsi="Times New Roman" w:cs="Times New Roman"/>
          <w:sz w:val="24"/>
          <w:szCs w:val="24"/>
        </w:rPr>
        <w:t>FY25</w:t>
      </w:r>
      <w:r w:rsidRPr="681CAC55">
        <w:rPr>
          <w:rFonts w:ascii="Times New Roman" w:hAnsi="Times New Roman" w:cs="Times New Roman"/>
          <w:color w:val="000000" w:themeColor="text1"/>
          <w:sz w:val="24"/>
          <w:szCs w:val="24"/>
        </w:rPr>
        <w:t>, EPA defines “significantly depleted funds” as follows:</w:t>
      </w:r>
    </w:p>
    <w:p w14:paraId="66531B97" w14:textId="7E4002C4" w:rsidR="0F89DF19" w:rsidRDefault="1C1483F6" w:rsidP="681CAC55">
      <w:pPr>
        <w:pStyle w:val="ListParagraph"/>
        <w:numPr>
          <w:ilvl w:val="1"/>
          <w:numId w:val="3"/>
        </w:numPr>
        <w:spacing w:after="0" w:line="240" w:lineRule="auto"/>
        <w:ind w:left="1260"/>
        <w:rPr>
          <w:rFonts w:ascii="Times New Roman" w:hAnsi="Times New Roman" w:cs="Times New Roman"/>
          <w:sz w:val="24"/>
          <w:szCs w:val="24"/>
        </w:rPr>
      </w:pPr>
      <w:r w:rsidRPr="1502A6C4">
        <w:rPr>
          <w:rFonts w:ascii="Times New Roman" w:hAnsi="Times New Roman" w:cs="Times New Roman"/>
          <w:b/>
          <w:bCs/>
          <w:color w:val="000000" w:themeColor="text1"/>
          <w:sz w:val="24"/>
          <w:szCs w:val="24"/>
        </w:rPr>
        <w:t xml:space="preserve">For RLF CARs who have received </w:t>
      </w:r>
      <w:r w:rsidRPr="1502A6C4">
        <w:rPr>
          <w:rFonts w:ascii="Times New Roman" w:hAnsi="Times New Roman" w:cs="Times New Roman"/>
          <w:b/>
          <w:bCs/>
          <w:color w:val="000000" w:themeColor="text1"/>
          <w:sz w:val="24"/>
          <w:szCs w:val="24"/>
          <w:u w:val="single"/>
        </w:rPr>
        <w:t>more than $1 million</w:t>
      </w:r>
      <w:r w:rsidRPr="1502A6C4">
        <w:rPr>
          <w:rFonts w:ascii="Times New Roman" w:hAnsi="Times New Roman" w:cs="Times New Roman"/>
          <w:b/>
          <w:bCs/>
          <w:color w:val="000000" w:themeColor="text1"/>
          <w:sz w:val="24"/>
          <w:szCs w:val="24"/>
        </w:rPr>
        <w:t xml:space="preserve"> in EPA funding</w:t>
      </w:r>
      <w:r>
        <w:t xml:space="preserve"> </w:t>
      </w:r>
      <w:r w:rsidRPr="1502A6C4">
        <w:rPr>
          <w:rFonts w:ascii="Times New Roman" w:hAnsi="Times New Roman" w:cs="Times New Roman"/>
          <w:b/>
          <w:bCs/>
          <w:color w:val="000000" w:themeColor="text1"/>
          <w:sz w:val="24"/>
          <w:szCs w:val="24"/>
        </w:rPr>
        <w:t>for their RLF program:</w:t>
      </w:r>
      <w:r w:rsidRPr="1502A6C4">
        <w:rPr>
          <w:rFonts w:ascii="Times New Roman" w:hAnsi="Times New Roman" w:cs="Times New Roman"/>
          <w:color w:val="000000" w:themeColor="text1"/>
          <w:sz w:val="24"/>
          <w:szCs w:val="24"/>
        </w:rPr>
        <w:t xml:space="preserve"> The balance of uncommitted funding can equal no more than 35% of the total amount of RLF funds under all of the CAR’s open, post-closeout, and closed grants. </w:t>
      </w:r>
    </w:p>
    <w:p w14:paraId="6EFD2007" w14:textId="7A4B3D1E" w:rsidR="0F89DF19" w:rsidRPr="00093AAE" w:rsidRDefault="192D895D" w:rsidP="00924BF0">
      <w:pPr>
        <w:pStyle w:val="ListParagraph"/>
        <w:numPr>
          <w:ilvl w:val="1"/>
          <w:numId w:val="3"/>
        </w:numPr>
        <w:spacing w:after="0" w:line="240" w:lineRule="auto"/>
        <w:ind w:left="1260"/>
        <w:rPr>
          <w:rFonts w:ascii="Times New Roman" w:hAnsi="Times New Roman" w:cs="Times New Roman"/>
          <w:sz w:val="24"/>
          <w:szCs w:val="24"/>
        </w:rPr>
      </w:pPr>
      <w:r w:rsidRPr="681CAC55">
        <w:rPr>
          <w:rFonts w:ascii="Times New Roman" w:hAnsi="Times New Roman" w:cs="Times New Roman"/>
          <w:b/>
          <w:bCs/>
          <w:color w:val="000000" w:themeColor="text1"/>
          <w:sz w:val="24"/>
          <w:szCs w:val="24"/>
        </w:rPr>
        <w:lastRenderedPageBreak/>
        <w:t xml:space="preserve">For RLF CARs who have received </w:t>
      </w:r>
      <w:r w:rsidRPr="681CAC55">
        <w:rPr>
          <w:rFonts w:ascii="Times New Roman" w:hAnsi="Times New Roman" w:cs="Times New Roman"/>
          <w:b/>
          <w:bCs/>
          <w:color w:val="000000" w:themeColor="text1"/>
          <w:sz w:val="24"/>
          <w:szCs w:val="24"/>
          <w:u w:val="single"/>
        </w:rPr>
        <w:t>$1 million or less</w:t>
      </w:r>
      <w:r w:rsidRPr="681CAC55">
        <w:rPr>
          <w:rFonts w:ascii="Times New Roman" w:hAnsi="Times New Roman" w:cs="Times New Roman"/>
          <w:b/>
          <w:bCs/>
          <w:color w:val="000000" w:themeColor="text1"/>
          <w:sz w:val="24"/>
          <w:szCs w:val="24"/>
        </w:rPr>
        <w:t xml:space="preserve"> in EPA funding for their RLF program:</w:t>
      </w:r>
      <w:r w:rsidRPr="681CAC55">
        <w:rPr>
          <w:rFonts w:ascii="Times New Roman" w:hAnsi="Times New Roman" w:cs="Times New Roman"/>
          <w:color w:val="000000" w:themeColor="text1"/>
          <w:sz w:val="24"/>
          <w:szCs w:val="24"/>
        </w:rPr>
        <w:t xml:space="preserve"> The balance of uncommitted funding can equal no more than 50% of the total amount of RLF funds under all of the CAR’s open, post-closeout, and closed grants.</w:t>
      </w:r>
    </w:p>
    <w:p w14:paraId="591FE140" w14:textId="77777777" w:rsidR="00093AAE" w:rsidRDefault="00093AAE" w:rsidP="681CAC55">
      <w:pPr>
        <w:pStyle w:val="ListParagraph"/>
        <w:spacing w:after="0" w:line="240" w:lineRule="auto"/>
        <w:ind w:left="1800"/>
        <w:rPr>
          <w:rFonts w:ascii="Times New Roman" w:hAnsi="Times New Roman" w:cs="Times New Roman"/>
          <w:sz w:val="24"/>
          <w:szCs w:val="24"/>
        </w:rPr>
      </w:pPr>
    </w:p>
    <w:p w14:paraId="4F529479" w14:textId="0C3B6F7E" w:rsidR="3DBC2362" w:rsidRDefault="3DBC2362" w:rsidP="681CAC55">
      <w:pPr>
        <w:pStyle w:val="ListParagraph"/>
        <w:numPr>
          <w:ilvl w:val="0"/>
          <w:numId w:val="3"/>
        </w:numPr>
        <w:spacing w:after="0" w:line="240" w:lineRule="auto"/>
        <w:ind w:left="900"/>
        <w:rPr>
          <w:rFonts w:ascii="Times New Roman" w:eastAsia="Times New Roman" w:hAnsi="Times New Roman" w:cs="Times New Roman"/>
          <w:color w:val="000000" w:themeColor="text1"/>
          <w:sz w:val="24"/>
          <w:szCs w:val="24"/>
        </w:rPr>
      </w:pPr>
      <w:r w:rsidRPr="681CAC55">
        <w:rPr>
          <w:rFonts w:ascii="Times New Roman" w:eastAsia="Times New Roman" w:hAnsi="Times New Roman" w:cs="Times New Roman"/>
          <w:color w:val="000000" w:themeColor="text1"/>
          <w:sz w:val="24"/>
          <w:szCs w:val="24"/>
        </w:rPr>
        <w:t>Executed:</w:t>
      </w:r>
    </w:p>
    <w:p w14:paraId="5316BFD7" w14:textId="521BFD71" w:rsidR="3DBC2362" w:rsidRPr="00093AAE" w:rsidRDefault="3DBC2362" w:rsidP="681CAC55">
      <w:pPr>
        <w:pStyle w:val="ListParagraph"/>
        <w:numPr>
          <w:ilvl w:val="1"/>
          <w:numId w:val="3"/>
        </w:numPr>
        <w:spacing w:after="0" w:line="240" w:lineRule="auto"/>
        <w:ind w:left="1260"/>
        <w:rPr>
          <w:rFonts w:ascii="Times New Roman" w:eastAsia="Times New Roman" w:hAnsi="Times New Roman" w:cs="Times New Roman"/>
          <w:color w:val="000000" w:themeColor="text1"/>
          <w:sz w:val="24"/>
          <w:szCs w:val="24"/>
        </w:rPr>
      </w:pPr>
      <w:r w:rsidRPr="29FC7154">
        <w:rPr>
          <w:rFonts w:ascii="Times New Roman" w:eastAsia="Times New Roman" w:hAnsi="Times New Roman" w:cs="Times New Roman"/>
          <w:color w:val="000000" w:themeColor="text1"/>
          <w:sz w:val="24"/>
          <w:szCs w:val="24"/>
        </w:rPr>
        <w:t>The CAR has a fully-signed loan or subgrant agreement with an award date that precedes the supplemental funding request.</w:t>
      </w:r>
      <w:r w:rsidRPr="29FC7154">
        <w:rPr>
          <w:rStyle w:val="FootnoteReference"/>
          <w:rFonts w:ascii="Times New Roman" w:eastAsia="Times New Roman" w:hAnsi="Times New Roman" w:cs="Times New Roman"/>
          <w:color w:val="000000" w:themeColor="text1"/>
          <w:sz w:val="24"/>
          <w:szCs w:val="24"/>
        </w:rPr>
        <w:footnoteReference w:id="4"/>
      </w:r>
    </w:p>
    <w:p w14:paraId="504E29E3" w14:textId="77777777" w:rsidR="00093AAE" w:rsidRDefault="00093AAE" w:rsidP="681CAC55">
      <w:pPr>
        <w:pStyle w:val="ListParagraph"/>
        <w:spacing w:after="0" w:line="240" w:lineRule="auto"/>
        <w:ind w:left="1800"/>
      </w:pPr>
    </w:p>
    <w:p w14:paraId="57827BCA" w14:textId="2A167292" w:rsidR="3DBC2362" w:rsidRDefault="3DBC2362" w:rsidP="681CAC55">
      <w:pPr>
        <w:pStyle w:val="ListParagraph"/>
        <w:numPr>
          <w:ilvl w:val="0"/>
          <w:numId w:val="3"/>
        </w:numPr>
        <w:spacing w:after="0" w:line="240" w:lineRule="auto"/>
        <w:ind w:left="900"/>
        <w:rPr>
          <w:rFonts w:ascii="Times New Roman" w:eastAsia="Times New Roman" w:hAnsi="Times New Roman" w:cs="Times New Roman"/>
          <w:color w:val="000000" w:themeColor="text1"/>
          <w:sz w:val="24"/>
          <w:szCs w:val="24"/>
        </w:rPr>
      </w:pPr>
      <w:r w:rsidRPr="681CAC55">
        <w:rPr>
          <w:rFonts w:ascii="Times New Roman" w:eastAsia="Times New Roman" w:hAnsi="Times New Roman" w:cs="Times New Roman"/>
          <w:color w:val="000000" w:themeColor="text1"/>
          <w:sz w:val="24"/>
          <w:szCs w:val="24"/>
        </w:rPr>
        <w:t>Pending:</w:t>
      </w:r>
    </w:p>
    <w:p w14:paraId="6CFF11F7" w14:textId="7521BA17" w:rsidR="3DBC2362" w:rsidRDefault="3DBC2362" w:rsidP="00594FFD">
      <w:pPr>
        <w:pStyle w:val="ListParagraph"/>
        <w:numPr>
          <w:ilvl w:val="1"/>
          <w:numId w:val="3"/>
        </w:numPr>
        <w:spacing w:after="0" w:line="240" w:lineRule="auto"/>
        <w:ind w:left="1260"/>
        <w:rPr>
          <w:rFonts w:ascii="Times New Roman" w:eastAsia="Times New Roman" w:hAnsi="Times New Roman" w:cs="Times New Roman"/>
          <w:color w:val="000000" w:themeColor="text1"/>
          <w:sz w:val="24"/>
          <w:szCs w:val="24"/>
        </w:rPr>
      </w:pPr>
      <w:r w:rsidRPr="681CAC55">
        <w:rPr>
          <w:rFonts w:ascii="Times New Roman" w:eastAsia="Times New Roman" w:hAnsi="Times New Roman" w:cs="Times New Roman"/>
          <w:color w:val="000000" w:themeColor="text1"/>
          <w:sz w:val="24"/>
          <w:szCs w:val="24"/>
        </w:rPr>
        <w:t xml:space="preserve">A loan or subgrant that has been approved through the </w:t>
      </w:r>
      <w:r w:rsidR="610CD2CE" w:rsidRPr="681CAC55">
        <w:rPr>
          <w:rFonts w:ascii="Times New Roman" w:eastAsia="Times New Roman" w:hAnsi="Times New Roman" w:cs="Times New Roman"/>
          <w:color w:val="000000" w:themeColor="text1"/>
          <w:sz w:val="24"/>
          <w:szCs w:val="24"/>
        </w:rPr>
        <w:t>CAR’s</w:t>
      </w:r>
      <w:r w:rsidRPr="681CAC55">
        <w:rPr>
          <w:rFonts w:ascii="Times New Roman" w:eastAsia="Times New Roman" w:hAnsi="Times New Roman" w:cs="Times New Roman"/>
          <w:color w:val="000000" w:themeColor="text1"/>
          <w:sz w:val="24"/>
          <w:szCs w:val="24"/>
        </w:rPr>
        <w:t xml:space="preserve"> decision process (e.g., board or committee), but there is no fully signed loan or subgrant agreement as of the date of the request for supplemental funding.</w:t>
      </w:r>
    </w:p>
    <w:p w14:paraId="17ADC19D" w14:textId="77777777" w:rsidR="00093AAE" w:rsidRDefault="00093AAE" w:rsidP="00F52525">
      <w:pPr>
        <w:pStyle w:val="ListParagraph"/>
        <w:spacing w:after="0" w:line="240" w:lineRule="auto"/>
        <w:ind w:left="1800"/>
        <w:rPr>
          <w:rFonts w:ascii="Times New Roman" w:eastAsia="Times New Roman" w:hAnsi="Times New Roman" w:cs="Times New Roman"/>
          <w:color w:val="000000" w:themeColor="text1"/>
          <w:sz w:val="24"/>
          <w:szCs w:val="24"/>
        </w:rPr>
      </w:pPr>
    </w:p>
    <w:p w14:paraId="0DEC6CA9" w14:textId="77777777" w:rsidR="00F52525" w:rsidRDefault="00F52525" w:rsidP="681CAC55">
      <w:pPr>
        <w:pStyle w:val="ListParagraph"/>
        <w:spacing w:after="0" w:line="240" w:lineRule="auto"/>
        <w:ind w:left="1800"/>
        <w:rPr>
          <w:rFonts w:ascii="Times New Roman" w:eastAsia="Times New Roman" w:hAnsi="Times New Roman" w:cs="Times New Roman"/>
          <w:color w:val="000000" w:themeColor="text1"/>
          <w:sz w:val="24"/>
          <w:szCs w:val="24"/>
        </w:rPr>
      </w:pPr>
    </w:p>
    <w:p w14:paraId="36276772" w14:textId="293DC3E0" w:rsidR="00BF527A" w:rsidRPr="00FB55D4" w:rsidRDefault="00BF527A" w:rsidP="00FB55D4">
      <w:pPr>
        <w:autoSpaceDE w:val="0"/>
        <w:autoSpaceDN w:val="0"/>
        <w:adjustRightInd w:val="0"/>
        <w:spacing w:after="0" w:line="240" w:lineRule="auto"/>
        <w:ind w:left="360"/>
        <w:rPr>
          <w:rFonts w:ascii="Times New Roman" w:hAnsi="Times New Roman" w:cs="Times New Roman"/>
          <w:b/>
          <w:color w:val="000000"/>
          <w:sz w:val="24"/>
          <w:szCs w:val="24"/>
          <w:u w:val="single"/>
        </w:rPr>
      </w:pPr>
      <w:r w:rsidRPr="00FB55D4">
        <w:rPr>
          <w:rFonts w:ascii="Times New Roman" w:hAnsi="Times New Roman" w:cs="Times New Roman"/>
          <w:b/>
          <w:bCs/>
          <w:color w:val="000000"/>
          <w:sz w:val="24"/>
          <w:szCs w:val="24"/>
          <w:u w:val="single"/>
        </w:rPr>
        <w:t>Reques</w:t>
      </w:r>
      <w:r w:rsidR="00D82A5B" w:rsidRPr="00FB55D4">
        <w:rPr>
          <w:rFonts w:ascii="Times New Roman" w:hAnsi="Times New Roman" w:cs="Times New Roman"/>
          <w:b/>
          <w:bCs/>
          <w:color w:val="000000"/>
          <w:sz w:val="24"/>
          <w:szCs w:val="24"/>
          <w:u w:val="single"/>
        </w:rPr>
        <w:t>t</w:t>
      </w:r>
      <w:r w:rsidR="001717F7" w:rsidRPr="00FB55D4">
        <w:rPr>
          <w:rFonts w:ascii="Times New Roman" w:hAnsi="Times New Roman" w:cs="Times New Roman"/>
          <w:b/>
          <w:bCs/>
          <w:color w:val="000000"/>
          <w:sz w:val="24"/>
          <w:szCs w:val="24"/>
          <w:u w:val="single"/>
        </w:rPr>
        <w:t>s for</w:t>
      </w:r>
      <w:r w:rsidRPr="00FB55D4">
        <w:rPr>
          <w:rFonts w:ascii="Times New Roman" w:hAnsi="Times New Roman" w:cs="Times New Roman"/>
          <w:b/>
          <w:bCs/>
          <w:color w:val="000000"/>
          <w:sz w:val="24"/>
          <w:szCs w:val="24"/>
          <w:u w:val="single"/>
        </w:rPr>
        <w:t xml:space="preserve"> Supplemental Funding </w:t>
      </w:r>
    </w:p>
    <w:p w14:paraId="78EB2327" w14:textId="3EE10FFA" w:rsidR="00BF527A" w:rsidRDefault="06FFEB79" w:rsidP="681CAC55">
      <w:pPr>
        <w:autoSpaceDE w:val="0"/>
        <w:autoSpaceDN w:val="0"/>
        <w:adjustRightInd w:val="0"/>
        <w:spacing w:after="0" w:line="240" w:lineRule="auto"/>
        <w:ind w:left="360"/>
        <w:rPr>
          <w:rFonts w:ascii="Times New Roman" w:hAnsi="Times New Roman" w:cs="Times New Roman"/>
          <w:color w:val="000000"/>
          <w:sz w:val="24"/>
          <w:szCs w:val="24"/>
        </w:rPr>
      </w:pPr>
      <w:r w:rsidRPr="12590D0A">
        <w:rPr>
          <w:rFonts w:ascii="Times New Roman" w:hAnsi="Times New Roman" w:cs="Times New Roman"/>
          <w:color w:val="000000" w:themeColor="text1"/>
          <w:sz w:val="24"/>
          <w:szCs w:val="24"/>
        </w:rPr>
        <w:t>FY</w:t>
      </w:r>
      <w:r w:rsidR="6BBBB74E" w:rsidRPr="12590D0A">
        <w:rPr>
          <w:rFonts w:ascii="Times New Roman" w:hAnsi="Times New Roman" w:cs="Times New Roman"/>
          <w:color w:val="000000" w:themeColor="text1"/>
          <w:sz w:val="24"/>
          <w:szCs w:val="24"/>
        </w:rPr>
        <w:t>2</w:t>
      </w:r>
      <w:r w:rsidR="40CADD3C" w:rsidRPr="12590D0A">
        <w:rPr>
          <w:rFonts w:ascii="Times New Roman" w:hAnsi="Times New Roman" w:cs="Times New Roman"/>
          <w:color w:val="000000" w:themeColor="text1"/>
          <w:sz w:val="24"/>
          <w:szCs w:val="24"/>
        </w:rPr>
        <w:t>5</w:t>
      </w:r>
      <w:r w:rsidR="6BBBB74E" w:rsidRPr="12590D0A">
        <w:rPr>
          <w:rFonts w:ascii="Times New Roman" w:hAnsi="Times New Roman" w:cs="Times New Roman"/>
          <w:color w:val="000000" w:themeColor="text1"/>
          <w:sz w:val="24"/>
          <w:szCs w:val="24"/>
        </w:rPr>
        <w:t xml:space="preserve"> </w:t>
      </w:r>
      <w:r w:rsidR="03EA1DCC" w:rsidRPr="12590D0A">
        <w:rPr>
          <w:rFonts w:ascii="Times New Roman" w:hAnsi="Times New Roman" w:cs="Times New Roman"/>
          <w:color w:val="000000" w:themeColor="text1"/>
          <w:sz w:val="24"/>
          <w:szCs w:val="24"/>
        </w:rPr>
        <w:t xml:space="preserve">RLF supplemental funding decisions will be based upon specified considerations </w:t>
      </w:r>
      <w:r w:rsidR="6A7D3AC1" w:rsidRPr="12590D0A">
        <w:rPr>
          <w:rFonts w:ascii="Times New Roman" w:hAnsi="Times New Roman" w:cs="Times New Roman"/>
          <w:color w:val="000000" w:themeColor="text1"/>
          <w:sz w:val="24"/>
          <w:szCs w:val="24"/>
        </w:rPr>
        <w:t>identified</w:t>
      </w:r>
      <w:r w:rsidR="5C59FAAB" w:rsidRPr="12590D0A">
        <w:rPr>
          <w:rFonts w:ascii="Times New Roman" w:hAnsi="Times New Roman" w:cs="Times New Roman"/>
          <w:color w:val="000000" w:themeColor="text1"/>
          <w:sz w:val="24"/>
          <w:szCs w:val="24"/>
        </w:rPr>
        <w:t xml:space="preserve"> below</w:t>
      </w:r>
      <w:r w:rsidR="6A7D3AC1" w:rsidRPr="12590D0A">
        <w:rPr>
          <w:rFonts w:ascii="Times New Roman" w:hAnsi="Times New Roman" w:cs="Times New Roman"/>
          <w:color w:val="000000" w:themeColor="text1"/>
          <w:sz w:val="24"/>
          <w:szCs w:val="24"/>
        </w:rPr>
        <w:t xml:space="preserve"> </w:t>
      </w:r>
      <w:r w:rsidR="03EA1DCC" w:rsidRPr="12590D0A">
        <w:rPr>
          <w:rFonts w:ascii="Times New Roman" w:hAnsi="Times New Roman" w:cs="Times New Roman"/>
          <w:color w:val="000000" w:themeColor="text1"/>
          <w:sz w:val="24"/>
          <w:szCs w:val="24"/>
        </w:rPr>
        <w:t xml:space="preserve">in Part </w:t>
      </w:r>
      <w:hyperlink w:anchor="III">
        <w:r w:rsidR="03EA1DCC" w:rsidRPr="12590D0A">
          <w:rPr>
            <w:rStyle w:val="Hyperlink"/>
            <w:rFonts w:ascii="Times New Roman" w:hAnsi="Times New Roman" w:cs="Times New Roman"/>
            <w:sz w:val="24"/>
            <w:szCs w:val="24"/>
          </w:rPr>
          <w:t>III</w:t>
        </w:r>
      </w:hyperlink>
      <w:r w:rsidR="03EA1DCC" w:rsidRPr="12590D0A">
        <w:rPr>
          <w:rFonts w:ascii="Times New Roman" w:hAnsi="Times New Roman" w:cs="Times New Roman"/>
          <w:color w:val="000000" w:themeColor="text1"/>
          <w:sz w:val="24"/>
          <w:szCs w:val="24"/>
        </w:rPr>
        <w:t xml:space="preserve">. </w:t>
      </w:r>
      <w:r w:rsidR="1B99D3AE" w:rsidRPr="12590D0A">
        <w:rPr>
          <w:rFonts w:ascii="Times New Roman" w:hAnsi="Times New Roman" w:cs="Times New Roman"/>
          <w:color w:val="000000" w:themeColor="text1"/>
          <w:sz w:val="24"/>
          <w:szCs w:val="24"/>
        </w:rPr>
        <w:t xml:space="preserve">Only CARs with open RLF grants as of March </w:t>
      </w:r>
      <w:r w:rsidR="538750F2" w:rsidRPr="12590D0A">
        <w:rPr>
          <w:rFonts w:ascii="Times New Roman" w:hAnsi="Times New Roman" w:cs="Times New Roman"/>
          <w:color w:val="000000" w:themeColor="text1"/>
          <w:sz w:val="24"/>
          <w:szCs w:val="24"/>
        </w:rPr>
        <w:t>2</w:t>
      </w:r>
      <w:r w:rsidR="1FB12920" w:rsidRPr="12590D0A">
        <w:rPr>
          <w:rFonts w:ascii="Times New Roman" w:hAnsi="Times New Roman" w:cs="Times New Roman"/>
          <w:color w:val="000000" w:themeColor="text1"/>
          <w:sz w:val="24"/>
          <w:szCs w:val="24"/>
        </w:rPr>
        <w:t>6</w:t>
      </w:r>
      <w:r w:rsidR="1B99D3AE" w:rsidRPr="12590D0A">
        <w:rPr>
          <w:rFonts w:ascii="Times New Roman" w:hAnsi="Times New Roman" w:cs="Times New Roman"/>
          <w:color w:val="000000" w:themeColor="text1"/>
          <w:sz w:val="24"/>
          <w:szCs w:val="24"/>
        </w:rPr>
        <w:t xml:space="preserve">, 2025 can request supplemental funding. </w:t>
      </w:r>
      <w:r w:rsidR="03EA1DCC" w:rsidRPr="12590D0A">
        <w:rPr>
          <w:rFonts w:ascii="Times New Roman" w:hAnsi="Times New Roman" w:cs="Times New Roman"/>
          <w:color w:val="000000" w:themeColor="text1"/>
          <w:sz w:val="24"/>
          <w:szCs w:val="24"/>
        </w:rPr>
        <w:t xml:space="preserve">Submittals </w:t>
      </w:r>
      <w:r w:rsidR="492226EF" w:rsidRPr="12590D0A">
        <w:rPr>
          <w:rFonts w:ascii="Times New Roman" w:hAnsi="Times New Roman" w:cs="Times New Roman"/>
          <w:color w:val="000000" w:themeColor="text1"/>
          <w:sz w:val="24"/>
          <w:szCs w:val="24"/>
        </w:rPr>
        <w:t xml:space="preserve">must </w:t>
      </w:r>
      <w:r w:rsidR="03EA1DCC" w:rsidRPr="12590D0A">
        <w:rPr>
          <w:rFonts w:ascii="Times New Roman" w:hAnsi="Times New Roman" w:cs="Times New Roman"/>
          <w:color w:val="000000" w:themeColor="text1"/>
          <w:sz w:val="24"/>
          <w:szCs w:val="24"/>
        </w:rPr>
        <w:t xml:space="preserve">note the dollar amount requested. Due to high demand and limited resources, supplemental funding awards </w:t>
      </w:r>
      <w:r w:rsidR="57300F2A" w:rsidRPr="12590D0A">
        <w:rPr>
          <w:rFonts w:ascii="Times New Roman" w:hAnsi="Times New Roman" w:cs="Times New Roman"/>
          <w:color w:val="000000" w:themeColor="text1"/>
          <w:sz w:val="24"/>
          <w:szCs w:val="24"/>
        </w:rPr>
        <w:t xml:space="preserve">have </w:t>
      </w:r>
      <w:r w:rsidR="3031AAF6" w:rsidRPr="12590D0A">
        <w:rPr>
          <w:rFonts w:ascii="Times New Roman" w:hAnsi="Times New Roman" w:cs="Times New Roman"/>
          <w:color w:val="000000" w:themeColor="text1"/>
          <w:sz w:val="24"/>
          <w:szCs w:val="24"/>
        </w:rPr>
        <w:t>typically</w:t>
      </w:r>
      <w:r w:rsidR="4D5C79AA" w:rsidRPr="12590D0A">
        <w:rPr>
          <w:rFonts w:ascii="Times New Roman" w:hAnsi="Times New Roman" w:cs="Times New Roman"/>
          <w:color w:val="000000" w:themeColor="text1"/>
          <w:sz w:val="24"/>
          <w:szCs w:val="24"/>
        </w:rPr>
        <w:t xml:space="preserve"> been</w:t>
      </w:r>
      <w:r w:rsidR="3031AAF6" w:rsidRPr="12590D0A">
        <w:rPr>
          <w:rFonts w:ascii="Times New Roman" w:hAnsi="Times New Roman" w:cs="Times New Roman"/>
          <w:color w:val="000000" w:themeColor="text1"/>
          <w:sz w:val="24"/>
          <w:szCs w:val="24"/>
        </w:rPr>
        <w:t xml:space="preserve"> </w:t>
      </w:r>
      <w:r w:rsidR="03EA1DCC" w:rsidRPr="12590D0A">
        <w:rPr>
          <w:rFonts w:ascii="Times New Roman" w:hAnsi="Times New Roman" w:cs="Times New Roman"/>
          <w:color w:val="000000" w:themeColor="text1"/>
          <w:sz w:val="24"/>
          <w:szCs w:val="24"/>
        </w:rPr>
        <w:t xml:space="preserve">between $200,000 and $500,000. </w:t>
      </w:r>
      <w:r w:rsidR="4D5C79AA" w:rsidRPr="12590D0A">
        <w:rPr>
          <w:rFonts w:ascii="Times New Roman" w:hAnsi="Times New Roman" w:cs="Times New Roman"/>
          <w:color w:val="000000" w:themeColor="text1"/>
          <w:sz w:val="24"/>
          <w:szCs w:val="24"/>
        </w:rPr>
        <w:t xml:space="preserve">However, </w:t>
      </w:r>
      <w:r w:rsidR="0713522D" w:rsidRPr="12590D0A">
        <w:rPr>
          <w:rFonts w:ascii="Times New Roman" w:hAnsi="Times New Roman" w:cs="Times New Roman"/>
          <w:color w:val="000000" w:themeColor="text1"/>
          <w:sz w:val="24"/>
          <w:szCs w:val="24"/>
        </w:rPr>
        <w:t xml:space="preserve">due to </w:t>
      </w:r>
      <w:r w:rsidR="55A22CFD" w:rsidRPr="12590D0A">
        <w:rPr>
          <w:rFonts w:ascii="Times New Roman" w:hAnsi="Times New Roman" w:cs="Times New Roman"/>
          <w:color w:val="000000" w:themeColor="text1"/>
          <w:sz w:val="24"/>
          <w:szCs w:val="24"/>
        </w:rPr>
        <w:t xml:space="preserve">the availability of </w:t>
      </w:r>
      <w:r w:rsidR="085145E0" w:rsidRPr="12590D0A">
        <w:rPr>
          <w:rFonts w:ascii="Times New Roman" w:hAnsi="Times New Roman" w:cs="Times New Roman"/>
          <w:color w:val="000000" w:themeColor="text1"/>
          <w:sz w:val="24"/>
          <w:szCs w:val="24"/>
        </w:rPr>
        <w:t xml:space="preserve">IIJA </w:t>
      </w:r>
      <w:r w:rsidR="0713522D" w:rsidRPr="12590D0A">
        <w:rPr>
          <w:rFonts w:ascii="Times New Roman" w:hAnsi="Times New Roman" w:cs="Times New Roman"/>
          <w:color w:val="000000" w:themeColor="text1"/>
          <w:sz w:val="24"/>
          <w:szCs w:val="24"/>
        </w:rPr>
        <w:t xml:space="preserve">funds, </w:t>
      </w:r>
      <w:r w:rsidR="56D0ACCE" w:rsidRPr="12590D0A">
        <w:rPr>
          <w:rFonts w:ascii="Times New Roman" w:hAnsi="Times New Roman" w:cs="Times New Roman"/>
          <w:color w:val="000000" w:themeColor="text1"/>
          <w:sz w:val="24"/>
          <w:szCs w:val="24"/>
        </w:rPr>
        <w:t>EPA anticipates awarding up to $</w:t>
      </w:r>
      <w:r w:rsidR="3A6A5A5B" w:rsidRPr="12590D0A">
        <w:rPr>
          <w:rFonts w:ascii="Times New Roman" w:hAnsi="Times New Roman" w:cs="Times New Roman"/>
          <w:color w:val="000000" w:themeColor="text1"/>
          <w:sz w:val="24"/>
          <w:szCs w:val="24"/>
        </w:rPr>
        <w:t>4</w:t>
      </w:r>
      <w:r w:rsidR="56D0ACCE" w:rsidRPr="12590D0A">
        <w:rPr>
          <w:rFonts w:ascii="Times New Roman" w:hAnsi="Times New Roman" w:cs="Times New Roman"/>
          <w:color w:val="000000" w:themeColor="text1"/>
          <w:sz w:val="24"/>
          <w:szCs w:val="24"/>
        </w:rPr>
        <w:t>,000,000 per grant for FY</w:t>
      </w:r>
      <w:r w:rsidR="6618A978" w:rsidRPr="12590D0A">
        <w:rPr>
          <w:rFonts w:ascii="Times New Roman" w:hAnsi="Times New Roman" w:cs="Times New Roman"/>
          <w:color w:val="000000" w:themeColor="text1"/>
          <w:sz w:val="24"/>
          <w:szCs w:val="24"/>
        </w:rPr>
        <w:t>2</w:t>
      </w:r>
      <w:r w:rsidR="40CADD3C" w:rsidRPr="12590D0A">
        <w:rPr>
          <w:rFonts w:ascii="Times New Roman" w:hAnsi="Times New Roman" w:cs="Times New Roman"/>
          <w:color w:val="000000" w:themeColor="text1"/>
          <w:sz w:val="24"/>
          <w:szCs w:val="24"/>
        </w:rPr>
        <w:t>5</w:t>
      </w:r>
      <w:r w:rsidR="6618A978" w:rsidRPr="12590D0A">
        <w:rPr>
          <w:rFonts w:ascii="Times New Roman" w:hAnsi="Times New Roman" w:cs="Times New Roman"/>
          <w:color w:val="000000" w:themeColor="text1"/>
          <w:sz w:val="24"/>
          <w:szCs w:val="24"/>
        </w:rPr>
        <w:t xml:space="preserve"> </w:t>
      </w:r>
      <w:r w:rsidR="56D0ACCE" w:rsidRPr="12590D0A">
        <w:rPr>
          <w:rFonts w:ascii="Times New Roman" w:hAnsi="Times New Roman" w:cs="Times New Roman"/>
          <w:color w:val="000000" w:themeColor="text1"/>
          <w:sz w:val="24"/>
          <w:szCs w:val="24"/>
        </w:rPr>
        <w:t>RLF supplemental funding.</w:t>
      </w:r>
      <w:r w:rsidR="55A22CFD" w:rsidRPr="12590D0A">
        <w:rPr>
          <w:rFonts w:ascii="Times New Roman" w:hAnsi="Times New Roman" w:cs="Times New Roman"/>
          <w:color w:val="000000" w:themeColor="text1"/>
          <w:sz w:val="24"/>
          <w:szCs w:val="24"/>
        </w:rPr>
        <w:t xml:space="preserve"> </w:t>
      </w:r>
      <w:r w:rsidR="03CA2807" w:rsidRPr="12590D0A">
        <w:rPr>
          <w:rFonts w:ascii="Times New Roman" w:hAnsi="Times New Roman" w:cs="Times New Roman"/>
          <w:color w:val="000000" w:themeColor="text1"/>
          <w:sz w:val="24"/>
          <w:szCs w:val="24"/>
        </w:rPr>
        <w:t>Each</w:t>
      </w:r>
      <w:r w:rsidR="55A22CFD" w:rsidRPr="12590D0A">
        <w:rPr>
          <w:rFonts w:ascii="Times New Roman" w:hAnsi="Times New Roman" w:cs="Times New Roman"/>
          <w:color w:val="000000" w:themeColor="text1"/>
          <w:sz w:val="24"/>
          <w:szCs w:val="24"/>
        </w:rPr>
        <w:t xml:space="preserve"> CAR will receive a new cooperative agreement that is separate from </w:t>
      </w:r>
      <w:r w:rsidR="0CBABA33" w:rsidRPr="12590D0A">
        <w:rPr>
          <w:rFonts w:ascii="Times New Roman" w:hAnsi="Times New Roman" w:cs="Times New Roman"/>
          <w:color w:val="000000" w:themeColor="text1"/>
          <w:sz w:val="24"/>
          <w:szCs w:val="24"/>
        </w:rPr>
        <w:t xml:space="preserve">its </w:t>
      </w:r>
      <w:r w:rsidR="55A22CFD" w:rsidRPr="12590D0A">
        <w:rPr>
          <w:rFonts w:ascii="Times New Roman" w:hAnsi="Times New Roman" w:cs="Times New Roman"/>
          <w:color w:val="000000" w:themeColor="text1"/>
          <w:sz w:val="24"/>
          <w:szCs w:val="24"/>
        </w:rPr>
        <w:t>existing RLF cooperative agreement</w:t>
      </w:r>
      <w:r w:rsidR="373B4262" w:rsidRPr="12590D0A">
        <w:rPr>
          <w:rFonts w:ascii="Times New Roman" w:hAnsi="Times New Roman" w:cs="Times New Roman"/>
          <w:color w:val="000000" w:themeColor="text1"/>
          <w:sz w:val="24"/>
          <w:szCs w:val="24"/>
        </w:rPr>
        <w:t xml:space="preserve">, unless </w:t>
      </w:r>
      <w:r w:rsidR="663F9C0B" w:rsidRPr="12590D0A">
        <w:rPr>
          <w:rFonts w:ascii="Times New Roman" w:hAnsi="Times New Roman" w:cs="Times New Roman"/>
          <w:color w:val="000000" w:themeColor="text1"/>
          <w:sz w:val="24"/>
          <w:szCs w:val="24"/>
        </w:rPr>
        <w:t>it has</w:t>
      </w:r>
      <w:r w:rsidR="373B4262" w:rsidRPr="12590D0A">
        <w:rPr>
          <w:rFonts w:ascii="Times New Roman" w:hAnsi="Times New Roman" w:cs="Times New Roman"/>
          <w:color w:val="000000" w:themeColor="text1"/>
          <w:sz w:val="24"/>
          <w:szCs w:val="24"/>
        </w:rPr>
        <w:t xml:space="preserve"> already received an RLF cooperative agreement with </w:t>
      </w:r>
      <w:r w:rsidR="11BE9125" w:rsidRPr="12590D0A">
        <w:rPr>
          <w:rFonts w:ascii="Times New Roman" w:hAnsi="Times New Roman" w:cs="Times New Roman"/>
          <w:color w:val="000000" w:themeColor="text1"/>
          <w:sz w:val="24"/>
          <w:szCs w:val="24"/>
        </w:rPr>
        <w:t>IIJA</w:t>
      </w:r>
      <w:r w:rsidR="373B4262" w:rsidRPr="12590D0A">
        <w:rPr>
          <w:rFonts w:ascii="Times New Roman" w:hAnsi="Times New Roman" w:cs="Times New Roman"/>
          <w:color w:val="000000" w:themeColor="text1"/>
          <w:sz w:val="24"/>
          <w:szCs w:val="24"/>
        </w:rPr>
        <w:t xml:space="preserve"> funds</w:t>
      </w:r>
      <w:r w:rsidR="55A22CFD" w:rsidRPr="12590D0A">
        <w:rPr>
          <w:rFonts w:ascii="Times New Roman" w:hAnsi="Times New Roman" w:cs="Times New Roman"/>
          <w:color w:val="000000" w:themeColor="text1"/>
          <w:sz w:val="24"/>
          <w:szCs w:val="24"/>
        </w:rPr>
        <w:t>.</w:t>
      </w:r>
      <w:r w:rsidR="373B4262" w:rsidRPr="12590D0A">
        <w:rPr>
          <w:rFonts w:ascii="Times New Roman" w:hAnsi="Times New Roman" w:cs="Times New Roman"/>
          <w:color w:val="000000" w:themeColor="text1"/>
          <w:sz w:val="24"/>
          <w:szCs w:val="24"/>
        </w:rPr>
        <w:t xml:space="preserve"> In that case, </w:t>
      </w:r>
      <w:r w:rsidR="6B118EE1" w:rsidRPr="12590D0A">
        <w:rPr>
          <w:rFonts w:ascii="Times New Roman" w:hAnsi="Times New Roman" w:cs="Times New Roman"/>
          <w:color w:val="000000" w:themeColor="text1"/>
          <w:sz w:val="24"/>
          <w:szCs w:val="24"/>
        </w:rPr>
        <w:t xml:space="preserve">EPA will amend </w:t>
      </w:r>
      <w:r w:rsidR="373B4262" w:rsidRPr="12590D0A">
        <w:rPr>
          <w:rFonts w:ascii="Times New Roman" w:hAnsi="Times New Roman" w:cs="Times New Roman"/>
          <w:color w:val="000000" w:themeColor="text1"/>
          <w:sz w:val="24"/>
          <w:szCs w:val="24"/>
        </w:rPr>
        <w:t>the CAR</w:t>
      </w:r>
      <w:r w:rsidR="6B118EE1" w:rsidRPr="12590D0A">
        <w:rPr>
          <w:rFonts w:ascii="Times New Roman" w:hAnsi="Times New Roman" w:cs="Times New Roman"/>
          <w:color w:val="000000" w:themeColor="text1"/>
          <w:sz w:val="24"/>
          <w:szCs w:val="24"/>
        </w:rPr>
        <w:t>’s</w:t>
      </w:r>
      <w:r w:rsidR="373B4262" w:rsidRPr="12590D0A">
        <w:rPr>
          <w:rFonts w:ascii="Times New Roman" w:hAnsi="Times New Roman" w:cs="Times New Roman"/>
          <w:color w:val="000000" w:themeColor="text1"/>
          <w:sz w:val="24"/>
          <w:szCs w:val="24"/>
        </w:rPr>
        <w:t xml:space="preserve"> </w:t>
      </w:r>
      <w:r w:rsidR="11BE9125" w:rsidRPr="12590D0A">
        <w:rPr>
          <w:rFonts w:ascii="Times New Roman" w:hAnsi="Times New Roman" w:cs="Times New Roman"/>
          <w:color w:val="000000" w:themeColor="text1"/>
          <w:sz w:val="24"/>
          <w:szCs w:val="24"/>
        </w:rPr>
        <w:t>IIJA</w:t>
      </w:r>
      <w:r w:rsidR="373B4262" w:rsidRPr="12590D0A">
        <w:rPr>
          <w:rFonts w:ascii="Times New Roman" w:hAnsi="Times New Roman" w:cs="Times New Roman"/>
          <w:color w:val="000000" w:themeColor="text1"/>
          <w:sz w:val="24"/>
          <w:szCs w:val="24"/>
        </w:rPr>
        <w:t>-funded cooperative agreement.</w:t>
      </w:r>
    </w:p>
    <w:p w14:paraId="1964BB39" w14:textId="77777777" w:rsidR="003D5F1F" w:rsidRPr="00FB55D4" w:rsidRDefault="003D5F1F" w:rsidP="00EE0179">
      <w:pPr>
        <w:pStyle w:val="ListParagraph"/>
        <w:autoSpaceDE w:val="0"/>
        <w:autoSpaceDN w:val="0"/>
        <w:adjustRightInd w:val="0"/>
        <w:spacing w:after="0" w:line="240" w:lineRule="auto"/>
        <w:ind w:left="810"/>
        <w:rPr>
          <w:rFonts w:ascii="Times New Roman" w:hAnsi="Times New Roman" w:cs="Times New Roman"/>
          <w:color w:val="000000"/>
          <w:sz w:val="24"/>
          <w:szCs w:val="24"/>
        </w:rPr>
      </w:pPr>
    </w:p>
    <w:p w14:paraId="5AA22D4D" w14:textId="1F045572" w:rsidR="0074743D" w:rsidRPr="0074743D" w:rsidRDefault="36635FF8" w:rsidP="00EF2A28">
      <w:pPr>
        <w:pStyle w:val="ListParagraph"/>
        <w:numPr>
          <w:ilvl w:val="0"/>
          <w:numId w:val="6"/>
        </w:numPr>
        <w:autoSpaceDE w:val="0"/>
        <w:autoSpaceDN w:val="0"/>
        <w:adjustRightInd w:val="0"/>
        <w:spacing w:after="0" w:line="240" w:lineRule="auto"/>
        <w:ind w:left="810"/>
        <w:rPr>
          <w:rFonts w:ascii="Times New Roman" w:hAnsi="Times New Roman" w:cs="Times New Roman"/>
          <w:color w:val="000000"/>
          <w:sz w:val="24"/>
          <w:szCs w:val="24"/>
        </w:rPr>
      </w:pPr>
      <w:r w:rsidRPr="12590D0A">
        <w:rPr>
          <w:rFonts w:ascii="Times New Roman" w:hAnsi="Times New Roman" w:cs="Times New Roman"/>
          <w:sz w:val="24"/>
          <w:szCs w:val="24"/>
        </w:rPr>
        <w:t xml:space="preserve">To be eligible for </w:t>
      </w:r>
      <w:r w:rsidR="125B70FF" w:rsidRPr="12590D0A">
        <w:rPr>
          <w:rFonts w:ascii="Times New Roman" w:hAnsi="Times New Roman" w:cs="Times New Roman"/>
          <w:sz w:val="24"/>
          <w:szCs w:val="24"/>
        </w:rPr>
        <w:t xml:space="preserve">an </w:t>
      </w:r>
      <w:r w:rsidR="621DC498" w:rsidRPr="12590D0A">
        <w:rPr>
          <w:rFonts w:ascii="Times New Roman" w:hAnsi="Times New Roman" w:cs="Times New Roman"/>
          <w:sz w:val="24"/>
          <w:szCs w:val="24"/>
        </w:rPr>
        <w:t>FY2</w:t>
      </w:r>
      <w:r w:rsidR="2634D70D" w:rsidRPr="12590D0A">
        <w:rPr>
          <w:rFonts w:ascii="Times New Roman" w:hAnsi="Times New Roman" w:cs="Times New Roman"/>
          <w:sz w:val="24"/>
          <w:szCs w:val="24"/>
        </w:rPr>
        <w:t>5</w:t>
      </w:r>
      <w:r w:rsidR="621DC498" w:rsidRPr="12590D0A">
        <w:rPr>
          <w:rFonts w:ascii="Times New Roman" w:hAnsi="Times New Roman" w:cs="Times New Roman"/>
          <w:sz w:val="24"/>
          <w:szCs w:val="24"/>
        </w:rPr>
        <w:t xml:space="preserve"> </w:t>
      </w:r>
      <w:r w:rsidRPr="12590D0A">
        <w:rPr>
          <w:rFonts w:ascii="Times New Roman" w:hAnsi="Times New Roman" w:cs="Times New Roman"/>
          <w:sz w:val="24"/>
          <w:szCs w:val="24"/>
        </w:rPr>
        <w:t>supplemental funding</w:t>
      </w:r>
      <w:r w:rsidR="125B70FF" w:rsidRPr="12590D0A">
        <w:rPr>
          <w:rFonts w:ascii="Times New Roman" w:hAnsi="Times New Roman" w:cs="Times New Roman"/>
          <w:sz w:val="24"/>
          <w:szCs w:val="24"/>
        </w:rPr>
        <w:t xml:space="preserve"> award</w:t>
      </w:r>
      <w:r w:rsidR="373D84BD" w:rsidRPr="12590D0A">
        <w:rPr>
          <w:rFonts w:ascii="Times New Roman" w:hAnsi="Times New Roman" w:cs="Times New Roman"/>
          <w:sz w:val="24"/>
          <w:szCs w:val="24"/>
        </w:rPr>
        <w:t xml:space="preserve"> of </w:t>
      </w:r>
      <w:r w:rsidR="373D84BD" w:rsidRPr="12590D0A">
        <w:rPr>
          <w:rFonts w:ascii="Times New Roman" w:hAnsi="Times New Roman" w:cs="Times New Roman"/>
          <w:b/>
          <w:bCs/>
          <w:sz w:val="24"/>
          <w:szCs w:val="24"/>
          <w:u w:val="single"/>
        </w:rPr>
        <w:t>up to $1</w:t>
      </w:r>
      <w:r w:rsidR="2E42B95D" w:rsidRPr="12590D0A">
        <w:rPr>
          <w:rFonts w:ascii="Times New Roman" w:hAnsi="Times New Roman" w:cs="Times New Roman"/>
          <w:b/>
          <w:bCs/>
          <w:sz w:val="24"/>
          <w:szCs w:val="24"/>
          <w:u w:val="single"/>
        </w:rPr>
        <w:t xml:space="preserve"> million</w:t>
      </w:r>
      <w:r w:rsidRPr="12590D0A">
        <w:rPr>
          <w:rFonts w:ascii="Times New Roman" w:hAnsi="Times New Roman" w:cs="Times New Roman"/>
          <w:sz w:val="24"/>
          <w:szCs w:val="24"/>
        </w:rPr>
        <w:t xml:space="preserve">, </w:t>
      </w:r>
      <w:r w:rsidR="4B0D505E" w:rsidRPr="12590D0A">
        <w:rPr>
          <w:rFonts w:ascii="Times New Roman" w:hAnsi="Times New Roman" w:cs="Times New Roman"/>
          <w:sz w:val="24"/>
          <w:szCs w:val="24"/>
        </w:rPr>
        <w:t>CAR</w:t>
      </w:r>
      <w:r w:rsidR="3B091B4B" w:rsidRPr="12590D0A">
        <w:rPr>
          <w:rFonts w:ascii="Times New Roman" w:hAnsi="Times New Roman" w:cs="Times New Roman"/>
          <w:sz w:val="24"/>
          <w:szCs w:val="24"/>
        </w:rPr>
        <w:t>s</w:t>
      </w:r>
      <w:r w:rsidR="4B0D505E" w:rsidRPr="12590D0A">
        <w:rPr>
          <w:rFonts w:ascii="Times New Roman" w:hAnsi="Times New Roman" w:cs="Times New Roman"/>
          <w:sz w:val="24"/>
          <w:szCs w:val="24"/>
        </w:rPr>
        <w:t xml:space="preserve"> must meet the following </w:t>
      </w:r>
      <w:r w:rsidR="78EFB00C" w:rsidRPr="12590D0A">
        <w:rPr>
          <w:rFonts w:ascii="Times New Roman" w:hAnsi="Times New Roman" w:cs="Times New Roman"/>
          <w:sz w:val="24"/>
          <w:szCs w:val="24"/>
        </w:rPr>
        <w:t xml:space="preserve">general </w:t>
      </w:r>
      <w:r w:rsidR="4B0D505E" w:rsidRPr="12590D0A">
        <w:rPr>
          <w:rFonts w:ascii="Times New Roman" w:hAnsi="Times New Roman" w:cs="Times New Roman"/>
          <w:sz w:val="24"/>
          <w:szCs w:val="24"/>
        </w:rPr>
        <w:t xml:space="preserve">criteria by </w:t>
      </w:r>
      <w:r w:rsidR="1A4A23A7" w:rsidRPr="12590D0A">
        <w:rPr>
          <w:rFonts w:ascii="Times New Roman" w:hAnsi="Times New Roman" w:cs="Times New Roman"/>
          <w:b/>
          <w:bCs/>
          <w:sz w:val="24"/>
          <w:szCs w:val="24"/>
        </w:rPr>
        <w:t xml:space="preserve">March </w:t>
      </w:r>
      <w:r w:rsidR="298BC4EB" w:rsidRPr="12590D0A">
        <w:rPr>
          <w:rFonts w:ascii="Times New Roman" w:hAnsi="Times New Roman" w:cs="Times New Roman"/>
          <w:b/>
          <w:bCs/>
          <w:sz w:val="24"/>
          <w:szCs w:val="24"/>
        </w:rPr>
        <w:t>2</w:t>
      </w:r>
      <w:r w:rsidR="2C558908" w:rsidRPr="12590D0A">
        <w:rPr>
          <w:rFonts w:ascii="Times New Roman" w:hAnsi="Times New Roman" w:cs="Times New Roman"/>
          <w:b/>
          <w:bCs/>
          <w:sz w:val="24"/>
          <w:szCs w:val="24"/>
        </w:rPr>
        <w:t>6</w:t>
      </w:r>
      <w:r w:rsidR="1A4A23A7" w:rsidRPr="12590D0A">
        <w:rPr>
          <w:rFonts w:ascii="Times New Roman" w:hAnsi="Times New Roman" w:cs="Times New Roman"/>
          <w:b/>
          <w:bCs/>
          <w:sz w:val="24"/>
          <w:szCs w:val="24"/>
        </w:rPr>
        <w:t>, 202</w:t>
      </w:r>
      <w:r w:rsidR="40CADD3C" w:rsidRPr="12590D0A">
        <w:rPr>
          <w:rFonts w:ascii="Times New Roman" w:hAnsi="Times New Roman" w:cs="Times New Roman"/>
          <w:b/>
          <w:bCs/>
          <w:sz w:val="24"/>
          <w:szCs w:val="24"/>
        </w:rPr>
        <w:t>5</w:t>
      </w:r>
      <w:r w:rsidR="63DBF893" w:rsidRPr="12590D0A">
        <w:rPr>
          <w:rFonts w:ascii="Times New Roman" w:hAnsi="Times New Roman" w:cs="Times New Roman"/>
          <w:sz w:val="24"/>
          <w:szCs w:val="24"/>
        </w:rPr>
        <w:t>,</w:t>
      </w:r>
      <w:r w:rsidR="663F9C0B" w:rsidRPr="12590D0A">
        <w:rPr>
          <w:rFonts w:ascii="Times New Roman" w:hAnsi="Times New Roman" w:cs="Times New Roman"/>
          <w:sz w:val="24"/>
          <w:szCs w:val="24"/>
        </w:rPr>
        <w:t xml:space="preserve"> </w:t>
      </w:r>
      <w:r w:rsidR="4B0D505E" w:rsidRPr="12590D0A">
        <w:rPr>
          <w:rFonts w:ascii="Times New Roman" w:hAnsi="Times New Roman" w:cs="Times New Roman"/>
          <w:sz w:val="24"/>
          <w:szCs w:val="24"/>
        </w:rPr>
        <w:t>when supplemental funding requests are due</w:t>
      </w:r>
      <w:r w:rsidR="64E37BDF" w:rsidRPr="12590D0A">
        <w:rPr>
          <w:rFonts w:ascii="Times New Roman" w:hAnsi="Times New Roman" w:cs="Times New Roman"/>
          <w:sz w:val="24"/>
          <w:szCs w:val="24"/>
        </w:rPr>
        <w:t>:</w:t>
      </w:r>
    </w:p>
    <w:p w14:paraId="4DBFB155" w14:textId="239B8E2A" w:rsidR="0074743D" w:rsidRPr="0074743D" w:rsidRDefault="64E37BDF" w:rsidP="1502A6C4">
      <w:pPr>
        <w:pStyle w:val="ListParagraph"/>
        <w:numPr>
          <w:ilvl w:val="1"/>
          <w:numId w:val="6"/>
        </w:numPr>
        <w:autoSpaceDE w:val="0"/>
        <w:autoSpaceDN w:val="0"/>
        <w:adjustRightInd w:val="0"/>
        <w:spacing w:after="120" w:line="240" w:lineRule="auto"/>
        <w:ind w:left="1267"/>
        <w:rPr>
          <w:rFonts w:ascii="Times New Roman" w:hAnsi="Times New Roman" w:cs="Times New Roman"/>
          <w:color w:val="000000"/>
          <w:sz w:val="24"/>
          <w:szCs w:val="24"/>
        </w:rPr>
      </w:pPr>
      <w:r>
        <w:rPr>
          <w:rFonts w:ascii="Times New Roman" w:hAnsi="Times New Roman" w:cs="Times New Roman"/>
          <w:sz w:val="24"/>
          <w:szCs w:val="24"/>
        </w:rPr>
        <w:t>CARs</w:t>
      </w:r>
      <w:r w:rsidRPr="00FB55D4">
        <w:rPr>
          <w:rFonts w:ascii="Times New Roman" w:hAnsi="Times New Roman" w:cs="Times New Roman"/>
          <w:sz w:val="24"/>
          <w:szCs w:val="24"/>
        </w:rPr>
        <w:t xml:space="preserve"> must demonstrate that they have </w:t>
      </w:r>
      <w:r>
        <w:rPr>
          <w:rFonts w:ascii="Times New Roman" w:hAnsi="Times New Roman" w:cs="Times New Roman"/>
          <w:sz w:val="24"/>
          <w:szCs w:val="24"/>
        </w:rPr>
        <w:t>executed</w:t>
      </w:r>
      <w:r w:rsidRPr="00FB55D4">
        <w:rPr>
          <w:rFonts w:ascii="Times New Roman" w:hAnsi="Times New Roman" w:cs="Times New Roman"/>
          <w:sz w:val="24"/>
          <w:szCs w:val="24"/>
        </w:rPr>
        <w:t xml:space="preserve"> at least one loan</w:t>
      </w:r>
      <w:r w:rsidR="7B8DC516" w:rsidRPr="00FB55D4">
        <w:rPr>
          <w:rFonts w:ascii="Times New Roman" w:hAnsi="Times New Roman" w:cs="Times New Roman"/>
          <w:sz w:val="24"/>
          <w:szCs w:val="24"/>
        </w:rPr>
        <w:t>.</w:t>
      </w:r>
      <w:r w:rsidR="00AB330E">
        <w:rPr>
          <w:rStyle w:val="FootnoteReference"/>
          <w:rFonts w:ascii="Times New Roman" w:hAnsi="Times New Roman" w:cs="Times New Roman"/>
          <w:sz w:val="24"/>
          <w:szCs w:val="24"/>
        </w:rPr>
        <w:footnoteReference w:id="5"/>
      </w:r>
    </w:p>
    <w:p w14:paraId="378E0B9D" w14:textId="0C2203DA" w:rsidR="005B61FF" w:rsidRPr="005B61FF" w:rsidRDefault="453CEF28" w:rsidP="681CAC55">
      <w:pPr>
        <w:pStyle w:val="ListParagraph"/>
        <w:numPr>
          <w:ilvl w:val="1"/>
          <w:numId w:val="6"/>
        </w:numPr>
        <w:autoSpaceDE w:val="0"/>
        <w:autoSpaceDN w:val="0"/>
        <w:adjustRightInd w:val="0"/>
        <w:spacing w:after="120" w:line="240" w:lineRule="auto"/>
        <w:ind w:left="1267"/>
        <w:rPr>
          <w:rFonts w:ascii="Times New Roman" w:hAnsi="Times New Roman" w:cs="Times New Roman"/>
          <w:sz w:val="24"/>
          <w:szCs w:val="24"/>
        </w:rPr>
      </w:pPr>
      <w:r>
        <w:rPr>
          <w:rFonts w:ascii="Times New Roman" w:hAnsi="Times New Roman" w:cs="Times New Roman"/>
          <w:sz w:val="24"/>
          <w:szCs w:val="24"/>
        </w:rPr>
        <w:t>CARs</w:t>
      </w:r>
      <w:r w:rsidRPr="00FB55D4">
        <w:rPr>
          <w:rFonts w:ascii="Times New Roman" w:hAnsi="Times New Roman" w:cs="Times New Roman"/>
          <w:sz w:val="24"/>
          <w:szCs w:val="24"/>
        </w:rPr>
        <w:t xml:space="preserve"> must demonstrate that they </w:t>
      </w:r>
      <w:r w:rsidR="36635FF8" w:rsidRPr="00FB55D4">
        <w:rPr>
          <w:rFonts w:ascii="Times New Roman" w:hAnsi="Times New Roman" w:cs="Times New Roman"/>
          <w:sz w:val="24"/>
          <w:szCs w:val="24"/>
        </w:rPr>
        <w:t xml:space="preserve">have </w:t>
      </w:r>
      <w:r w:rsidR="59EC2A7E">
        <w:rPr>
          <w:rFonts w:ascii="Times New Roman" w:hAnsi="Times New Roman" w:cs="Times New Roman"/>
          <w:sz w:val="24"/>
          <w:szCs w:val="24"/>
        </w:rPr>
        <w:t>“</w:t>
      </w:r>
      <w:r w:rsidR="36635FF8" w:rsidRPr="00FB55D4">
        <w:rPr>
          <w:rFonts w:ascii="Times New Roman" w:hAnsi="Times New Roman" w:cs="Times New Roman"/>
          <w:sz w:val="24"/>
          <w:szCs w:val="24"/>
        </w:rPr>
        <w:t>significantly depleted funds</w:t>
      </w:r>
      <w:r w:rsidR="59EC2A7E">
        <w:rPr>
          <w:rFonts w:ascii="Times New Roman" w:hAnsi="Times New Roman" w:cs="Times New Roman"/>
          <w:sz w:val="24"/>
          <w:szCs w:val="24"/>
        </w:rPr>
        <w:t>” as described</w:t>
      </w:r>
      <w:r w:rsidR="7EB8002E" w:rsidRPr="00FB55D4">
        <w:rPr>
          <w:rFonts w:ascii="Times New Roman" w:hAnsi="Times New Roman" w:cs="Times New Roman"/>
          <w:sz w:val="24"/>
          <w:szCs w:val="24"/>
        </w:rPr>
        <w:t xml:space="preserve"> </w:t>
      </w:r>
      <w:r w:rsidR="7EB8002E" w:rsidRPr="681CAC55">
        <w:rPr>
          <w:rFonts w:ascii="Times New Roman" w:hAnsi="Times New Roman" w:cs="Times New Roman"/>
          <w:sz w:val="24"/>
          <w:szCs w:val="24"/>
        </w:rPr>
        <w:t>in the previous</w:t>
      </w:r>
      <w:r w:rsidR="7EB8002E" w:rsidRPr="00FB55D4">
        <w:rPr>
          <w:rFonts w:ascii="Times New Roman" w:hAnsi="Times New Roman" w:cs="Times New Roman"/>
          <w:sz w:val="24"/>
          <w:szCs w:val="24"/>
        </w:rPr>
        <w:t xml:space="preserve"> section</w:t>
      </w:r>
      <w:r w:rsidR="36635FF8" w:rsidRPr="00FB55D4">
        <w:rPr>
          <w:rFonts w:ascii="Times New Roman" w:hAnsi="Times New Roman" w:cs="Times New Roman"/>
          <w:sz w:val="24"/>
          <w:szCs w:val="24"/>
        </w:rPr>
        <w:t xml:space="preserve"> (</w:t>
      </w:r>
      <w:r w:rsidR="2D1A0215">
        <w:rPr>
          <w:rFonts w:ascii="Times New Roman" w:hAnsi="Times New Roman" w:cs="Times New Roman"/>
          <w:sz w:val="24"/>
          <w:szCs w:val="24"/>
        </w:rPr>
        <w:t xml:space="preserve">includes </w:t>
      </w:r>
      <w:r w:rsidR="36635FF8" w:rsidRPr="00FB55D4">
        <w:rPr>
          <w:rFonts w:ascii="Times New Roman" w:hAnsi="Times New Roman" w:cs="Times New Roman"/>
          <w:sz w:val="24"/>
          <w:szCs w:val="24"/>
        </w:rPr>
        <w:t>EPA fund</w:t>
      </w:r>
      <w:r w:rsidR="2D1A0215">
        <w:rPr>
          <w:rFonts w:ascii="Times New Roman" w:hAnsi="Times New Roman" w:cs="Times New Roman"/>
          <w:sz w:val="24"/>
          <w:szCs w:val="24"/>
        </w:rPr>
        <w:t>s</w:t>
      </w:r>
      <w:r w:rsidR="51F1661C">
        <w:rPr>
          <w:rFonts w:ascii="Times New Roman" w:hAnsi="Times New Roman" w:cs="Times New Roman"/>
          <w:sz w:val="24"/>
          <w:szCs w:val="24"/>
        </w:rPr>
        <w:t>, monetary cost share</w:t>
      </w:r>
      <w:r w:rsidR="002069BC">
        <w:rPr>
          <w:rStyle w:val="FootnoteReference"/>
          <w:rFonts w:ascii="Times New Roman" w:hAnsi="Times New Roman" w:cs="Times New Roman"/>
          <w:sz w:val="24"/>
          <w:szCs w:val="24"/>
        </w:rPr>
        <w:footnoteReference w:id="6"/>
      </w:r>
      <w:r w:rsidR="51F1661C">
        <w:rPr>
          <w:rFonts w:ascii="Times New Roman" w:hAnsi="Times New Roman" w:cs="Times New Roman"/>
          <w:sz w:val="24"/>
          <w:szCs w:val="24"/>
        </w:rPr>
        <w:t>,</w:t>
      </w:r>
      <w:r w:rsidR="36635FF8" w:rsidRPr="00FB55D4">
        <w:rPr>
          <w:rFonts w:ascii="Times New Roman" w:hAnsi="Times New Roman" w:cs="Times New Roman"/>
          <w:sz w:val="24"/>
          <w:szCs w:val="24"/>
        </w:rPr>
        <w:t xml:space="preserve"> and any available program income</w:t>
      </w:r>
      <w:r w:rsidR="0969E427">
        <w:rPr>
          <w:rFonts w:ascii="Times New Roman" w:hAnsi="Times New Roman" w:cs="Times New Roman"/>
          <w:sz w:val="24"/>
          <w:szCs w:val="24"/>
        </w:rPr>
        <w:t xml:space="preserve"> </w:t>
      </w:r>
      <w:r w:rsidR="0969E427" w:rsidRPr="004F47B0">
        <w:rPr>
          <w:rFonts w:ascii="Times New Roman" w:hAnsi="Times New Roman" w:cs="Times New Roman"/>
          <w:sz w:val="24"/>
          <w:szCs w:val="24"/>
        </w:rPr>
        <w:t xml:space="preserve">from open, post-closeout, </w:t>
      </w:r>
      <w:r w:rsidR="4B6316F1" w:rsidRPr="686080A7">
        <w:rPr>
          <w:rFonts w:ascii="Times New Roman" w:hAnsi="Times New Roman" w:cs="Times New Roman"/>
          <w:sz w:val="24"/>
          <w:szCs w:val="24"/>
        </w:rPr>
        <w:t>and</w:t>
      </w:r>
      <w:r w:rsidR="0969E427" w:rsidRPr="004F47B0">
        <w:rPr>
          <w:rFonts w:ascii="Times New Roman" w:hAnsi="Times New Roman" w:cs="Times New Roman"/>
          <w:sz w:val="24"/>
          <w:szCs w:val="24"/>
        </w:rPr>
        <w:t xml:space="preserve"> closed RLF </w:t>
      </w:r>
      <w:r w:rsidR="44817E09">
        <w:rPr>
          <w:rFonts w:ascii="Times New Roman" w:hAnsi="Times New Roman" w:cs="Times New Roman"/>
          <w:sz w:val="24"/>
          <w:szCs w:val="24"/>
        </w:rPr>
        <w:t>G</w:t>
      </w:r>
      <w:r w:rsidR="0969E427" w:rsidRPr="004F47B0">
        <w:rPr>
          <w:rFonts w:ascii="Times New Roman" w:hAnsi="Times New Roman" w:cs="Times New Roman"/>
          <w:sz w:val="24"/>
          <w:szCs w:val="24"/>
        </w:rPr>
        <w:t>rants</w:t>
      </w:r>
      <w:r w:rsidR="36635FF8" w:rsidRPr="00FB55D4">
        <w:rPr>
          <w:rFonts w:ascii="Times New Roman" w:hAnsi="Times New Roman" w:cs="Times New Roman"/>
          <w:sz w:val="24"/>
          <w:szCs w:val="24"/>
        </w:rPr>
        <w:t>)</w:t>
      </w:r>
      <w:r w:rsidR="2BA8E075">
        <w:rPr>
          <w:rFonts w:ascii="Times New Roman" w:hAnsi="Times New Roman" w:cs="Times New Roman"/>
          <w:sz w:val="24"/>
          <w:szCs w:val="24"/>
        </w:rPr>
        <w:t>.</w:t>
      </w:r>
      <w:r w:rsidR="36635FF8" w:rsidRPr="00FB55D4">
        <w:rPr>
          <w:rFonts w:ascii="Times New Roman" w:hAnsi="Times New Roman" w:cs="Times New Roman"/>
          <w:sz w:val="24"/>
          <w:szCs w:val="24"/>
        </w:rPr>
        <w:t xml:space="preserve"> </w:t>
      </w:r>
    </w:p>
    <w:p w14:paraId="72E9A0FA" w14:textId="73ED31E3" w:rsidR="00D4262D" w:rsidRPr="00D4262D" w:rsidRDefault="728CF575" w:rsidP="681CAC55">
      <w:pPr>
        <w:pStyle w:val="ListParagraph"/>
        <w:numPr>
          <w:ilvl w:val="1"/>
          <w:numId w:val="6"/>
        </w:numPr>
        <w:autoSpaceDE w:val="0"/>
        <w:autoSpaceDN w:val="0"/>
        <w:adjustRightInd w:val="0"/>
        <w:spacing w:after="0" w:line="240" w:lineRule="auto"/>
        <w:ind w:left="1260"/>
        <w:rPr>
          <w:rFonts w:ascii="Times New Roman" w:hAnsi="Times New Roman" w:cs="Times New Roman"/>
          <w:color w:val="000000"/>
          <w:sz w:val="24"/>
          <w:szCs w:val="24"/>
        </w:rPr>
      </w:pPr>
      <w:r w:rsidRPr="1B9B199D">
        <w:rPr>
          <w:rFonts w:ascii="Times New Roman" w:hAnsi="Times New Roman" w:cs="Times New Roman"/>
          <w:sz w:val="24"/>
          <w:szCs w:val="24"/>
        </w:rPr>
        <w:t>CARs must have a clear plan for quickly uti</w:t>
      </w:r>
      <w:r w:rsidR="4F813F86" w:rsidRPr="1B9B199D">
        <w:rPr>
          <w:rFonts w:ascii="Times New Roman" w:hAnsi="Times New Roman" w:cs="Times New Roman"/>
          <w:sz w:val="24"/>
          <w:szCs w:val="24"/>
        </w:rPr>
        <w:t>lizing the additional requested funds.</w:t>
      </w:r>
    </w:p>
    <w:p w14:paraId="3D4AE839" w14:textId="77777777" w:rsidR="00DD1406" w:rsidRPr="0077446B" w:rsidRDefault="00DD1406" w:rsidP="0077446B">
      <w:pPr>
        <w:pStyle w:val="ListParagraph"/>
        <w:autoSpaceDE w:val="0"/>
        <w:autoSpaceDN w:val="0"/>
        <w:adjustRightInd w:val="0"/>
        <w:spacing w:after="0" w:line="240" w:lineRule="auto"/>
        <w:ind w:left="1260"/>
        <w:rPr>
          <w:rFonts w:ascii="Times New Roman" w:hAnsi="Times New Roman" w:cs="Times New Roman"/>
          <w:sz w:val="24"/>
          <w:szCs w:val="24"/>
        </w:rPr>
      </w:pPr>
    </w:p>
    <w:p w14:paraId="5B770129" w14:textId="32FC2481" w:rsidR="00255255" w:rsidRPr="00255255" w:rsidRDefault="38944570" w:rsidP="12590D0A">
      <w:pPr>
        <w:pStyle w:val="NormalWeb"/>
        <w:numPr>
          <w:ilvl w:val="0"/>
          <w:numId w:val="6"/>
        </w:numPr>
        <w:spacing w:before="0" w:beforeAutospacing="0" w:after="0" w:afterAutospacing="0"/>
        <w:rPr>
          <w:color w:val="1B1B1B"/>
        </w:rPr>
      </w:pPr>
      <w:r w:rsidRPr="12590D0A">
        <w:rPr>
          <w:color w:val="1B1B1B"/>
        </w:rPr>
        <w:t xml:space="preserve">To be eligible for an </w:t>
      </w:r>
      <w:r w:rsidR="78D9027F">
        <w:t>FY</w:t>
      </w:r>
      <w:r w:rsidR="7B72F048">
        <w:t>25</w:t>
      </w:r>
      <w:r w:rsidR="79384100" w:rsidRPr="12590D0A">
        <w:rPr>
          <w:color w:val="1B1B1B"/>
        </w:rPr>
        <w:t xml:space="preserve"> </w:t>
      </w:r>
      <w:r w:rsidRPr="12590D0A">
        <w:rPr>
          <w:color w:val="1B1B1B"/>
        </w:rPr>
        <w:t xml:space="preserve">supplemental funding award of </w:t>
      </w:r>
      <w:r w:rsidR="577C50B9" w:rsidRPr="12590D0A">
        <w:rPr>
          <w:color w:val="1B1B1B"/>
        </w:rPr>
        <w:t xml:space="preserve">more than </w:t>
      </w:r>
      <w:r w:rsidRPr="12590D0A">
        <w:rPr>
          <w:b/>
          <w:bCs/>
          <w:color w:val="1B1B1B"/>
          <w:u w:val="single"/>
        </w:rPr>
        <w:t>$1</w:t>
      </w:r>
      <w:r w:rsidR="31E6ABB6" w:rsidRPr="12590D0A">
        <w:rPr>
          <w:b/>
          <w:bCs/>
          <w:color w:val="1B1B1B"/>
          <w:u w:val="single"/>
        </w:rPr>
        <w:t xml:space="preserve"> million</w:t>
      </w:r>
      <w:r w:rsidRPr="12590D0A">
        <w:rPr>
          <w:b/>
          <w:bCs/>
          <w:color w:val="1B1B1B"/>
          <w:u w:val="single"/>
        </w:rPr>
        <w:t xml:space="preserve"> </w:t>
      </w:r>
      <w:r w:rsidR="1E88CC67" w:rsidRPr="12590D0A">
        <w:rPr>
          <w:b/>
          <w:bCs/>
          <w:color w:val="1B1B1B"/>
          <w:u w:val="single"/>
        </w:rPr>
        <w:t>and up to</w:t>
      </w:r>
      <w:r w:rsidRPr="12590D0A">
        <w:rPr>
          <w:b/>
          <w:bCs/>
          <w:color w:val="1B1B1B"/>
          <w:u w:val="single"/>
        </w:rPr>
        <w:t xml:space="preserve"> $</w:t>
      </w:r>
      <w:r w:rsidR="1EB83FEE" w:rsidRPr="12590D0A">
        <w:rPr>
          <w:b/>
          <w:bCs/>
          <w:color w:val="1B1B1B"/>
          <w:u w:val="single"/>
        </w:rPr>
        <w:t>2.5</w:t>
      </w:r>
      <w:r w:rsidR="31E6ABB6" w:rsidRPr="12590D0A">
        <w:rPr>
          <w:b/>
          <w:bCs/>
          <w:color w:val="1B1B1B"/>
          <w:u w:val="single"/>
        </w:rPr>
        <w:t xml:space="preserve"> million</w:t>
      </w:r>
      <w:r w:rsidRPr="12590D0A">
        <w:rPr>
          <w:color w:val="1B1B1B"/>
        </w:rPr>
        <w:t>, CAR</w:t>
      </w:r>
      <w:r w:rsidR="5D80A683" w:rsidRPr="12590D0A">
        <w:rPr>
          <w:color w:val="1B1B1B"/>
        </w:rPr>
        <w:t>s</w:t>
      </w:r>
      <w:r w:rsidRPr="12590D0A">
        <w:rPr>
          <w:color w:val="1B1B1B"/>
        </w:rPr>
        <w:t xml:space="preserve"> must meet all of the following criteria </w:t>
      </w:r>
      <w:r w:rsidR="5D80A683">
        <w:t xml:space="preserve">by </w:t>
      </w:r>
      <w:r w:rsidR="7D747D0D" w:rsidRPr="12590D0A">
        <w:rPr>
          <w:b/>
          <w:bCs/>
        </w:rPr>
        <w:t xml:space="preserve">March </w:t>
      </w:r>
      <w:r w:rsidR="51F0B3F4" w:rsidRPr="12590D0A">
        <w:rPr>
          <w:b/>
          <w:bCs/>
        </w:rPr>
        <w:t>2</w:t>
      </w:r>
      <w:r w:rsidR="36D2971F" w:rsidRPr="12590D0A">
        <w:rPr>
          <w:b/>
          <w:bCs/>
        </w:rPr>
        <w:t>6</w:t>
      </w:r>
      <w:r w:rsidR="7D747D0D" w:rsidRPr="12590D0A">
        <w:rPr>
          <w:b/>
          <w:bCs/>
        </w:rPr>
        <w:t>, 202</w:t>
      </w:r>
      <w:r w:rsidR="1E88CC67" w:rsidRPr="12590D0A">
        <w:rPr>
          <w:b/>
          <w:bCs/>
        </w:rPr>
        <w:t>5</w:t>
      </w:r>
      <w:r w:rsidR="7B72F048">
        <w:t>,</w:t>
      </w:r>
      <w:r w:rsidR="79384100">
        <w:t xml:space="preserve"> </w:t>
      </w:r>
      <w:r w:rsidR="5D80A683">
        <w:t>when supplemental funding requests are due</w:t>
      </w:r>
      <w:r w:rsidRPr="12590D0A">
        <w:rPr>
          <w:color w:val="1B1B1B"/>
        </w:rPr>
        <w:t>:</w:t>
      </w:r>
    </w:p>
    <w:tbl>
      <w:tblPr>
        <w:tblW w:w="9090" w:type="dxa"/>
        <w:tblInd w:w="800" w:type="dxa"/>
        <w:tblCellMar>
          <w:left w:w="0" w:type="dxa"/>
          <w:right w:w="0" w:type="dxa"/>
        </w:tblCellMar>
        <w:tblLook w:val="04A0" w:firstRow="1" w:lastRow="0" w:firstColumn="1" w:lastColumn="0" w:noHBand="0" w:noVBand="1"/>
      </w:tblPr>
      <w:tblGrid>
        <w:gridCol w:w="720"/>
        <w:gridCol w:w="8370"/>
      </w:tblGrid>
      <w:tr w:rsidR="00255255" w:rsidRPr="00255255" w14:paraId="221CE7AD" w14:textId="77777777" w:rsidTr="1B9B199D">
        <w:trPr>
          <w:cantSplit/>
          <w:trHeight w:val="660"/>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7F74653F" w14:textId="77777777" w:rsidR="00255255" w:rsidRPr="00255255" w:rsidRDefault="00255255" w:rsidP="009115AB">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t>1</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2F5D1C8C" w14:textId="1D5D8EE5" w:rsidR="00255255" w:rsidRPr="00255255" w:rsidRDefault="7A5A06B9" w:rsidP="1B9B199D">
            <w:pPr>
              <w:spacing w:after="100" w:afterAutospacing="1"/>
              <w:ind w:left="46"/>
              <w:rPr>
                <w:rFonts w:ascii="Times New Roman" w:hAnsi="Times New Roman" w:cs="Times New Roman"/>
                <w:color w:val="1B1B1B"/>
                <w:sz w:val="24"/>
                <w:szCs w:val="24"/>
              </w:rPr>
            </w:pPr>
            <w:r w:rsidRPr="1B9B199D">
              <w:rPr>
                <w:rFonts w:ascii="Times New Roman" w:hAnsi="Times New Roman" w:cs="Times New Roman"/>
                <w:color w:val="1B1B1B"/>
                <w:sz w:val="24"/>
                <w:szCs w:val="24"/>
              </w:rPr>
              <w:t>CAR must meet general supplemental funding criteria identified above</w:t>
            </w:r>
            <w:r w:rsidR="64B51D8F" w:rsidRPr="1B9B199D">
              <w:rPr>
                <w:rFonts w:ascii="Times New Roman" w:hAnsi="Times New Roman" w:cs="Times New Roman"/>
                <w:color w:val="1B1B1B"/>
                <w:sz w:val="24"/>
                <w:szCs w:val="24"/>
              </w:rPr>
              <w:t xml:space="preserve"> and have an uncommitted </w:t>
            </w:r>
            <w:r w:rsidR="3C880F1B" w:rsidRPr="1B9B199D">
              <w:rPr>
                <w:rFonts w:ascii="Times New Roman" w:hAnsi="Times New Roman" w:cs="Times New Roman"/>
                <w:color w:val="1B1B1B"/>
                <w:sz w:val="24"/>
                <w:szCs w:val="24"/>
              </w:rPr>
              <w:t>funding balance that does not exceed $750,000</w:t>
            </w:r>
            <w:r w:rsidRPr="1B9B199D">
              <w:rPr>
                <w:rFonts w:ascii="Times New Roman" w:hAnsi="Times New Roman" w:cs="Times New Roman"/>
                <w:color w:val="1B1B1B"/>
                <w:sz w:val="24"/>
                <w:szCs w:val="24"/>
              </w:rPr>
              <w:t xml:space="preserve">. </w:t>
            </w:r>
          </w:p>
        </w:tc>
      </w:tr>
      <w:tr w:rsidR="00255255" w:rsidRPr="00255255" w14:paraId="5342735F" w14:textId="77777777" w:rsidTr="1B9B199D">
        <w:trPr>
          <w:cantSplit/>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49F08FE5" w14:textId="77777777" w:rsidR="00255255" w:rsidRPr="00255255" w:rsidRDefault="00255255" w:rsidP="009115AB">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lastRenderedPageBreak/>
              <w:t>2</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2CCD18F0" w14:textId="0DF454F6" w:rsidR="00255255" w:rsidRPr="00255255" w:rsidRDefault="00255255" w:rsidP="4E2E4DF2">
            <w:pPr>
              <w:spacing w:after="100" w:afterAutospacing="1"/>
              <w:ind w:left="46"/>
              <w:rPr>
                <w:rFonts w:ascii="Times New Roman" w:hAnsi="Times New Roman" w:cs="Times New Roman"/>
                <w:color w:val="1B1B1B"/>
                <w:sz w:val="24"/>
                <w:szCs w:val="24"/>
              </w:rPr>
            </w:pPr>
            <w:r w:rsidRPr="4E2E4DF2">
              <w:rPr>
                <w:rFonts w:ascii="Times New Roman" w:hAnsi="Times New Roman" w:cs="Times New Roman"/>
                <w:color w:val="1B1B1B"/>
                <w:sz w:val="24"/>
                <w:szCs w:val="24"/>
              </w:rPr>
              <w:t xml:space="preserve">CAR’s RLF program </w:t>
            </w:r>
            <w:r w:rsidR="002D4E7B">
              <w:rPr>
                <w:rFonts w:ascii="Times New Roman" w:hAnsi="Times New Roman" w:cs="Times New Roman"/>
                <w:color w:val="1B1B1B"/>
                <w:sz w:val="24"/>
                <w:szCs w:val="24"/>
              </w:rPr>
              <w:t>(open</w:t>
            </w:r>
            <w:r w:rsidR="006C336B">
              <w:rPr>
                <w:rFonts w:ascii="Times New Roman" w:hAnsi="Times New Roman" w:cs="Times New Roman"/>
                <w:color w:val="1B1B1B"/>
                <w:sz w:val="24"/>
                <w:szCs w:val="24"/>
              </w:rPr>
              <w:t>, post-closeout,</w:t>
            </w:r>
            <w:r w:rsidR="002D4E7B">
              <w:rPr>
                <w:rFonts w:ascii="Times New Roman" w:hAnsi="Times New Roman" w:cs="Times New Roman"/>
                <w:color w:val="1B1B1B"/>
                <w:sz w:val="24"/>
                <w:szCs w:val="24"/>
              </w:rPr>
              <w:t xml:space="preserve"> and closed </w:t>
            </w:r>
            <w:r w:rsidR="00AF5CAE">
              <w:rPr>
                <w:rFonts w:ascii="Times New Roman" w:hAnsi="Times New Roman" w:cs="Times New Roman"/>
                <w:color w:val="1B1B1B"/>
                <w:sz w:val="24"/>
                <w:szCs w:val="24"/>
              </w:rPr>
              <w:t xml:space="preserve">grants) </w:t>
            </w:r>
            <w:r w:rsidRPr="4E2E4DF2">
              <w:rPr>
                <w:rFonts w:ascii="Times New Roman" w:hAnsi="Times New Roman" w:cs="Times New Roman"/>
                <w:color w:val="1B1B1B"/>
                <w:sz w:val="24"/>
                <w:szCs w:val="24"/>
              </w:rPr>
              <w:t>must have at least 3</w:t>
            </w:r>
            <w:r w:rsidRPr="4E2E4DF2">
              <w:rPr>
                <w:rFonts w:ascii="Times New Roman" w:hAnsi="Times New Roman" w:cs="Times New Roman"/>
                <w:b/>
                <w:bCs/>
                <w:color w:val="1B1B1B"/>
                <w:sz w:val="24"/>
                <w:szCs w:val="24"/>
              </w:rPr>
              <w:t> </w:t>
            </w:r>
            <w:r w:rsidRPr="4E2E4DF2">
              <w:rPr>
                <w:rFonts w:ascii="Times New Roman" w:hAnsi="Times New Roman" w:cs="Times New Roman"/>
                <w:color w:val="1B1B1B"/>
                <w:sz w:val="24"/>
                <w:szCs w:val="24"/>
              </w:rPr>
              <w:t>sites which are in process or have achieved cleanup.</w:t>
            </w:r>
          </w:p>
        </w:tc>
      </w:tr>
      <w:tr w:rsidR="00255255" w:rsidRPr="00255255" w14:paraId="7D25D622" w14:textId="77777777" w:rsidTr="1B9B199D">
        <w:trPr>
          <w:cantSplit/>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3750E897" w14:textId="77777777" w:rsidR="00255255" w:rsidRPr="00255255" w:rsidRDefault="00255255" w:rsidP="009115AB">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t>3</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35F7C3F8" w14:textId="79220DCB" w:rsidR="00255255" w:rsidRPr="008C1157" w:rsidRDefault="00255255" w:rsidP="008C1157">
            <w:pPr>
              <w:spacing w:after="0"/>
              <w:ind w:left="46"/>
              <w:rPr>
                <w:rFonts w:ascii="Times New Roman" w:hAnsi="Times New Roman" w:cs="Times New Roman"/>
                <w:color w:val="1B1B1B"/>
                <w:sz w:val="24"/>
                <w:szCs w:val="24"/>
              </w:rPr>
            </w:pPr>
            <w:r w:rsidRPr="681CAC55">
              <w:rPr>
                <w:rFonts w:ascii="Times New Roman" w:hAnsi="Times New Roman" w:cs="Times New Roman"/>
                <w:color w:val="1B1B1B"/>
                <w:sz w:val="24"/>
                <w:szCs w:val="24"/>
              </w:rPr>
              <w:t xml:space="preserve">CAR must have revolved program income </w:t>
            </w:r>
            <w:r w:rsidR="7769A62B" w:rsidRPr="681CAC55">
              <w:rPr>
                <w:rFonts w:ascii="Times New Roman" w:hAnsi="Times New Roman" w:cs="Times New Roman"/>
                <w:color w:val="1B1B1B"/>
                <w:sz w:val="24"/>
                <w:szCs w:val="24"/>
              </w:rPr>
              <w:t xml:space="preserve">generated </w:t>
            </w:r>
            <w:r w:rsidRPr="681CAC55">
              <w:rPr>
                <w:rFonts w:ascii="Times New Roman" w:hAnsi="Times New Roman" w:cs="Times New Roman"/>
                <w:color w:val="1B1B1B"/>
                <w:sz w:val="24"/>
                <w:szCs w:val="24"/>
              </w:rPr>
              <w:t>from open</w:t>
            </w:r>
            <w:r w:rsidR="7769A62B" w:rsidRPr="681CAC55">
              <w:rPr>
                <w:rFonts w:ascii="Times New Roman" w:hAnsi="Times New Roman" w:cs="Times New Roman"/>
                <w:color w:val="1B1B1B"/>
                <w:sz w:val="24"/>
                <w:szCs w:val="24"/>
              </w:rPr>
              <w:t>, post-closeout,</w:t>
            </w:r>
            <w:r w:rsidRPr="681CAC55">
              <w:rPr>
                <w:rFonts w:ascii="Times New Roman" w:hAnsi="Times New Roman" w:cs="Times New Roman"/>
                <w:color w:val="1B1B1B"/>
                <w:sz w:val="24"/>
                <w:szCs w:val="24"/>
              </w:rPr>
              <w:t xml:space="preserve"> and/or closed RLF </w:t>
            </w:r>
            <w:r w:rsidR="435F553A" w:rsidRPr="681CAC55">
              <w:rPr>
                <w:rFonts w:ascii="Times New Roman" w:hAnsi="Times New Roman" w:cs="Times New Roman"/>
                <w:color w:val="1B1B1B"/>
                <w:sz w:val="24"/>
                <w:szCs w:val="24"/>
              </w:rPr>
              <w:t>G</w:t>
            </w:r>
            <w:r w:rsidRPr="681CAC55">
              <w:rPr>
                <w:rFonts w:ascii="Times New Roman" w:hAnsi="Times New Roman" w:cs="Times New Roman"/>
                <w:color w:val="1B1B1B"/>
                <w:sz w:val="24"/>
                <w:szCs w:val="24"/>
              </w:rPr>
              <w:t xml:space="preserve">rant(s) </w:t>
            </w:r>
            <w:bookmarkStart w:id="0" w:name="_Hlk93323643"/>
            <w:r w:rsidRPr="681CAC55">
              <w:rPr>
                <w:rFonts w:ascii="Times New Roman" w:hAnsi="Times New Roman" w:cs="Times New Roman"/>
                <w:color w:val="1B1B1B"/>
                <w:sz w:val="24"/>
                <w:szCs w:val="24"/>
              </w:rPr>
              <w:t xml:space="preserve">into at least one </w:t>
            </w:r>
            <w:r w:rsidR="2D4293CA" w:rsidRPr="681CAC55">
              <w:rPr>
                <w:rFonts w:ascii="Times New Roman" w:hAnsi="Times New Roman" w:cs="Times New Roman"/>
                <w:color w:val="1B1B1B"/>
                <w:sz w:val="24"/>
                <w:szCs w:val="24"/>
                <w:u w:val="single"/>
              </w:rPr>
              <w:t>executed</w:t>
            </w:r>
            <w:r w:rsidRPr="681CAC55">
              <w:rPr>
                <w:rFonts w:ascii="Times New Roman" w:hAnsi="Times New Roman" w:cs="Times New Roman"/>
                <w:color w:val="1B1B1B"/>
                <w:sz w:val="24"/>
                <w:szCs w:val="24"/>
              </w:rPr>
              <w:t xml:space="preserve"> loan or subgrant</w:t>
            </w:r>
            <w:bookmarkEnd w:id="0"/>
            <w:r w:rsidR="103F6B4C" w:rsidRPr="681CAC55">
              <w:rPr>
                <w:rFonts w:ascii="Times New Roman" w:hAnsi="Times New Roman" w:cs="Times New Roman"/>
                <w:color w:val="1B1B1B"/>
                <w:sz w:val="24"/>
                <w:szCs w:val="24"/>
              </w:rPr>
              <w:t>.</w:t>
            </w:r>
            <w:r w:rsidR="391D3F6D" w:rsidRPr="681CAC55">
              <w:rPr>
                <w:rFonts w:ascii="Times New Roman" w:hAnsi="Times New Roman" w:cs="Times New Roman"/>
                <w:color w:val="1B1B1B"/>
                <w:sz w:val="24"/>
                <w:szCs w:val="24"/>
              </w:rPr>
              <w:t xml:space="preserve"> </w:t>
            </w:r>
          </w:p>
        </w:tc>
      </w:tr>
      <w:tr w:rsidR="00255255" w:rsidRPr="00255255" w14:paraId="2EE3ED09" w14:textId="77777777" w:rsidTr="1B9B199D">
        <w:trPr>
          <w:cantSplit/>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2F94DCC6" w14:textId="77777777" w:rsidR="00255255" w:rsidRPr="00255255" w:rsidRDefault="00255255" w:rsidP="009115AB">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t>4</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7CE66CAC" w14:textId="0415814C" w:rsidR="00255255" w:rsidRPr="00255255" w:rsidRDefault="558D9148" w:rsidP="1B9B199D">
            <w:pPr>
              <w:spacing w:after="100" w:afterAutospacing="1"/>
              <w:ind w:left="46"/>
              <w:rPr>
                <w:rFonts w:ascii="Times New Roman" w:hAnsi="Times New Roman" w:cs="Times New Roman"/>
                <w:color w:val="1B1B1B"/>
                <w:sz w:val="24"/>
                <w:szCs w:val="24"/>
              </w:rPr>
            </w:pPr>
            <w:r w:rsidRPr="1B9B199D">
              <w:rPr>
                <w:rFonts w:ascii="Times New Roman" w:hAnsi="Times New Roman" w:cs="Times New Roman"/>
                <w:color w:val="1B1B1B"/>
                <w:sz w:val="24"/>
                <w:szCs w:val="24"/>
              </w:rPr>
              <w:t>CAR’s RLF program (open</w:t>
            </w:r>
            <w:r w:rsidR="7E99BC26" w:rsidRPr="1B9B199D">
              <w:rPr>
                <w:rFonts w:ascii="Times New Roman" w:hAnsi="Times New Roman" w:cs="Times New Roman"/>
                <w:color w:val="1B1B1B"/>
                <w:sz w:val="24"/>
                <w:szCs w:val="24"/>
              </w:rPr>
              <w:t>, post-closeout,</w:t>
            </w:r>
            <w:r w:rsidRPr="1B9B199D">
              <w:rPr>
                <w:rFonts w:ascii="Times New Roman" w:hAnsi="Times New Roman" w:cs="Times New Roman"/>
                <w:color w:val="1B1B1B"/>
                <w:sz w:val="24"/>
                <w:szCs w:val="24"/>
              </w:rPr>
              <w:t xml:space="preserve"> and closed grants) must have at least 2</w:t>
            </w:r>
            <w:r w:rsidRPr="1B9B199D">
              <w:rPr>
                <w:rFonts w:ascii="Times New Roman" w:hAnsi="Times New Roman" w:cs="Times New Roman"/>
                <w:b/>
                <w:bCs/>
                <w:color w:val="1B1B1B"/>
                <w:sz w:val="24"/>
                <w:szCs w:val="24"/>
              </w:rPr>
              <w:t> </w:t>
            </w:r>
            <w:r w:rsidRPr="1B9B199D">
              <w:rPr>
                <w:rFonts w:ascii="Times New Roman" w:hAnsi="Times New Roman" w:cs="Times New Roman"/>
                <w:color w:val="1B1B1B"/>
                <w:sz w:val="24"/>
                <w:szCs w:val="24"/>
              </w:rPr>
              <w:t xml:space="preserve">sites </w:t>
            </w:r>
            <w:r w:rsidR="3D532EAF" w:rsidRPr="1B9B199D">
              <w:rPr>
                <w:rFonts w:ascii="Times New Roman" w:hAnsi="Times New Roman" w:cs="Times New Roman"/>
                <w:color w:val="1B1B1B"/>
                <w:sz w:val="24"/>
                <w:szCs w:val="24"/>
              </w:rPr>
              <w:t xml:space="preserve">that </w:t>
            </w:r>
            <w:r w:rsidR="38D42C14" w:rsidRPr="1B9B199D">
              <w:rPr>
                <w:rFonts w:ascii="Times New Roman" w:hAnsi="Times New Roman" w:cs="Times New Roman"/>
                <w:color w:val="1B1B1B"/>
                <w:sz w:val="24"/>
                <w:szCs w:val="24"/>
              </w:rPr>
              <w:t>h</w:t>
            </w:r>
            <w:r w:rsidR="0B4E875E" w:rsidRPr="1B9B199D">
              <w:rPr>
                <w:rFonts w:ascii="Times New Roman" w:hAnsi="Times New Roman" w:cs="Times New Roman"/>
                <w:color w:val="1B1B1B"/>
                <w:sz w:val="24"/>
                <w:szCs w:val="24"/>
              </w:rPr>
              <w:t>a</w:t>
            </w:r>
            <w:r w:rsidR="38D42C14" w:rsidRPr="1B9B199D">
              <w:rPr>
                <w:rFonts w:ascii="Times New Roman" w:hAnsi="Times New Roman" w:cs="Times New Roman"/>
                <w:color w:val="1B1B1B"/>
                <w:sz w:val="24"/>
                <w:szCs w:val="24"/>
              </w:rPr>
              <w:t xml:space="preserve">ve </w:t>
            </w:r>
            <w:r w:rsidRPr="1B9B199D">
              <w:rPr>
                <w:rFonts w:ascii="Times New Roman" w:hAnsi="Times New Roman" w:cs="Times New Roman"/>
                <w:color w:val="1B1B1B"/>
                <w:sz w:val="24"/>
                <w:szCs w:val="24"/>
              </w:rPr>
              <w:t>positively impacted</w:t>
            </w:r>
            <w:r w:rsidR="28FCB8C9" w:rsidRPr="1B9B199D">
              <w:rPr>
                <w:rFonts w:ascii="Times New Roman" w:hAnsi="Times New Roman" w:cs="Times New Roman"/>
                <w:color w:val="1B1B1B"/>
                <w:sz w:val="24"/>
                <w:szCs w:val="24"/>
              </w:rPr>
              <w:t xml:space="preserve"> an area with</w:t>
            </w:r>
            <w:r w:rsidRPr="1B9B199D">
              <w:rPr>
                <w:rFonts w:ascii="Times New Roman" w:hAnsi="Times New Roman" w:cs="Times New Roman"/>
                <w:color w:val="1B1B1B"/>
                <w:sz w:val="24"/>
                <w:szCs w:val="24"/>
              </w:rPr>
              <w:t xml:space="preserve"> </w:t>
            </w:r>
            <w:r w:rsidR="4B217236" w:rsidRPr="1B9B199D">
              <w:rPr>
                <w:rFonts w:ascii="Times New Roman" w:hAnsi="Times New Roman" w:cs="Times New Roman"/>
                <w:color w:val="1B1B1B"/>
                <w:sz w:val="24"/>
                <w:szCs w:val="24"/>
              </w:rPr>
              <w:t>sensitive populations</w:t>
            </w:r>
            <w:r w:rsidR="1F74991C" w:rsidRPr="1B9B199D">
              <w:rPr>
                <w:rFonts w:ascii="Times New Roman" w:hAnsi="Times New Roman" w:cs="Times New Roman"/>
                <w:color w:val="1B1B1B"/>
                <w:sz w:val="24"/>
                <w:szCs w:val="24"/>
              </w:rPr>
              <w:t xml:space="preserve"> </w:t>
            </w:r>
            <w:r w:rsidR="669F1AED" w:rsidRPr="1B9B199D">
              <w:rPr>
                <w:rFonts w:ascii="Times New Roman" w:hAnsi="Times New Roman" w:cs="Times New Roman"/>
                <w:color w:val="1B1B1B"/>
                <w:sz w:val="24"/>
                <w:szCs w:val="24"/>
              </w:rPr>
              <w:t>(see definition above).</w:t>
            </w:r>
          </w:p>
        </w:tc>
      </w:tr>
      <w:tr w:rsidR="00255255" w:rsidRPr="00255255" w14:paraId="7D31125E" w14:textId="77777777" w:rsidTr="1B9B199D">
        <w:trPr>
          <w:cantSplit/>
          <w:trHeight w:val="54"/>
        </w:trPr>
        <w:tc>
          <w:tcPr>
            <w:tcW w:w="720" w:type="dxa"/>
            <w:tcBorders>
              <w:top w:val="single" w:sz="8" w:space="0" w:color="1B1B1B"/>
            </w:tcBorders>
            <w:vAlign w:val="center"/>
            <w:hideMark/>
          </w:tcPr>
          <w:p w14:paraId="79093122" w14:textId="77777777" w:rsidR="00255255" w:rsidRPr="00255255" w:rsidRDefault="00255255" w:rsidP="009115AB">
            <w:pPr>
              <w:rPr>
                <w:rFonts w:ascii="Times New Roman" w:hAnsi="Times New Roman" w:cs="Times New Roman"/>
                <w:sz w:val="24"/>
                <w:szCs w:val="24"/>
              </w:rPr>
            </w:pPr>
          </w:p>
        </w:tc>
        <w:tc>
          <w:tcPr>
            <w:tcW w:w="8370" w:type="dxa"/>
            <w:tcBorders>
              <w:top w:val="single" w:sz="8" w:space="0" w:color="1B1B1B"/>
            </w:tcBorders>
            <w:vAlign w:val="center"/>
            <w:hideMark/>
          </w:tcPr>
          <w:p w14:paraId="70AECE66" w14:textId="77777777" w:rsidR="00255255" w:rsidRPr="00255255" w:rsidRDefault="00255255" w:rsidP="009115AB">
            <w:pPr>
              <w:rPr>
                <w:rFonts w:ascii="Times New Roman" w:eastAsia="Times New Roman" w:hAnsi="Times New Roman" w:cs="Times New Roman"/>
                <w:sz w:val="24"/>
                <w:szCs w:val="24"/>
              </w:rPr>
            </w:pPr>
          </w:p>
        </w:tc>
      </w:tr>
    </w:tbl>
    <w:p w14:paraId="0A4BEB70" w14:textId="4B4FFB8D" w:rsidR="00AB3D55" w:rsidRPr="00255255" w:rsidRDefault="6634C342" w:rsidP="12590D0A">
      <w:pPr>
        <w:pStyle w:val="NormalWeb"/>
        <w:numPr>
          <w:ilvl w:val="0"/>
          <w:numId w:val="6"/>
        </w:numPr>
        <w:shd w:val="clear" w:color="auto" w:fill="FFFFFF" w:themeFill="background1"/>
        <w:spacing w:after="60" w:afterAutospacing="0"/>
        <w:ind w:left="806"/>
        <w:rPr>
          <w:color w:val="1B1B1B"/>
        </w:rPr>
      </w:pPr>
      <w:r w:rsidRPr="12590D0A">
        <w:rPr>
          <w:color w:val="1B1B1B"/>
        </w:rPr>
        <w:t xml:space="preserve">To be eligible for an </w:t>
      </w:r>
      <w:r>
        <w:t>FY2</w:t>
      </w:r>
      <w:r w:rsidR="6FD2289F">
        <w:t>5</w:t>
      </w:r>
      <w:r w:rsidRPr="12590D0A">
        <w:rPr>
          <w:color w:val="1B1B1B"/>
        </w:rPr>
        <w:t xml:space="preserve"> supplemental funding award of </w:t>
      </w:r>
      <w:r w:rsidRPr="12590D0A">
        <w:rPr>
          <w:b/>
          <w:bCs/>
          <w:color w:val="1B1B1B"/>
          <w:u w:val="single"/>
        </w:rPr>
        <w:t>more than $</w:t>
      </w:r>
      <w:r w:rsidR="13D216B6" w:rsidRPr="12590D0A">
        <w:rPr>
          <w:b/>
          <w:bCs/>
          <w:color w:val="1B1B1B"/>
          <w:u w:val="single"/>
        </w:rPr>
        <w:t>2.5</w:t>
      </w:r>
      <w:r w:rsidRPr="12590D0A">
        <w:rPr>
          <w:b/>
          <w:bCs/>
          <w:color w:val="1B1B1B"/>
          <w:u w:val="single"/>
        </w:rPr>
        <w:t xml:space="preserve"> million </w:t>
      </w:r>
      <w:r w:rsidR="71BABF03" w:rsidRPr="12590D0A">
        <w:rPr>
          <w:b/>
          <w:bCs/>
          <w:color w:val="1B1B1B"/>
          <w:u w:val="single"/>
        </w:rPr>
        <w:t xml:space="preserve">and </w:t>
      </w:r>
      <w:r w:rsidR="5E51BF4A" w:rsidRPr="12590D0A">
        <w:rPr>
          <w:b/>
          <w:bCs/>
          <w:color w:val="1B1B1B"/>
          <w:u w:val="single"/>
        </w:rPr>
        <w:t>up to</w:t>
      </w:r>
      <w:r w:rsidRPr="12590D0A">
        <w:rPr>
          <w:b/>
          <w:bCs/>
          <w:color w:val="1B1B1B"/>
          <w:u w:val="single"/>
        </w:rPr>
        <w:t xml:space="preserve"> $</w:t>
      </w:r>
      <w:r w:rsidR="1067A3D2" w:rsidRPr="12590D0A">
        <w:rPr>
          <w:b/>
          <w:bCs/>
          <w:color w:val="1B1B1B"/>
          <w:u w:val="single"/>
        </w:rPr>
        <w:t>4</w:t>
      </w:r>
      <w:r w:rsidRPr="12590D0A">
        <w:rPr>
          <w:b/>
          <w:bCs/>
          <w:color w:val="1B1B1B"/>
          <w:u w:val="single"/>
        </w:rPr>
        <w:t xml:space="preserve"> million</w:t>
      </w:r>
      <w:r w:rsidRPr="12590D0A">
        <w:rPr>
          <w:color w:val="1B1B1B"/>
        </w:rPr>
        <w:t xml:space="preserve">, CARs must meet </w:t>
      </w:r>
      <w:r w:rsidR="172DF470" w:rsidRPr="12590D0A">
        <w:rPr>
          <w:color w:val="1B1B1B"/>
        </w:rPr>
        <w:t xml:space="preserve">criteria 1, 2, and 4 above </w:t>
      </w:r>
      <w:r w:rsidR="19E0149C" w:rsidRPr="12590D0A">
        <w:rPr>
          <w:color w:val="1B1B1B"/>
        </w:rPr>
        <w:t xml:space="preserve">as well as the following for </w:t>
      </w:r>
      <w:r w:rsidR="240BF4BD" w:rsidRPr="12590D0A">
        <w:rPr>
          <w:color w:val="1B1B1B"/>
        </w:rPr>
        <w:t>c</w:t>
      </w:r>
      <w:r w:rsidR="19E0149C" w:rsidRPr="12590D0A">
        <w:rPr>
          <w:color w:val="1B1B1B"/>
        </w:rPr>
        <w:t>riteria 3</w:t>
      </w:r>
      <w:r w:rsidRPr="12590D0A">
        <w:rPr>
          <w:color w:val="1B1B1B"/>
        </w:rPr>
        <w:t xml:space="preserve"> </w:t>
      </w:r>
      <w:r>
        <w:t xml:space="preserve">by </w:t>
      </w:r>
      <w:r w:rsidRPr="12590D0A">
        <w:rPr>
          <w:b/>
          <w:bCs/>
        </w:rPr>
        <w:t xml:space="preserve">March </w:t>
      </w:r>
      <w:r w:rsidR="57DBB3A1" w:rsidRPr="12590D0A">
        <w:rPr>
          <w:b/>
          <w:bCs/>
        </w:rPr>
        <w:t>2</w:t>
      </w:r>
      <w:r w:rsidR="4AECBF14" w:rsidRPr="12590D0A">
        <w:rPr>
          <w:b/>
          <w:bCs/>
        </w:rPr>
        <w:t>6</w:t>
      </w:r>
      <w:r w:rsidRPr="12590D0A">
        <w:rPr>
          <w:b/>
          <w:bCs/>
        </w:rPr>
        <w:t>, 202</w:t>
      </w:r>
      <w:r w:rsidR="6FD2289F" w:rsidRPr="12590D0A">
        <w:rPr>
          <w:b/>
          <w:bCs/>
        </w:rPr>
        <w:t>5</w:t>
      </w:r>
      <w:r w:rsidR="61A86585" w:rsidRPr="12590D0A">
        <w:rPr>
          <w:b/>
          <w:bCs/>
        </w:rPr>
        <w:t>,</w:t>
      </w:r>
      <w:r>
        <w:t xml:space="preserve"> when supplemental funding requests are due</w:t>
      </w:r>
      <w:r w:rsidRPr="12590D0A">
        <w:rPr>
          <w:color w:val="1B1B1B"/>
        </w:rPr>
        <w:t>:</w:t>
      </w:r>
    </w:p>
    <w:tbl>
      <w:tblPr>
        <w:tblW w:w="9090" w:type="dxa"/>
        <w:tblInd w:w="800" w:type="dxa"/>
        <w:tblCellMar>
          <w:left w:w="0" w:type="dxa"/>
          <w:right w:w="0" w:type="dxa"/>
        </w:tblCellMar>
        <w:tblLook w:val="04A0" w:firstRow="1" w:lastRow="0" w:firstColumn="1" w:lastColumn="0" w:noHBand="0" w:noVBand="1"/>
      </w:tblPr>
      <w:tblGrid>
        <w:gridCol w:w="720"/>
        <w:gridCol w:w="8370"/>
      </w:tblGrid>
      <w:tr w:rsidR="00AB3D55" w:rsidRPr="00255255" w14:paraId="2FD33158" w14:textId="77777777">
        <w:trPr>
          <w:cantSplit/>
        </w:trPr>
        <w:tc>
          <w:tcPr>
            <w:tcW w:w="720" w:type="dxa"/>
            <w:tcBorders>
              <w:top w:val="single" w:sz="8" w:space="0" w:color="1B1B1B"/>
              <w:left w:val="single" w:sz="8" w:space="0" w:color="1B1B1B"/>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4F66B906" w14:textId="77777777" w:rsidR="00AB3D55" w:rsidRPr="00255255" w:rsidRDefault="00AB3D55">
            <w:pPr>
              <w:spacing w:after="100" w:afterAutospacing="1"/>
              <w:jc w:val="center"/>
              <w:rPr>
                <w:rFonts w:ascii="Times New Roman" w:hAnsi="Times New Roman" w:cs="Times New Roman"/>
                <w:color w:val="1B1B1B"/>
                <w:sz w:val="24"/>
                <w:szCs w:val="24"/>
              </w:rPr>
            </w:pPr>
            <w:r w:rsidRPr="00255255">
              <w:rPr>
                <w:rFonts w:ascii="Times New Roman" w:hAnsi="Times New Roman" w:cs="Times New Roman"/>
                <w:color w:val="1B1B1B"/>
                <w:sz w:val="24"/>
                <w:szCs w:val="24"/>
              </w:rPr>
              <w:t>3</w:t>
            </w:r>
          </w:p>
        </w:tc>
        <w:tc>
          <w:tcPr>
            <w:tcW w:w="8370" w:type="dxa"/>
            <w:tcBorders>
              <w:top w:val="single" w:sz="8" w:space="0" w:color="1B1B1B"/>
              <w:left w:val="nil"/>
              <w:bottom w:val="single" w:sz="8" w:space="0" w:color="1B1B1B"/>
              <w:right w:val="single" w:sz="8" w:space="0" w:color="1B1B1B"/>
            </w:tcBorders>
            <w:shd w:val="clear" w:color="auto" w:fill="FFFFFF" w:themeFill="background1"/>
            <w:tcMar>
              <w:top w:w="15" w:type="dxa"/>
              <w:left w:w="15" w:type="dxa"/>
              <w:bottom w:w="15" w:type="dxa"/>
              <w:right w:w="15" w:type="dxa"/>
            </w:tcMar>
            <w:vAlign w:val="center"/>
            <w:hideMark/>
          </w:tcPr>
          <w:p w14:paraId="32382AEA" w14:textId="4E234856" w:rsidR="00AB3D55" w:rsidRPr="00E74D55" w:rsidRDefault="00AB3D55" w:rsidP="00E74D55">
            <w:pPr>
              <w:spacing w:after="0"/>
              <w:ind w:left="46"/>
              <w:rPr>
                <w:rFonts w:ascii="Times New Roman" w:hAnsi="Times New Roman" w:cs="Times New Roman"/>
                <w:color w:val="1B1B1B"/>
                <w:sz w:val="24"/>
                <w:szCs w:val="24"/>
              </w:rPr>
            </w:pPr>
            <w:r w:rsidRPr="00255255">
              <w:rPr>
                <w:rFonts w:ascii="Times New Roman" w:hAnsi="Times New Roman" w:cs="Times New Roman"/>
                <w:color w:val="1B1B1B"/>
                <w:sz w:val="24"/>
                <w:szCs w:val="24"/>
              </w:rPr>
              <w:t xml:space="preserve">CAR must have revolved </w:t>
            </w:r>
            <w:r w:rsidR="006F517B" w:rsidRPr="00546790">
              <w:rPr>
                <w:rFonts w:ascii="Times New Roman" w:hAnsi="Times New Roman" w:cs="Times New Roman"/>
                <w:color w:val="1B1B1B"/>
                <w:sz w:val="24"/>
                <w:szCs w:val="24"/>
                <w:u w:val="single"/>
              </w:rPr>
              <w:t>at least $100,000</w:t>
            </w:r>
            <w:r w:rsidR="006F517B" w:rsidRPr="002A0857">
              <w:rPr>
                <w:rFonts w:ascii="Times New Roman" w:hAnsi="Times New Roman" w:cs="Times New Roman"/>
                <w:color w:val="1B1B1B"/>
                <w:sz w:val="24"/>
                <w:szCs w:val="24"/>
              </w:rPr>
              <w:t xml:space="preserve"> </w:t>
            </w:r>
            <w:r w:rsidR="006F517B">
              <w:rPr>
                <w:rFonts w:ascii="Times New Roman" w:hAnsi="Times New Roman" w:cs="Times New Roman"/>
                <w:color w:val="1B1B1B"/>
                <w:sz w:val="24"/>
                <w:szCs w:val="24"/>
              </w:rPr>
              <w:t xml:space="preserve">of </w:t>
            </w:r>
            <w:r w:rsidRPr="00255255">
              <w:rPr>
                <w:rFonts w:ascii="Times New Roman" w:hAnsi="Times New Roman" w:cs="Times New Roman"/>
                <w:color w:val="1B1B1B"/>
                <w:sz w:val="24"/>
                <w:szCs w:val="24"/>
              </w:rPr>
              <w:t xml:space="preserve">program income </w:t>
            </w:r>
            <w:r>
              <w:rPr>
                <w:rFonts w:ascii="Times New Roman" w:hAnsi="Times New Roman" w:cs="Times New Roman"/>
                <w:color w:val="1B1B1B"/>
                <w:sz w:val="24"/>
                <w:szCs w:val="24"/>
              </w:rPr>
              <w:t xml:space="preserve">generated </w:t>
            </w:r>
            <w:r w:rsidRPr="00255255">
              <w:rPr>
                <w:rFonts w:ascii="Times New Roman" w:hAnsi="Times New Roman" w:cs="Times New Roman"/>
                <w:color w:val="1B1B1B"/>
                <w:sz w:val="24"/>
                <w:szCs w:val="24"/>
              </w:rPr>
              <w:t>from open</w:t>
            </w:r>
            <w:r>
              <w:rPr>
                <w:rFonts w:ascii="Times New Roman" w:hAnsi="Times New Roman" w:cs="Times New Roman"/>
                <w:color w:val="1B1B1B"/>
                <w:sz w:val="24"/>
                <w:szCs w:val="24"/>
              </w:rPr>
              <w:t>, post-closeout,</w:t>
            </w:r>
            <w:r w:rsidRPr="00255255">
              <w:rPr>
                <w:rFonts w:ascii="Times New Roman" w:hAnsi="Times New Roman" w:cs="Times New Roman"/>
                <w:color w:val="1B1B1B"/>
                <w:sz w:val="24"/>
                <w:szCs w:val="24"/>
              </w:rPr>
              <w:t xml:space="preserve"> and/or closed RLF </w:t>
            </w:r>
            <w:r w:rsidR="007C29F1">
              <w:rPr>
                <w:rFonts w:ascii="Times New Roman" w:hAnsi="Times New Roman" w:cs="Times New Roman"/>
                <w:color w:val="1B1B1B"/>
                <w:sz w:val="24"/>
                <w:szCs w:val="24"/>
              </w:rPr>
              <w:t>G</w:t>
            </w:r>
            <w:r w:rsidRPr="00255255">
              <w:rPr>
                <w:rFonts w:ascii="Times New Roman" w:hAnsi="Times New Roman" w:cs="Times New Roman"/>
                <w:color w:val="1B1B1B"/>
                <w:sz w:val="24"/>
                <w:szCs w:val="24"/>
              </w:rPr>
              <w:t xml:space="preserve">rant(s) into at least one </w:t>
            </w:r>
            <w:r w:rsidRPr="004F139F">
              <w:rPr>
                <w:rFonts w:ascii="Times New Roman" w:hAnsi="Times New Roman" w:cs="Times New Roman"/>
                <w:color w:val="1B1B1B"/>
                <w:sz w:val="24"/>
                <w:szCs w:val="24"/>
                <w:u w:val="single"/>
              </w:rPr>
              <w:t>executed</w:t>
            </w:r>
            <w:r w:rsidRPr="00255255">
              <w:rPr>
                <w:rFonts w:ascii="Times New Roman" w:hAnsi="Times New Roman" w:cs="Times New Roman"/>
                <w:color w:val="1B1B1B"/>
                <w:sz w:val="24"/>
                <w:szCs w:val="24"/>
              </w:rPr>
              <w:t xml:space="preserve"> loan or subgrant</w:t>
            </w:r>
            <w:r w:rsidR="004A44CA">
              <w:rPr>
                <w:rFonts w:ascii="Times New Roman" w:hAnsi="Times New Roman" w:cs="Times New Roman"/>
                <w:color w:val="1B1B1B"/>
                <w:sz w:val="24"/>
                <w:szCs w:val="24"/>
              </w:rPr>
              <w:t>.</w:t>
            </w:r>
            <w:r>
              <w:rPr>
                <w:rFonts w:ascii="Times New Roman" w:hAnsi="Times New Roman" w:cs="Times New Roman"/>
                <w:color w:val="1B1B1B"/>
                <w:sz w:val="24"/>
                <w:szCs w:val="24"/>
              </w:rPr>
              <w:t xml:space="preserve"> </w:t>
            </w:r>
          </w:p>
        </w:tc>
      </w:tr>
    </w:tbl>
    <w:p w14:paraId="54FC26CE" w14:textId="77777777" w:rsidR="00E74D55" w:rsidRDefault="00E74D55" w:rsidP="00E74D55">
      <w:pPr>
        <w:pStyle w:val="ListParagraph"/>
        <w:autoSpaceDE w:val="0"/>
        <w:autoSpaceDN w:val="0"/>
        <w:adjustRightInd w:val="0"/>
        <w:spacing w:after="0" w:line="240" w:lineRule="auto"/>
        <w:ind w:left="810"/>
        <w:rPr>
          <w:rFonts w:ascii="Times New Roman" w:hAnsi="Times New Roman" w:cs="Times New Roman"/>
          <w:color w:val="000000"/>
          <w:sz w:val="24"/>
          <w:szCs w:val="24"/>
        </w:rPr>
      </w:pPr>
    </w:p>
    <w:p w14:paraId="2C2BF6D8" w14:textId="31287F38" w:rsidR="00EE1DC6" w:rsidRPr="00EE1DC6" w:rsidRDefault="665854A2" w:rsidP="004D5EED">
      <w:pPr>
        <w:pStyle w:val="ListParagraph"/>
        <w:numPr>
          <w:ilvl w:val="0"/>
          <w:numId w:val="6"/>
        </w:numPr>
        <w:autoSpaceDE w:val="0"/>
        <w:autoSpaceDN w:val="0"/>
        <w:adjustRightInd w:val="0"/>
        <w:spacing w:after="0" w:line="240" w:lineRule="auto"/>
        <w:ind w:left="810"/>
        <w:rPr>
          <w:rFonts w:ascii="Times New Roman" w:hAnsi="Times New Roman" w:cs="Times New Roman"/>
          <w:color w:val="000000"/>
          <w:sz w:val="24"/>
          <w:szCs w:val="24"/>
        </w:rPr>
      </w:pPr>
      <w:r w:rsidRPr="5026364D">
        <w:rPr>
          <w:rFonts w:ascii="Times New Roman" w:hAnsi="Times New Roman" w:cs="Times New Roman"/>
          <w:color w:val="000000" w:themeColor="text1"/>
          <w:sz w:val="24"/>
          <w:szCs w:val="24"/>
        </w:rPr>
        <w:t xml:space="preserve">Potential for a waiver:  </w:t>
      </w:r>
      <w:r w:rsidR="4AB049D8" w:rsidRPr="5026364D">
        <w:rPr>
          <w:rFonts w:ascii="Times New Roman" w:hAnsi="Times New Roman" w:cs="Times New Roman"/>
          <w:color w:val="000000" w:themeColor="text1"/>
          <w:sz w:val="24"/>
          <w:szCs w:val="24"/>
        </w:rPr>
        <w:t xml:space="preserve">If a large loan repayment is made after January 1, </w:t>
      </w:r>
      <w:r w:rsidR="02C8A1DA" w:rsidRPr="5026364D">
        <w:rPr>
          <w:rFonts w:ascii="Times New Roman" w:hAnsi="Times New Roman" w:cs="Times New Roman"/>
          <w:color w:val="000000" w:themeColor="text1"/>
          <w:sz w:val="24"/>
          <w:szCs w:val="24"/>
        </w:rPr>
        <w:t>202</w:t>
      </w:r>
      <w:r w:rsidR="5CE1A391" w:rsidRPr="5026364D">
        <w:rPr>
          <w:rFonts w:ascii="Times New Roman" w:hAnsi="Times New Roman" w:cs="Times New Roman"/>
          <w:color w:val="000000" w:themeColor="text1"/>
          <w:sz w:val="24"/>
          <w:szCs w:val="24"/>
        </w:rPr>
        <w:t>5</w:t>
      </w:r>
      <w:r w:rsidR="1B4EBACD" w:rsidRPr="5026364D">
        <w:rPr>
          <w:rFonts w:ascii="Times New Roman" w:hAnsi="Times New Roman" w:cs="Times New Roman"/>
          <w:color w:val="000000" w:themeColor="text1"/>
          <w:sz w:val="24"/>
          <w:szCs w:val="24"/>
        </w:rPr>
        <w:t>,</w:t>
      </w:r>
      <w:r w:rsidR="02C8A1DA" w:rsidRPr="5026364D">
        <w:rPr>
          <w:rFonts w:ascii="Times New Roman" w:hAnsi="Times New Roman" w:cs="Times New Roman"/>
          <w:color w:val="000000" w:themeColor="text1"/>
          <w:sz w:val="24"/>
          <w:szCs w:val="24"/>
        </w:rPr>
        <w:t xml:space="preserve"> </w:t>
      </w:r>
      <w:r w:rsidR="4AB049D8" w:rsidRPr="5026364D">
        <w:rPr>
          <w:rFonts w:ascii="Times New Roman" w:hAnsi="Times New Roman" w:cs="Times New Roman"/>
          <w:color w:val="000000" w:themeColor="text1"/>
          <w:sz w:val="24"/>
          <w:szCs w:val="24"/>
        </w:rPr>
        <w:t xml:space="preserve">which causes the CAR not to meet these supplemental funding criteria (e.g., those funds are designated for a particular site but cannot be committed/expended by the date supplemental funding requests are due), the CAR may request a waiver to the criteria by providing justification with </w:t>
      </w:r>
      <w:r w:rsidR="3C3F1792" w:rsidRPr="5026364D">
        <w:rPr>
          <w:rFonts w:ascii="Times New Roman" w:hAnsi="Times New Roman" w:cs="Times New Roman"/>
          <w:color w:val="000000" w:themeColor="text1"/>
          <w:sz w:val="24"/>
          <w:szCs w:val="24"/>
        </w:rPr>
        <w:t>its</w:t>
      </w:r>
      <w:r w:rsidR="4AB049D8" w:rsidRPr="5026364D">
        <w:rPr>
          <w:rFonts w:ascii="Times New Roman" w:hAnsi="Times New Roman" w:cs="Times New Roman"/>
          <w:color w:val="000000" w:themeColor="text1"/>
          <w:sz w:val="24"/>
          <w:szCs w:val="24"/>
        </w:rPr>
        <w:t xml:space="preserve"> supplemental funding request.</w:t>
      </w:r>
    </w:p>
    <w:p w14:paraId="5C0F7C5B" w14:textId="77777777" w:rsidR="00EE1DC6" w:rsidRPr="00EE1DC6" w:rsidRDefault="00EE1DC6" w:rsidP="004D5EED">
      <w:pPr>
        <w:pStyle w:val="ListParagraph"/>
        <w:autoSpaceDE w:val="0"/>
        <w:autoSpaceDN w:val="0"/>
        <w:adjustRightInd w:val="0"/>
        <w:spacing w:after="0" w:line="240" w:lineRule="auto"/>
        <w:ind w:left="810"/>
        <w:rPr>
          <w:rFonts w:ascii="Times New Roman" w:hAnsi="Times New Roman" w:cs="Times New Roman"/>
          <w:color w:val="000000"/>
          <w:sz w:val="24"/>
          <w:szCs w:val="24"/>
        </w:rPr>
      </w:pPr>
    </w:p>
    <w:p w14:paraId="177135D5" w14:textId="001210A8" w:rsidR="009D25DE" w:rsidRPr="00335C21" w:rsidRDefault="04D772C2" w:rsidP="004D5EED">
      <w:pPr>
        <w:pStyle w:val="ListParagraph"/>
        <w:numPr>
          <w:ilvl w:val="0"/>
          <w:numId w:val="6"/>
        </w:numPr>
        <w:autoSpaceDE w:val="0"/>
        <w:autoSpaceDN w:val="0"/>
        <w:adjustRightInd w:val="0"/>
        <w:spacing w:after="0" w:line="240" w:lineRule="auto"/>
        <w:ind w:left="810"/>
        <w:rPr>
          <w:rFonts w:ascii="Times New Roman" w:hAnsi="Times New Roman" w:cs="Times New Roman"/>
          <w:color w:val="000000"/>
          <w:sz w:val="24"/>
          <w:szCs w:val="24"/>
        </w:rPr>
      </w:pPr>
      <w:r w:rsidRPr="1B9B199D">
        <w:rPr>
          <w:rFonts w:ascii="Times New Roman" w:hAnsi="Times New Roman" w:cs="Times New Roman"/>
          <w:color w:val="000000" w:themeColor="text1"/>
          <w:sz w:val="24"/>
          <w:szCs w:val="24"/>
        </w:rPr>
        <w:t xml:space="preserve">RLF CARs should consider whether a site is located in </w:t>
      </w:r>
      <w:r w:rsidR="5CFEAC1A" w:rsidRPr="1B9B199D">
        <w:rPr>
          <w:rFonts w:ascii="Times New Roman" w:hAnsi="Times New Roman" w:cs="Times New Roman"/>
          <w:color w:val="000000" w:themeColor="text1"/>
          <w:sz w:val="24"/>
          <w:szCs w:val="24"/>
        </w:rPr>
        <w:t>a</w:t>
      </w:r>
      <w:r w:rsidR="30ACCCF0" w:rsidRPr="1B9B199D">
        <w:rPr>
          <w:rFonts w:ascii="Times New Roman" w:hAnsi="Times New Roman" w:cs="Times New Roman"/>
          <w:color w:val="000000" w:themeColor="text1"/>
          <w:sz w:val="24"/>
          <w:szCs w:val="24"/>
        </w:rPr>
        <w:t xml:space="preserve">n area with sensitive </w:t>
      </w:r>
      <w:r w:rsidR="6AA76BC6" w:rsidRPr="1B9B199D">
        <w:rPr>
          <w:rFonts w:ascii="Times New Roman" w:hAnsi="Times New Roman" w:cs="Times New Roman"/>
          <w:color w:val="000000" w:themeColor="text1"/>
          <w:sz w:val="24"/>
          <w:szCs w:val="24"/>
        </w:rPr>
        <w:t>populations when</w:t>
      </w:r>
      <w:r w:rsidRPr="1B9B199D">
        <w:rPr>
          <w:rFonts w:ascii="Times New Roman" w:hAnsi="Times New Roman" w:cs="Times New Roman"/>
          <w:color w:val="000000" w:themeColor="text1"/>
          <w:sz w:val="24"/>
          <w:szCs w:val="24"/>
        </w:rPr>
        <w:t xml:space="preserve"> </w:t>
      </w:r>
      <w:r w:rsidR="1A1F4392" w:rsidRPr="1B9B199D">
        <w:rPr>
          <w:rFonts w:ascii="Times New Roman" w:hAnsi="Times New Roman" w:cs="Times New Roman"/>
          <w:color w:val="000000" w:themeColor="text1"/>
          <w:sz w:val="24"/>
          <w:szCs w:val="24"/>
        </w:rPr>
        <w:t>selecting sub</w:t>
      </w:r>
      <w:r w:rsidR="3CE3FA10" w:rsidRPr="1B9B199D">
        <w:rPr>
          <w:rFonts w:ascii="Times New Roman" w:hAnsi="Times New Roman" w:cs="Times New Roman"/>
          <w:color w:val="000000" w:themeColor="text1"/>
          <w:sz w:val="24"/>
          <w:szCs w:val="24"/>
        </w:rPr>
        <w:t>awardees</w:t>
      </w:r>
      <w:r w:rsidR="1A1F4392" w:rsidRPr="1B9B199D">
        <w:rPr>
          <w:rFonts w:ascii="Times New Roman" w:hAnsi="Times New Roman" w:cs="Times New Roman"/>
          <w:color w:val="000000" w:themeColor="text1"/>
          <w:sz w:val="24"/>
          <w:szCs w:val="24"/>
        </w:rPr>
        <w:t>.</w:t>
      </w:r>
      <w:r w:rsidR="333813FC" w:rsidRPr="1B9B199D">
        <w:rPr>
          <w:rFonts w:ascii="Times New Roman" w:hAnsi="Times New Roman" w:cs="Times New Roman"/>
          <w:color w:val="000000" w:themeColor="text1"/>
          <w:sz w:val="24"/>
          <w:szCs w:val="24"/>
        </w:rPr>
        <w:t xml:space="preserve"> </w:t>
      </w:r>
      <w:r w:rsidR="6248AD0B" w:rsidRPr="1B9B199D">
        <w:rPr>
          <w:rFonts w:ascii="Times New Roman" w:hAnsi="Times New Roman" w:cs="Times New Roman"/>
          <w:color w:val="000000" w:themeColor="text1"/>
          <w:sz w:val="24"/>
          <w:szCs w:val="24"/>
        </w:rPr>
        <w:t>Requesters</w:t>
      </w:r>
      <w:r w:rsidR="6891F192" w:rsidRPr="1B9B199D">
        <w:rPr>
          <w:rFonts w:ascii="Times New Roman" w:hAnsi="Times New Roman" w:cs="Times New Roman"/>
          <w:color w:val="000000" w:themeColor="text1"/>
          <w:sz w:val="24"/>
          <w:szCs w:val="24"/>
        </w:rPr>
        <w:t xml:space="preserve"> are encouraged to use</w:t>
      </w:r>
      <w:r w:rsidR="00DA7F5F" w:rsidRPr="1B9B199D">
        <w:rPr>
          <w:rFonts w:ascii="Times New Roman" w:hAnsi="Times New Roman" w:cs="Times New Roman"/>
          <w:color w:val="000000" w:themeColor="text1"/>
          <w:sz w:val="24"/>
          <w:szCs w:val="24"/>
        </w:rPr>
        <w:t xml:space="preserve"> </w:t>
      </w:r>
      <w:r w:rsidR="00283991" w:rsidRPr="1B9B199D">
        <w:rPr>
          <w:rFonts w:ascii="Times New Roman" w:hAnsi="Times New Roman" w:cs="Times New Roman"/>
          <w:color w:val="000000" w:themeColor="text1"/>
          <w:sz w:val="24"/>
          <w:szCs w:val="24"/>
        </w:rPr>
        <w:t xml:space="preserve">relevant federal, state, and/or local dataset(s) or </w:t>
      </w:r>
      <w:r w:rsidR="00DA7F5F" w:rsidRPr="1B9B199D">
        <w:rPr>
          <w:rFonts w:ascii="Times New Roman" w:hAnsi="Times New Roman" w:cs="Times New Roman"/>
          <w:color w:val="000000" w:themeColor="text1"/>
          <w:sz w:val="24"/>
          <w:szCs w:val="24"/>
        </w:rPr>
        <w:t>geospatial mapping tool</w:t>
      </w:r>
      <w:r w:rsidR="00283991" w:rsidRPr="1B9B199D">
        <w:rPr>
          <w:rFonts w:ascii="Times New Roman" w:hAnsi="Times New Roman" w:cs="Times New Roman"/>
          <w:color w:val="000000" w:themeColor="text1"/>
          <w:sz w:val="24"/>
          <w:szCs w:val="24"/>
        </w:rPr>
        <w:t>(s)</w:t>
      </w:r>
      <w:r w:rsidR="00DA7F5F" w:rsidRPr="1B9B199D">
        <w:rPr>
          <w:rFonts w:ascii="Times New Roman" w:hAnsi="Times New Roman" w:cs="Times New Roman"/>
          <w:color w:val="000000" w:themeColor="text1"/>
          <w:sz w:val="24"/>
          <w:szCs w:val="24"/>
        </w:rPr>
        <w:t xml:space="preserve">, that </w:t>
      </w:r>
      <w:r w:rsidR="00283991" w:rsidRPr="1B9B199D">
        <w:rPr>
          <w:rFonts w:ascii="Times New Roman" w:hAnsi="Times New Roman" w:cs="Times New Roman"/>
          <w:color w:val="000000" w:themeColor="text1"/>
          <w:sz w:val="24"/>
          <w:szCs w:val="24"/>
        </w:rPr>
        <w:t xml:space="preserve">illustrate the prevalence of </w:t>
      </w:r>
      <w:r w:rsidR="00DA7F5F" w:rsidRPr="1B9B199D">
        <w:rPr>
          <w:rFonts w:ascii="Times New Roman" w:hAnsi="Times New Roman" w:cs="Times New Roman"/>
          <w:color w:val="000000" w:themeColor="text1"/>
          <w:sz w:val="24"/>
          <w:szCs w:val="24"/>
        </w:rPr>
        <w:t>“sensitive populations” as described in the “Definitions” section above.</w:t>
      </w:r>
      <w:r w:rsidR="3B3C3394" w:rsidRPr="1B9B199D">
        <w:rPr>
          <w:rStyle w:val="FootnoteReference"/>
          <w:rFonts w:ascii="Times New Roman" w:hAnsi="Times New Roman" w:cs="Times New Roman"/>
          <w:color w:val="000000" w:themeColor="text1"/>
          <w:sz w:val="24"/>
          <w:szCs w:val="24"/>
        </w:rPr>
        <w:t xml:space="preserve"> </w:t>
      </w:r>
      <w:r w:rsidR="00DA7F5F" w:rsidRPr="1B9B199D">
        <w:rPr>
          <w:rFonts w:ascii="Times New Roman" w:hAnsi="Times New Roman" w:cs="Times New Roman"/>
          <w:color w:val="000000" w:themeColor="text1"/>
          <w:sz w:val="24"/>
          <w:szCs w:val="24"/>
        </w:rPr>
        <w:t xml:space="preserve">These dataset(s) or geospatial mapping tool(s) should be used </w:t>
      </w:r>
      <w:r w:rsidR="6891F192" w:rsidRPr="1B9B199D">
        <w:rPr>
          <w:rFonts w:ascii="Times New Roman" w:hAnsi="Times New Roman" w:cs="Times New Roman"/>
          <w:color w:val="000000" w:themeColor="text1"/>
          <w:sz w:val="24"/>
          <w:szCs w:val="24"/>
        </w:rPr>
        <w:t xml:space="preserve">to gain a better understanding of the </w:t>
      </w:r>
      <w:r w:rsidR="00283991" w:rsidRPr="1B9B199D">
        <w:rPr>
          <w:rFonts w:ascii="Times New Roman" w:hAnsi="Times New Roman" w:cs="Times New Roman"/>
          <w:color w:val="000000" w:themeColor="text1"/>
          <w:sz w:val="24"/>
          <w:szCs w:val="24"/>
        </w:rPr>
        <w:t xml:space="preserve">populations </w:t>
      </w:r>
      <w:r w:rsidR="6891F192" w:rsidRPr="1B9B199D">
        <w:rPr>
          <w:rFonts w:ascii="Times New Roman" w:hAnsi="Times New Roman" w:cs="Times New Roman"/>
          <w:color w:val="000000" w:themeColor="text1"/>
          <w:sz w:val="24"/>
          <w:szCs w:val="24"/>
        </w:rPr>
        <w:t xml:space="preserve">that may be adversely and disproportionately affected by environmental or human health harms and risks. Data from other sources (e.g., studies, census, and third-party reports) can also be included to give a more complete picture of the </w:t>
      </w:r>
      <w:r w:rsidR="3DBEF052" w:rsidRPr="1B9B199D">
        <w:rPr>
          <w:rFonts w:ascii="Times New Roman" w:hAnsi="Times New Roman" w:cs="Times New Roman"/>
          <w:color w:val="000000" w:themeColor="text1"/>
          <w:sz w:val="24"/>
          <w:szCs w:val="24"/>
        </w:rPr>
        <w:t>sensitive</w:t>
      </w:r>
      <w:r w:rsidR="6891F192" w:rsidRPr="1B9B199D">
        <w:rPr>
          <w:rFonts w:ascii="Times New Roman" w:hAnsi="Times New Roman" w:cs="Times New Roman"/>
          <w:color w:val="000000" w:themeColor="text1"/>
          <w:sz w:val="24"/>
          <w:szCs w:val="24"/>
        </w:rPr>
        <w:t xml:space="preserve"> populations</w:t>
      </w:r>
      <w:r w:rsidR="01101D1C" w:rsidRPr="1B9B199D">
        <w:rPr>
          <w:rFonts w:ascii="Times New Roman" w:hAnsi="Times New Roman" w:cs="Times New Roman"/>
          <w:color w:val="000000" w:themeColor="text1"/>
          <w:sz w:val="24"/>
          <w:szCs w:val="24"/>
        </w:rPr>
        <w:t>.</w:t>
      </w:r>
    </w:p>
    <w:p w14:paraId="6D2AE4A6" w14:textId="77777777" w:rsidR="009D25DE" w:rsidRPr="009D25DE" w:rsidRDefault="009D25DE" w:rsidP="009D25DE">
      <w:pPr>
        <w:pStyle w:val="ListParagraph"/>
        <w:rPr>
          <w:rFonts w:ascii="Times New Roman" w:hAnsi="Times New Roman" w:cs="Times New Roman"/>
          <w:sz w:val="24"/>
          <w:szCs w:val="24"/>
        </w:rPr>
      </w:pPr>
    </w:p>
    <w:p w14:paraId="540461E8" w14:textId="2C7D33A1" w:rsidR="007773EB" w:rsidRPr="008D604A" w:rsidRDefault="66547362" w:rsidP="007773EB">
      <w:pPr>
        <w:pStyle w:val="ListParagraph"/>
        <w:numPr>
          <w:ilvl w:val="0"/>
          <w:numId w:val="6"/>
        </w:numPr>
        <w:autoSpaceDE w:val="0"/>
        <w:autoSpaceDN w:val="0"/>
        <w:adjustRightInd w:val="0"/>
        <w:spacing w:after="0" w:line="240" w:lineRule="auto"/>
        <w:ind w:left="810"/>
        <w:rPr>
          <w:rFonts w:ascii="Times New Roman" w:hAnsi="Times New Roman" w:cs="Times New Roman"/>
          <w:color w:val="000000"/>
          <w:sz w:val="24"/>
          <w:szCs w:val="24"/>
        </w:rPr>
      </w:pPr>
      <w:r w:rsidRPr="1B9B199D">
        <w:rPr>
          <w:rFonts w:ascii="Times New Roman" w:hAnsi="Times New Roman" w:cs="Times New Roman"/>
          <w:sz w:val="24"/>
          <w:szCs w:val="24"/>
        </w:rPr>
        <w:t xml:space="preserve">A request for supplemental funding must be in the form of a letter </w:t>
      </w:r>
      <w:r w:rsidR="7714C0F7" w:rsidRPr="1B9B199D">
        <w:rPr>
          <w:rFonts w:ascii="Times New Roman" w:hAnsi="Times New Roman" w:cs="Times New Roman"/>
          <w:sz w:val="24"/>
          <w:szCs w:val="24"/>
        </w:rPr>
        <w:t xml:space="preserve">(transmitted electronically) </w:t>
      </w:r>
      <w:r w:rsidRPr="1B9B199D">
        <w:rPr>
          <w:rFonts w:ascii="Times New Roman" w:hAnsi="Times New Roman" w:cs="Times New Roman"/>
          <w:sz w:val="24"/>
          <w:szCs w:val="24"/>
        </w:rPr>
        <w:t xml:space="preserve">addressed to your Regional Brownfields </w:t>
      </w:r>
      <w:r w:rsidR="6A296475" w:rsidRPr="1B9B199D">
        <w:rPr>
          <w:rFonts w:ascii="Times New Roman" w:hAnsi="Times New Roman" w:cs="Times New Roman"/>
          <w:sz w:val="24"/>
          <w:szCs w:val="24"/>
        </w:rPr>
        <w:t xml:space="preserve">Project Officer </w:t>
      </w:r>
      <w:r w:rsidRPr="1B9B199D">
        <w:rPr>
          <w:rFonts w:ascii="Times New Roman" w:hAnsi="Times New Roman" w:cs="Times New Roman"/>
          <w:sz w:val="24"/>
          <w:szCs w:val="24"/>
        </w:rPr>
        <w:t xml:space="preserve">with a copy to U.S. EPA Headquarters at </w:t>
      </w:r>
      <w:hyperlink r:id="rId14">
        <w:r w:rsidR="773CB565" w:rsidRPr="1B9B199D">
          <w:rPr>
            <w:rStyle w:val="Hyperlink"/>
            <w:rFonts w:ascii="Times New Roman" w:hAnsi="Times New Roman" w:cs="Times New Roman"/>
            <w:sz w:val="24"/>
            <w:szCs w:val="24"/>
          </w:rPr>
          <w:t>brownfields@epa.gov</w:t>
        </w:r>
      </w:hyperlink>
      <w:r w:rsidRPr="1B9B199D">
        <w:rPr>
          <w:rFonts w:ascii="Times New Roman" w:hAnsi="Times New Roman" w:cs="Times New Roman"/>
          <w:sz w:val="24"/>
          <w:szCs w:val="24"/>
        </w:rPr>
        <w:t xml:space="preserve">. </w:t>
      </w:r>
      <w:r w:rsidR="7EF564CA" w:rsidRPr="1B9B199D">
        <w:rPr>
          <w:rFonts w:ascii="Times New Roman" w:hAnsi="Times New Roman" w:cs="Times New Roman"/>
          <w:sz w:val="24"/>
          <w:szCs w:val="24"/>
        </w:rPr>
        <w:t xml:space="preserve">The letter must include the information identified in Part </w:t>
      </w:r>
      <w:hyperlink w:anchor="IV">
        <w:r w:rsidR="49C2B17D" w:rsidRPr="1B9B199D">
          <w:rPr>
            <w:rStyle w:val="Hyperlink"/>
            <w:rFonts w:ascii="Times New Roman" w:hAnsi="Times New Roman" w:cs="Times New Roman"/>
            <w:sz w:val="24"/>
            <w:szCs w:val="24"/>
          </w:rPr>
          <w:t>IV</w:t>
        </w:r>
      </w:hyperlink>
      <w:r w:rsidR="7EF564CA" w:rsidRPr="1B9B199D">
        <w:rPr>
          <w:rFonts w:ascii="Times New Roman" w:hAnsi="Times New Roman" w:cs="Times New Roman"/>
          <w:sz w:val="24"/>
          <w:szCs w:val="24"/>
        </w:rPr>
        <w:t>, below</w:t>
      </w:r>
      <w:r w:rsidR="6BF5F7A2" w:rsidRPr="1B9B199D">
        <w:rPr>
          <w:rFonts w:ascii="Times New Roman" w:hAnsi="Times New Roman" w:cs="Times New Roman"/>
          <w:sz w:val="24"/>
          <w:szCs w:val="24"/>
        </w:rPr>
        <w:t>.</w:t>
      </w:r>
    </w:p>
    <w:p w14:paraId="242E9D7D" w14:textId="77777777" w:rsidR="008E3E3F" w:rsidRDefault="008E3E3F" w:rsidP="007773EB">
      <w:pPr>
        <w:pStyle w:val="ListParagraph"/>
        <w:autoSpaceDE w:val="0"/>
        <w:autoSpaceDN w:val="0"/>
        <w:adjustRightInd w:val="0"/>
        <w:spacing w:after="0" w:line="240" w:lineRule="auto"/>
        <w:ind w:left="810"/>
        <w:rPr>
          <w:rFonts w:ascii="Times New Roman" w:hAnsi="Times New Roman" w:cs="Times New Roman"/>
          <w:sz w:val="24"/>
          <w:szCs w:val="24"/>
        </w:rPr>
      </w:pPr>
    </w:p>
    <w:p w14:paraId="48B57D63" w14:textId="0DD03B0D" w:rsidR="00BF527A" w:rsidRPr="003D5F1F" w:rsidRDefault="01D9173D" w:rsidP="007773EB">
      <w:pPr>
        <w:pStyle w:val="ListParagraph"/>
        <w:autoSpaceDE w:val="0"/>
        <w:autoSpaceDN w:val="0"/>
        <w:adjustRightInd w:val="0"/>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Note that the </w:t>
      </w:r>
      <w:r w:rsidR="610362C7" w:rsidRPr="1B9B199D">
        <w:rPr>
          <w:rFonts w:ascii="Times New Roman" w:hAnsi="Times New Roman" w:cs="Times New Roman"/>
          <w:sz w:val="24"/>
          <w:szCs w:val="24"/>
        </w:rPr>
        <w:t>request</w:t>
      </w:r>
      <w:r w:rsidR="333813FC" w:rsidRPr="1B9B199D">
        <w:rPr>
          <w:rFonts w:ascii="Times New Roman" w:hAnsi="Times New Roman" w:cs="Times New Roman"/>
          <w:sz w:val="24"/>
          <w:szCs w:val="24"/>
        </w:rPr>
        <w:t xml:space="preserve"> for supplemental funding</w:t>
      </w:r>
      <w:r w:rsidRPr="1B9B199D">
        <w:rPr>
          <w:rFonts w:ascii="Times New Roman" w:hAnsi="Times New Roman" w:cs="Times New Roman"/>
          <w:sz w:val="24"/>
          <w:szCs w:val="24"/>
        </w:rPr>
        <w:t xml:space="preserve"> can be </w:t>
      </w:r>
      <w:r w:rsidR="151A2430" w:rsidRPr="1B9B199D">
        <w:rPr>
          <w:rFonts w:ascii="Times New Roman" w:hAnsi="Times New Roman" w:cs="Times New Roman"/>
          <w:sz w:val="24"/>
          <w:szCs w:val="24"/>
        </w:rPr>
        <w:t xml:space="preserve">submitted as either 1) </w:t>
      </w:r>
      <w:r w:rsidR="7B039394" w:rsidRPr="1B9B199D">
        <w:rPr>
          <w:rFonts w:ascii="Times New Roman" w:hAnsi="Times New Roman" w:cs="Times New Roman"/>
          <w:sz w:val="24"/>
          <w:szCs w:val="24"/>
        </w:rPr>
        <w:t xml:space="preserve">a letter which provides all the requested information in Part </w:t>
      </w:r>
      <w:hyperlink w:anchor="IV">
        <w:r w:rsidR="7B039394" w:rsidRPr="1B9B199D">
          <w:rPr>
            <w:rStyle w:val="Hyperlink"/>
            <w:rFonts w:ascii="Times New Roman" w:hAnsi="Times New Roman" w:cs="Times New Roman"/>
            <w:sz w:val="24"/>
            <w:szCs w:val="24"/>
          </w:rPr>
          <w:t>IV</w:t>
        </w:r>
      </w:hyperlink>
      <w:r w:rsidR="7B039394" w:rsidRPr="1B9B199D">
        <w:rPr>
          <w:rFonts w:ascii="Times New Roman" w:hAnsi="Times New Roman" w:cs="Times New Roman"/>
          <w:sz w:val="24"/>
          <w:szCs w:val="24"/>
        </w:rPr>
        <w:t xml:space="preserve">, </w:t>
      </w:r>
      <w:r w:rsidR="151A2430" w:rsidRPr="1B9B199D">
        <w:rPr>
          <w:rFonts w:ascii="Times New Roman" w:hAnsi="Times New Roman" w:cs="Times New Roman"/>
          <w:sz w:val="24"/>
          <w:szCs w:val="24"/>
        </w:rPr>
        <w:t xml:space="preserve">or 2) </w:t>
      </w:r>
      <w:r w:rsidRPr="1B9B199D">
        <w:rPr>
          <w:rFonts w:ascii="Times New Roman" w:hAnsi="Times New Roman" w:cs="Times New Roman"/>
          <w:sz w:val="24"/>
          <w:szCs w:val="24"/>
        </w:rPr>
        <w:t>a</w:t>
      </w:r>
      <w:r w:rsidR="6D49F1E2" w:rsidRPr="1B9B199D">
        <w:rPr>
          <w:rFonts w:ascii="Times New Roman" w:hAnsi="Times New Roman" w:cs="Times New Roman"/>
          <w:sz w:val="24"/>
          <w:szCs w:val="24"/>
        </w:rPr>
        <w:t xml:space="preserve"> </w:t>
      </w:r>
      <w:r w:rsidR="49C2B17D" w:rsidRPr="1B9B199D">
        <w:rPr>
          <w:rFonts w:ascii="Times New Roman" w:hAnsi="Times New Roman" w:cs="Times New Roman"/>
          <w:sz w:val="24"/>
          <w:szCs w:val="24"/>
        </w:rPr>
        <w:t xml:space="preserve">very </w:t>
      </w:r>
      <w:r w:rsidR="3B44FC15" w:rsidRPr="1B9B199D">
        <w:rPr>
          <w:rFonts w:ascii="Times New Roman" w:hAnsi="Times New Roman" w:cs="Times New Roman"/>
          <w:sz w:val="24"/>
          <w:szCs w:val="24"/>
        </w:rPr>
        <w:t>brief</w:t>
      </w:r>
      <w:r w:rsidRPr="1B9B199D">
        <w:rPr>
          <w:rFonts w:ascii="Times New Roman" w:hAnsi="Times New Roman" w:cs="Times New Roman"/>
          <w:sz w:val="24"/>
          <w:szCs w:val="24"/>
        </w:rPr>
        <w:t xml:space="preserve"> cover letter, with the </w:t>
      </w:r>
      <w:r w:rsidR="6D49F1E2" w:rsidRPr="1B9B199D">
        <w:rPr>
          <w:rFonts w:ascii="Times New Roman" w:hAnsi="Times New Roman" w:cs="Times New Roman"/>
          <w:sz w:val="24"/>
          <w:szCs w:val="24"/>
        </w:rPr>
        <w:t xml:space="preserve">sample format provided in Appendix </w:t>
      </w:r>
      <w:r w:rsidR="00DA7F5F" w:rsidRPr="1B9B199D">
        <w:rPr>
          <w:rFonts w:ascii="Times New Roman" w:hAnsi="Times New Roman" w:cs="Times New Roman"/>
          <w:sz w:val="24"/>
          <w:szCs w:val="24"/>
        </w:rPr>
        <w:t>A</w:t>
      </w:r>
      <w:r w:rsidR="6D49F1E2" w:rsidRPr="1B9B199D">
        <w:rPr>
          <w:rFonts w:ascii="Times New Roman" w:hAnsi="Times New Roman" w:cs="Times New Roman"/>
          <w:sz w:val="24"/>
          <w:szCs w:val="24"/>
        </w:rPr>
        <w:t xml:space="preserve"> attached</w:t>
      </w:r>
      <w:r w:rsidR="1E70DC85" w:rsidRPr="1B9B199D">
        <w:rPr>
          <w:rFonts w:ascii="Times New Roman" w:hAnsi="Times New Roman" w:cs="Times New Roman"/>
          <w:sz w:val="24"/>
          <w:szCs w:val="24"/>
        </w:rPr>
        <w:t xml:space="preserve"> (see Part </w:t>
      </w:r>
      <w:hyperlink w:anchor="IV">
        <w:r w:rsidR="1E70DC85" w:rsidRPr="1B9B199D">
          <w:rPr>
            <w:rStyle w:val="Hyperlink"/>
            <w:rFonts w:ascii="Times New Roman" w:hAnsi="Times New Roman" w:cs="Times New Roman"/>
            <w:sz w:val="24"/>
            <w:szCs w:val="24"/>
          </w:rPr>
          <w:t>IV</w:t>
        </w:r>
      </w:hyperlink>
      <w:r w:rsidR="1E70DC85" w:rsidRPr="1B9B199D">
        <w:rPr>
          <w:rFonts w:ascii="Times New Roman" w:hAnsi="Times New Roman" w:cs="Times New Roman"/>
          <w:sz w:val="24"/>
          <w:szCs w:val="24"/>
        </w:rPr>
        <w:t xml:space="preserve"> for an explanation of Appendix </w:t>
      </w:r>
      <w:r w:rsidR="00DA7F5F" w:rsidRPr="1B9B199D">
        <w:rPr>
          <w:rFonts w:ascii="Times New Roman" w:hAnsi="Times New Roman" w:cs="Times New Roman"/>
          <w:sz w:val="24"/>
          <w:szCs w:val="24"/>
        </w:rPr>
        <w:t>A</w:t>
      </w:r>
      <w:r w:rsidR="1E70DC85" w:rsidRPr="1B9B199D">
        <w:rPr>
          <w:rFonts w:ascii="Times New Roman" w:hAnsi="Times New Roman" w:cs="Times New Roman"/>
          <w:sz w:val="24"/>
          <w:szCs w:val="24"/>
        </w:rPr>
        <w:t>)</w:t>
      </w:r>
      <w:r w:rsidR="6D49F1E2" w:rsidRPr="1B9B199D">
        <w:rPr>
          <w:rFonts w:ascii="Times New Roman" w:hAnsi="Times New Roman" w:cs="Times New Roman"/>
          <w:sz w:val="24"/>
          <w:szCs w:val="24"/>
        </w:rPr>
        <w:t>.</w:t>
      </w:r>
      <w:r w:rsidR="3AD0F052" w:rsidRPr="1B9B199D">
        <w:rPr>
          <w:rFonts w:ascii="Times New Roman" w:hAnsi="Times New Roman" w:cs="Times New Roman"/>
          <w:sz w:val="24"/>
          <w:szCs w:val="24"/>
        </w:rPr>
        <w:t xml:space="preserve"> </w:t>
      </w:r>
      <w:r w:rsidR="1F44B016" w:rsidRPr="1B9B199D">
        <w:rPr>
          <w:rFonts w:ascii="Times New Roman" w:hAnsi="Times New Roman" w:cs="Times New Roman"/>
          <w:sz w:val="24"/>
          <w:szCs w:val="24"/>
        </w:rPr>
        <w:t>R</w:t>
      </w:r>
      <w:r w:rsidR="3AD0F052" w:rsidRPr="1B9B199D">
        <w:rPr>
          <w:rFonts w:ascii="Times New Roman" w:hAnsi="Times New Roman" w:cs="Times New Roman"/>
          <w:sz w:val="24"/>
          <w:szCs w:val="24"/>
        </w:rPr>
        <w:t xml:space="preserve">equests for supplemental funding will not be rejected or reviewed unfavorably if a </w:t>
      </w:r>
      <w:r w:rsidR="275B5A81" w:rsidRPr="1B9B199D">
        <w:rPr>
          <w:rFonts w:ascii="Times New Roman" w:hAnsi="Times New Roman" w:cs="Times New Roman"/>
          <w:sz w:val="24"/>
          <w:szCs w:val="24"/>
        </w:rPr>
        <w:t>request</w:t>
      </w:r>
      <w:r w:rsidR="57653BA1" w:rsidRPr="1B9B199D">
        <w:rPr>
          <w:rFonts w:ascii="Times New Roman" w:hAnsi="Times New Roman" w:cs="Times New Roman"/>
          <w:sz w:val="24"/>
          <w:szCs w:val="24"/>
        </w:rPr>
        <w:t>e</w:t>
      </w:r>
      <w:r w:rsidR="275B5A81" w:rsidRPr="1B9B199D">
        <w:rPr>
          <w:rFonts w:ascii="Times New Roman" w:hAnsi="Times New Roman" w:cs="Times New Roman"/>
          <w:sz w:val="24"/>
          <w:szCs w:val="24"/>
        </w:rPr>
        <w:t xml:space="preserve">r </w:t>
      </w:r>
      <w:r w:rsidR="3AD0F052" w:rsidRPr="1B9B199D">
        <w:rPr>
          <w:rFonts w:ascii="Times New Roman" w:hAnsi="Times New Roman" w:cs="Times New Roman"/>
          <w:sz w:val="24"/>
          <w:szCs w:val="24"/>
        </w:rPr>
        <w:t xml:space="preserve">chooses not to use </w:t>
      </w:r>
      <w:r w:rsidR="1F52F27F" w:rsidRPr="1B9B199D">
        <w:rPr>
          <w:rFonts w:ascii="Times New Roman" w:hAnsi="Times New Roman" w:cs="Times New Roman"/>
          <w:sz w:val="24"/>
          <w:szCs w:val="24"/>
        </w:rPr>
        <w:t xml:space="preserve">the sample format in </w:t>
      </w:r>
      <w:r w:rsidR="3AD0F052" w:rsidRPr="1B9B199D">
        <w:rPr>
          <w:rFonts w:ascii="Times New Roman" w:hAnsi="Times New Roman" w:cs="Times New Roman"/>
          <w:sz w:val="24"/>
          <w:szCs w:val="24"/>
        </w:rPr>
        <w:t xml:space="preserve">Appendix </w:t>
      </w:r>
      <w:r w:rsidR="00DA7F5F" w:rsidRPr="1B9B199D">
        <w:rPr>
          <w:rFonts w:ascii="Times New Roman" w:hAnsi="Times New Roman" w:cs="Times New Roman"/>
          <w:sz w:val="24"/>
          <w:szCs w:val="24"/>
        </w:rPr>
        <w:t>A</w:t>
      </w:r>
      <w:r w:rsidR="3AD0F052" w:rsidRPr="1B9B199D">
        <w:rPr>
          <w:rFonts w:ascii="Times New Roman" w:hAnsi="Times New Roman" w:cs="Times New Roman"/>
          <w:sz w:val="24"/>
          <w:szCs w:val="24"/>
        </w:rPr>
        <w:t xml:space="preserve"> as </w:t>
      </w:r>
      <w:r w:rsidR="360B56BD" w:rsidRPr="1B9B199D">
        <w:rPr>
          <w:rFonts w:ascii="Times New Roman" w:hAnsi="Times New Roman" w:cs="Times New Roman"/>
          <w:sz w:val="24"/>
          <w:szCs w:val="24"/>
        </w:rPr>
        <w:t xml:space="preserve">long as the </w:t>
      </w:r>
      <w:r w:rsidR="275B5A81" w:rsidRPr="1B9B199D">
        <w:rPr>
          <w:rFonts w:ascii="Times New Roman" w:hAnsi="Times New Roman" w:cs="Times New Roman"/>
          <w:sz w:val="24"/>
          <w:szCs w:val="24"/>
        </w:rPr>
        <w:t xml:space="preserve">requester </w:t>
      </w:r>
      <w:r w:rsidR="360B56BD" w:rsidRPr="1B9B199D">
        <w:rPr>
          <w:rFonts w:ascii="Times New Roman" w:hAnsi="Times New Roman" w:cs="Times New Roman"/>
          <w:sz w:val="24"/>
          <w:szCs w:val="24"/>
        </w:rPr>
        <w:t xml:space="preserve">provides </w:t>
      </w:r>
      <w:r w:rsidR="0E5A4BA9" w:rsidRPr="1B9B199D">
        <w:rPr>
          <w:rFonts w:ascii="Times New Roman" w:hAnsi="Times New Roman" w:cs="Times New Roman"/>
          <w:sz w:val="24"/>
          <w:szCs w:val="24"/>
        </w:rPr>
        <w:t xml:space="preserve">all </w:t>
      </w:r>
      <w:r w:rsidR="360B56BD" w:rsidRPr="1B9B199D">
        <w:rPr>
          <w:rFonts w:ascii="Times New Roman" w:hAnsi="Times New Roman" w:cs="Times New Roman"/>
          <w:sz w:val="24"/>
          <w:szCs w:val="24"/>
        </w:rPr>
        <w:t xml:space="preserve">the information identified in Part </w:t>
      </w:r>
      <w:hyperlink w:anchor="IV">
        <w:r w:rsidR="005A0BD2" w:rsidRPr="1B9B199D">
          <w:rPr>
            <w:rStyle w:val="Hyperlink"/>
            <w:rFonts w:ascii="Times New Roman" w:hAnsi="Times New Roman" w:cs="Times New Roman"/>
            <w:sz w:val="24"/>
            <w:szCs w:val="24"/>
          </w:rPr>
          <w:t>IV</w:t>
        </w:r>
      </w:hyperlink>
      <w:r w:rsidR="360B56BD" w:rsidRPr="1B9B199D">
        <w:rPr>
          <w:rFonts w:ascii="Times New Roman" w:hAnsi="Times New Roman" w:cs="Times New Roman"/>
          <w:sz w:val="24"/>
          <w:szCs w:val="24"/>
        </w:rPr>
        <w:t>.</w:t>
      </w:r>
    </w:p>
    <w:p w14:paraId="5BB753BA"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sz w:val="24"/>
          <w:szCs w:val="24"/>
        </w:rPr>
      </w:pPr>
    </w:p>
    <w:p w14:paraId="2313F7A4" w14:textId="77777777" w:rsidR="00BF527A" w:rsidRPr="00FB55D4" w:rsidRDefault="00BF527A" w:rsidP="00FB55D4">
      <w:pPr>
        <w:autoSpaceDE w:val="0"/>
        <w:autoSpaceDN w:val="0"/>
        <w:adjustRightInd w:val="0"/>
        <w:spacing w:after="0" w:line="240" w:lineRule="auto"/>
        <w:ind w:left="360"/>
        <w:rPr>
          <w:rFonts w:ascii="Times New Roman" w:hAnsi="Times New Roman" w:cs="Times New Roman"/>
          <w:b/>
          <w:sz w:val="24"/>
          <w:szCs w:val="24"/>
          <w:u w:val="single"/>
        </w:rPr>
      </w:pPr>
      <w:r w:rsidRPr="00FB55D4">
        <w:rPr>
          <w:rFonts w:ascii="Times New Roman" w:hAnsi="Times New Roman" w:cs="Times New Roman"/>
          <w:b/>
          <w:sz w:val="24"/>
          <w:szCs w:val="24"/>
          <w:u w:val="single"/>
        </w:rPr>
        <w:t xml:space="preserve">Regional Input on Requests </w:t>
      </w:r>
    </w:p>
    <w:p w14:paraId="501005BA" w14:textId="4EE66882" w:rsidR="00BF527A" w:rsidRPr="008D604A" w:rsidRDefault="66547362" w:rsidP="00EF2A28">
      <w:pPr>
        <w:pStyle w:val="ListParagraph"/>
        <w:numPr>
          <w:ilvl w:val="0"/>
          <w:numId w:val="7"/>
        </w:numPr>
        <w:autoSpaceDE w:val="0"/>
        <w:autoSpaceDN w:val="0"/>
        <w:adjustRightInd w:val="0"/>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EPA Regions will review request letters from RLF </w:t>
      </w:r>
      <w:r w:rsidR="36D06B26" w:rsidRPr="1B9B199D">
        <w:rPr>
          <w:rFonts w:ascii="Times New Roman" w:hAnsi="Times New Roman" w:cs="Times New Roman"/>
          <w:sz w:val="24"/>
          <w:szCs w:val="24"/>
        </w:rPr>
        <w:t>CARs</w:t>
      </w:r>
      <w:r w:rsidR="36635FF8" w:rsidRPr="1B9B199D">
        <w:rPr>
          <w:rFonts w:ascii="Times New Roman" w:hAnsi="Times New Roman" w:cs="Times New Roman"/>
          <w:sz w:val="24"/>
          <w:szCs w:val="24"/>
        </w:rPr>
        <w:t>. The Regions will screen request</w:t>
      </w:r>
      <w:r w:rsidR="3C326FBC" w:rsidRPr="1B9B199D">
        <w:rPr>
          <w:rFonts w:ascii="Times New Roman" w:hAnsi="Times New Roman" w:cs="Times New Roman"/>
          <w:sz w:val="24"/>
          <w:szCs w:val="24"/>
        </w:rPr>
        <w:t>s</w:t>
      </w:r>
      <w:r w:rsidR="36635FF8" w:rsidRPr="1B9B199D">
        <w:rPr>
          <w:rFonts w:ascii="Times New Roman" w:hAnsi="Times New Roman" w:cs="Times New Roman"/>
          <w:sz w:val="24"/>
          <w:szCs w:val="24"/>
        </w:rPr>
        <w:t xml:space="preserve"> for eligibility </w:t>
      </w:r>
      <w:r w:rsidRPr="1B9B199D">
        <w:rPr>
          <w:rFonts w:ascii="Times New Roman" w:hAnsi="Times New Roman" w:cs="Times New Roman"/>
          <w:sz w:val="24"/>
          <w:szCs w:val="24"/>
        </w:rPr>
        <w:t xml:space="preserve">and submit an evaluation of the request </w:t>
      </w:r>
      <w:r w:rsidR="2ABB9BDD" w:rsidRPr="1B9B199D">
        <w:rPr>
          <w:rFonts w:ascii="Times New Roman" w:hAnsi="Times New Roman" w:cs="Times New Roman"/>
          <w:sz w:val="24"/>
          <w:szCs w:val="24"/>
        </w:rPr>
        <w:t xml:space="preserve">to </w:t>
      </w:r>
      <w:r w:rsidR="09786349" w:rsidRPr="1B9B199D">
        <w:rPr>
          <w:rFonts w:ascii="Times New Roman" w:hAnsi="Times New Roman" w:cs="Times New Roman"/>
          <w:sz w:val="24"/>
          <w:szCs w:val="24"/>
        </w:rPr>
        <w:t>EPA Headquarters</w:t>
      </w:r>
      <w:r w:rsidR="2ABB9BDD" w:rsidRPr="1B9B199D">
        <w:rPr>
          <w:rFonts w:ascii="Times New Roman" w:hAnsi="Times New Roman" w:cs="Times New Roman"/>
          <w:sz w:val="24"/>
          <w:szCs w:val="24"/>
        </w:rPr>
        <w:t xml:space="preserve"> </w:t>
      </w:r>
      <w:r w:rsidRPr="1B9B199D">
        <w:rPr>
          <w:rFonts w:ascii="Times New Roman" w:hAnsi="Times New Roman" w:cs="Times New Roman"/>
          <w:sz w:val="24"/>
          <w:szCs w:val="24"/>
        </w:rPr>
        <w:t xml:space="preserve">as it relates to the considerations in Part </w:t>
      </w:r>
      <w:hyperlink w:anchor="III">
        <w:r w:rsidRPr="1B9B199D">
          <w:rPr>
            <w:rStyle w:val="Hyperlink"/>
            <w:rFonts w:ascii="Times New Roman" w:hAnsi="Times New Roman" w:cs="Times New Roman"/>
            <w:sz w:val="24"/>
            <w:szCs w:val="24"/>
          </w:rPr>
          <w:t>III</w:t>
        </w:r>
      </w:hyperlink>
      <w:r w:rsidR="36635FF8" w:rsidRPr="1B9B199D">
        <w:rPr>
          <w:rFonts w:ascii="Times New Roman" w:hAnsi="Times New Roman" w:cs="Times New Roman"/>
          <w:sz w:val="24"/>
          <w:szCs w:val="24"/>
        </w:rPr>
        <w:t xml:space="preserve"> below. </w:t>
      </w:r>
    </w:p>
    <w:p w14:paraId="11B87E6D"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sz w:val="24"/>
          <w:szCs w:val="24"/>
        </w:rPr>
      </w:pPr>
    </w:p>
    <w:p w14:paraId="6DD6C482" w14:textId="77777777" w:rsidR="00BF527A" w:rsidRPr="00FB55D4" w:rsidRDefault="00BF527A" w:rsidP="00FB55D4">
      <w:pPr>
        <w:autoSpaceDE w:val="0"/>
        <w:autoSpaceDN w:val="0"/>
        <w:adjustRightInd w:val="0"/>
        <w:spacing w:after="0" w:line="240" w:lineRule="auto"/>
        <w:ind w:left="360"/>
        <w:rPr>
          <w:rFonts w:ascii="Times New Roman" w:hAnsi="Times New Roman" w:cs="Times New Roman"/>
          <w:sz w:val="24"/>
          <w:szCs w:val="24"/>
          <w:u w:val="single"/>
        </w:rPr>
      </w:pPr>
      <w:r w:rsidRPr="00FB55D4">
        <w:rPr>
          <w:rFonts w:ascii="Times New Roman" w:hAnsi="Times New Roman" w:cs="Times New Roman"/>
          <w:b/>
          <w:bCs/>
          <w:sz w:val="24"/>
          <w:szCs w:val="24"/>
          <w:u w:val="single"/>
        </w:rPr>
        <w:t xml:space="preserve">Deadlines </w:t>
      </w:r>
    </w:p>
    <w:p w14:paraId="633D8FCF" w14:textId="73EAF2A4" w:rsidR="00BF527A" w:rsidRPr="008D604A" w:rsidRDefault="66547362" w:rsidP="00EF2A28">
      <w:pPr>
        <w:pStyle w:val="ListParagraph"/>
        <w:numPr>
          <w:ilvl w:val="0"/>
          <w:numId w:val="7"/>
        </w:numPr>
        <w:autoSpaceDE w:val="0"/>
        <w:autoSpaceDN w:val="0"/>
        <w:adjustRightInd w:val="0"/>
        <w:spacing w:after="0" w:line="240" w:lineRule="auto"/>
        <w:ind w:left="810"/>
        <w:rPr>
          <w:rFonts w:ascii="Times New Roman" w:hAnsi="Times New Roman" w:cs="Times New Roman"/>
          <w:sz w:val="24"/>
          <w:szCs w:val="24"/>
        </w:rPr>
      </w:pPr>
      <w:r w:rsidRPr="12590D0A">
        <w:rPr>
          <w:rFonts w:ascii="Times New Roman" w:hAnsi="Times New Roman" w:cs="Times New Roman"/>
          <w:sz w:val="24"/>
          <w:szCs w:val="24"/>
        </w:rPr>
        <w:lastRenderedPageBreak/>
        <w:t xml:space="preserve">Request letters must be submitted via email </w:t>
      </w:r>
      <w:r w:rsidR="14834463" w:rsidRPr="12590D0A">
        <w:rPr>
          <w:rFonts w:ascii="Times New Roman" w:hAnsi="Times New Roman" w:cs="Times New Roman"/>
          <w:sz w:val="24"/>
          <w:szCs w:val="24"/>
        </w:rPr>
        <w:t xml:space="preserve">to your Regional Brownfields </w:t>
      </w:r>
      <w:r w:rsidR="76B32ADA" w:rsidRPr="12590D0A">
        <w:rPr>
          <w:rFonts w:ascii="Times New Roman" w:hAnsi="Times New Roman" w:cs="Times New Roman"/>
          <w:sz w:val="24"/>
          <w:szCs w:val="24"/>
        </w:rPr>
        <w:t xml:space="preserve">Project Officer </w:t>
      </w:r>
      <w:r w:rsidRPr="12590D0A">
        <w:rPr>
          <w:rFonts w:ascii="Times New Roman" w:hAnsi="Times New Roman" w:cs="Times New Roman"/>
          <w:sz w:val="24"/>
          <w:szCs w:val="24"/>
        </w:rPr>
        <w:t xml:space="preserve">by </w:t>
      </w:r>
      <w:r w:rsidR="5EF81CFC" w:rsidRPr="12590D0A">
        <w:rPr>
          <w:rFonts w:ascii="Times New Roman" w:hAnsi="Times New Roman" w:cs="Times New Roman"/>
          <w:b/>
          <w:bCs/>
          <w:sz w:val="24"/>
          <w:szCs w:val="24"/>
        </w:rPr>
        <w:t xml:space="preserve">March </w:t>
      </w:r>
      <w:r w:rsidR="395E0614" w:rsidRPr="12590D0A">
        <w:rPr>
          <w:rFonts w:ascii="Times New Roman" w:hAnsi="Times New Roman" w:cs="Times New Roman"/>
          <w:b/>
          <w:bCs/>
          <w:sz w:val="24"/>
          <w:szCs w:val="24"/>
        </w:rPr>
        <w:t>2</w:t>
      </w:r>
      <w:r w:rsidR="093A588A" w:rsidRPr="12590D0A">
        <w:rPr>
          <w:rFonts w:ascii="Times New Roman" w:hAnsi="Times New Roman" w:cs="Times New Roman"/>
          <w:b/>
          <w:bCs/>
          <w:sz w:val="24"/>
          <w:szCs w:val="24"/>
        </w:rPr>
        <w:t>6</w:t>
      </w:r>
      <w:r w:rsidR="5EF81CFC" w:rsidRPr="12590D0A">
        <w:rPr>
          <w:rFonts w:ascii="Times New Roman" w:hAnsi="Times New Roman" w:cs="Times New Roman"/>
          <w:b/>
          <w:bCs/>
          <w:sz w:val="24"/>
          <w:szCs w:val="24"/>
        </w:rPr>
        <w:t>, 202</w:t>
      </w:r>
      <w:r w:rsidR="6FD2289F" w:rsidRPr="12590D0A">
        <w:rPr>
          <w:rFonts w:ascii="Times New Roman" w:hAnsi="Times New Roman" w:cs="Times New Roman"/>
          <w:b/>
          <w:bCs/>
          <w:sz w:val="24"/>
          <w:szCs w:val="24"/>
        </w:rPr>
        <w:t>5</w:t>
      </w:r>
      <w:r w:rsidR="0B485FE5" w:rsidRPr="12590D0A">
        <w:rPr>
          <w:rFonts w:ascii="Times New Roman" w:hAnsi="Times New Roman" w:cs="Times New Roman"/>
          <w:sz w:val="24"/>
          <w:szCs w:val="24"/>
        </w:rPr>
        <w:t>.</w:t>
      </w:r>
      <w:r w:rsidRPr="12590D0A">
        <w:rPr>
          <w:rFonts w:ascii="Times New Roman" w:hAnsi="Times New Roman" w:cs="Times New Roman"/>
          <w:sz w:val="24"/>
          <w:szCs w:val="24"/>
        </w:rPr>
        <w:t xml:space="preserve"> </w:t>
      </w:r>
      <w:r w:rsidR="54F51571" w:rsidRPr="12590D0A">
        <w:rPr>
          <w:rFonts w:ascii="Times New Roman" w:hAnsi="Times New Roman" w:cs="Times New Roman"/>
          <w:sz w:val="24"/>
          <w:szCs w:val="24"/>
        </w:rPr>
        <w:t xml:space="preserve">While EPA will not consider late submissions (i.e., after </w:t>
      </w:r>
      <w:r w:rsidR="54F51571" w:rsidRPr="12590D0A">
        <w:rPr>
          <w:rFonts w:ascii="Times New Roman" w:hAnsi="Times New Roman" w:cs="Times New Roman"/>
          <w:b/>
          <w:bCs/>
          <w:sz w:val="24"/>
          <w:szCs w:val="24"/>
        </w:rPr>
        <w:t xml:space="preserve">March </w:t>
      </w:r>
      <w:r w:rsidR="29BD540F" w:rsidRPr="12590D0A">
        <w:rPr>
          <w:rFonts w:ascii="Times New Roman" w:hAnsi="Times New Roman" w:cs="Times New Roman"/>
          <w:b/>
          <w:bCs/>
          <w:sz w:val="24"/>
          <w:szCs w:val="24"/>
        </w:rPr>
        <w:t>2</w:t>
      </w:r>
      <w:r w:rsidR="28E83694" w:rsidRPr="12590D0A">
        <w:rPr>
          <w:rFonts w:ascii="Times New Roman" w:hAnsi="Times New Roman" w:cs="Times New Roman"/>
          <w:b/>
          <w:bCs/>
          <w:sz w:val="24"/>
          <w:szCs w:val="24"/>
        </w:rPr>
        <w:t>6</w:t>
      </w:r>
      <w:r w:rsidR="54F51571" w:rsidRPr="12590D0A">
        <w:rPr>
          <w:rFonts w:ascii="Times New Roman" w:hAnsi="Times New Roman" w:cs="Times New Roman"/>
          <w:b/>
          <w:bCs/>
          <w:sz w:val="24"/>
          <w:szCs w:val="24"/>
        </w:rPr>
        <w:t>, 2025</w:t>
      </w:r>
      <w:r w:rsidR="54F51571" w:rsidRPr="12590D0A">
        <w:rPr>
          <w:rFonts w:ascii="Times New Roman" w:hAnsi="Times New Roman" w:cs="Times New Roman"/>
          <w:sz w:val="24"/>
          <w:szCs w:val="24"/>
        </w:rPr>
        <w:t>), i</w:t>
      </w:r>
      <w:r w:rsidRPr="12590D0A">
        <w:rPr>
          <w:rFonts w:ascii="Times New Roman" w:hAnsi="Times New Roman" w:cs="Times New Roman"/>
          <w:sz w:val="24"/>
          <w:szCs w:val="24"/>
        </w:rPr>
        <w:t xml:space="preserve">f an RLF </w:t>
      </w:r>
      <w:r w:rsidR="6D8D1407" w:rsidRPr="12590D0A">
        <w:rPr>
          <w:rFonts w:ascii="Times New Roman" w:hAnsi="Times New Roman" w:cs="Times New Roman"/>
          <w:sz w:val="24"/>
          <w:szCs w:val="24"/>
        </w:rPr>
        <w:t xml:space="preserve">CAR </w:t>
      </w:r>
      <w:r w:rsidRPr="12590D0A">
        <w:rPr>
          <w:rFonts w:ascii="Times New Roman" w:hAnsi="Times New Roman" w:cs="Times New Roman"/>
          <w:sz w:val="24"/>
          <w:szCs w:val="24"/>
        </w:rPr>
        <w:t xml:space="preserve">is not able to submit </w:t>
      </w:r>
      <w:r w:rsidR="3791FBC6" w:rsidRPr="12590D0A">
        <w:rPr>
          <w:rFonts w:ascii="Times New Roman" w:hAnsi="Times New Roman" w:cs="Times New Roman"/>
          <w:sz w:val="24"/>
          <w:szCs w:val="24"/>
        </w:rPr>
        <w:t xml:space="preserve">a </w:t>
      </w:r>
      <w:r w:rsidRPr="12590D0A">
        <w:rPr>
          <w:rFonts w:ascii="Times New Roman" w:hAnsi="Times New Roman" w:cs="Times New Roman"/>
          <w:sz w:val="24"/>
          <w:szCs w:val="24"/>
        </w:rPr>
        <w:t xml:space="preserve">request by </w:t>
      </w:r>
      <w:r w:rsidR="54F51571" w:rsidRPr="12590D0A">
        <w:rPr>
          <w:rFonts w:ascii="Times New Roman" w:hAnsi="Times New Roman" w:cs="Times New Roman"/>
          <w:sz w:val="24"/>
          <w:szCs w:val="24"/>
        </w:rPr>
        <w:t xml:space="preserve">the </w:t>
      </w:r>
      <w:r w:rsidRPr="12590D0A">
        <w:rPr>
          <w:rFonts w:ascii="Times New Roman" w:hAnsi="Times New Roman" w:cs="Times New Roman"/>
          <w:sz w:val="24"/>
          <w:szCs w:val="24"/>
        </w:rPr>
        <w:t xml:space="preserve">deadline, </w:t>
      </w:r>
      <w:r w:rsidR="54F51571" w:rsidRPr="12590D0A">
        <w:rPr>
          <w:rFonts w:ascii="Times New Roman" w:hAnsi="Times New Roman" w:cs="Times New Roman"/>
          <w:sz w:val="24"/>
          <w:szCs w:val="24"/>
        </w:rPr>
        <w:t>there may be</w:t>
      </w:r>
      <w:r w:rsidRPr="12590D0A">
        <w:rPr>
          <w:rFonts w:ascii="Times New Roman" w:hAnsi="Times New Roman" w:cs="Times New Roman"/>
          <w:sz w:val="24"/>
          <w:szCs w:val="24"/>
        </w:rPr>
        <w:t xml:space="preserve"> opportunities to </w:t>
      </w:r>
      <w:r w:rsidR="1586EC4E" w:rsidRPr="12590D0A">
        <w:rPr>
          <w:rFonts w:ascii="Times New Roman" w:hAnsi="Times New Roman" w:cs="Times New Roman"/>
          <w:sz w:val="24"/>
          <w:szCs w:val="24"/>
        </w:rPr>
        <w:t>request</w:t>
      </w:r>
      <w:r w:rsidRPr="12590D0A">
        <w:rPr>
          <w:rFonts w:ascii="Times New Roman" w:hAnsi="Times New Roman" w:cs="Times New Roman"/>
          <w:sz w:val="24"/>
          <w:szCs w:val="24"/>
        </w:rPr>
        <w:t xml:space="preserve"> supplemental funding in a future year, subject to funding availability. </w:t>
      </w:r>
    </w:p>
    <w:p w14:paraId="4BC2D748"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sz w:val="24"/>
          <w:szCs w:val="24"/>
        </w:rPr>
      </w:pPr>
    </w:p>
    <w:p w14:paraId="0CC9D241" w14:textId="77777777" w:rsidR="00BF527A" w:rsidRPr="00FB55D4" w:rsidRDefault="00BF527A" w:rsidP="00435A08">
      <w:pPr>
        <w:keepNext/>
        <w:autoSpaceDE w:val="0"/>
        <w:autoSpaceDN w:val="0"/>
        <w:adjustRightInd w:val="0"/>
        <w:spacing w:after="0" w:line="240" w:lineRule="auto"/>
        <w:ind w:left="360"/>
        <w:rPr>
          <w:rFonts w:ascii="Times New Roman" w:hAnsi="Times New Roman" w:cs="Times New Roman"/>
          <w:sz w:val="24"/>
          <w:szCs w:val="24"/>
          <w:u w:val="single"/>
        </w:rPr>
      </w:pPr>
      <w:r w:rsidRPr="00FB55D4">
        <w:rPr>
          <w:rFonts w:ascii="Times New Roman" w:hAnsi="Times New Roman" w:cs="Times New Roman"/>
          <w:b/>
          <w:bCs/>
          <w:sz w:val="24"/>
          <w:szCs w:val="24"/>
          <w:u w:val="single"/>
        </w:rPr>
        <w:t xml:space="preserve">Selection/Award </w:t>
      </w:r>
    </w:p>
    <w:p w14:paraId="3593CD13" w14:textId="10EEADD9" w:rsidR="00BF527A" w:rsidRPr="008D604A" w:rsidRDefault="66547362" w:rsidP="00435A08">
      <w:pPr>
        <w:pStyle w:val="ListParagraph"/>
        <w:keepNext/>
        <w:numPr>
          <w:ilvl w:val="0"/>
          <w:numId w:val="7"/>
        </w:numPr>
        <w:autoSpaceDE w:val="0"/>
        <w:autoSpaceDN w:val="0"/>
        <w:adjustRightInd w:val="0"/>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Upon selection by the Assistant Administrator of the Office of Land and Emergency Management (OLEM), </w:t>
      </w:r>
      <w:r w:rsidR="2C7A1B31" w:rsidRPr="1B9B199D">
        <w:rPr>
          <w:rFonts w:ascii="Times New Roman" w:hAnsi="Times New Roman" w:cs="Times New Roman"/>
          <w:sz w:val="24"/>
          <w:szCs w:val="24"/>
        </w:rPr>
        <w:t xml:space="preserve">the Regional Administrator, or other delegated regional award official will make </w:t>
      </w:r>
      <w:r w:rsidR="69C347FC" w:rsidRPr="1B9B199D">
        <w:rPr>
          <w:rFonts w:ascii="Times New Roman" w:hAnsi="Times New Roman" w:cs="Times New Roman"/>
          <w:sz w:val="24"/>
          <w:szCs w:val="24"/>
        </w:rPr>
        <w:t xml:space="preserve">RLF </w:t>
      </w:r>
      <w:r w:rsidR="2C7A1B31" w:rsidRPr="1B9B199D">
        <w:rPr>
          <w:rFonts w:ascii="Times New Roman" w:hAnsi="Times New Roman" w:cs="Times New Roman"/>
          <w:sz w:val="24"/>
          <w:szCs w:val="24"/>
        </w:rPr>
        <w:t>supplemental funding awards.</w:t>
      </w:r>
    </w:p>
    <w:p w14:paraId="022F13FE" w14:textId="77777777" w:rsidR="00BF527A" w:rsidRPr="00BF527A" w:rsidRDefault="00BF527A" w:rsidP="00FB55D4">
      <w:pPr>
        <w:autoSpaceDE w:val="0"/>
        <w:autoSpaceDN w:val="0"/>
        <w:adjustRightInd w:val="0"/>
        <w:spacing w:after="0" w:line="240" w:lineRule="auto"/>
        <w:ind w:left="360"/>
        <w:rPr>
          <w:rFonts w:ascii="Times New Roman" w:hAnsi="Times New Roman" w:cs="Times New Roman"/>
          <w:sz w:val="24"/>
          <w:szCs w:val="24"/>
        </w:rPr>
      </w:pPr>
    </w:p>
    <w:p w14:paraId="0BA0CA7D" w14:textId="2B8274D3" w:rsidR="00C82042" w:rsidRPr="009E3D21" w:rsidRDefault="03EA1DCC" w:rsidP="1502A6C4">
      <w:pPr>
        <w:pStyle w:val="ListParagraph"/>
        <w:numPr>
          <w:ilvl w:val="0"/>
          <w:numId w:val="7"/>
        </w:numPr>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Upon selection to receive an award of supplemental funds, RLF </w:t>
      </w:r>
      <w:r w:rsidR="11E0B605" w:rsidRPr="1B9B199D">
        <w:rPr>
          <w:rFonts w:ascii="Times New Roman" w:hAnsi="Times New Roman" w:cs="Times New Roman"/>
          <w:sz w:val="24"/>
          <w:szCs w:val="24"/>
        </w:rPr>
        <w:t xml:space="preserve">CARs </w:t>
      </w:r>
      <w:r w:rsidR="2D89A98B" w:rsidRPr="1B9B199D">
        <w:rPr>
          <w:rFonts w:ascii="Times New Roman" w:hAnsi="Times New Roman" w:cs="Times New Roman"/>
          <w:sz w:val="24"/>
          <w:szCs w:val="24"/>
        </w:rPr>
        <w:t>must</w:t>
      </w:r>
      <w:r w:rsidRPr="1B9B199D">
        <w:rPr>
          <w:rFonts w:ascii="Times New Roman" w:hAnsi="Times New Roman" w:cs="Times New Roman"/>
          <w:sz w:val="24"/>
          <w:szCs w:val="24"/>
        </w:rPr>
        <w:t xml:space="preserve"> work with </w:t>
      </w:r>
      <w:r w:rsidR="5D54D2FD" w:rsidRPr="1B9B199D">
        <w:rPr>
          <w:rFonts w:ascii="Times New Roman" w:hAnsi="Times New Roman" w:cs="Times New Roman"/>
          <w:sz w:val="24"/>
          <w:szCs w:val="24"/>
        </w:rPr>
        <w:t xml:space="preserve">their </w:t>
      </w:r>
      <w:r w:rsidRPr="1B9B199D">
        <w:rPr>
          <w:rFonts w:ascii="Times New Roman" w:hAnsi="Times New Roman" w:cs="Times New Roman"/>
          <w:sz w:val="24"/>
          <w:szCs w:val="24"/>
        </w:rPr>
        <w:t xml:space="preserve">EPA Region to </w:t>
      </w:r>
      <w:r w:rsidR="1DAECAB6" w:rsidRPr="1B9B199D">
        <w:rPr>
          <w:rFonts w:ascii="Times New Roman" w:hAnsi="Times New Roman" w:cs="Times New Roman"/>
          <w:sz w:val="24"/>
          <w:szCs w:val="24"/>
        </w:rPr>
        <w:t xml:space="preserve">award a new </w:t>
      </w:r>
      <w:r w:rsidRPr="1B9B199D">
        <w:rPr>
          <w:rFonts w:ascii="Times New Roman" w:hAnsi="Times New Roman" w:cs="Times New Roman"/>
          <w:sz w:val="24"/>
          <w:szCs w:val="24"/>
        </w:rPr>
        <w:t>cooperative agreement</w:t>
      </w:r>
      <w:r w:rsidR="146ED888" w:rsidRPr="1B9B199D">
        <w:rPr>
          <w:rFonts w:ascii="Times New Roman" w:hAnsi="Times New Roman" w:cs="Times New Roman"/>
          <w:sz w:val="24"/>
          <w:szCs w:val="24"/>
        </w:rPr>
        <w:t xml:space="preserve"> (or </w:t>
      </w:r>
      <w:r w:rsidR="0D28AAF4" w:rsidRPr="1B9B199D">
        <w:rPr>
          <w:rFonts w:ascii="Times New Roman" w:hAnsi="Times New Roman" w:cs="Times New Roman"/>
          <w:sz w:val="24"/>
          <w:szCs w:val="24"/>
        </w:rPr>
        <w:t xml:space="preserve">amend </w:t>
      </w:r>
      <w:r w:rsidR="146ED888" w:rsidRPr="1B9B199D">
        <w:rPr>
          <w:rFonts w:ascii="Times New Roman" w:hAnsi="Times New Roman" w:cs="Times New Roman"/>
          <w:sz w:val="24"/>
          <w:szCs w:val="24"/>
        </w:rPr>
        <w:t>an existing IIJA-funded cooperative agreement)</w:t>
      </w:r>
      <w:r w:rsidRPr="1B9B199D">
        <w:rPr>
          <w:rFonts w:ascii="Times New Roman" w:hAnsi="Times New Roman" w:cs="Times New Roman"/>
          <w:sz w:val="24"/>
          <w:szCs w:val="24"/>
        </w:rPr>
        <w:t xml:space="preserve">, </w:t>
      </w:r>
      <w:r w:rsidR="5D54D2FD" w:rsidRPr="1B9B199D">
        <w:rPr>
          <w:rFonts w:ascii="Times New Roman" w:hAnsi="Times New Roman" w:cs="Times New Roman"/>
          <w:sz w:val="24"/>
          <w:szCs w:val="24"/>
        </w:rPr>
        <w:t>create</w:t>
      </w:r>
      <w:r w:rsidR="2A15B08F" w:rsidRPr="1B9B199D">
        <w:rPr>
          <w:rFonts w:ascii="Times New Roman" w:hAnsi="Times New Roman" w:cs="Times New Roman"/>
          <w:sz w:val="24"/>
          <w:szCs w:val="24"/>
        </w:rPr>
        <w:t>/revise</w:t>
      </w:r>
      <w:r w:rsidR="08486223" w:rsidRPr="1B9B199D">
        <w:rPr>
          <w:rFonts w:ascii="Times New Roman" w:hAnsi="Times New Roman" w:cs="Times New Roman"/>
          <w:sz w:val="24"/>
          <w:szCs w:val="24"/>
        </w:rPr>
        <w:t xml:space="preserve"> </w:t>
      </w:r>
      <w:r w:rsidR="75D15948" w:rsidRPr="1B9B199D">
        <w:rPr>
          <w:rFonts w:ascii="Times New Roman" w:hAnsi="Times New Roman" w:cs="Times New Roman"/>
          <w:sz w:val="24"/>
          <w:szCs w:val="24"/>
        </w:rPr>
        <w:t xml:space="preserve">their </w:t>
      </w:r>
      <w:r w:rsidRPr="1B9B199D">
        <w:rPr>
          <w:rFonts w:ascii="Times New Roman" w:hAnsi="Times New Roman" w:cs="Times New Roman"/>
          <w:sz w:val="24"/>
          <w:szCs w:val="24"/>
        </w:rPr>
        <w:t xml:space="preserve">workplan, and follow applicable </w:t>
      </w:r>
      <w:r w:rsidR="494E5443" w:rsidRPr="1B9B199D">
        <w:rPr>
          <w:rFonts w:ascii="Times New Roman" w:hAnsi="Times New Roman" w:cs="Times New Roman"/>
          <w:sz w:val="24"/>
          <w:szCs w:val="24"/>
        </w:rPr>
        <w:t>award</w:t>
      </w:r>
      <w:r w:rsidRPr="1B9B199D">
        <w:rPr>
          <w:rFonts w:ascii="Times New Roman" w:hAnsi="Times New Roman" w:cs="Times New Roman"/>
          <w:sz w:val="24"/>
          <w:szCs w:val="24"/>
        </w:rPr>
        <w:t xml:space="preserve"> procedures.</w:t>
      </w:r>
      <w:r w:rsidR="2EA0B34F" w:rsidRPr="1B9B199D">
        <w:rPr>
          <w:rFonts w:ascii="Times New Roman" w:hAnsi="Times New Roman" w:cs="Times New Roman"/>
          <w:sz w:val="24"/>
          <w:szCs w:val="24"/>
        </w:rPr>
        <w:t xml:space="preserve"> </w:t>
      </w:r>
    </w:p>
    <w:p w14:paraId="31FB87FC" w14:textId="7B6DA55B" w:rsidR="00A777B3" w:rsidRDefault="1CC22F43" w:rsidP="00BC5FFE">
      <w:pPr>
        <w:pStyle w:val="ListParagraph"/>
        <w:numPr>
          <w:ilvl w:val="0"/>
          <w:numId w:val="7"/>
        </w:numPr>
        <w:autoSpaceDE w:val="0"/>
        <w:autoSpaceDN w:val="0"/>
        <w:adjustRightInd w:val="0"/>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All </w:t>
      </w:r>
      <w:r w:rsidRPr="1B9B199D">
        <w:rPr>
          <w:rFonts w:ascii="Times New Roman" w:hAnsi="Times New Roman" w:cs="Times New Roman"/>
          <w:sz w:val="24"/>
          <w:szCs w:val="24"/>
          <w:u w:val="single"/>
        </w:rPr>
        <w:t>new</w:t>
      </w:r>
      <w:r w:rsidRPr="1B9B199D">
        <w:rPr>
          <w:rFonts w:ascii="Times New Roman" w:hAnsi="Times New Roman" w:cs="Times New Roman"/>
          <w:sz w:val="24"/>
          <w:szCs w:val="24"/>
        </w:rPr>
        <w:t xml:space="preserve"> RLF cooperative agreements awarded will include a revised Closeout Agreement (COA) based on EPA’s </w:t>
      </w:r>
      <w:hyperlink r:id="rId15">
        <w:r w:rsidRPr="1B9B199D">
          <w:rPr>
            <w:rStyle w:val="Hyperlink"/>
            <w:rFonts w:ascii="Times New Roman" w:hAnsi="Times New Roman" w:cs="Times New Roman"/>
            <w:sz w:val="24"/>
            <w:szCs w:val="24"/>
          </w:rPr>
          <w:t>FY22 COA Template</w:t>
        </w:r>
      </w:hyperlink>
      <w:r w:rsidRPr="1B9B199D">
        <w:rPr>
          <w:rFonts w:ascii="Times New Roman" w:hAnsi="Times New Roman" w:cs="Times New Roman"/>
          <w:sz w:val="24"/>
          <w:szCs w:val="24"/>
        </w:rPr>
        <w:t xml:space="preserve"> (see </w:t>
      </w:r>
      <w:hyperlink r:id="rId16">
        <w:r w:rsidRPr="1B9B199D">
          <w:rPr>
            <w:rStyle w:val="Hyperlink"/>
            <w:rFonts w:ascii="Times New Roman" w:hAnsi="Times New Roman" w:cs="Times New Roman"/>
            <w:sz w:val="24"/>
            <w:szCs w:val="24"/>
          </w:rPr>
          <w:t>Fact Sheet</w:t>
        </w:r>
      </w:hyperlink>
      <w:r w:rsidRPr="1B9B199D">
        <w:rPr>
          <w:rFonts w:ascii="Times New Roman" w:hAnsi="Times New Roman" w:cs="Times New Roman"/>
          <w:sz w:val="24"/>
          <w:szCs w:val="24"/>
        </w:rPr>
        <w:t xml:space="preserve"> for more details). EPA will require the CAR to operate the RLF program under a single COA based on the FY22 COA Template. That is, for CARs that have existing COAs, all post-closeout program income the CAR currently has (from past RLF </w:t>
      </w:r>
      <w:r w:rsidR="717AC60E" w:rsidRPr="1B9B199D">
        <w:rPr>
          <w:rFonts w:ascii="Times New Roman" w:hAnsi="Times New Roman" w:cs="Times New Roman"/>
          <w:sz w:val="24"/>
          <w:szCs w:val="24"/>
        </w:rPr>
        <w:t>G</w:t>
      </w:r>
      <w:r w:rsidRPr="1B9B199D">
        <w:rPr>
          <w:rFonts w:ascii="Times New Roman" w:hAnsi="Times New Roman" w:cs="Times New Roman"/>
          <w:sz w:val="24"/>
          <w:szCs w:val="24"/>
        </w:rPr>
        <w:t xml:space="preserve">rants where the period of performance has ended) or will have in the future (from any open RLF </w:t>
      </w:r>
      <w:r w:rsidR="717AC60E" w:rsidRPr="1B9B199D">
        <w:rPr>
          <w:rFonts w:ascii="Times New Roman" w:hAnsi="Times New Roman" w:cs="Times New Roman"/>
          <w:sz w:val="24"/>
          <w:szCs w:val="24"/>
        </w:rPr>
        <w:t>G</w:t>
      </w:r>
      <w:r w:rsidRPr="1B9B199D">
        <w:rPr>
          <w:rFonts w:ascii="Times New Roman" w:hAnsi="Times New Roman" w:cs="Times New Roman"/>
          <w:sz w:val="24"/>
          <w:szCs w:val="24"/>
        </w:rPr>
        <w:t xml:space="preserve">rants when the period of performance ends), will be combined and governed by a single COA with a COA tracking number that is usually based on the oldest, original grant number.  </w:t>
      </w:r>
    </w:p>
    <w:p w14:paraId="214E6CDF" w14:textId="77777777" w:rsidR="001C5880" w:rsidRPr="00A777B3" w:rsidRDefault="001C5880" w:rsidP="001C5880">
      <w:pPr>
        <w:pStyle w:val="ListParagraph"/>
        <w:autoSpaceDE w:val="0"/>
        <w:autoSpaceDN w:val="0"/>
        <w:adjustRightInd w:val="0"/>
        <w:spacing w:after="0" w:line="240" w:lineRule="auto"/>
        <w:ind w:left="810"/>
        <w:rPr>
          <w:rFonts w:ascii="Times New Roman" w:hAnsi="Times New Roman" w:cs="Times New Roman"/>
          <w:sz w:val="24"/>
          <w:szCs w:val="24"/>
        </w:rPr>
      </w:pPr>
    </w:p>
    <w:p w14:paraId="12844B67" w14:textId="5C21AF37" w:rsidR="003D5F1F" w:rsidRDefault="1F3FA8FC" w:rsidP="681CAC55">
      <w:pPr>
        <w:pStyle w:val="ListParagraph"/>
        <w:numPr>
          <w:ilvl w:val="1"/>
          <w:numId w:val="6"/>
        </w:numPr>
        <w:autoSpaceDE w:val="0"/>
        <w:autoSpaceDN w:val="0"/>
        <w:adjustRightInd w:val="0"/>
        <w:spacing w:after="0" w:line="240" w:lineRule="auto"/>
        <w:ind w:left="1260"/>
        <w:rPr>
          <w:rFonts w:ascii="Times New Roman" w:hAnsi="Times New Roman" w:cs="Times New Roman"/>
          <w:sz w:val="24"/>
          <w:szCs w:val="24"/>
        </w:rPr>
      </w:pPr>
      <w:r w:rsidRPr="25666166">
        <w:rPr>
          <w:rFonts w:ascii="Times New Roman" w:hAnsi="Times New Roman" w:cs="Times New Roman"/>
          <w:sz w:val="24"/>
          <w:szCs w:val="24"/>
          <w:u w:val="single"/>
        </w:rPr>
        <w:t>IMPORTANT NOTICE:</w:t>
      </w:r>
      <w:r w:rsidRPr="25666166">
        <w:rPr>
          <w:rFonts w:ascii="Times New Roman" w:hAnsi="Times New Roman" w:cs="Times New Roman"/>
          <w:sz w:val="24"/>
          <w:szCs w:val="24"/>
        </w:rPr>
        <w:t xml:space="preserve">  Although the CAR will have up to 30 days after award to sign the new COA, if the CAR has post-closeout program income in </w:t>
      </w:r>
      <w:r w:rsidR="32EC9090" w:rsidRPr="25666166">
        <w:rPr>
          <w:rFonts w:ascii="Times New Roman" w:hAnsi="Times New Roman" w:cs="Times New Roman"/>
          <w:sz w:val="24"/>
          <w:szCs w:val="24"/>
        </w:rPr>
        <w:t>its</w:t>
      </w:r>
      <w:r w:rsidRPr="25666166">
        <w:rPr>
          <w:rFonts w:ascii="Times New Roman" w:hAnsi="Times New Roman" w:cs="Times New Roman"/>
          <w:sz w:val="24"/>
          <w:szCs w:val="24"/>
        </w:rPr>
        <w:t xml:space="preserve"> RLF program and is selected for an </w:t>
      </w:r>
      <w:r w:rsidR="09E4005D" w:rsidRPr="25666166">
        <w:rPr>
          <w:rFonts w:ascii="Times New Roman" w:hAnsi="Times New Roman" w:cs="Times New Roman"/>
          <w:sz w:val="24"/>
          <w:szCs w:val="24"/>
        </w:rPr>
        <w:t>FY2</w:t>
      </w:r>
      <w:r w:rsidR="72E6C357" w:rsidRPr="25666166">
        <w:rPr>
          <w:rFonts w:ascii="Times New Roman" w:hAnsi="Times New Roman" w:cs="Times New Roman"/>
          <w:sz w:val="24"/>
          <w:szCs w:val="24"/>
        </w:rPr>
        <w:t>5</w:t>
      </w:r>
      <w:r w:rsidRPr="25666166">
        <w:rPr>
          <w:rFonts w:ascii="Times New Roman" w:hAnsi="Times New Roman" w:cs="Times New Roman"/>
          <w:sz w:val="24"/>
          <w:szCs w:val="24"/>
        </w:rPr>
        <w:t xml:space="preserve"> supplemental funding award, the CAR must be prepared to complete post-closeout reporting requirements for </w:t>
      </w:r>
      <w:r w:rsidR="09E4005D" w:rsidRPr="25666166">
        <w:rPr>
          <w:rFonts w:ascii="Times New Roman" w:hAnsi="Times New Roman" w:cs="Times New Roman"/>
          <w:sz w:val="24"/>
          <w:szCs w:val="24"/>
        </w:rPr>
        <w:t>FY2</w:t>
      </w:r>
      <w:r w:rsidR="72E6C357" w:rsidRPr="25666166">
        <w:rPr>
          <w:rFonts w:ascii="Times New Roman" w:hAnsi="Times New Roman" w:cs="Times New Roman"/>
          <w:sz w:val="24"/>
          <w:szCs w:val="24"/>
        </w:rPr>
        <w:t>5</w:t>
      </w:r>
      <w:r w:rsidRPr="25666166">
        <w:rPr>
          <w:rFonts w:ascii="Times New Roman" w:hAnsi="Times New Roman" w:cs="Times New Roman"/>
          <w:sz w:val="24"/>
          <w:szCs w:val="24"/>
        </w:rPr>
        <w:t xml:space="preserve"> per the new COA. </w:t>
      </w:r>
    </w:p>
    <w:p w14:paraId="5EF26CDB" w14:textId="77777777" w:rsidR="000E5D96" w:rsidRDefault="000E5D96" w:rsidP="25666166">
      <w:pPr>
        <w:pStyle w:val="ListParagraph"/>
        <w:autoSpaceDE w:val="0"/>
        <w:autoSpaceDN w:val="0"/>
        <w:adjustRightInd w:val="0"/>
        <w:spacing w:after="0" w:line="240" w:lineRule="auto"/>
        <w:ind w:left="1260"/>
        <w:rPr>
          <w:rFonts w:ascii="Times New Roman" w:hAnsi="Times New Roman" w:cs="Times New Roman"/>
          <w:sz w:val="24"/>
          <w:szCs w:val="24"/>
        </w:rPr>
      </w:pPr>
    </w:p>
    <w:p w14:paraId="1B604D0A" w14:textId="302FA810" w:rsidR="00BF527A" w:rsidRPr="00FB55D4" w:rsidRDefault="00BF527A" w:rsidP="00EF2A28">
      <w:pPr>
        <w:pStyle w:val="ListParagraph"/>
        <w:numPr>
          <w:ilvl w:val="0"/>
          <w:numId w:val="12"/>
        </w:numPr>
        <w:autoSpaceDE w:val="0"/>
        <w:autoSpaceDN w:val="0"/>
        <w:adjustRightInd w:val="0"/>
        <w:spacing w:after="0" w:line="240" w:lineRule="auto"/>
        <w:ind w:left="360" w:hanging="450"/>
        <w:rPr>
          <w:rFonts w:ascii="Times New Roman" w:hAnsi="Times New Roman" w:cs="Times New Roman"/>
          <w:sz w:val="24"/>
          <w:szCs w:val="24"/>
        </w:rPr>
      </w:pPr>
      <w:bookmarkStart w:id="1" w:name="III"/>
      <w:bookmarkEnd w:id="1"/>
      <w:r w:rsidRPr="00FB55D4">
        <w:rPr>
          <w:rFonts w:ascii="Times New Roman" w:hAnsi="Times New Roman" w:cs="Times New Roman"/>
          <w:b/>
          <w:bCs/>
          <w:sz w:val="24"/>
          <w:szCs w:val="24"/>
        </w:rPr>
        <w:t xml:space="preserve">Considerations </w:t>
      </w:r>
    </w:p>
    <w:p w14:paraId="78312257" w14:textId="44C57D94" w:rsidR="00FA77DE" w:rsidRPr="007D4342" w:rsidRDefault="00DE734C" w:rsidP="00381A2B">
      <w:pPr>
        <w:pStyle w:val="ListParagraph"/>
        <w:numPr>
          <w:ilvl w:val="0"/>
          <w:numId w:val="14"/>
        </w:numPr>
        <w:spacing w:after="120"/>
        <w:ind w:left="810"/>
        <w:contextualSpacing w:val="0"/>
        <w:rPr>
          <w:rFonts w:ascii="Times New Roman" w:hAnsi="Times New Roman" w:cs="Times New Roman"/>
          <w:sz w:val="24"/>
          <w:szCs w:val="24"/>
        </w:rPr>
      </w:pPr>
      <w:r w:rsidRPr="007D4342">
        <w:rPr>
          <w:rFonts w:ascii="Times New Roman" w:hAnsi="Times New Roman" w:cs="Times New Roman"/>
          <w:sz w:val="24"/>
          <w:szCs w:val="24"/>
        </w:rPr>
        <w:t xml:space="preserve">In addition to the depletion of funds, supplemental funding requests will be evaluated on </w:t>
      </w:r>
      <w:r w:rsidR="00A97251" w:rsidRPr="007D4342">
        <w:rPr>
          <w:rFonts w:ascii="Times New Roman" w:hAnsi="Times New Roman" w:cs="Times New Roman"/>
          <w:sz w:val="24"/>
          <w:szCs w:val="24"/>
        </w:rPr>
        <w:t xml:space="preserve">the quality and extent to which the </w:t>
      </w:r>
      <w:r w:rsidR="0054129D" w:rsidRPr="007D4342">
        <w:rPr>
          <w:rFonts w:ascii="Times New Roman" w:hAnsi="Times New Roman" w:cs="Times New Roman"/>
          <w:sz w:val="24"/>
          <w:szCs w:val="24"/>
        </w:rPr>
        <w:t xml:space="preserve">CAR’s </w:t>
      </w:r>
      <w:r w:rsidR="00A97251" w:rsidRPr="007D4342">
        <w:rPr>
          <w:rFonts w:ascii="Times New Roman" w:hAnsi="Times New Roman" w:cs="Times New Roman"/>
          <w:sz w:val="24"/>
          <w:szCs w:val="24"/>
        </w:rPr>
        <w:t xml:space="preserve">RLF program reflects </w:t>
      </w:r>
      <w:r w:rsidRPr="007D4342">
        <w:rPr>
          <w:rFonts w:ascii="Times New Roman" w:hAnsi="Times New Roman" w:cs="Times New Roman"/>
          <w:sz w:val="24"/>
          <w:szCs w:val="24"/>
        </w:rPr>
        <w:t>the following considerations</w:t>
      </w:r>
      <w:r w:rsidR="00FB55D4" w:rsidRPr="007D4342">
        <w:rPr>
          <w:rFonts w:ascii="Times New Roman" w:hAnsi="Times New Roman" w:cs="Times New Roman"/>
          <w:sz w:val="24"/>
          <w:szCs w:val="24"/>
        </w:rPr>
        <w:t>:</w:t>
      </w:r>
    </w:p>
    <w:p w14:paraId="1AF8C308" w14:textId="77B6F79E" w:rsidR="00FA77DE" w:rsidRDefault="10EF16D3" w:rsidP="1502A6C4">
      <w:pPr>
        <w:pStyle w:val="ListParagraph"/>
        <w:numPr>
          <w:ilvl w:val="0"/>
          <w:numId w:val="10"/>
        </w:numPr>
        <w:spacing w:after="120" w:line="240" w:lineRule="auto"/>
        <w:ind w:left="1260"/>
        <w:rPr>
          <w:rFonts w:ascii="Times New Roman" w:hAnsi="Times New Roman" w:cs="Times New Roman"/>
          <w:sz w:val="24"/>
          <w:szCs w:val="24"/>
        </w:rPr>
      </w:pPr>
      <w:r w:rsidRPr="1B9B199D">
        <w:rPr>
          <w:rFonts w:ascii="Times New Roman" w:hAnsi="Times New Roman" w:cs="Times New Roman"/>
          <w:sz w:val="24"/>
          <w:szCs w:val="24"/>
        </w:rPr>
        <w:t>The</w:t>
      </w:r>
      <w:r w:rsidR="5565D449" w:rsidRPr="1B9B199D">
        <w:rPr>
          <w:rFonts w:ascii="Times New Roman" w:hAnsi="Times New Roman" w:cs="Times New Roman"/>
          <w:sz w:val="24"/>
          <w:szCs w:val="24"/>
        </w:rPr>
        <w:t xml:space="preserve"> number of imminent and potential projects in the RLF program pipeline</w:t>
      </w:r>
      <w:r w:rsidR="19D91892" w:rsidRPr="1B9B199D">
        <w:rPr>
          <w:rFonts w:ascii="Times New Roman" w:hAnsi="Times New Roman" w:cs="Times New Roman"/>
          <w:sz w:val="24"/>
          <w:szCs w:val="24"/>
        </w:rPr>
        <w:t xml:space="preserve"> that</w:t>
      </w:r>
      <w:r w:rsidR="5565D449" w:rsidRPr="1B9B199D">
        <w:rPr>
          <w:rFonts w:ascii="Times New Roman" w:hAnsi="Times New Roman" w:cs="Times New Roman"/>
          <w:sz w:val="24"/>
          <w:szCs w:val="24"/>
        </w:rPr>
        <w:t xml:space="preserve"> </w:t>
      </w:r>
      <w:r w:rsidR="19D91892" w:rsidRPr="1B9B199D">
        <w:rPr>
          <w:rFonts w:ascii="Times New Roman" w:hAnsi="Times New Roman" w:cs="Times New Roman"/>
          <w:sz w:val="24"/>
          <w:szCs w:val="24"/>
        </w:rPr>
        <w:t xml:space="preserve">demonstrate </w:t>
      </w:r>
      <w:r w:rsidR="5565D449" w:rsidRPr="1B9B199D">
        <w:rPr>
          <w:rFonts w:ascii="Times New Roman" w:hAnsi="Times New Roman" w:cs="Times New Roman"/>
          <w:sz w:val="24"/>
          <w:szCs w:val="24"/>
        </w:rPr>
        <w:t>the program’s ability to make loans and subgrants for cleanups that can be started and completed, as well as</w:t>
      </w:r>
      <w:r w:rsidR="73D5E882" w:rsidRPr="1B9B199D">
        <w:rPr>
          <w:rFonts w:ascii="Times New Roman" w:hAnsi="Times New Roman" w:cs="Times New Roman"/>
          <w:sz w:val="24"/>
          <w:szCs w:val="24"/>
        </w:rPr>
        <w:t xml:space="preserve"> </w:t>
      </w:r>
      <w:r w:rsidR="5565D449" w:rsidRPr="1B9B199D">
        <w:rPr>
          <w:rFonts w:ascii="Times New Roman" w:hAnsi="Times New Roman" w:cs="Times New Roman"/>
          <w:sz w:val="24"/>
          <w:szCs w:val="24"/>
        </w:rPr>
        <w:t>quickly lead to redevelopment;</w:t>
      </w:r>
    </w:p>
    <w:p w14:paraId="03A011A7" w14:textId="216CD72F" w:rsidR="00FA77DE" w:rsidRPr="00FA77DE" w:rsidRDefault="2AD2A463" w:rsidP="68F7941C">
      <w:pPr>
        <w:pStyle w:val="ListParagraph"/>
        <w:numPr>
          <w:ilvl w:val="0"/>
          <w:numId w:val="10"/>
        </w:numPr>
        <w:spacing w:after="120" w:line="240" w:lineRule="auto"/>
        <w:ind w:left="1260"/>
        <w:rPr>
          <w:rFonts w:ascii="Times New Roman" w:hAnsi="Times New Roman" w:cs="Times New Roman"/>
          <w:sz w:val="24"/>
          <w:szCs w:val="24"/>
        </w:rPr>
      </w:pPr>
      <w:r w:rsidRPr="1B9B199D">
        <w:rPr>
          <w:rFonts w:ascii="Times New Roman" w:hAnsi="Times New Roman" w:cs="Times New Roman"/>
          <w:sz w:val="24"/>
          <w:szCs w:val="24"/>
        </w:rPr>
        <w:t xml:space="preserve">Community benefits from </w:t>
      </w:r>
      <w:r w:rsidR="24D4D181" w:rsidRPr="1B9B199D">
        <w:rPr>
          <w:rFonts w:ascii="Times New Roman" w:hAnsi="Times New Roman" w:cs="Times New Roman"/>
          <w:sz w:val="24"/>
          <w:szCs w:val="24"/>
        </w:rPr>
        <w:t>executed and pending</w:t>
      </w:r>
      <w:r w:rsidRPr="1B9B199D">
        <w:rPr>
          <w:rFonts w:ascii="Times New Roman" w:hAnsi="Times New Roman" w:cs="Times New Roman"/>
          <w:sz w:val="24"/>
          <w:szCs w:val="24"/>
        </w:rPr>
        <w:t xml:space="preserve"> loan(s) and/or subgrant(s)</w:t>
      </w:r>
      <w:r w:rsidR="00B72C71" w:rsidRPr="1B9B199D">
        <w:rPr>
          <w:rFonts w:ascii="Times New Roman" w:hAnsi="Times New Roman" w:cs="Times New Roman"/>
          <w:sz w:val="24"/>
          <w:szCs w:val="24"/>
        </w:rPr>
        <w:t xml:space="preserve">, with particular consideration given to CARs who can demonstrate benefits to </w:t>
      </w:r>
      <w:r w:rsidR="6CEB1A3B" w:rsidRPr="1B9B199D">
        <w:rPr>
          <w:rFonts w:ascii="Times New Roman" w:hAnsi="Times New Roman" w:cs="Times New Roman"/>
          <w:sz w:val="24"/>
          <w:szCs w:val="24"/>
        </w:rPr>
        <w:t>areas with sensitive population</w:t>
      </w:r>
      <w:r w:rsidR="113A90A3" w:rsidRPr="1B9B199D">
        <w:rPr>
          <w:rFonts w:ascii="Times New Roman" w:hAnsi="Times New Roman" w:cs="Times New Roman"/>
          <w:sz w:val="24"/>
          <w:szCs w:val="24"/>
        </w:rPr>
        <w:t>s</w:t>
      </w:r>
      <w:r w:rsidR="06DCF97D" w:rsidRPr="1B9B199D">
        <w:rPr>
          <w:rFonts w:ascii="Times New Roman" w:hAnsi="Times New Roman" w:cs="Times New Roman"/>
          <w:sz w:val="24"/>
          <w:szCs w:val="24"/>
        </w:rPr>
        <w:t>; and</w:t>
      </w:r>
    </w:p>
    <w:p w14:paraId="04219C91" w14:textId="3BB57FFB" w:rsidR="00FA77DE" w:rsidRPr="008D026E" w:rsidRDefault="0042750E" w:rsidP="00EF2A28">
      <w:pPr>
        <w:pStyle w:val="ListParagraph"/>
        <w:numPr>
          <w:ilvl w:val="0"/>
          <w:numId w:val="10"/>
        </w:numPr>
        <w:spacing w:after="0" w:line="240" w:lineRule="auto"/>
        <w:ind w:left="1260"/>
        <w:contextualSpacing w:val="0"/>
        <w:rPr>
          <w:rFonts w:ascii="Times New Roman" w:hAnsi="Times New Roman" w:cs="Times New Roman"/>
          <w:sz w:val="24"/>
          <w:szCs w:val="24"/>
        </w:rPr>
      </w:pPr>
      <w:r>
        <w:rPr>
          <w:rFonts w:ascii="Times New Roman" w:hAnsi="Times New Roman" w:cs="Times New Roman"/>
          <w:sz w:val="24"/>
          <w:szCs w:val="24"/>
        </w:rPr>
        <w:t>T</w:t>
      </w:r>
      <w:r w:rsidRPr="00FA77DE">
        <w:rPr>
          <w:rFonts w:ascii="Times New Roman" w:hAnsi="Times New Roman" w:cs="Times New Roman"/>
          <w:sz w:val="24"/>
          <w:szCs w:val="24"/>
        </w:rPr>
        <w:t>he ability to administer</w:t>
      </w:r>
      <w:r>
        <w:rPr>
          <w:rFonts w:ascii="Times New Roman" w:hAnsi="Times New Roman" w:cs="Times New Roman"/>
          <w:sz w:val="24"/>
          <w:szCs w:val="24"/>
        </w:rPr>
        <w:t xml:space="preserve">, </w:t>
      </w:r>
      <w:r w:rsidRPr="00FA77DE">
        <w:rPr>
          <w:rFonts w:ascii="Times New Roman" w:hAnsi="Times New Roman" w:cs="Times New Roman"/>
          <w:sz w:val="24"/>
          <w:szCs w:val="24"/>
        </w:rPr>
        <w:t>preserve</w:t>
      </w:r>
      <w:r>
        <w:rPr>
          <w:rFonts w:ascii="Times New Roman" w:hAnsi="Times New Roman" w:cs="Times New Roman"/>
          <w:sz w:val="24"/>
          <w:szCs w:val="24"/>
        </w:rPr>
        <w:t>,</w:t>
      </w:r>
      <w:r w:rsidRPr="00FA77DE">
        <w:rPr>
          <w:rFonts w:ascii="Times New Roman" w:hAnsi="Times New Roman" w:cs="Times New Roman"/>
          <w:sz w:val="24"/>
          <w:szCs w:val="24"/>
        </w:rPr>
        <w:t xml:space="preserve"> </w:t>
      </w:r>
      <w:r>
        <w:rPr>
          <w:rFonts w:ascii="Times New Roman" w:hAnsi="Times New Roman" w:cs="Times New Roman"/>
          <w:sz w:val="24"/>
          <w:szCs w:val="24"/>
        </w:rPr>
        <w:t xml:space="preserve">and revolve </w:t>
      </w:r>
      <w:r w:rsidRPr="00FA77DE">
        <w:rPr>
          <w:rFonts w:ascii="Times New Roman" w:hAnsi="Times New Roman" w:cs="Times New Roman"/>
          <w:sz w:val="24"/>
          <w:szCs w:val="24"/>
        </w:rPr>
        <w:t xml:space="preserve">the capitalization funding in the RLF </w:t>
      </w:r>
      <w:r w:rsidR="00233FB3">
        <w:rPr>
          <w:rFonts w:ascii="Times New Roman" w:hAnsi="Times New Roman" w:cs="Times New Roman"/>
          <w:sz w:val="24"/>
          <w:szCs w:val="24"/>
        </w:rPr>
        <w:t>G</w:t>
      </w:r>
      <w:r w:rsidRPr="00FA77DE">
        <w:rPr>
          <w:rFonts w:ascii="Times New Roman" w:hAnsi="Times New Roman" w:cs="Times New Roman"/>
          <w:sz w:val="24"/>
          <w:szCs w:val="24"/>
        </w:rPr>
        <w:t>rant</w:t>
      </w:r>
      <w:r w:rsidR="447157D8" w:rsidRPr="447157D8">
        <w:rPr>
          <w:rFonts w:ascii="Times New Roman" w:hAnsi="Times New Roman" w:cs="Times New Roman"/>
          <w:sz w:val="24"/>
          <w:szCs w:val="24"/>
        </w:rPr>
        <w:t xml:space="preserve">. </w:t>
      </w:r>
    </w:p>
    <w:p w14:paraId="3D879B4F" w14:textId="77777777" w:rsidR="0082286A" w:rsidRDefault="0082286A" w:rsidP="00FB55D4">
      <w:pPr>
        <w:spacing w:after="0"/>
        <w:ind w:left="360"/>
        <w:rPr>
          <w:rFonts w:ascii="Times New Roman" w:hAnsi="Times New Roman" w:cs="Times New Roman"/>
          <w:sz w:val="24"/>
          <w:szCs w:val="24"/>
        </w:rPr>
      </w:pPr>
    </w:p>
    <w:p w14:paraId="7B7448E9" w14:textId="64740E58" w:rsidR="005A7572" w:rsidRPr="0082286A" w:rsidRDefault="008B5F18" w:rsidP="001B4E4C">
      <w:pPr>
        <w:pStyle w:val="ListParagraph"/>
        <w:numPr>
          <w:ilvl w:val="0"/>
          <w:numId w:val="15"/>
        </w:numPr>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T</w:t>
      </w:r>
      <w:r w:rsidR="00E40EB3" w:rsidRPr="1B9B199D">
        <w:rPr>
          <w:rFonts w:ascii="Times New Roman" w:hAnsi="Times New Roman" w:cs="Times New Roman"/>
          <w:sz w:val="24"/>
          <w:szCs w:val="24"/>
        </w:rPr>
        <w:t xml:space="preserve">he </w:t>
      </w:r>
      <w:r w:rsidR="002E5EF3" w:rsidRPr="1B9B199D">
        <w:rPr>
          <w:rFonts w:ascii="Times New Roman" w:hAnsi="Times New Roman" w:cs="Times New Roman"/>
          <w:sz w:val="24"/>
          <w:szCs w:val="24"/>
        </w:rPr>
        <w:t xml:space="preserve">IIJA </w:t>
      </w:r>
      <w:r w:rsidR="00E40EB3" w:rsidRPr="1B9B199D">
        <w:rPr>
          <w:rFonts w:ascii="Times New Roman" w:hAnsi="Times New Roman" w:cs="Times New Roman"/>
          <w:sz w:val="24"/>
          <w:szCs w:val="24"/>
        </w:rPr>
        <w:t>does not require cost share</w:t>
      </w:r>
      <w:r w:rsidRPr="1B9B199D">
        <w:rPr>
          <w:rFonts w:ascii="Times New Roman" w:hAnsi="Times New Roman" w:cs="Times New Roman"/>
          <w:sz w:val="24"/>
          <w:szCs w:val="24"/>
        </w:rPr>
        <w:t xml:space="preserve"> from grant recipients. Therefore</w:t>
      </w:r>
      <w:r w:rsidR="00E40EB3" w:rsidRPr="1B9B199D">
        <w:rPr>
          <w:rFonts w:ascii="Times New Roman" w:hAnsi="Times New Roman" w:cs="Times New Roman"/>
          <w:sz w:val="24"/>
          <w:szCs w:val="24"/>
        </w:rPr>
        <w:t xml:space="preserve">, </w:t>
      </w:r>
      <w:r w:rsidR="0078283C" w:rsidRPr="1B9B199D">
        <w:rPr>
          <w:rFonts w:ascii="Times New Roman" w:hAnsi="Times New Roman" w:cs="Times New Roman"/>
          <w:sz w:val="24"/>
          <w:szCs w:val="24"/>
        </w:rPr>
        <w:t xml:space="preserve">for this </w:t>
      </w:r>
      <w:r w:rsidR="002E5EF3" w:rsidRPr="1B9B199D">
        <w:rPr>
          <w:rFonts w:ascii="Times New Roman" w:hAnsi="Times New Roman" w:cs="Times New Roman"/>
          <w:sz w:val="24"/>
          <w:szCs w:val="24"/>
        </w:rPr>
        <w:t>IIJA</w:t>
      </w:r>
      <w:r w:rsidR="0078283C" w:rsidRPr="1B9B199D">
        <w:rPr>
          <w:rFonts w:ascii="Times New Roman" w:hAnsi="Times New Roman" w:cs="Times New Roman"/>
          <w:sz w:val="24"/>
          <w:szCs w:val="24"/>
        </w:rPr>
        <w:t xml:space="preserve">-funded </w:t>
      </w:r>
      <w:r w:rsidR="00EE4AD0" w:rsidRPr="1B9B199D">
        <w:rPr>
          <w:rFonts w:ascii="Times New Roman" w:hAnsi="Times New Roman" w:cs="Times New Roman"/>
          <w:sz w:val="24"/>
          <w:szCs w:val="24"/>
        </w:rPr>
        <w:t>cooperative agreement</w:t>
      </w:r>
      <w:r w:rsidR="0078283C" w:rsidRPr="1B9B199D">
        <w:rPr>
          <w:rFonts w:ascii="Times New Roman" w:hAnsi="Times New Roman" w:cs="Times New Roman"/>
          <w:sz w:val="24"/>
          <w:szCs w:val="24"/>
        </w:rPr>
        <w:t xml:space="preserve">, </w:t>
      </w:r>
      <w:r w:rsidR="00C33AD9" w:rsidRPr="1B9B199D">
        <w:rPr>
          <w:rFonts w:ascii="Times New Roman" w:hAnsi="Times New Roman" w:cs="Times New Roman"/>
          <w:sz w:val="24"/>
          <w:szCs w:val="24"/>
          <w:u w:val="single"/>
        </w:rPr>
        <w:t>no</w:t>
      </w:r>
      <w:r w:rsidR="00C33AD9" w:rsidRPr="1B9B199D">
        <w:rPr>
          <w:rFonts w:ascii="Times New Roman" w:hAnsi="Times New Roman" w:cs="Times New Roman"/>
          <w:sz w:val="24"/>
          <w:szCs w:val="24"/>
        </w:rPr>
        <w:t xml:space="preserve"> cost share is required for the entire RLF </w:t>
      </w:r>
      <w:r w:rsidR="00151F7B" w:rsidRPr="1B9B199D">
        <w:rPr>
          <w:rFonts w:ascii="Times New Roman" w:hAnsi="Times New Roman" w:cs="Times New Roman"/>
          <w:sz w:val="24"/>
          <w:szCs w:val="24"/>
        </w:rPr>
        <w:t xml:space="preserve">Grant </w:t>
      </w:r>
      <w:r w:rsidR="00C33AD9" w:rsidRPr="1B9B199D">
        <w:rPr>
          <w:rFonts w:ascii="Times New Roman" w:hAnsi="Times New Roman" w:cs="Times New Roman"/>
          <w:sz w:val="24"/>
          <w:szCs w:val="24"/>
        </w:rPr>
        <w:t xml:space="preserve">award. </w:t>
      </w:r>
      <w:r w:rsidR="5BA5C96F" w:rsidRPr="1B9B199D">
        <w:rPr>
          <w:rFonts w:ascii="Times New Roman" w:hAnsi="Times New Roman" w:cs="Times New Roman"/>
          <w:sz w:val="24"/>
          <w:szCs w:val="24"/>
        </w:rPr>
        <w:t xml:space="preserve">Note that a 20% cost share is </w:t>
      </w:r>
      <w:r w:rsidR="00020864" w:rsidRPr="1B9B199D">
        <w:rPr>
          <w:rFonts w:ascii="Times New Roman" w:hAnsi="Times New Roman" w:cs="Times New Roman"/>
          <w:sz w:val="24"/>
          <w:szCs w:val="24"/>
        </w:rPr>
        <w:t xml:space="preserve">still </w:t>
      </w:r>
      <w:r w:rsidR="5BA5C96F" w:rsidRPr="1B9B199D">
        <w:rPr>
          <w:rFonts w:ascii="Times New Roman" w:hAnsi="Times New Roman" w:cs="Times New Roman"/>
          <w:sz w:val="24"/>
          <w:szCs w:val="24"/>
        </w:rPr>
        <w:t xml:space="preserve">required </w:t>
      </w:r>
      <w:r w:rsidR="007D4503" w:rsidRPr="1B9B199D">
        <w:rPr>
          <w:rFonts w:ascii="Times New Roman" w:hAnsi="Times New Roman" w:cs="Times New Roman"/>
          <w:sz w:val="24"/>
          <w:szCs w:val="24"/>
        </w:rPr>
        <w:t xml:space="preserve">under existing cooperative agreements for RLF </w:t>
      </w:r>
      <w:r w:rsidR="00151F7B" w:rsidRPr="1B9B199D">
        <w:rPr>
          <w:rFonts w:ascii="Times New Roman" w:hAnsi="Times New Roman" w:cs="Times New Roman"/>
          <w:sz w:val="24"/>
          <w:szCs w:val="24"/>
        </w:rPr>
        <w:t>G</w:t>
      </w:r>
      <w:r w:rsidR="007D4503" w:rsidRPr="1B9B199D">
        <w:rPr>
          <w:rFonts w:ascii="Times New Roman" w:hAnsi="Times New Roman" w:cs="Times New Roman"/>
          <w:sz w:val="24"/>
          <w:szCs w:val="24"/>
        </w:rPr>
        <w:t xml:space="preserve">rants which were not </w:t>
      </w:r>
      <w:r w:rsidR="00B755CE" w:rsidRPr="1B9B199D">
        <w:rPr>
          <w:rFonts w:ascii="Times New Roman" w:hAnsi="Times New Roman" w:cs="Times New Roman"/>
          <w:sz w:val="24"/>
          <w:szCs w:val="24"/>
        </w:rPr>
        <w:t xml:space="preserve">awarded using </w:t>
      </w:r>
      <w:r w:rsidR="002E5EF3" w:rsidRPr="1B9B199D">
        <w:rPr>
          <w:rFonts w:ascii="Times New Roman" w:hAnsi="Times New Roman" w:cs="Times New Roman"/>
          <w:sz w:val="24"/>
          <w:szCs w:val="24"/>
        </w:rPr>
        <w:t xml:space="preserve">IIJA </w:t>
      </w:r>
      <w:r w:rsidR="00B755CE" w:rsidRPr="1B9B199D">
        <w:rPr>
          <w:rFonts w:ascii="Times New Roman" w:hAnsi="Times New Roman" w:cs="Times New Roman"/>
          <w:sz w:val="24"/>
          <w:szCs w:val="24"/>
        </w:rPr>
        <w:t>funds</w:t>
      </w:r>
      <w:r w:rsidR="5BA5C96F" w:rsidRPr="1B9B199D">
        <w:rPr>
          <w:rFonts w:ascii="Times New Roman" w:hAnsi="Times New Roman" w:cs="Times New Roman"/>
          <w:sz w:val="24"/>
          <w:szCs w:val="24"/>
        </w:rPr>
        <w:t>.</w:t>
      </w:r>
    </w:p>
    <w:p w14:paraId="2DF7E980" w14:textId="77777777" w:rsidR="00830F68" w:rsidRDefault="00830F68" w:rsidP="00FB55D4">
      <w:pPr>
        <w:spacing w:after="0"/>
        <w:ind w:left="360"/>
        <w:rPr>
          <w:rFonts w:ascii="Times New Roman" w:hAnsi="Times New Roman" w:cs="Times New Roman"/>
          <w:sz w:val="24"/>
          <w:szCs w:val="24"/>
        </w:rPr>
      </w:pPr>
    </w:p>
    <w:p w14:paraId="51278BAD" w14:textId="64905BC6" w:rsidR="008D026E" w:rsidRPr="0082286A" w:rsidRDefault="03EA1DCC" w:rsidP="001B4E4C">
      <w:pPr>
        <w:pStyle w:val="ListParagraph"/>
        <w:numPr>
          <w:ilvl w:val="0"/>
          <w:numId w:val="16"/>
        </w:numPr>
        <w:spacing w:after="0" w:line="240" w:lineRule="auto"/>
        <w:ind w:left="810"/>
        <w:rPr>
          <w:rFonts w:ascii="Times New Roman" w:hAnsi="Times New Roman" w:cs="Times New Roman"/>
          <w:sz w:val="24"/>
          <w:szCs w:val="24"/>
        </w:rPr>
      </w:pPr>
      <w:r w:rsidRPr="1B9B199D">
        <w:rPr>
          <w:rFonts w:ascii="Times New Roman" w:hAnsi="Times New Roman" w:cs="Times New Roman"/>
          <w:sz w:val="24"/>
          <w:szCs w:val="24"/>
        </w:rPr>
        <w:t xml:space="preserve">EPA encourages innovative approaches to maximizing revolving and leveraging with other funds, including </w:t>
      </w:r>
      <w:r w:rsidR="4D47B0DB" w:rsidRPr="1B9B199D">
        <w:rPr>
          <w:rFonts w:ascii="Times New Roman" w:hAnsi="Times New Roman" w:cs="Times New Roman"/>
          <w:sz w:val="24"/>
          <w:szCs w:val="24"/>
        </w:rPr>
        <w:t>using</w:t>
      </w:r>
      <w:r w:rsidRPr="1B9B199D">
        <w:rPr>
          <w:rFonts w:ascii="Times New Roman" w:hAnsi="Times New Roman" w:cs="Times New Roman"/>
          <w:sz w:val="24"/>
          <w:szCs w:val="24"/>
        </w:rPr>
        <w:t xml:space="preserve"> grant funds as a loan loss guarantee</w:t>
      </w:r>
      <w:r w:rsidR="76ADC08E" w:rsidRPr="1B9B199D">
        <w:rPr>
          <w:rFonts w:ascii="Times New Roman" w:hAnsi="Times New Roman" w:cs="Times New Roman"/>
          <w:sz w:val="24"/>
          <w:szCs w:val="24"/>
        </w:rPr>
        <w:t xml:space="preserve">, </w:t>
      </w:r>
      <w:r w:rsidR="62477211" w:rsidRPr="1B9B199D">
        <w:rPr>
          <w:rFonts w:ascii="Times New Roman" w:hAnsi="Times New Roman" w:cs="Times New Roman"/>
          <w:sz w:val="24"/>
          <w:szCs w:val="24"/>
        </w:rPr>
        <w:t xml:space="preserve">or </w:t>
      </w:r>
      <w:r w:rsidR="3FBC2498" w:rsidRPr="1B9B199D">
        <w:rPr>
          <w:rFonts w:ascii="Times New Roman" w:hAnsi="Times New Roman" w:cs="Times New Roman"/>
          <w:sz w:val="24"/>
          <w:szCs w:val="24"/>
        </w:rPr>
        <w:t xml:space="preserve">by </w:t>
      </w:r>
      <w:r w:rsidRPr="1B9B199D">
        <w:rPr>
          <w:rFonts w:ascii="Times New Roman" w:hAnsi="Times New Roman" w:cs="Times New Roman"/>
          <w:sz w:val="24"/>
          <w:szCs w:val="24"/>
        </w:rPr>
        <w:t>combining with other government or private sector lending resources.</w:t>
      </w:r>
    </w:p>
    <w:p w14:paraId="6AFBEDC0" w14:textId="5DDCD8A8" w:rsidR="008E4E61" w:rsidRDefault="008E4E61" w:rsidP="0082286A">
      <w:pPr>
        <w:spacing w:after="0"/>
        <w:ind w:left="810"/>
        <w:rPr>
          <w:rFonts w:ascii="Times New Roman" w:hAnsi="Times New Roman" w:cs="Times New Roman"/>
          <w:sz w:val="24"/>
          <w:szCs w:val="24"/>
        </w:rPr>
      </w:pPr>
    </w:p>
    <w:p w14:paraId="3F2FDEE4" w14:textId="29721AD4" w:rsidR="00F4119B" w:rsidRDefault="00F4119B" w:rsidP="00EF2A28">
      <w:pPr>
        <w:pStyle w:val="Default"/>
        <w:numPr>
          <w:ilvl w:val="0"/>
          <w:numId w:val="17"/>
        </w:numPr>
        <w:ind w:left="810"/>
      </w:pPr>
      <w:r>
        <w:lastRenderedPageBreak/>
        <w:t xml:space="preserve">EPA may also consider relevant information from other sources including information from EPA files and/or from other federal or non-federal grantors to verify or supplement information provided by the </w:t>
      </w:r>
      <w:r w:rsidR="00B4369C">
        <w:t>requester</w:t>
      </w:r>
      <w:r>
        <w:t>.</w:t>
      </w:r>
    </w:p>
    <w:p w14:paraId="1202F326" w14:textId="77777777" w:rsidR="009C3969" w:rsidRDefault="009C3969" w:rsidP="009C3969">
      <w:pPr>
        <w:pStyle w:val="Default"/>
        <w:ind w:left="810"/>
      </w:pPr>
    </w:p>
    <w:p w14:paraId="6898668D" w14:textId="0E88ADDC" w:rsidR="00F2043A" w:rsidRDefault="009C3969" w:rsidP="00381A2B">
      <w:pPr>
        <w:pStyle w:val="Default"/>
        <w:numPr>
          <w:ilvl w:val="0"/>
          <w:numId w:val="17"/>
        </w:numPr>
        <w:spacing w:after="120"/>
        <w:ind w:left="810"/>
      </w:pPr>
      <w:r>
        <w:t xml:space="preserve">All </w:t>
      </w:r>
      <w:r w:rsidR="002851CE">
        <w:t>FY2</w:t>
      </w:r>
      <w:r w:rsidR="002D5586">
        <w:t>5</w:t>
      </w:r>
      <w:r w:rsidR="007F7C4E">
        <w:t xml:space="preserve"> </w:t>
      </w:r>
      <w:r w:rsidR="00F94562">
        <w:t xml:space="preserve">supplemental funding </w:t>
      </w:r>
      <w:r>
        <w:t xml:space="preserve">recipients </w:t>
      </w:r>
      <w:r w:rsidR="00974428">
        <w:t>will have t</w:t>
      </w:r>
      <w:r>
        <w:t xml:space="preserve">he following </w:t>
      </w:r>
      <w:r w:rsidR="0000233F">
        <w:t xml:space="preserve">FY22 </w:t>
      </w:r>
      <w:r>
        <w:t>policy changes apply</w:t>
      </w:r>
      <w:r w:rsidR="00974428">
        <w:t xml:space="preserve"> to their new awards</w:t>
      </w:r>
      <w:r w:rsidR="003E6669">
        <w:t xml:space="preserve"> via terms and conditions</w:t>
      </w:r>
      <w:r w:rsidR="00974428">
        <w:t>:</w:t>
      </w:r>
    </w:p>
    <w:p w14:paraId="022B13C1" w14:textId="57B6A2C9" w:rsidR="009B731B" w:rsidRPr="009B731B" w:rsidRDefault="74462A11" w:rsidP="2D64A03C">
      <w:pPr>
        <w:pStyle w:val="ListParagraph"/>
        <w:numPr>
          <w:ilvl w:val="1"/>
          <w:numId w:val="17"/>
        </w:numPr>
        <w:spacing w:after="120" w:line="240" w:lineRule="auto"/>
        <w:ind w:left="1260"/>
        <w:rPr>
          <w:rFonts w:ascii="Times New Roman" w:eastAsia="Times New Roman" w:hAnsi="Times New Roman" w:cs="Times New Roman"/>
          <w:sz w:val="24"/>
          <w:szCs w:val="24"/>
        </w:rPr>
      </w:pPr>
      <w:r w:rsidRPr="5026364D">
        <w:rPr>
          <w:rFonts w:ascii="Times New Roman" w:eastAsia="Times New Roman" w:hAnsi="Times New Roman" w:cs="Times New Roman"/>
          <w:sz w:val="24"/>
          <w:szCs w:val="24"/>
        </w:rPr>
        <w:t xml:space="preserve">The allowable subgrant limit has increased to $500,000, with the limited possibility of a waiver </w:t>
      </w:r>
      <w:r w:rsidR="2CC7327F" w:rsidRPr="5026364D">
        <w:rPr>
          <w:rFonts w:ascii="Times New Roman" w:eastAsia="Times New Roman" w:hAnsi="Times New Roman" w:cs="Times New Roman"/>
          <w:sz w:val="24"/>
          <w:szCs w:val="24"/>
        </w:rPr>
        <w:t xml:space="preserve">to exceed </w:t>
      </w:r>
      <w:r w:rsidRPr="5026364D">
        <w:rPr>
          <w:rFonts w:ascii="Times New Roman" w:eastAsia="Times New Roman" w:hAnsi="Times New Roman" w:cs="Times New Roman"/>
          <w:sz w:val="24"/>
          <w:szCs w:val="24"/>
        </w:rPr>
        <w:t>$500,000</w:t>
      </w:r>
      <w:r w:rsidR="2CC7327F" w:rsidRPr="5026364D">
        <w:rPr>
          <w:rFonts w:ascii="Times New Roman" w:eastAsia="Times New Roman" w:hAnsi="Times New Roman" w:cs="Times New Roman"/>
          <w:sz w:val="24"/>
          <w:szCs w:val="24"/>
        </w:rPr>
        <w:t xml:space="preserve"> on a case-by-case basis</w:t>
      </w:r>
      <w:r w:rsidRPr="5026364D">
        <w:rPr>
          <w:rFonts w:ascii="Times New Roman" w:eastAsia="Times New Roman" w:hAnsi="Times New Roman" w:cs="Times New Roman"/>
          <w:sz w:val="24"/>
          <w:szCs w:val="24"/>
        </w:rPr>
        <w:t>.</w:t>
      </w:r>
    </w:p>
    <w:p w14:paraId="580C3BE7" w14:textId="519DFF2E" w:rsidR="00ED027E" w:rsidRDefault="74462A11" w:rsidP="2D64A03C">
      <w:pPr>
        <w:pStyle w:val="ListParagraph"/>
        <w:numPr>
          <w:ilvl w:val="1"/>
          <w:numId w:val="17"/>
        </w:numPr>
        <w:spacing w:after="120" w:line="240" w:lineRule="auto"/>
        <w:ind w:left="1260"/>
        <w:rPr>
          <w:rFonts w:ascii="Times New Roman" w:eastAsia="Times New Roman" w:hAnsi="Times New Roman" w:cs="Times New Roman"/>
          <w:sz w:val="24"/>
          <w:szCs w:val="24"/>
        </w:rPr>
      </w:pPr>
      <w:r w:rsidRPr="1B9B199D">
        <w:rPr>
          <w:rFonts w:ascii="Times New Roman" w:eastAsia="Times New Roman" w:hAnsi="Times New Roman" w:cs="Times New Roman"/>
          <w:sz w:val="24"/>
          <w:szCs w:val="24"/>
        </w:rPr>
        <w:t xml:space="preserve">The discounted amount in a discounted loan has increased </w:t>
      </w:r>
      <w:r w:rsidR="5E261B19" w:rsidRPr="1B9B199D">
        <w:rPr>
          <w:rFonts w:ascii="Times New Roman" w:eastAsia="Times New Roman" w:hAnsi="Times New Roman" w:cs="Times New Roman"/>
          <w:sz w:val="24"/>
          <w:szCs w:val="24"/>
        </w:rPr>
        <w:t xml:space="preserve">to a </w:t>
      </w:r>
      <w:r w:rsidRPr="1B9B199D">
        <w:rPr>
          <w:rFonts w:ascii="Times New Roman" w:eastAsia="Times New Roman" w:hAnsi="Times New Roman" w:cs="Times New Roman"/>
          <w:sz w:val="24"/>
          <w:szCs w:val="24"/>
        </w:rPr>
        <w:t xml:space="preserve">maximum of $500,000 and up to 50% of the loan, with the limited possibility of a waiver for either condition. Note that the discounted amount will still apply towards </w:t>
      </w:r>
      <w:r w:rsidR="06ECC540" w:rsidRPr="1B9B199D">
        <w:rPr>
          <w:rFonts w:ascii="Times New Roman" w:eastAsia="Times New Roman" w:hAnsi="Times New Roman" w:cs="Times New Roman"/>
          <w:sz w:val="24"/>
          <w:szCs w:val="24"/>
        </w:rPr>
        <w:t xml:space="preserve">the </w:t>
      </w:r>
      <w:r w:rsidR="6B30AA3C" w:rsidRPr="1B9B199D">
        <w:rPr>
          <w:rFonts w:ascii="Times New Roman" w:eastAsia="Times New Roman" w:hAnsi="Times New Roman" w:cs="Times New Roman"/>
          <w:sz w:val="24"/>
          <w:szCs w:val="24"/>
        </w:rPr>
        <w:t xml:space="preserve">non-loan </w:t>
      </w:r>
      <w:r w:rsidR="751E0743" w:rsidRPr="1B9B199D">
        <w:rPr>
          <w:rFonts w:ascii="Times New Roman" w:eastAsia="Times New Roman" w:hAnsi="Times New Roman" w:cs="Times New Roman"/>
          <w:sz w:val="24"/>
          <w:szCs w:val="24"/>
        </w:rPr>
        <w:t xml:space="preserve">portion </w:t>
      </w:r>
      <w:r w:rsidR="06ECC540" w:rsidRPr="1B9B199D">
        <w:rPr>
          <w:rFonts w:ascii="Times New Roman" w:eastAsia="Times New Roman" w:hAnsi="Times New Roman" w:cs="Times New Roman"/>
          <w:sz w:val="24"/>
          <w:szCs w:val="24"/>
        </w:rPr>
        <w:t>of</w:t>
      </w:r>
      <w:r w:rsidRPr="1B9B199D">
        <w:rPr>
          <w:rFonts w:ascii="Times New Roman" w:eastAsia="Times New Roman" w:hAnsi="Times New Roman" w:cs="Times New Roman"/>
          <w:sz w:val="24"/>
          <w:szCs w:val="24"/>
        </w:rPr>
        <w:t xml:space="preserve"> the 50/50 </w:t>
      </w:r>
      <w:r w:rsidR="1976172D" w:rsidRPr="1B9B199D">
        <w:rPr>
          <w:rFonts w:ascii="Times New Roman" w:eastAsia="Times New Roman" w:hAnsi="Times New Roman" w:cs="Times New Roman"/>
          <w:sz w:val="24"/>
          <w:szCs w:val="24"/>
        </w:rPr>
        <w:t>split</w:t>
      </w:r>
      <w:r w:rsidRPr="1B9B199D">
        <w:rPr>
          <w:rFonts w:ascii="Times New Roman" w:eastAsia="Times New Roman" w:hAnsi="Times New Roman" w:cs="Times New Roman"/>
          <w:sz w:val="24"/>
          <w:szCs w:val="24"/>
        </w:rPr>
        <w:t xml:space="preserve"> (i.e., the discounted amount cannot apply towards the 50% of EPA funds + cost share that must be spent on loans and associated eligible programmatic expenses).</w:t>
      </w:r>
    </w:p>
    <w:p w14:paraId="42135A32" w14:textId="436F4E08" w:rsidR="0053103B" w:rsidRPr="009B731B" w:rsidRDefault="0053103B" w:rsidP="009B731B">
      <w:pPr>
        <w:pStyle w:val="ListParagraph"/>
        <w:numPr>
          <w:ilvl w:val="1"/>
          <w:numId w:val="17"/>
        </w:num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income </w:t>
      </w:r>
      <w:r w:rsidR="00036398">
        <w:rPr>
          <w:rFonts w:ascii="Times New Roman" w:eastAsia="Times New Roman" w:hAnsi="Times New Roman" w:cs="Times New Roman"/>
          <w:sz w:val="24"/>
          <w:szCs w:val="24"/>
        </w:rPr>
        <w:t xml:space="preserve">should not be included in the calculation of the 50/50 split or in the subgrant or </w:t>
      </w:r>
      <w:r w:rsidR="002552EF">
        <w:rPr>
          <w:rFonts w:ascii="Times New Roman" w:eastAsia="Times New Roman" w:hAnsi="Times New Roman" w:cs="Times New Roman"/>
          <w:sz w:val="24"/>
          <w:szCs w:val="24"/>
        </w:rPr>
        <w:t>discounted loan caps.</w:t>
      </w:r>
    </w:p>
    <w:p w14:paraId="4946BB26" w14:textId="380F5364" w:rsidR="00214348" w:rsidRDefault="00F4119B" w:rsidP="00F4119B">
      <w:pPr>
        <w:pStyle w:val="Default"/>
      </w:pPr>
      <w:r>
        <w:t> </w:t>
      </w:r>
    </w:p>
    <w:p w14:paraId="70CD528B" w14:textId="13CEB961" w:rsidR="00FA77DE" w:rsidRPr="00FB55D4" w:rsidRDefault="00FA77DE" w:rsidP="00EF2A28">
      <w:pPr>
        <w:pStyle w:val="ListParagraph"/>
        <w:numPr>
          <w:ilvl w:val="0"/>
          <w:numId w:val="12"/>
        </w:numPr>
        <w:spacing w:after="0"/>
        <w:ind w:left="360" w:hanging="450"/>
        <w:rPr>
          <w:rFonts w:ascii="Times New Roman" w:hAnsi="Times New Roman" w:cs="Times New Roman"/>
          <w:b/>
          <w:sz w:val="24"/>
          <w:szCs w:val="24"/>
        </w:rPr>
      </w:pPr>
      <w:r w:rsidRPr="00FB55D4">
        <w:rPr>
          <w:rFonts w:ascii="Times New Roman" w:hAnsi="Times New Roman" w:cs="Times New Roman"/>
          <w:b/>
          <w:sz w:val="24"/>
          <w:szCs w:val="24"/>
        </w:rPr>
        <w:t xml:space="preserve">Content of Supplemental Request </w:t>
      </w:r>
    </w:p>
    <w:p w14:paraId="0C5554BE" w14:textId="4B3B58EF" w:rsidR="00D82A5B" w:rsidRPr="00E979A1" w:rsidRDefault="2F250180" w:rsidP="001B4E4C">
      <w:pPr>
        <w:spacing w:after="0" w:line="240" w:lineRule="auto"/>
        <w:ind w:left="360"/>
        <w:rPr>
          <w:rFonts w:ascii="Times New Roman" w:hAnsi="Times New Roman" w:cs="Times New Roman"/>
          <w:b/>
          <w:bCs/>
          <w:sz w:val="24"/>
          <w:szCs w:val="24"/>
        </w:rPr>
      </w:pPr>
      <w:r w:rsidRPr="1B9B199D">
        <w:rPr>
          <w:rFonts w:ascii="Times New Roman" w:hAnsi="Times New Roman" w:cs="Times New Roman"/>
          <w:sz w:val="24"/>
          <w:szCs w:val="24"/>
        </w:rPr>
        <w:t xml:space="preserve">CARs </w:t>
      </w:r>
      <w:r w:rsidR="756C360A" w:rsidRPr="1B9B199D">
        <w:rPr>
          <w:rFonts w:ascii="Times New Roman" w:hAnsi="Times New Roman" w:cs="Times New Roman"/>
          <w:sz w:val="24"/>
          <w:szCs w:val="24"/>
        </w:rPr>
        <w:t>must provide sufficient information</w:t>
      </w:r>
      <w:r w:rsidR="5233C54C" w:rsidRPr="1B9B199D">
        <w:rPr>
          <w:rFonts w:ascii="Times New Roman" w:hAnsi="Times New Roman" w:cs="Times New Roman"/>
          <w:sz w:val="24"/>
          <w:szCs w:val="24"/>
        </w:rPr>
        <w:t xml:space="preserve"> in their request for supplemental funding</w:t>
      </w:r>
      <w:r w:rsidR="756C360A" w:rsidRPr="1B9B199D">
        <w:rPr>
          <w:rFonts w:ascii="Times New Roman" w:hAnsi="Times New Roman" w:cs="Times New Roman"/>
          <w:sz w:val="24"/>
          <w:szCs w:val="24"/>
        </w:rPr>
        <w:t xml:space="preserve"> </w:t>
      </w:r>
      <w:r w:rsidR="570440E8" w:rsidRPr="1B9B199D">
        <w:rPr>
          <w:rFonts w:ascii="Times New Roman" w:hAnsi="Times New Roman" w:cs="Times New Roman"/>
          <w:sz w:val="24"/>
          <w:szCs w:val="24"/>
        </w:rPr>
        <w:t>to demonstrate eligibility and to allow for evaluation of the considerations</w:t>
      </w:r>
      <w:r w:rsidR="5233C54C" w:rsidRPr="1B9B199D">
        <w:rPr>
          <w:rFonts w:ascii="Times New Roman" w:hAnsi="Times New Roman" w:cs="Times New Roman"/>
          <w:sz w:val="24"/>
          <w:szCs w:val="24"/>
        </w:rPr>
        <w:t xml:space="preserve"> discussed</w:t>
      </w:r>
      <w:r w:rsidR="570440E8" w:rsidRPr="1B9B199D">
        <w:rPr>
          <w:rFonts w:ascii="Times New Roman" w:hAnsi="Times New Roman" w:cs="Times New Roman"/>
          <w:sz w:val="24"/>
          <w:szCs w:val="24"/>
        </w:rPr>
        <w:t xml:space="preserve"> above</w:t>
      </w:r>
      <w:r w:rsidR="5233C54C" w:rsidRPr="1B9B199D">
        <w:rPr>
          <w:rFonts w:ascii="Times New Roman" w:hAnsi="Times New Roman" w:cs="Times New Roman"/>
          <w:sz w:val="24"/>
          <w:szCs w:val="24"/>
        </w:rPr>
        <w:t xml:space="preserve"> in Part III</w:t>
      </w:r>
      <w:r w:rsidR="570440E8" w:rsidRPr="1B9B199D">
        <w:rPr>
          <w:rFonts w:ascii="Times New Roman" w:hAnsi="Times New Roman" w:cs="Times New Roman"/>
          <w:sz w:val="24"/>
          <w:szCs w:val="24"/>
        </w:rPr>
        <w:t xml:space="preserve">. The request must, therefore, include </w:t>
      </w:r>
      <w:r w:rsidR="2E962444" w:rsidRPr="1B9B199D">
        <w:rPr>
          <w:rFonts w:ascii="Times New Roman" w:hAnsi="Times New Roman" w:cs="Times New Roman"/>
          <w:sz w:val="24"/>
          <w:szCs w:val="24"/>
        </w:rPr>
        <w:t xml:space="preserve">all </w:t>
      </w:r>
      <w:r w:rsidR="570440E8" w:rsidRPr="1B9B199D">
        <w:rPr>
          <w:rFonts w:ascii="Times New Roman" w:hAnsi="Times New Roman" w:cs="Times New Roman"/>
          <w:sz w:val="24"/>
          <w:szCs w:val="24"/>
        </w:rPr>
        <w:t>the following information</w:t>
      </w:r>
      <w:r w:rsidR="524175D0" w:rsidRPr="1B9B199D">
        <w:rPr>
          <w:rFonts w:ascii="Times New Roman" w:hAnsi="Times New Roman" w:cs="Times New Roman"/>
          <w:sz w:val="24"/>
          <w:szCs w:val="24"/>
        </w:rPr>
        <w:t xml:space="preserve">. </w:t>
      </w:r>
      <w:r w:rsidR="751B1B03" w:rsidRPr="1B9B199D">
        <w:rPr>
          <w:rFonts w:ascii="Times New Roman" w:hAnsi="Times New Roman" w:cs="Times New Roman"/>
          <w:sz w:val="24"/>
          <w:szCs w:val="24"/>
          <w:u w:val="single"/>
        </w:rPr>
        <w:t xml:space="preserve">CARs may, but are not required to, use the optional </w:t>
      </w:r>
      <w:r w:rsidR="524175D0" w:rsidRPr="1B9B199D">
        <w:rPr>
          <w:rFonts w:ascii="Times New Roman" w:hAnsi="Times New Roman" w:cs="Times New Roman"/>
          <w:sz w:val="24"/>
          <w:szCs w:val="24"/>
          <w:u w:val="single"/>
        </w:rPr>
        <w:t xml:space="preserve">sample format </w:t>
      </w:r>
      <w:r w:rsidR="358B7927" w:rsidRPr="1B9B199D">
        <w:rPr>
          <w:rFonts w:ascii="Times New Roman" w:hAnsi="Times New Roman" w:cs="Times New Roman"/>
          <w:sz w:val="24"/>
          <w:szCs w:val="24"/>
          <w:u w:val="single"/>
        </w:rPr>
        <w:t xml:space="preserve">in Appendix </w:t>
      </w:r>
      <w:r w:rsidR="00DA7F5F" w:rsidRPr="1B9B199D">
        <w:rPr>
          <w:rFonts w:ascii="Times New Roman" w:hAnsi="Times New Roman" w:cs="Times New Roman"/>
          <w:sz w:val="24"/>
          <w:szCs w:val="24"/>
          <w:u w:val="single"/>
        </w:rPr>
        <w:t>A</w:t>
      </w:r>
      <w:r w:rsidR="77FD5B35" w:rsidRPr="1B9B199D">
        <w:rPr>
          <w:rFonts w:ascii="Times New Roman" w:hAnsi="Times New Roman" w:cs="Times New Roman"/>
          <w:sz w:val="24"/>
          <w:szCs w:val="24"/>
          <w:u w:val="single"/>
        </w:rPr>
        <w:t xml:space="preserve"> </w:t>
      </w:r>
      <w:r w:rsidR="5E2FD151" w:rsidRPr="1B9B199D">
        <w:rPr>
          <w:rFonts w:ascii="Times New Roman" w:hAnsi="Times New Roman" w:cs="Times New Roman"/>
          <w:sz w:val="24"/>
          <w:szCs w:val="24"/>
          <w:u w:val="single"/>
        </w:rPr>
        <w:t>as an attachment to</w:t>
      </w:r>
      <w:r w:rsidR="524175D0" w:rsidRPr="1B9B199D">
        <w:rPr>
          <w:rFonts w:ascii="Times New Roman" w:hAnsi="Times New Roman" w:cs="Times New Roman"/>
          <w:sz w:val="24"/>
          <w:szCs w:val="24"/>
          <w:u w:val="single"/>
        </w:rPr>
        <w:t xml:space="preserve"> your</w:t>
      </w:r>
      <w:r w:rsidR="5E2FD151" w:rsidRPr="1B9B199D">
        <w:rPr>
          <w:rFonts w:ascii="Times New Roman" w:hAnsi="Times New Roman" w:cs="Times New Roman"/>
          <w:sz w:val="24"/>
          <w:szCs w:val="24"/>
          <w:u w:val="single"/>
        </w:rPr>
        <w:t xml:space="preserve"> cover letter</w:t>
      </w:r>
      <w:r w:rsidR="524175D0" w:rsidRPr="1B9B199D">
        <w:rPr>
          <w:rFonts w:ascii="Times New Roman" w:hAnsi="Times New Roman" w:cs="Times New Roman"/>
          <w:sz w:val="24"/>
          <w:szCs w:val="24"/>
          <w:u w:val="single"/>
        </w:rPr>
        <w:t xml:space="preserve"> request so that the information is</w:t>
      </w:r>
      <w:r w:rsidR="198AEAF1" w:rsidRPr="1B9B199D">
        <w:rPr>
          <w:rFonts w:ascii="Times New Roman" w:hAnsi="Times New Roman" w:cs="Times New Roman"/>
          <w:sz w:val="24"/>
          <w:szCs w:val="24"/>
          <w:u w:val="single"/>
        </w:rPr>
        <w:t xml:space="preserve"> </w:t>
      </w:r>
      <w:r w:rsidR="77FD5B35" w:rsidRPr="1B9B199D">
        <w:rPr>
          <w:rFonts w:ascii="Times New Roman" w:hAnsi="Times New Roman" w:cs="Times New Roman"/>
          <w:sz w:val="24"/>
          <w:szCs w:val="24"/>
          <w:u w:val="single"/>
        </w:rPr>
        <w:t xml:space="preserve">complete and </w:t>
      </w:r>
      <w:r w:rsidR="198AEAF1" w:rsidRPr="1B9B199D">
        <w:rPr>
          <w:rFonts w:ascii="Times New Roman" w:hAnsi="Times New Roman" w:cs="Times New Roman"/>
          <w:sz w:val="24"/>
          <w:szCs w:val="24"/>
          <w:u w:val="single"/>
        </w:rPr>
        <w:t>in th</w:t>
      </w:r>
      <w:r w:rsidR="524175D0" w:rsidRPr="1B9B199D">
        <w:rPr>
          <w:rFonts w:ascii="Times New Roman" w:hAnsi="Times New Roman" w:cs="Times New Roman"/>
          <w:sz w:val="24"/>
          <w:szCs w:val="24"/>
          <w:u w:val="single"/>
        </w:rPr>
        <w:t>e correct</w:t>
      </w:r>
      <w:r w:rsidR="198AEAF1" w:rsidRPr="1B9B199D">
        <w:rPr>
          <w:rFonts w:ascii="Times New Roman" w:hAnsi="Times New Roman" w:cs="Times New Roman"/>
          <w:sz w:val="24"/>
          <w:szCs w:val="24"/>
          <w:u w:val="single"/>
        </w:rPr>
        <w:t xml:space="preserve"> order</w:t>
      </w:r>
      <w:r w:rsidR="570440E8" w:rsidRPr="1B9B199D">
        <w:rPr>
          <w:rFonts w:ascii="Times New Roman" w:hAnsi="Times New Roman" w:cs="Times New Roman"/>
          <w:sz w:val="24"/>
          <w:szCs w:val="24"/>
          <w:u w:val="single"/>
        </w:rPr>
        <w:t>.</w:t>
      </w:r>
      <w:r w:rsidR="751E0743" w:rsidRPr="1B9B199D">
        <w:rPr>
          <w:rFonts w:ascii="Times New Roman" w:hAnsi="Times New Roman" w:cs="Times New Roman"/>
          <w:sz w:val="24"/>
          <w:szCs w:val="24"/>
        </w:rPr>
        <w:t xml:space="preserve"> EPA’s</w:t>
      </w:r>
      <w:r w:rsidR="499F2C4B" w:rsidRPr="1B9B199D">
        <w:rPr>
          <w:rFonts w:ascii="Times New Roman" w:hAnsi="Times New Roman" w:cs="Times New Roman"/>
          <w:sz w:val="24"/>
          <w:szCs w:val="24"/>
        </w:rPr>
        <w:t xml:space="preserve"> preference is for CARs to submit Tables 1, 2, and 3 </w:t>
      </w:r>
      <w:r w:rsidR="492BF572" w:rsidRPr="1B9B199D">
        <w:rPr>
          <w:rFonts w:ascii="Times New Roman" w:hAnsi="Times New Roman" w:cs="Times New Roman"/>
          <w:sz w:val="24"/>
          <w:szCs w:val="24"/>
        </w:rPr>
        <w:t xml:space="preserve">in the Excel file provided </w:t>
      </w:r>
      <w:r w:rsidR="385A1D4F" w:rsidRPr="1B9B199D">
        <w:rPr>
          <w:rFonts w:ascii="Times New Roman" w:hAnsi="Times New Roman" w:cs="Times New Roman"/>
          <w:sz w:val="24"/>
          <w:szCs w:val="24"/>
        </w:rPr>
        <w:t>in</w:t>
      </w:r>
      <w:r w:rsidR="492BF572" w:rsidRPr="1B9B199D">
        <w:rPr>
          <w:rFonts w:ascii="Times New Roman" w:hAnsi="Times New Roman" w:cs="Times New Roman"/>
          <w:sz w:val="24"/>
          <w:szCs w:val="24"/>
        </w:rPr>
        <w:t xml:space="preserve"> Appendix </w:t>
      </w:r>
      <w:r w:rsidR="00DA7F5F" w:rsidRPr="1B9B199D">
        <w:rPr>
          <w:rFonts w:ascii="Times New Roman" w:hAnsi="Times New Roman" w:cs="Times New Roman"/>
          <w:sz w:val="24"/>
          <w:szCs w:val="24"/>
        </w:rPr>
        <w:t>A</w:t>
      </w:r>
      <w:r w:rsidR="499F2C4B" w:rsidRPr="1B9B199D">
        <w:rPr>
          <w:rFonts w:ascii="Times New Roman" w:hAnsi="Times New Roman" w:cs="Times New Roman"/>
          <w:sz w:val="24"/>
          <w:szCs w:val="24"/>
        </w:rPr>
        <w:t xml:space="preserve"> so EPA can easily see if the math is correct. </w:t>
      </w:r>
      <w:r w:rsidR="751B1B03" w:rsidRPr="1B9B199D">
        <w:rPr>
          <w:rFonts w:ascii="Times New Roman" w:hAnsi="Times New Roman" w:cs="Times New Roman"/>
          <w:b/>
          <w:bCs/>
          <w:sz w:val="24"/>
          <w:szCs w:val="24"/>
        </w:rPr>
        <w:t>However, CARs that do not use the sample for</w:t>
      </w:r>
      <w:r w:rsidR="62C30B78" w:rsidRPr="1B9B199D">
        <w:rPr>
          <w:rFonts w:ascii="Times New Roman" w:hAnsi="Times New Roman" w:cs="Times New Roman"/>
          <w:b/>
          <w:bCs/>
          <w:sz w:val="24"/>
          <w:szCs w:val="24"/>
        </w:rPr>
        <w:t xml:space="preserve">mats and tables below and in Appendix </w:t>
      </w:r>
      <w:r w:rsidR="00DA7F5F" w:rsidRPr="1B9B199D">
        <w:rPr>
          <w:rFonts w:ascii="Times New Roman" w:hAnsi="Times New Roman" w:cs="Times New Roman"/>
          <w:b/>
          <w:bCs/>
          <w:sz w:val="24"/>
          <w:szCs w:val="24"/>
        </w:rPr>
        <w:t>A</w:t>
      </w:r>
      <w:r w:rsidR="62C30B78" w:rsidRPr="1B9B199D">
        <w:rPr>
          <w:rFonts w:ascii="Times New Roman" w:hAnsi="Times New Roman" w:cs="Times New Roman"/>
          <w:b/>
          <w:bCs/>
          <w:sz w:val="24"/>
          <w:szCs w:val="24"/>
        </w:rPr>
        <w:t xml:space="preserve"> </w:t>
      </w:r>
      <w:r w:rsidR="751B1B03" w:rsidRPr="1B9B199D">
        <w:rPr>
          <w:rFonts w:ascii="Times New Roman" w:hAnsi="Times New Roman" w:cs="Times New Roman"/>
          <w:b/>
          <w:bCs/>
          <w:sz w:val="24"/>
          <w:szCs w:val="24"/>
        </w:rPr>
        <w:t>will not be denied supplemental funding or otherwise penalized during the review process.</w:t>
      </w:r>
    </w:p>
    <w:p w14:paraId="4CF992E6" w14:textId="77777777" w:rsidR="00D82A5B" w:rsidRDefault="00D82A5B" w:rsidP="00BF527A">
      <w:pPr>
        <w:spacing w:after="0"/>
        <w:rPr>
          <w:rFonts w:ascii="Times New Roman" w:hAnsi="Times New Roman" w:cs="Times New Roman"/>
          <w:sz w:val="24"/>
          <w:szCs w:val="24"/>
        </w:rPr>
      </w:pPr>
    </w:p>
    <w:p w14:paraId="27D79EA2" w14:textId="319B5DC3" w:rsidR="00AD0294" w:rsidRDefault="6D29C85B" w:rsidP="009841BC">
      <w:pPr>
        <w:pStyle w:val="ListParagraph"/>
        <w:numPr>
          <w:ilvl w:val="0"/>
          <w:numId w:val="9"/>
        </w:numPr>
        <w:rPr>
          <w:rFonts w:ascii="Times New Roman" w:hAnsi="Times New Roman" w:cs="Times New Roman"/>
          <w:sz w:val="24"/>
          <w:szCs w:val="24"/>
        </w:rPr>
      </w:pPr>
      <w:r w:rsidRPr="1502A6C4">
        <w:rPr>
          <w:rFonts w:ascii="Times New Roman" w:hAnsi="Times New Roman" w:cs="Times New Roman"/>
          <w:b/>
          <w:bCs/>
          <w:sz w:val="24"/>
          <w:szCs w:val="24"/>
          <w:u w:val="single"/>
        </w:rPr>
        <w:t xml:space="preserve">A demonstration of </w:t>
      </w:r>
      <w:r w:rsidR="36157FB1" w:rsidRPr="1502A6C4">
        <w:rPr>
          <w:rFonts w:ascii="Times New Roman" w:hAnsi="Times New Roman" w:cs="Times New Roman"/>
          <w:b/>
          <w:bCs/>
          <w:sz w:val="24"/>
          <w:szCs w:val="24"/>
          <w:u w:val="single"/>
        </w:rPr>
        <w:t xml:space="preserve">the </w:t>
      </w:r>
      <w:r w:rsidR="261FB922" w:rsidRPr="1502A6C4">
        <w:rPr>
          <w:rFonts w:ascii="Times New Roman" w:hAnsi="Times New Roman" w:cs="Times New Roman"/>
          <w:b/>
          <w:bCs/>
          <w:sz w:val="24"/>
          <w:szCs w:val="24"/>
          <w:u w:val="single"/>
        </w:rPr>
        <w:t xml:space="preserve">CAR’s eligibility for </w:t>
      </w:r>
      <w:r w:rsidR="297AF8A7" w:rsidRPr="1502A6C4">
        <w:rPr>
          <w:rFonts w:ascii="Times New Roman" w:hAnsi="Times New Roman" w:cs="Times New Roman"/>
          <w:b/>
          <w:bCs/>
          <w:sz w:val="24"/>
          <w:szCs w:val="24"/>
          <w:u w:val="single"/>
        </w:rPr>
        <w:t xml:space="preserve">supplemental funding, to include </w:t>
      </w:r>
      <w:r w:rsidRPr="1502A6C4">
        <w:rPr>
          <w:rFonts w:ascii="Times New Roman" w:hAnsi="Times New Roman" w:cs="Times New Roman"/>
          <w:b/>
          <w:bCs/>
          <w:sz w:val="24"/>
          <w:szCs w:val="24"/>
          <w:u w:val="single"/>
        </w:rPr>
        <w:t>the s</w:t>
      </w:r>
      <w:r w:rsidR="2608313C" w:rsidRPr="1502A6C4">
        <w:rPr>
          <w:rFonts w:ascii="Times New Roman" w:hAnsi="Times New Roman" w:cs="Times New Roman"/>
          <w:b/>
          <w:bCs/>
          <w:sz w:val="24"/>
          <w:szCs w:val="24"/>
          <w:u w:val="single"/>
        </w:rPr>
        <w:t>ignificant depletion of funds.</w:t>
      </w:r>
      <w:r w:rsidR="2608313C" w:rsidRPr="1502A6C4">
        <w:rPr>
          <w:rFonts w:ascii="Times New Roman" w:hAnsi="Times New Roman" w:cs="Times New Roman"/>
          <w:b/>
          <w:bCs/>
          <w:sz w:val="24"/>
          <w:szCs w:val="24"/>
        </w:rPr>
        <w:t xml:space="preserve"> </w:t>
      </w:r>
    </w:p>
    <w:p w14:paraId="31B540DB" w14:textId="77777777" w:rsidR="007369F9" w:rsidRPr="007369F9" w:rsidRDefault="007369F9" w:rsidP="00403AFD">
      <w:pPr>
        <w:pStyle w:val="Default"/>
      </w:pPr>
    </w:p>
    <w:p w14:paraId="5D521F8F" w14:textId="77777777" w:rsidR="00382DE7" w:rsidRPr="00AF10F2" w:rsidRDefault="00382DE7" w:rsidP="00382DE7">
      <w:pPr>
        <w:ind w:left="360"/>
        <w:rPr>
          <w:rFonts w:ascii="Times New Roman" w:hAnsi="Times New Roman" w:cs="Times New Roman"/>
          <w:sz w:val="24"/>
          <w:szCs w:val="24"/>
          <w:u w:val="single"/>
        </w:rPr>
      </w:pPr>
      <w:bookmarkStart w:id="2" w:name="IV"/>
      <w:r w:rsidRPr="00AF10F2">
        <w:rPr>
          <w:rFonts w:ascii="Times New Roman" w:hAnsi="Times New Roman" w:cs="Times New Roman"/>
          <w:sz w:val="24"/>
          <w:szCs w:val="24"/>
          <w:u w:val="single"/>
        </w:rPr>
        <w:t>Data and Calculations for Significant Depletion of Funds Determination</w:t>
      </w:r>
      <w:bookmarkEnd w:id="2"/>
    </w:p>
    <w:p w14:paraId="329188EB" w14:textId="4387422E" w:rsidR="00382DE7" w:rsidRPr="004949BF" w:rsidRDefault="00382DE7" w:rsidP="681CAC55">
      <w:pPr>
        <w:pStyle w:val="Style1"/>
        <w:numPr>
          <w:ilvl w:val="0"/>
          <w:numId w:val="4"/>
        </w:numPr>
        <w:ind w:left="720"/>
        <w:rPr>
          <w:rStyle w:val="Style1Char"/>
        </w:rPr>
      </w:pPr>
      <w:bookmarkStart w:id="3" w:name="A"/>
      <w:r>
        <w:t xml:space="preserve">TOTAL RLF FUNDS </w:t>
      </w:r>
      <w:bookmarkEnd w:id="3"/>
    </w:p>
    <w:p w14:paraId="143E5C4A" w14:textId="28B6E8EA" w:rsidR="00382DE7" w:rsidRDefault="00382DE7" w:rsidP="00382DE7">
      <w:pPr>
        <w:pStyle w:val="Default"/>
        <w:numPr>
          <w:ilvl w:val="0"/>
          <w:numId w:val="20"/>
        </w:numPr>
        <w:ind w:left="1080" w:right="159"/>
        <w:rPr>
          <w:bCs/>
          <w:iCs/>
        </w:rPr>
      </w:pPr>
      <w:r w:rsidRPr="00060BD8">
        <w:rPr>
          <w:bCs/>
          <w:iCs/>
        </w:rPr>
        <w:t>Total amount of EPA funds awarded to CAR under all open</w:t>
      </w:r>
      <w:r w:rsidR="00EA28C2">
        <w:rPr>
          <w:bCs/>
          <w:iCs/>
        </w:rPr>
        <w:t>, post-closeout,</w:t>
      </w:r>
      <w:r w:rsidRPr="00060BD8">
        <w:rPr>
          <w:bCs/>
          <w:iCs/>
        </w:rPr>
        <w:t xml:space="preserve"> and closed RLF </w:t>
      </w:r>
      <w:r w:rsidR="00595F2A">
        <w:rPr>
          <w:bCs/>
          <w:iCs/>
        </w:rPr>
        <w:t>G</w:t>
      </w:r>
      <w:r w:rsidRPr="00060BD8">
        <w:rPr>
          <w:bCs/>
          <w:iCs/>
        </w:rPr>
        <w:t xml:space="preserve">rants </w:t>
      </w:r>
      <w:r>
        <w:rPr>
          <w:bCs/>
          <w:iCs/>
        </w:rPr>
        <w:t xml:space="preserve">= </w:t>
      </w:r>
      <w:bookmarkStart w:id="4" w:name="_Hlk122019122"/>
      <w:r>
        <w:rPr>
          <w:bCs/>
          <w:iCs/>
        </w:rPr>
        <w:t>____________________</w:t>
      </w:r>
      <w:bookmarkEnd w:id="4"/>
    </w:p>
    <w:p w14:paraId="37675036" w14:textId="31FF52C6" w:rsidR="00382DE7" w:rsidRPr="00060BD8" w:rsidRDefault="0E5F5A30" w:rsidP="00382DE7">
      <w:pPr>
        <w:pStyle w:val="Default"/>
        <w:numPr>
          <w:ilvl w:val="0"/>
          <w:numId w:val="20"/>
        </w:numPr>
        <w:ind w:left="1080" w:right="159"/>
      </w:pPr>
      <w:r>
        <w:t>Total amount of monetary cost share under all open</w:t>
      </w:r>
      <w:r w:rsidR="08C1BD66">
        <w:t>, post-closeout,</w:t>
      </w:r>
      <w:r>
        <w:t xml:space="preserve"> and closed RLF </w:t>
      </w:r>
      <w:r w:rsidR="3FAE44F6">
        <w:t>G</w:t>
      </w:r>
      <w:r>
        <w:t>rants = ____________________</w:t>
      </w:r>
    </w:p>
    <w:p w14:paraId="117CEC7B" w14:textId="09445E80" w:rsidR="00382DE7" w:rsidRDefault="00382DE7" w:rsidP="00382DE7">
      <w:pPr>
        <w:pStyle w:val="Default"/>
        <w:numPr>
          <w:ilvl w:val="0"/>
          <w:numId w:val="20"/>
        </w:numPr>
        <w:ind w:left="1080" w:right="159"/>
      </w:pPr>
      <w:r>
        <w:t>Total amount of program income generated under all open</w:t>
      </w:r>
      <w:r w:rsidR="40C6A90C">
        <w:t>, post-closeout,</w:t>
      </w:r>
      <w:r>
        <w:t xml:space="preserve"> and closed RLF </w:t>
      </w:r>
      <w:r w:rsidR="00595F2A">
        <w:t>G</w:t>
      </w:r>
      <w:r>
        <w:t>rants = ____________________</w:t>
      </w:r>
    </w:p>
    <w:p w14:paraId="478573B9" w14:textId="121C72CE" w:rsidR="625F721B" w:rsidRDefault="625F721B" w:rsidP="681CAC55">
      <w:pPr>
        <w:pStyle w:val="Default"/>
        <w:numPr>
          <w:ilvl w:val="0"/>
          <w:numId w:val="20"/>
        </w:numPr>
        <w:ind w:left="1080" w:right="159"/>
        <w:rPr>
          <w:rStyle w:val="Style1Char"/>
        </w:rPr>
      </w:pPr>
      <w:r>
        <w:t>TOTAL RLF FUNDS (sum of three bullets above) = _______________________</w:t>
      </w:r>
    </w:p>
    <w:p w14:paraId="0088DB64" w14:textId="77777777" w:rsidR="00382DE7" w:rsidRDefault="00382DE7" w:rsidP="00382DE7">
      <w:pPr>
        <w:pStyle w:val="Default"/>
        <w:ind w:left="1440"/>
        <w:rPr>
          <w:u w:val="single"/>
        </w:rPr>
      </w:pPr>
    </w:p>
    <w:p w14:paraId="1D55415B" w14:textId="24DEFF08" w:rsidR="00382DE7" w:rsidRDefault="00382DE7" w:rsidP="681CAC55">
      <w:pPr>
        <w:pStyle w:val="Style1"/>
        <w:numPr>
          <w:ilvl w:val="0"/>
          <w:numId w:val="4"/>
        </w:numPr>
        <w:ind w:left="720"/>
        <w:rPr>
          <w:rStyle w:val="Style1Char"/>
        </w:rPr>
      </w:pPr>
      <w:bookmarkStart w:id="5" w:name="B"/>
      <w:r w:rsidRPr="681CAC55">
        <w:rPr>
          <w:rStyle w:val="Style1Char"/>
        </w:rPr>
        <w:t>UNSPENT RLF FUNDS</w:t>
      </w:r>
      <w:bookmarkEnd w:id="5"/>
      <w:r w:rsidRPr="681CAC55">
        <w:rPr>
          <w:rStyle w:val="Style1Char"/>
        </w:rPr>
        <w:t xml:space="preserve"> </w:t>
      </w:r>
    </w:p>
    <w:p w14:paraId="6AB8F21C" w14:textId="7903F183" w:rsidR="00382DE7" w:rsidRDefault="00382DE7" w:rsidP="00382DE7">
      <w:pPr>
        <w:pStyle w:val="Default"/>
        <w:numPr>
          <w:ilvl w:val="0"/>
          <w:numId w:val="20"/>
        </w:numPr>
        <w:ind w:left="1080"/>
        <w:rPr>
          <w:bCs/>
          <w:iCs/>
        </w:rPr>
      </w:pPr>
      <w:r>
        <w:rPr>
          <w:bCs/>
          <w:iCs/>
        </w:rPr>
        <w:t>T</w:t>
      </w:r>
      <w:r w:rsidRPr="00E13493">
        <w:rPr>
          <w:bCs/>
          <w:iCs/>
        </w:rPr>
        <w:t>otal</w:t>
      </w:r>
      <w:r>
        <w:rPr>
          <w:bCs/>
          <w:iCs/>
        </w:rPr>
        <w:t xml:space="preserve"> amount of</w:t>
      </w:r>
      <w:r w:rsidRPr="00E13493">
        <w:rPr>
          <w:bCs/>
          <w:iCs/>
        </w:rPr>
        <w:t xml:space="preserve"> </w:t>
      </w:r>
      <w:r>
        <w:rPr>
          <w:bCs/>
          <w:iCs/>
        </w:rPr>
        <w:t>unspent EPA</w:t>
      </w:r>
      <w:r w:rsidRPr="00E13493">
        <w:rPr>
          <w:bCs/>
          <w:iCs/>
        </w:rPr>
        <w:t xml:space="preserve"> funds awarded </w:t>
      </w:r>
      <w:r>
        <w:rPr>
          <w:bCs/>
          <w:iCs/>
        </w:rPr>
        <w:t>to CAR for</w:t>
      </w:r>
      <w:r w:rsidRPr="00E13493">
        <w:rPr>
          <w:bCs/>
          <w:iCs/>
        </w:rPr>
        <w:t xml:space="preserve"> all open </w:t>
      </w:r>
      <w:r>
        <w:rPr>
          <w:bCs/>
          <w:iCs/>
        </w:rPr>
        <w:t xml:space="preserve">RLF </w:t>
      </w:r>
      <w:r w:rsidR="00595F2A">
        <w:rPr>
          <w:bCs/>
          <w:iCs/>
        </w:rPr>
        <w:t>G</w:t>
      </w:r>
      <w:r w:rsidRPr="00E13493">
        <w:rPr>
          <w:bCs/>
          <w:iCs/>
        </w:rPr>
        <w:t>rants</w:t>
      </w:r>
      <w:r>
        <w:rPr>
          <w:bCs/>
          <w:iCs/>
        </w:rPr>
        <w:t xml:space="preserve"> = ____________________</w:t>
      </w:r>
    </w:p>
    <w:p w14:paraId="542D0E66" w14:textId="28CC16F2" w:rsidR="00382DE7" w:rsidRDefault="00382DE7" w:rsidP="00382DE7">
      <w:pPr>
        <w:pStyle w:val="Default"/>
        <w:numPr>
          <w:ilvl w:val="0"/>
          <w:numId w:val="20"/>
        </w:numPr>
        <w:ind w:left="1080"/>
        <w:rPr>
          <w:bCs/>
          <w:iCs/>
        </w:rPr>
      </w:pPr>
      <w:r>
        <w:rPr>
          <w:bCs/>
          <w:iCs/>
        </w:rPr>
        <w:t xml:space="preserve">Total amount of unspent </w:t>
      </w:r>
      <w:r w:rsidR="00C032A8">
        <w:rPr>
          <w:bCs/>
          <w:iCs/>
        </w:rPr>
        <w:t xml:space="preserve">(unmet) </w:t>
      </w:r>
      <w:r>
        <w:rPr>
          <w:bCs/>
          <w:iCs/>
        </w:rPr>
        <w:t xml:space="preserve">monetary cost share for all open RLF </w:t>
      </w:r>
      <w:r w:rsidR="00595F2A">
        <w:rPr>
          <w:bCs/>
          <w:iCs/>
        </w:rPr>
        <w:t>G</w:t>
      </w:r>
      <w:r>
        <w:rPr>
          <w:bCs/>
          <w:iCs/>
        </w:rPr>
        <w:t>rants = ____________________</w:t>
      </w:r>
    </w:p>
    <w:p w14:paraId="5F8E48B4" w14:textId="6DADFD1A" w:rsidR="00382DE7" w:rsidRPr="001B25B3" w:rsidRDefault="00382DE7" w:rsidP="00382DE7">
      <w:pPr>
        <w:pStyle w:val="Default"/>
        <w:numPr>
          <w:ilvl w:val="0"/>
          <w:numId w:val="20"/>
        </w:numPr>
        <w:ind w:left="1080"/>
      </w:pPr>
      <w:r>
        <w:t xml:space="preserve">Total amount of unspent program income generated under all open and </w:t>
      </w:r>
      <w:r w:rsidR="4A7F1E2D">
        <w:t xml:space="preserve">post-closeout </w:t>
      </w:r>
      <w:r>
        <w:t xml:space="preserve">RLF </w:t>
      </w:r>
      <w:r w:rsidR="00595F2A">
        <w:t>G</w:t>
      </w:r>
      <w:r>
        <w:t>rants = ____________________</w:t>
      </w:r>
    </w:p>
    <w:p w14:paraId="5C57F302" w14:textId="4E4F8F48" w:rsidR="37B2D44E" w:rsidRDefault="37B2D44E" w:rsidP="681CAC55">
      <w:pPr>
        <w:pStyle w:val="Default"/>
        <w:numPr>
          <w:ilvl w:val="0"/>
          <w:numId w:val="20"/>
        </w:numPr>
        <w:ind w:left="1080"/>
        <w:rPr>
          <w:u w:val="single"/>
        </w:rPr>
      </w:pPr>
      <w:r w:rsidRPr="681CAC55">
        <w:rPr>
          <w:rStyle w:val="Style1Char"/>
        </w:rPr>
        <w:t>UNSPENT RLF FUNDS (sum of three bullets above) = ____________________</w:t>
      </w:r>
    </w:p>
    <w:p w14:paraId="7087FF93" w14:textId="6A8EBA47" w:rsidR="00382DE7" w:rsidRPr="004E08CA" w:rsidRDefault="00382DE7" w:rsidP="681CAC55">
      <w:pPr>
        <w:pStyle w:val="Default"/>
        <w:ind w:left="720"/>
      </w:pPr>
      <w:r>
        <w:lastRenderedPageBreak/>
        <w:t>NOTE: Please consult with the appropriate Region for the amount of unspent EPA funds reported in the EPA’s Financial Management System.</w:t>
      </w:r>
    </w:p>
    <w:p w14:paraId="2C64909B" w14:textId="77777777" w:rsidR="00382DE7" w:rsidRDefault="00382DE7" w:rsidP="00382DE7">
      <w:pPr>
        <w:pStyle w:val="Default"/>
        <w:ind w:left="1800"/>
      </w:pPr>
    </w:p>
    <w:p w14:paraId="290C5ADC" w14:textId="402BF406" w:rsidR="00382DE7" w:rsidRDefault="00382DE7" w:rsidP="681CAC55">
      <w:pPr>
        <w:pStyle w:val="Style1"/>
        <w:numPr>
          <w:ilvl w:val="0"/>
          <w:numId w:val="4"/>
        </w:numPr>
        <w:ind w:left="720"/>
        <w:rPr>
          <w:rStyle w:val="Style1Char"/>
        </w:rPr>
      </w:pPr>
      <w:bookmarkStart w:id="6" w:name="C"/>
      <w:r w:rsidRPr="681CAC55">
        <w:rPr>
          <w:rStyle w:val="Style1Char"/>
        </w:rPr>
        <w:t>COMMITTED RLF FUNDS</w:t>
      </w:r>
      <w:bookmarkEnd w:id="6"/>
      <w:r w:rsidRPr="681CAC55">
        <w:rPr>
          <w:rStyle w:val="Style1Char"/>
        </w:rPr>
        <w:t xml:space="preserve"> </w:t>
      </w:r>
    </w:p>
    <w:p w14:paraId="5A066783" w14:textId="7C242614" w:rsidR="00382DE7" w:rsidRDefault="00382DE7" w:rsidP="00382DE7">
      <w:pPr>
        <w:pStyle w:val="Default"/>
        <w:numPr>
          <w:ilvl w:val="0"/>
          <w:numId w:val="20"/>
        </w:numPr>
        <w:ind w:left="1080"/>
        <w:rPr>
          <w:bCs/>
          <w:iCs/>
        </w:rPr>
      </w:pPr>
      <w:r>
        <w:rPr>
          <w:bCs/>
          <w:iCs/>
        </w:rPr>
        <w:t>T</w:t>
      </w:r>
      <w:r w:rsidRPr="00E13493">
        <w:rPr>
          <w:bCs/>
          <w:iCs/>
        </w:rPr>
        <w:t>otal</w:t>
      </w:r>
      <w:r>
        <w:rPr>
          <w:bCs/>
          <w:iCs/>
        </w:rPr>
        <w:t xml:space="preserve"> amount of</w:t>
      </w:r>
      <w:r w:rsidRPr="00E13493">
        <w:rPr>
          <w:bCs/>
          <w:iCs/>
        </w:rPr>
        <w:t xml:space="preserve"> </w:t>
      </w:r>
      <w:r>
        <w:rPr>
          <w:bCs/>
          <w:iCs/>
        </w:rPr>
        <w:t xml:space="preserve">committed </w:t>
      </w:r>
      <w:r w:rsidRPr="00E13493">
        <w:rPr>
          <w:bCs/>
          <w:iCs/>
        </w:rPr>
        <w:t xml:space="preserve">funds </w:t>
      </w:r>
      <w:r>
        <w:t xml:space="preserve">under all open and </w:t>
      </w:r>
      <w:r w:rsidR="000778D3">
        <w:t xml:space="preserve">post-closeout </w:t>
      </w:r>
      <w:r>
        <w:t xml:space="preserve">RLF </w:t>
      </w:r>
      <w:r w:rsidR="00595F2A">
        <w:t>G</w:t>
      </w:r>
      <w:r>
        <w:t>rants</w:t>
      </w:r>
      <w:r w:rsidRPr="007E445F">
        <w:rPr>
          <w:bCs/>
          <w:iCs/>
        </w:rPr>
        <w:t xml:space="preserve"> </w:t>
      </w:r>
      <w:r>
        <w:rPr>
          <w:bCs/>
          <w:iCs/>
        </w:rPr>
        <w:t>for loans = ____________________</w:t>
      </w:r>
    </w:p>
    <w:p w14:paraId="42BDF245" w14:textId="54D2DCEE" w:rsidR="00382DE7" w:rsidRDefault="00382DE7" w:rsidP="00382DE7">
      <w:pPr>
        <w:pStyle w:val="Default"/>
        <w:numPr>
          <w:ilvl w:val="0"/>
          <w:numId w:val="20"/>
        </w:numPr>
        <w:ind w:left="1080"/>
        <w:rPr>
          <w:bCs/>
          <w:iCs/>
        </w:rPr>
      </w:pPr>
      <w:r>
        <w:rPr>
          <w:bCs/>
          <w:iCs/>
        </w:rPr>
        <w:t>T</w:t>
      </w:r>
      <w:r w:rsidRPr="00E13493">
        <w:rPr>
          <w:bCs/>
          <w:iCs/>
        </w:rPr>
        <w:t>otal</w:t>
      </w:r>
      <w:r>
        <w:rPr>
          <w:bCs/>
          <w:iCs/>
        </w:rPr>
        <w:t xml:space="preserve"> amount of</w:t>
      </w:r>
      <w:r w:rsidRPr="00E13493">
        <w:rPr>
          <w:bCs/>
          <w:iCs/>
        </w:rPr>
        <w:t xml:space="preserve"> </w:t>
      </w:r>
      <w:r>
        <w:rPr>
          <w:bCs/>
          <w:iCs/>
        </w:rPr>
        <w:t xml:space="preserve">committed </w:t>
      </w:r>
      <w:r w:rsidRPr="00E13493">
        <w:rPr>
          <w:bCs/>
          <w:iCs/>
        </w:rPr>
        <w:t xml:space="preserve">funds </w:t>
      </w:r>
      <w:r>
        <w:t xml:space="preserve">under all open and </w:t>
      </w:r>
      <w:r w:rsidR="000778D3">
        <w:t xml:space="preserve">post-closeout </w:t>
      </w:r>
      <w:r>
        <w:t xml:space="preserve">RLF </w:t>
      </w:r>
      <w:r w:rsidR="00595F2A">
        <w:t>G</w:t>
      </w:r>
      <w:r>
        <w:t>rants</w:t>
      </w:r>
      <w:r w:rsidRPr="007E445F">
        <w:rPr>
          <w:bCs/>
          <w:iCs/>
        </w:rPr>
        <w:t xml:space="preserve"> </w:t>
      </w:r>
      <w:r>
        <w:rPr>
          <w:bCs/>
          <w:iCs/>
        </w:rPr>
        <w:t>for subgrants = ____________________</w:t>
      </w:r>
    </w:p>
    <w:p w14:paraId="0C040734" w14:textId="38727326" w:rsidR="00382DE7" w:rsidRDefault="00382DE7" w:rsidP="00382DE7">
      <w:pPr>
        <w:pStyle w:val="Default"/>
        <w:numPr>
          <w:ilvl w:val="0"/>
          <w:numId w:val="20"/>
        </w:numPr>
        <w:ind w:left="1080"/>
        <w:rPr>
          <w:bCs/>
          <w:iCs/>
        </w:rPr>
      </w:pPr>
      <w:r>
        <w:rPr>
          <w:bCs/>
          <w:iCs/>
        </w:rPr>
        <w:t>T</w:t>
      </w:r>
      <w:r w:rsidRPr="00E13493">
        <w:rPr>
          <w:bCs/>
          <w:iCs/>
        </w:rPr>
        <w:t>otal</w:t>
      </w:r>
      <w:r>
        <w:rPr>
          <w:bCs/>
          <w:iCs/>
        </w:rPr>
        <w:t xml:space="preserve"> amount of</w:t>
      </w:r>
      <w:r w:rsidRPr="00E13493">
        <w:rPr>
          <w:bCs/>
          <w:iCs/>
        </w:rPr>
        <w:t xml:space="preserve"> </w:t>
      </w:r>
      <w:r>
        <w:rPr>
          <w:bCs/>
          <w:iCs/>
        </w:rPr>
        <w:t xml:space="preserve">committed </w:t>
      </w:r>
      <w:r w:rsidRPr="00E13493">
        <w:rPr>
          <w:bCs/>
          <w:iCs/>
        </w:rPr>
        <w:t xml:space="preserve">funds </w:t>
      </w:r>
      <w:r>
        <w:t xml:space="preserve">under all open and </w:t>
      </w:r>
      <w:r w:rsidR="000778D3">
        <w:t xml:space="preserve">post-closeout </w:t>
      </w:r>
      <w:r>
        <w:t xml:space="preserve">RLF </w:t>
      </w:r>
      <w:r w:rsidR="00595F2A">
        <w:t>G</w:t>
      </w:r>
      <w:r>
        <w:t>rants</w:t>
      </w:r>
      <w:r w:rsidRPr="007E445F">
        <w:rPr>
          <w:bCs/>
          <w:iCs/>
        </w:rPr>
        <w:t xml:space="preserve"> </w:t>
      </w:r>
      <w:r>
        <w:rPr>
          <w:bCs/>
          <w:iCs/>
        </w:rPr>
        <w:t>for contracts = ____________________</w:t>
      </w:r>
      <w:r w:rsidRPr="00872873">
        <w:rPr>
          <w:bCs/>
          <w:iCs/>
        </w:rPr>
        <w:t xml:space="preserve"> </w:t>
      </w:r>
    </w:p>
    <w:p w14:paraId="119509F8" w14:textId="6D880DFC" w:rsidR="00382DE7" w:rsidRDefault="00382DE7" w:rsidP="681CAC55">
      <w:pPr>
        <w:pStyle w:val="Default"/>
        <w:numPr>
          <w:ilvl w:val="0"/>
          <w:numId w:val="20"/>
        </w:numPr>
        <w:ind w:left="1080"/>
      </w:pPr>
      <w:r>
        <w:t xml:space="preserve">Total amount of committed funds under all open and </w:t>
      </w:r>
      <w:r w:rsidR="0735CA6A">
        <w:t xml:space="preserve">post-closeout </w:t>
      </w:r>
      <w:r>
        <w:t xml:space="preserve">RLF </w:t>
      </w:r>
      <w:r w:rsidR="00595F2A">
        <w:t>G</w:t>
      </w:r>
      <w:r>
        <w:t xml:space="preserve">rants for eligible program management costs (e.g., personnel, </w:t>
      </w:r>
      <w:r w:rsidR="363F8959">
        <w:t xml:space="preserve">fringe, </w:t>
      </w:r>
      <w:r>
        <w:t>travel, supplies</w:t>
      </w:r>
      <w:r w:rsidR="33B2D4C7">
        <w:t xml:space="preserve">, </w:t>
      </w:r>
      <w:r w:rsidR="6F450B48">
        <w:t>indirect charges</w:t>
      </w:r>
      <w:r>
        <w:t xml:space="preserve">) </w:t>
      </w:r>
      <w:r w:rsidR="0735CA6A">
        <w:t xml:space="preserve">for the next 5 years </w:t>
      </w:r>
      <w:r>
        <w:t>= ____________________</w:t>
      </w:r>
    </w:p>
    <w:p w14:paraId="4C4B520B" w14:textId="60AC58BB" w:rsidR="29C1780B" w:rsidRDefault="29C1780B" w:rsidP="681CAC55">
      <w:pPr>
        <w:pStyle w:val="Default"/>
        <w:numPr>
          <w:ilvl w:val="0"/>
          <w:numId w:val="20"/>
        </w:numPr>
        <w:ind w:left="1080"/>
        <w:rPr>
          <w:u w:val="single"/>
        </w:rPr>
      </w:pPr>
      <w:r w:rsidRPr="681CAC55">
        <w:rPr>
          <w:rStyle w:val="Style1Char"/>
        </w:rPr>
        <w:t>COMMITTED RLF FUNDS (sum of four bullets above) = ____________________</w:t>
      </w:r>
    </w:p>
    <w:p w14:paraId="1DAC2BCA" w14:textId="566D65FC" w:rsidR="00382DE7" w:rsidRDefault="00382DE7" w:rsidP="681CAC55">
      <w:pPr>
        <w:pStyle w:val="Default"/>
        <w:ind w:left="720"/>
      </w:pPr>
      <w:r>
        <w:t xml:space="preserve">NOTES: </w:t>
      </w:r>
    </w:p>
    <w:p w14:paraId="71189CCD" w14:textId="77777777" w:rsidR="00382DE7" w:rsidRDefault="00382DE7" w:rsidP="00382DE7">
      <w:pPr>
        <w:pStyle w:val="Default"/>
        <w:numPr>
          <w:ilvl w:val="1"/>
          <w:numId w:val="20"/>
        </w:numPr>
        <w:ind w:left="1440"/>
        <w:rPr>
          <w:bCs/>
          <w:iCs/>
        </w:rPr>
      </w:pPr>
      <w:r>
        <w:rPr>
          <w:bCs/>
          <w:iCs/>
        </w:rPr>
        <w:t xml:space="preserve">Do not include any expenses that you have already drawn down. </w:t>
      </w:r>
    </w:p>
    <w:p w14:paraId="58445C0F" w14:textId="19475164" w:rsidR="00382DE7" w:rsidRPr="004E08CA" w:rsidRDefault="00382DE7" w:rsidP="00382DE7">
      <w:pPr>
        <w:pStyle w:val="Default"/>
        <w:numPr>
          <w:ilvl w:val="1"/>
          <w:numId w:val="20"/>
        </w:numPr>
        <w:ind w:left="1440"/>
      </w:pPr>
      <w:r>
        <w:t xml:space="preserve">Do not include funds for potential loans or subgrants that have </w:t>
      </w:r>
      <w:r w:rsidRPr="681CAC55">
        <w:rPr>
          <w:u w:val="single"/>
        </w:rPr>
        <w:t>not</w:t>
      </w:r>
      <w:r>
        <w:t xml:space="preserve"> been approved through the </w:t>
      </w:r>
      <w:r w:rsidR="00B4369C">
        <w:t xml:space="preserve">CAR’s </w:t>
      </w:r>
      <w:r>
        <w:t xml:space="preserve">decision process (e.g., board or committee); those funds should be included in </w:t>
      </w:r>
      <w:hyperlink w:anchor="B">
        <w:r w:rsidRPr="681CAC55">
          <w:rPr>
            <w:rStyle w:val="Hyperlink"/>
          </w:rPr>
          <w:t>B above</w:t>
        </w:r>
      </w:hyperlink>
      <w:r>
        <w:t>.</w:t>
      </w:r>
    </w:p>
    <w:p w14:paraId="518C8164" w14:textId="77777777" w:rsidR="00382DE7" w:rsidRPr="00FA77DE" w:rsidRDefault="00382DE7" w:rsidP="00382DE7">
      <w:pPr>
        <w:pStyle w:val="Default"/>
        <w:ind w:left="1800"/>
        <w:rPr>
          <w:bCs/>
          <w:iCs/>
        </w:rPr>
      </w:pPr>
      <w:r w:rsidRPr="00AE2DC3">
        <w:rPr>
          <w:bCs/>
          <w:iCs/>
        </w:rPr>
        <w:t xml:space="preserve"> </w:t>
      </w:r>
    </w:p>
    <w:p w14:paraId="164CC048" w14:textId="77777777" w:rsidR="00382DE7" w:rsidRDefault="00382DE7" w:rsidP="00382DE7">
      <w:pPr>
        <w:pStyle w:val="Style1"/>
        <w:numPr>
          <w:ilvl w:val="0"/>
          <w:numId w:val="4"/>
        </w:numPr>
        <w:ind w:left="720"/>
      </w:pPr>
      <w:bookmarkStart w:id="7" w:name="D"/>
      <w:r>
        <w:t>UNCOMMITTED FUND</w:t>
      </w:r>
      <w:bookmarkEnd w:id="7"/>
      <w:r>
        <w:t>S = UNSPENT RLF FUNDS (</w:t>
      </w:r>
      <w:hyperlink w:anchor="B" w:history="1">
        <w:r w:rsidRPr="006C38AB">
          <w:rPr>
            <w:rStyle w:val="Hyperlink"/>
            <w:bCs/>
            <w:iCs/>
          </w:rPr>
          <w:t xml:space="preserve">B </w:t>
        </w:r>
        <w:r>
          <w:rPr>
            <w:rStyle w:val="Hyperlink"/>
            <w:bCs/>
            <w:iCs/>
          </w:rPr>
          <w:t>above</w:t>
        </w:r>
      </w:hyperlink>
      <w:r>
        <w:t>) – COMMITTED RLF FUNDS (</w:t>
      </w:r>
      <w:hyperlink w:anchor="C" w:history="1">
        <w:r w:rsidRPr="006C38AB">
          <w:rPr>
            <w:rStyle w:val="Hyperlink"/>
            <w:bCs/>
            <w:iCs/>
          </w:rPr>
          <w:t xml:space="preserve">C </w:t>
        </w:r>
        <w:r>
          <w:rPr>
            <w:rStyle w:val="Hyperlink"/>
            <w:bCs/>
            <w:iCs/>
          </w:rPr>
          <w:t>above</w:t>
        </w:r>
      </w:hyperlink>
      <w:r>
        <w:t xml:space="preserve">) </w:t>
      </w:r>
      <w:r w:rsidRPr="00AE2DC3">
        <w:t xml:space="preserve">= </w:t>
      </w:r>
      <w:r>
        <w:t>____________________</w:t>
      </w:r>
    </w:p>
    <w:p w14:paraId="197953AA" w14:textId="77777777" w:rsidR="00382DE7" w:rsidRPr="004B086C" w:rsidRDefault="00382DE7" w:rsidP="00382DE7">
      <w:pPr>
        <w:pStyle w:val="Default"/>
        <w:rPr>
          <w:bCs/>
          <w:iCs/>
        </w:rPr>
      </w:pPr>
    </w:p>
    <w:p w14:paraId="5E8B5B80" w14:textId="77777777" w:rsidR="00382DE7" w:rsidRPr="0006664B" w:rsidRDefault="00382DE7" w:rsidP="00382DE7">
      <w:pPr>
        <w:pStyle w:val="Style1"/>
        <w:numPr>
          <w:ilvl w:val="0"/>
          <w:numId w:val="4"/>
        </w:numPr>
        <w:ind w:left="720"/>
      </w:pPr>
      <w:bookmarkStart w:id="8" w:name="E"/>
      <w:r>
        <w:t>UNCOMMITTED BALANCE</w:t>
      </w:r>
      <w:bookmarkEnd w:id="8"/>
      <w:r>
        <w:t xml:space="preserve"> PERCENTAGE = UNCOMMITTED FUNDS (</w:t>
      </w:r>
      <w:hyperlink w:anchor="D" w:history="1">
        <w:r w:rsidRPr="006C38AB">
          <w:rPr>
            <w:rStyle w:val="Hyperlink"/>
            <w:bCs/>
            <w:iCs/>
          </w:rPr>
          <w:t xml:space="preserve">D </w:t>
        </w:r>
        <w:r>
          <w:rPr>
            <w:rStyle w:val="Hyperlink"/>
            <w:bCs/>
            <w:iCs/>
          </w:rPr>
          <w:t>above</w:t>
        </w:r>
      </w:hyperlink>
      <w:r>
        <w:t>) ÷ TOTAL RLF FUNDS (</w:t>
      </w:r>
      <w:hyperlink w:anchor="A" w:history="1">
        <w:r w:rsidRPr="006C38AB">
          <w:rPr>
            <w:rStyle w:val="Hyperlink"/>
            <w:bCs/>
            <w:iCs/>
          </w:rPr>
          <w:t xml:space="preserve">A </w:t>
        </w:r>
        <w:r>
          <w:rPr>
            <w:rStyle w:val="Hyperlink"/>
            <w:bCs/>
            <w:iCs/>
          </w:rPr>
          <w:t>above</w:t>
        </w:r>
      </w:hyperlink>
      <w:r>
        <w:t xml:space="preserve">) x 100 </w:t>
      </w:r>
      <w:r w:rsidRPr="00AE2DC3">
        <w:t xml:space="preserve">= </w:t>
      </w:r>
      <w:r>
        <w:t>____________________</w:t>
      </w:r>
    </w:p>
    <w:p w14:paraId="234226ED" w14:textId="77777777" w:rsidR="00382DE7" w:rsidRPr="00E26AFA" w:rsidRDefault="00382DE7" w:rsidP="00382DE7">
      <w:pPr>
        <w:pStyle w:val="Default"/>
        <w:rPr>
          <w:bCs/>
          <w:iCs/>
        </w:rPr>
      </w:pPr>
    </w:p>
    <w:p w14:paraId="3BDC1B61" w14:textId="77777777" w:rsidR="00382DE7" w:rsidRPr="000C594B" w:rsidRDefault="00382DE7" w:rsidP="00382DE7">
      <w:pPr>
        <w:pStyle w:val="Style1"/>
        <w:numPr>
          <w:ilvl w:val="0"/>
          <w:numId w:val="4"/>
        </w:numPr>
        <w:ind w:left="720"/>
      </w:pPr>
      <w:r w:rsidRPr="000C594B">
        <w:t>Significant depletion of funds determination:</w:t>
      </w:r>
    </w:p>
    <w:p w14:paraId="06132472" w14:textId="77777777" w:rsidR="00382DE7" w:rsidRDefault="00382DE7" w:rsidP="00382DE7">
      <w:pPr>
        <w:pStyle w:val="Default"/>
        <w:numPr>
          <w:ilvl w:val="0"/>
          <w:numId w:val="21"/>
        </w:numPr>
        <w:ind w:left="1080"/>
      </w:pPr>
      <w:r>
        <w:t xml:space="preserve">Has the CAR been awarded more than $1,000,000?  </w:t>
      </w:r>
      <w:r w:rsidRPr="1B9B199D">
        <w:rPr>
          <w:u w:val="single"/>
        </w:rPr>
        <w:t>Yes/No</w:t>
      </w:r>
    </w:p>
    <w:p w14:paraId="2769D27A" w14:textId="1C5B91CA" w:rsidR="00382DE7" w:rsidRDefault="00850E8D" w:rsidP="00382DE7">
      <w:pPr>
        <w:pStyle w:val="Default"/>
        <w:numPr>
          <w:ilvl w:val="0"/>
          <w:numId w:val="22"/>
        </w:numPr>
        <w:ind w:left="1440"/>
      </w:pPr>
      <w:r>
        <w:t>If yes, d</w:t>
      </w:r>
      <w:r w:rsidR="00382DE7">
        <w:t xml:space="preserve">oes the uncommitted balance exceed </w:t>
      </w:r>
      <w:r w:rsidR="00DF04D2">
        <w:t>35</w:t>
      </w:r>
      <w:r w:rsidR="00382DE7">
        <w:t xml:space="preserve">% of total RLF funds (i.e., is </w:t>
      </w:r>
      <w:hyperlink w:anchor="E">
        <w:r w:rsidR="00382DE7" w:rsidRPr="1B9B199D">
          <w:rPr>
            <w:rStyle w:val="Hyperlink"/>
          </w:rPr>
          <w:t>E above</w:t>
        </w:r>
      </w:hyperlink>
      <w:r w:rsidR="00382DE7">
        <w:t xml:space="preserve"> greater than </w:t>
      </w:r>
      <w:r w:rsidR="00DF04D2">
        <w:t>35</w:t>
      </w:r>
      <w:r w:rsidR="00382DE7">
        <w:t xml:space="preserve">%)?  </w:t>
      </w:r>
      <w:r w:rsidR="00382DE7" w:rsidRPr="1B9B199D">
        <w:rPr>
          <w:u w:val="single"/>
        </w:rPr>
        <w:t>Yes/No</w:t>
      </w:r>
    </w:p>
    <w:p w14:paraId="267C0F4D" w14:textId="77777777" w:rsidR="00EF4CC3" w:rsidRPr="00EF4CC3" w:rsidRDefault="00382DE7" w:rsidP="00EF4CC3">
      <w:pPr>
        <w:pStyle w:val="Default"/>
        <w:numPr>
          <w:ilvl w:val="0"/>
          <w:numId w:val="21"/>
        </w:numPr>
        <w:ind w:left="1080"/>
      </w:pPr>
      <w:r>
        <w:t xml:space="preserve">Has the CAR been awarded less than or equal to $1,000,000?  </w:t>
      </w:r>
      <w:r w:rsidRPr="1B9B199D">
        <w:rPr>
          <w:u w:val="single"/>
        </w:rPr>
        <w:t>Yes/No</w:t>
      </w:r>
    </w:p>
    <w:p w14:paraId="063376DF" w14:textId="67518D97" w:rsidR="001B25B3" w:rsidRPr="00C74BE2" w:rsidRDefault="00850E8D" w:rsidP="00EF4CC3">
      <w:pPr>
        <w:pStyle w:val="Default"/>
        <w:numPr>
          <w:ilvl w:val="0"/>
          <w:numId w:val="22"/>
        </w:numPr>
        <w:ind w:left="1440"/>
      </w:pPr>
      <w:r>
        <w:t>If yes, d</w:t>
      </w:r>
      <w:r w:rsidR="00382DE7">
        <w:t xml:space="preserve">oes the uncommitted balance exceed </w:t>
      </w:r>
      <w:r w:rsidR="00A662E8">
        <w:t xml:space="preserve">50% of total RLF funds (i.e., is </w:t>
      </w:r>
      <w:hyperlink w:anchor="E" w:history="1">
        <w:r w:rsidR="00A662E8" w:rsidRPr="006C38AB">
          <w:rPr>
            <w:rStyle w:val="Hyperlink"/>
          </w:rPr>
          <w:t>E above</w:t>
        </w:r>
      </w:hyperlink>
      <w:r w:rsidR="00A662E8">
        <w:t xml:space="preserve"> greater than </w:t>
      </w:r>
      <w:r w:rsidR="00A0452C">
        <w:t>50</w:t>
      </w:r>
      <w:r w:rsidR="00A662E8">
        <w:t>%)</w:t>
      </w:r>
      <w:r w:rsidR="00382DE7">
        <w:t xml:space="preserve">?  </w:t>
      </w:r>
      <w:r w:rsidR="00382DE7" w:rsidRPr="00DF3A73">
        <w:rPr>
          <w:u w:val="single"/>
        </w:rPr>
        <w:t>Yes/No</w:t>
      </w:r>
    </w:p>
    <w:p w14:paraId="05628218" w14:textId="56C084F9" w:rsidR="00C74BE2" w:rsidRDefault="00C74BE2" w:rsidP="00933710">
      <w:pPr>
        <w:pStyle w:val="Default"/>
        <w:numPr>
          <w:ilvl w:val="0"/>
          <w:numId w:val="21"/>
        </w:numPr>
        <w:ind w:left="1080"/>
      </w:pPr>
      <w:r>
        <w:t xml:space="preserve">Note on potential for a waiver:  If a large loan repayment is made after January 1, </w:t>
      </w:r>
      <w:r w:rsidR="00FC5635">
        <w:t>2025</w:t>
      </w:r>
      <w:r w:rsidR="007A46D2">
        <w:t>,</w:t>
      </w:r>
      <w:r w:rsidR="00FC5635">
        <w:t xml:space="preserve"> </w:t>
      </w:r>
      <w:r>
        <w:t>which causes the CAR not to meet these supplemental funding criteria (e.g., those funds are designated for a particular site but cannot be committed/expended by the date supplemental funding requests are due), the CAR may request a waiver to the criteria by providing justification with its supplemental funding request.</w:t>
      </w:r>
    </w:p>
    <w:p w14:paraId="3F2DBD93" w14:textId="512DC331" w:rsidR="00A11A78" w:rsidRDefault="68010D3D" w:rsidP="0096576F">
      <w:pPr>
        <w:pStyle w:val="Default"/>
        <w:numPr>
          <w:ilvl w:val="0"/>
          <w:numId w:val="22"/>
        </w:numPr>
        <w:ind w:left="1440"/>
      </w:pPr>
      <w:r>
        <w:t xml:space="preserve">Has the CAR included a waiver request with justification in the supplemental funding request?  </w:t>
      </w:r>
      <w:r w:rsidR="1738ED9E" w:rsidRPr="1B9B199D">
        <w:rPr>
          <w:u w:val="single"/>
        </w:rPr>
        <w:t>Yes/No</w:t>
      </w:r>
    </w:p>
    <w:p w14:paraId="71E3018D" w14:textId="77777777" w:rsidR="0096576F" w:rsidRPr="00EF4CC3" w:rsidRDefault="0096576F" w:rsidP="0096576F">
      <w:pPr>
        <w:pStyle w:val="Default"/>
      </w:pPr>
    </w:p>
    <w:p w14:paraId="0050B1B9" w14:textId="77777777" w:rsidR="00677AEC" w:rsidRPr="006C4390" w:rsidRDefault="00677AEC" w:rsidP="00677AEC">
      <w:pPr>
        <w:spacing w:after="0" w:line="240" w:lineRule="auto"/>
        <w:ind w:left="360"/>
        <w:rPr>
          <w:rFonts w:ascii="Times New Roman" w:hAnsi="Times New Roman" w:cs="Times New Roman"/>
          <w:sz w:val="24"/>
          <w:szCs w:val="24"/>
          <w:u w:val="single"/>
        </w:rPr>
      </w:pPr>
      <w:r w:rsidRPr="006C4390">
        <w:rPr>
          <w:rFonts w:ascii="Times New Roman" w:hAnsi="Times New Roman" w:cs="Times New Roman"/>
          <w:sz w:val="24"/>
          <w:szCs w:val="24"/>
          <w:u w:val="single"/>
        </w:rPr>
        <w:t>Additional Supporting Information</w:t>
      </w:r>
    </w:p>
    <w:p w14:paraId="32BEBF14" w14:textId="77777777" w:rsidR="00677AEC" w:rsidRDefault="00677AEC" w:rsidP="00677AEC">
      <w:pPr>
        <w:pStyle w:val="Default"/>
        <w:rPr>
          <w:bCs/>
          <w:iCs/>
          <w:u w:val="single"/>
        </w:rPr>
      </w:pPr>
    </w:p>
    <w:p w14:paraId="623B5836" w14:textId="17C8DBEB" w:rsidR="00677AEC" w:rsidRPr="00AE2DC3" w:rsidRDefault="7A2261BF" w:rsidP="00677AEC">
      <w:pPr>
        <w:pStyle w:val="Style1"/>
        <w:numPr>
          <w:ilvl w:val="0"/>
          <w:numId w:val="4"/>
        </w:numPr>
        <w:ind w:left="720"/>
      </w:pPr>
      <w:r>
        <w:t>Number of loans and/or subgrants under all open</w:t>
      </w:r>
      <w:r w:rsidR="60FECF7A">
        <w:t>, post-closeout,</w:t>
      </w:r>
      <w:r>
        <w:t xml:space="preserve"> and closed RLF </w:t>
      </w:r>
      <w:r w:rsidR="4DE0431C">
        <w:t>G</w:t>
      </w:r>
      <w:r>
        <w:t>rants</w:t>
      </w:r>
      <w:r w:rsidR="67EF31A6">
        <w:t>:</w:t>
      </w:r>
    </w:p>
    <w:p w14:paraId="19B3EC4E" w14:textId="77777777" w:rsidR="00677AEC" w:rsidRPr="00AE2DC3" w:rsidRDefault="00677AEC" w:rsidP="00677AEC">
      <w:pPr>
        <w:pStyle w:val="Default"/>
        <w:numPr>
          <w:ilvl w:val="0"/>
          <w:numId w:val="19"/>
        </w:numPr>
        <w:ind w:left="1080"/>
        <w:rPr>
          <w:bCs/>
          <w:iCs/>
          <w:u w:val="single"/>
        </w:rPr>
      </w:pPr>
      <w:r w:rsidRPr="00AE2DC3">
        <w:rPr>
          <w:bCs/>
          <w:iCs/>
        </w:rPr>
        <w:t xml:space="preserve">Number of executed loans = </w:t>
      </w:r>
      <w:r w:rsidRPr="0006664B">
        <w:rPr>
          <w:bCs/>
          <w:iCs/>
        </w:rPr>
        <w:t>____________________</w:t>
      </w:r>
    </w:p>
    <w:p w14:paraId="1B95C46A" w14:textId="54714FE1" w:rsidR="00D13162" w:rsidRPr="00247B27" w:rsidRDefault="00D13162" w:rsidP="00D13162">
      <w:pPr>
        <w:pStyle w:val="Default"/>
        <w:numPr>
          <w:ilvl w:val="0"/>
          <w:numId w:val="19"/>
        </w:numPr>
        <w:ind w:left="1080"/>
        <w:rPr>
          <w:bCs/>
          <w:iCs/>
          <w:u w:val="single"/>
        </w:rPr>
      </w:pPr>
      <w:r w:rsidRPr="00AE2DC3">
        <w:rPr>
          <w:bCs/>
          <w:iCs/>
        </w:rPr>
        <w:t xml:space="preserve">Number of executed </w:t>
      </w:r>
      <w:r>
        <w:rPr>
          <w:bCs/>
          <w:iCs/>
        </w:rPr>
        <w:t>subgrant</w:t>
      </w:r>
      <w:r w:rsidRPr="00AE2DC3">
        <w:rPr>
          <w:bCs/>
          <w:iCs/>
        </w:rPr>
        <w:t xml:space="preserve">s </w:t>
      </w:r>
      <w:r w:rsidR="00552DF0" w:rsidRPr="00AE2DC3">
        <w:rPr>
          <w:bCs/>
          <w:iCs/>
        </w:rPr>
        <w:t xml:space="preserve">= </w:t>
      </w:r>
      <w:r w:rsidR="00552DF0" w:rsidRPr="0006664B">
        <w:rPr>
          <w:bCs/>
          <w:iCs/>
        </w:rPr>
        <w:t>____________________</w:t>
      </w:r>
    </w:p>
    <w:p w14:paraId="2D30F295" w14:textId="4C53371D" w:rsidR="00677AEC" w:rsidRPr="00AE2DC3" w:rsidRDefault="00677AEC" w:rsidP="00677AEC">
      <w:pPr>
        <w:pStyle w:val="Default"/>
        <w:numPr>
          <w:ilvl w:val="0"/>
          <w:numId w:val="19"/>
        </w:numPr>
        <w:ind w:left="1080"/>
        <w:rPr>
          <w:bCs/>
          <w:iCs/>
          <w:u w:val="single"/>
        </w:rPr>
      </w:pPr>
      <w:r w:rsidRPr="00AE2DC3">
        <w:rPr>
          <w:bCs/>
          <w:iCs/>
        </w:rPr>
        <w:t xml:space="preserve">Number of pending loans </w:t>
      </w:r>
      <w:r w:rsidR="00552DF0" w:rsidRPr="00AE2DC3">
        <w:rPr>
          <w:bCs/>
          <w:iCs/>
        </w:rPr>
        <w:t xml:space="preserve">= </w:t>
      </w:r>
      <w:r w:rsidR="00552DF0" w:rsidRPr="0006664B">
        <w:rPr>
          <w:bCs/>
          <w:iCs/>
        </w:rPr>
        <w:t>____________________</w:t>
      </w:r>
    </w:p>
    <w:p w14:paraId="49D71A97" w14:textId="6660CEE5" w:rsidR="00677AEC" w:rsidRPr="00247B27" w:rsidRDefault="00677AEC" w:rsidP="00677AEC">
      <w:pPr>
        <w:pStyle w:val="Default"/>
        <w:numPr>
          <w:ilvl w:val="0"/>
          <w:numId w:val="19"/>
        </w:numPr>
        <w:ind w:left="1080"/>
        <w:rPr>
          <w:bCs/>
          <w:iCs/>
          <w:u w:val="single"/>
        </w:rPr>
      </w:pPr>
      <w:r w:rsidRPr="00AE2DC3">
        <w:rPr>
          <w:bCs/>
          <w:iCs/>
        </w:rPr>
        <w:t xml:space="preserve">Number of pending subgrants </w:t>
      </w:r>
      <w:r w:rsidR="00552DF0" w:rsidRPr="00AE2DC3">
        <w:rPr>
          <w:bCs/>
          <w:iCs/>
        </w:rPr>
        <w:t xml:space="preserve">= </w:t>
      </w:r>
      <w:r w:rsidR="00552DF0" w:rsidRPr="0006664B">
        <w:rPr>
          <w:bCs/>
          <w:iCs/>
        </w:rPr>
        <w:t>____________________</w:t>
      </w:r>
    </w:p>
    <w:p w14:paraId="428AEE6A" w14:textId="1323DD4E" w:rsidR="00103BCA" w:rsidRDefault="00677AEC" w:rsidP="008F17C8">
      <w:pPr>
        <w:pStyle w:val="Default"/>
        <w:numPr>
          <w:ilvl w:val="0"/>
          <w:numId w:val="13"/>
        </w:numPr>
        <w:ind w:left="1080"/>
      </w:pPr>
      <w:r>
        <w:lastRenderedPageBreak/>
        <w:t xml:space="preserve">NOTE: Executed means the CAR has a fully-signed loan or subgrant agreement with an award date that precedes the supplemental funding request. Pending means a loan or subgrant has been approved through the </w:t>
      </w:r>
      <w:r w:rsidR="00B4369C">
        <w:t xml:space="preserve">CAR’s </w:t>
      </w:r>
      <w:r>
        <w:t>decision process (e.g., board or committee), but there is no fully signed loan or subgrant agreement as of the date of the request for supplemental funding.</w:t>
      </w:r>
      <w:r w:rsidR="00FA3ED8">
        <w:t xml:space="preserve"> </w:t>
      </w:r>
      <w:r w:rsidR="00732C71">
        <w:t>Do not include p</w:t>
      </w:r>
      <w:r w:rsidR="00FA3ED8">
        <w:t xml:space="preserve">otential loans or subgrants that have not been approved through the </w:t>
      </w:r>
      <w:r w:rsidR="00B4369C">
        <w:t xml:space="preserve">CAR’s </w:t>
      </w:r>
      <w:r w:rsidR="00FA3ED8">
        <w:t>decision process (e.g., board or committee).</w:t>
      </w:r>
    </w:p>
    <w:p w14:paraId="27E531FA" w14:textId="41B4A1FC" w:rsidR="00BC7327" w:rsidRDefault="007D7AA9" w:rsidP="00CB6BE8">
      <w:pPr>
        <w:pStyle w:val="Default"/>
        <w:numPr>
          <w:ilvl w:val="0"/>
          <w:numId w:val="13"/>
        </w:numPr>
        <w:ind w:left="1080"/>
        <w:rPr>
          <w:bCs/>
          <w:iCs/>
        </w:rPr>
      </w:pPr>
      <w:r w:rsidRPr="00973D2E">
        <w:rPr>
          <w:bCs/>
          <w:iCs/>
        </w:rPr>
        <w:t>Consider using the following table</w:t>
      </w:r>
      <w:r w:rsidR="007D2CEC">
        <w:rPr>
          <w:bCs/>
          <w:iCs/>
        </w:rPr>
        <w:t xml:space="preserve"> to </w:t>
      </w:r>
      <w:r w:rsidR="00B72127">
        <w:rPr>
          <w:bCs/>
          <w:iCs/>
        </w:rPr>
        <w:t>justify</w:t>
      </w:r>
      <w:r w:rsidR="007D2CEC">
        <w:rPr>
          <w:bCs/>
          <w:iCs/>
        </w:rPr>
        <w:t xml:space="preserve"> the numbers provided in the bullets above</w:t>
      </w:r>
      <w:r w:rsidRPr="00973D2E">
        <w:rPr>
          <w:bCs/>
          <w:iCs/>
        </w:rPr>
        <w:t>:</w:t>
      </w:r>
    </w:p>
    <w:p w14:paraId="49B7100C" w14:textId="77777777" w:rsidR="00C571CE" w:rsidRPr="00973D2E" w:rsidRDefault="00C571CE" w:rsidP="00C571CE">
      <w:pPr>
        <w:pStyle w:val="Default"/>
        <w:ind w:left="1800"/>
        <w:rPr>
          <w:bCs/>
          <w:iCs/>
        </w:rPr>
      </w:pPr>
    </w:p>
    <w:p w14:paraId="0818C6B2" w14:textId="77777777" w:rsidR="00C571CE" w:rsidRDefault="00C571CE" w:rsidP="00FA542E">
      <w:pPr>
        <w:pStyle w:val="Default"/>
        <w:keepNext/>
        <w:ind w:right="159"/>
        <w:jc w:val="center"/>
        <w:rPr>
          <w:b/>
        </w:rPr>
      </w:pPr>
      <w:r>
        <w:rPr>
          <w:b/>
        </w:rPr>
        <w:t>Table 1</w:t>
      </w:r>
    </w:p>
    <w:p w14:paraId="2C5DDC13" w14:textId="1C9FA65B" w:rsidR="00AE7872" w:rsidRDefault="00C571CE" w:rsidP="00FA542E">
      <w:pPr>
        <w:pStyle w:val="Default"/>
        <w:keepNext/>
        <w:ind w:right="159"/>
        <w:jc w:val="center"/>
        <w:rPr>
          <w:b/>
        </w:rPr>
      </w:pPr>
      <w:r>
        <w:rPr>
          <w:b/>
        </w:rPr>
        <w:t xml:space="preserve">Sample Format </w:t>
      </w:r>
      <w:r w:rsidR="007C0D6F">
        <w:rPr>
          <w:b/>
        </w:rPr>
        <w:t>for Executed and Pending Loans and Subgrants</w:t>
      </w:r>
      <w:bookmarkStart w:id="9" w:name="_Hlk155444813"/>
      <w:r w:rsidR="008504B9">
        <w:rPr>
          <w:b/>
        </w:rPr>
        <w:t xml:space="preserve"> </w:t>
      </w:r>
    </w:p>
    <w:p w14:paraId="5724B462" w14:textId="2369C8C6" w:rsidR="00D421CA" w:rsidRDefault="00CC37DB" w:rsidP="681CAC55">
      <w:pPr>
        <w:pStyle w:val="Default"/>
        <w:keepNext/>
        <w:ind w:right="159"/>
        <w:jc w:val="center"/>
        <w:rPr>
          <w:b/>
          <w:bCs/>
        </w:rPr>
      </w:pPr>
      <w:r w:rsidRPr="681CAC55">
        <w:rPr>
          <w:b/>
          <w:bCs/>
        </w:rPr>
        <w:t>(</w:t>
      </w:r>
      <w:r w:rsidR="008504B9" w:rsidRPr="681CAC55">
        <w:rPr>
          <w:b/>
          <w:bCs/>
        </w:rPr>
        <w:t xml:space="preserve">Note that </w:t>
      </w:r>
      <w:r w:rsidR="00B4369C" w:rsidRPr="681CAC55">
        <w:rPr>
          <w:b/>
          <w:bCs/>
        </w:rPr>
        <w:t xml:space="preserve">requests </w:t>
      </w:r>
      <w:r w:rsidR="008504B9" w:rsidRPr="681CAC55">
        <w:rPr>
          <w:b/>
          <w:bCs/>
        </w:rPr>
        <w:t>for supplemental funding that do not use this table will not be penalized.</w:t>
      </w:r>
      <w:r w:rsidRPr="681CAC55">
        <w:rPr>
          <w:b/>
          <w:bCs/>
        </w:rPr>
        <w:t>)</w:t>
      </w:r>
    </w:p>
    <w:bookmarkEnd w:id="9"/>
    <w:p w14:paraId="091FB1E5" w14:textId="77777777" w:rsidR="007C0D6F" w:rsidRDefault="007C0D6F" w:rsidP="00FA542E">
      <w:pPr>
        <w:pStyle w:val="Default"/>
        <w:keepNext/>
        <w:ind w:left="1980"/>
        <w:rPr>
          <w:bCs/>
          <w:iCs/>
          <w:u w:val="single"/>
        </w:rPr>
      </w:pPr>
    </w:p>
    <w:tbl>
      <w:tblPr>
        <w:tblStyle w:val="TableGrid"/>
        <w:tblW w:w="10795" w:type="dxa"/>
        <w:jc w:val="center"/>
        <w:tblLayout w:type="fixed"/>
        <w:tblLook w:val="04A0" w:firstRow="1" w:lastRow="0" w:firstColumn="1" w:lastColumn="0" w:noHBand="0" w:noVBand="1"/>
      </w:tblPr>
      <w:tblGrid>
        <w:gridCol w:w="1345"/>
        <w:gridCol w:w="1170"/>
        <w:gridCol w:w="1170"/>
        <w:gridCol w:w="1170"/>
        <w:gridCol w:w="1080"/>
        <w:gridCol w:w="1170"/>
        <w:gridCol w:w="1350"/>
        <w:gridCol w:w="990"/>
        <w:gridCol w:w="1350"/>
      </w:tblGrid>
      <w:tr w:rsidR="000F6EA5" w14:paraId="39DE11AC" w14:textId="77777777" w:rsidTr="00A35EC3">
        <w:trPr>
          <w:trHeight w:val="395"/>
          <w:jc w:val="center"/>
        </w:trPr>
        <w:tc>
          <w:tcPr>
            <w:tcW w:w="1345" w:type="dxa"/>
            <w:vMerge w:val="restart"/>
            <w:vAlign w:val="center"/>
          </w:tcPr>
          <w:p w14:paraId="091D9B4C" w14:textId="79E70584" w:rsidR="00486E70" w:rsidRPr="00F9517B" w:rsidDel="006226B9" w:rsidRDefault="00486E70" w:rsidP="00FA542E">
            <w:pPr>
              <w:keepNext/>
              <w:tabs>
                <w:tab w:val="left" w:pos="-1440"/>
              </w:tabs>
              <w:jc w:val="center"/>
              <w:rPr>
                <w:rFonts w:ascii="Times New Roman" w:hAnsi="Times New Roman" w:cs="Times New Roman"/>
                <w:b/>
              </w:rPr>
            </w:pPr>
            <w:r>
              <w:rPr>
                <w:rFonts w:ascii="Times New Roman" w:hAnsi="Times New Roman" w:cs="Times New Roman"/>
                <w:b/>
              </w:rPr>
              <w:t xml:space="preserve">Name of Borrower or Subgrantee </w:t>
            </w:r>
          </w:p>
        </w:tc>
        <w:tc>
          <w:tcPr>
            <w:tcW w:w="1170" w:type="dxa"/>
            <w:vMerge w:val="restart"/>
            <w:vAlign w:val="center"/>
          </w:tcPr>
          <w:p w14:paraId="4FDB669C" w14:textId="4E405068" w:rsidR="00486E70" w:rsidRPr="00F9517B" w:rsidRDefault="00486E70" w:rsidP="00FA542E">
            <w:pPr>
              <w:keepNext/>
              <w:tabs>
                <w:tab w:val="left" w:pos="-1440"/>
              </w:tabs>
              <w:jc w:val="center"/>
              <w:rPr>
                <w:rFonts w:ascii="Times New Roman" w:hAnsi="Times New Roman" w:cs="Times New Roman"/>
                <w:b/>
              </w:rPr>
            </w:pPr>
            <w:r w:rsidRPr="00F9517B">
              <w:rPr>
                <w:rFonts w:ascii="Times New Roman" w:hAnsi="Times New Roman" w:cs="Times New Roman"/>
                <w:b/>
              </w:rPr>
              <w:t>Loan</w:t>
            </w:r>
            <w:r>
              <w:rPr>
                <w:rFonts w:ascii="Times New Roman" w:hAnsi="Times New Roman" w:cs="Times New Roman"/>
                <w:b/>
              </w:rPr>
              <w:t xml:space="preserve"> or </w:t>
            </w:r>
            <w:r w:rsidRPr="00F9517B">
              <w:rPr>
                <w:rFonts w:ascii="Times New Roman" w:hAnsi="Times New Roman" w:cs="Times New Roman"/>
                <w:b/>
              </w:rPr>
              <w:t>Subgrant</w:t>
            </w:r>
          </w:p>
        </w:tc>
        <w:tc>
          <w:tcPr>
            <w:tcW w:w="1170" w:type="dxa"/>
            <w:vMerge w:val="restart"/>
            <w:vAlign w:val="center"/>
          </w:tcPr>
          <w:p w14:paraId="2EFC4AC3" w14:textId="14597F79" w:rsidR="00486E70" w:rsidRDefault="00486E70" w:rsidP="00FA542E">
            <w:pPr>
              <w:keepNext/>
              <w:tabs>
                <w:tab w:val="left" w:pos="-1440"/>
              </w:tabs>
              <w:jc w:val="center"/>
              <w:rPr>
                <w:rFonts w:ascii="Times New Roman" w:hAnsi="Times New Roman" w:cs="Times New Roman"/>
                <w:b/>
              </w:rPr>
            </w:pPr>
            <w:r>
              <w:rPr>
                <w:rFonts w:ascii="Times New Roman" w:hAnsi="Times New Roman" w:cs="Times New Roman"/>
                <w:b/>
              </w:rPr>
              <w:t>Executed or Pending</w:t>
            </w:r>
          </w:p>
        </w:tc>
        <w:tc>
          <w:tcPr>
            <w:tcW w:w="1170" w:type="dxa"/>
            <w:vMerge w:val="restart"/>
            <w:vAlign w:val="center"/>
          </w:tcPr>
          <w:p w14:paraId="1FCCD762" w14:textId="3FB7071D" w:rsidR="00486E70" w:rsidRPr="00F9517B" w:rsidDel="00D604C7" w:rsidRDefault="00486E70" w:rsidP="00FA542E">
            <w:pPr>
              <w:keepNext/>
              <w:tabs>
                <w:tab w:val="left" w:pos="-1440"/>
              </w:tabs>
              <w:jc w:val="center"/>
              <w:rPr>
                <w:rFonts w:ascii="Times New Roman" w:hAnsi="Times New Roman" w:cs="Times New Roman"/>
                <w:b/>
              </w:rPr>
            </w:pPr>
            <w:r w:rsidRPr="00F9517B">
              <w:rPr>
                <w:rFonts w:ascii="Times New Roman" w:hAnsi="Times New Roman" w:cs="Times New Roman"/>
                <w:b/>
              </w:rPr>
              <w:t>Amount</w:t>
            </w:r>
            <w:r w:rsidR="00A35EC3">
              <w:rPr>
                <w:rFonts w:ascii="Times New Roman" w:hAnsi="Times New Roman" w:cs="Times New Roman"/>
                <w:b/>
              </w:rPr>
              <w:t xml:space="preserve"> of Loan or Subgrant</w:t>
            </w:r>
          </w:p>
        </w:tc>
        <w:tc>
          <w:tcPr>
            <w:tcW w:w="1080" w:type="dxa"/>
            <w:vMerge w:val="restart"/>
            <w:vAlign w:val="center"/>
          </w:tcPr>
          <w:p w14:paraId="26A1EC3B" w14:textId="1F9C8F7F" w:rsidR="00486E70" w:rsidRDefault="000F6EA5" w:rsidP="00FA542E">
            <w:pPr>
              <w:keepNext/>
              <w:tabs>
                <w:tab w:val="left" w:pos="-1440"/>
              </w:tabs>
              <w:jc w:val="center"/>
              <w:rPr>
                <w:rFonts w:ascii="Times New Roman" w:hAnsi="Times New Roman" w:cs="Times New Roman"/>
                <w:b/>
              </w:rPr>
            </w:pPr>
            <w:r>
              <w:rPr>
                <w:rFonts w:ascii="Times New Roman" w:hAnsi="Times New Roman" w:cs="Times New Roman"/>
                <w:b/>
              </w:rPr>
              <w:t>Amount of Program Income Used</w:t>
            </w:r>
          </w:p>
        </w:tc>
        <w:tc>
          <w:tcPr>
            <w:tcW w:w="1170" w:type="dxa"/>
            <w:vMerge w:val="restart"/>
            <w:vAlign w:val="center"/>
          </w:tcPr>
          <w:p w14:paraId="59C40F30" w14:textId="7CE2DF6A" w:rsidR="00486E70" w:rsidRPr="00F9517B" w:rsidRDefault="00486E70" w:rsidP="00FA542E">
            <w:pPr>
              <w:keepNext/>
              <w:tabs>
                <w:tab w:val="left" w:pos="-1440"/>
              </w:tabs>
              <w:jc w:val="center"/>
              <w:rPr>
                <w:rFonts w:ascii="Times New Roman" w:hAnsi="Times New Roman" w:cs="Times New Roman"/>
                <w:b/>
              </w:rPr>
            </w:pPr>
            <w:r>
              <w:rPr>
                <w:rFonts w:ascii="Times New Roman" w:hAnsi="Times New Roman" w:cs="Times New Roman"/>
                <w:b/>
              </w:rPr>
              <w:t xml:space="preserve">If Executed, </w:t>
            </w:r>
            <w:r w:rsidRPr="00F9517B">
              <w:rPr>
                <w:rFonts w:ascii="Times New Roman" w:hAnsi="Times New Roman" w:cs="Times New Roman"/>
                <w:b/>
              </w:rPr>
              <w:t xml:space="preserve">Award </w:t>
            </w:r>
          </w:p>
          <w:p w14:paraId="106F9B74" w14:textId="51879D99" w:rsidR="00486E70" w:rsidRDefault="00486E70" w:rsidP="00FA542E">
            <w:pPr>
              <w:keepNext/>
              <w:tabs>
                <w:tab w:val="left" w:pos="-1440"/>
              </w:tabs>
              <w:jc w:val="center"/>
              <w:rPr>
                <w:rFonts w:ascii="Times New Roman" w:hAnsi="Times New Roman" w:cs="Times New Roman"/>
                <w:b/>
              </w:rPr>
            </w:pPr>
            <w:r w:rsidRPr="00F9517B">
              <w:rPr>
                <w:rFonts w:ascii="Times New Roman" w:hAnsi="Times New Roman" w:cs="Times New Roman"/>
                <w:b/>
              </w:rPr>
              <w:t>Date</w:t>
            </w:r>
          </w:p>
        </w:tc>
        <w:tc>
          <w:tcPr>
            <w:tcW w:w="3690" w:type="dxa"/>
            <w:gridSpan w:val="3"/>
            <w:vAlign w:val="center"/>
          </w:tcPr>
          <w:p w14:paraId="2A31217A" w14:textId="7C8B13CD" w:rsidR="00486E70" w:rsidRPr="00F9517B" w:rsidRDefault="00486E70" w:rsidP="00FA542E">
            <w:pPr>
              <w:keepNext/>
              <w:tabs>
                <w:tab w:val="left" w:pos="-1440"/>
              </w:tabs>
              <w:jc w:val="center"/>
              <w:rPr>
                <w:rFonts w:ascii="Times New Roman" w:hAnsi="Times New Roman" w:cs="Times New Roman"/>
                <w:b/>
                <w:bCs/>
              </w:rPr>
            </w:pPr>
            <w:r>
              <w:rPr>
                <w:rFonts w:ascii="Times New Roman" w:hAnsi="Times New Roman" w:cs="Times New Roman"/>
                <w:b/>
                <w:bCs/>
              </w:rPr>
              <w:t>For Loans</w:t>
            </w:r>
          </w:p>
        </w:tc>
      </w:tr>
      <w:tr w:rsidR="000F6EA5" w14:paraId="6883D4B5" w14:textId="2AA50AB9" w:rsidTr="00A35EC3">
        <w:trPr>
          <w:trHeight w:val="660"/>
          <w:jc w:val="center"/>
        </w:trPr>
        <w:tc>
          <w:tcPr>
            <w:tcW w:w="1345" w:type="dxa"/>
            <w:vMerge/>
            <w:vAlign w:val="center"/>
          </w:tcPr>
          <w:p w14:paraId="30BCADB6" w14:textId="67F66199" w:rsidR="00486E70" w:rsidRPr="00F9517B" w:rsidRDefault="00486E70" w:rsidP="00FA542E">
            <w:pPr>
              <w:keepNext/>
              <w:tabs>
                <w:tab w:val="left" w:pos="-1440"/>
              </w:tabs>
              <w:jc w:val="center"/>
              <w:rPr>
                <w:rFonts w:ascii="Times New Roman" w:hAnsi="Times New Roman" w:cs="Times New Roman"/>
                <w:b/>
              </w:rPr>
            </w:pPr>
          </w:p>
        </w:tc>
        <w:tc>
          <w:tcPr>
            <w:tcW w:w="1170" w:type="dxa"/>
            <w:vMerge/>
            <w:vAlign w:val="center"/>
          </w:tcPr>
          <w:p w14:paraId="5160FF19" w14:textId="03A4DC2E" w:rsidR="00486E70" w:rsidRPr="00F9517B" w:rsidRDefault="00486E70" w:rsidP="00FA542E">
            <w:pPr>
              <w:keepNext/>
              <w:tabs>
                <w:tab w:val="left" w:pos="-1440"/>
              </w:tabs>
              <w:jc w:val="center"/>
              <w:rPr>
                <w:rFonts w:ascii="Times New Roman" w:hAnsi="Times New Roman" w:cs="Times New Roman"/>
                <w:b/>
              </w:rPr>
            </w:pPr>
          </w:p>
        </w:tc>
        <w:tc>
          <w:tcPr>
            <w:tcW w:w="1170" w:type="dxa"/>
            <w:vMerge/>
            <w:vAlign w:val="center"/>
          </w:tcPr>
          <w:p w14:paraId="1A937BD2" w14:textId="44E9C98F" w:rsidR="00486E70" w:rsidRPr="00F9517B" w:rsidRDefault="00486E70" w:rsidP="00FA542E">
            <w:pPr>
              <w:keepNext/>
              <w:tabs>
                <w:tab w:val="left" w:pos="-1440"/>
              </w:tabs>
              <w:jc w:val="center"/>
              <w:rPr>
                <w:rFonts w:ascii="Times New Roman" w:hAnsi="Times New Roman" w:cs="Times New Roman"/>
                <w:b/>
              </w:rPr>
            </w:pPr>
          </w:p>
        </w:tc>
        <w:tc>
          <w:tcPr>
            <w:tcW w:w="1170" w:type="dxa"/>
            <w:vMerge/>
            <w:vAlign w:val="center"/>
          </w:tcPr>
          <w:p w14:paraId="11275613" w14:textId="4D2D42B2" w:rsidR="00486E70" w:rsidRPr="00F9517B" w:rsidRDefault="00486E70" w:rsidP="00FA542E">
            <w:pPr>
              <w:keepNext/>
              <w:tabs>
                <w:tab w:val="left" w:pos="-1440"/>
              </w:tabs>
              <w:jc w:val="center"/>
              <w:rPr>
                <w:rFonts w:ascii="Times New Roman" w:hAnsi="Times New Roman" w:cs="Times New Roman"/>
                <w:b/>
              </w:rPr>
            </w:pPr>
          </w:p>
        </w:tc>
        <w:tc>
          <w:tcPr>
            <w:tcW w:w="1080" w:type="dxa"/>
            <w:vMerge/>
          </w:tcPr>
          <w:p w14:paraId="36EEE3CB" w14:textId="77777777" w:rsidR="00486E70" w:rsidRPr="00F9517B" w:rsidRDefault="00486E70" w:rsidP="00FA542E">
            <w:pPr>
              <w:keepNext/>
              <w:tabs>
                <w:tab w:val="left" w:pos="-1440"/>
              </w:tabs>
              <w:jc w:val="center"/>
              <w:rPr>
                <w:rFonts w:ascii="Times New Roman" w:hAnsi="Times New Roman" w:cs="Times New Roman"/>
                <w:b/>
              </w:rPr>
            </w:pPr>
          </w:p>
        </w:tc>
        <w:tc>
          <w:tcPr>
            <w:tcW w:w="1170" w:type="dxa"/>
            <w:vMerge/>
            <w:vAlign w:val="center"/>
          </w:tcPr>
          <w:p w14:paraId="6BF23103" w14:textId="6B4AFD93" w:rsidR="00486E70" w:rsidRPr="00F9517B" w:rsidRDefault="00486E70" w:rsidP="00FA542E">
            <w:pPr>
              <w:keepNext/>
              <w:tabs>
                <w:tab w:val="left" w:pos="-1440"/>
              </w:tabs>
              <w:jc w:val="center"/>
              <w:rPr>
                <w:rFonts w:ascii="Times New Roman" w:hAnsi="Times New Roman" w:cs="Times New Roman"/>
                <w:b/>
              </w:rPr>
            </w:pPr>
          </w:p>
        </w:tc>
        <w:tc>
          <w:tcPr>
            <w:tcW w:w="1350" w:type="dxa"/>
            <w:vAlign w:val="center"/>
          </w:tcPr>
          <w:p w14:paraId="454F1DFA" w14:textId="7FFBB22F" w:rsidR="00486E70" w:rsidRPr="00F9517B" w:rsidRDefault="00486E70" w:rsidP="00FA542E">
            <w:pPr>
              <w:keepNext/>
              <w:tabs>
                <w:tab w:val="left" w:pos="-1440"/>
              </w:tabs>
              <w:jc w:val="center"/>
              <w:rPr>
                <w:rFonts w:ascii="Times New Roman" w:hAnsi="Times New Roman" w:cs="Times New Roman"/>
                <w:b/>
              </w:rPr>
            </w:pPr>
            <w:r w:rsidRPr="00F9517B">
              <w:rPr>
                <w:rFonts w:ascii="Times New Roman" w:hAnsi="Times New Roman" w:cs="Times New Roman"/>
                <w:b/>
              </w:rPr>
              <w:t>Repayment Period Length</w:t>
            </w:r>
          </w:p>
        </w:tc>
        <w:tc>
          <w:tcPr>
            <w:tcW w:w="990" w:type="dxa"/>
            <w:vAlign w:val="center"/>
          </w:tcPr>
          <w:p w14:paraId="073DCA3A" w14:textId="26748E51" w:rsidR="00486E70" w:rsidRPr="00F9517B" w:rsidRDefault="00486E70" w:rsidP="00FA542E">
            <w:pPr>
              <w:keepNext/>
              <w:tabs>
                <w:tab w:val="left" w:pos="-1440"/>
              </w:tabs>
              <w:jc w:val="center"/>
              <w:rPr>
                <w:rFonts w:ascii="Times New Roman" w:hAnsi="Times New Roman" w:cs="Times New Roman"/>
                <w:b/>
                <w:bCs/>
              </w:rPr>
            </w:pPr>
            <w:r w:rsidRPr="00F9517B">
              <w:rPr>
                <w:rFonts w:ascii="Times New Roman" w:hAnsi="Times New Roman" w:cs="Times New Roman"/>
                <w:b/>
                <w:bCs/>
              </w:rPr>
              <w:t>Interest Rate</w:t>
            </w:r>
          </w:p>
        </w:tc>
        <w:tc>
          <w:tcPr>
            <w:tcW w:w="1350" w:type="dxa"/>
            <w:vAlign w:val="center"/>
          </w:tcPr>
          <w:p w14:paraId="18991607" w14:textId="06F46B94" w:rsidR="00486E70" w:rsidRPr="00F9517B" w:rsidRDefault="00486E70" w:rsidP="00FA542E">
            <w:pPr>
              <w:keepNext/>
              <w:tabs>
                <w:tab w:val="left" w:pos="-1440"/>
              </w:tabs>
              <w:jc w:val="center"/>
              <w:rPr>
                <w:rFonts w:ascii="Times New Roman" w:hAnsi="Times New Roman" w:cs="Times New Roman"/>
                <w:b/>
                <w:bCs/>
              </w:rPr>
            </w:pPr>
            <w:r w:rsidRPr="00F9517B">
              <w:rPr>
                <w:rFonts w:ascii="Times New Roman" w:hAnsi="Times New Roman" w:cs="Times New Roman"/>
                <w:b/>
                <w:bCs/>
              </w:rPr>
              <w:t>Repayment</w:t>
            </w:r>
            <w:r>
              <w:rPr>
                <w:rFonts w:ascii="Times New Roman" w:hAnsi="Times New Roman" w:cs="Times New Roman"/>
                <w:b/>
                <w:bCs/>
              </w:rPr>
              <w:t xml:space="preserve"> Status</w:t>
            </w:r>
            <w:r w:rsidRPr="00F9517B">
              <w:rPr>
                <w:rFonts w:ascii="Times New Roman" w:hAnsi="Times New Roman" w:cs="Times New Roman"/>
                <w:b/>
                <w:bCs/>
              </w:rPr>
              <w:t xml:space="preserve"> </w:t>
            </w:r>
            <w:r>
              <w:rPr>
                <w:rFonts w:ascii="Times New Roman" w:hAnsi="Times New Roman" w:cs="Times New Roman"/>
                <w:b/>
                <w:bCs/>
              </w:rPr>
              <w:t>(not started, in progress, or complete)</w:t>
            </w:r>
          </w:p>
        </w:tc>
      </w:tr>
      <w:tr w:rsidR="000F6EA5" w14:paraId="252A0F74" w14:textId="7D82DEA1" w:rsidTr="00A35EC3">
        <w:trPr>
          <w:trHeight w:val="177"/>
          <w:jc w:val="center"/>
        </w:trPr>
        <w:tc>
          <w:tcPr>
            <w:tcW w:w="1345" w:type="dxa"/>
          </w:tcPr>
          <w:p w14:paraId="24840217" w14:textId="77777777" w:rsidR="00486E70" w:rsidRDefault="00486E70" w:rsidP="00D604C7">
            <w:pPr>
              <w:tabs>
                <w:tab w:val="left" w:pos="-1440"/>
              </w:tabs>
            </w:pPr>
          </w:p>
        </w:tc>
        <w:tc>
          <w:tcPr>
            <w:tcW w:w="1170" w:type="dxa"/>
          </w:tcPr>
          <w:p w14:paraId="7750FA21" w14:textId="77777777" w:rsidR="00486E70" w:rsidRDefault="00486E70" w:rsidP="00D604C7">
            <w:pPr>
              <w:tabs>
                <w:tab w:val="left" w:pos="-1440"/>
              </w:tabs>
            </w:pPr>
          </w:p>
        </w:tc>
        <w:tc>
          <w:tcPr>
            <w:tcW w:w="1170" w:type="dxa"/>
          </w:tcPr>
          <w:p w14:paraId="58270E00" w14:textId="77777777" w:rsidR="00486E70" w:rsidRDefault="00486E70" w:rsidP="00D604C7">
            <w:pPr>
              <w:tabs>
                <w:tab w:val="left" w:pos="-1440"/>
              </w:tabs>
            </w:pPr>
          </w:p>
        </w:tc>
        <w:tc>
          <w:tcPr>
            <w:tcW w:w="1170" w:type="dxa"/>
          </w:tcPr>
          <w:p w14:paraId="7898B2A7" w14:textId="1615A9FD" w:rsidR="00486E70" w:rsidRDefault="00486E70" w:rsidP="00D604C7">
            <w:pPr>
              <w:tabs>
                <w:tab w:val="left" w:pos="-1440"/>
              </w:tabs>
            </w:pPr>
          </w:p>
        </w:tc>
        <w:tc>
          <w:tcPr>
            <w:tcW w:w="1080" w:type="dxa"/>
          </w:tcPr>
          <w:p w14:paraId="17A53E25" w14:textId="77777777" w:rsidR="00486E70" w:rsidRDefault="00486E70" w:rsidP="00D604C7">
            <w:pPr>
              <w:tabs>
                <w:tab w:val="left" w:pos="-1440"/>
              </w:tabs>
            </w:pPr>
          </w:p>
        </w:tc>
        <w:tc>
          <w:tcPr>
            <w:tcW w:w="1170" w:type="dxa"/>
          </w:tcPr>
          <w:p w14:paraId="150ABBD0" w14:textId="749873F4" w:rsidR="00486E70" w:rsidRDefault="00486E70" w:rsidP="00D604C7">
            <w:pPr>
              <w:tabs>
                <w:tab w:val="left" w:pos="-1440"/>
              </w:tabs>
            </w:pPr>
          </w:p>
        </w:tc>
        <w:tc>
          <w:tcPr>
            <w:tcW w:w="1350" w:type="dxa"/>
          </w:tcPr>
          <w:p w14:paraId="57D3D9E0" w14:textId="77777777" w:rsidR="00486E70" w:rsidRDefault="00486E70" w:rsidP="00D604C7">
            <w:pPr>
              <w:tabs>
                <w:tab w:val="left" w:pos="-1440"/>
              </w:tabs>
            </w:pPr>
          </w:p>
        </w:tc>
        <w:tc>
          <w:tcPr>
            <w:tcW w:w="990" w:type="dxa"/>
          </w:tcPr>
          <w:p w14:paraId="755A52DE" w14:textId="77777777" w:rsidR="00486E70" w:rsidRDefault="00486E70" w:rsidP="00D604C7">
            <w:pPr>
              <w:tabs>
                <w:tab w:val="left" w:pos="-1440"/>
              </w:tabs>
            </w:pPr>
          </w:p>
        </w:tc>
        <w:tc>
          <w:tcPr>
            <w:tcW w:w="1350" w:type="dxa"/>
          </w:tcPr>
          <w:p w14:paraId="20A3B4B6" w14:textId="77777777" w:rsidR="00486E70" w:rsidRDefault="00486E70" w:rsidP="00D604C7">
            <w:pPr>
              <w:tabs>
                <w:tab w:val="left" w:pos="-1440"/>
              </w:tabs>
            </w:pPr>
          </w:p>
        </w:tc>
      </w:tr>
      <w:tr w:rsidR="000F6EA5" w14:paraId="0B8AD2D5" w14:textId="53389E48" w:rsidTr="00A35EC3">
        <w:trPr>
          <w:trHeight w:val="177"/>
          <w:jc w:val="center"/>
        </w:trPr>
        <w:tc>
          <w:tcPr>
            <w:tcW w:w="1345" w:type="dxa"/>
          </w:tcPr>
          <w:p w14:paraId="599F91E8" w14:textId="77777777" w:rsidR="00486E70" w:rsidRDefault="00486E70" w:rsidP="00D604C7">
            <w:pPr>
              <w:tabs>
                <w:tab w:val="left" w:pos="-1440"/>
              </w:tabs>
            </w:pPr>
          </w:p>
        </w:tc>
        <w:tc>
          <w:tcPr>
            <w:tcW w:w="1170" w:type="dxa"/>
          </w:tcPr>
          <w:p w14:paraId="59AD5708" w14:textId="77777777" w:rsidR="00486E70" w:rsidRDefault="00486E70" w:rsidP="00D604C7">
            <w:pPr>
              <w:tabs>
                <w:tab w:val="left" w:pos="-1440"/>
              </w:tabs>
            </w:pPr>
          </w:p>
        </w:tc>
        <w:tc>
          <w:tcPr>
            <w:tcW w:w="1170" w:type="dxa"/>
          </w:tcPr>
          <w:p w14:paraId="13657CB8" w14:textId="77777777" w:rsidR="00486E70" w:rsidRDefault="00486E70" w:rsidP="00D604C7">
            <w:pPr>
              <w:tabs>
                <w:tab w:val="left" w:pos="-1440"/>
              </w:tabs>
            </w:pPr>
          </w:p>
        </w:tc>
        <w:tc>
          <w:tcPr>
            <w:tcW w:w="1170" w:type="dxa"/>
          </w:tcPr>
          <w:p w14:paraId="69F0C15E" w14:textId="239B2EF7" w:rsidR="00486E70" w:rsidRDefault="00486E70" w:rsidP="00D604C7">
            <w:pPr>
              <w:tabs>
                <w:tab w:val="left" w:pos="-1440"/>
              </w:tabs>
            </w:pPr>
          </w:p>
        </w:tc>
        <w:tc>
          <w:tcPr>
            <w:tcW w:w="1080" w:type="dxa"/>
          </w:tcPr>
          <w:p w14:paraId="3A285E8D" w14:textId="77777777" w:rsidR="00486E70" w:rsidRDefault="00486E70" w:rsidP="00D604C7">
            <w:pPr>
              <w:tabs>
                <w:tab w:val="left" w:pos="-1440"/>
              </w:tabs>
            </w:pPr>
          </w:p>
        </w:tc>
        <w:tc>
          <w:tcPr>
            <w:tcW w:w="1170" w:type="dxa"/>
          </w:tcPr>
          <w:p w14:paraId="54372FD4" w14:textId="14D13D46" w:rsidR="00486E70" w:rsidRDefault="00486E70" w:rsidP="00D604C7">
            <w:pPr>
              <w:tabs>
                <w:tab w:val="left" w:pos="-1440"/>
              </w:tabs>
            </w:pPr>
          </w:p>
        </w:tc>
        <w:tc>
          <w:tcPr>
            <w:tcW w:w="1350" w:type="dxa"/>
          </w:tcPr>
          <w:p w14:paraId="6432BB72" w14:textId="77777777" w:rsidR="00486E70" w:rsidRDefault="00486E70" w:rsidP="00D604C7">
            <w:pPr>
              <w:tabs>
                <w:tab w:val="left" w:pos="-1440"/>
              </w:tabs>
            </w:pPr>
          </w:p>
        </w:tc>
        <w:tc>
          <w:tcPr>
            <w:tcW w:w="990" w:type="dxa"/>
          </w:tcPr>
          <w:p w14:paraId="094DDFAE" w14:textId="77777777" w:rsidR="00486E70" w:rsidRDefault="00486E70" w:rsidP="00D604C7">
            <w:pPr>
              <w:tabs>
                <w:tab w:val="left" w:pos="-1440"/>
              </w:tabs>
            </w:pPr>
          </w:p>
        </w:tc>
        <w:tc>
          <w:tcPr>
            <w:tcW w:w="1350" w:type="dxa"/>
          </w:tcPr>
          <w:p w14:paraId="3E1D23D9" w14:textId="77777777" w:rsidR="00486E70" w:rsidRDefault="00486E70" w:rsidP="00D604C7">
            <w:pPr>
              <w:tabs>
                <w:tab w:val="left" w:pos="-1440"/>
              </w:tabs>
            </w:pPr>
          </w:p>
        </w:tc>
      </w:tr>
      <w:tr w:rsidR="000F6EA5" w14:paraId="6E087176" w14:textId="5F92BBAF" w:rsidTr="00A35EC3">
        <w:trPr>
          <w:trHeight w:val="177"/>
          <w:jc w:val="center"/>
        </w:trPr>
        <w:tc>
          <w:tcPr>
            <w:tcW w:w="1345" w:type="dxa"/>
          </w:tcPr>
          <w:p w14:paraId="67C6E6D4" w14:textId="77777777" w:rsidR="00486E70" w:rsidRDefault="00486E70" w:rsidP="00D604C7">
            <w:pPr>
              <w:tabs>
                <w:tab w:val="left" w:pos="-1440"/>
              </w:tabs>
            </w:pPr>
          </w:p>
        </w:tc>
        <w:tc>
          <w:tcPr>
            <w:tcW w:w="1170" w:type="dxa"/>
          </w:tcPr>
          <w:p w14:paraId="54924EB9" w14:textId="77777777" w:rsidR="00486E70" w:rsidRDefault="00486E70" w:rsidP="00D604C7">
            <w:pPr>
              <w:tabs>
                <w:tab w:val="left" w:pos="-1440"/>
              </w:tabs>
            </w:pPr>
          </w:p>
        </w:tc>
        <w:tc>
          <w:tcPr>
            <w:tcW w:w="1170" w:type="dxa"/>
          </w:tcPr>
          <w:p w14:paraId="5A40EF59" w14:textId="77777777" w:rsidR="00486E70" w:rsidRDefault="00486E70" w:rsidP="00D604C7">
            <w:pPr>
              <w:tabs>
                <w:tab w:val="left" w:pos="-1440"/>
              </w:tabs>
            </w:pPr>
          </w:p>
        </w:tc>
        <w:tc>
          <w:tcPr>
            <w:tcW w:w="1170" w:type="dxa"/>
          </w:tcPr>
          <w:p w14:paraId="0BE2E4C7" w14:textId="1DDD9F9C" w:rsidR="00486E70" w:rsidRDefault="00486E70" w:rsidP="00D604C7">
            <w:pPr>
              <w:tabs>
                <w:tab w:val="left" w:pos="-1440"/>
              </w:tabs>
            </w:pPr>
          </w:p>
        </w:tc>
        <w:tc>
          <w:tcPr>
            <w:tcW w:w="1080" w:type="dxa"/>
          </w:tcPr>
          <w:p w14:paraId="636635FB" w14:textId="77777777" w:rsidR="00486E70" w:rsidRDefault="00486E70" w:rsidP="00D604C7">
            <w:pPr>
              <w:tabs>
                <w:tab w:val="left" w:pos="-1440"/>
              </w:tabs>
            </w:pPr>
          </w:p>
        </w:tc>
        <w:tc>
          <w:tcPr>
            <w:tcW w:w="1170" w:type="dxa"/>
          </w:tcPr>
          <w:p w14:paraId="1A6F6A68" w14:textId="45E7A9B4" w:rsidR="00486E70" w:rsidRDefault="00486E70" w:rsidP="00D604C7">
            <w:pPr>
              <w:tabs>
                <w:tab w:val="left" w:pos="-1440"/>
              </w:tabs>
            </w:pPr>
          </w:p>
        </w:tc>
        <w:tc>
          <w:tcPr>
            <w:tcW w:w="1350" w:type="dxa"/>
          </w:tcPr>
          <w:p w14:paraId="3F51CF87" w14:textId="77777777" w:rsidR="00486E70" w:rsidRDefault="00486E70" w:rsidP="00D604C7">
            <w:pPr>
              <w:tabs>
                <w:tab w:val="left" w:pos="-1440"/>
              </w:tabs>
            </w:pPr>
          </w:p>
        </w:tc>
        <w:tc>
          <w:tcPr>
            <w:tcW w:w="990" w:type="dxa"/>
          </w:tcPr>
          <w:p w14:paraId="40934D47" w14:textId="77777777" w:rsidR="00486E70" w:rsidRDefault="00486E70" w:rsidP="00D604C7">
            <w:pPr>
              <w:tabs>
                <w:tab w:val="left" w:pos="-1440"/>
              </w:tabs>
            </w:pPr>
          </w:p>
        </w:tc>
        <w:tc>
          <w:tcPr>
            <w:tcW w:w="1350" w:type="dxa"/>
          </w:tcPr>
          <w:p w14:paraId="1B370EEE" w14:textId="77777777" w:rsidR="00486E70" w:rsidRDefault="00486E70" w:rsidP="00D604C7">
            <w:pPr>
              <w:tabs>
                <w:tab w:val="left" w:pos="-1440"/>
              </w:tabs>
            </w:pPr>
          </w:p>
        </w:tc>
      </w:tr>
    </w:tbl>
    <w:p w14:paraId="6885E692" w14:textId="77777777" w:rsidR="00FA77DE" w:rsidRPr="003D5F1F" w:rsidRDefault="00FA77DE" w:rsidP="00FB55D4">
      <w:pPr>
        <w:pStyle w:val="Default"/>
        <w:ind w:left="1440"/>
        <w:rPr>
          <w:bCs/>
          <w:iCs/>
          <w:u w:val="single"/>
        </w:rPr>
      </w:pPr>
    </w:p>
    <w:p w14:paraId="05B979AB" w14:textId="77777777" w:rsidR="000C3892" w:rsidRDefault="000C3892" w:rsidP="00FB55D4">
      <w:pPr>
        <w:pStyle w:val="xmsonormal"/>
        <w:ind w:left="1800"/>
      </w:pPr>
    </w:p>
    <w:p w14:paraId="7610361C" w14:textId="7C8C4652" w:rsidR="003D5F1F" w:rsidRPr="00F54168" w:rsidRDefault="447157D8" w:rsidP="00F6056E">
      <w:pPr>
        <w:pStyle w:val="Default"/>
        <w:numPr>
          <w:ilvl w:val="0"/>
          <w:numId w:val="4"/>
        </w:numPr>
        <w:ind w:left="720"/>
      </w:pPr>
      <w:r>
        <w:t>A list of projects and associated costs that demonstrate the current funding commitments, associated leveraging, and anticipated outcomes</w:t>
      </w:r>
      <w:r w:rsidR="00F54168">
        <w:t>:</w:t>
      </w:r>
    </w:p>
    <w:p w14:paraId="416A1A16" w14:textId="507EE94D" w:rsidR="00006523" w:rsidRDefault="000C3892" w:rsidP="00F6056E">
      <w:pPr>
        <w:pStyle w:val="Default"/>
        <w:ind w:left="720"/>
      </w:pPr>
      <w:r>
        <w:t xml:space="preserve">The list should </w:t>
      </w:r>
      <w:r w:rsidR="00BC6EBC">
        <w:t xml:space="preserve">account for </w:t>
      </w:r>
      <w:r w:rsidR="00115F6E">
        <w:t>your total committed fun</w:t>
      </w:r>
      <w:r w:rsidR="00811738">
        <w:t xml:space="preserve">ds amount listed above and </w:t>
      </w:r>
      <w:r>
        <w:t>include, at minimum, the following information:  project name, location, form of commitment (loan, sub</w:t>
      </w:r>
      <w:r w:rsidR="00475C89">
        <w:t>grant,</w:t>
      </w:r>
      <w:r>
        <w:t xml:space="preserve"> or </w:t>
      </w:r>
      <w:r w:rsidR="00475C89">
        <w:t>combination of the two</w:t>
      </w:r>
      <w:r>
        <w:t xml:space="preserve">), the dollar amount, project status (current status and projected timeline for completion of project), </w:t>
      </w:r>
      <w:r w:rsidR="007B0B99">
        <w:t>the amounts and sources of</w:t>
      </w:r>
      <w:r w:rsidR="00021E50">
        <w:t xml:space="preserve"> associated</w:t>
      </w:r>
      <w:r w:rsidR="007B0B99">
        <w:t xml:space="preserve"> </w:t>
      </w:r>
      <w:r>
        <w:t xml:space="preserve">leveraged funding </w:t>
      </w:r>
      <w:r w:rsidR="007B0B99">
        <w:t xml:space="preserve">and whether the funding is </w:t>
      </w:r>
      <w:r>
        <w:t xml:space="preserve">firm (secured), </w:t>
      </w:r>
      <w:r w:rsidR="00736EA1">
        <w:t xml:space="preserve">proposed cleanup actions, </w:t>
      </w:r>
      <w:r w:rsidR="00021E50">
        <w:t xml:space="preserve">and </w:t>
      </w:r>
      <w:r>
        <w:t xml:space="preserve">other anticipated outcomes (including anticipated </w:t>
      </w:r>
      <w:r w:rsidR="00021E50">
        <w:t xml:space="preserve">reuse of property, the estimated </w:t>
      </w:r>
      <w:r w:rsidR="007B0B99">
        <w:t xml:space="preserve">number of cleanup and </w:t>
      </w:r>
      <w:r>
        <w:t xml:space="preserve">redevelopment jobs </w:t>
      </w:r>
      <w:r w:rsidR="00021E50">
        <w:t xml:space="preserve">that will be </w:t>
      </w:r>
      <w:r>
        <w:t>created</w:t>
      </w:r>
      <w:r w:rsidR="00F01F25">
        <w:t>,</w:t>
      </w:r>
      <w:r w:rsidR="00021E50">
        <w:t xml:space="preserve"> and</w:t>
      </w:r>
      <w:r w:rsidR="007B0B99">
        <w:t xml:space="preserve"> other</w:t>
      </w:r>
      <w:r w:rsidR="00021E50">
        <w:t xml:space="preserve"> anticipated</w:t>
      </w:r>
      <w:r w:rsidR="007B0B99">
        <w:t xml:space="preserve"> </w:t>
      </w:r>
      <w:r>
        <w:t>outcomes that have a direct benefit to the community</w:t>
      </w:r>
      <w:r w:rsidR="004204FE">
        <w:t xml:space="preserve"> </w:t>
      </w:r>
      <w:r w:rsidR="00275FC4">
        <w:t>such as</w:t>
      </w:r>
      <w:r w:rsidR="004204FE">
        <w:t xml:space="preserve"> public health and environmental benefits</w:t>
      </w:r>
      <w:r>
        <w:t xml:space="preserve">). </w:t>
      </w:r>
      <w:r w:rsidRPr="1B9B199D">
        <w:rPr>
          <w:b/>
          <w:bCs/>
        </w:rPr>
        <w:t xml:space="preserve">Table </w:t>
      </w:r>
      <w:r w:rsidR="00DA378D" w:rsidRPr="1B9B199D">
        <w:rPr>
          <w:b/>
          <w:bCs/>
        </w:rPr>
        <w:t>2</w:t>
      </w:r>
      <w:r w:rsidR="00DA378D">
        <w:t xml:space="preserve"> </w:t>
      </w:r>
      <w:r>
        <w:t xml:space="preserve">below provides </w:t>
      </w:r>
      <w:r w:rsidR="00006523">
        <w:t>e</w:t>
      </w:r>
      <w:r>
        <w:t xml:space="preserve">xamples of the </w:t>
      </w:r>
      <w:r w:rsidR="00006523">
        <w:t xml:space="preserve">level of </w:t>
      </w:r>
      <w:r>
        <w:t>information required for this demonstration.</w:t>
      </w:r>
    </w:p>
    <w:p w14:paraId="3B21041E" w14:textId="77777777" w:rsidR="00E03660" w:rsidRPr="00006523" w:rsidRDefault="00E03660" w:rsidP="00FB55D4">
      <w:pPr>
        <w:pStyle w:val="Default"/>
        <w:ind w:left="360"/>
        <w:rPr>
          <w:b/>
        </w:rPr>
      </w:pPr>
    </w:p>
    <w:p w14:paraId="4A41436D" w14:textId="5CC3E376" w:rsidR="001F0619" w:rsidRPr="001F0619" w:rsidRDefault="447157D8" w:rsidP="009841BC">
      <w:pPr>
        <w:pStyle w:val="Default"/>
        <w:numPr>
          <w:ilvl w:val="0"/>
          <w:numId w:val="11"/>
        </w:numPr>
      </w:pPr>
      <w:r w:rsidRPr="1B9B199D">
        <w:rPr>
          <w:b/>
          <w:bCs/>
          <w:u w:val="single"/>
        </w:rPr>
        <w:t>A list of imminent and potential projects in your pipeline that are most likely to use the requested funding to demonstrate the likelihood that the supplemental funding will be used expeditiously, lead to preservation of the fund, promote reuse of sites, and provide community benefits.</w:t>
      </w:r>
    </w:p>
    <w:p w14:paraId="4E128D4F" w14:textId="77777777" w:rsidR="00AD4608" w:rsidRDefault="00AD4608" w:rsidP="009A21D4">
      <w:pPr>
        <w:pStyle w:val="Default"/>
      </w:pPr>
    </w:p>
    <w:p w14:paraId="72628181" w14:textId="420F1625" w:rsidR="00CD6D9C" w:rsidRDefault="03EA1DCC" w:rsidP="009841BC">
      <w:pPr>
        <w:pStyle w:val="Default"/>
        <w:ind w:left="360"/>
      </w:pPr>
      <w:r>
        <w:t xml:space="preserve">Include, at minimum, the following information:  project name, location, form of anticipated commitment (loan, </w:t>
      </w:r>
      <w:r w:rsidR="2D583C34">
        <w:t xml:space="preserve">subgrant, </w:t>
      </w:r>
      <w:r>
        <w:t xml:space="preserve">or other), the estimated dollar amount, project status and projected timeline for completion of project, the amounts and sources of leveraged funding and whether the funding is firm (secured), </w:t>
      </w:r>
      <w:r w:rsidR="1A985CDC">
        <w:t xml:space="preserve">proposed cleanup actions, </w:t>
      </w:r>
      <w:r>
        <w:t xml:space="preserve">and other anticipated outcomes (including anticipated reuse of property, the estimated number of cleanup and redevelopment jobs that will be created, </w:t>
      </w:r>
      <w:r w:rsidR="67BE7A9A">
        <w:t xml:space="preserve">and </w:t>
      </w:r>
      <w:r>
        <w:t>other anticipated outcomes that have a direct benefit to the community</w:t>
      </w:r>
      <w:r w:rsidR="4DDC7352">
        <w:t xml:space="preserve"> </w:t>
      </w:r>
      <w:r w:rsidR="744D04E1">
        <w:t>such as</w:t>
      </w:r>
      <w:r w:rsidR="4DDC7352">
        <w:t xml:space="preserve"> public health and environmental benefits</w:t>
      </w:r>
      <w:r>
        <w:t xml:space="preserve">). </w:t>
      </w:r>
      <w:r w:rsidR="648A132D" w:rsidRPr="1B9B199D">
        <w:rPr>
          <w:b/>
          <w:bCs/>
        </w:rPr>
        <w:t>Table 3</w:t>
      </w:r>
      <w:r w:rsidR="648A132D">
        <w:t xml:space="preserve"> below provides examples of the level of information required for </w:t>
      </w:r>
      <w:r w:rsidR="333BCC2E">
        <w:t>the projects</w:t>
      </w:r>
      <w:r w:rsidR="648A132D">
        <w:t xml:space="preserve">. </w:t>
      </w:r>
    </w:p>
    <w:p w14:paraId="08685A4A" w14:textId="77777777" w:rsidR="00CD6D9C" w:rsidRDefault="00CD6D9C" w:rsidP="009841BC">
      <w:pPr>
        <w:pStyle w:val="Default"/>
        <w:ind w:left="360"/>
      </w:pPr>
    </w:p>
    <w:p w14:paraId="49251757" w14:textId="77777777" w:rsidR="00241FEC" w:rsidRDefault="288B40A7" w:rsidP="009841BC">
      <w:pPr>
        <w:pStyle w:val="Default"/>
        <w:ind w:left="360" w:right="-234"/>
      </w:pPr>
      <w:r>
        <w:lastRenderedPageBreak/>
        <w:t>N</w:t>
      </w:r>
      <w:r w:rsidR="2F05CF47">
        <w:t>ote</w:t>
      </w:r>
      <w:r>
        <w:t xml:space="preserve">:  Potential projects </w:t>
      </w:r>
      <w:r w:rsidR="26B5F433">
        <w:t xml:space="preserve">must </w:t>
      </w:r>
      <w:r>
        <w:t xml:space="preserve">maintain </w:t>
      </w:r>
      <w:r w:rsidR="466BABED">
        <w:t xml:space="preserve">a </w:t>
      </w:r>
      <w:r>
        <w:t>50/50 split between loan and non-loan costs</w:t>
      </w:r>
      <w:r w:rsidR="2834389E">
        <w:t>. That is</w:t>
      </w:r>
      <w:r w:rsidR="5AEDE6B3">
        <w:t xml:space="preserve">, at least 50% of the total award amount (EPA funds + cost share) must be spent on loans and associated </w:t>
      </w:r>
      <w:r w:rsidR="7113BB32">
        <w:t xml:space="preserve">eligible </w:t>
      </w:r>
      <w:r w:rsidR="5AEDE6B3">
        <w:t>programmatic costs</w:t>
      </w:r>
      <w:r>
        <w:t xml:space="preserve">. </w:t>
      </w:r>
      <w:r w:rsidR="466BABED">
        <w:t>P</w:t>
      </w:r>
      <w:r w:rsidR="2D6A8D9C">
        <w:t xml:space="preserve">rogram income should not be included when calculating the 50/50 split.  </w:t>
      </w:r>
    </w:p>
    <w:p w14:paraId="426E82D0" w14:textId="77777777" w:rsidR="00241FEC" w:rsidRDefault="00241FEC" w:rsidP="009841BC">
      <w:pPr>
        <w:pStyle w:val="Default"/>
        <w:ind w:left="360" w:right="-234"/>
      </w:pPr>
    </w:p>
    <w:p w14:paraId="15251643" w14:textId="2EFD31DC" w:rsidR="00D96766" w:rsidRDefault="00F26927" w:rsidP="009841BC">
      <w:pPr>
        <w:pStyle w:val="Default"/>
        <w:ind w:left="360" w:right="-234"/>
        <w:rPr>
          <w:u w:val="single"/>
        </w:rPr>
      </w:pPr>
      <w:r>
        <w:t>Will the 50/50 split still be met with potential loans</w:t>
      </w:r>
      <w:r w:rsidR="00CD652F">
        <w:t xml:space="preserve"> and </w:t>
      </w:r>
      <w:r>
        <w:t>subgrants shown in Table 3?</w:t>
      </w:r>
      <w:r w:rsidR="00551FD7">
        <w:t xml:space="preserve"> </w:t>
      </w:r>
      <w:r>
        <w:t xml:space="preserve"> </w:t>
      </w:r>
      <w:r w:rsidRPr="1B9B199D">
        <w:rPr>
          <w:u w:val="single"/>
        </w:rPr>
        <w:t xml:space="preserve">Yes/No   </w:t>
      </w:r>
    </w:p>
    <w:p w14:paraId="1FD4BFB4" w14:textId="77777777" w:rsidR="00917BED" w:rsidRDefault="00917BED" w:rsidP="006D5CAE">
      <w:pPr>
        <w:sectPr w:rsidR="00917BED" w:rsidSect="004D274B">
          <w:headerReference w:type="default" r:id="rId17"/>
          <w:footerReference w:type="default" r:id="rId18"/>
          <w:pgSz w:w="12240" w:h="16340"/>
          <w:pgMar w:top="1123" w:right="1166" w:bottom="662" w:left="1123" w:header="720" w:footer="720" w:gutter="0"/>
          <w:cols w:space="720"/>
          <w:noEndnote/>
          <w:docGrid w:linePitch="299"/>
        </w:sectPr>
      </w:pPr>
    </w:p>
    <w:p w14:paraId="281F2A86" w14:textId="4CA384DF" w:rsidR="0062027F" w:rsidRPr="00917BED" w:rsidRDefault="0062027F" w:rsidP="00917BED">
      <w:pPr>
        <w:spacing w:after="0"/>
        <w:jc w:val="center"/>
        <w:rPr>
          <w:rFonts w:ascii="Times New Roman" w:hAnsi="Times New Roman" w:cs="Times New Roman"/>
          <w:b/>
          <w:color w:val="000000"/>
          <w:sz w:val="24"/>
          <w:szCs w:val="24"/>
        </w:rPr>
      </w:pPr>
      <w:r w:rsidRPr="00917BED">
        <w:rPr>
          <w:rFonts w:ascii="Times New Roman" w:hAnsi="Times New Roman" w:cs="Times New Roman"/>
          <w:b/>
          <w:color w:val="000000"/>
          <w:sz w:val="24"/>
          <w:szCs w:val="24"/>
        </w:rPr>
        <w:lastRenderedPageBreak/>
        <w:t>Table 2</w:t>
      </w:r>
    </w:p>
    <w:p w14:paraId="7C26D978" w14:textId="03F0DAE1" w:rsidR="00AE7872" w:rsidRDefault="0062027F" w:rsidP="0062027F">
      <w:pPr>
        <w:pStyle w:val="Default"/>
        <w:ind w:left="270" w:right="-234"/>
        <w:jc w:val="center"/>
        <w:rPr>
          <w:b/>
        </w:rPr>
      </w:pPr>
      <w:r>
        <w:rPr>
          <w:b/>
        </w:rPr>
        <w:t>Sample Format and Examples for Committed Funds</w:t>
      </w:r>
      <w:r w:rsidR="005532CA">
        <w:rPr>
          <w:b/>
        </w:rPr>
        <w:t xml:space="preserve"> </w:t>
      </w:r>
    </w:p>
    <w:p w14:paraId="4EAF147F" w14:textId="7097D57B" w:rsidR="0062027F" w:rsidRDefault="00AE7872" w:rsidP="0062027F">
      <w:pPr>
        <w:pStyle w:val="Default"/>
        <w:ind w:left="270" w:right="-234"/>
        <w:jc w:val="center"/>
      </w:pPr>
      <w:r w:rsidRPr="681CAC55">
        <w:rPr>
          <w:b/>
          <w:bCs/>
        </w:rPr>
        <w:t>(</w:t>
      </w:r>
      <w:r w:rsidR="005532CA" w:rsidRPr="681CAC55">
        <w:rPr>
          <w:b/>
          <w:bCs/>
        </w:rPr>
        <w:t xml:space="preserve">Note that </w:t>
      </w:r>
      <w:r w:rsidR="00B4369C" w:rsidRPr="681CAC55">
        <w:rPr>
          <w:b/>
          <w:bCs/>
        </w:rPr>
        <w:t xml:space="preserve">requests </w:t>
      </w:r>
      <w:r w:rsidR="005532CA" w:rsidRPr="681CAC55">
        <w:rPr>
          <w:b/>
          <w:bCs/>
        </w:rPr>
        <w:t>for supplemental funding that do not use this format will not be penalized.</w:t>
      </w:r>
      <w:r w:rsidR="00B86F7A" w:rsidRPr="681CAC55">
        <w:rPr>
          <w:b/>
          <w:bCs/>
        </w:rPr>
        <w:t>)</w:t>
      </w:r>
    </w:p>
    <w:p w14:paraId="2DB2205C" w14:textId="2C334AB9" w:rsidR="0062027F" w:rsidRDefault="0062027F" w:rsidP="0062027F">
      <w:pPr>
        <w:pStyle w:val="Default"/>
        <w:ind w:left="270" w:right="-234"/>
        <w:jc w:val="center"/>
      </w:pPr>
      <w:r>
        <w:t>(</w:t>
      </w:r>
      <w:r w:rsidR="00401367">
        <w:t>Supplement</w:t>
      </w:r>
      <w:r>
        <w:t xml:space="preserve"> as appropriate using additional rows or text</w:t>
      </w:r>
      <w:r w:rsidR="00AA3796">
        <w:t>.</w:t>
      </w:r>
      <w:r>
        <w:t>)</w:t>
      </w:r>
    </w:p>
    <w:p w14:paraId="25902332" w14:textId="77777777" w:rsidR="0062027F" w:rsidRPr="000B61D0" w:rsidRDefault="0062027F" w:rsidP="0062027F">
      <w:pPr>
        <w:pStyle w:val="Default"/>
        <w:ind w:left="270" w:right="-234"/>
        <w:jc w:val="center"/>
        <w:rPr>
          <w:sz w:val="20"/>
          <w:szCs w:val="20"/>
        </w:rPr>
      </w:pPr>
    </w:p>
    <w:tbl>
      <w:tblPr>
        <w:tblStyle w:val="TableGrid"/>
        <w:tblW w:w="14760" w:type="dxa"/>
        <w:tblInd w:w="175" w:type="dxa"/>
        <w:tblLayout w:type="fixed"/>
        <w:tblLook w:val="04A0" w:firstRow="1" w:lastRow="0" w:firstColumn="1" w:lastColumn="0" w:noHBand="0" w:noVBand="1"/>
      </w:tblPr>
      <w:tblGrid>
        <w:gridCol w:w="1815"/>
        <w:gridCol w:w="1695"/>
        <w:gridCol w:w="1620"/>
        <w:gridCol w:w="1980"/>
        <w:gridCol w:w="2880"/>
        <w:gridCol w:w="2610"/>
        <w:gridCol w:w="2160"/>
      </w:tblGrid>
      <w:tr w:rsidR="0062027F" w14:paraId="0A806818" w14:textId="77777777" w:rsidTr="25666166">
        <w:trPr>
          <w:trHeight w:val="300"/>
        </w:trPr>
        <w:tc>
          <w:tcPr>
            <w:tcW w:w="1815" w:type="dxa"/>
          </w:tcPr>
          <w:p w14:paraId="25A2EA5D" w14:textId="77777777" w:rsidR="0062027F" w:rsidRDefault="0062027F" w:rsidP="00A4534E">
            <w:pPr>
              <w:pStyle w:val="Default"/>
              <w:jc w:val="center"/>
              <w:rPr>
                <w:b/>
              </w:rPr>
            </w:pPr>
            <w:r>
              <w:rPr>
                <w:b/>
              </w:rPr>
              <w:t>Project Name</w:t>
            </w:r>
          </w:p>
        </w:tc>
        <w:tc>
          <w:tcPr>
            <w:tcW w:w="1695" w:type="dxa"/>
          </w:tcPr>
          <w:p w14:paraId="7605CA46" w14:textId="77777777" w:rsidR="0062027F" w:rsidRDefault="0062027F" w:rsidP="00A4534E">
            <w:pPr>
              <w:pStyle w:val="Default"/>
              <w:jc w:val="center"/>
              <w:rPr>
                <w:b/>
              </w:rPr>
            </w:pPr>
            <w:r>
              <w:rPr>
                <w:b/>
              </w:rPr>
              <w:t>Location</w:t>
            </w:r>
          </w:p>
        </w:tc>
        <w:tc>
          <w:tcPr>
            <w:tcW w:w="1620" w:type="dxa"/>
          </w:tcPr>
          <w:p w14:paraId="572DCD20" w14:textId="77777777" w:rsidR="0062027F" w:rsidRDefault="0062027F" w:rsidP="00A4534E">
            <w:pPr>
              <w:pStyle w:val="Default"/>
              <w:jc w:val="center"/>
              <w:rPr>
                <w:b/>
              </w:rPr>
            </w:pPr>
            <w:r>
              <w:rPr>
                <w:b/>
              </w:rPr>
              <w:t>Estimated Amount ($)</w:t>
            </w:r>
          </w:p>
        </w:tc>
        <w:tc>
          <w:tcPr>
            <w:tcW w:w="1980" w:type="dxa"/>
          </w:tcPr>
          <w:p w14:paraId="13231B78" w14:textId="77777777" w:rsidR="0062027F" w:rsidRPr="00515247" w:rsidRDefault="0062027F" w:rsidP="00A4534E">
            <w:pPr>
              <w:pStyle w:val="Default"/>
              <w:jc w:val="center"/>
              <w:rPr>
                <w:b/>
              </w:rPr>
            </w:pPr>
            <w:r>
              <w:rPr>
                <w:b/>
              </w:rPr>
              <w:t xml:space="preserve">Form of commitment </w:t>
            </w:r>
            <w:r w:rsidRPr="009B08FB">
              <w:rPr>
                <w:b/>
                <w:bCs/>
              </w:rPr>
              <w:t>(Loan, Subgrant, or Other)</w:t>
            </w:r>
          </w:p>
        </w:tc>
        <w:tc>
          <w:tcPr>
            <w:tcW w:w="2880" w:type="dxa"/>
          </w:tcPr>
          <w:p w14:paraId="44E19213" w14:textId="77777777" w:rsidR="0062027F" w:rsidRPr="00676875" w:rsidRDefault="0062027F" w:rsidP="00A4534E">
            <w:pPr>
              <w:pStyle w:val="Default"/>
              <w:jc w:val="center"/>
            </w:pPr>
            <w:r w:rsidRPr="00515247">
              <w:rPr>
                <w:b/>
              </w:rPr>
              <w:t>Status/Timeline</w:t>
            </w:r>
          </w:p>
        </w:tc>
        <w:tc>
          <w:tcPr>
            <w:tcW w:w="2610" w:type="dxa"/>
          </w:tcPr>
          <w:p w14:paraId="1CADC7AF" w14:textId="77777777" w:rsidR="0062027F" w:rsidRDefault="0062027F" w:rsidP="00A4534E">
            <w:pPr>
              <w:pStyle w:val="Default"/>
              <w:jc w:val="center"/>
              <w:rPr>
                <w:b/>
              </w:rPr>
            </w:pPr>
            <w:r w:rsidRPr="00515247">
              <w:rPr>
                <w:b/>
              </w:rPr>
              <w:t>Firm Leveraging Commitments and Estimated Leveraging</w:t>
            </w:r>
          </w:p>
        </w:tc>
        <w:tc>
          <w:tcPr>
            <w:tcW w:w="2160" w:type="dxa"/>
          </w:tcPr>
          <w:p w14:paraId="51D243D0" w14:textId="77777777" w:rsidR="0062027F" w:rsidRDefault="0062027F" w:rsidP="00A4534E">
            <w:pPr>
              <w:pStyle w:val="Default"/>
              <w:jc w:val="center"/>
              <w:rPr>
                <w:b/>
                <w:bCs/>
              </w:rPr>
            </w:pPr>
            <w:r>
              <w:rPr>
                <w:b/>
              </w:rPr>
              <w:t xml:space="preserve">Proposed Cleanup and </w:t>
            </w:r>
            <w:r w:rsidRPr="447157D8">
              <w:rPr>
                <w:b/>
                <w:bCs/>
              </w:rPr>
              <w:t>Anticipated Reuse and Outcomes</w:t>
            </w:r>
          </w:p>
        </w:tc>
      </w:tr>
      <w:tr w:rsidR="0062027F" w14:paraId="492C8374" w14:textId="77777777" w:rsidTr="25666166">
        <w:trPr>
          <w:trHeight w:val="300"/>
        </w:trPr>
        <w:tc>
          <w:tcPr>
            <w:tcW w:w="1815" w:type="dxa"/>
          </w:tcPr>
          <w:p w14:paraId="7B2618E9" w14:textId="77777777" w:rsidR="0062027F" w:rsidRPr="006E4A68" w:rsidRDefault="0062027F" w:rsidP="00A4534E">
            <w:pPr>
              <w:pStyle w:val="Default"/>
            </w:pPr>
            <w:r>
              <w:t>E.g., Site A</w:t>
            </w:r>
          </w:p>
        </w:tc>
        <w:tc>
          <w:tcPr>
            <w:tcW w:w="1695" w:type="dxa"/>
          </w:tcPr>
          <w:p w14:paraId="7F96ABAF" w14:textId="77777777" w:rsidR="0062027F" w:rsidRDefault="0062027F" w:rsidP="00A4534E">
            <w:pPr>
              <w:pStyle w:val="Default"/>
              <w:ind w:right="-234"/>
            </w:pPr>
            <w:r>
              <w:t>City of Wherever,</w:t>
            </w:r>
          </w:p>
          <w:p w14:paraId="52456151" w14:textId="77777777" w:rsidR="0062027F" w:rsidRPr="006E4A68" w:rsidRDefault="0062027F" w:rsidP="00A4534E">
            <w:pPr>
              <w:pStyle w:val="Default"/>
            </w:pPr>
            <w:r>
              <w:t>State</w:t>
            </w:r>
          </w:p>
        </w:tc>
        <w:tc>
          <w:tcPr>
            <w:tcW w:w="1620" w:type="dxa"/>
          </w:tcPr>
          <w:p w14:paraId="4AB34D4C" w14:textId="77777777" w:rsidR="0062027F" w:rsidRPr="006E4A68" w:rsidRDefault="0062027F" w:rsidP="00A4534E">
            <w:pPr>
              <w:pStyle w:val="Default"/>
            </w:pPr>
            <w:r>
              <w:t xml:space="preserve">$300,000 </w:t>
            </w:r>
          </w:p>
        </w:tc>
        <w:tc>
          <w:tcPr>
            <w:tcW w:w="1980" w:type="dxa"/>
          </w:tcPr>
          <w:p w14:paraId="5BA93386" w14:textId="77777777" w:rsidR="0062027F" w:rsidRDefault="0062027F" w:rsidP="00A4534E">
            <w:pPr>
              <w:pStyle w:val="Default"/>
            </w:pPr>
            <w:r>
              <w:t>Loan</w:t>
            </w:r>
          </w:p>
        </w:tc>
        <w:tc>
          <w:tcPr>
            <w:tcW w:w="2880" w:type="dxa"/>
          </w:tcPr>
          <w:p w14:paraId="052A907F" w14:textId="5B8E91EB" w:rsidR="0062027F" w:rsidRPr="006E4A68" w:rsidRDefault="0062027F" w:rsidP="00A4534E">
            <w:pPr>
              <w:pStyle w:val="Default"/>
            </w:pPr>
            <w:r>
              <w:t xml:space="preserve">Executed RLF loan, cleanup underway and anticipated to be complete by end of summer </w:t>
            </w:r>
            <w:r w:rsidR="362DBA86">
              <w:t>2025</w:t>
            </w:r>
            <w:r>
              <w:t xml:space="preserve">, redevelopment spring of </w:t>
            </w:r>
            <w:r w:rsidR="362DBA86">
              <w:t>2026</w:t>
            </w:r>
            <w:r>
              <w:t xml:space="preserve">.  </w:t>
            </w:r>
          </w:p>
        </w:tc>
        <w:tc>
          <w:tcPr>
            <w:tcW w:w="2610" w:type="dxa"/>
          </w:tcPr>
          <w:p w14:paraId="4CF6126E" w14:textId="77777777" w:rsidR="0062027F" w:rsidRDefault="0062027F" w:rsidP="00A4534E">
            <w:pPr>
              <w:pStyle w:val="Default"/>
              <w:ind w:right="-234"/>
            </w:pPr>
            <w:r>
              <w:t>Firm:  $300,000 of private funding escrowed by private party for cleanup.</w:t>
            </w:r>
          </w:p>
          <w:p w14:paraId="172DEBF1" w14:textId="77777777" w:rsidR="0062027F" w:rsidRDefault="0062027F" w:rsidP="00A4534E">
            <w:pPr>
              <w:pStyle w:val="Default"/>
              <w:ind w:right="-234"/>
            </w:pPr>
            <w:r>
              <w:t xml:space="preserve">County Parks and Rec has approved plan and committed to upkeep and maintenance of complex. </w:t>
            </w:r>
          </w:p>
          <w:p w14:paraId="57C13831" w14:textId="77777777" w:rsidR="0062027F" w:rsidRDefault="0062027F" w:rsidP="00A4534E">
            <w:pPr>
              <w:pStyle w:val="Default"/>
            </w:pPr>
            <w:r>
              <w:t>Potential:  Up to $500,000 from national sports organization.</w:t>
            </w:r>
          </w:p>
        </w:tc>
        <w:tc>
          <w:tcPr>
            <w:tcW w:w="2160" w:type="dxa"/>
          </w:tcPr>
          <w:p w14:paraId="2A95A01F" w14:textId="77777777" w:rsidR="0062027F" w:rsidRDefault="0062027F" w:rsidP="00A4534E">
            <w:pPr>
              <w:pStyle w:val="Default"/>
            </w:pPr>
            <w:r>
              <w:t>Cleanup of former landfill, expected reuse as a sports complex, creating 1 full time and 3 part-time jobs.</w:t>
            </w:r>
          </w:p>
        </w:tc>
      </w:tr>
      <w:tr w:rsidR="0062027F" w14:paraId="4277AF8A" w14:textId="77777777" w:rsidTr="25666166">
        <w:trPr>
          <w:trHeight w:val="300"/>
        </w:trPr>
        <w:tc>
          <w:tcPr>
            <w:tcW w:w="1815" w:type="dxa"/>
          </w:tcPr>
          <w:p w14:paraId="4BBBC9D7" w14:textId="77777777" w:rsidR="0062027F" w:rsidRPr="006E4A68" w:rsidRDefault="0062027F" w:rsidP="00A4534E">
            <w:pPr>
              <w:pStyle w:val="Default"/>
            </w:pPr>
            <w:r>
              <w:t>E.g., Site B</w:t>
            </w:r>
          </w:p>
        </w:tc>
        <w:tc>
          <w:tcPr>
            <w:tcW w:w="1695" w:type="dxa"/>
          </w:tcPr>
          <w:p w14:paraId="7E3B08A1" w14:textId="77777777" w:rsidR="0062027F" w:rsidRDefault="0062027F" w:rsidP="00A4534E">
            <w:pPr>
              <w:pStyle w:val="Default"/>
              <w:ind w:right="-234"/>
            </w:pPr>
            <w:r>
              <w:t xml:space="preserve">Unincorporated County of Anyplace, </w:t>
            </w:r>
          </w:p>
          <w:p w14:paraId="39C70C4A" w14:textId="77777777" w:rsidR="0062027F" w:rsidRPr="006E4A68" w:rsidRDefault="0062027F" w:rsidP="00A4534E">
            <w:pPr>
              <w:pStyle w:val="Default"/>
            </w:pPr>
            <w:r>
              <w:t>State</w:t>
            </w:r>
          </w:p>
        </w:tc>
        <w:tc>
          <w:tcPr>
            <w:tcW w:w="1620" w:type="dxa"/>
          </w:tcPr>
          <w:p w14:paraId="242F39D8" w14:textId="77777777" w:rsidR="0062027F" w:rsidRPr="006E4A68" w:rsidRDefault="0062027F" w:rsidP="00A4534E">
            <w:pPr>
              <w:pStyle w:val="Default"/>
            </w:pPr>
            <w:r>
              <w:t xml:space="preserve">$200,000 </w:t>
            </w:r>
          </w:p>
        </w:tc>
        <w:tc>
          <w:tcPr>
            <w:tcW w:w="1980" w:type="dxa"/>
          </w:tcPr>
          <w:p w14:paraId="42CAC778" w14:textId="77777777" w:rsidR="0062027F" w:rsidRDefault="0062027F" w:rsidP="00A4534E">
            <w:pPr>
              <w:pStyle w:val="Default"/>
            </w:pPr>
            <w:r>
              <w:t>Subgrant</w:t>
            </w:r>
          </w:p>
        </w:tc>
        <w:tc>
          <w:tcPr>
            <w:tcW w:w="2880" w:type="dxa"/>
          </w:tcPr>
          <w:p w14:paraId="785322AD" w14:textId="5E5EECEA" w:rsidR="0062027F" w:rsidRPr="006E4A68" w:rsidRDefault="0062027F" w:rsidP="00A4534E">
            <w:pPr>
              <w:pStyle w:val="Default"/>
            </w:pPr>
            <w:r>
              <w:t xml:space="preserve">Approval from City Council; Subgrant to be executed in Fall </w:t>
            </w:r>
            <w:r w:rsidR="362DBA86">
              <w:t xml:space="preserve">2025 </w:t>
            </w:r>
            <w:r>
              <w:t xml:space="preserve">&amp; cleanup in Spring </w:t>
            </w:r>
            <w:r w:rsidR="362DBA86">
              <w:t>2026</w:t>
            </w:r>
            <w:r>
              <w:t xml:space="preserve">.   </w:t>
            </w:r>
          </w:p>
        </w:tc>
        <w:tc>
          <w:tcPr>
            <w:tcW w:w="2610" w:type="dxa"/>
          </w:tcPr>
          <w:p w14:paraId="2866501E" w14:textId="77777777" w:rsidR="0062027F" w:rsidRDefault="0062027F" w:rsidP="00A4534E">
            <w:pPr>
              <w:pStyle w:val="Default"/>
              <w:ind w:right="-234"/>
            </w:pPr>
            <w:r>
              <w:t>Firm:  $500,000 for cleanup and redevelopment from local health organization.</w:t>
            </w:r>
          </w:p>
          <w:p w14:paraId="781C5FBE" w14:textId="77777777" w:rsidR="0062027F" w:rsidRDefault="0062027F" w:rsidP="00A4534E">
            <w:pPr>
              <w:pStyle w:val="Default"/>
            </w:pPr>
            <w:r>
              <w:t>Potential:  HUD Funding for affordable housing</w:t>
            </w:r>
          </w:p>
        </w:tc>
        <w:tc>
          <w:tcPr>
            <w:tcW w:w="2160" w:type="dxa"/>
          </w:tcPr>
          <w:p w14:paraId="7391FBD9" w14:textId="77777777" w:rsidR="0062027F" w:rsidRDefault="0062027F" w:rsidP="00A4534E">
            <w:pPr>
              <w:pStyle w:val="Default"/>
            </w:pPr>
            <w:r>
              <w:t xml:space="preserve">Cleanup of abandoned hospital, affordable housing, 2 full-time jobs and the ability for aging residents to remain within neighborhood. </w:t>
            </w:r>
          </w:p>
        </w:tc>
      </w:tr>
      <w:tr w:rsidR="0062027F" w14:paraId="7AA6815C" w14:textId="77777777" w:rsidTr="25666166">
        <w:trPr>
          <w:trHeight w:val="300"/>
        </w:trPr>
        <w:tc>
          <w:tcPr>
            <w:tcW w:w="1815" w:type="dxa"/>
          </w:tcPr>
          <w:p w14:paraId="049616C8" w14:textId="6D7DDC17" w:rsidR="0062027F" w:rsidRDefault="0062027F" w:rsidP="00A4534E">
            <w:pPr>
              <w:pStyle w:val="Default"/>
            </w:pPr>
            <w:r>
              <w:t>Programmatic Costs for Sites A &amp; B and management of RLF</w:t>
            </w:r>
            <w:r w:rsidR="00BF2E58">
              <w:t xml:space="preserve"> for the next five years</w:t>
            </w:r>
          </w:p>
        </w:tc>
        <w:tc>
          <w:tcPr>
            <w:tcW w:w="1695" w:type="dxa"/>
          </w:tcPr>
          <w:p w14:paraId="0CF49B60" w14:textId="77777777" w:rsidR="0062027F" w:rsidRDefault="0062027F" w:rsidP="00A4534E">
            <w:pPr>
              <w:pStyle w:val="Default"/>
            </w:pPr>
            <w:r>
              <w:t>Not Applicable</w:t>
            </w:r>
          </w:p>
        </w:tc>
        <w:tc>
          <w:tcPr>
            <w:tcW w:w="1620" w:type="dxa"/>
          </w:tcPr>
          <w:p w14:paraId="1EF96581" w14:textId="77777777" w:rsidR="0062027F" w:rsidRDefault="0062027F" w:rsidP="00A4534E">
            <w:pPr>
              <w:pStyle w:val="Default"/>
              <w:ind w:right="-234"/>
            </w:pPr>
            <w:r>
              <w:t xml:space="preserve">$10,000 </w:t>
            </w:r>
          </w:p>
          <w:p w14:paraId="60B7BF1B" w14:textId="77777777" w:rsidR="0062027F" w:rsidRDefault="0062027F" w:rsidP="00A4534E">
            <w:pPr>
              <w:pStyle w:val="Default"/>
              <w:ind w:right="-234"/>
            </w:pPr>
            <w:r>
              <w:t xml:space="preserve">$10,000 </w:t>
            </w:r>
          </w:p>
          <w:p w14:paraId="042B6653" w14:textId="77777777" w:rsidR="0062027F" w:rsidRDefault="0062027F" w:rsidP="00A4534E">
            <w:pPr>
              <w:pStyle w:val="Default"/>
            </w:pPr>
          </w:p>
          <w:p w14:paraId="100126C4" w14:textId="77777777" w:rsidR="0062027F" w:rsidRDefault="0062027F" w:rsidP="00A4534E">
            <w:pPr>
              <w:pStyle w:val="Default"/>
            </w:pPr>
          </w:p>
          <w:p w14:paraId="1738F1EA" w14:textId="77777777" w:rsidR="0062027F" w:rsidRDefault="0062027F" w:rsidP="00A4534E">
            <w:pPr>
              <w:pStyle w:val="Default"/>
            </w:pPr>
            <w:r>
              <w:t>$10,000</w:t>
            </w:r>
          </w:p>
        </w:tc>
        <w:tc>
          <w:tcPr>
            <w:tcW w:w="1980" w:type="dxa"/>
          </w:tcPr>
          <w:p w14:paraId="7EA56722" w14:textId="77777777" w:rsidR="0062027F" w:rsidRDefault="0062027F" w:rsidP="00A4534E">
            <w:pPr>
              <w:pStyle w:val="Default"/>
              <w:ind w:right="-234"/>
            </w:pPr>
            <w:r>
              <w:t>Personnel</w:t>
            </w:r>
          </w:p>
          <w:p w14:paraId="2A728E58" w14:textId="77777777" w:rsidR="0062027F" w:rsidRDefault="0062027F" w:rsidP="00A4534E">
            <w:pPr>
              <w:pStyle w:val="Default"/>
              <w:ind w:right="-234"/>
            </w:pPr>
            <w:r>
              <w:t>Environmental Professional Contract</w:t>
            </w:r>
          </w:p>
          <w:p w14:paraId="07CB9DB7" w14:textId="77777777" w:rsidR="0062027F" w:rsidRDefault="0062027F" w:rsidP="00A4534E">
            <w:pPr>
              <w:pStyle w:val="Default"/>
            </w:pPr>
            <w:r>
              <w:t>Fund Manager Agreement</w:t>
            </w:r>
          </w:p>
        </w:tc>
        <w:tc>
          <w:tcPr>
            <w:tcW w:w="2880" w:type="dxa"/>
          </w:tcPr>
          <w:p w14:paraId="296E1D7E" w14:textId="77079AA6" w:rsidR="0062027F" w:rsidRDefault="7F9878AC" w:rsidP="00A4534E">
            <w:pPr>
              <w:pStyle w:val="Default"/>
            </w:pPr>
            <w:r>
              <w:t>Internal set-aside for personnel, contract and MOA with fund manager.  To be expended during cleanup of sites A &amp; B and for management of program income.</w:t>
            </w:r>
          </w:p>
        </w:tc>
        <w:tc>
          <w:tcPr>
            <w:tcW w:w="2610" w:type="dxa"/>
          </w:tcPr>
          <w:p w14:paraId="006E4478" w14:textId="77777777" w:rsidR="0062027F" w:rsidRDefault="0062027F" w:rsidP="00A4534E">
            <w:pPr>
              <w:pStyle w:val="Default"/>
            </w:pPr>
          </w:p>
        </w:tc>
        <w:tc>
          <w:tcPr>
            <w:tcW w:w="2160" w:type="dxa"/>
          </w:tcPr>
          <w:p w14:paraId="21454CF8" w14:textId="77777777" w:rsidR="0062027F" w:rsidRDefault="0062027F" w:rsidP="00A4534E">
            <w:pPr>
              <w:pStyle w:val="Default"/>
            </w:pPr>
            <w:r>
              <w:t>Successful implementation of RLF, Preservation of the RLF funds</w:t>
            </w:r>
          </w:p>
        </w:tc>
      </w:tr>
      <w:tr w:rsidR="0062027F" w14:paraId="639ECD8C" w14:textId="77777777" w:rsidTr="25666166">
        <w:trPr>
          <w:trHeight w:val="300"/>
        </w:trPr>
        <w:tc>
          <w:tcPr>
            <w:tcW w:w="3510" w:type="dxa"/>
            <w:gridSpan w:val="2"/>
          </w:tcPr>
          <w:p w14:paraId="60BDA5C3" w14:textId="77777777" w:rsidR="0062027F" w:rsidRDefault="0062027F" w:rsidP="00A4534E">
            <w:pPr>
              <w:pStyle w:val="Default"/>
              <w:jc w:val="right"/>
            </w:pPr>
            <w:r w:rsidRPr="0014201B">
              <w:rPr>
                <w:b/>
              </w:rPr>
              <w:t>Total</w:t>
            </w:r>
            <w:r>
              <w:rPr>
                <w:b/>
              </w:rPr>
              <w:t xml:space="preserve"> Committed Funds</w:t>
            </w:r>
          </w:p>
        </w:tc>
        <w:tc>
          <w:tcPr>
            <w:tcW w:w="1620" w:type="dxa"/>
          </w:tcPr>
          <w:p w14:paraId="668D0B52" w14:textId="77777777" w:rsidR="0062027F" w:rsidRPr="00E304C3" w:rsidRDefault="0062027F" w:rsidP="00A4534E">
            <w:pPr>
              <w:pStyle w:val="Default"/>
              <w:rPr>
                <w:b/>
              </w:rPr>
            </w:pPr>
            <w:r w:rsidRPr="0014201B">
              <w:rPr>
                <w:b/>
              </w:rPr>
              <w:t>$530,000</w:t>
            </w:r>
          </w:p>
        </w:tc>
        <w:tc>
          <w:tcPr>
            <w:tcW w:w="1980" w:type="dxa"/>
          </w:tcPr>
          <w:p w14:paraId="4BF82EB1" w14:textId="77777777" w:rsidR="0062027F" w:rsidRDefault="0062027F" w:rsidP="00A4534E">
            <w:pPr>
              <w:pStyle w:val="Default"/>
              <w:jc w:val="center"/>
            </w:pPr>
          </w:p>
        </w:tc>
        <w:tc>
          <w:tcPr>
            <w:tcW w:w="2880" w:type="dxa"/>
          </w:tcPr>
          <w:p w14:paraId="0B241758" w14:textId="77777777" w:rsidR="0062027F" w:rsidRDefault="0062027F" w:rsidP="00A4534E">
            <w:pPr>
              <w:pStyle w:val="Default"/>
              <w:jc w:val="center"/>
            </w:pPr>
          </w:p>
        </w:tc>
        <w:tc>
          <w:tcPr>
            <w:tcW w:w="2610" w:type="dxa"/>
          </w:tcPr>
          <w:p w14:paraId="02A032AF" w14:textId="77777777" w:rsidR="0062027F" w:rsidRDefault="0062027F" w:rsidP="00A4534E">
            <w:pPr>
              <w:pStyle w:val="Default"/>
              <w:jc w:val="center"/>
            </w:pPr>
          </w:p>
        </w:tc>
        <w:tc>
          <w:tcPr>
            <w:tcW w:w="2160" w:type="dxa"/>
          </w:tcPr>
          <w:p w14:paraId="56C52164" w14:textId="77777777" w:rsidR="0062027F" w:rsidRDefault="0062027F" w:rsidP="00A4534E">
            <w:pPr>
              <w:pStyle w:val="Default"/>
              <w:jc w:val="center"/>
            </w:pPr>
          </w:p>
        </w:tc>
      </w:tr>
    </w:tbl>
    <w:p w14:paraId="5E406AFE" w14:textId="793A37A7" w:rsidR="0062027F" w:rsidRDefault="0062027F" w:rsidP="0062027F">
      <w:pPr>
        <w:pStyle w:val="Default"/>
        <w:jc w:val="center"/>
        <w:rPr>
          <w:b/>
        </w:rPr>
      </w:pPr>
      <w:r>
        <w:rPr>
          <w:b/>
        </w:rPr>
        <w:t>Table 3</w:t>
      </w:r>
    </w:p>
    <w:p w14:paraId="333C20AB" w14:textId="77777777" w:rsidR="00FA1B7C" w:rsidRDefault="0062027F" w:rsidP="005532CA">
      <w:pPr>
        <w:pStyle w:val="Default"/>
        <w:keepNext/>
        <w:ind w:right="159"/>
        <w:jc w:val="center"/>
        <w:rPr>
          <w:b/>
        </w:rPr>
      </w:pPr>
      <w:r>
        <w:rPr>
          <w:b/>
        </w:rPr>
        <w:lastRenderedPageBreak/>
        <w:t>Sample Format and Examples for Potential Projects</w:t>
      </w:r>
    </w:p>
    <w:p w14:paraId="0B6799BE" w14:textId="029401DD" w:rsidR="00F83F95" w:rsidRDefault="3A607D44" w:rsidP="1502A6C4">
      <w:pPr>
        <w:pStyle w:val="Default"/>
        <w:keepNext/>
        <w:ind w:right="159"/>
        <w:jc w:val="center"/>
        <w:rPr>
          <w:b/>
          <w:bCs/>
        </w:rPr>
      </w:pPr>
      <w:r w:rsidRPr="1502A6C4">
        <w:rPr>
          <w:b/>
          <w:bCs/>
        </w:rPr>
        <w:t>(</w:t>
      </w:r>
      <w:r w:rsidR="7D4BF974" w:rsidRPr="1502A6C4">
        <w:rPr>
          <w:b/>
          <w:bCs/>
        </w:rPr>
        <w:t xml:space="preserve">Note that </w:t>
      </w:r>
      <w:r w:rsidR="57653BA1" w:rsidRPr="1502A6C4">
        <w:rPr>
          <w:b/>
          <w:bCs/>
        </w:rPr>
        <w:t xml:space="preserve">requests </w:t>
      </w:r>
      <w:r w:rsidR="7D4BF974" w:rsidRPr="1502A6C4">
        <w:rPr>
          <w:b/>
          <w:bCs/>
        </w:rPr>
        <w:t>for supplemental funding that do not use this format will not be penalized.</w:t>
      </w:r>
      <w:r w:rsidR="406A192D" w:rsidRPr="1502A6C4">
        <w:rPr>
          <w:b/>
          <w:bCs/>
        </w:rPr>
        <w:t>)</w:t>
      </w:r>
    </w:p>
    <w:p w14:paraId="34C770AB" w14:textId="517EB6BD" w:rsidR="0062027F" w:rsidRDefault="0062027F" w:rsidP="0062027F">
      <w:pPr>
        <w:pStyle w:val="Default"/>
        <w:jc w:val="center"/>
      </w:pPr>
      <w:r>
        <w:t>(</w:t>
      </w:r>
      <w:r w:rsidR="00FA1B7C">
        <w:t>S</w:t>
      </w:r>
      <w:r>
        <w:t>upplement as appropriate using additional rows or text</w:t>
      </w:r>
      <w:r w:rsidR="00AA3796">
        <w:t>.</w:t>
      </w:r>
      <w:r>
        <w:t>)</w:t>
      </w:r>
    </w:p>
    <w:p w14:paraId="623A1760" w14:textId="77777777" w:rsidR="0062027F" w:rsidRDefault="0062027F" w:rsidP="0062027F">
      <w:pPr>
        <w:pStyle w:val="Default"/>
        <w:jc w:val="center"/>
      </w:pPr>
    </w:p>
    <w:tbl>
      <w:tblPr>
        <w:tblStyle w:val="TableGrid"/>
        <w:tblW w:w="14760" w:type="dxa"/>
        <w:tblInd w:w="175" w:type="dxa"/>
        <w:tblLayout w:type="fixed"/>
        <w:tblLook w:val="04A0" w:firstRow="1" w:lastRow="0" w:firstColumn="1" w:lastColumn="0" w:noHBand="0" w:noVBand="1"/>
      </w:tblPr>
      <w:tblGrid>
        <w:gridCol w:w="1620"/>
        <w:gridCol w:w="1290"/>
        <w:gridCol w:w="1290"/>
        <w:gridCol w:w="1620"/>
        <w:gridCol w:w="4575"/>
        <w:gridCol w:w="1845"/>
        <w:gridCol w:w="2520"/>
      </w:tblGrid>
      <w:tr w:rsidR="0062027F" w14:paraId="0E8E1A47" w14:textId="77777777" w:rsidTr="33D25BEF">
        <w:tc>
          <w:tcPr>
            <w:tcW w:w="1620" w:type="dxa"/>
          </w:tcPr>
          <w:p w14:paraId="699FB41C" w14:textId="77777777" w:rsidR="0062027F" w:rsidRDefault="0062027F" w:rsidP="00A4534E">
            <w:pPr>
              <w:pStyle w:val="Default"/>
              <w:jc w:val="center"/>
              <w:rPr>
                <w:b/>
              </w:rPr>
            </w:pPr>
            <w:r>
              <w:rPr>
                <w:b/>
              </w:rPr>
              <w:t>Project Name</w:t>
            </w:r>
          </w:p>
        </w:tc>
        <w:tc>
          <w:tcPr>
            <w:tcW w:w="1290" w:type="dxa"/>
          </w:tcPr>
          <w:p w14:paraId="2ECD8824" w14:textId="77777777" w:rsidR="0062027F" w:rsidRDefault="0062027F" w:rsidP="00A4534E">
            <w:pPr>
              <w:pStyle w:val="Default"/>
              <w:jc w:val="center"/>
              <w:rPr>
                <w:b/>
              </w:rPr>
            </w:pPr>
            <w:r>
              <w:rPr>
                <w:b/>
              </w:rPr>
              <w:t>Location</w:t>
            </w:r>
          </w:p>
        </w:tc>
        <w:tc>
          <w:tcPr>
            <w:tcW w:w="1290" w:type="dxa"/>
          </w:tcPr>
          <w:p w14:paraId="1DEC8B1F" w14:textId="77777777" w:rsidR="0062027F" w:rsidRDefault="0062027F" w:rsidP="00A4534E">
            <w:pPr>
              <w:pStyle w:val="Default"/>
              <w:jc w:val="center"/>
              <w:rPr>
                <w:b/>
              </w:rPr>
            </w:pPr>
            <w:r>
              <w:rPr>
                <w:b/>
              </w:rPr>
              <w:t>Estimated Amount ($)</w:t>
            </w:r>
          </w:p>
        </w:tc>
        <w:tc>
          <w:tcPr>
            <w:tcW w:w="1620" w:type="dxa"/>
          </w:tcPr>
          <w:p w14:paraId="16A1E707" w14:textId="77777777" w:rsidR="0062027F" w:rsidRPr="00515247" w:rsidRDefault="0062027F" w:rsidP="00A4534E">
            <w:pPr>
              <w:pStyle w:val="Default"/>
              <w:jc w:val="center"/>
              <w:rPr>
                <w:b/>
              </w:rPr>
            </w:pPr>
            <w:r>
              <w:rPr>
                <w:b/>
              </w:rPr>
              <w:t xml:space="preserve">Form of commitment </w:t>
            </w:r>
            <w:r w:rsidRPr="009B08FB">
              <w:rPr>
                <w:b/>
                <w:bCs/>
              </w:rPr>
              <w:t>(Loan, Subgrant, or Other)</w:t>
            </w:r>
          </w:p>
        </w:tc>
        <w:tc>
          <w:tcPr>
            <w:tcW w:w="4575" w:type="dxa"/>
          </w:tcPr>
          <w:p w14:paraId="5C28A4F3" w14:textId="77777777" w:rsidR="0062027F" w:rsidRPr="00676875" w:rsidRDefault="0062027F" w:rsidP="00A4534E">
            <w:pPr>
              <w:pStyle w:val="Default"/>
              <w:jc w:val="center"/>
            </w:pPr>
            <w:r w:rsidRPr="00515247">
              <w:rPr>
                <w:b/>
              </w:rPr>
              <w:t>Status/Timeline</w:t>
            </w:r>
          </w:p>
        </w:tc>
        <w:tc>
          <w:tcPr>
            <w:tcW w:w="1845" w:type="dxa"/>
          </w:tcPr>
          <w:p w14:paraId="1E4CDAF7" w14:textId="77777777" w:rsidR="0062027F" w:rsidRDefault="0062027F" w:rsidP="00A4534E">
            <w:pPr>
              <w:pStyle w:val="Default"/>
              <w:jc w:val="center"/>
              <w:rPr>
                <w:b/>
              </w:rPr>
            </w:pPr>
            <w:r w:rsidRPr="00515247">
              <w:rPr>
                <w:b/>
              </w:rPr>
              <w:t>Firm Leveraging Commitments and Estimated Leveraging</w:t>
            </w:r>
          </w:p>
        </w:tc>
        <w:tc>
          <w:tcPr>
            <w:tcW w:w="2520" w:type="dxa"/>
          </w:tcPr>
          <w:p w14:paraId="057903A9" w14:textId="77777777" w:rsidR="0062027F" w:rsidRDefault="0062027F" w:rsidP="00A4534E">
            <w:pPr>
              <w:pStyle w:val="Default"/>
              <w:jc w:val="center"/>
              <w:rPr>
                <w:b/>
                <w:bCs/>
              </w:rPr>
            </w:pPr>
            <w:r>
              <w:rPr>
                <w:b/>
              </w:rPr>
              <w:t xml:space="preserve">Proposed Cleanup and </w:t>
            </w:r>
            <w:r w:rsidRPr="447157D8">
              <w:rPr>
                <w:b/>
                <w:bCs/>
              </w:rPr>
              <w:t>Anticipated Reuse and Outcomes</w:t>
            </w:r>
          </w:p>
        </w:tc>
      </w:tr>
      <w:tr w:rsidR="0062027F" w14:paraId="1927A206" w14:textId="77777777" w:rsidTr="33D25BEF">
        <w:tc>
          <w:tcPr>
            <w:tcW w:w="1620" w:type="dxa"/>
          </w:tcPr>
          <w:p w14:paraId="7C92CBE3" w14:textId="77777777" w:rsidR="0062027F" w:rsidRPr="006E4A68" w:rsidRDefault="0062027F" w:rsidP="00A4534E">
            <w:pPr>
              <w:pStyle w:val="Default"/>
            </w:pPr>
            <w:r>
              <w:t>E.g., Site D</w:t>
            </w:r>
          </w:p>
        </w:tc>
        <w:tc>
          <w:tcPr>
            <w:tcW w:w="1290" w:type="dxa"/>
          </w:tcPr>
          <w:p w14:paraId="26A4C937" w14:textId="77777777" w:rsidR="0062027F" w:rsidRPr="006E4A68" w:rsidRDefault="0062027F" w:rsidP="00A4534E">
            <w:pPr>
              <w:pStyle w:val="Default"/>
            </w:pPr>
            <w:r>
              <w:t>City/Town, State</w:t>
            </w:r>
          </w:p>
        </w:tc>
        <w:tc>
          <w:tcPr>
            <w:tcW w:w="1290" w:type="dxa"/>
          </w:tcPr>
          <w:p w14:paraId="1AC7FF4D" w14:textId="77777777" w:rsidR="0062027F" w:rsidRPr="006E4A68" w:rsidRDefault="0062027F" w:rsidP="00A4534E">
            <w:pPr>
              <w:pStyle w:val="Default"/>
            </w:pPr>
            <w:r>
              <w:t>$500,000</w:t>
            </w:r>
          </w:p>
        </w:tc>
        <w:tc>
          <w:tcPr>
            <w:tcW w:w="1620" w:type="dxa"/>
          </w:tcPr>
          <w:p w14:paraId="0599E8EB" w14:textId="77777777" w:rsidR="0062027F" w:rsidRDefault="0062027F" w:rsidP="00A4534E">
            <w:pPr>
              <w:pStyle w:val="Default"/>
            </w:pPr>
            <w:r>
              <w:t>Loan</w:t>
            </w:r>
          </w:p>
        </w:tc>
        <w:tc>
          <w:tcPr>
            <w:tcW w:w="4575" w:type="dxa"/>
          </w:tcPr>
          <w:p w14:paraId="7C893ED5" w14:textId="77777777" w:rsidR="0062027F" w:rsidRPr="006E4A68" w:rsidRDefault="0062027F" w:rsidP="00A4534E">
            <w:pPr>
              <w:pStyle w:val="Default"/>
            </w:pPr>
            <w:r>
              <w:t xml:space="preserve">Developer has completed cleanup planning and is preparing RLF application. Anticipated schedule starting from date of supplemental award (12 months total): Application Submittal, Approval and Processing (3 months); Cleanup (1 month); Redevelopment Complete within 8 months.  </w:t>
            </w:r>
          </w:p>
        </w:tc>
        <w:tc>
          <w:tcPr>
            <w:tcW w:w="1845" w:type="dxa"/>
          </w:tcPr>
          <w:p w14:paraId="383C6BD0" w14:textId="77777777" w:rsidR="0062027F" w:rsidRDefault="0062027F" w:rsidP="00A4534E">
            <w:pPr>
              <w:pStyle w:val="Default"/>
            </w:pPr>
            <w:r>
              <w:t>Firm:  $1,000,000 from developer</w:t>
            </w:r>
          </w:p>
        </w:tc>
        <w:tc>
          <w:tcPr>
            <w:tcW w:w="2520" w:type="dxa"/>
          </w:tcPr>
          <w:p w14:paraId="0100DCEA" w14:textId="381D9BD2" w:rsidR="0062027F" w:rsidRDefault="7F9878AC" w:rsidP="00A4534E">
            <w:pPr>
              <w:pStyle w:val="Default"/>
            </w:pPr>
            <w:r>
              <w:t xml:space="preserve">Cleanup of a former foundry </w:t>
            </w:r>
            <w:r w:rsidR="5DFA62A2">
              <w:t>result in</w:t>
            </w:r>
            <w:r>
              <w:t xml:space="preserve"> a new Nursing Home allowing elderly to remain within their community.  Proposed project will create 30 jobs for both skilled and unskilled workers.</w:t>
            </w:r>
          </w:p>
        </w:tc>
      </w:tr>
      <w:tr w:rsidR="0062027F" w14:paraId="0E3DC6D3" w14:textId="77777777" w:rsidTr="33D25BEF">
        <w:tc>
          <w:tcPr>
            <w:tcW w:w="1620" w:type="dxa"/>
          </w:tcPr>
          <w:p w14:paraId="207F8FAF" w14:textId="77777777" w:rsidR="0062027F" w:rsidRPr="006E4A68" w:rsidRDefault="0062027F" w:rsidP="00A4534E">
            <w:pPr>
              <w:pStyle w:val="Default"/>
            </w:pPr>
            <w:r>
              <w:t>E.g., Site E</w:t>
            </w:r>
          </w:p>
        </w:tc>
        <w:tc>
          <w:tcPr>
            <w:tcW w:w="1290" w:type="dxa"/>
          </w:tcPr>
          <w:p w14:paraId="58B7E0D6" w14:textId="77777777" w:rsidR="0062027F" w:rsidRPr="006E4A68" w:rsidRDefault="0062027F" w:rsidP="00A4534E">
            <w:pPr>
              <w:pStyle w:val="Default"/>
            </w:pPr>
            <w:r>
              <w:t>City/Town, State</w:t>
            </w:r>
          </w:p>
        </w:tc>
        <w:tc>
          <w:tcPr>
            <w:tcW w:w="1290" w:type="dxa"/>
          </w:tcPr>
          <w:p w14:paraId="2139530A" w14:textId="77777777" w:rsidR="0062027F" w:rsidRPr="006E4A68" w:rsidRDefault="0062027F" w:rsidP="00A4534E">
            <w:pPr>
              <w:pStyle w:val="Default"/>
            </w:pPr>
            <w:r>
              <w:t>$100,000</w:t>
            </w:r>
          </w:p>
        </w:tc>
        <w:tc>
          <w:tcPr>
            <w:tcW w:w="1620" w:type="dxa"/>
          </w:tcPr>
          <w:p w14:paraId="2F3367F9" w14:textId="77777777" w:rsidR="0062027F" w:rsidRDefault="0062027F" w:rsidP="00A4534E">
            <w:pPr>
              <w:pStyle w:val="Default"/>
            </w:pPr>
            <w:r>
              <w:t>Subgrant</w:t>
            </w:r>
          </w:p>
        </w:tc>
        <w:tc>
          <w:tcPr>
            <w:tcW w:w="4575" w:type="dxa"/>
          </w:tcPr>
          <w:p w14:paraId="62287DEB" w14:textId="0D8D44EB" w:rsidR="0062027F" w:rsidRPr="006E4A68" w:rsidRDefault="0062027F" w:rsidP="00A4534E">
            <w:pPr>
              <w:pStyle w:val="Default"/>
            </w:pPr>
            <w:r>
              <w:t>Local non-profit submitted a preliminary application. Anticipated schedule starting from date of supplemental award: Application submittal (4</w:t>
            </w:r>
            <w:r w:rsidRPr="33D25BEF">
              <w:rPr>
                <w:vertAlign w:val="superscript"/>
              </w:rPr>
              <w:t>th</w:t>
            </w:r>
            <w:r>
              <w:t xml:space="preserve"> Quarter </w:t>
            </w:r>
            <w:r w:rsidR="76463F44">
              <w:t>FY25</w:t>
            </w:r>
            <w:r>
              <w:t>); approval, processing and cleanup (1</w:t>
            </w:r>
            <w:r w:rsidRPr="33D25BEF">
              <w:rPr>
                <w:vertAlign w:val="superscript"/>
              </w:rPr>
              <w:t>st</w:t>
            </w:r>
            <w:r>
              <w:t xml:space="preserve"> Quarter, </w:t>
            </w:r>
            <w:r w:rsidR="76463F44">
              <w:t>FY25</w:t>
            </w:r>
            <w:r>
              <w:t>); Cleanup</w:t>
            </w:r>
            <w:r w:rsidR="6EF1124B">
              <w:t xml:space="preserve"> Complete</w:t>
            </w:r>
            <w:r>
              <w:t xml:space="preserve"> (2nd Quarter, </w:t>
            </w:r>
            <w:r w:rsidR="76463F44">
              <w:t>FY25</w:t>
            </w:r>
            <w:r>
              <w:t xml:space="preserve">); Redevelopment Complete (by end of </w:t>
            </w:r>
            <w:r w:rsidR="76463F44">
              <w:t>FY25</w:t>
            </w:r>
            <w:r w:rsidR="5F128097">
              <w:t>)</w:t>
            </w:r>
            <w:r>
              <w:t xml:space="preserve">.   </w:t>
            </w:r>
          </w:p>
        </w:tc>
        <w:tc>
          <w:tcPr>
            <w:tcW w:w="1845" w:type="dxa"/>
          </w:tcPr>
          <w:p w14:paraId="46737EA1" w14:textId="77777777" w:rsidR="0062027F" w:rsidRDefault="0062027F" w:rsidP="00A4534E">
            <w:pPr>
              <w:pStyle w:val="Default"/>
            </w:pPr>
            <w:r>
              <w:t>Potential:  up to $200,000 from State DOT</w:t>
            </w:r>
          </w:p>
        </w:tc>
        <w:tc>
          <w:tcPr>
            <w:tcW w:w="2520" w:type="dxa"/>
          </w:tcPr>
          <w:p w14:paraId="57CDD3A8" w14:textId="35EB18F8" w:rsidR="0062027F" w:rsidRDefault="7F9878AC" w:rsidP="00A4534E">
            <w:pPr>
              <w:pStyle w:val="Default"/>
            </w:pPr>
            <w:r>
              <w:t xml:space="preserve">Cleanup of a former railroad </w:t>
            </w:r>
            <w:r w:rsidR="7D83E3A0">
              <w:t>for redevelopment</w:t>
            </w:r>
            <w:r>
              <w:t xml:space="preserve"> into a new bike path and greenspace to improve the quality of life for</w:t>
            </w:r>
            <w:r w:rsidR="6A34EA1B">
              <w:t xml:space="preserve"> the</w:t>
            </w:r>
            <w:r>
              <w:t xml:space="preserve"> community. </w:t>
            </w:r>
          </w:p>
        </w:tc>
      </w:tr>
      <w:tr w:rsidR="0062027F" w14:paraId="56E49A88" w14:textId="77777777" w:rsidTr="33D25BEF">
        <w:tc>
          <w:tcPr>
            <w:tcW w:w="1620" w:type="dxa"/>
          </w:tcPr>
          <w:p w14:paraId="73014A9E" w14:textId="4514B78F" w:rsidR="0062027F" w:rsidRDefault="0062027F" w:rsidP="00A4534E">
            <w:pPr>
              <w:pStyle w:val="Default"/>
            </w:pPr>
            <w:r>
              <w:t>Programmatic Costs for Sites D &amp; E and management of RLF</w:t>
            </w:r>
          </w:p>
        </w:tc>
        <w:tc>
          <w:tcPr>
            <w:tcW w:w="1290" w:type="dxa"/>
          </w:tcPr>
          <w:p w14:paraId="1398718F" w14:textId="77777777" w:rsidR="0062027F" w:rsidRDefault="0062027F" w:rsidP="00A4534E">
            <w:pPr>
              <w:pStyle w:val="Default"/>
            </w:pPr>
            <w:r>
              <w:t>City/Town, State</w:t>
            </w:r>
          </w:p>
        </w:tc>
        <w:tc>
          <w:tcPr>
            <w:tcW w:w="1290" w:type="dxa"/>
          </w:tcPr>
          <w:p w14:paraId="5A492CA0" w14:textId="77777777" w:rsidR="0062027F" w:rsidRDefault="0062027F" w:rsidP="00A4534E">
            <w:pPr>
              <w:pStyle w:val="Default"/>
            </w:pPr>
            <w:r>
              <w:t>$5,000</w:t>
            </w:r>
          </w:p>
          <w:p w14:paraId="4441E060" w14:textId="77777777" w:rsidR="0062027F" w:rsidRDefault="0062027F" w:rsidP="00A4534E">
            <w:pPr>
              <w:pStyle w:val="Default"/>
            </w:pPr>
            <w:r>
              <w:t>$5,000</w:t>
            </w:r>
          </w:p>
          <w:p w14:paraId="2E498C15" w14:textId="77777777" w:rsidR="0062027F" w:rsidRDefault="0062027F" w:rsidP="00A4534E">
            <w:pPr>
              <w:pStyle w:val="Default"/>
            </w:pPr>
          </w:p>
          <w:p w14:paraId="568FC6DD" w14:textId="77777777" w:rsidR="0062027F" w:rsidRDefault="0062027F" w:rsidP="00A4534E">
            <w:pPr>
              <w:pStyle w:val="Default"/>
            </w:pPr>
          </w:p>
          <w:p w14:paraId="64CCDFD4" w14:textId="77777777" w:rsidR="0062027F" w:rsidRDefault="0062027F" w:rsidP="00A4534E">
            <w:pPr>
              <w:pStyle w:val="Default"/>
            </w:pPr>
            <w:r>
              <w:t>$5,000</w:t>
            </w:r>
          </w:p>
        </w:tc>
        <w:tc>
          <w:tcPr>
            <w:tcW w:w="1620" w:type="dxa"/>
          </w:tcPr>
          <w:p w14:paraId="22B3B62A" w14:textId="77777777" w:rsidR="0062027F" w:rsidRDefault="0062027F" w:rsidP="00A4534E">
            <w:pPr>
              <w:pStyle w:val="Default"/>
              <w:ind w:right="-234"/>
            </w:pPr>
            <w:r>
              <w:t>Personnel</w:t>
            </w:r>
          </w:p>
          <w:p w14:paraId="63601D2E" w14:textId="77777777" w:rsidR="0062027F" w:rsidRDefault="0062027F" w:rsidP="00A4534E">
            <w:pPr>
              <w:pStyle w:val="Default"/>
              <w:ind w:right="-234"/>
            </w:pPr>
            <w:r>
              <w:t>Environmental Professional Contract</w:t>
            </w:r>
          </w:p>
          <w:p w14:paraId="794C6931" w14:textId="77777777" w:rsidR="0062027F" w:rsidRDefault="0062027F" w:rsidP="00A4534E">
            <w:pPr>
              <w:pStyle w:val="Default"/>
            </w:pPr>
            <w:r>
              <w:t>Fund Manager Agreement</w:t>
            </w:r>
          </w:p>
        </w:tc>
        <w:tc>
          <w:tcPr>
            <w:tcW w:w="4575" w:type="dxa"/>
          </w:tcPr>
          <w:p w14:paraId="036C63D5" w14:textId="1B5CDAE8" w:rsidR="0062027F" w:rsidRDefault="7F9878AC" w:rsidP="00A4534E">
            <w:pPr>
              <w:pStyle w:val="Default"/>
            </w:pPr>
            <w:r>
              <w:t>Internal set-aside for estimated personnel, environmental contract and MOA with fund manager. To be expended during cleanup of sites D &amp; E and for management of program income.</w:t>
            </w:r>
          </w:p>
        </w:tc>
        <w:tc>
          <w:tcPr>
            <w:tcW w:w="1845" w:type="dxa"/>
          </w:tcPr>
          <w:p w14:paraId="703E8C90" w14:textId="77777777" w:rsidR="0062027F" w:rsidRDefault="0062027F" w:rsidP="00A4534E">
            <w:pPr>
              <w:pStyle w:val="Default"/>
            </w:pPr>
            <w:r>
              <w:t>Additional Personnel Costs from City</w:t>
            </w:r>
          </w:p>
        </w:tc>
        <w:tc>
          <w:tcPr>
            <w:tcW w:w="2520" w:type="dxa"/>
          </w:tcPr>
          <w:p w14:paraId="2AA35445" w14:textId="77777777" w:rsidR="0062027F" w:rsidRDefault="0062027F" w:rsidP="00A4534E">
            <w:pPr>
              <w:pStyle w:val="Default"/>
            </w:pPr>
            <w:r>
              <w:t>Compliance with Award Conditions and Revolve of Funds</w:t>
            </w:r>
          </w:p>
        </w:tc>
      </w:tr>
      <w:tr w:rsidR="0062027F" w14:paraId="74F8D780" w14:textId="77777777" w:rsidTr="33D25BEF">
        <w:tc>
          <w:tcPr>
            <w:tcW w:w="2910" w:type="dxa"/>
            <w:gridSpan w:val="2"/>
          </w:tcPr>
          <w:p w14:paraId="1B09277A" w14:textId="77777777" w:rsidR="0062027F" w:rsidRDefault="0062027F" w:rsidP="00A4534E">
            <w:pPr>
              <w:pStyle w:val="Default"/>
              <w:jc w:val="right"/>
            </w:pPr>
            <w:r w:rsidRPr="00E304C3">
              <w:rPr>
                <w:b/>
              </w:rPr>
              <w:t>Total</w:t>
            </w:r>
            <w:r>
              <w:rPr>
                <w:b/>
              </w:rPr>
              <w:t xml:space="preserve"> for Potential Projects</w:t>
            </w:r>
          </w:p>
        </w:tc>
        <w:tc>
          <w:tcPr>
            <w:tcW w:w="1290" w:type="dxa"/>
          </w:tcPr>
          <w:p w14:paraId="493C4584" w14:textId="77777777" w:rsidR="0062027F" w:rsidRPr="00E304C3" w:rsidRDefault="0062027F" w:rsidP="00A4534E">
            <w:pPr>
              <w:pStyle w:val="Default"/>
              <w:rPr>
                <w:b/>
              </w:rPr>
            </w:pPr>
            <w:r w:rsidRPr="00E304C3">
              <w:rPr>
                <w:b/>
              </w:rPr>
              <w:t>$</w:t>
            </w:r>
            <w:r>
              <w:rPr>
                <w:b/>
              </w:rPr>
              <w:t>615,000</w:t>
            </w:r>
          </w:p>
        </w:tc>
        <w:tc>
          <w:tcPr>
            <w:tcW w:w="1620" w:type="dxa"/>
          </w:tcPr>
          <w:p w14:paraId="2843BCC2" w14:textId="77777777" w:rsidR="0062027F" w:rsidRDefault="0062027F" w:rsidP="00A4534E">
            <w:pPr>
              <w:pStyle w:val="Default"/>
              <w:jc w:val="center"/>
            </w:pPr>
          </w:p>
        </w:tc>
        <w:tc>
          <w:tcPr>
            <w:tcW w:w="4575" w:type="dxa"/>
          </w:tcPr>
          <w:p w14:paraId="49AD3638" w14:textId="77777777" w:rsidR="0062027F" w:rsidRDefault="0062027F" w:rsidP="00A4534E">
            <w:pPr>
              <w:pStyle w:val="Default"/>
              <w:jc w:val="center"/>
            </w:pPr>
          </w:p>
        </w:tc>
        <w:tc>
          <w:tcPr>
            <w:tcW w:w="1845" w:type="dxa"/>
          </w:tcPr>
          <w:p w14:paraId="1505D0B9" w14:textId="77777777" w:rsidR="0062027F" w:rsidRDefault="0062027F" w:rsidP="00A4534E">
            <w:pPr>
              <w:pStyle w:val="Default"/>
              <w:jc w:val="center"/>
            </w:pPr>
          </w:p>
        </w:tc>
        <w:tc>
          <w:tcPr>
            <w:tcW w:w="2520" w:type="dxa"/>
          </w:tcPr>
          <w:p w14:paraId="1B24FC89" w14:textId="77777777" w:rsidR="0062027F" w:rsidRDefault="0062027F" w:rsidP="00A4534E">
            <w:pPr>
              <w:pStyle w:val="Default"/>
              <w:jc w:val="center"/>
            </w:pPr>
          </w:p>
        </w:tc>
      </w:tr>
    </w:tbl>
    <w:p w14:paraId="0E01B06C" w14:textId="77777777" w:rsidR="0062027F" w:rsidRDefault="0062027F" w:rsidP="00B57D44">
      <w:pPr>
        <w:pStyle w:val="Default"/>
        <w:ind w:left="360"/>
        <w:sectPr w:rsidR="0062027F" w:rsidSect="000748C3">
          <w:pgSz w:w="16340" w:h="12240" w:orient="landscape"/>
          <w:pgMar w:top="630" w:right="1040" w:bottom="878" w:left="662" w:header="360" w:footer="720" w:gutter="0"/>
          <w:cols w:space="720"/>
          <w:noEndnote/>
          <w:docGrid w:linePitch="299"/>
        </w:sectPr>
      </w:pPr>
    </w:p>
    <w:p w14:paraId="2DFE93EC" w14:textId="3D01514E" w:rsidR="006B39AF" w:rsidRPr="006B39AF" w:rsidRDefault="00D16936" w:rsidP="009841BC">
      <w:pPr>
        <w:pStyle w:val="Default"/>
        <w:numPr>
          <w:ilvl w:val="0"/>
          <w:numId w:val="11"/>
        </w:numPr>
      </w:pPr>
      <w:r w:rsidRPr="003D5F1F">
        <w:rPr>
          <w:b/>
          <w:bCs/>
          <w:iCs/>
          <w:u w:val="single"/>
        </w:rPr>
        <w:lastRenderedPageBreak/>
        <w:t xml:space="preserve">A </w:t>
      </w:r>
      <w:r w:rsidR="00961A86" w:rsidRPr="003D5F1F">
        <w:rPr>
          <w:b/>
          <w:bCs/>
          <w:iCs/>
          <w:u w:val="single"/>
        </w:rPr>
        <w:t xml:space="preserve">summary of </w:t>
      </w:r>
      <w:r w:rsidR="00243CB2" w:rsidRPr="003D5F1F">
        <w:rPr>
          <w:b/>
          <w:bCs/>
          <w:iCs/>
          <w:u w:val="single"/>
        </w:rPr>
        <w:t xml:space="preserve">major </w:t>
      </w:r>
      <w:r w:rsidR="00D46A54" w:rsidRPr="003D5F1F">
        <w:rPr>
          <w:b/>
          <w:bCs/>
          <w:iCs/>
          <w:u w:val="single"/>
        </w:rPr>
        <w:t xml:space="preserve">RLF </w:t>
      </w:r>
      <w:r w:rsidR="00961A86" w:rsidRPr="003D5F1F">
        <w:rPr>
          <w:b/>
          <w:bCs/>
          <w:iCs/>
          <w:u w:val="single"/>
        </w:rPr>
        <w:t xml:space="preserve">accomplishments </w:t>
      </w:r>
      <w:r w:rsidR="00243CB2" w:rsidRPr="003D5F1F">
        <w:rPr>
          <w:b/>
          <w:bCs/>
          <w:iCs/>
          <w:u w:val="single"/>
        </w:rPr>
        <w:t xml:space="preserve">for projects </w:t>
      </w:r>
      <w:r w:rsidR="00961A86" w:rsidRPr="003D5F1F">
        <w:rPr>
          <w:b/>
          <w:bCs/>
          <w:iCs/>
          <w:u w:val="single"/>
        </w:rPr>
        <w:t xml:space="preserve">where RLF funding has been expended </w:t>
      </w:r>
      <w:r w:rsidR="00CC64B0" w:rsidRPr="003D5F1F">
        <w:rPr>
          <w:b/>
          <w:bCs/>
          <w:iCs/>
          <w:u w:val="single"/>
        </w:rPr>
        <w:t xml:space="preserve">to </w:t>
      </w:r>
      <w:r w:rsidR="00243CB2" w:rsidRPr="003D5F1F">
        <w:rPr>
          <w:b/>
          <w:bCs/>
          <w:iCs/>
          <w:u w:val="single"/>
        </w:rPr>
        <w:t xml:space="preserve">further </w:t>
      </w:r>
      <w:r w:rsidR="00CC64B0" w:rsidRPr="003D5F1F">
        <w:rPr>
          <w:b/>
          <w:bCs/>
          <w:iCs/>
          <w:u w:val="single"/>
        </w:rPr>
        <w:t xml:space="preserve">demonstrate </w:t>
      </w:r>
      <w:r w:rsidR="00243CB2" w:rsidRPr="003D5F1F">
        <w:rPr>
          <w:b/>
          <w:bCs/>
          <w:iCs/>
          <w:u w:val="single"/>
        </w:rPr>
        <w:t xml:space="preserve">the </w:t>
      </w:r>
      <w:r w:rsidR="00613BE2">
        <w:rPr>
          <w:b/>
          <w:bCs/>
          <w:iCs/>
          <w:u w:val="single"/>
        </w:rPr>
        <w:t>CAR</w:t>
      </w:r>
      <w:r w:rsidR="00613BE2" w:rsidRPr="003D5F1F">
        <w:rPr>
          <w:b/>
          <w:bCs/>
          <w:iCs/>
          <w:u w:val="single"/>
        </w:rPr>
        <w:t xml:space="preserve">’s </w:t>
      </w:r>
      <w:r w:rsidR="00CC64B0" w:rsidRPr="003D5F1F">
        <w:rPr>
          <w:b/>
          <w:bCs/>
          <w:iCs/>
          <w:u w:val="single"/>
        </w:rPr>
        <w:t xml:space="preserve">ability to award </w:t>
      </w:r>
      <w:r w:rsidR="00B43093" w:rsidRPr="003D5F1F">
        <w:rPr>
          <w:b/>
          <w:bCs/>
          <w:iCs/>
          <w:u w:val="single"/>
        </w:rPr>
        <w:t xml:space="preserve">and manage </w:t>
      </w:r>
      <w:r w:rsidR="00CC64B0" w:rsidRPr="003D5F1F">
        <w:rPr>
          <w:b/>
          <w:bCs/>
          <w:iCs/>
          <w:u w:val="single"/>
        </w:rPr>
        <w:t xml:space="preserve">loans/subgrants, </w:t>
      </w:r>
      <w:r w:rsidR="00B43093" w:rsidRPr="003D5F1F">
        <w:rPr>
          <w:b/>
          <w:bCs/>
          <w:iCs/>
          <w:u w:val="single"/>
        </w:rPr>
        <w:t>preserve the fund, successfully promote reuse of sites, and provide community benefits</w:t>
      </w:r>
      <w:r w:rsidR="00B43093" w:rsidRPr="007154D4">
        <w:rPr>
          <w:b/>
          <w:bCs/>
          <w:iCs/>
          <w:u w:val="single"/>
        </w:rPr>
        <w:t>.</w:t>
      </w:r>
      <w:r w:rsidR="00B43093" w:rsidRPr="0014201B">
        <w:rPr>
          <w:b/>
          <w:bCs/>
          <w:iCs/>
        </w:rPr>
        <w:t xml:space="preserve">  </w:t>
      </w:r>
    </w:p>
    <w:p w14:paraId="4D7EB4D7" w14:textId="77777777" w:rsidR="00AD4608" w:rsidRDefault="00AD4608" w:rsidP="006B39AF">
      <w:pPr>
        <w:pStyle w:val="Default"/>
        <w:ind w:left="720"/>
        <w:rPr>
          <w:bCs/>
          <w:iCs/>
        </w:rPr>
      </w:pPr>
    </w:p>
    <w:p w14:paraId="2A32858F" w14:textId="72B97F02" w:rsidR="00111E40" w:rsidRPr="00111E40" w:rsidRDefault="00B43093" w:rsidP="00AD4608">
      <w:pPr>
        <w:pStyle w:val="Default"/>
        <w:ind w:left="360"/>
      </w:pPr>
      <w:r>
        <w:t>The</w:t>
      </w:r>
      <w:r w:rsidR="00961A86">
        <w:t xml:space="preserve"> summary </w:t>
      </w:r>
      <w:r w:rsidR="004D384C">
        <w:t xml:space="preserve">may </w:t>
      </w:r>
      <w:r w:rsidR="00961A86">
        <w:t>include</w:t>
      </w:r>
      <w:r w:rsidR="00243CB2">
        <w:t xml:space="preserve">, at </w:t>
      </w:r>
      <w:r w:rsidR="00B454FA">
        <w:t xml:space="preserve">a </w:t>
      </w:r>
      <w:r w:rsidR="00243CB2">
        <w:t>minimum</w:t>
      </w:r>
      <w:r w:rsidR="00B454FA">
        <w:t>, the following</w:t>
      </w:r>
      <w:r w:rsidR="00382CC3">
        <w:t xml:space="preserve"> information alth</w:t>
      </w:r>
      <w:r w:rsidR="004D384C">
        <w:t xml:space="preserve">ough </w:t>
      </w:r>
      <w:r w:rsidR="00B4369C">
        <w:t xml:space="preserve">requesters </w:t>
      </w:r>
      <w:r w:rsidR="004D384C">
        <w:t xml:space="preserve">who choose to summarize their </w:t>
      </w:r>
      <w:r w:rsidR="00A30F32">
        <w:t>major RLF accomplishments in a different format will not be penalized.</w:t>
      </w:r>
      <w:r w:rsidR="00237221">
        <w:t xml:space="preserve"> (N</w:t>
      </w:r>
      <w:r w:rsidR="00B629E0">
        <w:t>OTE</w:t>
      </w:r>
      <w:r w:rsidR="00237221">
        <w:t>: Your regional EPA project officer will confirm that appropriate accomplishments are reported in ACRES</w:t>
      </w:r>
      <w:r w:rsidR="0070557D">
        <w:t>.</w:t>
      </w:r>
      <w:r w:rsidR="00237221">
        <w:t>)</w:t>
      </w:r>
      <w:r w:rsidR="00111E40">
        <w:t>:</w:t>
      </w:r>
    </w:p>
    <w:p w14:paraId="10234D8C" w14:textId="21613172" w:rsidR="00C41F01" w:rsidRPr="006B4882" w:rsidRDefault="00B11224" w:rsidP="00AD4608">
      <w:pPr>
        <w:pStyle w:val="Default"/>
        <w:numPr>
          <w:ilvl w:val="0"/>
          <w:numId w:val="13"/>
        </w:numPr>
        <w:ind w:left="720"/>
        <w:rPr>
          <w:u w:val="single"/>
        </w:rPr>
      </w:pPr>
      <w:r>
        <w:t>T</w:t>
      </w:r>
      <w:r w:rsidR="00C41F01">
        <w:t xml:space="preserve">he geographic boundary where the RLF </w:t>
      </w:r>
      <w:r w:rsidR="0066324D">
        <w:t xml:space="preserve">operates </w:t>
      </w:r>
      <w:r w:rsidR="0066324D" w:rsidRPr="00375290">
        <w:rPr>
          <w:bCs/>
          <w:iCs/>
        </w:rPr>
        <w:t xml:space="preserve">=  </w:t>
      </w:r>
      <w:r w:rsidR="0066324D" w:rsidRPr="00E8473C">
        <w:rPr>
          <w:bCs/>
          <w:iCs/>
        </w:rPr>
        <w:t>____________________</w:t>
      </w:r>
    </w:p>
    <w:p w14:paraId="0A8DEED5" w14:textId="31FAF4E9" w:rsidR="00E10AEC" w:rsidRPr="00216E07" w:rsidRDefault="006F5E37" w:rsidP="00AD4608">
      <w:pPr>
        <w:pStyle w:val="Default"/>
        <w:numPr>
          <w:ilvl w:val="0"/>
          <w:numId w:val="13"/>
        </w:numPr>
        <w:ind w:left="720"/>
      </w:pPr>
      <w:r>
        <w:rPr>
          <w:bCs/>
          <w:iCs/>
        </w:rPr>
        <w:t>T</w:t>
      </w:r>
      <w:r w:rsidR="00243CB2">
        <w:rPr>
          <w:bCs/>
          <w:iCs/>
        </w:rPr>
        <w:t>he</w:t>
      </w:r>
      <w:r w:rsidR="00B43093" w:rsidRPr="0014201B">
        <w:rPr>
          <w:bCs/>
          <w:iCs/>
        </w:rPr>
        <w:t xml:space="preserve"> </w:t>
      </w:r>
      <w:r w:rsidR="00961A86" w:rsidRPr="0014201B">
        <w:rPr>
          <w:bCs/>
          <w:iCs/>
        </w:rPr>
        <w:t xml:space="preserve">number of loans </w:t>
      </w:r>
      <w:r w:rsidR="00625DB8">
        <w:rPr>
          <w:bCs/>
          <w:iCs/>
        </w:rPr>
        <w:t>executed</w:t>
      </w:r>
      <w:r w:rsidR="000B752C">
        <w:rPr>
          <w:bCs/>
          <w:iCs/>
        </w:rPr>
        <w:t xml:space="preserve"> </w:t>
      </w:r>
      <w:r w:rsidR="000B752C" w:rsidRPr="00A161D0">
        <w:rPr>
          <w:rFonts w:eastAsia="Times New Roman"/>
          <w:color w:val="1B1B1B"/>
        </w:rPr>
        <w:t>(open</w:t>
      </w:r>
      <w:r w:rsidR="000B752C">
        <w:rPr>
          <w:rFonts w:eastAsia="Times New Roman"/>
          <w:color w:val="1B1B1B"/>
        </w:rPr>
        <w:t>, post-closeout,</w:t>
      </w:r>
      <w:r w:rsidR="000B752C" w:rsidRPr="00A161D0">
        <w:rPr>
          <w:rFonts w:eastAsia="Times New Roman"/>
          <w:color w:val="1B1B1B"/>
        </w:rPr>
        <w:t xml:space="preserve"> and closed </w:t>
      </w:r>
      <w:r w:rsidR="000B752C">
        <w:rPr>
          <w:rFonts w:eastAsia="Times New Roman"/>
          <w:color w:val="1B1B1B"/>
        </w:rPr>
        <w:t xml:space="preserve">RLF </w:t>
      </w:r>
      <w:r w:rsidR="004C5A1F">
        <w:rPr>
          <w:rFonts w:eastAsia="Times New Roman"/>
          <w:color w:val="1B1B1B"/>
        </w:rPr>
        <w:t>G</w:t>
      </w:r>
      <w:r w:rsidR="000B752C" w:rsidRPr="00A161D0">
        <w:rPr>
          <w:rFonts w:eastAsia="Times New Roman"/>
          <w:color w:val="1B1B1B"/>
        </w:rPr>
        <w:t>rants)</w:t>
      </w:r>
      <w:r w:rsidR="000B752C" w:rsidDel="00F32CB6">
        <w:rPr>
          <w:bCs/>
          <w:iCs/>
        </w:rPr>
        <w:t xml:space="preserve"> </w:t>
      </w:r>
      <w:r w:rsidR="00E10AEC">
        <w:rPr>
          <w:bCs/>
          <w:iCs/>
        </w:rPr>
        <w:t xml:space="preserve"> = </w:t>
      </w:r>
      <w:r w:rsidR="00E10AEC" w:rsidRPr="0014201B">
        <w:rPr>
          <w:bCs/>
          <w:iCs/>
        </w:rPr>
        <w:t xml:space="preserve"> </w:t>
      </w:r>
      <w:r w:rsidR="00E10AEC" w:rsidRPr="0006664B">
        <w:rPr>
          <w:bCs/>
          <w:iCs/>
        </w:rPr>
        <w:t>____________________</w:t>
      </w:r>
    </w:p>
    <w:p w14:paraId="29664687" w14:textId="5A7831B1" w:rsidR="004D7817" w:rsidRPr="00216E07" w:rsidRDefault="004D7817" w:rsidP="004D7817">
      <w:pPr>
        <w:pStyle w:val="Default"/>
        <w:numPr>
          <w:ilvl w:val="0"/>
          <w:numId w:val="13"/>
        </w:numPr>
        <w:ind w:left="720"/>
      </w:pPr>
      <w:r>
        <w:rPr>
          <w:bCs/>
          <w:iCs/>
        </w:rPr>
        <w:t xml:space="preserve">Cumulative </w:t>
      </w:r>
      <w:r w:rsidR="000E78A1">
        <w:rPr>
          <w:bCs/>
          <w:iCs/>
        </w:rPr>
        <w:t>dollar amount of</w:t>
      </w:r>
      <w:r w:rsidRPr="0014201B">
        <w:rPr>
          <w:bCs/>
          <w:iCs/>
        </w:rPr>
        <w:t xml:space="preserve"> </w:t>
      </w:r>
      <w:r>
        <w:rPr>
          <w:bCs/>
          <w:iCs/>
        </w:rPr>
        <w:t>executed</w:t>
      </w:r>
      <w:r w:rsidR="000E78A1">
        <w:rPr>
          <w:bCs/>
          <w:iCs/>
        </w:rPr>
        <w:t xml:space="preserve"> loans</w:t>
      </w:r>
      <w:r w:rsidR="00727E0D">
        <w:rPr>
          <w:bCs/>
          <w:iCs/>
        </w:rPr>
        <w:t xml:space="preserve"> </w:t>
      </w:r>
      <w:r w:rsidR="006B4882" w:rsidRPr="00375290">
        <w:rPr>
          <w:bCs/>
          <w:iCs/>
        </w:rPr>
        <w:t xml:space="preserve">=  </w:t>
      </w:r>
      <w:r w:rsidR="006B4882" w:rsidRPr="00E8473C">
        <w:rPr>
          <w:bCs/>
          <w:iCs/>
        </w:rPr>
        <w:t>____________________</w:t>
      </w:r>
    </w:p>
    <w:p w14:paraId="553126D3" w14:textId="38F0BADD" w:rsidR="000E78A1" w:rsidRPr="006F5E37" w:rsidRDefault="000E78A1" w:rsidP="000E78A1">
      <w:pPr>
        <w:pStyle w:val="Default"/>
        <w:numPr>
          <w:ilvl w:val="0"/>
          <w:numId w:val="13"/>
        </w:numPr>
        <w:ind w:left="720"/>
      </w:pPr>
      <w:r>
        <w:rPr>
          <w:bCs/>
          <w:iCs/>
        </w:rPr>
        <w:t>The</w:t>
      </w:r>
      <w:r w:rsidRPr="0014201B">
        <w:rPr>
          <w:bCs/>
          <w:iCs/>
        </w:rPr>
        <w:t xml:space="preserve"> number of </w:t>
      </w:r>
      <w:r>
        <w:rPr>
          <w:bCs/>
          <w:iCs/>
        </w:rPr>
        <w:t>subgrants</w:t>
      </w:r>
      <w:r w:rsidRPr="0014201B">
        <w:rPr>
          <w:bCs/>
          <w:iCs/>
        </w:rPr>
        <w:t xml:space="preserve"> </w:t>
      </w:r>
      <w:r>
        <w:rPr>
          <w:bCs/>
          <w:iCs/>
        </w:rPr>
        <w:t>executed</w:t>
      </w:r>
      <w:r w:rsidRPr="00AC1926">
        <w:rPr>
          <w:bCs/>
          <w:iCs/>
        </w:rPr>
        <w:t xml:space="preserve"> </w:t>
      </w:r>
      <w:r w:rsidR="000B752C" w:rsidRPr="00A161D0">
        <w:rPr>
          <w:rFonts w:eastAsia="Times New Roman"/>
          <w:color w:val="1B1B1B"/>
        </w:rPr>
        <w:t>(open</w:t>
      </w:r>
      <w:r w:rsidR="000B752C">
        <w:rPr>
          <w:rFonts w:eastAsia="Times New Roman"/>
          <w:color w:val="1B1B1B"/>
        </w:rPr>
        <w:t>, post-closeout,</w:t>
      </w:r>
      <w:r w:rsidR="000B752C" w:rsidRPr="00A161D0">
        <w:rPr>
          <w:rFonts w:eastAsia="Times New Roman"/>
          <w:color w:val="1B1B1B"/>
        </w:rPr>
        <w:t xml:space="preserve"> and closed </w:t>
      </w:r>
      <w:r w:rsidR="000B752C">
        <w:rPr>
          <w:rFonts w:eastAsia="Times New Roman"/>
          <w:color w:val="1B1B1B"/>
        </w:rPr>
        <w:t xml:space="preserve">RLF </w:t>
      </w:r>
      <w:r w:rsidR="004C5A1F">
        <w:rPr>
          <w:rFonts w:eastAsia="Times New Roman"/>
          <w:color w:val="1B1B1B"/>
        </w:rPr>
        <w:t>G</w:t>
      </w:r>
      <w:r w:rsidR="000B752C" w:rsidRPr="00A161D0">
        <w:rPr>
          <w:rFonts w:eastAsia="Times New Roman"/>
          <w:color w:val="1B1B1B"/>
        </w:rPr>
        <w:t>rants)</w:t>
      </w:r>
      <w:r w:rsidR="000B752C" w:rsidDel="00F32CB6">
        <w:rPr>
          <w:bCs/>
          <w:iCs/>
        </w:rPr>
        <w:t xml:space="preserve"> </w:t>
      </w:r>
      <w:r>
        <w:rPr>
          <w:bCs/>
          <w:iCs/>
        </w:rPr>
        <w:t xml:space="preserve">= </w:t>
      </w:r>
      <w:r w:rsidRPr="0006664B">
        <w:rPr>
          <w:bCs/>
          <w:iCs/>
        </w:rPr>
        <w:t>____________________</w:t>
      </w:r>
      <w:r w:rsidRPr="0014201B">
        <w:rPr>
          <w:bCs/>
          <w:iCs/>
        </w:rPr>
        <w:t xml:space="preserve"> </w:t>
      </w:r>
    </w:p>
    <w:p w14:paraId="28BCEBF2" w14:textId="1DDC0058" w:rsidR="00216E07" w:rsidRPr="006B4882" w:rsidRDefault="000E78A1" w:rsidP="004D7817">
      <w:pPr>
        <w:pStyle w:val="Default"/>
        <w:numPr>
          <w:ilvl w:val="0"/>
          <w:numId w:val="13"/>
        </w:numPr>
        <w:ind w:left="720"/>
        <w:rPr>
          <w:u w:val="single"/>
        </w:rPr>
      </w:pPr>
      <w:r>
        <w:rPr>
          <w:bCs/>
          <w:iCs/>
        </w:rPr>
        <w:t>Cumulative dollar amount of executed subgrants</w:t>
      </w:r>
      <w:r w:rsidR="004D7817">
        <w:rPr>
          <w:bCs/>
          <w:iCs/>
        </w:rPr>
        <w:t xml:space="preserve"> = </w:t>
      </w:r>
      <w:r w:rsidR="004D7817" w:rsidRPr="0014201B">
        <w:rPr>
          <w:bCs/>
          <w:iCs/>
        </w:rPr>
        <w:t xml:space="preserve"> </w:t>
      </w:r>
      <w:r w:rsidR="004D7817" w:rsidRPr="00E8473C">
        <w:rPr>
          <w:bCs/>
          <w:iCs/>
        </w:rPr>
        <w:t>____________________</w:t>
      </w:r>
    </w:p>
    <w:p w14:paraId="34C617C8" w14:textId="090A0DB3" w:rsidR="00F74705" w:rsidRPr="00FA0FA1" w:rsidDel="00E26E40" w:rsidRDefault="4D200479" w:rsidP="00AD4608">
      <w:pPr>
        <w:pStyle w:val="Default"/>
        <w:numPr>
          <w:ilvl w:val="0"/>
          <w:numId w:val="13"/>
        </w:numPr>
        <w:ind w:left="720"/>
        <w:rPr>
          <w:u w:val="single"/>
        </w:rPr>
      </w:pPr>
      <w:r>
        <w:t xml:space="preserve">The </w:t>
      </w:r>
      <w:r w:rsidR="12C184A8">
        <w:t>total amount of program income</w:t>
      </w:r>
      <w:r w:rsidR="1055DC3A">
        <w:t xml:space="preserve"> generated</w:t>
      </w:r>
      <w:r w:rsidR="604BBB2E">
        <w:t xml:space="preserve"> </w:t>
      </w:r>
      <w:r w:rsidR="5552EEA3">
        <w:t>from</w:t>
      </w:r>
      <w:r w:rsidR="6FA0A849">
        <w:t xml:space="preserve"> </w:t>
      </w:r>
      <w:r w:rsidR="6FA0A849" w:rsidRPr="25666166">
        <w:rPr>
          <w:color w:val="1B1B1B"/>
        </w:rPr>
        <w:t xml:space="preserve">CAR’s open, post-closeout, and/or closed RLF </w:t>
      </w:r>
      <w:r w:rsidR="60547D77" w:rsidRPr="25666166">
        <w:rPr>
          <w:color w:val="1B1B1B"/>
        </w:rPr>
        <w:t>G</w:t>
      </w:r>
      <w:r w:rsidR="6FA0A849" w:rsidRPr="25666166">
        <w:rPr>
          <w:color w:val="1B1B1B"/>
        </w:rPr>
        <w:t>rant(s)</w:t>
      </w:r>
      <w:r w:rsidR="2607A657" w:rsidRPr="25666166">
        <w:rPr>
          <w:color w:val="1B1B1B"/>
        </w:rPr>
        <w:t xml:space="preserve"> (same value as entered under 1.A.)</w:t>
      </w:r>
      <w:r w:rsidR="6FA0A849" w:rsidRPr="25666166">
        <w:rPr>
          <w:color w:val="1B1B1B"/>
        </w:rPr>
        <w:t xml:space="preserve"> </w:t>
      </w:r>
      <w:r w:rsidR="1C5040CB">
        <w:t>=  ____________________</w:t>
      </w:r>
    </w:p>
    <w:p w14:paraId="0B9A2ACE" w14:textId="7E21C77D" w:rsidR="000B1C7B" w:rsidRPr="00DD322F" w:rsidRDefault="002752FD" w:rsidP="000B1C7B">
      <w:pPr>
        <w:pStyle w:val="Default"/>
        <w:numPr>
          <w:ilvl w:val="0"/>
          <w:numId w:val="13"/>
        </w:numPr>
        <w:ind w:left="720"/>
      </w:pPr>
      <w:r>
        <w:rPr>
          <w:color w:val="1B1B1B"/>
        </w:rPr>
        <w:t>The total a</w:t>
      </w:r>
      <w:r w:rsidR="000B1C7B">
        <w:rPr>
          <w:color w:val="1B1B1B"/>
        </w:rPr>
        <w:t>mount of</w:t>
      </w:r>
      <w:r w:rsidR="000B1C7B" w:rsidRPr="00255255">
        <w:rPr>
          <w:color w:val="1B1B1B"/>
        </w:rPr>
        <w:t xml:space="preserve"> program income </w:t>
      </w:r>
      <w:r w:rsidR="000B1C7B">
        <w:rPr>
          <w:color w:val="1B1B1B"/>
        </w:rPr>
        <w:t xml:space="preserve">generated </w:t>
      </w:r>
      <w:r w:rsidR="000B1C7B" w:rsidRPr="00255255">
        <w:rPr>
          <w:color w:val="1B1B1B"/>
        </w:rPr>
        <w:t xml:space="preserve">from </w:t>
      </w:r>
      <w:r w:rsidR="000B1C7B">
        <w:rPr>
          <w:color w:val="1B1B1B"/>
        </w:rPr>
        <w:t xml:space="preserve">CAR’s </w:t>
      </w:r>
      <w:r w:rsidR="000B1C7B" w:rsidRPr="00255255">
        <w:rPr>
          <w:color w:val="1B1B1B"/>
        </w:rPr>
        <w:t>open</w:t>
      </w:r>
      <w:r w:rsidR="000B1C7B">
        <w:rPr>
          <w:color w:val="1B1B1B"/>
        </w:rPr>
        <w:t>, post-closeout,</w:t>
      </w:r>
      <w:r w:rsidR="000B1C7B" w:rsidRPr="00255255">
        <w:rPr>
          <w:color w:val="1B1B1B"/>
        </w:rPr>
        <w:t xml:space="preserve"> and/or closed RLF </w:t>
      </w:r>
      <w:r w:rsidR="004C5A1F">
        <w:rPr>
          <w:color w:val="1B1B1B"/>
        </w:rPr>
        <w:t>G</w:t>
      </w:r>
      <w:r w:rsidR="000B1C7B" w:rsidRPr="00255255">
        <w:rPr>
          <w:color w:val="1B1B1B"/>
        </w:rPr>
        <w:t xml:space="preserve">rant(s) </w:t>
      </w:r>
      <w:r w:rsidR="000B1C7B">
        <w:rPr>
          <w:color w:val="1B1B1B"/>
        </w:rPr>
        <w:t xml:space="preserve">that </w:t>
      </w:r>
      <w:r w:rsidR="0062604F">
        <w:rPr>
          <w:color w:val="1B1B1B"/>
        </w:rPr>
        <w:t>has been</w:t>
      </w:r>
      <w:r w:rsidR="000B1C7B">
        <w:rPr>
          <w:color w:val="1B1B1B"/>
        </w:rPr>
        <w:t xml:space="preserve"> </w:t>
      </w:r>
      <w:r w:rsidR="000B1C7B" w:rsidRPr="005C5E9B">
        <w:rPr>
          <w:b/>
          <w:bCs/>
          <w:color w:val="1B1B1B"/>
        </w:rPr>
        <w:t>revolved</w:t>
      </w:r>
      <w:r w:rsidR="000B1C7B">
        <w:rPr>
          <w:color w:val="1B1B1B"/>
        </w:rPr>
        <w:t xml:space="preserve"> </w:t>
      </w:r>
      <w:r w:rsidR="000B1C7B" w:rsidRPr="00255255">
        <w:rPr>
          <w:color w:val="1B1B1B"/>
        </w:rPr>
        <w:t xml:space="preserve">into </w:t>
      </w:r>
      <w:r w:rsidR="000B1C7B" w:rsidRPr="004F139F">
        <w:rPr>
          <w:color w:val="1B1B1B"/>
          <w:u w:val="single"/>
        </w:rPr>
        <w:t>executed</w:t>
      </w:r>
      <w:r w:rsidR="000B1C7B" w:rsidRPr="00255255">
        <w:rPr>
          <w:color w:val="1B1B1B"/>
        </w:rPr>
        <w:t xml:space="preserve"> loan</w:t>
      </w:r>
      <w:r w:rsidR="000B1C7B">
        <w:rPr>
          <w:color w:val="1B1B1B"/>
        </w:rPr>
        <w:t>s</w:t>
      </w:r>
      <w:r w:rsidR="000B1C7B" w:rsidRPr="00255255">
        <w:rPr>
          <w:color w:val="1B1B1B"/>
        </w:rPr>
        <w:t xml:space="preserve"> </w:t>
      </w:r>
      <w:r w:rsidR="000B1C7B">
        <w:rPr>
          <w:color w:val="1B1B1B"/>
        </w:rPr>
        <w:t>and/</w:t>
      </w:r>
      <w:r w:rsidR="000B1C7B" w:rsidRPr="00255255">
        <w:rPr>
          <w:color w:val="1B1B1B"/>
        </w:rPr>
        <w:t>or subgrant</w:t>
      </w:r>
      <w:r w:rsidR="000B1C7B">
        <w:rPr>
          <w:color w:val="1B1B1B"/>
        </w:rPr>
        <w:t>s</w:t>
      </w:r>
      <w:r w:rsidR="000B1C7B" w:rsidDel="00495FAD">
        <w:t xml:space="preserve"> </w:t>
      </w:r>
      <w:r w:rsidR="000B1C7B">
        <w:t xml:space="preserve">= </w:t>
      </w:r>
      <w:r w:rsidR="000B1C7B" w:rsidRPr="0006664B">
        <w:rPr>
          <w:bCs/>
          <w:iCs/>
        </w:rPr>
        <w:t>___________________</w:t>
      </w:r>
    </w:p>
    <w:p w14:paraId="23C6A34E" w14:textId="1A9C8CCA" w:rsidR="00E22C7F" w:rsidRPr="00E22C7F" w:rsidRDefault="00F74705" w:rsidP="00AD4608">
      <w:pPr>
        <w:pStyle w:val="Default"/>
        <w:numPr>
          <w:ilvl w:val="0"/>
          <w:numId w:val="13"/>
        </w:numPr>
        <w:ind w:left="720"/>
      </w:pPr>
      <w:r>
        <w:rPr>
          <w:bCs/>
          <w:iCs/>
        </w:rPr>
        <w:t xml:space="preserve">The </w:t>
      </w:r>
      <w:r w:rsidR="00961A86" w:rsidRPr="0014201B">
        <w:rPr>
          <w:bCs/>
          <w:iCs/>
        </w:rPr>
        <w:t>number of ongoing cleanups</w:t>
      </w:r>
      <w:r w:rsidR="004679C5">
        <w:rPr>
          <w:bCs/>
          <w:iCs/>
        </w:rPr>
        <w:t xml:space="preserve"> </w:t>
      </w:r>
      <w:r w:rsidR="00B8524B" w:rsidRPr="00A161D0">
        <w:rPr>
          <w:rFonts w:eastAsia="Times New Roman"/>
          <w:color w:val="1B1B1B"/>
        </w:rPr>
        <w:t>(open</w:t>
      </w:r>
      <w:r w:rsidR="00105862">
        <w:rPr>
          <w:rFonts w:eastAsia="Times New Roman"/>
          <w:color w:val="1B1B1B"/>
        </w:rPr>
        <w:t xml:space="preserve"> and</w:t>
      </w:r>
      <w:r w:rsidR="00B8524B">
        <w:rPr>
          <w:rFonts w:eastAsia="Times New Roman"/>
          <w:color w:val="1B1B1B"/>
        </w:rPr>
        <w:t xml:space="preserve"> post-closeout</w:t>
      </w:r>
      <w:r w:rsidR="00B8524B" w:rsidRPr="00A161D0">
        <w:rPr>
          <w:rFonts w:eastAsia="Times New Roman"/>
          <w:color w:val="1B1B1B"/>
        </w:rPr>
        <w:t xml:space="preserve"> </w:t>
      </w:r>
      <w:r w:rsidR="00B8524B">
        <w:rPr>
          <w:rFonts w:eastAsia="Times New Roman"/>
          <w:color w:val="1B1B1B"/>
        </w:rPr>
        <w:t xml:space="preserve">RLF </w:t>
      </w:r>
      <w:r w:rsidR="004C5A1F">
        <w:rPr>
          <w:rFonts w:eastAsia="Times New Roman"/>
          <w:color w:val="1B1B1B"/>
        </w:rPr>
        <w:t>G</w:t>
      </w:r>
      <w:r w:rsidR="00B8524B" w:rsidRPr="00A161D0">
        <w:rPr>
          <w:rFonts w:eastAsia="Times New Roman"/>
          <w:color w:val="1B1B1B"/>
        </w:rPr>
        <w:t>rants)</w:t>
      </w:r>
      <w:r w:rsidR="00B8524B" w:rsidDel="00F32CB6">
        <w:rPr>
          <w:bCs/>
          <w:iCs/>
        </w:rPr>
        <w:t xml:space="preserve"> </w:t>
      </w:r>
      <w:r w:rsidR="00AC1926">
        <w:rPr>
          <w:bCs/>
          <w:iCs/>
        </w:rPr>
        <w:t xml:space="preserve">= </w:t>
      </w:r>
      <w:r w:rsidR="00AC1926" w:rsidRPr="0014201B">
        <w:rPr>
          <w:bCs/>
          <w:iCs/>
        </w:rPr>
        <w:t xml:space="preserve"> </w:t>
      </w:r>
      <w:r w:rsidR="00AC1926" w:rsidRPr="0006664B">
        <w:rPr>
          <w:bCs/>
          <w:iCs/>
        </w:rPr>
        <w:t>____________________</w:t>
      </w:r>
      <w:r w:rsidR="00452628">
        <w:rPr>
          <w:bCs/>
          <w:iCs/>
        </w:rPr>
        <w:t xml:space="preserve"> </w:t>
      </w:r>
    </w:p>
    <w:p w14:paraId="7762E9A7" w14:textId="23864B56" w:rsidR="00F602CE" w:rsidRPr="00F602CE" w:rsidRDefault="0089468E" w:rsidP="0089468E">
      <w:pPr>
        <w:pStyle w:val="Default"/>
        <w:numPr>
          <w:ilvl w:val="1"/>
          <w:numId w:val="13"/>
        </w:numPr>
        <w:ind w:left="1260"/>
      </w:pPr>
      <w:r>
        <w:rPr>
          <w:bCs/>
          <w:iCs/>
        </w:rPr>
        <w:t>P</w:t>
      </w:r>
      <w:r w:rsidR="00F32CB6">
        <w:rPr>
          <w:bCs/>
          <w:iCs/>
        </w:rPr>
        <w:t>rovide names of sites as they appear in ACRES.</w:t>
      </w:r>
    </w:p>
    <w:p w14:paraId="0954CF4E" w14:textId="10AD9F10" w:rsidR="00903E73" w:rsidRDefault="00F602CE" w:rsidP="00903E73">
      <w:pPr>
        <w:pStyle w:val="Default"/>
        <w:numPr>
          <w:ilvl w:val="0"/>
          <w:numId w:val="13"/>
        </w:numPr>
        <w:ind w:left="720"/>
      </w:pPr>
      <w:r w:rsidRPr="00375290">
        <w:rPr>
          <w:bCs/>
          <w:iCs/>
        </w:rPr>
        <w:t xml:space="preserve">The </w:t>
      </w:r>
      <w:r w:rsidR="00961A86" w:rsidRPr="00375290">
        <w:rPr>
          <w:bCs/>
          <w:iCs/>
        </w:rPr>
        <w:t>number of cleanups completed</w:t>
      </w:r>
      <w:r w:rsidR="00C45872">
        <w:rPr>
          <w:bCs/>
          <w:iCs/>
        </w:rPr>
        <w:t xml:space="preserve"> </w:t>
      </w:r>
      <w:r w:rsidR="00014608" w:rsidRPr="00A161D0">
        <w:rPr>
          <w:rFonts w:eastAsia="Times New Roman"/>
          <w:color w:val="1B1B1B"/>
        </w:rPr>
        <w:t>(open</w:t>
      </w:r>
      <w:r w:rsidR="00014608">
        <w:rPr>
          <w:rFonts w:eastAsia="Times New Roman"/>
          <w:color w:val="1B1B1B"/>
        </w:rPr>
        <w:t>, post-closeout,</w:t>
      </w:r>
      <w:r w:rsidR="00014608" w:rsidRPr="00A161D0">
        <w:rPr>
          <w:rFonts w:eastAsia="Times New Roman"/>
          <w:color w:val="1B1B1B"/>
        </w:rPr>
        <w:t xml:space="preserve"> and closed </w:t>
      </w:r>
      <w:r w:rsidR="00014608">
        <w:rPr>
          <w:rFonts w:eastAsia="Times New Roman"/>
          <w:color w:val="1B1B1B"/>
        </w:rPr>
        <w:t xml:space="preserve">RLF </w:t>
      </w:r>
      <w:r w:rsidR="00324C75">
        <w:rPr>
          <w:rFonts w:eastAsia="Times New Roman"/>
          <w:color w:val="1B1B1B"/>
        </w:rPr>
        <w:t>G</w:t>
      </w:r>
      <w:r w:rsidR="00014608" w:rsidRPr="00A161D0">
        <w:rPr>
          <w:rFonts w:eastAsia="Times New Roman"/>
          <w:color w:val="1B1B1B"/>
        </w:rPr>
        <w:t>rants)</w:t>
      </w:r>
      <w:r w:rsidR="00014608" w:rsidDel="00F32CB6">
        <w:rPr>
          <w:bCs/>
          <w:iCs/>
        </w:rPr>
        <w:t xml:space="preserve"> </w:t>
      </w:r>
      <w:r w:rsidR="00375290">
        <w:rPr>
          <w:bCs/>
          <w:iCs/>
        </w:rPr>
        <w:t xml:space="preserve">= </w:t>
      </w:r>
      <w:r w:rsidR="00C81365" w:rsidRPr="0006664B">
        <w:rPr>
          <w:bCs/>
          <w:iCs/>
        </w:rPr>
        <w:t>___________________</w:t>
      </w:r>
      <w:r w:rsidR="00F32CB6">
        <w:rPr>
          <w:bCs/>
          <w:iCs/>
        </w:rPr>
        <w:t xml:space="preserve">  </w:t>
      </w:r>
    </w:p>
    <w:p w14:paraId="2A917CBC" w14:textId="77777777" w:rsidR="006A5E63" w:rsidRPr="00F602CE" w:rsidRDefault="006A5E63" w:rsidP="006A5E63">
      <w:pPr>
        <w:pStyle w:val="Default"/>
        <w:numPr>
          <w:ilvl w:val="1"/>
          <w:numId w:val="13"/>
        </w:numPr>
        <w:ind w:left="1260"/>
      </w:pPr>
      <w:r>
        <w:rPr>
          <w:bCs/>
          <w:iCs/>
        </w:rPr>
        <w:t>Provide names of sites as they appear in ACRES.</w:t>
      </w:r>
    </w:p>
    <w:p w14:paraId="08BCCFA2" w14:textId="1D7F446F" w:rsidR="00C45872" w:rsidRPr="00A161D0" w:rsidRDefault="160E6867" w:rsidP="00343CA8">
      <w:pPr>
        <w:pStyle w:val="Default"/>
        <w:numPr>
          <w:ilvl w:val="0"/>
          <w:numId w:val="13"/>
        </w:numPr>
        <w:ind w:left="720"/>
      </w:pPr>
      <w:r w:rsidRPr="1B9B199D">
        <w:rPr>
          <w:rFonts w:eastAsia="Times New Roman"/>
          <w:color w:val="1B1B1B"/>
        </w:rPr>
        <w:t>The n</w:t>
      </w:r>
      <w:r w:rsidR="7FF00727" w:rsidRPr="1B9B199D">
        <w:rPr>
          <w:rFonts w:eastAsia="Times New Roman"/>
          <w:color w:val="1B1B1B"/>
        </w:rPr>
        <w:t>umber of sites in CAR’s RLF program (open</w:t>
      </w:r>
      <w:r w:rsidR="6E53F215" w:rsidRPr="1B9B199D">
        <w:rPr>
          <w:rFonts w:eastAsia="Times New Roman"/>
          <w:color w:val="1B1B1B"/>
        </w:rPr>
        <w:t>, post-closeout,</w:t>
      </w:r>
      <w:r w:rsidR="7FF00727" w:rsidRPr="1B9B199D">
        <w:rPr>
          <w:rFonts w:eastAsia="Times New Roman"/>
          <w:color w:val="1B1B1B"/>
        </w:rPr>
        <w:t xml:space="preserve"> and closed grants) that have positively impacted </w:t>
      </w:r>
      <w:r w:rsidR="584B2982" w:rsidRPr="1B9B199D">
        <w:rPr>
          <w:rFonts w:eastAsia="Times New Roman"/>
          <w:color w:val="1B1B1B"/>
        </w:rPr>
        <w:t>a</w:t>
      </w:r>
      <w:r w:rsidR="15BDD952" w:rsidRPr="1B9B199D">
        <w:rPr>
          <w:rFonts w:eastAsia="Times New Roman"/>
          <w:color w:val="1B1B1B"/>
        </w:rPr>
        <w:t>n area with sensitive populations</w:t>
      </w:r>
      <w:r w:rsidR="0987C3CC" w:rsidRPr="1B9B199D">
        <w:rPr>
          <w:rFonts w:eastAsia="Times New Roman"/>
          <w:color w:val="1B1B1B"/>
        </w:rPr>
        <w:t xml:space="preserve"> </w:t>
      </w:r>
      <w:r w:rsidR="7FF00727" w:rsidRPr="1B9B199D">
        <w:rPr>
          <w:rFonts w:eastAsia="Times New Roman"/>
          <w:color w:val="1B1B1B"/>
        </w:rPr>
        <w:t xml:space="preserve"> </w:t>
      </w:r>
      <w:bookmarkStart w:id="10" w:name="_Hlk125360727"/>
      <w:r w:rsidR="60A7CD8D">
        <w:t>=  ____________________</w:t>
      </w:r>
      <w:bookmarkEnd w:id="10"/>
    </w:p>
    <w:p w14:paraId="4F3F5E81" w14:textId="1F004866" w:rsidR="003E4438" w:rsidRDefault="29E3CCC3" w:rsidP="008A7F97">
      <w:pPr>
        <w:pStyle w:val="Default"/>
        <w:numPr>
          <w:ilvl w:val="0"/>
          <w:numId w:val="38"/>
        </w:numPr>
        <w:ind w:left="1260" w:right="-234"/>
      </w:pPr>
      <w:r>
        <w:t xml:space="preserve">Provide names of sites as they appear in ACRES and </w:t>
      </w:r>
      <w:r w:rsidR="2656FB94">
        <w:t>include/</w:t>
      </w:r>
      <w:r>
        <w:t xml:space="preserve">attach </w:t>
      </w:r>
      <w:r w:rsidR="5AE92667">
        <w:t>a description</w:t>
      </w:r>
      <w:r w:rsidR="2FE52E09">
        <w:t xml:space="preserve"> and/or </w:t>
      </w:r>
      <w:r>
        <w:t xml:space="preserve">supporting documentation (e.g., </w:t>
      </w:r>
      <w:r w:rsidR="25DA9ECB" w:rsidRPr="1B9B199D">
        <w:rPr>
          <w:rFonts w:eastAsia="Times New Roman"/>
          <w:color w:val="1B1B1B"/>
        </w:rPr>
        <w:t xml:space="preserve">report </w:t>
      </w:r>
      <w:r w:rsidRPr="1B9B199D">
        <w:rPr>
          <w:rFonts w:eastAsia="Times New Roman"/>
          <w:color w:val="1B1B1B"/>
        </w:rPr>
        <w:t>from</w:t>
      </w:r>
      <w:r w:rsidR="00C2942D" w:rsidRPr="1B9B199D">
        <w:rPr>
          <w:rFonts w:eastAsia="Times New Roman"/>
          <w:color w:val="1B1B1B"/>
        </w:rPr>
        <w:t xml:space="preserve"> datasets or</w:t>
      </w:r>
      <w:r w:rsidRPr="1B9B199D">
        <w:rPr>
          <w:rFonts w:eastAsia="Times New Roman"/>
          <w:color w:val="1B1B1B"/>
        </w:rPr>
        <w:t xml:space="preserve"> geospatial mapping tools) to help characterize and describe the affected populations and area(s).</w:t>
      </w:r>
      <w:r w:rsidR="59DC054E" w:rsidRPr="1B9B199D">
        <w:rPr>
          <w:rFonts w:eastAsia="Times New Roman"/>
          <w:color w:val="1B1B1B"/>
        </w:rPr>
        <w:t xml:space="preserve"> </w:t>
      </w:r>
      <w:r>
        <w:t xml:space="preserve"> </w:t>
      </w:r>
      <w:r w:rsidR="44A251F3">
        <w:t>=  ____________________</w:t>
      </w:r>
    </w:p>
    <w:p w14:paraId="63C14193" w14:textId="1B6A16FD" w:rsidR="002D543F" w:rsidRPr="008A7F97" w:rsidRDefault="668A0126" w:rsidP="003E4438">
      <w:pPr>
        <w:pStyle w:val="Default"/>
        <w:numPr>
          <w:ilvl w:val="0"/>
          <w:numId w:val="13"/>
        </w:numPr>
        <w:ind w:left="720"/>
      </w:pPr>
      <w:r>
        <w:t>T</w:t>
      </w:r>
      <w:r w:rsidR="6394A383">
        <w:t xml:space="preserve">he </w:t>
      </w:r>
      <w:r w:rsidR="65FF4063">
        <w:t xml:space="preserve">significant </w:t>
      </w:r>
      <w:r w:rsidR="33F23B08">
        <w:t xml:space="preserve">outcomes </w:t>
      </w:r>
      <w:r w:rsidR="65FF4063">
        <w:t xml:space="preserve">to date </w:t>
      </w:r>
      <w:r w:rsidR="33F23B08">
        <w:t xml:space="preserve">(including leveraged cleanup and redevelopment funding, cleanup and redevelopment jobs created, </w:t>
      </w:r>
      <w:r w:rsidR="65FF4063">
        <w:t xml:space="preserve">number of properties reused </w:t>
      </w:r>
      <w:r w:rsidR="33F23B08">
        <w:t>and other outcomes that have a direct benefit to the community)</w:t>
      </w:r>
      <w:r w:rsidR="2F017631">
        <w:t xml:space="preserve"> =  ____________________</w:t>
      </w:r>
      <w:r w:rsidR="33F23B08">
        <w:t xml:space="preserve"> </w:t>
      </w:r>
    </w:p>
    <w:p w14:paraId="5413125C" w14:textId="77777777" w:rsidR="00961A86" w:rsidRPr="0014201B" w:rsidRDefault="00961A86" w:rsidP="00FB55D4">
      <w:pPr>
        <w:pStyle w:val="Default"/>
        <w:ind w:left="720"/>
      </w:pPr>
    </w:p>
    <w:p w14:paraId="679B2184" w14:textId="47743570" w:rsidR="00456E8A" w:rsidRPr="00456E8A" w:rsidRDefault="002D0DC6" w:rsidP="009841BC">
      <w:pPr>
        <w:pStyle w:val="Default"/>
        <w:numPr>
          <w:ilvl w:val="0"/>
          <w:numId w:val="11"/>
        </w:numPr>
      </w:pPr>
      <w:r w:rsidRPr="002D0DC6">
        <w:rPr>
          <w:b/>
          <w:bCs/>
          <w:iCs/>
          <w:u w:val="single"/>
        </w:rPr>
        <w:t xml:space="preserve">A discussion on the management of the RLF to demonstrate the CAR’s </w:t>
      </w:r>
      <w:r w:rsidR="00F92F6B" w:rsidRPr="002D0DC6">
        <w:rPr>
          <w:b/>
          <w:bCs/>
          <w:iCs/>
          <w:u w:val="single"/>
        </w:rPr>
        <w:t>competency</w:t>
      </w:r>
      <w:r w:rsidRPr="002D0DC6">
        <w:rPr>
          <w:b/>
          <w:bCs/>
          <w:iCs/>
          <w:u w:val="single"/>
        </w:rPr>
        <w:t xml:space="preserve"> in managing an RLF program</w:t>
      </w:r>
      <w:r w:rsidR="00F4119B" w:rsidRPr="00E302A1">
        <w:rPr>
          <w:b/>
          <w:bCs/>
          <w:iCs/>
          <w:u w:val="single"/>
        </w:rPr>
        <w:t>.</w:t>
      </w:r>
      <w:r w:rsidR="00F4119B" w:rsidRPr="00F4119B">
        <w:rPr>
          <w:b/>
          <w:bCs/>
          <w:iCs/>
        </w:rPr>
        <w:t xml:space="preserve">  </w:t>
      </w:r>
    </w:p>
    <w:p w14:paraId="410D4533" w14:textId="77777777" w:rsidR="00AD4608" w:rsidRDefault="00AD4608" w:rsidP="00456E8A">
      <w:pPr>
        <w:pStyle w:val="Default"/>
        <w:ind w:left="720"/>
        <w:rPr>
          <w:iCs/>
        </w:rPr>
      </w:pPr>
    </w:p>
    <w:p w14:paraId="56D3F502" w14:textId="5032EE77" w:rsidR="005931A1" w:rsidRPr="005931A1" w:rsidRDefault="00144B12" w:rsidP="009841BC">
      <w:pPr>
        <w:pStyle w:val="Default"/>
        <w:spacing w:after="120"/>
        <w:ind w:left="360"/>
      </w:pPr>
      <w:r w:rsidRPr="005931A1">
        <w:rPr>
          <w:iCs/>
        </w:rPr>
        <w:t>This shall i</w:t>
      </w:r>
      <w:r w:rsidR="00F4119B" w:rsidRPr="00F4119B">
        <w:rPr>
          <w:bCs/>
          <w:iCs/>
        </w:rPr>
        <w:t>nclude</w:t>
      </w:r>
      <w:r w:rsidR="005A6AEE">
        <w:rPr>
          <w:bCs/>
          <w:iCs/>
        </w:rPr>
        <w:t>,</w:t>
      </w:r>
      <w:r w:rsidR="00F4119B" w:rsidRPr="00F4119B">
        <w:rPr>
          <w:bCs/>
          <w:iCs/>
        </w:rPr>
        <w:t xml:space="preserve"> at </w:t>
      </w:r>
      <w:r w:rsidR="00D8068F">
        <w:rPr>
          <w:bCs/>
          <w:iCs/>
        </w:rPr>
        <w:t xml:space="preserve">a </w:t>
      </w:r>
      <w:r w:rsidR="00F4119B" w:rsidRPr="00F4119B">
        <w:rPr>
          <w:bCs/>
          <w:iCs/>
        </w:rPr>
        <w:t>minimum</w:t>
      </w:r>
      <w:r w:rsidR="005931A1">
        <w:rPr>
          <w:bCs/>
          <w:iCs/>
        </w:rPr>
        <w:t>:</w:t>
      </w:r>
    </w:p>
    <w:p w14:paraId="287872CE" w14:textId="66B7E2D7" w:rsidR="007115C5" w:rsidRPr="007115C5" w:rsidRDefault="005931A1" w:rsidP="009841BC">
      <w:pPr>
        <w:pStyle w:val="Default"/>
        <w:numPr>
          <w:ilvl w:val="0"/>
          <w:numId w:val="25"/>
        </w:numPr>
        <w:spacing w:after="120"/>
        <w:ind w:left="720"/>
      </w:pPr>
      <w:r>
        <w:rPr>
          <w:bCs/>
          <w:iCs/>
        </w:rPr>
        <w:t>I</w:t>
      </w:r>
      <w:r w:rsidR="00F4119B" w:rsidRPr="00F4119B">
        <w:rPr>
          <w:bCs/>
          <w:iCs/>
        </w:rPr>
        <w:t>nformation regarding the timeliness of submission of required reports and work products (including Quarterly Performance Reports and ACRES data)</w:t>
      </w:r>
      <w:r>
        <w:rPr>
          <w:bCs/>
          <w:iCs/>
        </w:rPr>
        <w:t>;</w:t>
      </w:r>
    </w:p>
    <w:p w14:paraId="02EEF60A" w14:textId="32A3E554" w:rsidR="007115C5" w:rsidRPr="007115C5" w:rsidRDefault="007115C5" w:rsidP="009841BC">
      <w:pPr>
        <w:pStyle w:val="Default"/>
        <w:numPr>
          <w:ilvl w:val="0"/>
          <w:numId w:val="25"/>
        </w:numPr>
        <w:spacing w:after="120"/>
        <w:ind w:left="720"/>
      </w:pPr>
      <w:r>
        <w:rPr>
          <w:bCs/>
          <w:iCs/>
        </w:rPr>
        <w:t>C</w:t>
      </w:r>
      <w:r w:rsidR="00F4119B" w:rsidRPr="00F4119B">
        <w:rPr>
          <w:bCs/>
          <w:iCs/>
        </w:rPr>
        <w:t>ompletion of critical work plan tasks</w:t>
      </w:r>
      <w:r>
        <w:rPr>
          <w:bCs/>
          <w:iCs/>
        </w:rPr>
        <w:t>;</w:t>
      </w:r>
    </w:p>
    <w:p w14:paraId="041BCB30" w14:textId="48ADE604" w:rsidR="00C403B0" w:rsidRPr="007115C5" w:rsidRDefault="0B0D6AA5" w:rsidP="009841BC">
      <w:pPr>
        <w:pStyle w:val="Default"/>
        <w:numPr>
          <w:ilvl w:val="0"/>
          <w:numId w:val="25"/>
        </w:numPr>
        <w:spacing w:after="120"/>
        <w:ind w:left="720"/>
      </w:pPr>
      <w:r>
        <w:t xml:space="preserve">Compliance with terms and conditions of the grant, and, if applicable, closeout agreement requirements for </w:t>
      </w:r>
      <w:r w:rsidR="27A6A665">
        <w:t xml:space="preserve">post-closeout and </w:t>
      </w:r>
      <w:r>
        <w:t>closed grants</w:t>
      </w:r>
      <w:r w:rsidR="5F8FFFA0">
        <w:t>;</w:t>
      </w:r>
    </w:p>
    <w:p w14:paraId="63F8FCFD" w14:textId="03EC851C" w:rsidR="00CF0E51" w:rsidRPr="00CF0E51" w:rsidRDefault="7411F726" w:rsidP="009841BC">
      <w:pPr>
        <w:pStyle w:val="Default"/>
        <w:numPr>
          <w:ilvl w:val="0"/>
          <w:numId w:val="25"/>
        </w:numPr>
        <w:spacing w:after="120"/>
        <w:ind w:left="720"/>
      </w:pPr>
      <w:r>
        <w:t>Compliance with established loan review/approval process, or discussion of updates/changes to this process</w:t>
      </w:r>
      <w:r w:rsidR="733678CE">
        <w:t>;</w:t>
      </w:r>
    </w:p>
    <w:p w14:paraId="175622C8" w14:textId="69D98193" w:rsidR="00CF0E51" w:rsidRPr="00CF0E51" w:rsidRDefault="57E4024A" w:rsidP="009841BC">
      <w:pPr>
        <w:pStyle w:val="Default"/>
        <w:numPr>
          <w:ilvl w:val="0"/>
          <w:numId w:val="25"/>
        </w:numPr>
        <w:spacing w:after="120"/>
        <w:ind w:left="720"/>
      </w:pPr>
      <w:r>
        <w:t>Ability to m</w:t>
      </w:r>
      <w:r w:rsidR="79199E33">
        <w:t>eet the 20% cost-share requirement</w:t>
      </w:r>
      <w:r w:rsidR="29023BFE">
        <w:t>, when required</w:t>
      </w:r>
      <w:r w:rsidR="4B827F20">
        <w:t>;</w:t>
      </w:r>
      <w:r w:rsidR="79199E33">
        <w:t xml:space="preserve"> </w:t>
      </w:r>
      <w:r w:rsidR="7CCF3F41">
        <w:t xml:space="preserve">and </w:t>
      </w:r>
    </w:p>
    <w:p w14:paraId="6855637F" w14:textId="297CBA8A" w:rsidR="004676F9" w:rsidRPr="000F1779" w:rsidRDefault="4B827F20" w:rsidP="009841BC">
      <w:pPr>
        <w:pStyle w:val="Default"/>
        <w:numPr>
          <w:ilvl w:val="0"/>
          <w:numId w:val="25"/>
        </w:numPr>
        <w:spacing w:after="120"/>
        <w:ind w:left="720"/>
      </w:pPr>
      <w:r>
        <w:lastRenderedPageBreak/>
        <w:t>O</w:t>
      </w:r>
      <w:r w:rsidR="7CCF3F41">
        <w:t>ther information that further supports this</w:t>
      </w:r>
      <w:r w:rsidR="20A1AFE1">
        <w:t xml:space="preserve"> element</w:t>
      </w:r>
      <w:r w:rsidR="7CCF3F41">
        <w:t xml:space="preserve">. </w:t>
      </w:r>
      <w:r w:rsidR="53AA7F7B">
        <w:t>If RLF grant management issues occurred, such as milestones were</w:t>
      </w:r>
      <w:r w:rsidR="6D5704CD">
        <w:t xml:space="preserve"> not</w:t>
      </w:r>
      <w:r w:rsidR="53AA7F7B">
        <w:t xml:space="preserve"> met or submittals delayed, please explain how these were identified and corrected, and how they will be prevented in the future.</w:t>
      </w:r>
    </w:p>
    <w:p w14:paraId="7DEB2489" w14:textId="455651DF" w:rsidR="000F1779" w:rsidRPr="000F3AAA" w:rsidRDefault="000F1779" w:rsidP="00AD4608">
      <w:pPr>
        <w:pStyle w:val="Default"/>
        <w:numPr>
          <w:ilvl w:val="0"/>
          <w:numId w:val="25"/>
        </w:numPr>
        <w:ind w:left="720"/>
      </w:pPr>
      <w:r w:rsidRPr="00406A8A">
        <w:rPr>
          <w:b/>
          <w:iCs/>
        </w:rPr>
        <w:t>Note:</w:t>
      </w:r>
      <w:r>
        <w:rPr>
          <w:bCs/>
          <w:iCs/>
        </w:rPr>
        <w:t xml:space="preserve">  </w:t>
      </w:r>
      <w:r>
        <w:rPr>
          <w:b/>
          <w:bCs/>
        </w:rPr>
        <w:t xml:space="preserve">If </w:t>
      </w:r>
      <w:r w:rsidR="00931227">
        <w:rPr>
          <w:b/>
          <w:bCs/>
        </w:rPr>
        <w:t>the CAR is</w:t>
      </w:r>
      <w:r>
        <w:rPr>
          <w:b/>
          <w:bCs/>
        </w:rPr>
        <w:t xml:space="preserve"> requesting more than $</w:t>
      </w:r>
      <w:r w:rsidR="00931227">
        <w:rPr>
          <w:b/>
          <w:bCs/>
        </w:rPr>
        <w:t>1,000,000 in supplemental funding</w:t>
      </w:r>
      <w:r>
        <w:rPr>
          <w:b/>
          <w:bCs/>
        </w:rPr>
        <w:t xml:space="preserve"> and do</w:t>
      </w:r>
      <w:r w:rsidR="00931227">
        <w:rPr>
          <w:b/>
          <w:bCs/>
        </w:rPr>
        <w:t>es</w:t>
      </w:r>
      <w:r w:rsidR="003669B7">
        <w:rPr>
          <w:b/>
          <w:bCs/>
        </w:rPr>
        <w:t xml:space="preserve"> not </w:t>
      </w:r>
      <w:r>
        <w:rPr>
          <w:b/>
          <w:bCs/>
        </w:rPr>
        <w:t xml:space="preserve">have </w:t>
      </w:r>
      <w:r w:rsidR="00931227">
        <w:rPr>
          <w:b/>
          <w:bCs/>
        </w:rPr>
        <w:t xml:space="preserve">sufficient </w:t>
      </w:r>
      <w:r>
        <w:rPr>
          <w:b/>
          <w:bCs/>
        </w:rPr>
        <w:t>potential projects in Table 3</w:t>
      </w:r>
      <w:r w:rsidR="00846BB2">
        <w:rPr>
          <w:b/>
          <w:bCs/>
        </w:rPr>
        <w:t xml:space="preserve"> for that amount</w:t>
      </w:r>
      <w:r>
        <w:rPr>
          <w:b/>
          <w:bCs/>
        </w:rPr>
        <w:t xml:space="preserve"> </w:t>
      </w:r>
      <w:r w:rsidR="00931227">
        <w:rPr>
          <w:b/>
          <w:bCs/>
        </w:rPr>
        <w:t>(i.e., the total amount i</w:t>
      </w:r>
      <w:r w:rsidR="00846BB2">
        <w:rPr>
          <w:b/>
          <w:bCs/>
        </w:rPr>
        <w:t>n</w:t>
      </w:r>
      <w:r w:rsidR="00931227">
        <w:rPr>
          <w:b/>
          <w:bCs/>
        </w:rPr>
        <w:t xml:space="preserve"> Table 3 is lower than the </w:t>
      </w:r>
      <w:r w:rsidR="00092C0F">
        <w:rPr>
          <w:b/>
          <w:bCs/>
        </w:rPr>
        <w:t xml:space="preserve">amount </w:t>
      </w:r>
      <w:r w:rsidR="00931227">
        <w:rPr>
          <w:b/>
          <w:bCs/>
        </w:rPr>
        <w:t>requested)</w:t>
      </w:r>
      <w:r>
        <w:rPr>
          <w:b/>
          <w:bCs/>
        </w:rPr>
        <w:t xml:space="preserve">, </w:t>
      </w:r>
      <w:r w:rsidR="00092C0F">
        <w:rPr>
          <w:b/>
          <w:bCs/>
        </w:rPr>
        <w:t xml:space="preserve">the CAR should include information on the </w:t>
      </w:r>
      <w:r>
        <w:rPr>
          <w:b/>
          <w:bCs/>
        </w:rPr>
        <w:t xml:space="preserve">process </w:t>
      </w:r>
      <w:r w:rsidR="00401367">
        <w:rPr>
          <w:b/>
          <w:bCs/>
        </w:rPr>
        <w:t xml:space="preserve">employed </w:t>
      </w:r>
      <w:r w:rsidR="00846BB2">
        <w:rPr>
          <w:b/>
          <w:bCs/>
        </w:rPr>
        <w:t>to justify</w:t>
      </w:r>
      <w:r w:rsidR="00092C0F">
        <w:rPr>
          <w:b/>
          <w:bCs/>
        </w:rPr>
        <w:t xml:space="preserve"> a</w:t>
      </w:r>
      <w:r w:rsidR="0025566A">
        <w:rPr>
          <w:b/>
          <w:bCs/>
        </w:rPr>
        <w:t xml:space="preserve"> supplemental funding</w:t>
      </w:r>
      <w:r w:rsidR="00092C0F">
        <w:rPr>
          <w:b/>
          <w:bCs/>
        </w:rPr>
        <w:t xml:space="preserve"> award </w:t>
      </w:r>
      <w:r w:rsidR="0025566A">
        <w:rPr>
          <w:b/>
          <w:bCs/>
        </w:rPr>
        <w:t>of</w:t>
      </w:r>
      <w:r w:rsidR="00092C0F">
        <w:rPr>
          <w:b/>
          <w:bCs/>
        </w:rPr>
        <w:t xml:space="preserve"> th</w:t>
      </w:r>
      <w:r w:rsidR="00846BB2">
        <w:rPr>
          <w:b/>
          <w:bCs/>
        </w:rPr>
        <w:t>e requested</w:t>
      </w:r>
      <w:r w:rsidR="00092C0F">
        <w:rPr>
          <w:b/>
          <w:bCs/>
        </w:rPr>
        <w:t xml:space="preserve"> amount (e.g., how </w:t>
      </w:r>
      <w:r w:rsidR="007B1F1D">
        <w:rPr>
          <w:b/>
          <w:bCs/>
        </w:rPr>
        <w:t>the CAR</w:t>
      </w:r>
      <w:r w:rsidR="005529C9">
        <w:rPr>
          <w:b/>
          <w:bCs/>
        </w:rPr>
        <w:t xml:space="preserve">’s past performance demonstrates </w:t>
      </w:r>
      <w:r w:rsidR="005A2F08">
        <w:rPr>
          <w:b/>
          <w:bCs/>
        </w:rPr>
        <w:t xml:space="preserve">its </w:t>
      </w:r>
      <w:r w:rsidR="00CC4A03">
        <w:rPr>
          <w:b/>
          <w:bCs/>
        </w:rPr>
        <w:t xml:space="preserve">ability to execute the requested amount and what steps will be taken in </w:t>
      </w:r>
      <w:r w:rsidR="005529C9">
        <w:rPr>
          <w:b/>
          <w:bCs/>
        </w:rPr>
        <w:t>marketing</w:t>
      </w:r>
      <w:r w:rsidR="00CC4A03">
        <w:rPr>
          <w:b/>
          <w:bCs/>
        </w:rPr>
        <w:t xml:space="preserve"> to </w:t>
      </w:r>
      <w:r w:rsidR="004D56D0">
        <w:rPr>
          <w:b/>
          <w:bCs/>
        </w:rPr>
        <w:t xml:space="preserve">ensure the funds are used and not sitting </w:t>
      </w:r>
      <w:r w:rsidR="005431F0">
        <w:rPr>
          <w:b/>
          <w:bCs/>
        </w:rPr>
        <w:t xml:space="preserve">idle </w:t>
      </w:r>
      <w:r w:rsidR="004D56D0">
        <w:rPr>
          <w:b/>
          <w:bCs/>
        </w:rPr>
        <w:t>in the RLF account)</w:t>
      </w:r>
      <w:r>
        <w:rPr>
          <w:b/>
          <w:bCs/>
        </w:rPr>
        <w:t>.</w:t>
      </w:r>
    </w:p>
    <w:p w14:paraId="05D0299A" w14:textId="45E44E53" w:rsidR="00B43093" w:rsidRPr="0054514E" w:rsidRDefault="00B43093" w:rsidP="00EA6FFA">
      <w:pPr>
        <w:pStyle w:val="Default"/>
        <w:jc w:val="center"/>
      </w:pPr>
    </w:p>
    <w:sectPr w:rsidR="00B43093" w:rsidRPr="0054514E" w:rsidSect="005E67F2">
      <w:pgSz w:w="12240" w:h="16340"/>
      <w:pgMar w:top="1040" w:right="1080" w:bottom="662" w:left="1123" w:header="720" w:footer="5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3B3B" w14:textId="77777777" w:rsidR="005621C5" w:rsidRDefault="005621C5" w:rsidP="00BF527A">
      <w:pPr>
        <w:spacing w:after="0" w:line="240" w:lineRule="auto"/>
      </w:pPr>
      <w:r>
        <w:separator/>
      </w:r>
    </w:p>
  </w:endnote>
  <w:endnote w:type="continuationSeparator" w:id="0">
    <w:p w14:paraId="681B461F" w14:textId="77777777" w:rsidR="005621C5" w:rsidRDefault="005621C5" w:rsidP="00BF527A">
      <w:pPr>
        <w:spacing w:after="0" w:line="240" w:lineRule="auto"/>
      </w:pPr>
      <w:r>
        <w:continuationSeparator/>
      </w:r>
    </w:p>
  </w:endnote>
  <w:endnote w:type="continuationNotice" w:id="1">
    <w:p w14:paraId="23FEC8E1" w14:textId="77777777" w:rsidR="005621C5" w:rsidRDefault="00562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356400"/>
      <w:docPartObj>
        <w:docPartGallery w:val="Page Numbers (Bottom of Page)"/>
        <w:docPartUnique/>
      </w:docPartObj>
    </w:sdtPr>
    <w:sdtEndPr>
      <w:rPr>
        <w:noProof/>
      </w:rPr>
    </w:sdtEndPr>
    <w:sdtContent>
      <w:p w14:paraId="3D9B8701" w14:textId="3CF2DCF8" w:rsidR="003C3ACE" w:rsidRDefault="003C3ACE" w:rsidP="000C5E09">
        <w:pPr>
          <w:pStyle w:val="Footer"/>
          <w:ind w:right="159"/>
          <w:jc w:val="center"/>
        </w:pPr>
        <w:r w:rsidRPr="00363C8C">
          <w:rPr>
            <w:rFonts w:ascii="Times New Roman" w:hAnsi="Times New Roman" w:cs="Times New Roman"/>
            <w:sz w:val="20"/>
            <w:szCs w:val="20"/>
          </w:rPr>
          <w:fldChar w:fldCharType="begin"/>
        </w:r>
        <w:r w:rsidRPr="00363C8C">
          <w:rPr>
            <w:rFonts w:ascii="Times New Roman" w:hAnsi="Times New Roman" w:cs="Times New Roman"/>
            <w:sz w:val="20"/>
            <w:szCs w:val="20"/>
          </w:rPr>
          <w:instrText xml:space="preserve"> PAGE   \* MERGEFORMAT </w:instrText>
        </w:r>
        <w:r w:rsidRPr="00363C8C">
          <w:rPr>
            <w:rFonts w:ascii="Times New Roman" w:hAnsi="Times New Roman" w:cs="Times New Roman"/>
            <w:sz w:val="20"/>
            <w:szCs w:val="20"/>
          </w:rPr>
          <w:fldChar w:fldCharType="separate"/>
        </w:r>
        <w:r w:rsidRPr="00363C8C">
          <w:rPr>
            <w:rFonts w:ascii="Times New Roman" w:hAnsi="Times New Roman" w:cs="Times New Roman"/>
            <w:noProof/>
            <w:sz w:val="20"/>
            <w:szCs w:val="20"/>
          </w:rPr>
          <w:t>5</w:t>
        </w:r>
        <w:r w:rsidRPr="00363C8C">
          <w:rPr>
            <w:rFonts w:ascii="Times New Roman" w:hAnsi="Times New Roman" w:cs="Times New Roman"/>
            <w:noProof/>
            <w:sz w:val="20"/>
            <w:szCs w:val="20"/>
          </w:rPr>
          <w:fldChar w:fldCharType="end"/>
        </w:r>
      </w:p>
    </w:sdtContent>
  </w:sdt>
  <w:p w14:paraId="44188C0B" w14:textId="77777777" w:rsidR="003C3ACE" w:rsidRDefault="003C3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7712" w14:textId="77777777" w:rsidR="005621C5" w:rsidRDefault="005621C5" w:rsidP="00BF527A">
      <w:pPr>
        <w:spacing w:after="0" w:line="240" w:lineRule="auto"/>
      </w:pPr>
      <w:r>
        <w:separator/>
      </w:r>
    </w:p>
  </w:footnote>
  <w:footnote w:type="continuationSeparator" w:id="0">
    <w:p w14:paraId="5AD1D9A4" w14:textId="77777777" w:rsidR="005621C5" w:rsidRDefault="005621C5" w:rsidP="00BF527A">
      <w:pPr>
        <w:spacing w:after="0" w:line="240" w:lineRule="auto"/>
      </w:pPr>
      <w:r>
        <w:continuationSeparator/>
      </w:r>
    </w:p>
  </w:footnote>
  <w:footnote w:type="continuationNotice" w:id="1">
    <w:p w14:paraId="289C9764" w14:textId="77777777" w:rsidR="005621C5" w:rsidRDefault="005621C5">
      <w:pPr>
        <w:spacing w:after="0" w:line="240" w:lineRule="auto"/>
      </w:pPr>
    </w:p>
  </w:footnote>
  <w:footnote w:id="2">
    <w:p w14:paraId="36E86F22" w14:textId="5A0D4F9D" w:rsidR="61FB5C56" w:rsidRDefault="61FB5C56" w:rsidP="61FB5C56">
      <w:pPr>
        <w:pStyle w:val="FootnoteText"/>
      </w:pPr>
      <w:r w:rsidRPr="61FB5C56">
        <w:rPr>
          <w:rStyle w:val="FootnoteReference"/>
        </w:rPr>
        <w:footnoteRef/>
      </w:r>
      <w:r>
        <w:t xml:space="preserve"> </w:t>
      </w:r>
      <w:r w:rsidRPr="61FB5C56">
        <w:rPr>
          <w:rFonts w:ascii="Times New Roman" w:eastAsia="Times New Roman" w:hAnsi="Times New Roman" w:cs="Times New Roman"/>
          <w:sz w:val="19"/>
          <w:szCs w:val="19"/>
        </w:rPr>
        <w:t>The Brownfields Program will implement this provision in accordance with all applicable law.</w:t>
      </w:r>
    </w:p>
  </w:footnote>
  <w:footnote w:id="3">
    <w:p w14:paraId="3190D299" w14:textId="1662D0C1" w:rsidR="686080A7" w:rsidRPr="004F5072" w:rsidRDefault="686080A7" w:rsidP="61FB5C56">
      <w:pPr>
        <w:pStyle w:val="FootnoteText"/>
        <w:rPr>
          <w:rFonts w:ascii="Times New Roman" w:hAnsi="Times New Roman" w:cs="Times New Roman"/>
        </w:rPr>
      </w:pPr>
      <w:r w:rsidRPr="004F5072">
        <w:rPr>
          <w:rStyle w:val="FootnoteReference"/>
          <w:rFonts w:ascii="Times New Roman" w:hAnsi="Times New Roman" w:cs="Times New Roman"/>
        </w:rPr>
        <w:footnoteRef/>
      </w:r>
      <w:r w:rsidR="3E6E507F" w:rsidRPr="004F5072">
        <w:rPr>
          <w:rFonts w:ascii="Times New Roman" w:hAnsi="Times New Roman" w:cs="Times New Roman"/>
        </w:rPr>
        <w:t xml:space="preserve"> While grants cannot earn program income in closed status, for the purposes of RLF supplemental funding, EPA requires the CAR to consider program income earned while any closed grant was previously in open or post-closeout status.</w:t>
      </w:r>
    </w:p>
  </w:footnote>
  <w:footnote w:id="4">
    <w:p w14:paraId="10DF0F55" w14:textId="5E25692F" w:rsidR="29FC7154" w:rsidRPr="00667D38" w:rsidRDefault="29FC7154" w:rsidP="61FB5C56">
      <w:pPr>
        <w:pStyle w:val="FootnoteText"/>
        <w:rPr>
          <w:rFonts w:ascii="Times New Roman" w:hAnsi="Times New Roman" w:cs="Times New Roman"/>
        </w:rPr>
      </w:pPr>
      <w:r w:rsidRPr="00667D38">
        <w:rPr>
          <w:rStyle w:val="FootnoteReference"/>
          <w:rFonts w:ascii="Times New Roman" w:hAnsi="Times New Roman" w:cs="Times New Roman"/>
        </w:rPr>
        <w:footnoteRef/>
      </w:r>
      <w:r w:rsidR="12590D0A" w:rsidRPr="00667D38">
        <w:rPr>
          <w:rFonts w:ascii="Times New Roman" w:hAnsi="Times New Roman" w:cs="Times New Roman"/>
        </w:rPr>
        <w:t xml:space="preserve"> If a CAR is awaiting EPA Regional approval of property eligibility related documents that have impeded the execution of a loan or subgrant prior to submitting their supplemental funding request, that CAR may still submit RLF supplemental funding requests by the 3/26/2025 deadline and may be deemed eligible for supplemental funding on a case-by-case basis. This determination will be made upon regional review of the supplied documents and consultation with OBLR.</w:t>
      </w:r>
    </w:p>
  </w:footnote>
  <w:footnote w:id="5">
    <w:p w14:paraId="09F4901B" w14:textId="73A467AC" w:rsidR="00E759FD" w:rsidRPr="00667D38" w:rsidRDefault="00AB330E" w:rsidP="00AB330E">
      <w:pPr>
        <w:pStyle w:val="FootnoteText"/>
        <w:rPr>
          <w:rFonts w:ascii="Times New Roman" w:hAnsi="Times New Roman" w:cs="Times New Roman"/>
        </w:rPr>
      </w:pPr>
      <w:r w:rsidRPr="00667D38">
        <w:rPr>
          <w:rStyle w:val="FootnoteReference"/>
          <w:rFonts w:ascii="Times New Roman" w:hAnsi="Times New Roman" w:cs="Times New Roman"/>
        </w:rPr>
        <w:footnoteRef/>
      </w:r>
      <w:r w:rsidR="3E6E507F" w:rsidRPr="00667D38">
        <w:rPr>
          <w:rFonts w:ascii="Times New Roman" w:hAnsi="Times New Roman" w:cs="Times New Roman"/>
        </w:rPr>
        <w:t xml:space="preserve"> As was indicated in the FY22 Supplemental Funding Instructions, in FY23 and beyond, the criteria for RLF Supplemental funding now requires execution of a loan (i.e., a CAR who has executed only a subgrant no longer meets supplemental funding criteria).</w:t>
      </w:r>
    </w:p>
  </w:footnote>
  <w:footnote w:id="6">
    <w:p w14:paraId="36613676" w14:textId="58C0760B" w:rsidR="002069BC" w:rsidRPr="004F5072" w:rsidRDefault="002069BC">
      <w:pPr>
        <w:pStyle w:val="FootnoteText"/>
      </w:pPr>
      <w:r w:rsidRPr="00667D38">
        <w:rPr>
          <w:rStyle w:val="FootnoteReference"/>
          <w:rFonts w:ascii="Times New Roman" w:hAnsi="Times New Roman" w:cs="Times New Roman"/>
        </w:rPr>
        <w:footnoteRef/>
      </w:r>
      <w:r w:rsidR="3E6E507F" w:rsidRPr="00667D38">
        <w:rPr>
          <w:rFonts w:ascii="Times New Roman" w:hAnsi="Times New Roman" w:cs="Times New Roman"/>
        </w:rPr>
        <w:t xml:space="preserve"> See Appendix B for an explanation of the differences between monetary cost share and program income, as provided in EPA’s</w:t>
      </w:r>
      <w:r w:rsidR="3E6E507F" w:rsidRPr="004F5072">
        <w:rPr>
          <w:rFonts w:ascii="Times New Roman" w:hAnsi="Times New Roman" w:cs="Times New Roman"/>
        </w:rPr>
        <w:t xml:space="preserve"> response to a question from an RLF Listening Session held on March 11,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11"/>
      <w:gridCol w:w="3411"/>
      <w:gridCol w:w="3411"/>
    </w:tblGrid>
    <w:tr w:rsidR="003C3ACE" w14:paraId="43BE765F" w14:textId="77777777" w:rsidTr="447157D8">
      <w:tc>
        <w:tcPr>
          <w:tcW w:w="3411" w:type="dxa"/>
        </w:tcPr>
        <w:p w14:paraId="35DB4072" w14:textId="3B53FA9A" w:rsidR="003C3ACE" w:rsidRDefault="003C3ACE" w:rsidP="004A09C1">
          <w:pPr>
            <w:pStyle w:val="Header"/>
            <w:ind w:left="-115"/>
          </w:pPr>
        </w:p>
      </w:tc>
      <w:tc>
        <w:tcPr>
          <w:tcW w:w="3411" w:type="dxa"/>
        </w:tcPr>
        <w:p w14:paraId="2F1ECCD8" w14:textId="1AF58342" w:rsidR="003C3ACE" w:rsidRDefault="003C3ACE" w:rsidP="004A09C1">
          <w:pPr>
            <w:pStyle w:val="Header"/>
            <w:jc w:val="center"/>
          </w:pPr>
        </w:p>
      </w:tc>
      <w:tc>
        <w:tcPr>
          <w:tcW w:w="3411" w:type="dxa"/>
        </w:tcPr>
        <w:p w14:paraId="1E030888" w14:textId="61107270" w:rsidR="003C3ACE" w:rsidRDefault="003C3ACE" w:rsidP="004A09C1">
          <w:pPr>
            <w:pStyle w:val="Header"/>
            <w:ind w:right="-115"/>
            <w:jc w:val="right"/>
          </w:pPr>
        </w:p>
      </w:tc>
    </w:tr>
  </w:tbl>
  <w:p w14:paraId="5BE26A3A" w14:textId="6AAB32FC" w:rsidR="003C3ACE" w:rsidRDefault="003C3ACE" w:rsidP="004A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B89B"/>
    <w:multiLevelType w:val="hybridMultilevel"/>
    <w:tmpl w:val="FFFFFFFF"/>
    <w:lvl w:ilvl="0" w:tplc="A99EC732">
      <w:start w:val="1"/>
      <w:numFmt w:val="bullet"/>
      <w:lvlText w:val="o"/>
      <w:lvlJc w:val="left"/>
      <w:pPr>
        <w:ind w:left="1620" w:hanging="360"/>
      </w:pPr>
      <w:rPr>
        <w:rFonts w:ascii="Courier New" w:hAnsi="Courier New" w:hint="default"/>
      </w:rPr>
    </w:lvl>
    <w:lvl w:ilvl="1" w:tplc="54CC707A">
      <w:start w:val="1"/>
      <w:numFmt w:val="bullet"/>
      <w:lvlText w:val="o"/>
      <w:lvlJc w:val="left"/>
      <w:pPr>
        <w:ind w:left="2340" w:hanging="360"/>
      </w:pPr>
      <w:rPr>
        <w:rFonts w:ascii="Courier New" w:hAnsi="Courier New" w:hint="default"/>
      </w:rPr>
    </w:lvl>
    <w:lvl w:ilvl="2" w:tplc="52E2159E">
      <w:start w:val="1"/>
      <w:numFmt w:val="bullet"/>
      <w:lvlText w:val=""/>
      <w:lvlJc w:val="left"/>
      <w:pPr>
        <w:ind w:left="3060" w:hanging="360"/>
      </w:pPr>
      <w:rPr>
        <w:rFonts w:ascii="Wingdings" w:hAnsi="Wingdings" w:hint="default"/>
      </w:rPr>
    </w:lvl>
    <w:lvl w:ilvl="3" w:tplc="BFA6F01C">
      <w:start w:val="1"/>
      <w:numFmt w:val="bullet"/>
      <w:lvlText w:val=""/>
      <w:lvlJc w:val="left"/>
      <w:pPr>
        <w:ind w:left="3780" w:hanging="360"/>
      </w:pPr>
      <w:rPr>
        <w:rFonts w:ascii="Symbol" w:hAnsi="Symbol" w:hint="default"/>
      </w:rPr>
    </w:lvl>
    <w:lvl w:ilvl="4" w:tplc="22E618A8">
      <w:start w:val="1"/>
      <w:numFmt w:val="bullet"/>
      <w:lvlText w:val="o"/>
      <w:lvlJc w:val="left"/>
      <w:pPr>
        <w:ind w:left="4500" w:hanging="360"/>
      </w:pPr>
      <w:rPr>
        <w:rFonts w:ascii="Courier New" w:hAnsi="Courier New" w:hint="default"/>
      </w:rPr>
    </w:lvl>
    <w:lvl w:ilvl="5" w:tplc="31C6C8EE">
      <w:start w:val="1"/>
      <w:numFmt w:val="bullet"/>
      <w:lvlText w:val=""/>
      <w:lvlJc w:val="left"/>
      <w:pPr>
        <w:ind w:left="5220" w:hanging="360"/>
      </w:pPr>
      <w:rPr>
        <w:rFonts w:ascii="Wingdings" w:hAnsi="Wingdings" w:hint="default"/>
      </w:rPr>
    </w:lvl>
    <w:lvl w:ilvl="6" w:tplc="0C92AA46">
      <w:start w:val="1"/>
      <w:numFmt w:val="bullet"/>
      <w:lvlText w:val=""/>
      <w:lvlJc w:val="left"/>
      <w:pPr>
        <w:ind w:left="5940" w:hanging="360"/>
      </w:pPr>
      <w:rPr>
        <w:rFonts w:ascii="Symbol" w:hAnsi="Symbol" w:hint="default"/>
      </w:rPr>
    </w:lvl>
    <w:lvl w:ilvl="7" w:tplc="F0A2F940">
      <w:start w:val="1"/>
      <w:numFmt w:val="bullet"/>
      <w:lvlText w:val="o"/>
      <w:lvlJc w:val="left"/>
      <w:pPr>
        <w:ind w:left="6660" w:hanging="360"/>
      </w:pPr>
      <w:rPr>
        <w:rFonts w:ascii="Courier New" w:hAnsi="Courier New" w:hint="default"/>
      </w:rPr>
    </w:lvl>
    <w:lvl w:ilvl="8" w:tplc="B670776C">
      <w:start w:val="1"/>
      <w:numFmt w:val="bullet"/>
      <w:lvlText w:val=""/>
      <w:lvlJc w:val="left"/>
      <w:pPr>
        <w:ind w:left="7380" w:hanging="360"/>
      </w:pPr>
      <w:rPr>
        <w:rFonts w:ascii="Wingdings" w:hAnsi="Wingdings" w:hint="default"/>
      </w:rPr>
    </w:lvl>
  </w:abstractNum>
  <w:abstractNum w:abstractNumId="1" w15:restartNumberingAfterBreak="0">
    <w:nsid w:val="05412E2A"/>
    <w:multiLevelType w:val="hybridMultilevel"/>
    <w:tmpl w:val="5EE60E40"/>
    <w:lvl w:ilvl="0" w:tplc="04090003">
      <w:start w:val="1"/>
      <w:numFmt w:val="bullet"/>
      <w:lvlText w:val="o"/>
      <w:lvlJc w:val="left"/>
      <w:pPr>
        <w:ind w:left="1710" w:hanging="360"/>
      </w:pPr>
      <w:rPr>
        <w:rFonts w:ascii="Courier New" w:hAnsi="Courier New" w:cs="Courier New"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F105D"/>
    <w:multiLevelType w:val="hybridMultilevel"/>
    <w:tmpl w:val="52B2037A"/>
    <w:lvl w:ilvl="0" w:tplc="187CBDFE">
      <w:start w:val="1"/>
      <w:numFmt w:val="upp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C2EF4"/>
    <w:multiLevelType w:val="hybridMultilevel"/>
    <w:tmpl w:val="E7DC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D5544"/>
    <w:multiLevelType w:val="hybridMultilevel"/>
    <w:tmpl w:val="35CE6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800DC"/>
    <w:multiLevelType w:val="hybridMultilevel"/>
    <w:tmpl w:val="37B47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273E8B"/>
    <w:multiLevelType w:val="hybridMultilevel"/>
    <w:tmpl w:val="1FFC9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B04BE"/>
    <w:multiLevelType w:val="hybridMultilevel"/>
    <w:tmpl w:val="6902DA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811A16"/>
    <w:multiLevelType w:val="hybridMultilevel"/>
    <w:tmpl w:val="E5A0C414"/>
    <w:lvl w:ilvl="0" w:tplc="04090003">
      <w:start w:val="1"/>
      <w:numFmt w:val="bullet"/>
      <w:lvlText w:val="o"/>
      <w:lvlJc w:val="left"/>
      <w:pPr>
        <w:ind w:left="1710" w:hanging="360"/>
      </w:pPr>
      <w:rPr>
        <w:rFonts w:ascii="Courier New" w:hAnsi="Courier New" w:cs="Courier New"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015170C"/>
    <w:multiLevelType w:val="hybridMultilevel"/>
    <w:tmpl w:val="ACEC6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27473"/>
    <w:multiLevelType w:val="hybridMultilevel"/>
    <w:tmpl w:val="56402F84"/>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31F2F44"/>
    <w:multiLevelType w:val="hybridMultilevel"/>
    <w:tmpl w:val="DCDEB7FA"/>
    <w:lvl w:ilvl="0" w:tplc="899A3E6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8372B1"/>
    <w:multiLevelType w:val="hybridMultilevel"/>
    <w:tmpl w:val="8474C62C"/>
    <w:lvl w:ilvl="0" w:tplc="04090001">
      <w:start w:val="1"/>
      <w:numFmt w:val="bullet"/>
      <w:lvlText w:val=""/>
      <w:lvlJc w:val="left"/>
      <w:pPr>
        <w:ind w:left="171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C93D08"/>
    <w:multiLevelType w:val="hybridMultilevel"/>
    <w:tmpl w:val="FE2A3E38"/>
    <w:lvl w:ilvl="0" w:tplc="7CDEEF94">
      <w:start w:val="1"/>
      <w:numFmt w:val="bullet"/>
      <w:lvlText w:val="o"/>
      <w:lvlJc w:val="left"/>
      <w:pPr>
        <w:ind w:left="900" w:hanging="360"/>
      </w:pPr>
      <w:rPr>
        <w:rFonts w:ascii="Courier New" w:hAnsi="Courier New" w:hint="default"/>
      </w:rPr>
    </w:lvl>
    <w:lvl w:ilvl="1" w:tplc="BB96E092">
      <w:start w:val="1"/>
      <w:numFmt w:val="bullet"/>
      <w:lvlText w:val="o"/>
      <w:lvlJc w:val="left"/>
      <w:pPr>
        <w:ind w:left="1620" w:hanging="360"/>
      </w:pPr>
      <w:rPr>
        <w:rFonts w:ascii="Courier New" w:hAnsi="Courier New" w:hint="default"/>
      </w:rPr>
    </w:lvl>
    <w:lvl w:ilvl="2" w:tplc="F90284DA">
      <w:start w:val="1"/>
      <w:numFmt w:val="bullet"/>
      <w:lvlText w:val=""/>
      <w:lvlJc w:val="left"/>
      <w:pPr>
        <w:ind w:left="2340" w:hanging="360"/>
      </w:pPr>
      <w:rPr>
        <w:rFonts w:ascii="Wingdings" w:hAnsi="Wingdings" w:hint="default"/>
      </w:rPr>
    </w:lvl>
    <w:lvl w:ilvl="3" w:tplc="2952A0D8">
      <w:start w:val="1"/>
      <w:numFmt w:val="bullet"/>
      <w:lvlText w:val=""/>
      <w:lvlJc w:val="left"/>
      <w:pPr>
        <w:ind w:left="3060" w:hanging="360"/>
      </w:pPr>
      <w:rPr>
        <w:rFonts w:ascii="Symbol" w:hAnsi="Symbol" w:hint="default"/>
      </w:rPr>
    </w:lvl>
    <w:lvl w:ilvl="4" w:tplc="E9143BB0">
      <w:start w:val="1"/>
      <w:numFmt w:val="bullet"/>
      <w:lvlText w:val="o"/>
      <w:lvlJc w:val="left"/>
      <w:pPr>
        <w:ind w:left="3780" w:hanging="360"/>
      </w:pPr>
      <w:rPr>
        <w:rFonts w:ascii="Courier New" w:hAnsi="Courier New" w:hint="default"/>
      </w:rPr>
    </w:lvl>
    <w:lvl w:ilvl="5" w:tplc="18EA1770">
      <w:start w:val="1"/>
      <w:numFmt w:val="bullet"/>
      <w:lvlText w:val=""/>
      <w:lvlJc w:val="left"/>
      <w:pPr>
        <w:ind w:left="4500" w:hanging="360"/>
      </w:pPr>
      <w:rPr>
        <w:rFonts w:ascii="Wingdings" w:hAnsi="Wingdings" w:hint="default"/>
      </w:rPr>
    </w:lvl>
    <w:lvl w:ilvl="6" w:tplc="6406D0CC">
      <w:start w:val="1"/>
      <w:numFmt w:val="bullet"/>
      <w:lvlText w:val=""/>
      <w:lvlJc w:val="left"/>
      <w:pPr>
        <w:ind w:left="5220" w:hanging="360"/>
      </w:pPr>
      <w:rPr>
        <w:rFonts w:ascii="Symbol" w:hAnsi="Symbol" w:hint="default"/>
      </w:rPr>
    </w:lvl>
    <w:lvl w:ilvl="7" w:tplc="AF7EFD96">
      <w:start w:val="1"/>
      <w:numFmt w:val="bullet"/>
      <w:lvlText w:val="o"/>
      <w:lvlJc w:val="left"/>
      <w:pPr>
        <w:ind w:left="5940" w:hanging="360"/>
      </w:pPr>
      <w:rPr>
        <w:rFonts w:ascii="Courier New" w:hAnsi="Courier New" w:hint="default"/>
      </w:rPr>
    </w:lvl>
    <w:lvl w:ilvl="8" w:tplc="077EAEA0">
      <w:start w:val="1"/>
      <w:numFmt w:val="bullet"/>
      <w:lvlText w:val=""/>
      <w:lvlJc w:val="left"/>
      <w:pPr>
        <w:ind w:left="6660" w:hanging="360"/>
      </w:pPr>
      <w:rPr>
        <w:rFonts w:ascii="Wingdings" w:hAnsi="Wingdings" w:hint="default"/>
      </w:rPr>
    </w:lvl>
  </w:abstractNum>
  <w:abstractNum w:abstractNumId="14" w15:restartNumberingAfterBreak="0">
    <w:nsid w:val="1755494C"/>
    <w:multiLevelType w:val="hybridMultilevel"/>
    <w:tmpl w:val="D90EA0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77772F5"/>
    <w:multiLevelType w:val="hybridMultilevel"/>
    <w:tmpl w:val="F83013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9BA2400"/>
    <w:multiLevelType w:val="hybridMultilevel"/>
    <w:tmpl w:val="4510EF28"/>
    <w:lvl w:ilvl="0" w:tplc="BBDA2E2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60209E"/>
    <w:multiLevelType w:val="hybridMultilevel"/>
    <w:tmpl w:val="FDBA7C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E20E31"/>
    <w:multiLevelType w:val="hybridMultilevel"/>
    <w:tmpl w:val="F4D42182"/>
    <w:lvl w:ilvl="0" w:tplc="FB9058F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BFE7D0A"/>
    <w:multiLevelType w:val="hybridMultilevel"/>
    <w:tmpl w:val="862E2B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4F0807"/>
    <w:multiLevelType w:val="hybridMultilevel"/>
    <w:tmpl w:val="1FC04FF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32E95808"/>
    <w:multiLevelType w:val="hybridMultilevel"/>
    <w:tmpl w:val="F798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23E2C"/>
    <w:multiLevelType w:val="hybridMultilevel"/>
    <w:tmpl w:val="BE206B1A"/>
    <w:lvl w:ilvl="0" w:tplc="04090001">
      <w:start w:val="1"/>
      <w:numFmt w:val="bullet"/>
      <w:lvlText w:val=""/>
      <w:lvlJc w:val="left"/>
      <w:pPr>
        <w:ind w:left="135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295911"/>
    <w:multiLevelType w:val="hybridMultilevel"/>
    <w:tmpl w:val="55228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CF0E3B"/>
    <w:multiLevelType w:val="hybridMultilevel"/>
    <w:tmpl w:val="1B7CCFE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3A00621D"/>
    <w:multiLevelType w:val="hybridMultilevel"/>
    <w:tmpl w:val="679EB5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345F2"/>
    <w:multiLevelType w:val="hybridMultilevel"/>
    <w:tmpl w:val="52B2037A"/>
    <w:lvl w:ilvl="0" w:tplc="187CBDFE">
      <w:start w:val="1"/>
      <w:numFmt w:val="upperLetter"/>
      <w:lvlText w:val="%1."/>
      <w:lvlJc w:val="left"/>
      <w:pPr>
        <w:ind w:left="13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15BAD"/>
    <w:multiLevelType w:val="hybridMultilevel"/>
    <w:tmpl w:val="A484C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931903"/>
    <w:multiLevelType w:val="hybridMultilevel"/>
    <w:tmpl w:val="88861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733504"/>
    <w:multiLevelType w:val="hybridMultilevel"/>
    <w:tmpl w:val="618E0CEA"/>
    <w:lvl w:ilvl="0" w:tplc="CF568EC4">
      <w:start w:val="1"/>
      <w:numFmt w:val="upperRoman"/>
      <w:lvlText w:val="%1."/>
      <w:lvlJc w:val="left"/>
      <w:pPr>
        <w:ind w:left="135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BB22B2"/>
    <w:multiLevelType w:val="hybridMultilevel"/>
    <w:tmpl w:val="344E1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21AD996"/>
    <w:multiLevelType w:val="hybridMultilevel"/>
    <w:tmpl w:val="FFFFFFFF"/>
    <w:lvl w:ilvl="0" w:tplc="7CC8985E">
      <w:start w:val="1"/>
      <w:numFmt w:val="bullet"/>
      <w:lvlText w:val=""/>
      <w:lvlJc w:val="left"/>
      <w:pPr>
        <w:ind w:left="1080" w:hanging="360"/>
      </w:pPr>
      <w:rPr>
        <w:rFonts w:ascii="Symbol" w:hAnsi="Symbol" w:hint="default"/>
      </w:rPr>
    </w:lvl>
    <w:lvl w:ilvl="1" w:tplc="F8D80BA0">
      <w:start w:val="1"/>
      <w:numFmt w:val="bullet"/>
      <w:lvlText w:val="o"/>
      <w:lvlJc w:val="left"/>
      <w:pPr>
        <w:ind w:left="1800" w:hanging="360"/>
      </w:pPr>
      <w:rPr>
        <w:rFonts w:ascii="Courier New" w:hAnsi="Courier New" w:hint="default"/>
      </w:rPr>
    </w:lvl>
    <w:lvl w:ilvl="2" w:tplc="79AC21C6">
      <w:start w:val="1"/>
      <w:numFmt w:val="bullet"/>
      <w:lvlText w:val=""/>
      <w:lvlJc w:val="left"/>
      <w:pPr>
        <w:ind w:left="2520" w:hanging="360"/>
      </w:pPr>
      <w:rPr>
        <w:rFonts w:ascii="Wingdings" w:hAnsi="Wingdings" w:hint="default"/>
      </w:rPr>
    </w:lvl>
    <w:lvl w:ilvl="3" w:tplc="06E2610E">
      <w:start w:val="1"/>
      <w:numFmt w:val="bullet"/>
      <w:lvlText w:val=""/>
      <w:lvlJc w:val="left"/>
      <w:pPr>
        <w:ind w:left="3240" w:hanging="360"/>
      </w:pPr>
      <w:rPr>
        <w:rFonts w:ascii="Symbol" w:hAnsi="Symbol" w:hint="default"/>
      </w:rPr>
    </w:lvl>
    <w:lvl w:ilvl="4" w:tplc="F5069DB2">
      <w:start w:val="1"/>
      <w:numFmt w:val="bullet"/>
      <w:lvlText w:val="o"/>
      <w:lvlJc w:val="left"/>
      <w:pPr>
        <w:ind w:left="3960" w:hanging="360"/>
      </w:pPr>
      <w:rPr>
        <w:rFonts w:ascii="Courier New" w:hAnsi="Courier New" w:hint="default"/>
      </w:rPr>
    </w:lvl>
    <w:lvl w:ilvl="5" w:tplc="3F9CACF6">
      <w:start w:val="1"/>
      <w:numFmt w:val="bullet"/>
      <w:lvlText w:val=""/>
      <w:lvlJc w:val="left"/>
      <w:pPr>
        <w:ind w:left="4680" w:hanging="360"/>
      </w:pPr>
      <w:rPr>
        <w:rFonts w:ascii="Wingdings" w:hAnsi="Wingdings" w:hint="default"/>
      </w:rPr>
    </w:lvl>
    <w:lvl w:ilvl="6" w:tplc="E248991C">
      <w:start w:val="1"/>
      <w:numFmt w:val="bullet"/>
      <w:lvlText w:val=""/>
      <w:lvlJc w:val="left"/>
      <w:pPr>
        <w:ind w:left="5400" w:hanging="360"/>
      </w:pPr>
      <w:rPr>
        <w:rFonts w:ascii="Symbol" w:hAnsi="Symbol" w:hint="default"/>
      </w:rPr>
    </w:lvl>
    <w:lvl w:ilvl="7" w:tplc="46D6D076">
      <w:start w:val="1"/>
      <w:numFmt w:val="bullet"/>
      <w:lvlText w:val="o"/>
      <w:lvlJc w:val="left"/>
      <w:pPr>
        <w:ind w:left="6120" w:hanging="360"/>
      </w:pPr>
      <w:rPr>
        <w:rFonts w:ascii="Courier New" w:hAnsi="Courier New" w:hint="default"/>
      </w:rPr>
    </w:lvl>
    <w:lvl w:ilvl="8" w:tplc="EB44415C">
      <w:start w:val="1"/>
      <w:numFmt w:val="bullet"/>
      <w:lvlText w:val=""/>
      <w:lvlJc w:val="left"/>
      <w:pPr>
        <w:ind w:left="6840" w:hanging="360"/>
      </w:pPr>
      <w:rPr>
        <w:rFonts w:ascii="Wingdings" w:hAnsi="Wingdings" w:hint="default"/>
      </w:rPr>
    </w:lvl>
  </w:abstractNum>
  <w:abstractNum w:abstractNumId="32" w15:restartNumberingAfterBreak="0">
    <w:nsid w:val="52D043FF"/>
    <w:multiLevelType w:val="hybridMultilevel"/>
    <w:tmpl w:val="89C6E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5258F"/>
    <w:multiLevelType w:val="hybridMultilevel"/>
    <w:tmpl w:val="EA52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62402"/>
    <w:multiLevelType w:val="hybridMultilevel"/>
    <w:tmpl w:val="F20A328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56764479"/>
    <w:multiLevelType w:val="hybridMultilevel"/>
    <w:tmpl w:val="26923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523FF2"/>
    <w:multiLevelType w:val="hybridMultilevel"/>
    <w:tmpl w:val="648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929B6"/>
    <w:multiLevelType w:val="hybridMultilevel"/>
    <w:tmpl w:val="4718E2F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FD04859"/>
    <w:multiLevelType w:val="hybridMultilevel"/>
    <w:tmpl w:val="61460E0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790F01C1"/>
    <w:multiLevelType w:val="hybridMultilevel"/>
    <w:tmpl w:val="4E28E50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A27EDC"/>
    <w:multiLevelType w:val="hybridMultilevel"/>
    <w:tmpl w:val="3A065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0B03A5"/>
    <w:multiLevelType w:val="hybridMultilevel"/>
    <w:tmpl w:val="F210DEEA"/>
    <w:lvl w:ilvl="0" w:tplc="A04057F6">
      <w:start w:val="3"/>
      <w:numFmt w:val="decimal"/>
      <w:lvlText w:val="%1."/>
      <w:lvlJc w:val="left"/>
      <w:pPr>
        <w:ind w:left="720" w:hanging="360"/>
      </w:pPr>
      <w:rPr>
        <w:rFonts w:hint="default"/>
      </w:rPr>
    </w:lvl>
    <w:lvl w:ilvl="1" w:tplc="4CD85B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033CD"/>
    <w:multiLevelType w:val="hybridMultilevel"/>
    <w:tmpl w:val="16A03C3E"/>
    <w:lvl w:ilvl="0" w:tplc="04090009">
      <w:start w:val="1"/>
      <w:numFmt w:val="bullet"/>
      <w:lvlText w:val=""/>
      <w:lvlJc w:val="left"/>
      <w:pPr>
        <w:ind w:left="1710" w:hanging="360"/>
      </w:pPr>
      <w:rPr>
        <w:rFonts w:ascii="Wingdings" w:hAnsi="Wingding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5F3D8D"/>
    <w:multiLevelType w:val="hybridMultilevel"/>
    <w:tmpl w:val="1782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617095">
    <w:abstractNumId w:val="13"/>
  </w:num>
  <w:num w:numId="2" w16cid:durableId="772288136">
    <w:abstractNumId w:val="0"/>
  </w:num>
  <w:num w:numId="3" w16cid:durableId="682438854">
    <w:abstractNumId w:val="31"/>
  </w:num>
  <w:num w:numId="4" w16cid:durableId="2089186767">
    <w:abstractNumId w:val="2"/>
  </w:num>
  <w:num w:numId="5" w16cid:durableId="788664058">
    <w:abstractNumId w:val="3"/>
  </w:num>
  <w:num w:numId="6" w16cid:durableId="712270273">
    <w:abstractNumId w:val="4"/>
  </w:num>
  <w:num w:numId="7" w16cid:durableId="1702894305">
    <w:abstractNumId w:val="33"/>
  </w:num>
  <w:num w:numId="8" w16cid:durableId="2050299392">
    <w:abstractNumId w:val="17"/>
  </w:num>
  <w:num w:numId="9" w16cid:durableId="816337127">
    <w:abstractNumId w:val="11"/>
  </w:num>
  <w:num w:numId="10" w16cid:durableId="58948074">
    <w:abstractNumId w:val="6"/>
  </w:num>
  <w:num w:numId="11" w16cid:durableId="1426073226">
    <w:abstractNumId w:val="16"/>
  </w:num>
  <w:num w:numId="12" w16cid:durableId="679895937">
    <w:abstractNumId w:val="29"/>
  </w:num>
  <w:num w:numId="13" w16cid:durableId="152066719">
    <w:abstractNumId w:val="37"/>
  </w:num>
  <w:num w:numId="14" w16cid:durableId="1455175307">
    <w:abstractNumId w:val="27"/>
  </w:num>
  <w:num w:numId="15" w16cid:durableId="172689525">
    <w:abstractNumId w:val="28"/>
  </w:num>
  <w:num w:numId="16" w16cid:durableId="244189238">
    <w:abstractNumId w:val="5"/>
  </w:num>
  <w:num w:numId="17" w16cid:durableId="650867510">
    <w:abstractNumId w:val="34"/>
  </w:num>
  <w:num w:numId="18" w16cid:durableId="1589340752">
    <w:abstractNumId w:val="36"/>
  </w:num>
  <w:num w:numId="19" w16cid:durableId="478766687">
    <w:abstractNumId w:val="30"/>
  </w:num>
  <w:num w:numId="20" w16cid:durableId="1278103125">
    <w:abstractNumId w:val="38"/>
  </w:num>
  <w:num w:numId="21" w16cid:durableId="939486084">
    <w:abstractNumId w:val="12"/>
  </w:num>
  <w:num w:numId="22" w16cid:durableId="739327636">
    <w:abstractNumId w:val="1"/>
  </w:num>
  <w:num w:numId="23" w16cid:durableId="2019385730">
    <w:abstractNumId w:val="7"/>
  </w:num>
  <w:num w:numId="24" w16cid:durableId="1334532750">
    <w:abstractNumId w:val="42"/>
  </w:num>
  <w:num w:numId="25" w16cid:durableId="1099570663">
    <w:abstractNumId w:val="40"/>
  </w:num>
  <w:num w:numId="26" w16cid:durableId="750854639">
    <w:abstractNumId w:val="26"/>
  </w:num>
  <w:num w:numId="27" w16cid:durableId="384305344">
    <w:abstractNumId w:val="23"/>
  </w:num>
  <w:num w:numId="28" w16cid:durableId="1844393038">
    <w:abstractNumId w:val="9"/>
  </w:num>
  <w:num w:numId="29" w16cid:durableId="142356619">
    <w:abstractNumId w:val="15"/>
  </w:num>
  <w:num w:numId="30" w16cid:durableId="1593120436">
    <w:abstractNumId w:val="43"/>
  </w:num>
  <w:num w:numId="31" w16cid:durableId="2041972228">
    <w:abstractNumId w:val="35"/>
  </w:num>
  <w:num w:numId="32" w16cid:durableId="1880706296">
    <w:abstractNumId w:val="32"/>
  </w:num>
  <w:num w:numId="33" w16cid:durableId="1310746153">
    <w:abstractNumId w:val="19"/>
  </w:num>
  <w:num w:numId="34" w16cid:durableId="573665214">
    <w:abstractNumId w:val="24"/>
  </w:num>
  <w:num w:numId="35" w16cid:durableId="1770659465">
    <w:abstractNumId w:val="22"/>
  </w:num>
  <w:num w:numId="36" w16cid:durableId="574126165">
    <w:abstractNumId w:val="25"/>
  </w:num>
  <w:num w:numId="37" w16cid:durableId="1081758245">
    <w:abstractNumId w:val="39"/>
  </w:num>
  <w:num w:numId="38" w16cid:durableId="1819102918">
    <w:abstractNumId w:val="14"/>
  </w:num>
  <w:num w:numId="39" w16cid:durableId="888033439">
    <w:abstractNumId w:val="21"/>
  </w:num>
  <w:num w:numId="40" w16cid:durableId="1078402081">
    <w:abstractNumId w:val="18"/>
  </w:num>
  <w:num w:numId="41" w16cid:durableId="1512529256">
    <w:abstractNumId w:val="20"/>
  </w:num>
  <w:num w:numId="42" w16cid:durableId="2012759151">
    <w:abstractNumId w:val="41"/>
  </w:num>
  <w:num w:numId="43" w16cid:durableId="269433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878202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NDUwNzG0NDYyNjFV0lEKTi0uzszPAykwNKwFAJdvkTgtAAAA"/>
  </w:docVars>
  <w:rsids>
    <w:rsidRoot w:val="00320196"/>
    <w:rsid w:val="000009DB"/>
    <w:rsid w:val="0000233F"/>
    <w:rsid w:val="000036C4"/>
    <w:rsid w:val="00003FEE"/>
    <w:rsid w:val="00004334"/>
    <w:rsid w:val="00004E24"/>
    <w:rsid w:val="0000551F"/>
    <w:rsid w:val="00006523"/>
    <w:rsid w:val="0000652B"/>
    <w:rsid w:val="00006BF4"/>
    <w:rsid w:val="00006E15"/>
    <w:rsid w:val="00007388"/>
    <w:rsid w:val="00007405"/>
    <w:rsid w:val="00007F91"/>
    <w:rsid w:val="0001039A"/>
    <w:rsid w:val="00010424"/>
    <w:rsid w:val="00012288"/>
    <w:rsid w:val="0001312C"/>
    <w:rsid w:val="0001416F"/>
    <w:rsid w:val="00014608"/>
    <w:rsid w:val="00014EC2"/>
    <w:rsid w:val="00016197"/>
    <w:rsid w:val="000161C2"/>
    <w:rsid w:val="000161E9"/>
    <w:rsid w:val="000165AA"/>
    <w:rsid w:val="00016DDD"/>
    <w:rsid w:val="00017FE9"/>
    <w:rsid w:val="00020007"/>
    <w:rsid w:val="000203F1"/>
    <w:rsid w:val="0002043A"/>
    <w:rsid w:val="00020864"/>
    <w:rsid w:val="00020EB4"/>
    <w:rsid w:val="00021E50"/>
    <w:rsid w:val="000234C5"/>
    <w:rsid w:val="00023BAA"/>
    <w:rsid w:val="00023C90"/>
    <w:rsid w:val="00024077"/>
    <w:rsid w:val="00027198"/>
    <w:rsid w:val="00031702"/>
    <w:rsid w:val="000343E8"/>
    <w:rsid w:val="000354B0"/>
    <w:rsid w:val="00035805"/>
    <w:rsid w:val="00036294"/>
    <w:rsid w:val="00036398"/>
    <w:rsid w:val="0003692C"/>
    <w:rsid w:val="000375EF"/>
    <w:rsid w:val="000413B9"/>
    <w:rsid w:val="0004215E"/>
    <w:rsid w:val="000441A5"/>
    <w:rsid w:val="0004460D"/>
    <w:rsid w:val="000446DF"/>
    <w:rsid w:val="00044F17"/>
    <w:rsid w:val="0004548A"/>
    <w:rsid w:val="000456F2"/>
    <w:rsid w:val="00046E23"/>
    <w:rsid w:val="0004744B"/>
    <w:rsid w:val="00047777"/>
    <w:rsid w:val="000510F3"/>
    <w:rsid w:val="00051485"/>
    <w:rsid w:val="000524C8"/>
    <w:rsid w:val="00052A12"/>
    <w:rsid w:val="00052E8B"/>
    <w:rsid w:val="00053154"/>
    <w:rsid w:val="000547D7"/>
    <w:rsid w:val="00054CB6"/>
    <w:rsid w:val="00055995"/>
    <w:rsid w:val="000566F1"/>
    <w:rsid w:val="000574B3"/>
    <w:rsid w:val="00057857"/>
    <w:rsid w:val="00060BD8"/>
    <w:rsid w:val="000621A6"/>
    <w:rsid w:val="0006239F"/>
    <w:rsid w:val="00062491"/>
    <w:rsid w:val="0006664B"/>
    <w:rsid w:val="00066FF6"/>
    <w:rsid w:val="00067662"/>
    <w:rsid w:val="00070EAC"/>
    <w:rsid w:val="0007117C"/>
    <w:rsid w:val="00071715"/>
    <w:rsid w:val="000748C3"/>
    <w:rsid w:val="00075359"/>
    <w:rsid w:val="0007559C"/>
    <w:rsid w:val="00075C5D"/>
    <w:rsid w:val="0007617B"/>
    <w:rsid w:val="00076BA1"/>
    <w:rsid w:val="000770E2"/>
    <w:rsid w:val="00077853"/>
    <w:rsid w:val="000778D3"/>
    <w:rsid w:val="00077EDD"/>
    <w:rsid w:val="0008048B"/>
    <w:rsid w:val="000832F5"/>
    <w:rsid w:val="00085629"/>
    <w:rsid w:val="00085F8F"/>
    <w:rsid w:val="00087ACE"/>
    <w:rsid w:val="00087FE4"/>
    <w:rsid w:val="000907D1"/>
    <w:rsid w:val="0009125A"/>
    <w:rsid w:val="00092108"/>
    <w:rsid w:val="00092790"/>
    <w:rsid w:val="00092C0F"/>
    <w:rsid w:val="000932C4"/>
    <w:rsid w:val="00093AAE"/>
    <w:rsid w:val="00093D27"/>
    <w:rsid w:val="00093DB1"/>
    <w:rsid w:val="00094FBE"/>
    <w:rsid w:val="000953ED"/>
    <w:rsid w:val="0009582B"/>
    <w:rsid w:val="00095889"/>
    <w:rsid w:val="00096277"/>
    <w:rsid w:val="00097BF4"/>
    <w:rsid w:val="000A1CA8"/>
    <w:rsid w:val="000A2C0B"/>
    <w:rsid w:val="000A2DF3"/>
    <w:rsid w:val="000A2E29"/>
    <w:rsid w:val="000A3E37"/>
    <w:rsid w:val="000A4365"/>
    <w:rsid w:val="000A47C5"/>
    <w:rsid w:val="000A5AE4"/>
    <w:rsid w:val="000A5B2A"/>
    <w:rsid w:val="000A7E2D"/>
    <w:rsid w:val="000A7F75"/>
    <w:rsid w:val="000B14C6"/>
    <w:rsid w:val="000B1C7B"/>
    <w:rsid w:val="000B45D6"/>
    <w:rsid w:val="000B61D0"/>
    <w:rsid w:val="000B6915"/>
    <w:rsid w:val="000B6BDA"/>
    <w:rsid w:val="000B752C"/>
    <w:rsid w:val="000C03DC"/>
    <w:rsid w:val="000C0705"/>
    <w:rsid w:val="000C0E2B"/>
    <w:rsid w:val="000C10E5"/>
    <w:rsid w:val="000C329F"/>
    <w:rsid w:val="000C36E8"/>
    <w:rsid w:val="000C3892"/>
    <w:rsid w:val="000C3A57"/>
    <w:rsid w:val="000C3A80"/>
    <w:rsid w:val="000C4636"/>
    <w:rsid w:val="000C4930"/>
    <w:rsid w:val="000C5447"/>
    <w:rsid w:val="000C58C2"/>
    <w:rsid w:val="000C594B"/>
    <w:rsid w:val="000C5E09"/>
    <w:rsid w:val="000C6AB7"/>
    <w:rsid w:val="000C6F86"/>
    <w:rsid w:val="000C723B"/>
    <w:rsid w:val="000C7805"/>
    <w:rsid w:val="000C7EC2"/>
    <w:rsid w:val="000D04FD"/>
    <w:rsid w:val="000D06D5"/>
    <w:rsid w:val="000D0913"/>
    <w:rsid w:val="000D1422"/>
    <w:rsid w:val="000D17EE"/>
    <w:rsid w:val="000D2B65"/>
    <w:rsid w:val="000D4A5B"/>
    <w:rsid w:val="000D4CC2"/>
    <w:rsid w:val="000D5FE4"/>
    <w:rsid w:val="000D61DF"/>
    <w:rsid w:val="000D761D"/>
    <w:rsid w:val="000D7B97"/>
    <w:rsid w:val="000E13FC"/>
    <w:rsid w:val="000E1D44"/>
    <w:rsid w:val="000E24B4"/>
    <w:rsid w:val="000E5205"/>
    <w:rsid w:val="000E5A29"/>
    <w:rsid w:val="000E5D96"/>
    <w:rsid w:val="000E67B6"/>
    <w:rsid w:val="000E78A1"/>
    <w:rsid w:val="000F04E1"/>
    <w:rsid w:val="000F081A"/>
    <w:rsid w:val="000F1779"/>
    <w:rsid w:val="000F3A7D"/>
    <w:rsid w:val="000F3AAA"/>
    <w:rsid w:val="000F4AB2"/>
    <w:rsid w:val="000F4D3E"/>
    <w:rsid w:val="000F6EA5"/>
    <w:rsid w:val="000F70AD"/>
    <w:rsid w:val="000F75D3"/>
    <w:rsid w:val="00101894"/>
    <w:rsid w:val="001032FC"/>
    <w:rsid w:val="00103542"/>
    <w:rsid w:val="0010361F"/>
    <w:rsid w:val="00103BCA"/>
    <w:rsid w:val="00103F42"/>
    <w:rsid w:val="0010438F"/>
    <w:rsid w:val="00105862"/>
    <w:rsid w:val="00105989"/>
    <w:rsid w:val="00106097"/>
    <w:rsid w:val="00110899"/>
    <w:rsid w:val="00110BB5"/>
    <w:rsid w:val="00111DA0"/>
    <w:rsid w:val="00111E40"/>
    <w:rsid w:val="00112623"/>
    <w:rsid w:val="00112E96"/>
    <w:rsid w:val="00113CF2"/>
    <w:rsid w:val="00115F6E"/>
    <w:rsid w:val="0011697F"/>
    <w:rsid w:val="00117A88"/>
    <w:rsid w:val="001222A7"/>
    <w:rsid w:val="001225A7"/>
    <w:rsid w:val="00123972"/>
    <w:rsid w:val="00123BCF"/>
    <w:rsid w:val="0012600A"/>
    <w:rsid w:val="0012638F"/>
    <w:rsid w:val="001309D4"/>
    <w:rsid w:val="00130CAF"/>
    <w:rsid w:val="00132A15"/>
    <w:rsid w:val="00132AF4"/>
    <w:rsid w:val="00134BF7"/>
    <w:rsid w:val="001356E4"/>
    <w:rsid w:val="00135C9E"/>
    <w:rsid w:val="00135F69"/>
    <w:rsid w:val="00136A96"/>
    <w:rsid w:val="00140A34"/>
    <w:rsid w:val="00140E91"/>
    <w:rsid w:val="001412BD"/>
    <w:rsid w:val="0014201B"/>
    <w:rsid w:val="001448BF"/>
    <w:rsid w:val="00144B12"/>
    <w:rsid w:val="0014666B"/>
    <w:rsid w:val="00150A56"/>
    <w:rsid w:val="00150DDA"/>
    <w:rsid w:val="00151F7B"/>
    <w:rsid w:val="00152349"/>
    <w:rsid w:val="0015284A"/>
    <w:rsid w:val="00152DE4"/>
    <w:rsid w:val="00152E01"/>
    <w:rsid w:val="00152EB0"/>
    <w:rsid w:val="00153A8C"/>
    <w:rsid w:val="00154292"/>
    <w:rsid w:val="001573F5"/>
    <w:rsid w:val="0015761C"/>
    <w:rsid w:val="00160DE7"/>
    <w:rsid w:val="00161C62"/>
    <w:rsid w:val="0016239D"/>
    <w:rsid w:val="00163063"/>
    <w:rsid w:val="001644D8"/>
    <w:rsid w:val="001647A0"/>
    <w:rsid w:val="00164923"/>
    <w:rsid w:val="001672A5"/>
    <w:rsid w:val="00167E4F"/>
    <w:rsid w:val="001705A7"/>
    <w:rsid w:val="00171199"/>
    <w:rsid w:val="001717F7"/>
    <w:rsid w:val="001720BA"/>
    <w:rsid w:val="00173CDB"/>
    <w:rsid w:val="00173D5F"/>
    <w:rsid w:val="0017462D"/>
    <w:rsid w:val="00174794"/>
    <w:rsid w:val="00176245"/>
    <w:rsid w:val="001766A7"/>
    <w:rsid w:val="00176D96"/>
    <w:rsid w:val="00177962"/>
    <w:rsid w:val="001802A5"/>
    <w:rsid w:val="0018057C"/>
    <w:rsid w:val="0018286A"/>
    <w:rsid w:val="00182DC5"/>
    <w:rsid w:val="0018309F"/>
    <w:rsid w:val="0018370B"/>
    <w:rsid w:val="001845CA"/>
    <w:rsid w:val="0018462F"/>
    <w:rsid w:val="00186BA3"/>
    <w:rsid w:val="00186E5A"/>
    <w:rsid w:val="00187901"/>
    <w:rsid w:val="00190B38"/>
    <w:rsid w:val="00191264"/>
    <w:rsid w:val="001914ED"/>
    <w:rsid w:val="00192434"/>
    <w:rsid w:val="00192E19"/>
    <w:rsid w:val="00193644"/>
    <w:rsid w:val="0019370A"/>
    <w:rsid w:val="00193809"/>
    <w:rsid w:val="0019414A"/>
    <w:rsid w:val="00194665"/>
    <w:rsid w:val="00195E66"/>
    <w:rsid w:val="00197976"/>
    <w:rsid w:val="001A242E"/>
    <w:rsid w:val="001A39E7"/>
    <w:rsid w:val="001A581F"/>
    <w:rsid w:val="001A5B82"/>
    <w:rsid w:val="001A5C82"/>
    <w:rsid w:val="001A5E5D"/>
    <w:rsid w:val="001A6015"/>
    <w:rsid w:val="001A668F"/>
    <w:rsid w:val="001A7A31"/>
    <w:rsid w:val="001B01E9"/>
    <w:rsid w:val="001B1B1E"/>
    <w:rsid w:val="001B1E3E"/>
    <w:rsid w:val="001B2220"/>
    <w:rsid w:val="001B2344"/>
    <w:rsid w:val="001B25B3"/>
    <w:rsid w:val="001B2CA6"/>
    <w:rsid w:val="001B2CAF"/>
    <w:rsid w:val="001B3BC3"/>
    <w:rsid w:val="001B4E4C"/>
    <w:rsid w:val="001B55F6"/>
    <w:rsid w:val="001B6809"/>
    <w:rsid w:val="001B717D"/>
    <w:rsid w:val="001B7857"/>
    <w:rsid w:val="001C03B8"/>
    <w:rsid w:val="001C1CAB"/>
    <w:rsid w:val="001C261A"/>
    <w:rsid w:val="001C2B21"/>
    <w:rsid w:val="001C2D31"/>
    <w:rsid w:val="001C2D82"/>
    <w:rsid w:val="001C376C"/>
    <w:rsid w:val="001C407E"/>
    <w:rsid w:val="001C4BD8"/>
    <w:rsid w:val="001C5279"/>
    <w:rsid w:val="001C5880"/>
    <w:rsid w:val="001C5AAC"/>
    <w:rsid w:val="001C610C"/>
    <w:rsid w:val="001C647A"/>
    <w:rsid w:val="001C6815"/>
    <w:rsid w:val="001D0509"/>
    <w:rsid w:val="001D0F4E"/>
    <w:rsid w:val="001D110D"/>
    <w:rsid w:val="001D14D3"/>
    <w:rsid w:val="001D1905"/>
    <w:rsid w:val="001D1EED"/>
    <w:rsid w:val="001D3520"/>
    <w:rsid w:val="001D38E4"/>
    <w:rsid w:val="001D3D7A"/>
    <w:rsid w:val="001D4221"/>
    <w:rsid w:val="001D77C9"/>
    <w:rsid w:val="001E0140"/>
    <w:rsid w:val="001E206E"/>
    <w:rsid w:val="001E2397"/>
    <w:rsid w:val="001E512A"/>
    <w:rsid w:val="001E6053"/>
    <w:rsid w:val="001E6542"/>
    <w:rsid w:val="001E676C"/>
    <w:rsid w:val="001E6E6A"/>
    <w:rsid w:val="001F0619"/>
    <w:rsid w:val="001F07DD"/>
    <w:rsid w:val="001F0923"/>
    <w:rsid w:val="001F0BCD"/>
    <w:rsid w:val="001F1D29"/>
    <w:rsid w:val="001F24A3"/>
    <w:rsid w:val="001F4069"/>
    <w:rsid w:val="001F426C"/>
    <w:rsid w:val="001F519F"/>
    <w:rsid w:val="001F5B88"/>
    <w:rsid w:val="001F5C56"/>
    <w:rsid w:val="001F62F8"/>
    <w:rsid w:val="001F6639"/>
    <w:rsid w:val="001F7186"/>
    <w:rsid w:val="001F7F6D"/>
    <w:rsid w:val="00201F04"/>
    <w:rsid w:val="0020232A"/>
    <w:rsid w:val="002028F1"/>
    <w:rsid w:val="00204A89"/>
    <w:rsid w:val="002052FD"/>
    <w:rsid w:val="00205315"/>
    <w:rsid w:val="002069BC"/>
    <w:rsid w:val="00210362"/>
    <w:rsid w:val="002108EF"/>
    <w:rsid w:val="00210A4E"/>
    <w:rsid w:val="00210C68"/>
    <w:rsid w:val="00211F10"/>
    <w:rsid w:val="00212C5E"/>
    <w:rsid w:val="00213288"/>
    <w:rsid w:val="00213AF3"/>
    <w:rsid w:val="00214017"/>
    <w:rsid w:val="00214348"/>
    <w:rsid w:val="002143AA"/>
    <w:rsid w:val="002151A2"/>
    <w:rsid w:val="00215580"/>
    <w:rsid w:val="00215B8E"/>
    <w:rsid w:val="002164BC"/>
    <w:rsid w:val="00216C04"/>
    <w:rsid w:val="00216E07"/>
    <w:rsid w:val="00217FB7"/>
    <w:rsid w:val="00220A17"/>
    <w:rsid w:val="0022134E"/>
    <w:rsid w:val="00221C84"/>
    <w:rsid w:val="00222117"/>
    <w:rsid w:val="00222E04"/>
    <w:rsid w:val="00222F07"/>
    <w:rsid w:val="00227148"/>
    <w:rsid w:val="0022719A"/>
    <w:rsid w:val="00227E96"/>
    <w:rsid w:val="002302F1"/>
    <w:rsid w:val="00230929"/>
    <w:rsid w:val="00230DEF"/>
    <w:rsid w:val="00231728"/>
    <w:rsid w:val="00232A74"/>
    <w:rsid w:val="00233710"/>
    <w:rsid w:val="00233872"/>
    <w:rsid w:val="00233FB3"/>
    <w:rsid w:val="002340C6"/>
    <w:rsid w:val="00236C47"/>
    <w:rsid w:val="00236F46"/>
    <w:rsid w:val="00237221"/>
    <w:rsid w:val="002375D2"/>
    <w:rsid w:val="00237BF1"/>
    <w:rsid w:val="0024098A"/>
    <w:rsid w:val="00241FEC"/>
    <w:rsid w:val="0024246B"/>
    <w:rsid w:val="002431BD"/>
    <w:rsid w:val="002434B0"/>
    <w:rsid w:val="00243628"/>
    <w:rsid w:val="00243CB2"/>
    <w:rsid w:val="00244A20"/>
    <w:rsid w:val="00245DF4"/>
    <w:rsid w:val="002464D6"/>
    <w:rsid w:val="00246558"/>
    <w:rsid w:val="00247B27"/>
    <w:rsid w:val="002513E2"/>
    <w:rsid w:val="00251419"/>
    <w:rsid w:val="00251592"/>
    <w:rsid w:val="00251973"/>
    <w:rsid w:val="0025202C"/>
    <w:rsid w:val="00253E98"/>
    <w:rsid w:val="00255255"/>
    <w:rsid w:val="002552EF"/>
    <w:rsid w:val="0025566A"/>
    <w:rsid w:val="00255D7D"/>
    <w:rsid w:val="002566D1"/>
    <w:rsid w:val="00256E0F"/>
    <w:rsid w:val="0025722F"/>
    <w:rsid w:val="00257A49"/>
    <w:rsid w:val="002603E9"/>
    <w:rsid w:val="00261182"/>
    <w:rsid w:val="00261673"/>
    <w:rsid w:val="00261BAF"/>
    <w:rsid w:val="002625EE"/>
    <w:rsid w:val="002630C6"/>
    <w:rsid w:val="00265E9F"/>
    <w:rsid w:val="00266183"/>
    <w:rsid w:val="00266999"/>
    <w:rsid w:val="00267294"/>
    <w:rsid w:val="00270A95"/>
    <w:rsid w:val="00272675"/>
    <w:rsid w:val="00272B7A"/>
    <w:rsid w:val="00272FB1"/>
    <w:rsid w:val="00273FAC"/>
    <w:rsid w:val="002752FD"/>
    <w:rsid w:val="00275FC4"/>
    <w:rsid w:val="00276745"/>
    <w:rsid w:val="002777B9"/>
    <w:rsid w:val="0028017A"/>
    <w:rsid w:val="002803B0"/>
    <w:rsid w:val="00281297"/>
    <w:rsid w:val="002815A6"/>
    <w:rsid w:val="00281B49"/>
    <w:rsid w:val="00281D2D"/>
    <w:rsid w:val="002821B8"/>
    <w:rsid w:val="00282791"/>
    <w:rsid w:val="00283991"/>
    <w:rsid w:val="00283F53"/>
    <w:rsid w:val="00284D48"/>
    <w:rsid w:val="00285107"/>
    <w:rsid w:val="002851CE"/>
    <w:rsid w:val="002853BB"/>
    <w:rsid w:val="00287865"/>
    <w:rsid w:val="00287BC3"/>
    <w:rsid w:val="00290455"/>
    <w:rsid w:val="002905B9"/>
    <w:rsid w:val="002907FC"/>
    <w:rsid w:val="00291A60"/>
    <w:rsid w:val="00292C62"/>
    <w:rsid w:val="00293B5F"/>
    <w:rsid w:val="00294274"/>
    <w:rsid w:val="002943A3"/>
    <w:rsid w:val="00295BBB"/>
    <w:rsid w:val="00296162"/>
    <w:rsid w:val="00296460"/>
    <w:rsid w:val="00296C4B"/>
    <w:rsid w:val="00296D26"/>
    <w:rsid w:val="0029714F"/>
    <w:rsid w:val="00297F1C"/>
    <w:rsid w:val="002A0649"/>
    <w:rsid w:val="002A0857"/>
    <w:rsid w:val="002A1306"/>
    <w:rsid w:val="002A14AE"/>
    <w:rsid w:val="002A15F8"/>
    <w:rsid w:val="002A3CEE"/>
    <w:rsid w:val="002A480E"/>
    <w:rsid w:val="002A4DAD"/>
    <w:rsid w:val="002A6539"/>
    <w:rsid w:val="002A6E8A"/>
    <w:rsid w:val="002A74C2"/>
    <w:rsid w:val="002B049A"/>
    <w:rsid w:val="002B1A3D"/>
    <w:rsid w:val="002B29D7"/>
    <w:rsid w:val="002B53AE"/>
    <w:rsid w:val="002B6BAC"/>
    <w:rsid w:val="002B6C2A"/>
    <w:rsid w:val="002B79EE"/>
    <w:rsid w:val="002B7F20"/>
    <w:rsid w:val="002C1759"/>
    <w:rsid w:val="002C2A16"/>
    <w:rsid w:val="002C2A97"/>
    <w:rsid w:val="002C4B08"/>
    <w:rsid w:val="002C63B7"/>
    <w:rsid w:val="002C6DBD"/>
    <w:rsid w:val="002C7643"/>
    <w:rsid w:val="002C7EA2"/>
    <w:rsid w:val="002D043B"/>
    <w:rsid w:val="002D0DC6"/>
    <w:rsid w:val="002D0E44"/>
    <w:rsid w:val="002D3AA9"/>
    <w:rsid w:val="002D3E59"/>
    <w:rsid w:val="002D4BDD"/>
    <w:rsid w:val="002D4E7B"/>
    <w:rsid w:val="002D4FBA"/>
    <w:rsid w:val="002D510A"/>
    <w:rsid w:val="002D543F"/>
    <w:rsid w:val="002D5586"/>
    <w:rsid w:val="002D69F5"/>
    <w:rsid w:val="002D7A21"/>
    <w:rsid w:val="002D7F8D"/>
    <w:rsid w:val="002E0DD2"/>
    <w:rsid w:val="002E18FD"/>
    <w:rsid w:val="002E36FD"/>
    <w:rsid w:val="002E4554"/>
    <w:rsid w:val="002E547B"/>
    <w:rsid w:val="002E5EF3"/>
    <w:rsid w:val="002E712A"/>
    <w:rsid w:val="002E72D4"/>
    <w:rsid w:val="002E7340"/>
    <w:rsid w:val="002E796F"/>
    <w:rsid w:val="002E7B66"/>
    <w:rsid w:val="002E7F01"/>
    <w:rsid w:val="002F159B"/>
    <w:rsid w:val="002F34EA"/>
    <w:rsid w:val="002F3691"/>
    <w:rsid w:val="002F3829"/>
    <w:rsid w:val="002F3F69"/>
    <w:rsid w:val="002F44DC"/>
    <w:rsid w:val="002F45D2"/>
    <w:rsid w:val="002F5CAD"/>
    <w:rsid w:val="002F629A"/>
    <w:rsid w:val="002F6565"/>
    <w:rsid w:val="002F781F"/>
    <w:rsid w:val="002F7A73"/>
    <w:rsid w:val="002FAB08"/>
    <w:rsid w:val="0030131F"/>
    <w:rsid w:val="003014C6"/>
    <w:rsid w:val="00301631"/>
    <w:rsid w:val="00302A8D"/>
    <w:rsid w:val="003030CF"/>
    <w:rsid w:val="00304651"/>
    <w:rsid w:val="00304A50"/>
    <w:rsid w:val="00310132"/>
    <w:rsid w:val="00310581"/>
    <w:rsid w:val="00310A00"/>
    <w:rsid w:val="00310A1D"/>
    <w:rsid w:val="0031149E"/>
    <w:rsid w:val="00314255"/>
    <w:rsid w:val="003145F6"/>
    <w:rsid w:val="00315DAB"/>
    <w:rsid w:val="0031681E"/>
    <w:rsid w:val="003170B9"/>
    <w:rsid w:val="003176D0"/>
    <w:rsid w:val="00320196"/>
    <w:rsid w:val="0032039E"/>
    <w:rsid w:val="003203D6"/>
    <w:rsid w:val="003209F9"/>
    <w:rsid w:val="00320C94"/>
    <w:rsid w:val="00321454"/>
    <w:rsid w:val="0032187F"/>
    <w:rsid w:val="00322484"/>
    <w:rsid w:val="00322A13"/>
    <w:rsid w:val="00322F73"/>
    <w:rsid w:val="00324A23"/>
    <w:rsid w:val="00324C75"/>
    <w:rsid w:val="00325271"/>
    <w:rsid w:val="00327D49"/>
    <w:rsid w:val="003303BA"/>
    <w:rsid w:val="00331600"/>
    <w:rsid w:val="00331786"/>
    <w:rsid w:val="00335187"/>
    <w:rsid w:val="003354E1"/>
    <w:rsid w:val="00335534"/>
    <w:rsid w:val="00335C21"/>
    <w:rsid w:val="00336F2E"/>
    <w:rsid w:val="00337744"/>
    <w:rsid w:val="00341174"/>
    <w:rsid w:val="00341C00"/>
    <w:rsid w:val="00343A8B"/>
    <w:rsid w:val="00343BD7"/>
    <w:rsid w:val="00343CA8"/>
    <w:rsid w:val="00343D60"/>
    <w:rsid w:val="003446B1"/>
    <w:rsid w:val="00344904"/>
    <w:rsid w:val="00346E75"/>
    <w:rsid w:val="00346F89"/>
    <w:rsid w:val="0034790B"/>
    <w:rsid w:val="00347D0F"/>
    <w:rsid w:val="00350009"/>
    <w:rsid w:val="00350251"/>
    <w:rsid w:val="00350E92"/>
    <w:rsid w:val="0035239E"/>
    <w:rsid w:val="003539F4"/>
    <w:rsid w:val="003542C5"/>
    <w:rsid w:val="00354E9D"/>
    <w:rsid w:val="0035511B"/>
    <w:rsid w:val="00356B15"/>
    <w:rsid w:val="00357D04"/>
    <w:rsid w:val="0036103E"/>
    <w:rsid w:val="00361A05"/>
    <w:rsid w:val="00361D1B"/>
    <w:rsid w:val="00363C8C"/>
    <w:rsid w:val="003667A6"/>
    <w:rsid w:val="003669B7"/>
    <w:rsid w:val="00366E29"/>
    <w:rsid w:val="003675EF"/>
    <w:rsid w:val="00367A41"/>
    <w:rsid w:val="00370D1E"/>
    <w:rsid w:val="0037272F"/>
    <w:rsid w:val="00373086"/>
    <w:rsid w:val="003732C2"/>
    <w:rsid w:val="00373BCE"/>
    <w:rsid w:val="00375290"/>
    <w:rsid w:val="00375F87"/>
    <w:rsid w:val="00377578"/>
    <w:rsid w:val="00377864"/>
    <w:rsid w:val="00381316"/>
    <w:rsid w:val="00381A2B"/>
    <w:rsid w:val="00382981"/>
    <w:rsid w:val="00382CC3"/>
    <w:rsid w:val="00382DE7"/>
    <w:rsid w:val="00383991"/>
    <w:rsid w:val="00383D28"/>
    <w:rsid w:val="00383D9A"/>
    <w:rsid w:val="00385A2D"/>
    <w:rsid w:val="0038615E"/>
    <w:rsid w:val="003862DB"/>
    <w:rsid w:val="00387101"/>
    <w:rsid w:val="00390892"/>
    <w:rsid w:val="00391884"/>
    <w:rsid w:val="00391AA9"/>
    <w:rsid w:val="00391F68"/>
    <w:rsid w:val="0039281E"/>
    <w:rsid w:val="00392DA3"/>
    <w:rsid w:val="003930A9"/>
    <w:rsid w:val="003933F9"/>
    <w:rsid w:val="003935F2"/>
    <w:rsid w:val="003948A9"/>
    <w:rsid w:val="00394B32"/>
    <w:rsid w:val="0039504E"/>
    <w:rsid w:val="00396ADD"/>
    <w:rsid w:val="00396E43"/>
    <w:rsid w:val="003970E3"/>
    <w:rsid w:val="0039772D"/>
    <w:rsid w:val="003979CD"/>
    <w:rsid w:val="003A0242"/>
    <w:rsid w:val="003A064F"/>
    <w:rsid w:val="003A077F"/>
    <w:rsid w:val="003A16BB"/>
    <w:rsid w:val="003A1DE9"/>
    <w:rsid w:val="003A27DB"/>
    <w:rsid w:val="003A3329"/>
    <w:rsid w:val="003A5F6F"/>
    <w:rsid w:val="003A6455"/>
    <w:rsid w:val="003A66A8"/>
    <w:rsid w:val="003A6BBC"/>
    <w:rsid w:val="003B04EB"/>
    <w:rsid w:val="003B1931"/>
    <w:rsid w:val="003B20E3"/>
    <w:rsid w:val="003B25D2"/>
    <w:rsid w:val="003B3546"/>
    <w:rsid w:val="003B3A13"/>
    <w:rsid w:val="003B3D5E"/>
    <w:rsid w:val="003B4453"/>
    <w:rsid w:val="003B4C4B"/>
    <w:rsid w:val="003B5197"/>
    <w:rsid w:val="003B7EA3"/>
    <w:rsid w:val="003C0159"/>
    <w:rsid w:val="003C01C9"/>
    <w:rsid w:val="003C0FC4"/>
    <w:rsid w:val="003C124F"/>
    <w:rsid w:val="003C1A3B"/>
    <w:rsid w:val="003C2D2F"/>
    <w:rsid w:val="003C3ACE"/>
    <w:rsid w:val="003C51E3"/>
    <w:rsid w:val="003C55CB"/>
    <w:rsid w:val="003C5B9F"/>
    <w:rsid w:val="003C6342"/>
    <w:rsid w:val="003D1A70"/>
    <w:rsid w:val="003D2208"/>
    <w:rsid w:val="003D479F"/>
    <w:rsid w:val="003D5B86"/>
    <w:rsid w:val="003D5F1F"/>
    <w:rsid w:val="003D63FD"/>
    <w:rsid w:val="003D7857"/>
    <w:rsid w:val="003D7DB2"/>
    <w:rsid w:val="003E0B50"/>
    <w:rsid w:val="003E16FC"/>
    <w:rsid w:val="003E2651"/>
    <w:rsid w:val="003E3A86"/>
    <w:rsid w:val="003E3DF6"/>
    <w:rsid w:val="003E4438"/>
    <w:rsid w:val="003E519F"/>
    <w:rsid w:val="003E5B14"/>
    <w:rsid w:val="003E5D63"/>
    <w:rsid w:val="003E6669"/>
    <w:rsid w:val="003E6A96"/>
    <w:rsid w:val="003E7741"/>
    <w:rsid w:val="003F101F"/>
    <w:rsid w:val="003F13EE"/>
    <w:rsid w:val="003F1917"/>
    <w:rsid w:val="003F1F06"/>
    <w:rsid w:val="003F20B8"/>
    <w:rsid w:val="003F2334"/>
    <w:rsid w:val="003F2609"/>
    <w:rsid w:val="003F28F7"/>
    <w:rsid w:val="003F2D59"/>
    <w:rsid w:val="003F30AF"/>
    <w:rsid w:val="003F3724"/>
    <w:rsid w:val="003F403B"/>
    <w:rsid w:val="003F4468"/>
    <w:rsid w:val="003F4D42"/>
    <w:rsid w:val="003F5532"/>
    <w:rsid w:val="003F6AB4"/>
    <w:rsid w:val="003F6E5E"/>
    <w:rsid w:val="003F742F"/>
    <w:rsid w:val="003F75AD"/>
    <w:rsid w:val="004006C6"/>
    <w:rsid w:val="00401367"/>
    <w:rsid w:val="00401835"/>
    <w:rsid w:val="00403035"/>
    <w:rsid w:val="00403AFD"/>
    <w:rsid w:val="00403CB9"/>
    <w:rsid w:val="00404173"/>
    <w:rsid w:val="0040479D"/>
    <w:rsid w:val="004052A9"/>
    <w:rsid w:val="00405648"/>
    <w:rsid w:val="004066AE"/>
    <w:rsid w:val="00406A8A"/>
    <w:rsid w:val="0041083E"/>
    <w:rsid w:val="00410BE6"/>
    <w:rsid w:val="00410FBB"/>
    <w:rsid w:val="00411F43"/>
    <w:rsid w:val="00411F6C"/>
    <w:rsid w:val="0041231E"/>
    <w:rsid w:val="00412411"/>
    <w:rsid w:val="004145E3"/>
    <w:rsid w:val="00414C43"/>
    <w:rsid w:val="00415D18"/>
    <w:rsid w:val="00417A53"/>
    <w:rsid w:val="0042031B"/>
    <w:rsid w:val="004203DB"/>
    <w:rsid w:val="004204FE"/>
    <w:rsid w:val="0042099B"/>
    <w:rsid w:val="00420DA9"/>
    <w:rsid w:val="0042232F"/>
    <w:rsid w:val="004229D2"/>
    <w:rsid w:val="0042325B"/>
    <w:rsid w:val="00423BA7"/>
    <w:rsid w:val="00426296"/>
    <w:rsid w:val="00426BA5"/>
    <w:rsid w:val="0042750E"/>
    <w:rsid w:val="00427AF5"/>
    <w:rsid w:val="00430A16"/>
    <w:rsid w:val="00431E70"/>
    <w:rsid w:val="00433235"/>
    <w:rsid w:val="00433532"/>
    <w:rsid w:val="00434094"/>
    <w:rsid w:val="004347D5"/>
    <w:rsid w:val="00434A65"/>
    <w:rsid w:val="00435A08"/>
    <w:rsid w:val="00435AB3"/>
    <w:rsid w:val="00435DD3"/>
    <w:rsid w:val="00436023"/>
    <w:rsid w:val="00436B47"/>
    <w:rsid w:val="00436F78"/>
    <w:rsid w:val="004406AD"/>
    <w:rsid w:val="00440DC2"/>
    <w:rsid w:val="004416D2"/>
    <w:rsid w:val="00442B22"/>
    <w:rsid w:val="00443567"/>
    <w:rsid w:val="00444462"/>
    <w:rsid w:val="004444E7"/>
    <w:rsid w:val="00444EBF"/>
    <w:rsid w:val="00445021"/>
    <w:rsid w:val="004453C6"/>
    <w:rsid w:val="00445BC7"/>
    <w:rsid w:val="00446B73"/>
    <w:rsid w:val="00446C79"/>
    <w:rsid w:val="0044734F"/>
    <w:rsid w:val="0044739D"/>
    <w:rsid w:val="00450DC3"/>
    <w:rsid w:val="00451535"/>
    <w:rsid w:val="0045228E"/>
    <w:rsid w:val="00452628"/>
    <w:rsid w:val="004536CA"/>
    <w:rsid w:val="00453A42"/>
    <w:rsid w:val="0045413D"/>
    <w:rsid w:val="0045482B"/>
    <w:rsid w:val="00454A63"/>
    <w:rsid w:val="00454B34"/>
    <w:rsid w:val="00454F54"/>
    <w:rsid w:val="00455938"/>
    <w:rsid w:val="00456E8A"/>
    <w:rsid w:val="00457191"/>
    <w:rsid w:val="004575FE"/>
    <w:rsid w:val="00457848"/>
    <w:rsid w:val="00457BEA"/>
    <w:rsid w:val="0046056A"/>
    <w:rsid w:val="004623FF"/>
    <w:rsid w:val="00462728"/>
    <w:rsid w:val="00463793"/>
    <w:rsid w:val="0046524F"/>
    <w:rsid w:val="0046569E"/>
    <w:rsid w:val="00466428"/>
    <w:rsid w:val="004676F9"/>
    <w:rsid w:val="004679C5"/>
    <w:rsid w:val="00467B3E"/>
    <w:rsid w:val="00470C4E"/>
    <w:rsid w:val="0047190F"/>
    <w:rsid w:val="00472849"/>
    <w:rsid w:val="00472A14"/>
    <w:rsid w:val="00473086"/>
    <w:rsid w:val="004730F6"/>
    <w:rsid w:val="00473300"/>
    <w:rsid w:val="00473661"/>
    <w:rsid w:val="004745CD"/>
    <w:rsid w:val="004748E8"/>
    <w:rsid w:val="00475C89"/>
    <w:rsid w:val="0047608D"/>
    <w:rsid w:val="004762AF"/>
    <w:rsid w:val="00476FDE"/>
    <w:rsid w:val="0047711E"/>
    <w:rsid w:val="00477680"/>
    <w:rsid w:val="00477EA1"/>
    <w:rsid w:val="00480077"/>
    <w:rsid w:val="004802BC"/>
    <w:rsid w:val="0048076F"/>
    <w:rsid w:val="00484033"/>
    <w:rsid w:val="00485F70"/>
    <w:rsid w:val="00486A8B"/>
    <w:rsid w:val="00486A97"/>
    <w:rsid w:val="00486A9D"/>
    <w:rsid w:val="00486E70"/>
    <w:rsid w:val="00487409"/>
    <w:rsid w:val="00490BB9"/>
    <w:rsid w:val="00490CB2"/>
    <w:rsid w:val="0049283C"/>
    <w:rsid w:val="00493BF1"/>
    <w:rsid w:val="00494C27"/>
    <w:rsid w:val="00495FAD"/>
    <w:rsid w:val="004960A2"/>
    <w:rsid w:val="0049678A"/>
    <w:rsid w:val="00497178"/>
    <w:rsid w:val="004A0359"/>
    <w:rsid w:val="004A09C1"/>
    <w:rsid w:val="004A118D"/>
    <w:rsid w:val="004A13F0"/>
    <w:rsid w:val="004A221C"/>
    <w:rsid w:val="004A2331"/>
    <w:rsid w:val="004A2CAE"/>
    <w:rsid w:val="004A2FE1"/>
    <w:rsid w:val="004A3081"/>
    <w:rsid w:val="004A319E"/>
    <w:rsid w:val="004A443D"/>
    <w:rsid w:val="004A44CA"/>
    <w:rsid w:val="004A4AE5"/>
    <w:rsid w:val="004A5FB1"/>
    <w:rsid w:val="004A637D"/>
    <w:rsid w:val="004A67E7"/>
    <w:rsid w:val="004A6EB3"/>
    <w:rsid w:val="004A7FA9"/>
    <w:rsid w:val="004B086C"/>
    <w:rsid w:val="004B0ADD"/>
    <w:rsid w:val="004B1023"/>
    <w:rsid w:val="004B1E66"/>
    <w:rsid w:val="004B1F0F"/>
    <w:rsid w:val="004B20F4"/>
    <w:rsid w:val="004B2ADD"/>
    <w:rsid w:val="004B425A"/>
    <w:rsid w:val="004B465C"/>
    <w:rsid w:val="004B51EB"/>
    <w:rsid w:val="004B531A"/>
    <w:rsid w:val="004B5488"/>
    <w:rsid w:val="004B6459"/>
    <w:rsid w:val="004B6491"/>
    <w:rsid w:val="004B6985"/>
    <w:rsid w:val="004B743E"/>
    <w:rsid w:val="004B79AA"/>
    <w:rsid w:val="004C046F"/>
    <w:rsid w:val="004C06A2"/>
    <w:rsid w:val="004C06CF"/>
    <w:rsid w:val="004C12BF"/>
    <w:rsid w:val="004C15E5"/>
    <w:rsid w:val="004C259A"/>
    <w:rsid w:val="004C25EC"/>
    <w:rsid w:val="004C2724"/>
    <w:rsid w:val="004C3149"/>
    <w:rsid w:val="004C39FE"/>
    <w:rsid w:val="004C3A54"/>
    <w:rsid w:val="004C4E37"/>
    <w:rsid w:val="004C59C6"/>
    <w:rsid w:val="004C5A1F"/>
    <w:rsid w:val="004C6106"/>
    <w:rsid w:val="004C650E"/>
    <w:rsid w:val="004C6B6C"/>
    <w:rsid w:val="004D000C"/>
    <w:rsid w:val="004D0AC7"/>
    <w:rsid w:val="004D274B"/>
    <w:rsid w:val="004D321D"/>
    <w:rsid w:val="004D3272"/>
    <w:rsid w:val="004D384C"/>
    <w:rsid w:val="004D3B80"/>
    <w:rsid w:val="004D3DE4"/>
    <w:rsid w:val="004D4406"/>
    <w:rsid w:val="004D56D0"/>
    <w:rsid w:val="004D5EED"/>
    <w:rsid w:val="004D6514"/>
    <w:rsid w:val="004D6BD1"/>
    <w:rsid w:val="004D7817"/>
    <w:rsid w:val="004E01E1"/>
    <w:rsid w:val="004E08CA"/>
    <w:rsid w:val="004E0BAC"/>
    <w:rsid w:val="004E1AE4"/>
    <w:rsid w:val="004E29BB"/>
    <w:rsid w:val="004E36B1"/>
    <w:rsid w:val="004E3DB7"/>
    <w:rsid w:val="004E3E86"/>
    <w:rsid w:val="004E6BE6"/>
    <w:rsid w:val="004E7D04"/>
    <w:rsid w:val="004F10B9"/>
    <w:rsid w:val="004F1227"/>
    <w:rsid w:val="004F139F"/>
    <w:rsid w:val="004F1568"/>
    <w:rsid w:val="004F1D10"/>
    <w:rsid w:val="004F25DB"/>
    <w:rsid w:val="004F3EA1"/>
    <w:rsid w:val="004F4227"/>
    <w:rsid w:val="004F47B0"/>
    <w:rsid w:val="004F5072"/>
    <w:rsid w:val="004F5301"/>
    <w:rsid w:val="004F6424"/>
    <w:rsid w:val="005014D8"/>
    <w:rsid w:val="00501D5E"/>
    <w:rsid w:val="005021F0"/>
    <w:rsid w:val="00502473"/>
    <w:rsid w:val="00505E42"/>
    <w:rsid w:val="0050701F"/>
    <w:rsid w:val="0050778F"/>
    <w:rsid w:val="0051081C"/>
    <w:rsid w:val="00510916"/>
    <w:rsid w:val="0051225F"/>
    <w:rsid w:val="005122A8"/>
    <w:rsid w:val="005131ED"/>
    <w:rsid w:val="00513C9E"/>
    <w:rsid w:val="00514099"/>
    <w:rsid w:val="005144AA"/>
    <w:rsid w:val="00515247"/>
    <w:rsid w:val="00515929"/>
    <w:rsid w:val="00515C66"/>
    <w:rsid w:val="00521410"/>
    <w:rsid w:val="00522934"/>
    <w:rsid w:val="00522F2A"/>
    <w:rsid w:val="00524B16"/>
    <w:rsid w:val="00524B6D"/>
    <w:rsid w:val="0052565B"/>
    <w:rsid w:val="00525FDD"/>
    <w:rsid w:val="00526635"/>
    <w:rsid w:val="00527262"/>
    <w:rsid w:val="0053103B"/>
    <w:rsid w:val="005316B5"/>
    <w:rsid w:val="005324CF"/>
    <w:rsid w:val="00532AB0"/>
    <w:rsid w:val="00532B53"/>
    <w:rsid w:val="0053317A"/>
    <w:rsid w:val="00534B62"/>
    <w:rsid w:val="00535411"/>
    <w:rsid w:val="00535C5D"/>
    <w:rsid w:val="00537A4A"/>
    <w:rsid w:val="00540D85"/>
    <w:rsid w:val="0054129D"/>
    <w:rsid w:val="0054268E"/>
    <w:rsid w:val="005431F0"/>
    <w:rsid w:val="00543C30"/>
    <w:rsid w:val="00544F12"/>
    <w:rsid w:val="0054514E"/>
    <w:rsid w:val="00546244"/>
    <w:rsid w:val="00546790"/>
    <w:rsid w:val="00546C36"/>
    <w:rsid w:val="00547948"/>
    <w:rsid w:val="00550369"/>
    <w:rsid w:val="00550AAE"/>
    <w:rsid w:val="00551FD7"/>
    <w:rsid w:val="005529C9"/>
    <w:rsid w:val="00552DF0"/>
    <w:rsid w:val="005532CA"/>
    <w:rsid w:val="00553BF8"/>
    <w:rsid w:val="005556D3"/>
    <w:rsid w:val="00555D33"/>
    <w:rsid w:val="00555DF0"/>
    <w:rsid w:val="005562D5"/>
    <w:rsid w:val="00557C10"/>
    <w:rsid w:val="00557E54"/>
    <w:rsid w:val="00560935"/>
    <w:rsid w:val="00560C02"/>
    <w:rsid w:val="005621C5"/>
    <w:rsid w:val="005636F2"/>
    <w:rsid w:val="005652E4"/>
    <w:rsid w:val="00565F4D"/>
    <w:rsid w:val="00565FBA"/>
    <w:rsid w:val="005672A5"/>
    <w:rsid w:val="0056779C"/>
    <w:rsid w:val="005707EC"/>
    <w:rsid w:val="0057107D"/>
    <w:rsid w:val="00572571"/>
    <w:rsid w:val="0057476C"/>
    <w:rsid w:val="0057484F"/>
    <w:rsid w:val="00575F88"/>
    <w:rsid w:val="00576033"/>
    <w:rsid w:val="0057752D"/>
    <w:rsid w:val="00581187"/>
    <w:rsid w:val="00581759"/>
    <w:rsid w:val="00581F70"/>
    <w:rsid w:val="00582219"/>
    <w:rsid w:val="0058274E"/>
    <w:rsid w:val="00584A1C"/>
    <w:rsid w:val="005852DE"/>
    <w:rsid w:val="00592240"/>
    <w:rsid w:val="005931A1"/>
    <w:rsid w:val="00594FFD"/>
    <w:rsid w:val="0059545B"/>
    <w:rsid w:val="00595F2A"/>
    <w:rsid w:val="005A0BD2"/>
    <w:rsid w:val="005A11A6"/>
    <w:rsid w:val="005A1C9B"/>
    <w:rsid w:val="005A2F08"/>
    <w:rsid w:val="005A3584"/>
    <w:rsid w:val="005A5593"/>
    <w:rsid w:val="005A560E"/>
    <w:rsid w:val="005A5B97"/>
    <w:rsid w:val="005A6AEE"/>
    <w:rsid w:val="005A7572"/>
    <w:rsid w:val="005A7AD4"/>
    <w:rsid w:val="005A7EEE"/>
    <w:rsid w:val="005B184F"/>
    <w:rsid w:val="005B2722"/>
    <w:rsid w:val="005B2DED"/>
    <w:rsid w:val="005B34DA"/>
    <w:rsid w:val="005B3A27"/>
    <w:rsid w:val="005B440E"/>
    <w:rsid w:val="005B4AF8"/>
    <w:rsid w:val="005B61FF"/>
    <w:rsid w:val="005B7B19"/>
    <w:rsid w:val="005C0DC5"/>
    <w:rsid w:val="005C2DFD"/>
    <w:rsid w:val="005C3797"/>
    <w:rsid w:val="005C37D4"/>
    <w:rsid w:val="005C3B1D"/>
    <w:rsid w:val="005C547F"/>
    <w:rsid w:val="005C55F5"/>
    <w:rsid w:val="005C56CC"/>
    <w:rsid w:val="005C573E"/>
    <w:rsid w:val="005C595C"/>
    <w:rsid w:val="005C5E9B"/>
    <w:rsid w:val="005C5EC9"/>
    <w:rsid w:val="005C7383"/>
    <w:rsid w:val="005C7B42"/>
    <w:rsid w:val="005C7D1A"/>
    <w:rsid w:val="005C7E72"/>
    <w:rsid w:val="005D0A6F"/>
    <w:rsid w:val="005D0CA3"/>
    <w:rsid w:val="005D252D"/>
    <w:rsid w:val="005D2D6C"/>
    <w:rsid w:val="005D2F16"/>
    <w:rsid w:val="005D334E"/>
    <w:rsid w:val="005D34E7"/>
    <w:rsid w:val="005D371F"/>
    <w:rsid w:val="005D71C3"/>
    <w:rsid w:val="005D75AD"/>
    <w:rsid w:val="005D75DC"/>
    <w:rsid w:val="005D7E3B"/>
    <w:rsid w:val="005E1AB6"/>
    <w:rsid w:val="005E1F75"/>
    <w:rsid w:val="005E22BF"/>
    <w:rsid w:val="005E290E"/>
    <w:rsid w:val="005E2D3D"/>
    <w:rsid w:val="005E41E2"/>
    <w:rsid w:val="005E47EC"/>
    <w:rsid w:val="005E4B73"/>
    <w:rsid w:val="005E4FA5"/>
    <w:rsid w:val="005E6257"/>
    <w:rsid w:val="005E6374"/>
    <w:rsid w:val="005E67F2"/>
    <w:rsid w:val="005E6878"/>
    <w:rsid w:val="005E6DF9"/>
    <w:rsid w:val="005E7A03"/>
    <w:rsid w:val="005F023B"/>
    <w:rsid w:val="005F17A4"/>
    <w:rsid w:val="005F271E"/>
    <w:rsid w:val="005F2C99"/>
    <w:rsid w:val="005F407B"/>
    <w:rsid w:val="005F5A18"/>
    <w:rsid w:val="006005FA"/>
    <w:rsid w:val="006010D2"/>
    <w:rsid w:val="0060461C"/>
    <w:rsid w:val="00604AAA"/>
    <w:rsid w:val="00604FA2"/>
    <w:rsid w:val="006064FA"/>
    <w:rsid w:val="00607B59"/>
    <w:rsid w:val="00607B63"/>
    <w:rsid w:val="006124BE"/>
    <w:rsid w:val="00612703"/>
    <w:rsid w:val="006136A5"/>
    <w:rsid w:val="00613BE2"/>
    <w:rsid w:val="006147A4"/>
    <w:rsid w:val="00614924"/>
    <w:rsid w:val="00614EA6"/>
    <w:rsid w:val="00615131"/>
    <w:rsid w:val="006158E4"/>
    <w:rsid w:val="0061705D"/>
    <w:rsid w:val="00617D2D"/>
    <w:rsid w:val="0062027F"/>
    <w:rsid w:val="00621F96"/>
    <w:rsid w:val="006226B9"/>
    <w:rsid w:val="00623839"/>
    <w:rsid w:val="00623B00"/>
    <w:rsid w:val="00623C6D"/>
    <w:rsid w:val="00625DB8"/>
    <w:rsid w:val="00625EAD"/>
    <w:rsid w:val="0062604F"/>
    <w:rsid w:val="006261C4"/>
    <w:rsid w:val="00626399"/>
    <w:rsid w:val="00626C5E"/>
    <w:rsid w:val="00626F40"/>
    <w:rsid w:val="006302D1"/>
    <w:rsid w:val="00630323"/>
    <w:rsid w:val="00630A3D"/>
    <w:rsid w:val="006321D6"/>
    <w:rsid w:val="0063300B"/>
    <w:rsid w:val="00633B66"/>
    <w:rsid w:val="00633F63"/>
    <w:rsid w:val="00635872"/>
    <w:rsid w:val="00635B19"/>
    <w:rsid w:val="00636EBD"/>
    <w:rsid w:val="006374D1"/>
    <w:rsid w:val="0063796D"/>
    <w:rsid w:val="00641782"/>
    <w:rsid w:val="0064180C"/>
    <w:rsid w:val="00641AF8"/>
    <w:rsid w:val="00641DDF"/>
    <w:rsid w:val="0064242D"/>
    <w:rsid w:val="00643D38"/>
    <w:rsid w:val="00645D2A"/>
    <w:rsid w:val="00646F28"/>
    <w:rsid w:val="00646F62"/>
    <w:rsid w:val="0065159F"/>
    <w:rsid w:val="006532BE"/>
    <w:rsid w:val="00654F53"/>
    <w:rsid w:val="0065542C"/>
    <w:rsid w:val="006555F5"/>
    <w:rsid w:val="0065611D"/>
    <w:rsid w:val="006564B6"/>
    <w:rsid w:val="006564C0"/>
    <w:rsid w:val="00660D19"/>
    <w:rsid w:val="0066108D"/>
    <w:rsid w:val="00661F0F"/>
    <w:rsid w:val="00662129"/>
    <w:rsid w:val="00662927"/>
    <w:rsid w:val="00662D41"/>
    <w:rsid w:val="00662DB1"/>
    <w:rsid w:val="0066324D"/>
    <w:rsid w:val="006633A0"/>
    <w:rsid w:val="0066376F"/>
    <w:rsid w:val="006640A6"/>
    <w:rsid w:val="00664B8D"/>
    <w:rsid w:val="00665933"/>
    <w:rsid w:val="006669E6"/>
    <w:rsid w:val="00666AB7"/>
    <w:rsid w:val="00667D38"/>
    <w:rsid w:val="0067150F"/>
    <w:rsid w:val="00671B01"/>
    <w:rsid w:val="006725DE"/>
    <w:rsid w:val="00673776"/>
    <w:rsid w:val="00673825"/>
    <w:rsid w:val="0067431F"/>
    <w:rsid w:val="006744A0"/>
    <w:rsid w:val="00674A40"/>
    <w:rsid w:val="00675D6D"/>
    <w:rsid w:val="0067612D"/>
    <w:rsid w:val="006764FD"/>
    <w:rsid w:val="00676875"/>
    <w:rsid w:val="00677AEC"/>
    <w:rsid w:val="00677E3A"/>
    <w:rsid w:val="00680184"/>
    <w:rsid w:val="00681B28"/>
    <w:rsid w:val="00681BD0"/>
    <w:rsid w:val="00683868"/>
    <w:rsid w:val="0068437A"/>
    <w:rsid w:val="006846FB"/>
    <w:rsid w:val="00684EDF"/>
    <w:rsid w:val="006857B6"/>
    <w:rsid w:val="00685CE4"/>
    <w:rsid w:val="00685F01"/>
    <w:rsid w:val="00686CE9"/>
    <w:rsid w:val="00686D67"/>
    <w:rsid w:val="0068718E"/>
    <w:rsid w:val="00692277"/>
    <w:rsid w:val="00693A81"/>
    <w:rsid w:val="00693EB6"/>
    <w:rsid w:val="006951CF"/>
    <w:rsid w:val="00696F38"/>
    <w:rsid w:val="00697668"/>
    <w:rsid w:val="006A00AA"/>
    <w:rsid w:val="006A0B67"/>
    <w:rsid w:val="006A23A2"/>
    <w:rsid w:val="006A522A"/>
    <w:rsid w:val="006A5565"/>
    <w:rsid w:val="006A5E63"/>
    <w:rsid w:val="006A5FEF"/>
    <w:rsid w:val="006A743C"/>
    <w:rsid w:val="006A74A9"/>
    <w:rsid w:val="006A7A3D"/>
    <w:rsid w:val="006A7B8D"/>
    <w:rsid w:val="006B1F1E"/>
    <w:rsid w:val="006B3202"/>
    <w:rsid w:val="006B39AF"/>
    <w:rsid w:val="006B4149"/>
    <w:rsid w:val="006B4882"/>
    <w:rsid w:val="006B51F2"/>
    <w:rsid w:val="006B741B"/>
    <w:rsid w:val="006B78FC"/>
    <w:rsid w:val="006B79CC"/>
    <w:rsid w:val="006C09E1"/>
    <w:rsid w:val="006C0B4E"/>
    <w:rsid w:val="006C0E53"/>
    <w:rsid w:val="006C1208"/>
    <w:rsid w:val="006C30DB"/>
    <w:rsid w:val="006C336B"/>
    <w:rsid w:val="006C38AB"/>
    <w:rsid w:val="006C3FDC"/>
    <w:rsid w:val="006C40A1"/>
    <w:rsid w:val="006C46F8"/>
    <w:rsid w:val="006C56F9"/>
    <w:rsid w:val="006C5ACC"/>
    <w:rsid w:val="006C631D"/>
    <w:rsid w:val="006D0EC6"/>
    <w:rsid w:val="006D3237"/>
    <w:rsid w:val="006D3944"/>
    <w:rsid w:val="006D4771"/>
    <w:rsid w:val="006D48F2"/>
    <w:rsid w:val="006D5CAE"/>
    <w:rsid w:val="006D5CDE"/>
    <w:rsid w:val="006D5DC6"/>
    <w:rsid w:val="006D5EE9"/>
    <w:rsid w:val="006D7AEB"/>
    <w:rsid w:val="006D7FCB"/>
    <w:rsid w:val="006E0575"/>
    <w:rsid w:val="006E0866"/>
    <w:rsid w:val="006E086B"/>
    <w:rsid w:val="006E0AF7"/>
    <w:rsid w:val="006E3371"/>
    <w:rsid w:val="006E48CB"/>
    <w:rsid w:val="006E4A68"/>
    <w:rsid w:val="006E55AF"/>
    <w:rsid w:val="006E5F54"/>
    <w:rsid w:val="006F1531"/>
    <w:rsid w:val="006F2A1E"/>
    <w:rsid w:val="006F2FFC"/>
    <w:rsid w:val="006F3E59"/>
    <w:rsid w:val="006F485E"/>
    <w:rsid w:val="006F489B"/>
    <w:rsid w:val="006F4D83"/>
    <w:rsid w:val="006F517B"/>
    <w:rsid w:val="006F5C16"/>
    <w:rsid w:val="006F5DA5"/>
    <w:rsid w:val="006F5E37"/>
    <w:rsid w:val="006F63D1"/>
    <w:rsid w:val="006F73E2"/>
    <w:rsid w:val="00700442"/>
    <w:rsid w:val="00701CF2"/>
    <w:rsid w:val="00701FF3"/>
    <w:rsid w:val="007025F2"/>
    <w:rsid w:val="00703870"/>
    <w:rsid w:val="00703C41"/>
    <w:rsid w:val="00703DA4"/>
    <w:rsid w:val="0070557D"/>
    <w:rsid w:val="0070559A"/>
    <w:rsid w:val="0070720F"/>
    <w:rsid w:val="00710A3B"/>
    <w:rsid w:val="007115C5"/>
    <w:rsid w:val="007118EC"/>
    <w:rsid w:val="00711ECB"/>
    <w:rsid w:val="0071271B"/>
    <w:rsid w:val="00713412"/>
    <w:rsid w:val="007154D4"/>
    <w:rsid w:val="00723383"/>
    <w:rsid w:val="00723E69"/>
    <w:rsid w:val="0072404E"/>
    <w:rsid w:val="00724086"/>
    <w:rsid w:val="00724F40"/>
    <w:rsid w:val="00725214"/>
    <w:rsid w:val="00725820"/>
    <w:rsid w:val="007267B2"/>
    <w:rsid w:val="00726C13"/>
    <w:rsid w:val="00727E0D"/>
    <w:rsid w:val="007311AB"/>
    <w:rsid w:val="007315C7"/>
    <w:rsid w:val="007325C0"/>
    <w:rsid w:val="00732C71"/>
    <w:rsid w:val="00733215"/>
    <w:rsid w:val="0073515A"/>
    <w:rsid w:val="00735929"/>
    <w:rsid w:val="00735F62"/>
    <w:rsid w:val="007369F9"/>
    <w:rsid w:val="00736EA1"/>
    <w:rsid w:val="00737514"/>
    <w:rsid w:val="00740EFA"/>
    <w:rsid w:val="00741107"/>
    <w:rsid w:val="00742B6C"/>
    <w:rsid w:val="007442D0"/>
    <w:rsid w:val="00744C05"/>
    <w:rsid w:val="00744CCB"/>
    <w:rsid w:val="00745791"/>
    <w:rsid w:val="007457D7"/>
    <w:rsid w:val="007459C2"/>
    <w:rsid w:val="007472E9"/>
    <w:rsid w:val="0074743D"/>
    <w:rsid w:val="00750927"/>
    <w:rsid w:val="00750A69"/>
    <w:rsid w:val="00751013"/>
    <w:rsid w:val="00751CBC"/>
    <w:rsid w:val="00751F80"/>
    <w:rsid w:val="00752BCE"/>
    <w:rsid w:val="00752CF3"/>
    <w:rsid w:val="00753B8D"/>
    <w:rsid w:val="00753C80"/>
    <w:rsid w:val="00755150"/>
    <w:rsid w:val="00755E1D"/>
    <w:rsid w:val="007561C4"/>
    <w:rsid w:val="00756F43"/>
    <w:rsid w:val="00757A3E"/>
    <w:rsid w:val="007604ED"/>
    <w:rsid w:val="00760CCA"/>
    <w:rsid w:val="007618ED"/>
    <w:rsid w:val="0076270D"/>
    <w:rsid w:val="00762726"/>
    <w:rsid w:val="00762B78"/>
    <w:rsid w:val="00763C18"/>
    <w:rsid w:val="00763F0A"/>
    <w:rsid w:val="00764045"/>
    <w:rsid w:val="00764591"/>
    <w:rsid w:val="007645A1"/>
    <w:rsid w:val="007670F8"/>
    <w:rsid w:val="00767835"/>
    <w:rsid w:val="00767A86"/>
    <w:rsid w:val="00770E13"/>
    <w:rsid w:val="007710D6"/>
    <w:rsid w:val="00771599"/>
    <w:rsid w:val="00771D33"/>
    <w:rsid w:val="00772872"/>
    <w:rsid w:val="0077446B"/>
    <w:rsid w:val="00774AFA"/>
    <w:rsid w:val="0077518B"/>
    <w:rsid w:val="007757CB"/>
    <w:rsid w:val="007760C3"/>
    <w:rsid w:val="00776EB1"/>
    <w:rsid w:val="0077724D"/>
    <w:rsid w:val="007773EB"/>
    <w:rsid w:val="00777A2A"/>
    <w:rsid w:val="00780428"/>
    <w:rsid w:val="0078117C"/>
    <w:rsid w:val="007817D6"/>
    <w:rsid w:val="0078277C"/>
    <w:rsid w:val="0078283C"/>
    <w:rsid w:val="0078289B"/>
    <w:rsid w:val="00782DD9"/>
    <w:rsid w:val="00782F5E"/>
    <w:rsid w:val="0078344D"/>
    <w:rsid w:val="00785F00"/>
    <w:rsid w:val="00786D58"/>
    <w:rsid w:val="00786F3F"/>
    <w:rsid w:val="007873BC"/>
    <w:rsid w:val="00790CD7"/>
    <w:rsid w:val="00791951"/>
    <w:rsid w:val="00792BB0"/>
    <w:rsid w:val="00795237"/>
    <w:rsid w:val="0079657C"/>
    <w:rsid w:val="0079683D"/>
    <w:rsid w:val="007968D2"/>
    <w:rsid w:val="007971F5"/>
    <w:rsid w:val="00797B66"/>
    <w:rsid w:val="00797E5B"/>
    <w:rsid w:val="007A02FC"/>
    <w:rsid w:val="007A1168"/>
    <w:rsid w:val="007A1B68"/>
    <w:rsid w:val="007A1CB8"/>
    <w:rsid w:val="007A2198"/>
    <w:rsid w:val="007A2814"/>
    <w:rsid w:val="007A46D2"/>
    <w:rsid w:val="007A4ADA"/>
    <w:rsid w:val="007A75C9"/>
    <w:rsid w:val="007A7C48"/>
    <w:rsid w:val="007B0096"/>
    <w:rsid w:val="007B0B99"/>
    <w:rsid w:val="007B0CC1"/>
    <w:rsid w:val="007B1F1D"/>
    <w:rsid w:val="007B33E1"/>
    <w:rsid w:val="007B4CD5"/>
    <w:rsid w:val="007B58FD"/>
    <w:rsid w:val="007B598F"/>
    <w:rsid w:val="007B5C5E"/>
    <w:rsid w:val="007B6D29"/>
    <w:rsid w:val="007B7E86"/>
    <w:rsid w:val="007C0D6F"/>
    <w:rsid w:val="007C0F98"/>
    <w:rsid w:val="007C0FD1"/>
    <w:rsid w:val="007C1A1F"/>
    <w:rsid w:val="007C1C74"/>
    <w:rsid w:val="007C29F1"/>
    <w:rsid w:val="007C2EB2"/>
    <w:rsid w:val="007C322C"/>
    <w:rsid w:val="007C57F5"/>
    <w:rsid w:val="007C6AFA"/>
    <w:rsid w:val="007C6F09"/>
    <w:rsid w:val="007C7306"/>
    <w:rsid w:val="007D0121"/>
    <w:rsid w:val="007D04DF"/>
    <w:rsid w:val="007D2409"/>
    <w:rsid w:val="007D2CEC"/>
    <w:rsid w:val="007D3D9E"/>
    <w:rsid w:val="007D3EC7"/>
    <w:rsid w:val="007D4342"/>
    <w:rsid w:val="007D4503"/>
    <w:rsid w:val="007D4D8E"/>
    <w:rsid w:val="007D515A"/>
    <w:rsid w:val="007D5322"/>
    <w:rsid w:val="007D5676"/>
    <w:rsid w:val="007D57CD"/>
    <w:rsid w:val="007D6AEA"/>
    <w:rsid w:val="007D7AA9"/>
    <w:rsid w:val="007E04AF"/>
    <w:rsid w:val="007E255F"/>
    <w:rsid w:val="007E3E23"/>
    <w:rsid w:val="007E417A"/>
    <w:rsid w:val="007E445F"/>
    <w:rsid w:val="007E44B7"/>
    <w:rsid w:val="007E4E00"/>
    <w:rsid w:val="007E5F8A"/>
    <w:rsid w:val="007F11C7"/>
    <w:rsid w:val="007F20A4"/>
    <w:rsid w:val="007F21DC"/>
    <w:rsid w:val="007F2FA9"/>
    <w:rsid w:val="007F3C3F"/>
    <w:rsid w:val="007F48F3"/>
    <w:rsid w:val="007F5893"/>
    <w:rsid w:val="007F5B52"/>
    <w:rsid w:val="007F6C57"/>
    <w:rsid w:val="007F7C4E"/>
    <w:rsid w:val="008009DA"/>
    <w:rsid w:val="00800C4F"/>
    <w:rsid w:val="0080156D"/>
    <w:rsid w:val="00802430"/>
    <w:rsid w:val="00802B97"/>
    <w:rsid w:val="00803319"/>
    <w:rsid w:val="00806BCA"/>
    <w:rsid w:val="00806F93"/>
    <w:rsid w:val="008110C0"/>
    <w:rsid w:val="00811738"/>
    <w:rsid w:val="00812936"/>
    <w:rsid w:val="00813F3B"/>
    <w:rsid w:val="008140CE"/>
    <w:rsid w:val="008148EE"/>
    <w:rsid w:val="00814BBB"/>
    <w:rsid w:val="00815DFB"/>
    <w:rsid w:val="00815F78"/>
    <w:rsid w:val="00817809"/>
    <w:rsid w:val="00817E8E"/>
    <w:rsid w:val="00820680"/>
    <w:rsid w:val="00821BC1"/>
    <w:rsid w:val="0082286A"/>
    <w:rsid w:val="00822B8E"/>
    <w:rsid w:val="008240BA"/>
    <w:rsid w:val="0082444B"/>
    <w:rsid w:val="008249A5"/>
    <w:rsid w:val="00824A0D"/>
    <w:rsid w:val="00825514"/>
    <w:rsid w:val="00825A94"/>
    <w:rsid w:val="00827B5F"/>
    <w:rsid w:val="00830B00"/>
    <w:rsid w:val="00830DE1"/>
    <w:rsid w:val="00830F68"/>
    <w:rsid w:val="008311CB"/>
    <w:rsid w:val="00832926"/>
    <w:rsid w:val="00832C53"/>
    <w:rsid w:val="00833FEC"/>
    <w:rsid w:val="008353D3"/>
    <w:rsid w:val="00836403"/>
    <w:rsid w:val="00837EF8"/>
    <w:rsid w:val="00840DA8"/>
    <w:rsid w:val="00840E3B"/>
    <w:rsid w:val="008420B6"/>
    <w:rsid w:val="00842A79"/>
    <w:rsid w:val="0084347A"/>
    <w:rsid w:val="00843819"/>
    <w:rsid w:val="00843ADE"/>
    <w:rsid w:val="00843F82"/>
    <w:rsid w:val="00844991"/>
    <w:rsid w:val="00845273"/>
    <w:rsid w:val="00846BB2"/>
    <w:rsid w:val="008504B9"/>
    <w:rsid w:val="008507C4"/>
    <w:rsid w:val="00850E8D"/>
    <w:rsid w:val="008511A6"/>
    <w:rsid w:val="00851B80"/>
    <w:rsid w:val="00851BB3"/>
    <w:rsid w:val="00852363"/>
    <w:rsid w:val="00852BA5"/>
    <w:rsid w:val="00852D50"/>
    <w:rsid w:val="00853B5E"/>
    <w:rsid w:val="00855F33"/>
    <w:rsid w:val="008567F2"/>
    <w:rsid w:val="00856C5A"/>
    <w:rsid w:val="00857D1D"/>
    <w:rsid w:val="00860124"/>
    <w:rsid w:val="00861176"/>
    <w:rsid w:val="00861308"/>
    <w:rsid w:val="00861493"/>
    <w:rsid w:val="00862D7E"/>
    <w:rsid w:val="00863FED"/>
    <w:rsid w:val="008642B5"/>
    <w:rsid w:val="00864CA7"/>
    <w:rsid w:val="00864F40"/>
    <w:rsid w:val="00864FDA"/>
    <w:rsid w:val="0086557F"/>
    <w:rsid w:val="00865963"/>
    <w:rsid w:val="00865EF3"/>
    <w:rsid w:val="00867948"/>
    <w:rsid w:val="00867C3C"/>
    <w:rsid w:val="00867C7A"/>
    <w:rsid w:val="008710E1"/>
    <w:rsid w:val="00871515"/>
    <w:rsid w:val="00872873"/>
    <w:rsid w:val="00874E2E"/>
    <w:rsid w:val="0087616D"/>
    <w:rsid w:val="00876456"/>
    <w:rsid w:val="00876E43"/>
    <w:rsid w:val="00880458"/>
    <w:rsid w:val="00880F5D"/>
    <w:rsid w:val="0088250F"/>
    <w:rsid w:val="00882F71"/>
    <w:rsid w:val="00883093"/>
    <w:rsid w:val="00883402"/>
    <w:rsid w:val="00883655"/>
    <w:rsid w:val="00885424"/>
    <w:rsid w:val="00885F04"/>
    <w:rsid w:val="00887E1D"/>
    <w:rsid w:val="00890C76"/>
    <w:rsid w:val="008922CC"/>
    <w:rsid w:val="00892B27"/>
    <w:rsid w:val="008933F3"/>
    <w:rsid w:val="0089468E"/>
    <w:rsid w:val="008959FE"/>
    <w:rsid w:val="008A0E39"/>
    <w:rsid w:val="008A2AA7"/>
    <w:rsid w:val="008A30EE"/>
    <w:rsid w:val="008A318C"/>
    <w:rsid w:val="008A4E0D"/>
    <w:rsid w:val="008A52DD"/>
    <w:rsid w:val="008A62EC"/>
    <w:rsid w:val="008A7F97"/>
    <w:rsid w:val="008B0517"/>
    <w:rsid w:val="008B0D0D"/>
    <w:rsid w:val="008B0DFC"/>
    <w:rsid w:val="008B112F"/>
    <w:rsid w:val="008B11EB"/>
    <w:rsid w:val="008B1CE1"/>
    <w:rsid w:val="008B4460"/>
    <w:rsid w:val="008B557E"/>
    <w:rsid w:val="008B5922"/>
    <w:rsid w:val="008B5F18"/>
    <w:rsid w:val="008B6BFA"/>
    <w:rsid w:val="008B7F45"/>
    <w:rsid w:val="008C0D10"/>
    <w:rsid w:val="008C1157"/>
    <w:rsid w:val="008C4AD8"/>
    <w:rsid w:val="008C73F3"/>
    <w:rsid w:val="008D011F"/>
    <w:rsid w:val="008D026E"/>
    <w:rsid w:val="008D0DDE"/>
    <w:rsid w:val="008D38EF"/>
    <w:rsid w:val="008D3A0A"/>
    <w:rsid w:val="008D3C7E"/>
    <w:rsid w:val="008D441E"/>
    <w:rsid w:val="008D4EAE"/>
    <w:rsid w:val="008D507A"/>
    <w:rsid w:val="008D604A"/>
    <w:rsid w:val="008D6271"/>
    <w:rsid w:val="008D79A2"/>
    <w:rsid w:val="008E05B0"/>
    <w:rsid w:val="008E073D"/>
    <w:rsid w:val="008E0D16"/>
    <w:rsid w:val="008E1C53"/>
    <w:rsid w:val="008E289A"/>
    <w:rsid w:val="008E2C82"/>
    <w:rsid w:val="008E2DA7"/>
    <w:rsid w:val="008E3149"/>
    <w:rsid w:val="008E3E3F"/>
    <w:rsid w:val="008E4E61"/>
    <w:rsid w:val="008E5D7E"/>
    <w:rsid w:val="008E63EA"/>
    <w:rsid w:val="008E6408"/>
    <w:rsid w:val="008E6D98"/>
    <w:rsid w:val="008F005B"/>
    <w:rsid w:val="008F17C8"/>
    <w:rsid w:val="008F203F"/>
    <w:rsid w:val="008F2454"/>
    <w:rsid w:val="008F2513"/>
    <w:rsid w:val="008F2AF9"/>
    <w:rsid w:val="008F2ED4"/>
    <w:rsid w:val="008F3CE4"/>
    <w:rsid w:val="008F5EAF"/>
    <w:rsid w:val="008F6C07"/>
    <w:rsid w:val="008F6C39"/>
    <w:rsid w:val="008F704A"/>
    <w:rsid w:val="008F74BD"/>
    <w:rsid w:val="008F7F16"/>
    <w:rsid w:val="00900262"/>
    <w:rsid w:val="00900675"/>
    <w:rsid w:val="009011A0"/>
    <w:rsid w:val="00901225"/>
    <w:rsid w:val="00901593"/>
    <w:rsid w:val="0090195F"/>
    <w:rsid w:val="0090372F"/>
    <w:rsid w:val="0090399E"/>
    <w:rsid w:val="00903B4B"/>
    <w:rsid w:val="00903C0B"/>
    <w:rsid w:val="00903E73"/>
    <w:rsid w:val="00904236"/>
    <w:rsid w:val="00904F0E"/>
    <w:rsid w:val="0090649D"/>
    <w:rsid w:val="00906AE3"/>
    <w:rsid w:val="00906C3D"/>
    <w:rsid w:val="0091013C"/>
    <w:rsid w:val="009115AB"/>
    <w:rsid w:val="00912609"/>
    <w:rsid w:val="00912770"/>
    <w:rsid w:val="00912FCD"/>
    <w:rsid w:val="00915CAF"/>
    <w:rsid w:val="00916149"/>
    <w:rsid w:val="00917132"/>
    <w:rsid w:val="009172C4"/>
    <w:rsid w:val="00917937"/>
    <w:rsid w:val="00917BED"/>
    <w:rsid w:val="00921165"/>
    <w:rsid w:val="0092231D"/>
    <w:rsid w:val="00922750"/>
    <w:rsid w:val="00924103"/>
    <w:rsid w:val="00924BF0"/>
    <w:rsid w:val="00925165"/>
    <w:rsid w:val="00925952"/>
    <w:rsid w:val="00930188"/>
    <w:rsid w:val="0093047A"/>
    <w:rsid w:val="00931227"/>
    <w:rsid w:val="00932FF4"/>
    <w:rsid w:val="009330F9"/>
    <w:rsid w:val="00933118"/>
    <w:rsid w:val="00933710"/>
    <w:rsid w:val="00933E59"/>
    <w:rsid w:val="0093590F"/>
    <w:rsid w:val="0093594A"/>
    <w:rsid w:val="009368A3"/>
    <w:rsid w:val="00940C0E"/>
    <w:rsid w:val="00944847"/>
    <w:rsid w:val="00947188"/>
    <w:rsid w:val="00950418"/>
    <w:rsid w:val="009515D3"/>
    <w:rsid w:val="0095375E"/>
    <w:rsid w:val="009552EA"/>
    <w:rsid w:val="00955AB9"/>
    <w:rsid w:val="00956F84"/>
    <w:rsid w:val="009572F2"/>
    <w:rsid w:val="00961A86"/>
    <w:rsid w:val="00962ED2"/>
    <w:rsid w:val="00963730"/>
    <w:rsid w:val="0096380C"/>
    <w:rsid w:val="00964C44"/>
    <w:rsid w:val="00964FD6"/>
    <w:rsid w:val="009651D8"/>
    <w:rsid w:val="0096576F"/>
    <w:rsid w:val="00965CC9"/>
    <w:rsid w:val="00966364"/>
    <w:rsid w:val="00966821"/>
    <w:rsid w:val="00967517"/>
    <w:rsid w:val="009713E0"/>
    <w:rsid w:val="0097214E"/>
    <w:rsid w:val="0097230E"/>
    <w:rsid w:val="00973D2E"/>
    <w:rsid w:val="00974428"/>
    <w:rsid w:val="009750F4"/>
    <w:rsid w:val="00975C12"/>
    <w:rsid w:val="00975E68"/>
    <w:rsid w:val="009772BC"/>
    <w:rsid w:val="00980FD6"/>
    <w:rsid w:val="0098166E"/>
    <w:rsid w:val="00981B9D"/>
    <w:rsid w:val="00981CBC"/>
    <w:rsid w:val="00981DF9"/>
    <w:rsid w:val="0098334F"/>
    <w:rsid w:val="009833AF"/>
    <w:rsid w:val="009838BD"/>
    <w:rsid w:val="009841BC"/>
    <w:rsid w:val="009843F7"/>
    <w:rsid w:val="0098550C"/>
    <w:rsid w:val="00990272"/>
    <w:rsid w:val="009907FD"/>
    <w:rsid w:val="00991880"/>
    <w:rsid w:val="009918EF"/>
    <w:rsid w:val="009936B8"/>
    <w:rsid w:val="00993F5D"/>
    <w:rsid w:val="00994489"/>
    <w:rsid w:val="00995C3E"/>
    <w:rsid w:val="0099696C"/>
    <w:rsid w:val="00997138"/>
    <w:rsid w:val="009A0465"/>
    <w:rsid w:val="009A0692"/>
    <w:rsid w:val="009A0E6B"/>
    <w:rsid w:val="009A21D4"/>
    <w:rsid w:val="009A402D"/>
    <w:rsid w:val="009A4C8B"/>
    <w:rsid w:val="009A6D4D"/>
    <w:rsid w:val="009A70E8"/>
    <w:rsid w:val="009A7210"/>
    <w:rsid w:val="009A7A2D"/>
    <w:rsid w:val="009A7DA1"/>
    <w:rsid w:val="009B079F"/>
    <w:rsid w:val="009B08FB"/>
    <w:rsid w:val="009B0D0A"/>
    <w:rsid w:val="009B15E5"/>
    <w:rsid w:val="009B1A0A"/>
    <w:rsid w:val="009B241C"/>
    <w:rsid w:val="009B25E2"/>
    <w:rsid w:val="009B2664"/>
    <w:rsid w:val="009B3CE0"/>
    <w:rsid w:val="009B3EE0"/>
    <w:rsid w:val="009B46F3"/>
    <w:rsid w:val="009B4FB4"/>
    <w:rsid w:val="009B69AB"/>
    <w:rsid w:val="009B731B"/>
    <w:rsid w:val="009B735F"/>
    <w:rsid w:val="009B7A7E"/>
    <w:rsid w:val="009B7EF5"/>
    <w:rsid w:val="009C0D2A"/>
    <w:rsid w:val="009C239F"/>
    <w:rsid w:val="009C24E3"/>
    <w:rsid w:val="009C3969"/>
    <w:rsid w:val="009C498C"/>
    <w:rsid w:val="009C5A7A"/>
    <w:rsid w:val="009C6735"/>
    <w:rsid w:val="009C69C9"/>
    <w:rsid w:val="009C7BEA"/>
    <w:rsid w:val="009D1715"/>
    <w:rsid w:val="009D25DE"/>
    <w:rsid w:val="009D3E96"/>
    <w:rsid w:val="009D3F9F"/>
    <w:rsid w:val="009D4767"/>
    <w:rsid w:val="009D592D"/>
    <w:rsid w:val="009D5B26"/>
    <w:rsid w:val="009D6784"/>
    <w:rsid w:val="009D749B"/>
    <w:rsid w:val="009E03D6"/>
    <w:rsid w:val="009E0B19"/>
    <w:rsid w:val="009E0DA7"/>
    <w:rsid w:val="009E241E"/>
    <w:rsid w:val="009E3186"/>
    <w:rsid w:val="009E3721"/>
    <w:rsid w:val="009E3971"/>
    <w:rsid w:val="009E3B81"/>
    <w:rsid w:val="009E3D21"/>
    <w:rsid w:val="009E43E6"/>
    <w:rsid w:val="009E48A6"/>
    <w:rsid w:val="009E64DA"/>
    <w:rsid w:val="009E7749"/>
    <w:rsid w:val="009F0A88"/>
    <w:rsid w:val="009F43EE"/>
    <w:rsid w:val="009F6A5C"/>
    <w:rsid w:val="00A0080F"/>
    <w:rsid w:val="00A01461"/>
    <w:rsid w:val="00A01848"/>
    <w:rsid w:val="00A025C5"/>
    <w:rsid w:val="00A02B5E"/>
    <w:rsid w:val="00A0364C"/>
    <w:rsid w:val="00A0376B"/>
    <w:rsid w:val="00A03A2C"/>
    <w:rsid w:val="00A0452C"/>
    <w:rsid w:val="00A04968"/>
    <w:rsid w:val="00A05482"/>
    <w:rsid w:val="00A05A5C"/>
    <w:rsid w:val="00A05BB5"/>
    <w:rsid w:val="00A05DA8"/>
    <w:rsid w:val="00A101A9"/>
    <w:rsid w:val="00A11A78"/>
    <w:rsid w:val="00A124C1"/>
    <w:rsid w:val="00A1351B"/>
    <w:rsid w:val="00A141B3"/>
    <w:rsid w:val="00A14671"/>
    <w:rsid w:val="00A14C45"/>
    <w:rsid w:val="00A15529"/>
    <w:rsid w:val="00A161D0"/>
    <w:rsid w:val="00A16E32"/>
    <w:rsid w:val="00A170C6"/>
    <w:rsid w:val="00A20227"/>
    <w:rsid w:val="00A2098F"/>
    <w:rsid w:val="00A21509"/>
    <w:rsid w:val="00A21D8D"/>
    <w:rsid w:val="00A2369A"/>
    <w:rsid w:val="00A2400F"/>
    <w:rsid w:val="00A24C63"/>
    <w:rsid w:val="00A24C9A"/>
    <w:rsid w:val="00A24D52"/>
    <w:rsid w:val="00A25F6A"/>
    <w:rsid w:val="00A266BB"/>
    <w:rsid w:val="00A26BB6"/>
    <w:rsid w:val="00A3022C"/>
    <w:rsid w:val="00A3026F"/>
    <w:rsid w:val="00A302EF"/>
    <w:rsid w:val="00A30F32"/>
    <w:rsid w:val="00A32949"/>
    <w:rsid w:val="00A3350A"/>
    <w:rsid w:val="00A35EC3"/>
    <w:rsid w:val="00A37653"/>
    <w:rsid w:val="00A376F9"/>
    <w:rsid w:val="00A41643"/>
    <w:rsid w:val="00A41BB3"/>
    <w:rsid w:val="00A4382A"/>
    <w:rsid w:val="00A4534E"/>
    <w:rsid w:val="00A4539B"/>
    <w:rsid w:val="00A45646"/>
    <w:rsid w:val="00A47510"/>
    <w:rsid w:val="00A50259"/>
    <w:rsid w:val="00A50C7E"/>
    <w:rsid w:val="00A5388C"/>
    <w:rsid w:val="00A5589E"/>
    <w:rsid w:val="00A570A8"/>
    <w:rsid w:val="00A57CEC"/>
    <w:rsid w:val="00A60B2D"/>
    <w:rsid w:val="00A6175E"/>
    <w:rsid w:val="00A6182B"/>
    <w:rsid w:val="00A61A72"/>
    <w:rsid w:val="00A61FE2"/>
    <w:rsid w:val="00A62099"/>
    <w:rsid w:val="00A62DCD"/>
    <w:rsid w:val="00A63C4C"/>
    <w:rsid w:val="00A63C50"/>
    <w:rsid w:val="00A63F2C"/>
    <w:rsid w:val="00A662E8"/>
    <w:rsid w:val="00A667AB"/>
    <w:rsid w:val="00A668DC"/>
    <w:rsid w:val="00A67160"/>
    <w:rsid w:val="00A70C8A"/>
    <w:rsid w:val="00A72207"/>
    <w:rsid w:val="00A727C6"/>
    <w:rsid w:val="00A74016"/>
    <w:rsid w:val="00A7417A"/>
    <w:rsid w:val="00A74BF1"/>
    <w:rsid w:val="00A761FA"/>
    <w:rsid w:val="00A764CB"/>
    <w:rsid w:val="00A769B9"/>
    <w:rsid w:val="00A777B3"/>
    <w:rsid w:val="00A80A7F"/>
    <w:rsid w:val="00A81A9A"/>
    <w:rsid w:val="00A82048"/>
    <w:rsid w:val="00A8208D"/>
    <w:rsid w:val="00A82391"/>
    <w:rsid w:val="00A853FA"/>
    <w:rsid w:val="00A8574F"/>
    <w:rsid w:val="00A8687D"/>
    <w:rsid w:val="00A86F66"/>
    <w:rsid w:val="00A87C71"/>
    <w:rsid w:val="00A903A8"/>
    <w:rsid w:val="00A908F2"/>
    <w:rsid w:val="00A90B6F"/>
    <w:rsid w:val="00A91411"/>
    <w:rsid w:val="00A92890"/>
    <w:rsid w:val="00A939C5"/>
    <w:rsid w:val="00A943D8"/>
    <w:rsid w:val="00A9552A"/>
    <w:rsid w:val="00A95C1A"/>
    <w:rsid w:val="00A97251"/>
    <w:rsid w:val="00A97549"/>
    <w:rsid w:val="00A97AF3"/>
    <w:rsid w:val="00AA1DB4"/>
    <w:rsid w:val="00AA247E"/>
    <w:rsid w:val="00AA2E73"/>
    <w:rsid w:val="00AA321F"/>
    <w:rsid w:val="00AA3796"/>
    <w:rsid w:val="00AA4D29"/>
    <w:rsid w:val="00AA56D2"/>
    <w:rsid w:val="00AA79D0"/>
    <w:rsid w:val="00AA7CF0"/>
    <w:rsid w:val="00AB0A60"/>
    <w:rsid w:val="00AB0A91"/>
    <w:rsid w:val="00AB0AEA"/>
    <w:rsid w:val="00AB0EC8"/>
    <w:rsid w:val="00AB2098"/>
    <w:rsid w:val="00AB3207"/>
    <w:rsid w:val="00AB330E"/>
    <w:rsid w:val="00AB3D55"/>
    <w:rsid w:val="00AB4008"/>
    <w:rsid w:val="00AB4A23"/>
    <w:rsid w:val="00AB783A"/>
    <w:rsid w:val="00AC0C8E"/>
    <w:rsid w:val="00AC1926"/>
    <w:rsid w:val="00AC1AB2"/>
    <w:rsid w:val="00AC40F9"/>
    <w:rsid w:val="00AC466A"/>
    <w:rsid w:val="00AC4DEB"/>
    <w:rsid w:val="00AC58FD"/>
    <w:rsid w:val="00AC61AB"/>
    <w:rsid w:val="00AC7B09"/>
    <w:rsid w:val="00AD011A"/>
    <w:rsid w:val="00AD0294"/>
    <w:rsid w:val="00AD13E5"/>
    <w:rsid w:val="00AD194B"/>
    <w:rsid w:val="00AD29B6"/>
    <w:rsid w:val="00AD3317"/>
    <w:rsid w:val="00AD4608"/>
    <w:rsid w:val="00AD5830"/>
    <w:rsid w:val="00AD61CE"/>
    <w:rsid w:val="00AD649B"/>
    <w:rsid w:val="00AD6C0F"/>
    <w:rsid w:val="00AD7502"/>
    <w:rsid w:val="00AD763E"/>
    <w:rsid w:val="00AE2DC3"/>
    <w:rsid w:val="00AE30E2"/>
    <w:rsid w:val="00AE57E3"/>
    <w:rsid w:val="00AE5AEB"/>
    <w:rsid w:val="00AE608D"/>
    <w:rsid w:val="00AE6901"/>
    <w:rsid w:val="00AE6BF3"/>
    <w:rsid w:val="00AE74EF"/>
    <w:rsid w:val="00AE7872"/>
    <w:rsid w:val="00AF26C3"/>
    <w:rsid w:val="00AF26DC"/>
    <w:rsid w:val="00AF5CAE"/>
    <w:rsid w:val="00AF7016"/>
    <w:rsid w:val="00AF722A"/>
    <w:rsid w:val="00AF7A24"/>
    <w:rsid w:val="00B01531"/>
    <w:rsid w:val="00B0243C"/>
    <w:rsid w:val="00B02592"/>
    <w:rsid w:val="00B02DA2"/>
    <w:rsid w:val="00B0384B"/>
    <w:rsid w:val="00B04C1B"/>
    <w:rsid w:val="00B05551"/>
    <w:rsid w:val="00B06F18"/>
    <w:rsid w:val="00B0769E"/>
    <w:rsid w:val="00B07FCA"/>
    <w:rsid w:val="00B11224"/>
    <w:rsid w:val="00B11337"/>
    <w:rsid w:val="00B1175B"/>
    <w:rsid w:val="00B11EE4"/>
    <w:rsid w:val="00B123A2"/>
    <w:rsid w:val="00B1307A"/>
    <w:rsid w:val="00B1374D"/>
    <w:rsid w:val="00B14AFB"/>
    <w:rsid w:val="00B15527"/>
    <w:rsid w:val="00B15FEA"/>
    <w:rsid w:val="00B165C7"/>
    <w:rsid w:val="00B175BE"/>
    <w:rsid w:val="00B2349B"/>
    <w:rsid w:val="00B25365"/>
    <w:rsid w:val="00B26706"/>
    <w:rsid w:val="00B26889"/>
    <w:rsid w:val="00B268FD"/>
    <w:rsid w:val="00B30A69"/>
    <w:rsid w:val="00B3188A"/>
    <w:rsid w:val="00B3376A"/>
    <w:rsid w:val="00B3417B"/>
    <w:rsid w:val="00B348F6"/>
    <w:rsid w:val="00B350D2"/>
    <w:rsid w:val="00B3727A"/>
    <w:rsid w:val="00B37EC8"/>
    <w:rsid w:val="00B409C2"/>
    <w:rsid w:val="00B413B1"/>
    <w:rsid w:val="00B41D85"/>
    <w:rsid w:val="00B42450"/>
    <w:rsid w:val="00B43093"/>
    <w:rsid w:val="00B4369C"/>
    <w:rsid w:val="00B44506"/>
    <w:rsid w:val="00B454FA"/>
    <w:rsid w:val="00B47C54"/>
    <w:rsid w:val="00B47EC6"/>
    <w:rsid w:val="00B50A0A"/>
    <w:rsid w:val="00B51339"/>
    <w:rsid w:val="00B51BEC"/>
    <w:rsid w:val="00B524F6"/>
    <w:rsid w:val="00B52C56"/>
    <w:rsid w:val="00B530F5"/>
    <w:rsid w:val="00B537BD"/>
    <w:rsid w:val="00B53973"/>
    <w:rsid w:val="00B540F2"/>
    <w:rsid w:val="00B542D8"/>
    <w:rsid w:val="00B54F0B"/>
    <w:rsid w:val="00B551D5"/>
    <w:rsid w:val="00B56FC7"/>
    <w:rsid w:val="00B57683"/>
    <w:rsid w:val="00B57D44"/>
    <w:rsid w:val="00B6180A"/>
    <w:rsid w:val="00B61C6C"/>
    <w:rsid w:val="00B629E0"/>
    <w:rsid w:val="00B62BB9"/>
    <w:rsid w:val="00B62BFD"/>
    <w:rsid w:val="00B64F75"/>
    <w:rsid w:val="00B6537B"/>
    <w:rsid w:val="00B65F94"/>
    <w:rsid w:val="00B70C00"/>
    <w:rsid w:val="00B711A7"/>
    <w:rsid w:val="00B72127"/>
    <w:rsid w:val="00B72323"/>
    <w:rsid w:val="00B72C71"/>
    <w:rsid w:val="00B72EC6"/>
    <w:rsid w:val="00B733B8"/>
    <w:rsid w:val="00B7408F"/>
    <w:rsid w:val="00B74DE1"/>
    <w:rsid w:val="00B754B0"/>
    <w:rsid w:val="00B755CE"/>
    <w:rsid w:val="00B75810"/>
    <w:rsid w:val="00B75AC5"/>
    <w:rsid w:val="00B75FFD"/>
    <w:rsid w:val="00B7642F"/>
    <w:rsid w:val="00B769EF"/>
    <w:rsid w:val="00B84521"/>
    <w:rsid w:val="00B8524B"/>
    <w:rsid w:val="00B85629"/>
    <w:rsid w:val="00B858C7"/>
    <w:rsid w:val="00B86F7A"/>
    <w:rsid w:val="00B91527"/>
    <w:rsid w:val="00B9187E"/>
    <w:rsid w:val="00B92AC4"/>
    <w:rsid w:val="00B936CF"/>
    <w:rsid w:val="00B94227"/>
    <w:rsid w:val="00B94DB6"/>
    <w:rsid w:val="00B95AAA"/>
    <w:rsid w:val="00B9783E"/>
    <w:rsid w:val="00BA089C"/>
    <w:rsid w:val="00BA2533"/>
    <w:rsid w:val="00BA289D"/>
    <w:rsid w:val="00BA2A08"/>
    <w:rsid w:val="00BA34E5"/>
    <w:rsid w:val="00BA5349"/>
    <w:rsid w:val="00BA5530"/>
    <w:rsid w:val="00BA5CD1"/>
    <w:rsid w:val="00BA5F70"/>
    <w:rsid w:val="00BA7D17"/>
    <w:rsid w:val="00BA7FC0"/>
    <w:rsid w:val="00BB02E5"/>
    <w:rsid w:val="00BB297F"/>
    <w:rsid w:val="00BB3047"/>
    <w:rsid w:val="00BB432A"/>
    <w:rsid w:val="00BB752B"/>
    <w:rsid w:val="00BB7C52"/>
    <w:rsid w:val="00BC0138"/>
    <w:rsid w:val="00BC208C"/>
    <w:rsid w:val="00BC302B"/>
    <w:rsid w:val="00BC31B0"/>
    <w:rsid w:val="00BC3CF0"/>
    <w:rsid w:val="00BC3E8B"/>
    <w:rsid w:val="00BC41B2"/>
    <w:rsid w:val="00BC458D"/>
    <w:rsid w:val="00BC4929"/>
    <w:rsid w:val="00BC578C"/>
    <w:rsid w:val="00BC5971"/>
    <w:rsid w:val="00BC5FFE"/>
    <w:rsid w:val="00BC65E3"/>
    <w:rsid w:val="00BC6822"/>
    <w:rsid w:val="00BC6BA5"/>
    <w:rsid w:val="00BC6D7C"/>
    <w:rsid w:val="00BC6EBC"/>
    <w:rsid w:val="00BC70A9"/>
    <w:rsid w:val="00BC7327"/>
    <w:rsid w:val="00BC7F68"/>
    <w:rsid w:val="00BD0709"/>
    <w:rsid w:val="00BD1220"/>
    <w:rsid w:val="00BD1A05"/>
    <w:rsid w:val="00BD1C36"/>
    <w:rsid w:val="00BD3D10"/>
    <w:rsid w:val="00BD45CB"/>
    <w:rsid w:val="00BD4A08"/>
    <w:rsid w:val="00BD501C"/>
    <w:rsid w:val="00BD53CB"/>
    <w:rsid w:val="00BD540C"/>
    <w:rsid w:val="00BD5E59"/>
    <w:rsid w:val="00BD6216"/>
    <w:rsid w:val="00BD67F9"/>
    <w:rsid w:val="00BD6896"/>
    <w:rsid w:val="00BD7CC8"/>
    <w:rsid w:val="00BE0C84"/>
    <w:rsid w:val="00BE1AC3"/>
    <w:rsid w:val="00BE3B17"/>
    <w:rsid w:val="00BE53EA"/>
    <w:rsid w:val="00BE5506"/>
    <w:rsid w:val="00BE67BB"/>
    <w:rsid w:val="00BE74F1"/>
    <w:rsid w:val="00BF01DC"/>
    <w:rsid w:val="00BF037A"/>
    <w:rsid w:val="00BF1297"/>
    <w:rsid w:val="00BF1440"/>
    <w:rsid w:val="00BF2E58"/>
    <w:rsid w:val="00BF2EA3"/>
    <w:rsid w:val="00BF31A1"/>
    <w:rsid w:val="00BF3272"/>
    <w:rsid w:val="00BF4E95"/>
    <w:rsid w:val="00BF527A"/>
    <w:rsid w:val="00BF6554"/>
    <w:rsid w:val="00BF69EA"/>
    <w:rsid w:val="00BF723A"/>
    <w:rsid w:val="00BF785C"/>
    <w:rsid w:val="00BF78CB"/>
    <w:rsid w:val="00C01899"/>
    <w:rsid w:val="00C023DA"/>
    <w:rsid w:val="00C032A8"/>
    <w:rsid w:val="00C04079"/>
    <w:rsid w:val="00C04198"/>
    <w:rsid w:val="00C068DB"/>
    <w:rsid w:val="00C06D0E"/>
    <w:rsid w:val="00C06DCE"/>
    <w:rsid w:val="00C0718F"/>
    <w:rsid w:val="00C07397"/>
    <w:rsid w:val="00C10880"/>
    <w:rsid w:val="00C10969"/>
    <w:rsid w:val="00C10D0D"/>
    <w:rsid w:val="00C14ED6"/>
    <w:rsid w:val="00C169CF"/>
    <w:rsid w:val="00C20C9D"/>
    <w:rsid w:val="00C21D77"/>
    <w:rsid w:val="00C22720"/>
    <w:rsid w:val="00C22FC6"/>
    <w:rsid w:val="00C2358D"/>
    <w:rsid w:val="00C23C52"/>
    <w:rsid w:val="00C24EE8"/>
    <w:rsid w:val="00C271FD"/>
    <w:rsid w:val="00C2942D"/>
    <w:rsid w:val="00C301DA"/>
    <w:rsid w:val="00C302F3"/>
    <w:rsid w:val="00C30336"/>
    <w:rsid w:val="00C33AD9"/>
    <w:rsid w:val="00C3492D"/>
    <w:rsid w:val="00C35431"/>
    <w:rsid w:val="00C35841"/>
    <w:rsid w:val="00C36C89"/>
    <w:rsid w:val="00C37ED1"/>
    <w:rsid w:val="00C40035"/>
    <w:rsid w:val="00C401D2"/>
    <w:rsid w:val="00C403B0"/>
    <w:rsid w:val="00C40F20"/>
    <w:rsid w:val="00C41F01"/>
    <w:rsid w:val="00C433AB"/>
    <w:rsid w:val="00C45872"/>
    <w:rsid w:val="00C45DBE"/>
    <w:rsid w:val="00C46A56"/>
    <w:rsid w:val="00C47509"/>
    <w:rsid w:val="00C47731"/>
    <w:rsid w:val="00C50F4D"/>
    <w:rsid w:val="00C5320E"/>
    <w:rsid w:val="00C54A4B"/>
    <w:rsid w:val="00C55132"/>
    <w:rsid w:val="00C55B7D"/>
    <w:rsid w:val="00C571CA"/>
    <w:rsid w:val="00C571CE"/>
    <w:rsid w:val="00C573B5"/>
    <w:rsid w:val="00C57B20"/>
    <w:rsid w:val="00C60915"/>
    <w:rsid w:val="00C616D6"/>
    <w:rsid w:val="00C61D3A"/>
    <w:rsid w:val="00C620CA"/>
    <w:rsid w:val="00C629AA"/>
    <w:rsid w:val="00C65773"/>
    <w:rsid w:val="00C67114"/>
    <w:rsid w:val="00C67692"/>
    <w:rsid w:val="00C71402"/>
    <w:rsid w:val="00C7250F"/>
    <w:rsid w:val="00C72FD7"/>
    <w:rsid w:val="00C74BE2"/>
    <w:rsid w:val="00C75255"/>
    <w:rsid w:val="00C76176"/>
    <w:rsid w:val="00C77619"/>
    <w:rsid w:val="00C8009F"/>
    <w:rsid w:val="00C81219"/>
    <w:rsid w:val="00C81362"/>
    <w:rsid w:val="00C81365"/>
    <w:rsid w:val="00C82042"/>
    <w:rsid w:val="00C825EE"/>
    <w:rsid w:val="00C83270"/>
    <w:rsid w:val="00C87291"/>
    <w:rsid w:val="00C876C4"/>
    <w:rsid w:val="00C9001A"/>
    <w:rsid w:val="00C91F93"/>
    <w:rsid w:val="00C92843"/>
    <w:rsid w:val="00C92E02"/>
    <w:rsid w:val="00C93395"/>
    <w:rsid w:val="00C95A2B"/>
    <w:rsid w:val="00C95F18"/>
    <w:rsid w:val="00C96F99"/>
    <w:rsid w:val="00C9758D"/>
    <w:rsid w:val="00C978A0"/>
    <w:rsid w:val="00C9791A"/>
    <w:rsid w:val="00CA013C"/>
    <w:rsid w:val="00CA0CB8"/>
    <w:rsid w:val="00CA12FE"/>
    <w:rsid w:val="00CA2DA2"/>
    <w:rsid w:val="00CA35DE"/>
    <w:rsid w:val="00CA4304"/>
    <w:rsid w:val="00CA4317"/>
    <w:rsid w:val="00CA54C9"/>
    <w:rsid w:val="00CA5B15"/>
    <w:rsid w:val="00CA5C48"/>
    <w:rsid w:val="00CA6433"/>
    <w:rsid w:val="00CA72B3"/>
    <w:rsid w:val="00CA7B16"/>
    <w:rsid w:val="00CB3D70"/>
    <w:rsid w:val="00CB3FDE"/>
    <w:rsid w:val="00CB45BD"/>
    <w:rsid w:val="00CB6805"/>
    <w:rsid w:val="00CB6BE8"/>
    <w:rsid w:val="00CC0CB0"/>
    <w:rsid w:val="00CC1441"/>
    <w:rsid w:val="00CC1451"/>
    <w:rsid w:val="00CC1A69"/>
    <w:rsid w:val="00CC243B"/>
    <w:rsid w:val="00CC283E"/>
    <w:rsid w:val="00CC2FB6"/>
    <w:rsid w:val="00CC3095"/>
    <w:rsid w:val="00CC343F"/>
    <w:rsid w:val="00CC37DB"/>
    <w:rsid w:val="00CC396A"/>
    <w:rsid w:val="00CC4A03"/>
    <w:rsid w:val="00CC637E"/>
    <w:rsid w:val="00CC64B0"/>
    <w:rsid w:val="00CC65A8"/>
    <w:rsid w:val="00CC67D9"/>
    <w:rsid w:val="00CC6A6E"/>
    <w:rsid w:val="00CC6D0E"/>
    <w:rsid w:val="00CD04D2"/>
    <w:rsid w:val="00CD233A"/>
    <w:rsid w:val="00CD38F7"/>
    <w:rsid w:val="00CD3A18"/>
    <w:rsid w:val="00CD3FE9"/>
    <w:rsid w:val="00CD40CC"/>
    <w:rsid w:val="00CD4328"/>
    <w:rsid w:val="00CD5704"/>
    <w:rsid w:val="00CD580D"/>
    <w:rsid w:val="00CD652F"/>
    <w:rsid w:val="00CD6D9C"/>
    <w:rsid w:val="00CD6ECB"/>
    <w:rsid w:val="00CE087F"/>
    <w:rsid w:val="00CE0A18"/>
    <w:rsid w:val="00CE2373"/>
    <w:rsid w:val="00CE2B54"/>
    <w:rsid w:val="00CE3E07"/>
    <w:rsid w:val="00CE48F7"/>
    <w:rsid w:val="00CE4B31"/>
    <w:rsid w:val="00CE5BFF"/>
    <w:rsid w:val="00CE6350"/>
    <w:rsid w:val="00CE6567"/>
    <w:rsid w:val="00CE71F1"/>
    <w:rsid w:val="00CE7722"/>
    <w:rsid w:val="00CE782A"/>
    <w:rsid w:val="00CE7C48"/>
    <w:rsid w:val="00CF0E51"/>
    <w:rsid w:val="00CF1342"/>
    <w:rsid w:val="00CF17F0"/>
    <w:rsid w:val="00CF1D61"/>
    <w:rsid w:val="00CF233F"/>
    <w:rsid w:val="00CF28D1"/>
    <w:rsid w:val="00CF51B9"/>
    <w:rsid w:val="00CF5200"/>
    <w:rsid w:val="00CF584A"/>
    <w:rsid w:val="00CF64C2"/>
    <w:rsid w:val="00CF746C"/>
    <w:rsid w:val="00CF76E2"/>
    <w:rsid w:val="00D007A7"/>
    <w:rsid w:val="00D0157A"/>
    <w:rsid w:val="00D01F11"/>
    <w:rsid w:val="00D023DA"/>
    <w:rsid w:val="00D03D18"/>
    <w:rsid w:val="00D04546"/>
    <w:rsid w:val="00D05317"/>
    <w:rsid w:val="00D1064F"/>
    <w:rsid w:val="00D12776"/>
    <w:rsid w:val="00D13162"/>
    <w:rsid w:val="00D137E8"/>
    <w:rsid w:val="00D13CB5"/>
    <w:rsid w:val="00D14AEB"/>
    <w:rsid w:val="00D15332"/>
    <w:rsid w:val="00D1564D"/>
    <w:rsid w:val="00D16691"/>
    <w:rsid w:val="00D16936"/>
    <w:rsid w:val="00D17216"/>
    <w:rsid w:val="00D172EA"/>
    <w:rsid w:val="00D17752"/>
    <w:rsid w:val="00D177B8"/>
    <w:rsid w:val="00D17DB2"/>
    <w:rsid w:val="00D2033B"/>
    <w:rsid w:val="00D21BDE"/>
    <w:rsid w:val="00D23583"/>
    <w:rsid w:val="00D237F7"/>
    <w:rsid w:val="00D238E2"/>
    <w:rsid w:val="00D24322"/>
    <w:rsid w:val="00D24EAF"/>
    <w:rsid w:val="00D27E26"/>
    <w:rsid w:val="00D3065D"/>
    <w:rsid w:val="00D316B8"/>
    <w:rsid w:val="00D317D3"/>
    <w:rsid w:val="00D32A94"/>
    <w:rsid w:val="00D32DBB"/>
    <w:rsid w:val="00D330DA"/>
    <w:rsid w:val="00D366C3"/>
    <w:rsid w:val="00D36BED"/>
    <w:rsid w:val="00D3C9D5"/>
    <w:rsid w:val="00D40E0A"/>
    <w:rsid w:val="00D421CA"/>
    <w:rsid w:val="00D4262D"/>
    <w:rsid w:val="00D43276"/>
    <w:rsid w:val="00D45261"/>
    <w:rsid w:val="00D46472"/>
    <w:rsid w:val="00D46A27"/>
    <w:rsid w:val="00D46A54"/>
    <w:rsid w:val="00D50A98"/>
    <w:rsid w:val="00D50C9E"/>
    <w:rsid w:val="00D50D37"/>
    <w:rsid w:val="00D50FFA"/>
    <w:rsid w:val="00D53654"/>
    <w:rsid w:val="00D54BF8"/>
    <w:rsid w:val="00D564BB"/>
    <w:rsid w:val="00D56F72"/>
    <w:rsid w:val="00D574CA"/>
    <w:rsid w:val="00D574FB"/>
    <w:rsid w:val="00D57AC0"/>
    <w:rsid w:val="00D60338"/>
    <w:rsid w:val="00D604C7"/>
    <w:rsid w:val="00D604F1"/>
    <w:rsid w:val="00D6156D"/>
    <w:rsid w:val="00D61AFD"/>
    <w:rsid w:val="00D633DF"/>
    <w:rsid w:val="00D648A2"/>
    <w:rsid w:val="00D64998"/>
    <w:rsid w:val="00D64F62"/>
    <w:rsid w:val="00D64FF7"/>
    <w:rsid w:val="00D6513C"/>
    <w:rsid w:val="00D66DDF"/>
    <w:rsid w:val="00D67E24"/>
    <w:rsid w:val="00D67EB7"/>
    <w:rsid w:val="00D701B8"/>
    <w:rsid w:val="00D70D8D"/>
    <w:rsid w:val="00D72712"/>
    <w:rsid w:val="00D72CAE"/>
    <w:rsid w:val="00D740F7"/>
    <w:rsid w:val="00D762C5"/>
    <w:rsid w:val="00D768C0"/>
    <w:rsid w:val="00D76F5E"/>
    <w:rsid w:val="00D80360"/>
    <w:rsid w:val="00D8068F"/>
    <w:rsid w:val="00D82332"/>
    <w:rsid w:val="00D826D0"/>
    <w:rsid w:val="00D82A5B"/>
    <w:rsid w:val="00D82CC0"/>
    <w:rsid w:val="00D837A7"/>
    <w:rsid w:val="00D83BC6"/>
    <w:rsid w:val="00D83E61"/>
    <w:rsid w:val="00D8494F"/>
    <w:rsid w:val="00D857EF"/>
    <w:rsid w:val="00D858B5"/>
    <w:rsid w:val="00D85D7B"/>
    <w:rsid w:val="00D863E6"/>
    <w:rsid w:val="00D86C2F"/>
    <w:rsid w:val="00D875DF"/>
    <w:rsid w:val="00D87640"/>
    <w:rsid w:val="00D87E0A"/>
    <w:rsid w:val="00D91E13"/>
    <w:rsid w:val="00D92989"/>
    <w:rsid w:val="00D92F75"/>
    <w:rsid w:val="00D9326E"/>
    <w:rsid w:val="00D949A1"/>
    <w:rsid w:val="00D950AB"/>
    <w:rsid w:val="00D9514F"/>
    <w:rsid w:val="00D96766"/>
    <w:rsid w:val="00D97F9B"/>
    <w:rsid w:val="00DA02FE"/>
    <w:rsid w:val="00DA0C22"/>
    <w:rsid w:val="00DA162A"/>
    <w:rsid w:val="00DA3114"/>
    <w:rsid w:val="00DA378D"/>
    <w:rsid w:val="00DA65BB"/>
    <w:rsid w:val="00DA7B60"/>
    <w:rsid w:val="00DA7BB1"/>
    <w:rsid w:val="00DA7F5F"/>
    <w:rsid w:val="00DB0CF4"/>
    <w:rsid w:val="00DB4478"/>
    <w:rsid w:val="00DB50ED"/>
    <w:rsid w:val="00DB5A81"/>
    <w:rsid w:val="00DB602A"/>
    <w:rsid w:val="00DB73B7"/>
    <w:rsid w:val="00DB7D51"/>
    <w:rsid w:val="00DC03B6"/>
    <w:rsid w:val="00DC0483"/>
    <w:rsid w:val="00DC0678"/>
    <w:rsid w:val="00DC0980"/>
    <w:rsid w:val="00DC10FB"/>
    <w:rsid w:val="00DC1200"/>
    <w:rsid w:val="00DC2084"/>
    <w:rsid w:val="00DC2D1A"/>
    <w:rsid w:val="00DC354C"/>
    <w:rsid w:val="00DC43D4"/>
    <w:rsid w:val="00DC474A"/>
    <w:rsid w:val="00DC4DD1"/>
    <w:rsid w:val="00DC6DF4"/>
    <w:rsid w:val="00DD0571"/>
    <w:rsid w:val="00DD1406"/>
    <w:rsid w:val="00DD23DA"/>
    <w:rsid w:val="00DD2FF5"/>
    <w:rsid w:val="00DD322F"/>
    <w:rsid w:val="00DD5612"/>
    <w:rsid w:val="00DD569D"/>
    <w:rsid w:val="00DD5E5D"/>
    <w:rsid w:val="00DD7A22"/>
    <w:rsid w:val="00DE10F9"/>
    <w:rsid w:val="00DE3C68"/>
    <w:rsid w:val="00DE509F"/>
    <w:rsid w:val="00DE53E7"/>
    <w:rsid w:val="00DE55B3"/>
    <w:rsid w:val="00DE65E1"/>
    <w:rsid w:val="00DE734C"/>
    <w:rsid w:val="00DE73B3"/>
    <w:rsid w:val="00DE756D"/>
    <w:rsid w:val="00DE77A5"/>
    <w:rsid w:val="00DF04D2"/>
    <w:rsid w:val="00DF0F09"/>
    <w:rsid w:val="00DF12DF"/>
    <w:rsid w:val="00DF1CFC"/>
    <w:rsid w:val="00DF2FFC"/>
    <w:rsid w:val="00DF357B"/>
    <w:rsid w:val="00DF3A73"/>
    <w:rsid w:val="00DF6432"/>
    <w:rsid w:val="00DF6AFE"/>
    <w:rsid w:val="00E01AF3"/>
    <w:rsid w:val="00E01B91"/>
    <w:rsid w:val="00E023E7"/>
    <w:rsid w:val="00E02A55"/>
    <w:rsid w:val="00E03660"/>
    <w:rsid w:val="00E03CFE"/>
    <w:rsid w:val="00E04439"/>
    <w:rsid w:val="00E04627"/>
    <w:rsid w:val="00E05200"/>
    <w:rsid w:val="00E06D40"/>
    <w:rsid w:val="00E078CC"/>
    <w:rsid w:val="00E102F7"/>
    <w:rsid w:val="00E10AEC"/>
    <w:rsid w:val="00E10D80"/>
    <w:rsid w:val="00E10E27"/>
    <w:rsid w:val="00E122E2"/>
    <w:rsid w:val="00E1253F"/>
    <w:rsid w:val="00E128EF"/>
    <w:rsid w:val="00E1301A"/>
    <w:rsid w:val="00E13493"/>
    <w:rsid w:val="00E13B3B"/>
    <w:rsid w:val="00E13C1B"/>
    <w:rsid w:val="00E145E3"/>
    <w:rsid w:val="00E145EA"/>
    <w:rsid w:val="00E14C93"/>
    <w:rsid w:val="00E1514A"/>
    <w:rsid w:val="00E15353"/>
    <w:rsid w:val="00E15739"/>
    <w:rsid w:val="00E1584A"/>
    <w:rsid w:val="00E15B40"/>
    <w:rsid w:val="00E1754B"/>
    <w:rsid w:val="00E2003B"/>
    <w:rsid w:val="00E20104"/>
    <w:rsid w:val="00E21CF2"/>
    <w:rsid w:val="00E21EDB"/>
    <w:rsid w:val="00E22C7F"/>
    <w:rsid w:val="00E2522F"/>
    <w:rsid w:val="00E25632"/>
    <w:rsid w:val="00E26AFA"/>
    <w:rsid w:val="00E26E40"/>
    <w:rsid w:val="00E302A1"/>
    <w:rsid w:val="00E304C3"/>
    <w:rsid w:val="00E30BFE"/>
    <w:rsid w:val="00E31277"/>
    <w:rsid w:val="00E33163"/>
    <w:rsid w:val="00E336BB"/>
    <w:rsid w:val="00E33ADD"/>
    <w:rsid w:val="00E36331"/>
    <w:rsid w:val="00E366C3"/>
    <w:rsid w:val="00E36D60"/>
    <w:rsid w:val="00E40EB3"/>
    <w:rsid w:val="00E41F54"/>
    <w:rsid w:val="00E41FC2"/>
    <w:rsid w:val="00E42BDF"/>
    <w:rsid w:val="00E43562"/>
    <w:rsid w:val="00E43E66"/>
    <w:rsid w:val="00E44ED7"/>
    <w:rsid w:val="00E451A1"/>
    <w:rsid w:val="00E452F3"/>
    <w:rsid w:val="00E4554F"/>
    <w:rsid w:val="00E45F9D"/>
    <w:rsid w:val="00E47295"/>
    <w:rsid w:val="00E508CD"/>
    <w:rsid w:val="00E509CB"/>
    <w:rsid w:val="00E52B56"/>
    <w:rsid w:val="00E52EF2"/>
    <w:rsid w:val="00E53097"/>
    <w:rsid w:val="00E53DDF"/>
    <w:rsid w:val="00E5484E"/>
    <w:rsid w:val="00E55F8F"/>
    <w:rsid w:val="00E563A7"/>
    <w:rsid w:val="00E56721"/>
    <w:rsid w:val="00E56D91"/>
    <w:rsid w:val="00E57166"/>
    <w:rsid w:val="00E601B2"/>
    <w:rsid w:val="00E61BC0"/>
    <w:rsid w:val="00E61C89"/>
    <w:rsid w:val="00E660EF"/>
    <w:rsid w:val="00E66298"/>
    <w:rsid w:val="00E67452"/>
    <w:rsid w:val="00E67587"/>
    <w:rsid w:val="00E7007C"/>
    <w:rsid w:val="00E70419"/>
    <w:rsid w:val="00E7126C"/>
    <w:rsid w:val="00E717DA"/>
    <w:rsid w:val="00E7189D"/>
    <w:rsid w:val="00E73BB9"/>
    <w:rsid w:val="00E73E7E"/>
    <w:rsid w:val="00E74D55"/>
    <w:rsid w:val="00E74E93"/>
    <w:rsid w:val="00E75302"/>
    <w:rsid w:val="00E75481"/>
    <w:rsid w:val="00E759FD"/>
    <w:rsid w:val="00E76163"/>
    <w:rsid w:val="00E80E4F"/>
    <w:rsid w:val="00E80E7D"/>
    <w:rsid w:val="00E81336"/>
    <w:rsid w:val="00E81E5F"/>
    <w:rsid w:val="00E82488"/>
    <w:rsid w:val="00E8473C"/>
    <w:rsid w:val="00E8521E"/>
    <w:rsid w:val="00E85808"/>
    <w:rsid w:val="00E868BB"/>
    <w:rsid w:val="00E86F6D"/>
    <w:rsid w:val="00E8779D"/>
    <w:rsid w:val="00E87D5B"/>
    <w:rsid w:val="00E96D8C"/>
    <w:rsid w:val="00E979A1"/>
    <w:rsid w:val="00EA1005"/>
    <w:rsid w:val="00EA10D3"/>
    <w:rsid w:val="00EA1F93"/>
    <w:rsid w:val="00EA28C2"/>
    <w:rsid w:val="00EA2FEE"/>
    <w:rsid w:val="00EA3C26"/>
    <w:rsid w:val="00EA3DB7"/>
    <w:rsid w:val="00EA4CD2"/>
    <w:rsid w:val="00EA6FFA"/>
    <w:rsid w:val="00EB12A8"/>
    <w:rsid w:val="00EB51A2"/>
    <w:rsid w:val="00EB5E58"/>
    <w:rsid w:val="00EB6113"/>
    <w:rsid w:val="00EB635E"/>
    <w:rsid w:val="00EB71F7"/>
    <w:rsid w:val="00EC02CD"/>
    <w:rsid w:val="00EC1299"/>
    <w:rsid w:val="00EC12AE"/>
    <w:rsid w:val="00EC151F"/>
    <w:rsid w:val="00EC1DE0"/>
    <w:rsid w:val="00EC4403"/>
    <w:rsid w:val="00EC44C1"/>
    <w:rsid w:val="00EC5D4F"/>
    <w:rsid w:val="00EC6EA7"/>
    <w:rsid w:val="00EC72B7"/>
    <w:rsid w:val="00ED027E"/>
    <w:rsid w:val="00ED0ABF"/>
    <w:rsid w:val="00ED116F"/>
    <w:rsid w:val="00ED17FB"/>
    <w:rsid w:val="00ED1B8A"/>
    <w:rsid w:val="00ED233C"/>
    <w:rsid w:val="00ED2396"/>
    <w:rsid w:val="00ED384C"/>
    <w:rsid w:val="00ED4666"/>
    <w:rsid w:val="00ED58F4"/>
    <w:rsid w:val="00ED5986"/>
    <w:rsid w:val="00ED5DEE"/>
    <w:rsid w:val="00EE0179"/>
    <w:rsid w:val="00EE0387"/>
    <w:rsid w:val="00EE04B6"/>
    <w:rsid w:val="00EE0C0F"/>
    <w:rsid w:val="00EE0F92"/>
    <w:rsid w:val="00EE14B1"/>
    <w:rsid w:val="00EE1507"/>
    <w:rsid w:val="00EE1DC6"/>
    <w:rsid w:val="00EE2386"/>
    <w:rsid w:val="00EE23E3"/>
    <w:rsid w:val="00EE255D"/>
    <w:rsid w:val="00EE3D9F"/>
    <w:rsid w:val="00EE3E94"/>
    <w:rsid w:val="00EE4200"/>
    <w:rsid w:val="00EE4479"/>
    <w:rsid w:val="00EE4484"/>
    <w:rsid w:val="00EE4568"/>
    <w:rsid w:val="00EE4AD0"/>
    <w:rsid w:val="00EE4B04"/>
    <w:rsid w:val="00EE5543"/>
    <w:rsid w:val="00EE7C8D"/>
    <w:rsid w:val="00EF0E9B"/>
    <w:rsid w:val="00EF23C4"/>
    <w:rsid w:val="00EF2A28"/>
    <w:rsid w:val="00EF2CA8"/>
    <w:rsid w:val="00EF3824"/>
    <w:rsid w:val="00EF394C"/>
    <w:rsid w:val="00EF3C9C"/>
    <w:rsid w:val="00EF4CC3"/>
    <w:rsid w:val="00EF5377"/>
    <w:rsid w:val="00EF5E40"/>
    <w:rsid w:val="00EF7851"/>
    <w:rsid w:val="00EF78A2"/>
    <w:rsid w:val="00EF792B"/>
    <w:rsid w:val="00F00F77"/>
    <w:rsid w:val="00F0162A"/>
    <w:rsid w:val="00F01B87"/>
    <w:rsid w:val="00F01D71"/>
    <w:rsid w:val="00F01F25"/>
    <w:rsid w:val="00F02696"/>
    <w:rsid w:val="00F032F1"/>
    <w:rsid w:val="00F03E9A"/>
    <w:rsid w:val="00F05C42"/>
    <w:rsid w:val="00F05DDB"/>
    <w:rsid w:val="00F075DE"/>
    <w:rsid w:val="00F10AF8"/>
    <w:rsid w:val="00F11F6D"/>
    <w:rsid w:val="00F1283A"/>
    <w:rsid w:val="00F1338B"/>
    <w:rsid w:val="00F134DF"/>
    <w:rsid w:val="00F1357A"/>
    <w:rsid w:val="00F14F76"/>
    <w:rsid w:val="00F1866C"/>
    <w:rsid w:val="00F2043A"/>
    <w:rsid w:val="00F2133D"/>
    <w:rsid w:val="00F21E19"/>
    <w:rsid w:val="00F2240B"/>
    <w:rsid w:val="00F2397A"/>
    <w:rsid w:val="00F245A2"/>
    <w:rsid w:val="00F24C40"/>
    <w:rsid w:val="00F250F5"/>
    <w:rsid w:val="00F25AAD"/>
    <w:rsid w:val="00F26046"/>
    <w:rsid w:val="00F26927"/>
    <w:rsid w:val="00F26E84"/>
    <w:rsid w:val="00F2747A"/>
    <w:rsid w:val="00F27BE9"/>
    <w:rsid w:val="00F27D8A"/>
    <w:rsid w:val="00F30165"/>
    <w:rsid w:val="00F303A3"/>
    <w:rsid w:val="00F31552"/>
    <w:rsid w:val="00F317B6"/>
    <w:rsid w:val="00F323A7"/>
    <w:rsid w:val="00F32923"/>
    <w:rsid w:val="00F32CB6"/>
    <w:rsid w:val="00F32CC8"/>
    <w:rsid w:val="00F32E4E"/>
    <w:rsid w:val="00F34A24"/>
    <w:rsid w:val="00F35051"/>
    <w:rsid w:val="00F36FC6"/>
    <w:rsid w:val="00F3788E"/>
    <w:rsid w:val="00F400BA"/>
    <w:rsid w:val="00F40EA9"/>
    <w:rsid w:val="00F4119B"/>
    <w:rsid w:val="00F4211C"/>
    <w:rsid w:val="00F42965"/>
    <w:rsid w:val="00F434C2"/>
    <w:rsid w:val="00F4357D"/>
    <w:rsid w:val="00F4391D"/>
    <w:rsid w:val="00F44811"/>
    <w:rsid w:val="00F4596E"/>
    <w:rsid w:val="00F4632A"/>
    <w:rsid w:val="00F478AD"/>
    <w:rsid w:val="00F52525"/>
    <w:rsid w:val="00F530D3"/>
    <w:rsid w:val="00F5381A"/>
    <w:rsid w:val="00F53AAA"/>
    <w:rsid w:val="00F54168"/>
    <w:rsid w:val="00F5500D"/>
    <w:rsid w:val="00F5672B"/>
    <w:rsid w:val="00F570EE"/>
    <w:rsid w:val="00F57496"/>
    <w:rsid w:val="00F601A4"/>
    <w:rsid w:val="00F602CE"/>
    <w:rsid w:val="00F6056E"/>
    <w:rsid w:val="00F6124D"/>
    <w:rsid w:val="00F61E02"/>
    <w:rsid w:val="00F6323A"/>
    <w:rsid w:val="00F6331F"/>
    <w:rsid w:val="00F65CC8"/>
    <w:rsid w:val="00F678E5"/>
    <w:rsid w:val="00F70801"/>
    <w:rsid w:val="00F70A26"/>
    <w:rsid w:val="00F70D8F"/>
    <w:rsid w:val="00F71F9A"/>
    <w:rsid w:val="00F723C0"/>
    <w:rsid w:val="00F735BD"/>
    <w:rsid w:val="00F7370F"/>
    <w:rsid w:val="00F74705"/>
    <w:rsid w:val="00F74822"/>
    <w:rsid w:val="00F75A97"/>
    <w:rsid w:val="00F7604B"/>
    <w:rsid w:val="00F7620A"/>
    <w:rsid w:val="00F76E1C"/>
    <w:rsid w:val="00F7780F"/>
    <w:rsid w:val="00F77A04"/>
    <w:rsid w:val="00F80662"/>
    <w:rsid w:val="00F83F95"/>
    <w:rsid w:val="00F84B4F"/>
    <w:rsid w:val="00F904CE"/>
    <w:rsid w:val="00F90A61"/>
    <w:rsid w:val="00F9162F"/>
    <w:rsid w:val="00F925B4"/>
    <w:rsid w:val="00F92F6B"/>
    <w:rsid w:val="00F9366F"/>
    <w:rsid w:val="00F9391B"/>
    <w:rsid w:val="00F94562"/>
    <w:rsid w:val="00F9517B"/>
    <w:rsid w:val="00F966CA"/>
    <w:rsid w:val="00F96E7F"/>
    <w:rsid w:val="00F9753D"/>
    <w:rsid w:val="00F97C15"/>
    <w:rsid w:val="00FA0708"/>
    <w:rsid w:val="00FA0FA1"/>
    <w:rsid w:val="00FA1B7C"/>
    <w:rsid w:val="00FA3ED8"/>
    <w:rsid w:val="00FA4BDF"/>
    <w:rsid w:val="00FA4FE8"/>
    <w:rsid w:val="00FA542E"/>
    <w:rsid w:val="00FA5AF4"/>
    <w:rsid w:val="00FA6659"/>
    <w:rsid w:val="00FA6DBC"/>
    <w:rsid w:val="00FA70FC"/>
    <w:rsid w:val="00FA77DE"/>
    <w:rsid w:val="00FA7BC3"/>
    <w:rsid w:val="00FB05A1"/>
    <w:rsid w:val="00FB07B6"/>
    <w:rsid w:val="00FB07BC"/>
    <w:rsid w:val="00FB2AB4"/>
    <w:rsid w:val="00FB55D4"/>
    <w:rsid w:val="00FB5DF3"/>
    <w:rsid w:val="00FB6057"/>
    <w:rsid w:val="00FB6783"/>
    <w:rsid w:val="00FB6E13"/>
    <w:rsid w:val="00FB72C5"/>
    <w:rsid w:val="00FC02E3"/>
    <w:rsid w:val="00FC0B61"/>
    <w:rsid w:val="00FC1881"/>
    <w:rsid w:val="00FC346B"/>
    <w:rsid w:val="00FC37AF"/>
    <w:rsid w:val="00FC51CC"/>
    <w:rsid w:val="00FC5635"/>
    <w:rsid w:val="00FD098F"/>
    <w:rsid w:val="00FD1531"/>
    <w:rsid w:val="00FD5853"/>
    <w:rsid w:val="00FD594E"/>
    <w:rsid w:val="00FD73CA"/>
    <w:rsid w:val="00FE0748"/>
    <w:rsid w:val="00FE0C5B"/>
    <w:rsid w:val="00FE0FBC"/>
    <w:rsid w:val="00FE1100"/>
    <w:rsid w:val="00FE18F5"/>
    <w:rsid w:val="00FE20A9"/>
    <w:rsid w:val="00FE2A4A"/>
    <w:rsid w:val="00FE3380"/>
    <w:rsid w:val="00FE35FB"/>
    <w:rsid w:val="00FE4B2F"/>
    <w:rsid w:val="00FE5800"/>
    <w:rsid w:val="00FE63A2"/>
    <w:rsid w:val="00FE6AFE"/>
    <w:rsid w:val="00FE6F23"/>
    <w:rsid w:val="00FE6F64"/>
    <w:rsid w:val="00FE71B8"/>
    <w:rsid w:val="00FE7F1F"/>
    <w:rsid w:val="00FF02F8"/>
    <w:rsid w:val="00FF1D84"/>
    <w:rsid w:val="00FF1F67"/>
    <w:rsid w:val="00FF3FED"/>
    <w:rsid w:val="00FF45C2"/>
    <w:rsid w:val="00FF73BD"/>
    <w:rsid w:val="0107536A"/>
    <w:rsid w:val="010C8F91"/>
    <w:rsid w:val="01101D1C"/>
    <w:rsid w:val="013A3887"/>
    <w:rsid w:val="01B9B770"/>
    <w:rsid w:val="01CB406D"/>
    <w:rsid w:val="01D9173D"/>
    <w:rsid w:val="01E6AA29"/>
    <w:rsid w:val="02144AB4"/>
    <w:rsid w:val="0276E62C"/>
    <w:rsid w:val="02C8A1DA"/>
    <w:rsid w:val="0374DD8B"/>
    <w:rsid w:val="039B4084"/>
    <w:rsid w:val="03CA2807"/>
    <w:rsid w:val="03DC1112"/>
    <w:rsid w:val="03E89F74"/>
    <w:rsid w:val="03EA1DCC"/>
    <w:rsid w:val="04893917"/>
    <w:rsid w:val="04D772C2"/>
    <w:rsid w:val="0513C2DA"/>
    <w:rsid w:val="0540F546"/>
    <w:rsid w:val="054D9D63"/>
    <w:rsid w:val="0587219B"/>
    <w:rsid w:val="059A2387"/>
    <w:rsid w:val="05C85D20"/>
    <w:rsid w:val="05D4E387"/>
    <w:rsid w:val="0624B4F9"/>
    <w:rsid w:val="066706C8"/>
    <w:rsid w:val="06A6536A"/>
    <w:rsid w:val="06D94866"/>
    <w:rsid w:val="06DCF97D"/>
    <w:rsid w:val="06ECC540"/>
    <w:rsid w:val="06ECE910"/>
    <w:rsid w:val="06FFEB79"/>
    <w:rsid w:val="0713522D"/>
    <w:rsid w:val="072830D1"/>
    <w:rsid w:val="07285262"/>
    <w:rsid w:val="0735CA6A"/>
    <w:rsid w:val="075D71BC"/>
    <w:rsid w:val="079E3A97"/>
    <w:rsid w:val="07D4E78B"/>
    <w:rsid w:val="07E8965E"/>
    <w:rsid w:val="07FDF040"/>
    <w:rsid w:val="082F3009"/>
    <w:rsid w:val="08486223"/>
    <w:rsid w:val="084E3BD0"/>
    <w:rsid w:val="085145E0"/>
    <w:rsid w:val="089B12DD"/>
    <w:rsid w:val="08B28B8F"/>
    <w:rsid w:val="08C1BD66"/>
    <w:rsid w:val="093A588A"/>
    <w:rsid w:val="0969E427"/>
    <w:rsid w:val="09786349"/>
    <w:rsid w:val="098245B6"/>
    <w:rsid w:val="0987C3CC"/>
    <w:rsid w:val="09E4005D"/>
    <w:rsid w:val="09FD090A"/>
    <w:rsid w:val="0A1433E0"/>
    <w:rsid w:val="0AE15BA2"/>
    <w:rsid w:val="0B010EB8"/>
    <w:rsid w:val="0B0D6AA5"/>
    <w:rsid w:val="0B485FE5"/>
    <w:rsid w:val="0B4E875E"/>
    <w:rsid w:val="0B5F5038"/>
    <w:rsid w:val="0BB1DA2F"/>
    <w:rsid w:val="0C216220"/>
    <w:rsid w:val="0C5567AC"/>
    <w:rsid w:val="0C7F2C45"/>
    <w:rsid w:val="0CBABA33"/>
    <w:rsid w:val="0CF52A3B"/>
    <w:rsid w:val="0D06128A"/>
    <w:rsid w:val="0D1F8AE7"/>
    <w:rsid w:val="0D28AAF4"/>
    <w:rsid w:val="0D3BD0FA"/>
    <w:rsid w:val="0D70EC4F"/>
    <w:rsid w:val="0D9B791E"/>
    <w:rsid w:val="0DE43B6A"/>
    <w:rsid w:val="0E5A4BA9"/>
    <w:rsid w:val="0E5F5A30"/>
    <w:rsid w:val="0E9BDA4B"/>
    <w:rsid w:val="0EA25663"/>
    <w:rsid w:val="0EC09586"/>
    <w:rsid w:val="0F0F6161"/>
    <w:rsid w:val="0F2075C7"/>
    <w:rsid w:val="0F2DFC1F"/>
    <w:rsid w:val="0F465D65"/>
    <w:rsid w:val="0F89DF19"/>
    <w:rsid w:val="0FC94C38"/>
    <w:rsid w:val="0FCE9FB0"/>
    <w:rsid w:val="0FD1ABA2"/>
    <w:rsid w:val="0FD6B69E"/>
    <w:rsid w:val="0FF18C65"/>
    <w:rsid w:val="103F6B4C"/>
    <w:rsid w:val="1049F973"/>
    <w:rsid w:val="1055DC3A"/>
    <w:rsid w:val="1067A3D2"/>
    <w:rsid w:val="1088B5BB"/>
    <w:rsid w:val="10EA049F"/>
    <w:rsid w:val="10EF16D3"/>
    <w:rsid w:val="1106C1BD"/>
    <w:rsid w:val="113A90A3"/>
    <w:rsid w:val="119A08AD"/>
    <w:rsid w:val="11BE9125"/>
    <w:rsid w:val="11C7BFD3"/>
    <w:rsid w:val="11E0B605"/>
    <w:rsid w:val="12590D0A"/>
    <w:rsid w:val="125B70FF"/>
    <w:rsid w:val="1270CC98"/>
    <w:rsid w:val="128BA123"/>
    <w:rsid w:val="128C3F24"/>
    <w:rsid w:val="12A08FD5"/>
    <w:rsid w:val="12C184A8"/>
    <w:rsid w:val="12E45542"/>
    <w:rsid w:val="132C72B2"/>
    <w:rsid w:val="13973B9C"/>
    <w:rsid w:val="13CE47E1"/>
    <w:rsid w:val="13D216B6"/>
    <w:rsid w:val="13E2EEFF"/>
    <w:rsid w:val="14102BE9"/>
    <w:rsid w:val="146ED888"/>
    <w:rsid w:val="14834463"/>
    <w:rsid w:val="14B57291"/>
    <w:rsid w:val="1502A6C4"/>
    <w:rsid w:val="151A2430"/>
    <w:rsid w:val="15459FED"/>
    <w:rsid w:val="154907F7"/>
    <w:rsid w:val="1553DE86"/>
    <w:rsid w:val="156290A0"/>
    <w:rsid w:val="1585F4B0"/>
    <w:rsid w:val="1586EC4E"/>
    <w:rsid w:val="159E0E3A"/>
    <w:rsid w:val="15A8A2E3"/>
    <w:rsid w:val="15BDD952"/>
    <w:rsid w:val="15DC4DF0"/>
    <w:rsid w:val="15FB7F4C"/>
    <w:rsid w:val="160E6867"/>
    <w:rsid w:val="1616A1D2"/>
    <w:rsid w:val="1619B953"/>
    <w:rsid w:val="16249863"/>
    <w:rsid w:val="1645C15C"/>
    <w:rsid w:val="16716E44"/>
    <w:rsid w:val="16C9C96C"/>
    <w:rsid w:val="172DF470"/>
    <w:rsid w:val="1738ED9E"/>
    <w:rsid w:val="17B0AFDB"/>
    <w:rsid w:val="17E75E81"/>
    <w:rsid w:val="1827446B"/>
    <w:rsid w:val="18B69A90"/>
    <w:rsid w:val="18FE54B8"/>
    <w:rsid w:val="191CEB83"/>
    <w:rsid w:val="191D0614"/>
    <w:rsid w:val="192C5EE0"/>
    <w:rsid w:val="192D895D"/>
    <w:rsid w:val="192FA32C"/>
    <w:rsid w:val="1976172D"/>
    <w:rsid w:val="198AEAF1"/>
    <w:rsid w:val="19A09DCC"/>
    <w:rsid w:val="19D91892"/>
    <w:rsid w:val="19E0149C"/>
    <w:rsid w:val="19E0C6C3"/>
    <w:rsid w:val="19E2ED81"/>
    <w:rsid w:val="19FA30DB"/>
    <w:rsid w:val="1A11F3A6"/>
    <w:rsid w:val="1A1F4392"/>
    <w:rsid w:val="1A22B2C6"/>
    <w:rsid w:val="1A4A23A7"/>
    <w:rsid w:val="1A8AF7F6"/>
    <w:rsid w:val="1A985CDC"/>
    <w:rsid w:val="1ACD1D31"/>
    <w:rsid w:val="1AF8EBA6"/>
    <w:rsid w:val="1B1BC0C6"/>
    <w:rsid w:val="1B2474EA"/>
    <w:rsid w:val="1B297627"/>
    <w:rsid w:val="1B44F0A0"/>
    <w:rsid w:val="1B4EBACD"/>
    <w:rsid w:val="1B99D3AE"/>
    <w:rsid w:val="1B9B199D"/>
    <w:rsid w:val="1BA3BB16"/>
    <w:rsid w:val="1C1483F6"/>
    <w:rsid w:val="1C2BFE93"/>
    <w:rsid w:val="1C5040CB"/>
    <w:rsid w:val="1C95B6E9"/>
    <w:rsid w:val="1CC05AB6"/>
    <w:rsid w:val="1CC22F43"/>
    <w:rsid w:val="1CD0A8D1"/>
    <w:rsid w:val="1CE26AA1"/>
    <w:rsid w:val="1CF8205A"/>
    <w:rsid w:val="1D10CEA5"/>
    <w:rsid w:val="1D567421"/>
    <w:rsid w:val="1D59B62C"/>
    <w:rsid w:val="1D5B94B2"/>
    <w:rsid w:val="1D5DD1A9"/>
    <w:rsid w:val="1DAE30FD"/>
    <w:rsid w:val="1DAECAB6"/>
    <w:rsid w:val="1DAFA90A"/>
    <w:rsid w:val="1DB448F3"/>
    <w:rsid w:val="1DFD4407"/>
    <w:rsid w:val="1E00F828"/>
    <w:rsid w:val="1E2E19B6"/>
    <w:rsid w:val="1E610FF5"/>
    <w:rsid w:val="1E66FE60"/>
    <w:rsid w:val="1E693DE4"/>
    <w:rsid w:val="1E70DC85"/>
    <w:rsid w:val="1E835213"/>
    <w:rsid w:val="1E88CC67"/>
    <w:rsid w:val="1EA348ED"/>
    <w:rsid w:val="1EB83FEE"/>
    <w:rsid w:val="1EF0E2DF"/>
    <w:rsid w:val="1F20B5A3"/>
    <w:rsid w:val="1F2CD777"/>
    <w:rsid w:val="1F3FA8FC"/>
    <w:rsid w:val="1F44B016"/>
    <w:rsid w:val="1F501B5E"/>
    <w:rsid w:val="1F52F27F"/>
    <w:rsid w:val="1F5BE5BF"/>
    <w:rsid w:val="1F6A2CB4"/>
    <w:rsid w:val="1F74991C"/>
    <w:rsid w:val="1FB12920"/>
    <w:rsid w:val="1FD14D43"/>
    <w:rsid w:val="20172A5D"/>
    <w:rsid w:val="205DFC53"/>
    <w:rsid w:val="205F897D"/>
    <w:rsid w:val="20A1AFE1"/>
    <w:rsid w:val="20AD9E71"/>
    <w:rsid w:val="20AF1562"/>
    <w:rsid w:val="21052357"/>
    <w:rsid w:val="2132DAA8"/>
    <w:rsid w:val="2198A02E"/>
    <w:rsid w:val="21CC18DC"/>
    <w:rsid w:val="21D8A186"/>
    <w:rsid w:val="21FB9F36"/>
    <w:rsid w:val="2224F2F7"/>
    <w:rsid w:val="224B268D"/>
    <w:rsid w:val="22895643"/>
    <w:rsid w:val="22C2D2D5"/>
    <w:rsid w:val="22EE54B8"/>
    <w:rsid w:val="22FFCE0C"/>
    <w:rsid w:val="2305D66C"/>
    <w:rsid w:val="231DD1FD"/>
    <w:rsid w:val="2330CA2B"/>
    <w:rsid w:val="2355371B"/>
    <w:rsid w:val="236351C7"/>
    <w:rsid w:val="237E5073"/>
    <w:rsid w:val="238690C4"/>
    <w:rsid w:val="23BF7E56"/>
    <w:rsid w:val="240BF4BD"/>
    <w:rsid w:val="24D4D181"/>
    <w:rsid w:val="24D7DFCA"/>
    <w:rsid w:val="25074D32"/>
    <w:rsid w:val="25090F0B"/>
    <w:rsid w:val="25636DBE"/>
    <w:rsid w:val="2565DC81"/>
    <w:rsid w:val="25666166"/>
    <w:rsid w:val="258F20A4"/>
    <w:rsid w:val="258F6F1F"/>
    <w:rsid w:val="259C3A72"/>
    <w:rsid w:val="25C9C29E"/>
    <w:rsid w:val="25DA9ECB"/>
    <w:rsid w:val="25DAB592"/>
    <w:rsid w:val="2607A657"/>
    <w:rsid w:val="2608313C"/>
    <w:rsid w:val="261FB922"/>
    <w:rsid w:val="2634D70D"/>
    <w:rsid w:val="2656FB94"/>
    <w:rsid w:val="2694CE51"/>
    <w:rsid w:val="2698EA78"/>
    <w:rsid w:val="26B5F433"/>
    <w:rsid w:val="26D92972"/>
    <w:rsid w:val="271F0C71"/>
    <w:rsid w:val="272E5D2D"/>
    <w:rsid w:val="275B5A81"/>
    <w:rsid w:val="2776E324"/>
    <w:rsid w:val="277C18DE"/>
    <w:rsid w:val="277C6B87"/>
    <w:rsid w:val="27A6A665"/>
    <w:rsid w:val="2834389E"/>
    <w:rsid w:val="28431DF4"/>
    <w:rsid w:val="286D60FD"/>
    <w:rsid w:val="2882540F"/>
    <w:rsid w:val="288B40A7"/>
    <w:rsid w:val="288E3867"/>
    <w:rsid w:val="28B3EBE8"/>
    <w:rsid w:val="28CEFCB5"/>
    <w:rsid w:val="28D5380D"/>
    <w:rsid w:val="28E83694"/>
    <w:rsid w:val="28FCB8C9"/>
    <w:rsid w:val="29023BFE"/>
    <w:rsid w:val="292BFBFC"/>
    <w:rsid w:val="297AF8A7"/>
    <w:rsid w:val="298BC4EB"/>
    <w:rsid w:val="29AF8533"/>
    <w:rsid w:val="29BD540F"/>
    <w:rsid w:val="29C1780B"/>
    <w:rsid w:val="29E3CCC3"/>
    <w:rsid w:val="29E71D78"/>
    <w:rsid w:val="29EA3957"/>
    <w:rsid w:val="29ED304B"/>
    <w:rsid w:val="29EE13D6"/>
    <w:rsid w:val="29FC7154"/>
    <w:rsid w:val="2A01A599"/>
    <w:rsid w:val="2A15B08F"/>
    <w:rsid w:val="2A241D42"/>
    <w:rsid w:val="2A3B124C"/>
    <w:rsid w:val="2A44AA5E"/>
    <w:rsid w:val="2A6EBDAA"/>
    <w:rsid w:val="2A742A00"/>
    <w:rsid w:val="2A8DB23C"/>
    <w:rsid w:val="2A970277"/>
    <w:rsid w:val="2ABB9BDD"/>
    <w:rsid w:val="2AD2A463"/>
    <w:rsid w:val="2AD7DB35"/>
    <w:rsid w:val="2B7FEF34"/>
    <w:rsid w:val="2B9B4BDD"/>
    <w:rsid w:val="2B9E5F11"/>
    <w:rsid w:val="2BA8E075"/>
    <w:rsid w:val="2BB28134"/>
    <w:rsid w:val="2BC50CF3"/>
    <w:rsid w:val="2BF1FE2D"/>
    <w:rsid w:val="2C09B747"/>
    <w:rsid w:val="2C558908"/>
    <w:rsid w:val="2C7A1B31"/>
    <w:rsid w:val="2C97A461"/>
    <w:rsid w:val="2CA29F74"/>
    <w:rsid w:val="2CA32AA2"/>
    <w:rsid w:val="2CC7327F"/>
    <w:rsid w:val="2D1A0215"/>
    <w:rsid w:val="2D4293CA"/>
    <w:rsid w:val="2D583C34"/>
    <w:rsid w:val="2D64A03C"/>
    <w:rsid w:val="2D6A8D9C"/>
    <w:rsid w:val="2D7A6590"/>
    <w:rsid w:val="2D7ADB25"/>
    <w:rsid w:val="2D89A98B"/>
    <w:rsid w:val="2D9C3012"/>
    <w:rsid w:val="2DABA005"/>
    <w:rsid w:val="2DBD24B8"/>
    <w:rsid w:val="2DC94BE4"/>
    <w:rsid w:val="2DF03845"/>
    <w:rsid w:val="2E42B95D"/>
    <w:rsid w:val="2E438BF9"/>
    <w:rsid w:val="2E5791CC"/>
    <w:rsid w:val="2E7930F9"/>
    <w:rsid w:val="2E7C78D7"/>
    <w:rsid w:val="2E962444"/>
    <w:rsid w:val="2EA0B34F"/>
    <w:rsid w:val="2EC28C00"/>
    <w:rsid w:val="2F017631"/>
    <w:rsid w:val="2F05CF47"/>
    <w:rsid w:val="2F250180"/>
    <w:rsid w:val="2F26391B"/>
    <w:rsid w:val="2FE52E09"/>
    <w:rsid w:val="301B1BD3"/>
    <w:rsid w:val="3031AAF6"/>
    <w:rsid w:val="30ACCCF0"/>
    <w:rsid w:val="30F8C320"/>
    <w:rsid w:val="312BC87D"/>
    <w:rsid w:val="314B36D0"/>
    <w:rsid w:val="31552045"/>
    <w:rsid w:val="3191FB38"/>
    <w:rsid w:val="31DCA5D1"/>
    <w:rsid w:val="31E6ABB6"/>
    <w:rsid w:val="325F009B"/>
    <w:rsid w:val="3271A637"/>
    <w:rsid w:val="32EC9090"/>
    <w:rsid w:val="33250F66"/>
    <w:rsid w:val="333813FC"/>
    <w:rsid w:val="333BCC2E"/>
    <w:rsid w:val="3342C07B"/>
    <w:rsid w:val="33B2D4C7"/>
    <w:rsid w:val="33D25BEF"/>
    <w:rsid w:val="33D2DB3B"/>
    <w:rsid w:val="33F23B08"/>
    <w:rsid w:val="33F91583"/>
    <w:rsid w:val="3468AA1B"/>
    <w:rsid w:val="34777342"/>
    <w:rsid w:val="34B15683"/>
    <w:rsid w:val="358B7927"/>
    <w:rsid w:val="358C9D86"/>
    <w:rsid w:val="3599C09E"/>
    <w:rsid w:val="35EB64A3"/>
    <w:rsid w:val="360AF6BC"/>
    <w:rsid w:val="360B56BD"/>
    <w:rsid w:val="36157FB1"/>
    <w:rsid w:val="362DBA86"/>
    <w:rsid w:val="362E06D0"/>
    <w:rsid w:val="3637C915"/>
    <w:rsid w:val="363F8959"/>
    <w:rsid w:val="36635FF8"/>
    <w:rsid w:val="367E8D55"/>
    <w:rsid w:val="36D06B26"/>
    <w:rsid w:val="36D2971F"/>
    <w:rsid w:val="36E94F95"/>
    <w:rsid w:val="3713AC04"/>
    <w:rsid w:val="3716E1D9"/>
    <w:rsid w:val="373B4262"/>
    <w:rsid w:val="373D84BD"/>
    <w:rsid w:val="37858C69"/>
    <w:rsid w:val="3791FBC6"/>
    <w:rsid w:val="37B2D44E"/>
    <w:rsid w:val="380A512B"/>
    <w:rsid w:val="3814EF2A"/>
    <w:rsid w:val="3835EFA0"/>
    <w:rsid w:val="385A1D4F"/>
    <w:rsid w:val="388F946D"/>
    <w:rsid w:val="38944570"/>
    <w:rsid w:val="38D42C14"/>
    <w:rsid w:val="38DB1571"/>
    <w:rsid w:val="391D3F6D"/>
    <w:rsid w:val="3923FAA5"/>
    <w:rsid w:val="395E0614"/>
    <w:rsid w:val="3963B946"/>
    <w:rsid w:val="3967A8A3"/>
    <w:rsid w:val="39B66F5C"/>
    <w:rsid w:val="39F638F7"/>
    <w:rsid w:val="39FB51ED"/>
    <w:rsid w:val="3A1B169B"/>
    <w:rsid w:val="3A316034"/>
    <w:rsid w:val="3A484069"/>
    <w:rsid w:val="3A607D44"/>
    <w:rsid w:val="3A6A5A5B"/>
    <w:rsid w:val="3A837463"/>
    <w:rsid w:val="3A9858D0"/>
    <w:rsid w:val="3AD0EFE7"/>
    <w:rsid w:val="3AD0F052"/>
    <w:rsid w:val="3AD7ECE4"/>
    <w:rsid w:val="3AF016FC"/>
    <w:rsid w:val="3B091B4B"/>
    <w:rsid w:val="3B2DD98C"/>
    <w:rsid w:val="3B3C3394"/>
    <w:rsid w:val="3B44FC15"/>
    <w:rsid w:val="3B6DA298"/>
    <w:rsid w:val="3BA1103F"/>
    <w:rsid w:val="3C326FBC"/>
    <w:rsid w:val="3C3F1792"/>
    <w:rsid w:val="3C880F1B"/>
    <w:rsid w:val="3CAD2EAA"/>
    <w:rsid w:val="3CADDBF9"/>
    <w:rsid w:val="3CE3FA10"/>
    <w:rsid w:val="3CFD76B6"/>
    <w:rsid w:val="3D04E634"/>
    <w:rsid w:val="3D532EAF"/>
    <w:rsid w:val="3D55B1CD"/>
    <w:rsid w:val="3D95456C"/>
    <w:rsid w:val="3DBC2362"/>
    <w:rsid w:val="3DBEF052"/>
    <w:rsid w:val="3E0B3BC5"/>
    <w:rsid w:val="3E6E507F"/>
    <w:rsid w:val="3E8F4CF0"/>
    <w:rsid w:val="3F0E1273"/>
    <w:rsid w:val="3F5F0C16"/>
    <w:rsid w:val="3F971A17"/>
    <w:rsid w:val="3FA1DF46"/>
    <w:rsid w:val="3FAE44F6"/>
    <w:rsid w:val="3FBC2498"/>
    <w:rsid w:val="4010FCF1"/>
    <w:rsid w:val="4011169B"/>
    <w:rsid w:val="406A192D"/>
    <w:rsid w:val="408433C2"/>
    <w:rsid w:val="4099805C"/>
    <w:rsid w:val="40BA807B"/>
    <w:rsid w:val="40C6A90C"/>
    <w:rsid w:val="40CADD3C"/>
    <w:rsid w:val="40DD350E"/>
    <w:rsid w:val="40FA9AF8"/>
    <w:rsid w:val="410289FA"/>
    <w:rsid w:val="41189CFF"/>
    <w:rsid w:val="414164F7"/>
    <w:rsid w:val="41B99350"/>
    <w:rsid w:val="41B99C18"/>
    <w:rsid w:val="41D461E3"/>
    <w:rsid w:val="42397D4C"/>
    <w:rsid w:val="42BA3BD4"/>
    <w:rsid w:val="42CC12EB"/>
    <w:rsid w:val="4331433F"/>
    <w:rsid w:val="435F553A"/>
    <w:rsid w:val="437662FE"/>
    <w:rsid w:val="4377D37C"/>
    <w:rsid w:val="43A24D81"/>
    <w:rsid w:val="43B0AEA6"/>
    <w:rsid w:val="43BFA322"/>
    <w:rsid w:val="43E4A3EF"/>
    <w:rsid w:val="4410F847"/>
    <w:rsid w:val="442E1EC2"/>
    <w:rsid w:val="44604DB4"/>
    <w:rsid w:val="44694111"/>
    <w:rsid w:val="447157D8"/>
    <w:rsid w:val="44724547"/>
    <w:rsid w:val="44817E09"/>
    <w:rsid w:val="449E1BC8"/>
    <w:rsid w:val="44A251F3"/>
    <w:rsid w:val="44FF8531"/>
    <w:rsid w:val="45055508"/>
    <w:rsid w:val="451A9702"/>
    <w:rsid w:val="451E4CDF"/>
    <w:rsid w:val="451E6DD4"/>
    <w:rsid w:val="453CEF28"/>
    <w:rsid w:val="45694C51"/>
    <w:rsid w:val="456A01FF"/>
    <w:rsid w:val="45A0FBA1"/>
    <w:rsid w:val="45CFB45E"/>
    <w:rsid w:val="45D344AD"/>
    <w:rsid w:val="466BABED"/>
    <w:rsid w:val="46905CBE"/>
    <w:rsid w:val="47305D0D"/>
    <w:rsid w:val="477E54E6"/>
    <w:rsid w:val="47AD0319"/>
    <w:rsid w:val="47CAEF22"/>
    <w:rsid w:val="47DA4AB9"/>
    <w:rsid w:val="4806C72E"/>
    <w:rsid w:val="487C3492"/>
    <w:rsid w:val="48A5F9E2"/>
    <w:rsid w:val="48B596EE"/>
    <w:rsid w:val="48CF635B"/>
    <w:rsid w:val="492226EF"/>
    <w:rsid w:val="492BF572"/>
    <w:rsid w:val="49384D03"/>
    <w:rsid w:val="494E5443"/>
    <w:rsid w:val="49616FB6"/>
    <w:rsid w:val="496F822C"/>
    <w:rsid w:val="4972B514"/>
    <w:rsid w:val="499B14EB"/>
    <w:rsid w:val="499F2C4B"/>
    <w:rsid w:val="49C2B17D"/>
    <w:rsid w:val="49E7791A"/>
    <w:rsid w:val="49E88769"/>
    <w:rsid w:val="49FF8FCC"/>
    <w:rsid w:val="4A77FB1B"/>
    <w:rsid w:val="4A7F1E2D"/>
    <w:rsid w:val="4AA74FDD"/>
    <w:rsid w:val="4AB049D8"/>
    <w:rsid w:val="4AC7F6E8"/>
    <w:rsid w:val="4AECBF14"/>
    <w:rsid w:val="4AF64CF5"/>
    <w:rsid w:val="4AFAD6DA"/>
    <w:rsid w:val="4B00589F"/>
    <w:rsid w:val="4B0D505E"/>
    <w:rsid w:val="4B189638"/>
    <w:rsid w:val="4B217236"/>
    <w:rsid w:val="4B62DC7D"/>
    <w:rsid w:val="4B6316F1"/>
    <w:rsid w:val="4B827F20"/>
    <w:rsid w:val="4B8B539C"/>
    <w:rsid w:val="4BC7E3E9"/>
    <w:rsid w:val="4C800EF6"/>
    <w:rsid w:val="4C98122D"/>
    <w:rsid w:val="4D1DD0D9"/>
    <w:rsid w:val="4D1F5101"/>
    <w:rsid w:val="4D200479"/>
    <w:rsid w:val="4D30D1CC"/>
    <w:rsid w:val="4D47B0DB"/>
    <w:rsid w:val="4D5C79AA"/>
    <w:rsid w:val="4D72187F"/>
    <w:rsid w:val="4D9CECD8"/>
    <w:rsid w:val="4DA5ACF6"/>
    <w:rsid w:val="4DB1CBB1"/>
    <w:rsid w:val="4DB34DDC"/>
    <w:rsid w:val="4DC6A0D9"/>
    <w:rsid w:val="4DDC7352"/>
    <w:rsid w:val="4DE0431C"/>
    <w:rsid w:val="4E0BC4E3"/>
    <w:rsid w:val="4E2E4DF2"/>
    <w:rsid w:val="4E3BE872"/>
    <w:rsid w:val="4E46EDA4"/>
    <w:rsid w:val="4F69D2E0"/>
    <w:rsid w:val="4F813F86"/>
    <w:rsid w:val="4F8EFC90"/>
    <w:rsid w:val="4FAB1B45"/>
    <w:rsid w:val="4FBE9567"/>
    <w:rsid w:val="4FE1F795"/>
    <w:rsid w:val="4FFBEF40"/>
    <w:rsid w:val="5006F873"/>
    <w:rsid w:val="5026364D"/>
    <w:rsid w:val="50A2232E"/>
    <w:rsid w:val="50C07BE8"/>
    <w:rsid w:val="50D116BF"/>
    <w:rsid w:val="5138BC37"/>
    <w:rsid w:val="5138DCBF"/>
    <w:rsid w:val="517F774F"/>
    <w:rsid w:val="519030C1"/>
    <w:rsid w:val="519E6464"/>
    <w:rsid w:val="51DA768B"/>
    <w:rsid w:val="51F0B3F4"/>
    <w:rsid w:val="51F1661C"/>
    <w:rsid w:val="5202A9B1"/>
    <w:rsid w:val="521EBB0B"/>
    <w:rsid w:val="5233C54C"/>
    <w:rsid w:val="52365412"/>
    <w:rsid w:val="524175D0"/>
    <w:rsid w:val="525FE116"/>
    <w:rsid w:val="538750F2"/>
    <w:rsid w:val="539B27AD"/>
    <w:rsid w:val="53AA7F7B"/>
    <w:rsid w:val="53F41C13"/>
    <w:rsid w:val="53F65348"/>
    <w:rsid w:val="53F99AA4"/>
    <w:rsid w:val="54A79841"/>
    <w:rsid w:val="54C94C13"/>
    <w:rsid w:val="54F51571"/>
    <w:rsid w:val="55078C62"/>
    <w:rsid w:val="553A3252"/>
    <w:rsid w:val="5546CDBA"/>
    <w:rsid w:val="5552EEA3"/>
    <w:rsid w:val="5565D449"/>
    <w:rsid w:val="557E509C"/>
    <w:rsid w:val="558D9148"/>
    <w:rsid w:val="55A22CFD"/>
    <w:rsid w:val="55A5BADA"/>
    <w:rsid w:val="5641AEB1"/>
    <w:rsid w:val="566467B6"/>
    <w:rsid w:val="5675244D"/>
    <w:rsid w:val="567DC702"/>
    <w:rsid w:val="56B4F3C2"/>
    <w:rsid w:val="56C95381"/>
    <w:rsid w:val="56D0ACCE"/>
    <w:rsid w:val="56FAD45C"/>
    <w:rsid w:val="570440E8"/>
    <w:rsid w:val="570D28FA"/>
    <w:rsid w:val="5725127E"/>
    <w:rsid w:val="57300F2A"/>
    <w:rsid w:val="574F9A40"/>
    <w:rsid w:val="575052D0"/>
    <w:rsid w:val="57653BA1"/>
    <w:rsid w:val="577C50B9"/>
    <w:rsid w:val="57DBB3A1"/>
    <w:rsid w:val="57E4024A"/>
    <w:rsid w:val="57EBE231"/>
    <w:rsid w:val="58089F37"/>
    <w:rsid w:val="58246D8A"/>
    <w:rsid w:val="5843BC55"/>
    <w:rsid w:val="584B2982"/>
    <w:rsid w:val="59B244E4"/>
    <w:rsid w:val="59DC054E"/>
    <w:rsid w:val="59DE4F4B"/>
    <w:rsid w:val="59EC2A7E"/>
    <w:rsid w:val="5A4E7360"/>
    <w:rsid w:val="5A4F008E"/>
    <w:rsid w:val="5A67D8A4"/>
    <w:rsid w:val="5AA71CAF"/>
    <w:rsid w:val="5AE92667"/>
    <w:rsid w:val="5AEBD69C"/>
    <w:rsid w:val="5AEDE6B3"/>
    <w:rsid w:val="5B28F492"/>
    <w:rsid w:val="5B31CF3D"/>
    <w:rsid w:val="5BA5C96F"/>
    <w:rsid w:val="5BDD0CB3"/>
    <w:rsid w:val="5BF3CE51"/>
    <w:rsid w:val="5C59FAAB"/>
    <w:rsid w:val="5C7B41E6"/>
    <w:rsid w:val="5CD4C508"/>
    <w:rsid w:val="5CE1A391"/>
    <w:rsid w:val="5CECDCE7"/>
    <w:rsid w:val="5CED79AA"/>
    <w:rsid w:val="5CFEAC1A"/>
    <w:rsid w:val="5D1DAC75"/>
    <w:rsid w:val="5D54D2FD"/>
    <w:rsid w:val="5D750004"/>
    <w:rsid w:val="5D7630E3"/>
    <w:rsid w:val="5D80A683"/>
    <w:rsid w:val="5DD44FB7"/>
    <w:rsid w:val="5DE079C8"/>
    <w:rsid w:val="5DFA62A2"/>
    <w:rsid w:val="5E261B19"/>
    <w:rsid w:val="5E2FD151"/>
    <w:rsid w:val="5E4BB5B0"/>
    <w:rsid w:val="5E51BF4A"/>
    <w:rsid w:val="5E5ED6A7"/>
    <w:rsid w:val="5EF81CFC"/>
    <w:rsid w:val="5F09B038"/>
    <w:rsid w:val="5F128097"/>
    <w:rsid w:val="5F1EDB58"/>
    <w:rsid w:val="5F6BE687"/>
    <w:rsid w:val="5F701250"/>
    <w:rsid w:val="5F8FFFA0"/>
    <w:rsid w:val="5FB0F298"/>
    <w:rsid w:val="5FB7D3B9"/>
    <w:rsid w:val="5FE22F86"/>
    <w:rsid w:val="5FFC7780"/>
    <w:rsid w:val="6019EC43"/>
    <w:rsid w:val="603A23F2"/>
    <w:rsid w:val="603BA609"/>
    <w:rsid w:val="604BBB2E"/>
    <w:rsid w:val="60547D77"/>
    <w:rsid w:val="606D7B60"/>
    <w:rsid w:val="609C2EF1"/>
    <w:rsid w:val="60A7CD8D"/>
    <w:rsid w:val="60C365D3"/>
    <w:rsid w:val="60C52397"/>
    <w:rsid w:val="60D04DB5"/>
    <w:rsid w:val="60F52266"/>
    <w:rsid w:val="60FECF7A"/>
    <w:rsid w:val="610362C7"/>
    <w:rsid w:val="610CD2CE"/>
    <w:rsid w:val="613299D6"/>
    <w:rsid w:val="61A86585"/>
    <w:rsid w:val="61E82780"/>
    <w:rsid w:val="61FB5C56"/>
    <w:rsid w:val="62080D47"/>
    <w:rsid w:val="6216A9F7"/>
    <w:rsid w:val="621DC498"/>
    <w:rsid w:val="62477211"/>
    <w:rsid w:val="6248AD0B"/>
    <w:rsid w:val="625F721B"/>
    <w:rsid w:val="6283CDE0"/>
    <w:rsid w:val="62B0906E"/>
    <w:rsid w:val="62BA7F9D"/>
    <w:rsid w:val="62C30B78"/>
    <w:rsid w:val="62C5E7E0"/>
    <w:rsid w:val="62D509AA"/>
    <w:rsid w:val="632AF7DD"/>
    <w:rsid w:val="63466966"/>
    <w:rsid w:val="63778F67"/>
    <w:rsid w:val="63798763"/>
    <w:rsid w:val="637B164A"/>
    <w:rsid w:val="6394A383"/>
    <w:rsid w:val="6397803D"/>
    <w:rsid w:val="63DBF893"/>
    <w:rsid w:val="63ED30F4"/>
    <w:rsid w:val="63F92D7C"/>
    <w:rsid w:val="648A132D"/>
    <w:rsid w:val="64B51D8F"/>
    <w:rsid w:val="64C9BB36"/>
    <w:rsid w:val="64E37BDF"/>
    <w:rsid w:val="6508B6F3"/>
    <w:rsid w:val="65110760"/>
    <w:rsid w:val="65228313"/>
    <w:rsid w:val="659B201A"/>
    <w:rsid w:val="65A6138D"/>
    <w:rsid w:val="65AA3731"/>
    <w:rsid w:val="65FAA4E7"/>
    <w:rsid w:val="65FF4063"/>
    <w:rsid w:val="6618A978"/>
    <w:rsid w:val="662558E4"/>
    <w:rsid w:val="662B69A5"/>
    <w:rsid w:val="6634C342"/>
    <w:rsid w:val="663F9C0B"/>
    <w:rsid w:val="66547362"/>
    <w:rsid w:val="665854A2"/>
    <w:rsid w:val="667721B1"/>
    <w:rsid w:val="668A0126"/>
    <w:rsid w:val="6695C0B6"/>
    <w:rsid w:val="669F1AED"/>
    <w:rsid w:val="66D2D0E5"/>
    <w:rsid w:val="66E21FFA"/>
    <w:rsid w:val="67BE7A9A"/>
    <w:rsid w:val="67EF31A6"/>
    <w:rsid w:val="68010D3D"/>
    <w:rsid w:val="68126413"/>
    <w:rsid w:val="681CAC55"/>
    <w:rsid w:val="686080A7"/>
    <w:rsid w:val="6891F192"/>
    <w:rsid w:val="68988C1C"/>
    <w:rsid w:val="68DAA9C6"/>
    <w:rsid w:val="68F7941C"/>
    <w:rsid w:val="68FAE315"/>
    <w:rsid w:val="691AFD34"/>
    <w:rsid w:val="691D724A"/>
    <w:rsid w:val="6941C3D6"/>
    <w:rsid w:val="695C58F9"/>
    <w:rsid w:val="69927820"/>
    <w:rsid w:val="699BA179"/>
    <w:rsid w:val="69C347FC"/>
    <w:rsid w:val="6A296475"/>
    <w:rsid w:val="6A2DDA6B"/>
    <w:rsid w:val="6A34EA1B"/>
    <w:rsid w:val="6A7D3AC1"/>
    <w:rsid w:val="6A8F47BB"/>
    <w:rsid w:val="6AA76BC6"/>
    <w:rsid w:val="6B118EE1"/>
    <w:rsid w:val="6B30AA3C"/>
    <w:rsid w:val="6B5DA8A6"/>
    <w:rsid w:val="6B941990"/>
    <w:rsid w:val="6B986F03"/>
    <w:rsid w:val="6BBBB74E"/>
    <w:rsid w:val="6BF5F7A2"/>
    <w:rsid w:val="6BF6319F"/>
    <w:rsid w:val="6BFB7D6C"/>
    <w:rsid w:val="6C1A9EB4"/>
    <w:rsid w:val="6C470E10"/>
    <w:rsid w:val="6C72C340"/>
    <w:rsid w:val="6C75C6C5"/>
    <w:rsid w:val="6C92CE82"/>
    <w:rsid w:val="6C949563"/>
    <w:rsid w:val="6CAC50CF"/>
    <w:rsid w:val="6CC7E4AE"/>
    <w:rsid w:val="6CEB1A3B"/>
    <w:rsid w:val="6D11F88C"/>
    <w:rsid w:val="6D29C85B"/>
    <w:rsid w:val="6D2DFCC1"/>
    <w:rsid w:val="6D49F1E2"/>
    <w:rsid w:val="6D4E72E6"/>
    <w:rsid w:val="6D5704CD"/>
    <w:rsid w:val="6D713E76"/>
    <w:rsid w:val="6D8D1407"/>
    <w:rsid w:val="6DA25CB4"/>
    <w:rsid w:val="6DCE7C35"/>
    <w:rsid w:val="6DD82819"/>
    <w:rsid w:val="6E26CDEF"/>
    <w:rsid w:val="6E53F215"/>
    <w:rsid w:val="6E5CFAF3"/>
    <w:rsid w:val="6E8BD54D"/>
    <w:rsid w:val="6E9BC6C5"/>
    <w:rsid w:val="6ECF7BBD"/>
    <w:rsid w:val="6EF1124B"/>
    <w:rsid w:val="6F0B576B"/>
    <w:rsid w:val="6F450B48"/>
    <w:rsid w:val="6F59D0D5"/>
    <w:rsid w:val="6F80DC2E"/>
    <w:rsid w:val="6F87E53B"/>
    <w:rsid w:val="6F8D6003"/>
    <w:rsid w:val="6FA0A849"/>
    <w:rsid w:val="6FD2289F"/>
    <w:rsid w:val="702F8D38"/>
    <w:rsid w:val="70751E78"/>
    <w:rsid w:val="708B8883"/>
    <w:rsid w:val="7090C192"/>
    <w:rsid w:val="7113BB32"/>
    <w:rsid w:val="7152CDFD"/>
    <w:rsid w:val="717AC60E"/>
    <w:rsid w:val="719E15DD"/>
    <w:rsid w:val="71BABF03"/>
    <w:rsid w:val="71C74D05"/>
    <w:rsid w:val="71D948C3"/>
    <w:rsid w:val="720C9745"/>
    <w:rsid w:val="7212E560"/>
    <w:rsid w:val="72429897"/>
    <w:rsid w:val="72716E81"/>
    <w:rsid w:val="728CF575"/>
    <w:rsid w:val="72A47DDA"/>
    <w:rsid w:val="72BC66F1"/>
    <w:rsid w:val="72BE3472"/>
    <w:rsid w:val="72E16199"/>
    <w:rsid w:val="72E6C357"/>
    <w:rsid w:val="72F3ED1D"/>
    <w:rsid w:val="72F4B272"/>
    <w:rsid w:val="733678CE"/>
    <w:rsid w:val="73478045"/>
    <w:rsid w:val="734B02DD"/>
    <w:rsid w:val="736B9AC9"/>
    <w:rsid w:val="73D5E882"/>
    <w:rsid w:val="7411F726"/>
    <w:rsid w:val="742AEE89"/>
    <w:rsid w:val="742DDA16"/>
    <w:rsid w:val="74462A11"/>
    <w:rsid w:val="744D04E1"/>
    <w:rsid w:val="74A7773E"/>
    <w:rsid w:val="74B54BD7"/>
    <w:rsid w:val="74EC47D7"/>
    <w:rsid w:val="751B1B03"/>
    <w:rsid w:val="751E0743"/>
    <w:rsid w:val="754FF225"/>
    <w:rsid w:val="756A3667"/>
    <w:rsid w:val="756C360A"/>
    <w:rsid w:val="7576384C"/>
    <w:rsid w:val="75ADB1C0"/>
    <w:rsid w:val="75D15948"/>
    <w:rsid w:val="75F73871"/>
    <w:rsid w:val="7602A6FB"/>
    <w:rsid w:val="76463F44"/>
    <w:rsid w:val="7669ACC0"/>
    <w:rsid w:val="76ADC08E"/>
    <w:rsid w:val="76B32ADA"/>
    <w:rsid w:val="76BB2544"/>
    <w:rsid w:val="76E64DF0"/>
    <w:rsid w:val="76F7E94D"/>
    <w:rsid w:val="770F679E"/>
    <w:rsid w:val="7714C0F7"/>
    <w:rsid w:val="771C23A5"/>
    <w:rsid w:val="7721DBAC"/>
    <w:rsid w:val="77230B59"/>
    <w:rsid w:val="7725FAD6"/>
    <w:rsid w:val="773CB565"/>
    <w:rsid w:val="775AFCDF"/>
    <w:rsid w:val="7769A62B"/>
    <w:rsid w:val="7787A4FF"/>
    <w:rsid w:val="77E4C377"/>
    <w:rsid w:val="77F2D9FA"/>
    <w:rsid w:val="77FD5B35"/>
    <w:rsid w:val="785613BC"/>
    <w:rsid w:val="7879C2A4"/>
    <w:rsid w:val="78D9027F"/>
    <w:rsid w:val="78EFB00C"/>
    <w:rsid w:val="78F2F054"/>
    <w:rsid w:val="78FF6EB6"/>
    <w:rsid w:val="79199E33"/>
    <w:rsid w:val="79384100"/>
    <w:rsid w:val="7955DD94"/>
    <w:rsid w:val="7A2261BF"/>
    <w:rsid w:val="7A29D18F"/>
    <w:rsid w:val="7A5A06B9"/>
    <w:rsid w:val="7A67A698"/>
    <w:rsid w:val="7A7A8D81"/>
    <w:rsid w:val="7AB67F47"/>
    <w:rsid w:val="7ABD3455"/>
    <w:rsid w:val="7AE77038"/>
    <w:rsid w:val="7B039394"/>
    <w:rsid w:val="7B11B6C3"/>
    <w:rsid w:val="7B72F048"/>
    <w:rsid w:val="7B8DC516"/>
    <w:rsid w:val="7B957161"/>
    <w:rsid w:val="7BB7E6AE"/>
    <w:rsid w:val="7BF03188"/>
    <w:rsid w:val="7C24750C"/>
    <w:rsid w:val="7C48DE1D"/>
    <w:rsid w:val="7C549166"/>
    <w:rsid w:val="7C5EE7A3"/>
    <w:rsid w:val="7CCF3F41"/>
    <w:rsid w:val="7D1EAE7A"/>
    <w:rsid w:val="7D4BF974"/>
    <w:rsid w:val="7D72A93E"/>
    <w:rsid w:val="7D747D0D"/>
    <w:rsid w:val="7D819CED"/>
    <w:rsid w:val="7D83E3A0"/>
    <w:rsid w:val="7D94FBBB"/>
    <w:rsid w:val="7DCF25EF"/>
    <w:rsid w:val="7DCF7549"/>
    <w:rsid w:val="7E176376"/>
    <w:rsid w:val="7E4516A7"/>
    <w:rsid w:val="7E913965"/>
    <w:rsid w:val="7E99BC26"/>
    <w:rsid w:val="7EA4CCBD"/>
    <w:rsid w:val="7EAA5992"/>
    <w:rsid w:val="7EB8002E"/>
    <w:rsid w:val="7EF564CA"/>
    <w:rsid w:val="7F9878AC"/>
    <w:rsid w:val="7FAF1BCE"/>
    <w:rsid w:val="7FD4F643"/>
    <w:rsid w:val="7FEB4F22"/>
    <w:rsid w:val="7FF00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D88A0"/>
  <w15:chartTrackingRefBased/>
  <w15:docId w15:val="{958B2057-D7B2-4DB0-8705-2B0266AD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53DDF"/>
    <w:pPr>
      <w:keepNext/>
      <w:spacing w:before="60" w:after="60" w:line="240" w:lineRule="auto"/>
      <w:outlineLvl w:val="1"/>
    </w:pPr>
    <w:rPr>
      <w:rFonts w:ascii="Tahoma" w:eastAsia="Times New Roman" w:hAnsi="Tahoma" w:cs="Arial"/>
      <w:b/>
      <w:bCs/>
      <w:iCs/>
      <w:color w:val="78916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20196"/>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8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0077"/>
    <w:rPr>
      <w:rFonts w:ascii="Courier New" w:eastAsia="Times New Roman" w:hAnsi="Courier New" w:cs="Courier New"/>
      <w:sz w:val="20"/>
      <w:szCs w:val="20"/>
    </w:rPr>
  </w:style>
  <w:style w:type="table" w:styleId="TableGrid">
    <w:name w:val="Table Grid"/>
    <w:basedOn w:val="TableNormal"/>
    <w:rsid w:val="0011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0A9"/>
    <w:rPr>
      <w:sz w:val="16"/>
      <w:szCs w:val="16"/>
    </w:rPr>
  </w:style>
  <w:style w:type="paragraph" w:styleId="CommentText">
    <w:name w:val="annotation text"/>
    <w:basedOn w:val="Normal"/>
    <w:link w:val="CommentTextChar"/>
    <w:uiPriority w:val="99"/>
    <w:unhideWhenUsed/>
    <w:rsid w:val="00FE20A9"/>
    <w:pPr>
      <w:spacing w:line="240" w:lineRule="auto"/>
    </w:pPr>
    <w:rPr>
      <w:sz w:val="20"/>
      <w:szCs w:val="20"/>
    </w:rPr>
  </w:style>
  <w:style w:type="character" w:customStyle="1" w:styleId="CommentTextChar">
    <w:name w:val="Comment Text Char"/>
    <w:basedOn w:val="DefaultParagraphFont"/>
    <w:link w:val="CommentText"/>
    <w:uiPriority w:val="99"/>
    <w:rsid w:val="00FE20A9"/>
    <w:rPr>
      <w:sz w:val="20"/>
      <w:szCs w:val="20"/>
    </w:rPr>
  </w:style>
  <w:style w:type="paragraph" w:styleId="CommentSubject">
    <w:name w:val="annotation subject"/>
    <w:basedOn w:val="CommentText"/>
    <w:next w:val="CommentText"/>
    <w:link w:val="CommentSubjectChar"/>
    <w:uiPriority w:val="99"/>
    <w:semiHidden/>
    <w:unhideWhenUsed/>
    <w:rsid w:val="00FE20A9"/>
    <w:rPr>
      <w:b/>
      <w:bCs/>
    </w:rPr>
  </w:style>
  <w:style w:type="character" w:customStyle="1" w:styleId="CommentSubjectChar">
    <w:name w:val="Comment Subject Char"/>
    <w:basedOn w:val="CommentTextChar"/>
    <w:link w:val="CommentSubject"/>
    <w:uiPriority w:val="99"/>
    <w:semiHidden/>
    <w:rsid w:val="00FE20A9"/>
    <w:rPr>
      <w:b/>
      <w:bCs/>
      <w:sz w:val="20"/>
      <w:szCs w:val="20"/>
    </w:rPr>
  </w:style>
  <w:style w:type="paragraph" w:styleId="BalloonText">
    <w:name w:val="Balloon Text"/>
    <w:basedOn w:val="Normal"/>
    <w:link w:val="BalloonTextChar"/>
    <w:uiPriority w:val="99"/>
    <w:semiHidden/>
    <w:unhideWhenUsed/>
    <w:rsid w:val="00FE2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0A9"/>
    <w:rPr>
      <w:rFonts w:ascii="Segoe UI" w:hAnsi="Segoe UI" w:cs="Segoe UI"/>
      <w:sz w:val="18"/>
      <w:szCs w:val="18"/>
    </w:rPr>
  </w:style>
  <w:style w:type="paragraph" w:styleId="Revision">
    <w:name w:val="Revision"/>
    <w:hidden/>
    <w:uiPriority w:val="99"/>
    <w:semiHidden/>
    <w:rsid w:val="0039772D"/>
    <w:pPr>
      <w:spacing w:after="0" w:line="240" w:lineRule="auto"/>
    </w:pPr>
  </w:style>
  <w:style w:type="paragraph" w:styleId="ListParagraph">
    <w:name w:val="List Paragraph"/>
    <w:basedOn w:val="Normal"/>
    <w:uiPriority w:val="34"/>
    <w:qFormat/>
    <w:rsid w:val="00790CD7"/>
    <w:pPr>
      <w:ind w:left="720"/>
      <w:contextualSpacing/>
    </w:pPr>
  </w:style>
  <w:style w:type="paragraph" w:customStyle="1" w:styleId="xmsonormal">
    <w:name w:val="x_msonormal"/>
    <w:basedOn w:val="Normal"/>
    <w:uiPriority w:val="99"/>
    <w:rsid w:val="001C376C"/>
    <w:pPr>
      <w:spacing w:after="0" w:line="240" w:lineRule="auto"/>
    </w:pPr>
    <w:rPr>
      <w:rFonts w:ascii="Times New Roman" w:hAnsi="Times New Roman" w:cs="Times New Roman"/>
      <w:sz w:val="24"/>
      <w:szCs w:val="24"/>
    </w:rPr>
  </w:style>
  <w:style w:type="table" w:styleId="GridTable1Light-Accent6">
    <w:name w:val="Grid Table 1 Light Accent 6"/>
    <w:basedOn w:val="TableNormal"/>
    <w:uiPriority w:val="46"/>
    <w:rsid w:val="000E67B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E53DDF"/>
    <w:rPr>
      <w:rFonts w:ascii="Tahoma" w:eastAsia="Times New Roman" w:hAnsi="Tahoma" w:cs="Arial"/>
      <w:b/>
      <w:bCs/>
      <w:iCs/>
      <w:color w:val="78916E"/>
      <w:szCs w:val="28"/>
    </w:rPr>
  </w:style>
  <w:style w:type="paragraph" w:customStyle="1" w:styleId="Body">
    <w:name w:val="Body"/>
    <w:basedOn w:val="Normal"/>
    <w:rsid w:val="00E53DDF"/>
    <w:pPr>
      <w:spacing w:before="40" w:after="40" w:line="240" w:lineRule="auto"/>
    </w:pPr>
    <w:rPr>
      <w:rFonts w:ascii="Tahoma" w:eastAsia="Times New Roman" w:hAnsi="Tahoma" w:cs="Times New Roman"/>
      <w:sz w:val="20"/>
      <w:szCs w:val="20"/>
    </w:rPr>
  </w:style>
  <w:style w:type="table" w:styleId="PlainTable4">
    <w:name w:val="Plain Table 4"/>
    <w:basedOn w:val="TableNormal"/>
    <w:uiPriority w:val="44"/>
    <w:rsid w:val="00E53D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53D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F5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27A"/>
  </w:style>
  <w:style w:type="paragraph" w:styleId="Footer">
    <w:name w:val="footer"/>
    <w:basedOn w:val="Normal"/>
    <w:link w:val="FooterChar"/>
    <w:uiPriority w:val="99"/>
    <w:unhideWhenUsed/>
    <w:rsid w:val="00BF5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27A"/>
  </w:style>
  <w:style w:type="character" w:styleId="Hyperlink">
    <w:name w:val="Hyperlink"/>
    <w:basedOn w:val="DefaultParagraphFont"/>
    <w:uiPriority w:val="99"/>
    <w:unhideWhenUsed/>
    <w:rsid w:val="00E7007C"/>
    <w:rPr>
      <w:color w:val="0563C1" w:themeColor="hyperlink"/>
      <w:u w:val="single"/>
    </w:rPr>
  </w:style>
  <w:style w:type="character" w:styleId="FollowedHyperlink">
    <w:name w:val="FollowedHyperlink"/>
    <w:basedOn w:val="DefaultParagraphFont"/>
    <w:uiPriority w:val="99"/>
    <w:semiHidden/>
    <w:unhideWhenUsed/>
    <w:rsid w:val="00AD0294"/>
    <w:rPr>
      <w:color w:val="954F72" w:themeColor="followedHyperlink"/>
      <w:u w:val="single"/>
    </w:rPr>
  </w:style>
  <w:style w:type="paragraph" w:styleId="EndnoteText">
    <w:name w:val="endnote text"/>
    <w:basedOn w:val="Normal"/>
    <w:link w:val="EndnoteTextChar"/>
    <w:uiPriority w:val="99"/>
    <w:semiHidden/>
    <w:unhideWhenUsed/>
    <w:rsid w:val="00806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6BCA"/>
    <w:rPr>
      <w:sz w:val="20"/>
      <w:szCs w:val="20"/>
    </w:rPr>
  </w:style>
  <w:style w:type="character" w:styleId="EndnoteReference">
    <w:name w:val="endnote reference"/>
    <w:basedOn w:val="DefaultParagraphFont"/>
    <w:uiPriority w:val="99"/>
    <w:semiHidden/>
    <w:unhideWhenUsed/>
    <w:rsid w:val="00806BCA"/>
    <w:rPr>
      <w:vertAlign w:val="superscript"/>
    </w:rPr>
  </w:style>
  <w:style w:type="paragraph" w:styleId="FootnoteText">
    <w:name w:val="footnote text"/>
    <w:basedOn w:val="Normal"/>
    <w:link w:val="FootnoteTextChar"/>
    <w:uiPriority w:val="99"/>
    <w:semiHidden/>
    <w:unhideWhenUsed/>
    <w:rsid w:val="004041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173"/>
    <w:rPr>
      <w:sz w:val="20"/>
      <w:szCs w:val="20"/>
    </w:rPr>
  </w:style>
  <w:style w:type="character" w:styleId="FootnoteReference">
    <w:name w:val="footnote reference"/>
    <w:basedOn w:val="DefaultParagraphFont"/>
    <w:uiPriority w:val="99"/>
    <w:semiHidden/>
    <w:unhideWhenUsed/>
    <w:rsid w:val="00404173"/>
    <w:rPr>
      <w:vertAlign w:val="superscript"/>
    </w:rPr>
  </w:style>
  <w:style w:type="character" w:styleId="UnresolvedMention">
    <w:name w:val="Unresolved Mention"/>
    <w:basedOn w:val="DefaultParagraphFont"/>
    <w:uiPriority w:val="99"/>
    <w:unhideWhenUsed/>
    <w:rsid w:val="003170B9"/>
    <w:rPr>
      <w:color w:val="605E5C"/>
      <w:shd w:val="clear" w:color="auto" w:fill="E1DFDD"/>
    </w:rPr>
  </w:style>
  <w:style w:type="character" w:styleId="Mention">
    <w:name w:val="Mention"/>
    <w:basedOn w:val="DefaultParagraphFont"/>
    <w:uiPriority w:val="99"/>
    <w:unhideWhenUsed/>
    <w:rsid w:val="001C5AAC"/>
    <w:rPr>
      <w:color w:val="2B579A"/>
      <w:shd w:val="clear" w:color="auto" w:fill="E1DFDD"/>
    </w:rPr>
  </w:style>
  <w:style w:type="paragraph" w:styleId="NormalWeb">
    <w:name w:val="Normal (Web)"/>
    <w:basedOn w:val="Normal"/>
    <w:uiPriority w:val="99"/>
    <w:unhideWhenUsed/>
    <w:rsid w:val="00EF39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394C"/>
    <w:rPr>
      <w:b/>
      <w:bCs/>
    </w:rPr>
  </w:style>
  <w:style w:type="paragraph" w:customStyle="1" w:styleId="Style1">
    <w:name w:val="Style1"/>
    <w:basedOn w:val="Default"/>
    <w:link w:val="Style1Char"/>
    <w:qFormat/>
    <w:rsid w:val="00382DE7"/>
    <w:pPr>
      <w:ind w:left="720" w:hanging="360"/>
    </w:pPr>
  </w:style>
  <w:style w:type="character" w:customStyle="1" w:styleId="DefaultChar">
    <w:name w:val="Default Char"/>
    <w:basedOn w:val="DefaultParagraphFont"/>
    <w:link w:val="Default"/>
    <w:rsid w:val="00382DE7"/>
    <w:rPr>
      <w:rFonts w:ascii="Times New Roman" w:hAnsi="Times New Roman" w:cs="Times New Roman"/>
      <w:color w:val="000000"/>
      <w:sz w:val="24"/>
      <w:szCs w:val="24"/>
    </w:rPr>
  </w:style>
  <w:style w:type="character" w:customStyle="1" w:styleId="Style1Char">
    <w:name w:val="Style1 Char"/>
    <w:basedOn w:val="DefaultChar"/>
    <w:link w:val="Style1"/>
    <w:rsid w:val="00382DE7"/>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B731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7915">
      <w:bodyDiv w:val="1"/>
      <w:marLeft w:val="0"/>
      <w:marRight w:val="0"/>
      <w:marTop w:val="0"/>
      <w:marBottom w:val="0"/>
      <w:divBdr>
        <w:top w:val="none" w:sz="0" w:space="0" w:color="auto"/>
        <w:left w:val="none" w:sz="0" w:space="0" w:color="auto"/>
        <w:bottom w:val="none" w:sz="0" w:space="0" w:color="auto"/>
        <w:right w:val="none" w:sz="0" w:space="0" w:color="auto"/>
      </w:divBdr>
    </w:div>
    <w:div w:id="485243852">
      <w:bodyDiv w:val="1"/>
      <w:marLeft w:val="0"/>
      <w:marRight w:val="0"/>
      <w:marTop w:val="0"/>
      <w:marBottom w:val="0"/>
      <w:divBdr>
        <w:top w:val="none" w:sz="0" w:space="0" w:color="auto"/>
        <w:left w:val="none" w:sz="0" w:space="0" w:color="auto"/>
        <w:bottom w:val="none" w:sz="0" w:space="0" w:color="auto"/>
        <w:right w:val="none" w:sz="0" w:space="0" w:color="auto"/>
      </w:divBdr>
      <w:divsChild>
        <w:div w:id="904602654">
          <w:marLeft w:val="0"/>
          <w:marRight w:val="0"/>
          <w:marTop w:val="0"/>
          <w:marBottom w:val="0"/>
          <w:divBdr>
            <w:top w:val="none" w:sz="0" w:space="0" w:color="auto"/>
            <w:left w:val="none" w:sz="0" w:space="0" w:color="auto"/>
            <w:bottom w:val="none" w:sz="0" w:space="0" w:color="auto"/>
            <w:right w:val="none" w:sz="0" w:space="0" w:color="auto"/>
          </w:divBdr>
        </w:div>
      </w:divsChild>
    </w:div>
    <w:div w:id="628433254">
      <w:bodyDiv w:val="1"/>
      <w:marLeft w:val="0"/>
      <w:marRight w:val="0"/>
      <w:marTop w:val="0"/>
      <w:marBottom w:val="0"/>
      <w:divBdr>
        <w:top w:val="none" w:sz="0" w:space="0" w:color="auto"/>
        <w:left w:val="none" w:sz="0" w:space="0" w:color="auto"/>
        <w:bottom w:val="none" w:sz="0" w:space="0" w:color="auto"/>
        <w:right w:val="none" w:sz="0" w:space="0" w:color="auto"/>
      </w:divBdr>
      <w:divsChild>
        <w:div w:id="515116257">
          <w:marLeft w:val="0"/>
          <w:marRight w:val="0"/>
          <w:marTop w:val="0"/>
          <w:marBottom w:val="0"/>
          <w:divBdr>
            <w:top w:val="none" w:sz="0" w:space="0" w:color="auto"/>
            <w:left w:val="none" w:sz="0" w:space="0" w:color="auto"/>
            <w:bottom w:val="none" w:sz="0" w:space="0" w:color="auto"/>
            <w:right w:val="none" w:sz="0" w:space="0" w:color="auto"/>
          </w:divBdr>
        </w:div>
      </w:divsChild>
    </w:div>
    <w:div w:id="629628154">
      <w:bodyDiv w:val="1"/>
      <w:marLeft w:val="0"/>
      <w:marRight w:val="0"/>
      <w:marTop w:val="0"/>
      <w:marBottom w:val="0"/>
      <w:divBdr>
        <w:top w:val="none" w:sz="0" w:space="0" w:color="auto"/>
        <w:left w:val="none" w:sz="0" w:space="0" w:color="auto"/>
        <w:bottom w:val="none" w:sz="0" w:space="0" w:color="auto"/>
        <w:right w:val="none" w:sz="0" w:space="0" w:color="auto"/>
      </w:divBdr>
    </w:div>
    <w:div w:id="821969370">
      <w:bodyDiv w:val="1"/>
      <w:marLeft w:val="0"/>
      <w:marRight w:val="0"/>
      <w:marTop w:val="0"/>
      <w:marBottom w:val="0"/>
      <w:divBdr>
        <w:top w:val="none" w:sz="0" w:space="0" w:color="auto"/>
        <w:left w:val="none" w:sz="0" w:space="0" w:color="auto"/>
        <w:bottom w:val="none" w:sz="0" w:space="0" w:color="auto"/>
        <w:right w:val="none" w:sz="0" w:space="0" w:color="auto"/>
      </w:divBdr>
    </w:div>
    <w:div w:id="1024138963">
      <w:bodyDiv w:val="1"/>
      <w:marLeft w:val="0"/>
      <w:marRight w:val="0"/>
      <w:marTop w:val="0"/>
      <w:marBottom w:val="0"/>
      <w:divBdr>
        <w:top w:val="none" w:sz="0" w:space="0" w:color="auto"/>
        <w:left w:val="none" w:sz="0" w:space="0" w:color="auto"/>
        <w:bottom w:val="none" w:sz="0" w:space="0" w:color="auto"/>
        <w:right w:val="none" w:sz="0" w:space="0" w:color="auto"/>
      </w:divBdr>
    </w:div>
    <w:div w:id="1102067700">
      <w:bodyDiv w:val="1"/>
      <w:marLeft w:val="0"/>
      <w:marRight w:val="0"/>
      <w:marTop w:val="0"/>
      <w:marBottom w:val="0"/>
      <w:divBdr>
        <w:top w:val="none" w:sz="0" w:space="0" w:color="auto"/>
        <w:left w:val="none" w:sz="0" w:space="0" w:color="auto"/>
        <w:bottom w:val="none" w:sz="0" w:space="0" w:color="auto"/>
        <w:right w:val="none" w:sz="0" w:space="0" w:color="auto"/>
      </w:divBdr>
    </w:div>
    <w:div w:id="1115295065">
      <w:bodyDiv w:val="1"/>
      <w:marLeft w:val="0"/>
      <w:marRight w:val="0"/>
      <w:marTop w:val="0"/>
      <w:marBottom w:val="0"/>
      <w:divBdr>
        <w:top w:val="none" w:sz="0" w:space="0" w:color="auto"/>
        <w:left w:val="none" w:sz="0" w:space="0" w:color="auto"/>
        <w:bottom w:val="none" w:sz="0" w:space="0" w:color="auto"/>
        <w:right w:val="none" w:sz="0" w:space="0" w:color="auto"/>
      </w:divBdr>
    </w:div>
    <w:div w:id="1549413922">
      <w:bodyDiv w:val="1"/>
      <w:marLeft w:val="0"/>
      <w:marRight w:val="0"/>
      <w:marTop w:val="0"/>
      <w:marBottom w:val="0"/>
      <w:divBdr>
        <w:top w:val="none" w:sz="0" w:space="0" w:color="auto"/>
        <w:left w:val="none" w:sz="0" w:space="0" w:color="auto"/>
        <w:bottom w:val="none" w:sz="0" w:space="0" w:color="auto"/>
        <w:right w:val="none" w:sz="0" w:space="0" w:color="auto"/>
      </w:divBdr>
    </w:div>
    <w:div w:id="1567955299">
      <w:bodyDiv w:val="1"/>
      <w:marLeft w:val="0"/>
      <w:marRight w:val="0"/>
      <w:marTop w:val="0"/>
      <w:marBottom w:val="0"/>
      <w:divBdr>
        <w:top w:val="none" w:sz="0" w:space="0" w:color="auto"/>
        <w:left w:val="none" w:sz="0" w:space="0" w:color="auto"/>
        <w:bottom w:val="none" w:sz="0" w:space="0" w:color="auto"/>
        <w:right w:val="none" w:sz="0" w:space="0" w:color="auto"/>
      </w:divBdr>
    </w:div>
    <w:div w:id="1779905309">
      <w:bodyDiv w:val="1"/>
      <w:marLeft w:val="0"/>
      <w:marRight w:val="0"/>
      <w:marTop w:val="0"/>
      <w:marBottom w:val="0"/>
      <w:divBdr>
        <w:top w:val="none" w:sz="0" w:space="0" w:color="auto"/>
        <w:left w:val="none" w:sz="0" w:space="0" w:color="auto"/>
        <w:bottom w:val="none" w:sz="0" w:space="0" w:color="auto"/>
        <w:right w:val="none" w:sz="0" w:space="0" w:color="auto"/>
      </w:divBdr>
    </w:div>
    <w:div w:id="1836602813">
      <w:bodyDiv w:val="1"/>
      <w:marLeft w:val="0"/>
      <w:marRight w:val="0"/>
      <w:marTop w:val="0"/>
      <w:marBottom w:val="0"/>
      <w:divBdr>
        <w:top w:val="none" w:sz="0" w:space="0" w:color="auto"/>
        <w:left w:val="none" w:sz="0" w:space="0" w:color="auto"/>
        <w:bottom w:val="none" w:sz="0" w:space="0" w:color="auto"/>
        <w:right w:val="none" w:sz="0" w:space="0" w:color="auto"/>
      </w:divBdr>
      <w:divsChild>
        <w:div w:id="1517231813">
          <w:marLeft w:val="0"/>
          <w:marRight w:val="0"/>
          <w:marTop w:val="0"/>
          <w:marBottom w:val="0"/>
          <w:divBdr>
            <w:top w:val="none" w:sz="0" w:space="0" w:color="auto"/>
            <w:left w:val="none" w:sz="0" w:space="0" w:color="auto"/>
            <w:bottom w:val="none" w:sz="0" w:space="0" w:color="auto"/>
            <w:right w:val="none" w:sz="0" w:space="0" w:color="auto"/>
          </w:divBdr>
        </w:div>
      </w:divsChild>
    </w:div>
    <w:div w:id="19025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bookmark://I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brownfields/current-and-upcoming-funding-opportunit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a.gov/system/files/documents/2022-06/Fact%20Sheet_FY22%20BF%20RLF%20Closeout%20Agreement%20Template_June202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system/files/documents/2022-06/Final_FY22%20BF%20RLF%20Closeout%20Agreement%20Template.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ireman.nicol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2018-02-20T18:16:16+00:00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4a53b34c-a9c4-438d-b196-3472b46531c4">
      <UserInfo>
        <DisplayName>Cragan, Keary</DisplayName>
        <AccountId>942</AccountId>
        <AccountType/>
      </UserInfo>
      <UserInfo>
        <DisplayName>Emeric-Ford, Noemi</DisplayName>
        <AccountId>963</AccountId>
        <AccountType/>
      </UserInfo>
      <UserInfo>
        <DisplayName>Ferrari, Joe</DisplayName>
        <AccountId>930</AccountId>
        <AccountType/>
      </UserInfo>
      <UserInfo>
        <DisplayName>Gilmartin, Brett</DisplayName>
        <AccountId>7817</AccountId>
        <AccountType/>
      </UserInfo>
      <UserInfo>
        <DisplayName>Heffernan, Daniel</DisplayName>
        <AccountId>51</AccountId>
        <AccountType/>
      </UserInfo>
      <UserInfo>
        <DisplayName>Kemp, Mary</DisplayName>
        <AccountId>956</AccountId>
        <AccountType/>
      </UserInfo>
      <UserInfo>
        <DisplayName>Klein, Susan</DisplayName>
        <AccountId>289</AccountId>
        <AccountType/>
      </UserInfo>
      <UserInfo>
        <DisplayName>Lanzano, Ted</DisplayName>
        <AccountId>987</AccountId>
        <AccountType/>
      </UserInfo>
      <UserInfo>
        <DisplayName>Morales, Susan</DisplayName>
        <AccountId>986</AccountId>
        <AccountType/>
      </UserInfo>
      <UserInfo>
        <DisplayName>Moreno-Lahm, Alma</DisplayName>
        <AccountId>869</AccountId>
        <AccountType/>
      </UserInfo>
      <UserInfo>
        <DisplayName>Scott, Camisha</DisplayName>
        <AccountId>884</AccountId>
        <AccountType/>
      </UserInfo>
      <UserInfo>
        <DisplayName>Street, Derek</DisplayName>
        <AccountId>7865</AccountId>
        <AccountType/>
      </UserInfo>
      <UserInfo>
        <DisplayName>Theodoratos, Lya</DisplayName>
        <AccountId>952</AccountId>
        <AccountType/>
      </UserInfo>
      <UserInfo>
        <DisplayName>Lentz, Rachel</DisplayName>
        <AccountId>972</AccountId>
        <AccountType/>
      </UserInfo>
      <UserInfo>
        <DisplayName>Griffith, Terri</DisplayName>
        <AccountId>989</AccountId>
        <AccountType/>
      </UserInfo>
      <UserInfo>
        <DisplayName>Wireman, Nicole</DisplayName>
        <AccountId>13954</AccountId>
        <AccountType/>
      </UserInfo>
      <UserInfo>
        <DisplayName>Auker, Karla</DisplayName>
        <AccountId>939</AccountId>
        <AccountType/>
      </UserInfo>
      <UserInfo>
        <DisplayName>Benoy, Barbara</DisplayName>
        <AccountId>874</AccountId>
        <AccountType/>
      </UserInfo>
      <UserInfo>
        <DisplayName>Davis, Gregory</DisplayName>
        <AccountId>3270</AccountId>
        <AccountType/>
      </UserInfo>
      <UserInfo>
        <DisplayName>Deng, Katy</DisplayName>
        <AccountId>13596</AccountId>
        <AccountType/>
      </UserInfo>
      <UserInfo>
        <DisplayName>Devine, Alison</DisplayName>
        <AccountId>868</AccountId>
        <AccountType/>
      </UserInfo>
      <UserInfo>
        <DisplayName>Didier, Matthew</DisplayName>
        <AccountId>957</AccountId>
        <AccountType/>
      </UserInfo>
      <UserInfo>
        <DisplayName>Foster, Althea</DisplayName>
        <AccountId>10540</AccountId>
        <AccountType/>
      </UserInfo>
      <UserInfo>
        <DisplayName>Gardner, Frank</DisplayName>
        <AccountId>913</AccountId>
        <AccountType/>
      </UserInfo>
      <UserInfo>
        <DisplayName>Harrington, Jonathan</DisplayName>
        <AccountId>10377</AccountId>
        <AccountType/>
      </UserInfo>
      <UserInfo>
        <DisplayName>Hayes, David</DisplayName>
        <AccountId>13681</AccountId>
        <AccountType/>
      </UserInfo>
      <UserInfo>
        <DisplayName>Jennings, Wanda</DisplayName>
        <AccountId>994</AccountId>
        <AccountType/>
      </UserInfo>
      <UserInfo>
        <DisplayName>Kennedy, Deborah</DisplayName>
        <AccountId>902</AccountId>
        <AccountType/>
      </UserInfo>
      <UserInfo>
        <DisplayName>Mangrum, Linda</DisplayName>
        <AccountId>948</AccountId>
        <AccountType/>
      </UserInfo>
      <UserInfo>
        <DisplayName>Morris, Jennifer</DisplayName>
        <AccountId>925</AccountId>
        <AccountType/>
      </UserInfo>
      <UserInfo>
        <DisplayName>Paar, Dorrie</DisplayName>
        <AccountId>909</AccountId>
        <AccountType/>
      </UserInfo>
      <UserInfo>
        <DisplayName>Place, Karen</DisplayName>
        <AccountId>13379</AccountId>
        <AccountType/>
      </UserInfo>
      <UserInfo>
        <DisplayName>Polston, Patricia</DisplayName>
        <AccountId>967</AccountId>
        <AccountType/>
      </UserInfo>
      <UserInfo>
        <DisplayName>Shen, Stephanie</DisplayName>
        <AccountId>984</AccountId>
        <AccountType/>
      </UserInfo>
      <UserInfo>
        <DisplayName>Stimple, Brad</DisplayName>
        <AccountId>881</AccountId>
        <AccountType/>
      </UserInfo>
      <UserInfo>
        <DisplayName>Wilson, Christina (she/her)</DisplayName>
        <AccountId>890</AccountId>
        <AccountType/>
      </UserInfo>
      <UserInfo>
        <DisplayName>Sutton, Amanda</DisplayName>
        <AccountId>770</AccountId>
        <AccountType/>
      </UserInfo>
      <UserInfo>
        <DisplayName>Minor-Gordon, Jerry</DisplayName>
        <AccountId>737</AccountId>
        <AccountType/>
      </UserInfo>
      <UserInfo>
        <DisplayName>Overmeyer, Patricia</DisplayName>
        <AccountId>966</AccountId>
        <AccountType/>
      </UserInfo>
    </SharedWithUsers>
    <_ip_UnifiedCompliancePolicyUIAction xmlns="http://schemas.microsoft.com/sharepoint/v3" xsi:nil="true"/>
    <_ip_UnifiedCompliancePolicyProperties xmlns="http://schemas.microsoft.com/sharepoint/v3" xsi:nil="true"/>
    <lcf76f155ced4ddcb4097134ff3c332f xmlns="a091d5e1-1cba-4450-a442-184f4e1777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5877132341EB48A6EA73DEDA3C6D9B" ma:contentTypeVersion="44" ma:contentTypeDescription="Create a new document." ma:contentTypeScope="" ma:versionID="76a62d7cbf9d40eb31aeef901047d1f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53b34c-a9c4-438d-b196-3472b46531c4" xmlns:ns6="a091d5e1-1cba-4450-a442-184f4e177768" targetNamespace="http://schemas.microsoft.com/office/2006/metadata/properties" ma:root="true" ma:fieldsID="4675857ef0ed4044ab78b0260964a6e2" ns1:_="" ns2:_="" ns3:_="" ns4:_="" ns5:_="" ns6:_="">
    <xsd:import namespace="http://schemas.microsoft.com/sharepoint/v3"/>
    <xsd:import namespace="4ffa91fb-a0ff-4ac5-b2db-65c790d184a4"/>
    <xsd:import namespace="http://schemas.microsoft.com/sharepoint.v3"/>
    <xsd:import namespace="http://schemas.microsoft.com/sharepoint/v3/fields"/>
    <xsd:import namespace="4a53b34c-a9c4-438d-b196-3472b46531c4"/>
    <xsd:import namespace="a091d5e1-1cba-4450-a442-184f4e17776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element ref="ns5:LastSharedByUser" minOccurs="0"/>
                <xsd:element ref="ns5:LastSharedByTime" minOccurs="0"/>
                <xsd:element ref="ns6:MediaServiceMetadata" minOccurs="0"/>
                <xsd:element ref="ns6:MediaServiceFastMetadata" minOccurs="0"/>
                <xsd:element ref="ns6:MediaServiceDateTaken" minOccurs="0"/>
                <xsd:element ref="ns1:_ip_UnifiedCompliancePolicyProperties" minOccurs="0"/>
                <xsd:element ref="ns1:_ip_UnifiedCompliancePolicyUIAction" minOccurs="0"/>
                <xsd:element ref="ns6:MediaServiceAutoTags" minOccurs="0"/>
                <xsd:element ref="ns6:MediaServiceLocation" minOccurs="0"/>
                <xsd:element ref="ns6:MediaServiceOCR" minOccurs="0"/>
                <xsd:element ref="ns6:MediaServiceEventHashCode" minOccurs="0"/>
                <xsd:element ref="ns6:MediaServiceGenerationTime" minOccurs="0"/>
                <xsd:element ref="ns6:MediaServiceAutoKeyPoints" minOccurs="0"/>
                <xsd:element ref="ns6:MediaServiceKeyPoints" minOccurs="0"/>
                <xsd:element ref="ns6:MediaLengthInSecond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description="" ma:hidden="true" ma:internalName="_ip_UnifiedCompliancePolicyProperties">
      <xsd:simpleType>
        <xsd:restriction base="dms:Note"/>
      </xsd:simpleType>
    </xsd:element>
    <xsd:element name="_ip_UnifiedCompliancePolicyUIAction" ma:index="3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a96e4f8-3797-44fd-a617-4920dcc968a8}" ma:internalName="TaxCatchAllLabel" ma:readOnly="true" ma:showField="CatchAllDataLabel"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a96e4f8-3797-44fd-a617-4920dcc968a8}" ma:internalName="TaxCatchAll" ma:showField="CatchAllData"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3b34c-a9c4-438d-b196-3472b46531c4"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element name="LastSharedByUser" ma:index="32" nillable="true" ma:displayName="Last Shared By User" ma:description="" ma:internalName="LastSharedByUser" ma:readOnly="true">
      <xsd:simpleType>
        <xsd:restriction base="dms:Note">
          <xsd:maxLength value="255"/>
        </xsd:restriction>
      </xsd:simpleType>
    </xsd:element>
    <xsd:element name="LastSharedByTime" ma:index="3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91d5e1-1cba-4450-a442-184f4e177768" elementFormDefault="qualified">
    <xsd:import namespace="http://schemas.microsoft.com/office/2006/documentManagement/types"/>
    <xsd:import namespace="http://schemas.microsoft.com/office/infopath/2007/PartnerControls"/>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description="" ma:hidden="true" ma:internalName="MediaServiceDateTaken" ma:readOnly="true">
      <xsd:simpleType>
        <xsd:restriction base="dms:Text"/>
      </xsd:simpleType>
    </xsd:element>
    <xsd:element name="MediaServiceAutoTags" ma:index="39" nillable="true" ma:displayName="MediaServiceAutoTags" ma:internalName="MediaServiceAutoTags" ma:readOnly="true">
      <xsd:simpleType>
        <xsd:restriction base="dms:Text"/>
      </xsd:simpleType>
    </xsd:element>
    <xsd:element name="MediaServiceLocation" ma:index="40" nillable="true" ma:displayName="MediaServiceLocation" ma:internalName="MediaServiceLocation" ma:readOnly="true">
      <xsd:simpleType>
        <xsd:restriction base="dms:Text"/>
      </xsd:simpleType>
    </xsd:element>
    <xsd:element name="MediaServiceOCR" ma:index="41" nillable="true" ma:displayName="MediaServiceOCR" ma:internalName="MediaServiceOCR" ma:readOnly="true">
      <xsd:simpleType>
        <xsd:restriction base="dms:Note">
          <xsd:maxLength value="255"/>
        </xsd:restriction>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16869D1-0141-4C74-A11E-0075EF3A2FDB}">
  <ds:schemaRefs>
    <ds:schemaRef ds:uri="http://schemas.microsoft.com/sharepoint/v3/contenttype/forms"/>
  </ds:schemaRefs>
</ds:datastoreItem>
</file>

<file path=customXml/itemProps2.xml><?xml version="1.0" encoding="utf-8"?>
<ds:datastoreItem xmlns:ds="http://schemas.openxmlformats.org/officeDocument/2006/customXml" ds:itemID="{249E93B1-81F8-45F0-8448-BF7CBE758402}">
  <ds:schemaRefs>
    <ds:schemaRef ds:uri="http://schemas.openxmlformats.org/officeDocument/2006/bibliography"/>
  </ds:schemaRefs>
</ds:datastoreItem>
</file>

<file path=customXml/itemProps3.xml><?xml version="1.0" encoding="utf-8"?>
<ds:datastoreItem xmlns:ds="http://schemas.openxmlformats.org/officeDocument/2006/customXml" ds:itemID="{E4D7CFA2-109A-4768-AAB7-EB62991B4B7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a53b34c-a9c4-438d-b196-3472b46531c4"/>
    <ds:schemaRef ds:uri="a091d5e1-1cba-4450-a442-184f4e177768"/>
  </ds:schemaRefs>
</ds:datastoreItem>
</file>

<file path=customXml/itemProps4.xml><?xml version="1.0" encoding="utf-8"?>
<ds:datastoreItem xmlns:ds="http://schemas.openxmlformats.org/officeDocument/2006/customXml" ds:itemID="{BDE0E262-4D41-45B5-B793-C4F8CB30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53b34c-a9c4-438d-b196-3472b46531c4"/>
    <ds:schemaRef ds:uri="a091d5e1-1cba-4450-a442-184f4e177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34DC1C-DBDE-4898-9A34-8BC70332E42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4670</Words>
  <Characters>26623</Characters>
  <Application>Microsoft Office Word</Application>
  <DocSecurity>4</DocSecurity>
  <Lines>221</Lines>
  <Paragraphs>62</Paragraphs>
  <ScaleCrop>false</ScaleCrop>
  <Company/>
  <LinksUpToDate>false</LinksUpToDate>
  <CharactersWithSpaces>31231</CharactersWithSpaces>
  <SharedDoc>false</SharedDoc>
  <HLinks>
    <vt:vector size="120" baseType="variant">
      <vt:variant>
        <vt:i4>101</vt:i4>
      </vt:variant>
      <vt:variant>
        <vt:i4>57</vt:i4>
      </vt:variant>
      <vt:variant>
        <vt:i4>0</vt:i4>
      </vt:variant>
      <vt:variant>
        <vt:i4>5</vt:i4>
      </vt:variant>
      <vt:variant>
        <vt:lpwstr/>
      </vt:variant>
      <vt:variant>
        <vt:lpwstr>E</vt:lpwstr>
      </vt:variant>
      <vt:variant>
        <vt:i4>101</vt:i4>
      </vt:variant>
      <vt:variant>
        <vt:i4>54</vt:i4>
      </vt:variant>
      <vt:variant>
        <vt:i4>0</vt:i4>
      </vt:variant>
      <vt:variant>
        <vt:i4>5</vt:i4>
      </vt:variant>
      <vt:variant>
        <vt:lpwstr/>
      </vt:variant>
      <vt:variant>
        <vt:lpwstr>E</vt:lpwstr>
      </vt:variant>
      <vt:variant>
        <vt:i4>97</vt:i4>
      </vt:variant>
      <vt:variant>
        <vt:i4>51</vt:i4>
      </vt:variant>
      <vt:variant>
        <vt:i4>0</vt:i4>
      </vt:variant>
      <vt:variant>
        <vt:i4>5</vt:i4>
      </vt:variant>
      <vt:variant>
        <vt:lpwstr/>
      </vt:variant>
      <vt:variant>
        <vt:lpwstr>A</vt:lpwstr>
      </vt:variant>
      <vt:variant>
        <vt:i4>100</vt:i4>
      </vt:variant>
      <vt:variant>
        <vt:i4>48</vt:i4>
      </vt:variant>
      <vt:variant>
        <vt:i4>0</vt:i4>
      </vt:variant>
      <vt:variant>
        <vt:i4>5</vt:i4>
      </vt:variant>
      <vt:variant>
        <vt:lpwstr/>
      </vt:variant>
      <vt:variant>
        <vt:lpwstr>D</vt:lpwstr>
      </vt:variant>
      <vt:variant>
        <vt:i4>99</vt:i4>
      </vt:variant>
      <vt:variant>
        <vt:i4>45</vt:i4>
      </vt:variant>
      <vt:variant>
        <vt:i4>0</vt:i4>
      </vt:variant>
      <vt:variant>
        <vt:i4>5</vt:i4>
      </vt:variant>
      <vt:variant>
        <vt:lpwstr/>
      </vt:variant>
      <vt:variant>
        <vt:lpwstr>C</vt:lpwstr>
      </vt:variant>
      <vt:variant>
        <vt:i4>98</vt:i4>
      </vt:variant>
      <vt:variant>
        <vt:i4>42</vt:i4>
      </vt:variant>
      <vt:variant>
        <vt:i4>0</vt:i4>
      </vt:variant>
      <vt:variant>
        <vt:i4>5</vt:i4>
      </vt:variant>
      <vt:variant>
        <vt:lpwstr/>
      </vt:variant>
      <vt:variant>
        <vt:lpwstr>B</vt:lpwstr>
      </vt:variant>
      <vt:variant>
        <vt:i4>98</vt:i4>
      </vt:variant>
      <vt:variant>
        <vt:i4>39</vt:i4>
      </vt:variant>
      <vt:variant>
        <vt:i4>0</vt:i4>
      </vt:variant>
      <vt:variant>
        <vt:i4>5</vt:i4>
      </vt:variant>
      <vt:variant>
        <vt:lpwstr/>
      </vt:variant>
      <vt:variant>
        <vt:lpwstr>B</vt:lpwstr>
      </vt:variant>
      <vt:variant>
        <vt:i4>2621494</vt:i4>
      </vt:variant>
      <vt:variant>
        <vt:i4>36</vt:i4>
      </vt:variant>
      <vt:variant>
        <vt:i4>0</vt:i4>
      </vt:variant>
      <vt:variant>
        <vt:i4>5</vt:i4>
      </vt:variant>
      <vt:variant>
        <vt:lpwstr>https://www.epa.gov/system/files/documents/2022-06/Fact Sheet_FY22 BF RLF Closeout Agreement Template_June2022.pdf</vt:lpwstr>
      </vt:variant>
      <vt:variant>
        <vt:lpwstr/>
      </vt:variant>
      <vt:variant>
        <vt:i4>5963839</vt:i4>
      </vt:variant>
      <vt:variant>
        <vt:i4>33</vt:i4>
      </vt:variant>
      <vt:variant>
        <vt:i4>0</vt:i4>
      </vt:variant>
      <vt:variant>
        <vt:i4>5</vt:i4>
      </vt:variant>
      <vt:variant>
        <vt:lpwstr>https://www.epa.gov/system/files/documents/2022-06/Final_FY22 BF RLF Closeout Agreement Template.pdf</vt:lpwstr>
      </vt:variant>
      <vt:variant>
        <vt:lpwstr/>
      </vt:variant>
      <vt:variant>
        <vt:i4>6881385</vt:i4>
      </vt:variant>
      <vt:variant>
        <vt:i4>30</vt:i4>
      </vt:variant>
      <vt:variant>
        <vt:i4>0</vt:i4>
      </vt:variant>
      <vt:variant>
        <vt:i4>5</vt:i4>
      </vt:variant>
      <vt:variant>
        <vt:lpwstr/>
      </vt:variant>
      <vt:variant>
        <vt:lpwstr>III</vt:lpwstr>
      </vt:variant>
      <vt:variant>
        <vt:i4>7733353</vt:i4>
      </vt:variant>
      <vt:variant>
        <vt:i4>27</vt:i4>
      </vt:variant>
      <vt:variant>
        <vt:i4>0</vt:i4>
      </vt:variant>
      <vt:variant>
        <vt:i4>5</vt:i4>
      </vt:variant>
      <vt:variant>
        <vt:lpwstr/>
      </vt:variant>
      <vt:variant>
        <vt:lpwstr>IV</vt:lpwstr>
      </vt:variant>
      <vt:variant>
        <vt:i4>7733353</vt:i4>
      </vt:variant>
      <vt:variant>
        <vt:i4>24</vt:i4>
      </vt:variant>
      <vt:variant>
        <vt:i4>0</vt:i4>
      </vt:variant>
      <vt:variant>
        <vt:i4>5</vt:i4>
      </vt:variant>
      <vt:variant>
        <vt:lpwstr/>
      </vt:variant>
      <vt:variant>
        <vt:lpwstr>IV</vt:lpwstr>
      </vt:variant>
      <vt:variant>
        <vt:i4>7733353</vt:i4>
      </vt:variant>
      <vt:variant>
        <vt:i4>21</vt:i4>
      </vt:variant>
      <vt:variant>
        <vt:i4>0</vt:i4>
      </vt:variant>
      <vt:variant>
        <vt:i4>5</vt:i4>
      </vt:variant>
      <vt:variant>
        <vt:lpwstr/>
      </vt:variant>
      <vt:variant>
        <vt:lpwstr>IV</vt:lpwstr>
      </vt:variant>
      <vt:variant>
        <vt:i4>7733353</vt:i4>
      </vt:variant>
      <vt:variant>
        <vt:i4>18</vt:i4>
      </vt:variant>
      <vt:variant>
        <vt:i4>0</vt:i4>
      </vt:variant>
      <vt:variant>
        <vt:i4>5</vt:i4>
      </vt:variant>
      <vt:variant>
        <vt:lpwstr/>
      </vt:variant>
      <vt:variant>
        <vt:lpwstr>IV</vt:lpwstr>
      </vt:variant>
      <vt:variant>
        <vt:i4>7602185</vt:i4>
      </vt:variant>
      <vt:variant>
        <vt:i4>15</vt:i4>
      </vt:variant>
      <vt:variant>
        <vt:i4>0</vt:i4>
      </vt:variant>
      <vt:variant>
        <vt:i4>5</vt:i4>
      </vt:variant>
      <vt:variant>
        <vt:lpwstr>mailto:wireman.nicole@epa.gov</vt:lpwstr>
      </vt:variant>
      <vt:variant>
        <vt:lpwstr/>
      </vt:variant>
      <vt:variant>
        <vt:i4>6881385</vt:i4>
      </vt:variant>
      <vt:variant>
        <vt:i4>12</vt:i4>
      </vt:variant>
      <vt:variant>
        <vt:i4>0</vt:i4>
      </vt:variant>
      <vt:variant>
        <vt:i4>5</vt:i4>
      </vt:variant>
      <vt:variant>
        <vt:lpwstr/>
      </vt:variant>
      <vt:variant>
        <vt:lpwstr>III</vt:lpwstr>
      </vt:variant>
      <vt:variant>
        <vt:i4>6750321</vt:i4>
      </vt:variant>
      <vt:variant>
        <vt:i4>9</vt:i4>
      </vt:variant>
      <vt:variant>
        <vt:i4>0</vt:i4>
      </vt:variant>
      <vt:variant>
        <vt:i4>5</vt:i4>
      </vt:variant>
      <vt:variant>
        <vt:lpwstr>bookmark://IV/</vt:lpwstr>
      </vt:variant>
      <vt:variant>
        <vt:lpwstr/>
      </vt:variant>
      <vt:variant>
        <vt:i4>6291515</vt:i4>
      </vt:variant>
      <vt:variant>
        <vt:i4>6</vt:i4>
      </vt:variant>
      <vt:variant>
        <vt:i4>0</vt:i4>
      </vt:variant>
      <vt:variant>
        <vt:i4>5</vt:i4>
      </vt:variant>
      <vt:variant>
        <vt:lpwstr>https://www.epa.gov/brownfields/current-and-upcoming-funding-opportunities</vt:lpwstr>
      </vt:variant>
      <vt:variant>
        <vt:lpwstr/>
      </vt:variant>
      <vt:variant>
        <vt:i4>7733353</vt:i4>
      </vt:variant>
      <vt:variant>
        <vt:i4>3</vt:i4>
      </vt:variant>
      <vt:variant>
        <vt:i4>0</vt:i4>
      </vt:variant>
      <vt:variant>
        <vt:i4>5</vt:i4>
      </vt:variant>
      <vt:variant>
        <vt:lpwstr/>
      </vt:variant>
      <vt:variant>
        <vt:lpwstr>IV</vt:lpwstr>
      </vt:variant>
      <vt:variant>
        <vt:i4>6881385</vt:i4>
      </vt:variant>
      <vt:variant>
        <vt:i4>0</vt:i4>
      </vt:variant>
      <vt:variant>
        <vt:i4>0</vt:i4>
      </vt:variant>
      <vt:variant>
        <vt:i4>5</vt:i4>
      </vt:variant>
      <vt:variant>
        <vt:lpwstr/>
      </vt:variant>
      <vt:variant>
        <vt:lpwstr>III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Salinas, Elyse</dc:creator>
  <cp:keywords/>
  <dc:description/>
  <cp:lastModifiedBy>Weaver, Metrini</cp:lastModifiedBy>
  <cp:revision>2</cp:revision>
  <dcterms:created xsi:type="dcterms:W3CDTF">2026-02-17T18:20:00Z</dcterms:created>
  <dcterms:modified xsi:type="dcterms:W3CDTF">2026-02-17T18:20:00Z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0x010100365877132341EB48A6EA73DEDA3C6D9B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MediaServiceImageTags">
    <vt:lpwstr/>
  </property>
  <property fmtid="{D5CDD505-2E9C-101B-9397-08002B2CF9AE}" pid="7" name="GrammarlyDocumentId">
    <vt:lpwstr>2c5da0ffbf4a0f6f767a76d4d97dd6e1940d58e3b29987a5a414f71cb2d19707</vt:lpwstr>
  </property>
  <property fmtid="{D5CDD505-2E9C-101B-9397-08002B2CF9AE}" pid="8" name="Document_x0020_Type">
    <vt:lpwstr/>
  </property>
  <property fmtid="{D5CDD505-2E9C-101B-9397-08002B2CF9AE}" pid="9" name="EPA_x0020_Subject">
    <vt:lpwstr/>
  </property>
</Properties>
</file>