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04FD" w14:textId="77777777" w:rsidR="009827B1" w:rsidRPr="001454A9" w:rsidRDefault="009827B1" w:rsidP="009827B1">
      <w:pPr>
        <w:pStyle w:val="Title"/>
        <w:spacing w:after="0"/>
        <w:contextualSpacing w:val="0"/>
        <w:jc w:val="center"/>
        <w:rPr>
          <w:rFonts w:ascii="Calibri" w:hAnsi="Calibri" w:cs="Calibri"/>
          <w:sz w:val="48"/>
          <w:szCs w:val="48"/>
        </w:rPr>
      </w:pPr>
      <w:r w:rsidRPr="001454A9">
        <w:rPr>
          <w:rFonts w:ascii="Calibri" w:hAnsi="Calibri" w:cs="Calibri"/>
          <w:sz w:val="48"/>
          <w:szCs w:val="48"/>
        </w:rPr>
        <w:t>APPENDIX to</w:t>
      </w:r>
    </w:p>
    <w:p w14:paraId="284021F2" w14:textId="7545C1A2" w:rsidR="009827B1" w:rsidRPr="001454A9" w:rsidRDefault="009827B1" w:rsidP="009827B1">
      <w:pPr>
        <w:pStyle w:val="Title"/>
        <w:spacing w:after="240"/>
        <w:contextualSpacing w:val="0"/>
        <w:jc w:val="center"/>
        <w:rPr>
          <w:rFonts w:ascii="Calibri" w:hAnsi="Calibri" w:cs="Calibri"/>
          <w:sz w:val="48"/>
          <w:szCs w:val="48"/>
        </w:rPr>
      </w:pPr>
      <w:r w:rsidRPr="001454A9">
        <w:rPr>
          <w:rFonts w:ascii="Calibri" w:hAnsi="Calibri" w:cs="Calibri"/>
          <w:sz w:val="48"/>
          <w:szCs w:val="48"/>
        </w:rPr>
        <w:t xml:space="preserve">EPA Region 8 SLRP Worksheet </w:t>
      </w:r>
    </w:p>
    <w:p w14:paraId="039D3AC1" w14:textId="526625DC" w:rsidR="002A5564" w:rsidRPr="001454A9" w:rsidRDefault="002A5564" w:rsidP="002A42FD">
      <w:pPr>
        <w:spacing w:after="120"/>
        <w:rPr>
          <w:rFonts w:ascii="Calibri" w:eastAsia="Calibri" w:hAnsi="Calibri" w:cs="Calibri"/>
          <w:color w:val="000000" w:themeColor="text1"/>
        </w:rPr>
      </w:pPr>
      <w:r w:rsidRPr="001454A9">
        <w:rPr>
          <w:rFonts w:ascii="Calibri" w:hAnsi="Calibri" w:cs="Calibri"/>
        </w:rPr>
        <w:t xml:space="preserve">The purpose of this document is to </w:t>
      </w:r>
      <w:r w:rsidR="00876CB3" w:rsidRPr="001454A9">
        <w:rPr>
          <w:rFonts w:ascii="Calibri" w:hAnsi="Calibri" w:cs="Calibri"/>
        </w:rPr>
        <w:t xml:space="preserve">serve as </w:t>
      </w:r>
      <w:r w:rsidRPr="001454A9">
        <w:rPr>
          <w:rFonts w:ascii="Calibri" w:hAnsi="Calibri" w:cs="Calibri"/>
        </w:rPr>
        <w:t>temporar</w:t>
      </w:r>
      <w:r w:rsidR="001D4BFA" w:rsidRPr="001454A9">
        <w:rPr>
          <w:rFonts w:ascii="Calibri" w:hAnsi="Calibri" w:cs="Calibri"/>
        </w:rPr>
        <w:t>y</w:t>
      </w:r>
      <w:r w:rsidR="002A42FD" w:rsidRPr="001454A9">
        <w:rPr>
          <w:rFonts w:ascii="Calibri" w:hAnsi="Calibri" w:cs="Calibri"/>
        </w:rPr>
        <w:t>*</w:t>
      </w:r>
      <w:r w:rsidRPr="001454A9">
        <w:rPr>
          <w:rFonts w:ascii="Calibri" w:hAnsi="Calibri" w:cs="Calibri"/>
        </w:rPr>
        <w:t xml:space="preserve"> supplemental guidance to the</w:t>
      </w:r>
      <w:r w:rsidRPr="001454A9">
        <w:rPr>
          <w:rFonts w:ascii="Calibri" w:hAnsi="Calibri" w:cs="Calibri"/>
          <w:i/>
          <w:iCs/>
        </w:rPr>
        <w:t xml:space="preserve"> EPA Region 8 Service Line Replacement Plan</w:t>
      </w:r>
      <w:r w:rsidR="5FFD15D4" w:rsidRPr="001454A9">
        <w:rPr>
          <w:rFonts w:ascii="Calibri" w:hAnsi="Calibri" w:cs="Calibri"/>
          <w:i/>
          <w:iCs/>
        </w:rPr>
        <w:t xml:space="preserve"> – PWS Instructional </w:t>
      </w:r>
      <w:r w:rsidRPr="001454A9">
        <w:rPr>
          <w:rFonts w:ascii="Calibri" w:hAnsi="Calibri" w:cs="Calibri"/>
          <w:i/>
          <w:iCs/>
        </w:rPr>
        <w:t>Worksheet</w:t>
      </w:r>
      <w:r w:rsidRPr="001454A9">
        <w:rPr>
          <w:rFonts w:ascii="Calibri" w:hAnsi="Calibri" w:cs="Calibri"/>
        </w:rPr>
        <w:t xml:space="preserve">. </w:t>
      </w:r>
      <w:r w:rsidR="002A42FD" w:rsidRPr="001454A9">
        <w:rPr>
          <w:rFonts w:ascii="Calibri" w:hAnsi="Calibri" w:cs="Calibri"/>
        </w:rPr>
        <w:t xml:space="preserve">It contains </w:t>
      </w:r>
      <w:r w:rsidR="001454A9" w:rsidRPr="001454A9">
        <w:rPr>
          <w:rFonts w:ascii="Calibri" w:hAnsi="Calibri" w:cs="Calibri"/>
        </w:rPr>
        <w:t xml:space="preserve">limited guidance on </w:t>
      </w:r>
      <w:r w:rsidR="002A42FD" w:rsidRPr="001454A9">
        <w:rPr>
          <w:rFonts w:ascii="Calibri" w:hAnsi="Calibri" w:cs="Calibri"/>
        </w:rPr>
        <w:t xml:space="preserve">other Service Line Inventory and Replacement Requirements pursuant </w:t>
      </w:r>
      <w:r w:rsidR="001454A9" w:rsidRPr="001454A9">
        <w:rPr>
          <w:rFonts w:ascii="Calibri" w:hAnsi="Calibri" w:cs="Calibri"/>
        </w:rPr>
        <w:t xml:space="preserve">40 CFR </w:t>
      </w:r>
      <w:r w:rsidR="002A42FD" w:rsidRPr="001454A9">
        <w:rPr>
          <w:rFonts w:ascii="Calibri" w:hAnsi="Calibri" w:cs="Calibri"/>
        </w:rPr>
        <w:t xml:space="preserve">141.84, that are </w:t>
      </w:r>
      <w:r w:rsidR="001454A9" w:rsidRPr="001454A9">
        <w:rPr>
          <w:rFonts w:ascii="Calibri" w:hAnsi="Calibri" w:cs="Calibri"/>
        </w:rPr>
        <w:t>related to</w:t>
      </w:r>
      <w:r w:rsidR="001454A9">
        <w:rPr>
          <w:rFonts w:ascii="Calibri" w:hAnsi="Calibri" w:cs="Calibri"/>
        </w:rPr>
        <w:t xml:space="preserve"> the</w:t>
      </w:r>
      <w:r w:rsidR="001454A9" w:rsidRPr="001454A9">
        <w:rPr>
          <w:rFonts w:ascii="Calibri" w:hAnsi="Calibri" w:cs="Calibri"/>
        </w:rPr>
        <w:t xml:space="preserve"> required elements of the Service</w:t>
      </w:r>
      <w:r w:rsidR="002A42FD" w:rsidRPr="001454A9">
        <w:rPr>
          <w:rFonts w:ascii="Calibri" w:hAnsi="Calibri" w:cs="Calibri"/>
        </w:rPr>
        <w:t xml:space="preserve"> Line Replacement Plan </w:t>
      </w:r>
      <w:r w:rsidR="001454A9" w:rsidRPr="001454A9">
        <w:rPr>
          <w:rFonts w:ascii="Calibri" w:hAnsi="Calibri" w:cs="Calibri"/>
        </w:rPr>
        <w:t>pursuant</w:t>
      </w:r>
      <w:r w:rsidR="002A42FD" w:rsidRPr="001454A9">
        <w:rPr>
          <w:rFonts w:ascii="Calibri" w:hAnsi="Calibri" w:cs="Calibri"/>
        </w:rPr>
        <w:t xml:space="preserve"> </w:t>
      </w:r>
      <w:r w:rsidR="001454A9" w:rsidRPr="001454A9">
        <w:rPr>
          <w:rFonts w:ascii="Calibri" w:hAnsi="Calibri" w:cs="Calibri"/>
        </w:rPr>
        <w:t xml:space="preserve">40 CFR </w:t>
      </w:r>
      <w:r w:rsidR="002A42FD" w:rsidRPr="001454A9">
        <w:rPr>
          <w:rFonts w:ascii="Calibri" w:hAnsi="Calibri" w:cs="Calibri"/>
        </w:rPr>
        <w:t>141.84(c). This supplemental guidance to the SLRP worksheet</w:t>
      </w:r>
      <w:r w:rsidR="78354A08" w:rsidRPr="001454A9">
        <w:rPr>
          <w:rFonts w:ascii="Calibri" w:eastAsia="Calibri" w:hAnsi="Calibri" w:cs="Calibri"/>
          <w:color w:val="000000" w:themeColor="text1"/>
        </w:rPr>
        <w:t xml:space="preserve"> does not</w:t>
      </w:r>
      <w:r w:rsidR="002A42FD" w:rsidRPr="001454A9">
        <w:rPr>
          <w:rFonts w:ascii="Calibri" w:eastAsia="Calibri" w:hAnsi="Calibri" w:cs="Calibri"/>
          <w:color w:val="000000" w:themeColor="text1"/>
        </w:rPr>
        <w:t xml:space="preserve"> set limits to,</w:t>
      </w:r>
      <w:r w:rsidR="78354A08" w:rsidRPr="001454A9">
        <w:rPr>
          <w:rFonts w:ascii="Calibri" w:eastAsia="Calibri" w:hAnsi="Calibri" w:cs="Calibri"/>
          <w:color w:val="000000" w:themeColor="text1"/>
        </w:rPr>
        <w:t xml:space="preserve"> replace or supersede federal or Primacy Agency (EPA Region 8) drinking water regulations, and does not impose legally binding requirements on any party.</w:t>
      </w:r>
      <w:r w:rsidR="78354A08" w:rsidRPr="001454A9">
        <w:rPr>
          <w:rFonts w:ascii="Calibri" w:eastAsia="Calibri" w:hAnsi="Calibri" w:cs="Calibri"/>
          <w:color w:val="374151"/>
          <w:sz w:val="24"/>
          <w:szCs w:val="24"/>
        </w:rPr>
        <w:t xml:space="preserve"> </w:t>
      </w:r>
      <w:r w:rsidR="78354A08" w:rsidRPr="001454A9">
        <w:rPr>
          <w:rFonts w:ascii="Calibri" w:eastAsia="Calibri" w:hAnsi="Calibri" w:cs="Calibri"/>
          <w:color w:val="000000" w:themeColor="text1"/>
        </w:rPr>
        <w:t xml:space="preserve">Your water system remains solely responsible for understanding and meeting all applicable requirements in 40 CFR 141.84(c) and any more stringent primacy agency (EPA Region 8) requirements, including plan content, implementation, timelines, and reporting. </w:t>
      </w:r>
    </w:p>
    <w:p w14:paraId="7C284CDD" w14:textId="5FF40649" w:rsidR="002A5564" w:rsidRPr="001454A9" w:rsidRDefault="002A42FD" w:rsidP="002A5564">
      <w:pPr>
        <w:rPr>
          <w:rFonts w:ascii="Calibri" w:hAnsi="Calibri" w:cs="Calibri"/>
        </w:rPr>
      </w:pPr>
      <w:r w:rsidRPr="001454A9">
        <w:rPr>
          <w:rFonts w:ascii="Calibri" w:hAnsi="Calibri" w:cs="Calibri"/>
        </w:rPr>
        <w:t>*</w:t>
      </w:r>
      <w:r w:rsidR="002A5564" w:rsidRPr="001454A9">
        <w:rPr>
          <w:rFonts w:ascii="Calibri" w:hAnsi="Calibri" w:cs="Calibri"/>
        </w:rPr>
        <w:t xml:space="preserve">The information in this document may be moved into a future </w:t>
      </w:r>
      <w:r w:rsidR="00876CB3" w:rsidRPr="001454A9">
        <w:rPr>
          <w:rFonts w:ascii="Calibri" w:hAnsi="Calibri" w:cs="Calibri"/>
        </w:rPr>
        <w:t xml:space="preserve">updated </w:t>
      </w:r>
      <w:r w:rsidR="002A5564" w:rsidRPr="001454A9">
        <w:rPr>
          <w:rFonts w:ascii="Calibri" w:hAnsi="Calibri" w:cs="Calibri"/>
        </w:rPr>
        <w:t xml:space="preserve">version of the </w:t>
      </w:r>
      <w:hyperlink r:id="rId12">
        <w:r w:rsidR="002A5564" w:rsidRPr="001454A9">
          <w:rPr>
            <w:rStyle w:val="Hyperlink"/>
            <w:rFonts w:ascii="Calibri" w:hAnsi="Calibri" w:cs="Calibri"/>
          </w:rPr>
          <w:t>EPA Region 8 LSLR Policy</w:t>
        </w:r>
      </w:hyperlink>
      <w:r w:rsidR="002A5564" w:rsidRPr="001454A9">
        <w:rPr>
          <w:rFonts w:ascii="Calibri" w:hAnsi="Calibri" w:cs="Calibri"/>
        </w:rPr>
        <w:t xml:space="preserve"> which can be found on the EPA Region 8 Service </w:t>
      </w:r>
      <w:r w:rsidR="00A824F4" w:rsidRPr="001454A9">
        <w:rPr>
          <w:rFonts w:ascii="Calibri" w:hAnsi="Calibri" w:cs="Calibri"/>
        </w:rPr>
        <w:t>L</w:t>
      </w:r>
      <w:r w:rsidR="002A5564" w:rsidRPr="001454A9">
        <w:rPr>
          <w:rFonts w:ascii="Calibri" w:hAnsi="Calibri" w:cs="Calibri"/>
        </w:rPr>
        <w:t xml:space="preserve">ine Inventory and </w:t>
      </w:r>
      <w:r w:rsidR="00876CB3" w:rsidRPr="001454A9">
        <w:rPr>
          <w:rFonts w:ascii="Calibri" w:hAnsi="Calibri" w:cs="Calibri"/>
        </w:rPr>
        <w:t>Replacement</w:t>
      </w:r>
      <w:r w:rsidR="002A5564" w:rsidRPr="001454A9">
        <w:rPr>
          <w:rFonts w:ascii="Calibri" w:hAnsi="Calibri" w:cs="Calibri"/>
        </w:rPr>
        <w:t xml:space="preserve"> </w:t>
      </w:r>
      <w:hyperlink r:id="rId13">
        <w:r w:rsidR="002A5564" w:rsidRPr="001454A9">
          <w:rPr>
            <w:rStyle w:val="Hyperlink"/>
            <w:rFonts w:ascii="Calibri" w:hAnsi="Calibri" w:cs="Calibri"/>
          </w:rPr>
          <w:t>Website</w:t>
        </w:r>
      </w:hyperlink>
      <w:r w:rsidR="002A5564" w:rsidRPr="001454A9">
        <w:rPr>
          <w:rFonts w:ascii="Calibri" w:hAnsi="Calibri" w:cs="Calibri"/>
        </w:rPr>
        <w:t xml:space="preserve">.  </w:t>
      </w:r>
    </w:p>
    <w:sdt>
      <w:sdtPr>
        <w:rPr>
          <w:rFonts w:ascii="Calibri" w:eastAsiaTheme="minorEastAsia" w:hAnsi="Calibri" w:cs="Calibri"/>
          <w:color w:val="auto"/>
          <w:sz w:val="22"/>
          <w:szCs w:val="22"/>
        </w:rPr>
        <w:id w:val="743372395"/>
        <w:docPartObj>
          <w:docPartGallery w:val="Table of Contents"/>
          <w:docPartUnique/>
        </w:docPartObj>
      </w:sdtPr>
      <w:sdtEndPr>
        <w:rPr>
          <w:b/>
          <w:bCs/>
          <w:noProof/>
        </w:rPr>
      </w:sdtEndPr>
      <w:sdtContent>
        <w:p w14:paraId="18C836CC" w14:textId="5C85DAC9" w:rsidR="009827B1" w:rsidRPr="001454A9" w:rsidRDefault="009827B1">
          <w:pPr>
            <w:pStyle w:val="TOCHeading"/>
            <w:rPr>
              <w:rFonts w:ascii="Calibri" w:hAnsi="Calibri" w:cs="Calibri"/>
            </w:rPr>
          </w:pPr>
          <w:r w:rsidRPr="001454A9">
            <w:rPr>
              <w:rFonts w:ascii="Calibri" w:hAnsi="Calibri" w:cs="Calibri"/>
            </w:rPr>
            <w:t>Contents</w:t>
          </w:r>
        </w:p>
        <w:p w14:paraId="6276544C" w14:textId="53695700" w:rsidR="0050348B" w:rsidRDefault="009827B1">
          <w:pPr>
            <w:pStyle w:val="TOC1"/>
            <w:tabs>
              <w:tab w:val="right" w:leader="dot" w:pos="10790"/>
            </w:tabs>
            <w:rPr>
              <w:noProof/>
              <w:kern w:val="2"/>
              <w:sz w:val="24"/>
              <w:szCs w:val="24"/>
              <w14:ligatures w14:val="standardContextual"/>
            </w:rPr>
          </w:pPr>
          <w:r w:rsidRPr="001454A9">
            <w:rPr>
              <w:rFonts w:ascii="Calibri" w:hAnsi="Calibri" w:cs="Calibri"/>
            </w:rPr>
            <w:fldChar w:fldCharType="begin"/>
          </w:r>
          <w:r w:rsidRPr="001454A9">
            <w:rPr>
              <w:rFonts w:ascii="Calibri" w:hAnsi="Calibri" w:cs="Calibri"/>
            </w:rPr>
            <w:instrText xml:space="preserve"> TOC \o "1-3" \h \z \u </w:instrText>
          </w:r>
          <w:r w:rsidRPr="001454A9">
            <w:rPr>
              <w:rFonts w:ascii="Calibri" w:hAnsi="Calibri" w:cs="Calibri"/>
            </w:rPr>
            <w:fldChar w:fldCharType="separate"/>
          </w:r>
          <w:hyperlink w:anchor="_Toc226372417" w:history="1">
            <w:r w:rsidR="0050348B" w:rsidRPr="0013794A">
              <w:rPr>
                <w:rStyle w:val="Hyperlink"/>
                <w:rFonts w:ascii="Calibri" w:hAnsi="Calibri" w:cs="Calibri"/>
                <w:noProof/>
              </w:rPr>
              <w:t>Service Line Replacement Plan Instructions:</w:t>
            </w:r>
            <w:r w:rsidR="0050348B">
              <w:rPr>
                <w:noProof/>
                <w:webHidden/>
              </w:rPr>
              <w:tab/>
            </w:r>
            <w:r w:rsidR="0050348B">
              <w:rPr>
                <w:noProof/>
                <w:webHidden/>
              </w:rPr>
              <w:fldChar w:fldCharType="begin"/>
            </w:r>
            <w:r w:rsidR="0050348B">
              <w:rPr>
                <w:noProof/>
                <w:webHidden/>
              </w:rPr>
              <w:instrText xml:space="preserve"> PAGEREF _Toc226372417 \h </w:instrText>
            </w:r>
            <w:r w:rsidR="0050348B">
              <w:rPr>
                <w:noProof/>
                <w:webHidden/>
              </w:rPr>
            </w:r>
            <w:r w:rsidR="0050348B">
              <w:rPr>
                <w:noProof/>
                <w:webHidden/>
              </w:rPr>
              <w:fldChar w:fldCharType="separate"/>
            </w:r>
            <w:r w:rsidR="0050348B">
              <w:rPr>
                <w:noProof/>
                <w:webHidden/>
              </w:rPr>
              <w:t>2</w:t>
            </w:r>
            <w:r w:rsidR="0050348B">
              <w:rPr>
                <w:noProof/>
                <w:webHidden/>
              </w:rPr>
              <w:fldChar w:fldCharType="end"/>
            </w:r>
          </w:hyperlink>
        </w:p>
        <w:p w14:paraId="708CE509" w14:textId="06A463C0" w:rsidR="0050348B" w:rsidRDefault="0050348B">
          <w:pPr>
            <w:pStyle w:val="TOC1"/>
            <w:tabs>
              <w:tab w:val="right" w:leader="dot" w:pos="10790"/>
            </w:tabs>
            <w:rPr>
              <w:noProof/>
              <w:kern w:val="2"/>
              <w:sz w:val="24"/>
              <w:szCs w:val="24"/>
              <w14:ligatures w14:val="standardContextual"/>
            </w:rPr>
          </w:pPr>
          <w:hyperlink w:anchor="_Toc226372418" w:history="1">
            <w:r w:rsidRPr="0013794A">
              <w:rPr>
                <w:rStyle w:val="Hyperlink"/>
                <w:rFonts w:ascii="Calibri" w:hAnsi="Calibri" w:cs="Calibri"/>
                <w:noProof/>
              </w:rPr>
              <w:t>Terms and Acronyms</w:t>
            </w:r>
            <w:r>
              <w:rPr>
                <w:noProof/>
                <w:webHidden/>
              </w:rPr>
              <w:tab/>
            </w:r>
            <w:r>
              <w:rPr>
                <w:noProof/>
                <w:webHidden/>
              </w:rPr>
              <w:fldChar w:fldCharType="begin"/>
            </w:r>
            <w:r>
              <w:rPr>
                <w:noProof/>
                <w:webHidden/>
              </w:rPr>
              <w:instrText xml:space="preserve"> PAGEREF _Toc226372418 \h </w:instrText>
            </w:r>
            <w:r>
              <w:rPr>
                <w:noProof/>
                <w:webHidden/>
              </w:rPr>
            </w:r>
            <w:r>
              <w:rPr>
                <w:noProof/>
                <w:webHidden/>
              </w:rPr>
              <w:fldChar w:fldCharType="separate"/>
            </w:r>
            <w:r>
              <w:rPr>
                <w:noProof/>
                <w:webHidden/>
              </w:rPr>
              <w:t>3</w:t>
            </w:r>
            <w:r>
              <w:rPr>
                <w:noProof/>
                <w:webHidden/>
              </w:rPr>
              <w:fldChar w:fldCharType="end"/>
            </w:r>
          </w:hyperlink>
        </w:p>
        <w:p w14:paraId="683B8D04" w14:textId="12B54DB4" w:rsidR="0050348B" w:rsidRDefault="0050348B">
          <w:pPr>
            <w:pStyle w:val="TOC2"/>
            <w:tabs>
              <w:tab w:val="right" w:leader="dot" w:pos="10790"/>
            </w:tabs>
            <w:rPr>
              <w:noProof/>
              <w:kern w:val="2"/>
              <w:sz w:val="24"/>
              <w:szCs w:val="24"/>
              <w14:ligatures w14:val="standardContextual"/>
            </w:rPr>
          </w:pPr>
          <w:hyperlink w:anchor="_Toc226372419" w:history="1">
            <w:r w:rsidRPr="0013794A">
              <w:rPr>
                <w:rStyle w:val="Hyperlink"/>
                <w:rFonts w:ascii="Calibri" w:hAnsi="Calibri" w:cs="Calibri"/>
                <w:noProof/>
              </w:rPr>
              <w:t>Terms:</w:t>
            </w:r>
            <w:r>
              <w:rPr>
                <w:noProof/>
                <w:webHidden/>
              </w:rPr>
              <w:tab/>
            </w:r>
            <w:r>
              <w:rPr>
                <w:noProof/>
                <w:webHidden/>
              </w:rPr>
              <w:fldChar w:fldCharType="begin"/>
            </w:r>
            <w:r>
              <w:rPr>
                <w:noProof/>
                <w:webHidden/>
              </w:rPr>
              <w:instrText xml:space="preserve"> PAGEREF _Toc226372419 \h </w:instrText>
            </w:r>
            <w:r>
              <w:rPr>
                <w:noProof/>
                <w:webHidden/>
              </w:rPr>
            </w:r>
            <w:r>
              <w:rPr>
                <w:noProof/>
                <w:webHidden/>
              </w:rPr>
              <w:fldChar w:fldCharType="separate"/>
            </w:r>
            <w:r>
              <w:rPr>
                <w:noProof/>
                <w:webHidden/>
              </w:rPr>
              <w:t>3</w:t>
            </w:r>
            <w:r>
              <w:rPr>
                <w:noProof/>
                <w:webHidden/>
              </w:rPr>
              <w:fldChar w:fldCharType="end"/>
            </w:r>
          </w:hyperlink>
        </w:p>
        <w:p w14:paraId="4F9DD14E" w14:textId="582CD483" w:rsidR="0050348B" w:rsidRDefault="0050348B">
          <w:pPr>
            <w:pStyle w:val="TOC2"/>
            <w:tabs>
              <w:tab w:val="right" w:leader="dot" w:pos="10790"/>
            </w:tabs>
            <w:rPr>
              <w:noProof/>
              <w:kern w:val="2"/>
              <w:sz w:val="24"/>
              <w:szCs w:val="24"/>
              <w14:ligatures w14:val="standardContextual"/>
            </w:rPr>
          </w:pPr>
          <w:hyperlink w:anchor="_Toc226372420" w:history="1">
            <w:r w:rsidRPr="0013794A">
              <w:rPr>
                <w:rStyle w:val="Hyperlink"/>
                <w:rFonts w:ascii="Calibri" w:hAnsi="Calibri" w:cs="Calibri"/>
                <w:noProof/>
              </w:rPr>
              <w:t>Acronyms in the EPA Region 8 Service Line Replacement Plan Worksheet.</w:t>
            </w:r>
            <w:r>
              <w:rPr>
                <w:noProof/>
                <w:webHidden/>
              </w:rPr>
              <w:tab/>
            </w:r>
            <w:r>
              <w:rPr>
                <w:noProof/>
                <w:webHidden/>
              </w:rPr>
              <w:fldChar w:fldCharType="begin"/>
            </w:r>
            <w:r>
              <w:rPr>
                <w:noProof/>
                <w:webHidden/>
              </w:rPr>
              <w:instrText xml:space="preserve"> PAGEREF _Toc226372420 \h </w:instrText>
            </w:r>
            <w:r>
              <w:rPr>
                <w:noProof/>
                <w:webHidden/>
              </w:rPr>
            </w:r>
            <w:r>
              <w:rPr>
                <w:noProof/>
                <w:webHidden/>
              </w:rPr>
              <w:fldChar w:fldCharType="separate"/>
            </w:r>
            <w:r>
              <w:rPr>
                <w:noProof/>
                <w:webHidden/>
              </w:rPr>
              <w:t>3</w:t>
            </w:r>
            <w:r>
              <w:rPr>
                <w:noProof/>
                <w:webHidden/>
              </w:rPr>
              <w:fldChar w:fldCharType="end"/>
            </w:r>
          </w:hyperlink>
        </w:p>
        <w:p w14:paraId="74738B07" w14:textId="4791F441" w:rsidR="0050348B" w:rsidRDefault="0050348B">
          <w:pPr>
            <w:pStyle w:val="TOC1"/>
            <w:tabs>
              <w:tab w:val="right" w:leader="dot" w:pos="10790"/>
            </w:tabs>
            <w:rPr>
              <w:noProof/>
              <w:kern w:val="2"/>
              <w:sz w:val="24"/>
              <w:szCs w:val="24"/>
              <w14:ligatures w14:val="standardContextual"/>
            </w:rPr>
          </w:pPr>
          <w:hyperlink w:anchor="_Toc226372421" w:history="1">
            <w:r w:rsidRPr="0013794A">
              <w:rPr>
                <w:rStyle w:val="Hyperlink"/>
                <w:rFonts w:ascii="Calibri" w:hAnsi="Calibri" w:cs="Calibri"/>
                <w:noProof/>
              </w:rPr>
              <w:t>Program Year</w:t>
            </w:r>
            <w:r>
              <w:rPr>
                <w:noProof/>
                <w:webHidden/>
              </w:rPr>
              <w:tab/>
            </w:r>
            <w:r>
              <w:rPr>
                <w:noProof/>
                <w:webHidden/>
              </w:rPr>
              <w:fldChar w:fldCharType="begin"/>
            </w:r>
            <w:r>
              <w:rPr>
                <w:noProof/>
                <w:webHidden/>
              </w:rPr>
              <w:instrText xml:space="preserve"> PAGEREF _Toc226372421 \h </w:instrText>
            </w:r>
            <w:r>
              <w:rPr>
                <w:noProof/>
                <w:webHidden/>
              </w:rPr>
            </w:r>
            <w:r>
              <w:rPr>
                <w:noProof/>
                <w:webHidden/>
              </w:rPr>
              <w:fldChar w:fldCharType="separate"/>
            </w:r>
            <w:r>
              <w:rPr>
                <w:noProof/>
                <w:webHidden/>
              </w:rPr>
              <w:t>3</w:t>
            </w:r>
            <w:r>
              <w:rPr>
                <w:noProof/>
                <w:webHidden/>
              </w:rPr>
              <w:fldChar w:fldCharType="end"/>
            </w:r>
          </w:hyperlink>
        </w:p>
        <w:p w14:paraId="0FA988C0" w14:textId="4B73E312" w:rsidR="0050348B" w:rsidRDefault="0050348B">
          <w:pPr>
            <w:pStyle w:val="TOC1"/>
            <w:tabs>
              <w:tab w:val="right" w:leader="dot" w:pos="10790"/>
            </w:tabs>
            <w:rPr>
              <w:noProof/>
              <w:kern w:val="2"/>
              <w:sz w:val="24"/>
              <w:szCs w:val="24"/>
              <w14:ligatures w14:val="standardContextual"/>
            </w:rPr>
          </w:pPr>
          <w:hyperlink w:anchor="_Toc226372422" w:history="1">
            <w:r w:rsidRPr="0013794A">
              <w:rPr>
                <w:rStyle w:val="Hyperlink"/>
                <w:rFonts w:ascii="Calibri" w:hAnsi="Calibri" w:cs="Calibri"/>
                <w:noProof/>
              </w:rPr>
              <w:t>Access and Obtaining Property Owner Consent Prior to Replacement Requirements</w:t>
            </w:r>
            <w:r>
              <w:rPr>
                <w:noProof/>
                <w:webHidden/>
              </w:rPr>
              <w:tab/>
            </w:r>
            <w:r>
              <w:rPr>
                <w:noProof/>
                <w:webHidden/>
              </w:rPr>
              <w:fldChar w:fldCharType="begin"/>
            </w:r>
            <w:r>
              <w:rPr>
                <w:noProof/>
                <w:webHidden/>
              </w:rPr>
              <w:instrText xml:space="preserve"> PAGEREF _Toc226372422 \h </w:instrText>
            </w:r>
            <w:r>
              <w:rPr>
                <w:noProof/>
                <w:webHidden/>
              </w:rPr>
            </w:r>
            <w:r>
              <w:rPr>
                <w:noProof/>
                <w:webHidden/>
              </w:rPr>
              <w:fldChar w:fldCharType="separate"/>
            </w:r>
            <w:r>
              <w:rPr>
                <w:noProof/>
                <w:webHidden/>
              </w:rPr>
              <w:t>4</w:t>
            </w:r>
            <w:r>
              <w:rPr>
                <w:noProof/>
                <w:webHidden/>
              </w:rPr>
              <w:fldChar w:fldCharType="end"/>
            </w:r>
          </w:hyperlink>
        </w:p>
        <w:p w14:paraId="75EFF54E" w14:textId="69486475" w:rsidR="0050348B" w:rsidRDefault="0050348B">
          <w:pPr>
            <w:pStyle w:val="TOC2"/>
            <w:tabs>
              <w:tab w:val="right" w:leader="dot" w:pos="10790"/>
            </w:tabs>
            <w:rPr>
              <w:noProof/>
              <w:kern w:val="2"/>
              <w:sz w:val="24"/>
              <w:szCs w:val="24"/>
              <w14:ligatures w14:val="standardContextual"/>
            </w:rPr>
          </w:pPr>
          <w:hyperlink w:anchor="_Toc226372423" w:history="1">
            <w:r w:rsidRPr="0013794A">
              <w:rPr>
                <w:rStyle w:val="Hyperlink"/>
                <w:rFonts w:ascii="Calibri" w:hAnsi="Calibri" w:cs="Calibri"/>
                <w:noProof/>
              </w:rPr>
              <w:t>Control/Access</w:t>
            </w:r>
            <w:r>
              <w:rPr>
                <w:noProof/>
                <w:webHidden/>
              </w:rPr>
              <w:tab/>
            </w:r>
            <w:r>
              <w:rPr>
                <w:noProof/>
                <w:webHidden/>
              </w:rPr>
              <w:fldChar w:fldCharType="begin"/>
            </w:r>
            <w:r>
              <w:rPr>
                <w:noProof/>
                <w:webHidden/>
              </w:rPr>
              <w:instrText xml:space="preserve"> PAGEREF _Toc226372423 \h </w:instrText>
            </w:r>
            <w:r>
              <w:rPr>
                <w:noProof/>
                <w:webHidden/>
              </w:rPr>
            </w:r>
            <w:r>
              <w:rPr>
                <w:noProof/>
                <w:webHidden/>
              </w:rPr>
              <w:fldChar w:fldCharType="separate"/>
            </w:r>
            <w:r>
              <w:rPr>
                <w:noProof/>
                <w:webHidden/>
              </w:rPr>
              <w:t>4</w:t>
            </w:r>
            <w:r>
              <w:rPr>
                <w:noProof/>
                <w:webHidden/>
              </w:rPr>
              <w:fldChar w:fldCharType="end"/>
            </w:r>
          </w:hyperlink>
        </w:p>
        <w:p w14:paraId="11A29D16" w14:textId="340BA995" w:rsidR="0050348B" w:rsidRDefault="0050348B">
          <w:pPr>
            <w:pStyle w:val="TOC2"/>
            <w:tabs>
              <w:tab w:val="right" w:leader="dot" w:pos="10790"/>
            </w:tabs>
            <w:rPr>
              <w:noProof/>
              <w:kern w:val="2"/>
              <w:sz w:val="24"/>
              <w:szCs w:val="24"/>
              <w14:ligatures w14:val="standardContextual"/>
            </w:rPr>
          </w:pPr>
          <w:hyperlink w:anchor="_Toc226372424" w:history="1">
            <w:r w:rsidRPr="0013794A">
              <w:rPr>
                <w:rStyle w:val="Hyperlink"/>
                <w:rFonts w:ascii="Calibri" w:hAnsi="Calibri" w:cs="Calibri"/>
                <w:noProof/>
              </w:rPr>
              <w:t>Wyoming State laws:</w:t>
            </w:r>
            <w:r>
              <w:rPr>
                <w:noProof/>
                <w:webHidden/>
              </w:rPr>
              <w:tab/>
            </w:r>
            <w:r>
              <w:rPr>
                <w:noProof/>
                <w:webHidden/>
              </w:rPr>
              <w:fldChar w:fldCharType="begin"/>
            </w:r>
            <w:r>
              <w:rPr>
                <w:noProof/>
                <w:webHidden/>
              </w:rPr>
              <w:instrText xml:space="preserve"> PAGEREF _Toc226372424 \h </w:instrText>
            </w:r>
            <w:r>
              <w:rPr>
                <w:noProof/>
                <w:webHidden/>
              </w:rPr>
            </w:r>
            <w:r>
              <w:rPr>
                <w:noProof/>
                <w:webHidden/>
              </w:rPr>
              <w:fldChar w:fldCharType="separate"/>
            </w:r>
            <w:r>
              <w:rPr>
                <w:noProof/>
                <w:webHidden/>
              </w:rPr>
              <w:t>4</w:t>
            </w:r>
            <w:r>
              <w:rPr>
                <w:noProof/>
                <w:webHidden/>
              </w:rPr>
              <w:fldChar w:fldCharType="end"/>
            </w:r>
          </w:hyperlink>
        </w:p>
        <w:p w14:paraId="26711043" w14:textId="40128013" w:rsidR="0050348B" w:rsidRDefault="0050348B">
          <w:pPr>
            <w:pStyle w:val="TOC2"/>
            <w:tabs>
              <w:tab w:val="right" w:leader="dot" w:pos="10790"/>
            </w:tabs>
            <w:rPr>
              <w:noProof/>
              <w:kern w:val="2"/>
              <w:sz w:val="24"/>
              <w:szCs w:val="24"/>
              <w14:ligatures w14:val="standardContextual"/>
            </w:rPr>
          </w:pPr>
          <w:hyperlink w:anchor="_Toc226372425" w:history="1">
            <w:r w:rsidRPr="0013794A">
              <w:rPr>
                <w:rStyle w:val="Hyperlink"/>
                <w:rFonts w:ascii="Calibri" w:hAnsi="Calibri" w:cs="Calibri"/>
                <w:noProof/>
              </w:rPr>
              <w:t>Obtaining Consent:</w:t>
            </w:r>
            <w:r>
              <w:rPr>
                <w:noProof/>
                <w:webHidden/>
              </w:rPr>
              <w:tab/>
            </w:r>
            <w:r>
              <w:rPr>
                <w:noProof/>
                <w:webHidden/>
              </w:rPr>
              <w:fldChar w:fldCharType="begin"/>
            </w:r>
            <w:r>
              <w:rPr>
                <w:noProof/>
                <w:webHidden/>
              </w:rPr>
              <w:instrText xml:space="preserve"> PAGEREF _Toc226372425 \h </w:instrText>
            </w:r>
            <w:r>
              <w:rPr>
                <w:noProof/>
                <w:webHidden/>
              </w:rPr>
            </w:r>
            <w:r>
              <w:rPr>
                <w:noProof/>
                <w:webHidden/>
              </w:rPr>
              <w:fldChar w:fldCharType="separate"/>
            </w:r>
            <w:r>
              <w:rPr>
                <w:noProof/>
                <w:webHidden/>
              </w:rPr>
              <w:t>4</w:t>
            </w:r>
            <w:r>
              <w:rPr>
                <w:noProof/>
                <w:webHidden/>
              </w:rPr>
              <w:fldChar w:fldCharType="end"/>
            </w:r>
          </w:hyperlink>
        </w:p>
        <w:p w14:paraId="5A89A7D0" w14:textId="3CD0A35E" w:rsidR="0050348B" w:rsidRDefault="0050348B">
          <w:pPr>
            <w:pStyle w:val="TOC3"/>
            <w:tabs>
              <w:tab w:val="right" w:leader="dot" w:pos="10790"/>
            </w:tabs>
            <w:rPr>
              <w:noProof/>
              <w:kern w:val="2"/>
              <w:sz w:val="24"/>
              <w:szCs w:val="24"/>
              <w14:ligatures w14:val="standardContextual"/>
            </w:rPr>
          </w:pPr>
          <w:hyperlink w:anchor="_Toc226372426" w:history="1">
            <w:r w:rsidRPr="0013794A">
              <w:rPr>
                <w:rStyle w:val="Hyperlink"/>
                <w:rFonts w:ascii="Calibri" w:hAnsi="Calibri" w:cs="Calibri"/>
                <w:noProof/>
              </w:rPr>
              <w:t>Reasonable Effort:</w:t>
            </w:r>
            <w:r>
              <w:rPr>
                <w:noProof/>
                <w:webHidden/>
              </w:rPr>
              <w:tab/>
            </w:r>
            <w:r>
              <w:rPr>
                <w:noProof/>
                <w:webHidden/>
              </w:rPr>
              <w:fldChar w:fldCharType="begin"/>
            </w:r>
            <w:r>
              <w:rPr>
                <w:noProof/>
                <w:webHidden/>
              </w:rPr>
              <w:instrText xml:space="preserve"> PAGEREF _Toc226372426 \h </w:instrText>
            </w:r>
            <w:r>
              <w:rPr>
                <w:noProof/>
                <w:webHidden/>
              </w:rPr>
            </w:r>
            <w:r>
              <w:rPr>
                <w:noProof/>
                <w:webHidden/>
              </w:rPr>
              <w:fldChar w:fldCharType="separate"/>
            </w:r>
            <w:r>
              <w:rPr>
                <w:noProof/>
                <w:webHidden/>
              </w:rPr>
              <w:t>4</w:t>
            </w:r>
            <w:r>
              <w:rPr>
                <w:noProof/>
                <w:webHidden/>
              </w:rPr>
              <w:fldChar w:fldCharType="end"/>
            </w:r>
          </w:hyperlink>
        </w:p>
        <w:p w14:paraId="6DF7CFB8" w14:textId="5646A47B" w:rsidR="0050348B" w:rsidRDefault="0050348B">
          <w:pPr>
            <w:pStyle w:val="TOC1"/>
            <w:tabs>
              <w:tab w:val="right" w:leader="dot" w:pos="10790"/>
            </w:tabs>
            <w:rPr>
              <w:noProof/>
              <w:kern w:val="2"/>
              <w:sz w:val="24"/>
              <w:szCs w:val="24"/>
              <w14:ligatures w14:val="standardContextual"/>
            </w:rPr>
          </w:pPr>
          <w:hyperlink w:anchor="_Toc226372427" w:history="1">
            <w:r w:rsidRPr="0013794A">
              <w:rPr>
                <w:rStyle w:val="Hyperlink"/>
                <w:rFonts w:ascii="Calibri" w:hAnsi="Calibri" w:cs="Calibri"/>
                <w:noProof/>
              </w:rPr>
              <w:t>Protocols for notification and mitigation for partial and full service line replacements —</w:t>
            </w:r>
            <w:r>
              <w:rPr>
                <w:noProof/>
                <w:webHidden/>
              </w:rPr>
              <w:tab/>
            </w:r>
            <w:r>
              <w:rPr>
                <w:noProof/>
                <w:webHidden/>
              </w:rPr>
              <w:fldChar w:fldCharType="begin"/>
            </w:r>
            <w:r>
              <w:rPr>
                <w:noProof/>
                <w:webHidden/>
              </w:rPr>
              <w:instrText xml:space="preserve"> PAGEREF _Toc226372427 \h </w:instrText>
            </w:r>
            <w:r>
              <w:rPr>
                <w:noProof/>
                <w:webHidden/>
              </w:rPr>
            </w:r>
            <w:r>
              <w:rPr>
                <w:noProof/>
                <w:webHidden/>
              </w:rPr>
              <w:fldChar w:fldCharType="separate"/>
            </w:r>
            <w:r>
              <w:rPr>
                <w:noProof/>
                <w:webHidden/>
              </w:rPr>
              <w:t>4</w:t>
            </w:r>
            <w:r>
              <w:rPr>
                <w:noProof/>
                <w:webHidden/>
              </w:rPr>
              <w:fldChar w:fldCharType="end"/>
            </w:r>
          </w:hyperlink>
        </w:p>
        <w:p w14:paraId="56E8BB08" w14:textId="5CA17C5D" w:rsidR="0050348B" w:rsidRDefault="0050348B">
          <w:pPr>
            <w:pStyle w:val="TOC2"/>
            <w:tabs>
              <w:tab w:val="right" w:leader="dot" w:pos="10790"/>
            </w:tabs>
            <w:rPr>
              <w:noProof/>
              <w:kern w:val="2"/>
              <w:sz w:val="24"/>
              <w:szCs w:val="24"/>
              <w14:ligatures w14:val="standardContextual"/>
            </w:rPr>
          </w:pPr>
          <w:hyperlink w:anchor="_Toc226372428" w:history="1">
            <w:r w:rsidRPr="0013794A">
              <w:rPr>
                <w:rStyle w:val="Hyperlink"/>
                <w:rFonts w:ascii="Calibri" w:hAnsi="Calibri" w:cs="Calibri"/>
                <w:noProof/>
              </w:rPr>
              <w:t>Notification and mitigation requirements for planned partial service line replacement</w:t>
            </w:r>
            <w:r>
              <w:rPr>
                <w:noProof/>
                <w:webHidden/>
              </w:rPr>
              <w:tab/>
            </w:r>
            <w:r>
              <w:rPr>
                <w:noProof/>
                <w:webHidden/>
              </w:rPr>
              <w:fldChar w:fldCharType="begin"/>
            </w:r>
            <w:r>
              <w:rPr>
                <w:noProof/>
                <w:webHidden/>
              </w:rPr>
              <w:instrText xml:space="preserve"> PAGEREF _Toc226372428 \h </w:instrText>
            </w:r>
            <w:r>
              <w:rPr>
                <w:noProof/>
                <w:webHidden/>
              </w:rPr>
            </w:r>
            <w:r>
              <w:rPr>
                <w:noProof/>
                <w:webHidden/>
              </w:rPr>
              <w:fldChar w:fldCharType="separate"/>
            </w:r>
            <w:r>
              <w:rPr>
                <w:noProof/>
                <w:webHidden/>
              </w:rPr>
              <w:t>4</w:t>
            </w:r>
            <w:r>
              <w:rPr>
                <w:noProof/>
                <w:webHidden/>
              </w:rPr>
              <w:fldChar w:fldCharType="end"/>
            </w:r>
          </w:hyperlink>
        </w:p>
        <w:p w14:paraId="395BFF0B" w14:textId="69397CAF" w:rsidR="0050348B" w:rsidRDefault="0050348B">
          <w:pPr>
            <w:pStyle w:val="TOC2"/>
            <w:tabs>
              <w:tab w:val="right" w:leader="dot" w:pos="10790"/>
            </w:tabs>
            <w:rPr>
              <w:noProof/>
              <w:kern w:val="2"/>
              <w:sz w:val="24"/>
              <w:szCs w:val="24"/>
              <w14:ligatures w14:val="standardContextual"/>
            </w:rPr>
          </w:pPr>
          <w:hyperlink w:anchor="_Toc226372429" w:history="1">
            <w:r w:rsidRPr="0013794A">
              <w:rPr>
                <w:rStyle w:val="Hyperlink"/>
                <w:rFonts w:ascii="Calibri" w:hAnsi="Calibri" w:cs="Calibri"/>
                <w:noProof/>
              </w:rPr>
              <w:t>Notification and mitigation requirements for emergency partial service line replacement.</w:t>
            </w:r>
            <w:r>
              <w:rPr>
                <w:noProof/>
                <w:webHidden/>
              </w:rPr>
              <w:tab/>
            </w:r>
            <w:r>
              <w:rPr>
                <w:noProof/>
                <w:webHidden/>
              </w:rPr>
              <w:fldChar w:fldCharType="begin"/>
            </w:r>
            <w:r>
              <w:rPr>
                <w:noProof/>
                <w:webHidden/>
              </w:rPr>
              <w:instrText xml:space="preserve"> PAGEREF _Toc226372429 \h </w:instrText>
            </w:r>
            <w:r>
              <w:rPr>
                <w:noProof/>
                <w:webHidden/>
              </w:rPr>
            </w:r>
            <w:r>
              <w:rPr>
                <w:noProof/>
                <w:webHidden/>
              </w:rPr>
              <w:fldChar w:fldCharType="separate"/>
            </w:r>
            <w:r>
              <w:rPr>
                <w:noProof/>
                <w:webHidden/>
              </w:rPr>
              <w:t>5</w:t>
            </w:r>
            <w:r>
              <w:rPr>
                <w:noProof/>
                <w:webHidden/>
              </w:rPr>
              <w:fldChar w:fldCharType="end"/>
            </w:r>
          </w:hyperlink>
        </w:p>
        <w:p w14:paraId="19541A5F" w14:textId="5DB6F327" w:rsidR="0050348B" w:rsidRDefault="0050348B">
          <w:pPr>
            <w:pStyle w:val="TOC2"/>
            <w:tabs>
              <w:tab w:val="right" w:leader="dot" w:pos="10790"/>
            </w:tabs>
            <w:rPr>
              <w:noProof/>
              <w:kern w:val="2"/>
              <w:sz w:val="24"/>
              <w:szCs w:val="24"/>
              <w14:ligatures w14:val="standardContextual"/>
            </w:rPr>
          </w:pPr>
          <w:hyperlink w:anchor="_Toc226372430" w:history="1">
            <w:r w:rsidRPr="0013794A">
              <w:rPr>
                <w:rStyle w:val="Hyperlink"/>
                <w:rFonts w:ascii="Calibri" w:hAnsi="Calibri" w:cs="Calibri"/>
                <w:noProof/>
              </w:rPr>
              <w:t>Notification and mitigation requirements for full service line replacement.</w:t>
            </w:r>
            <w:r>
              <w:rPr>
                <w:noProof/>
                <w:webHidden/>
              </w:rPr>
              <w:tab/>
            </w:r>
            <w:r>
              <w:rPr>
                <w:noProof/>
                <w:webHidden/>
              </w:rPr>
              <w:fldChar w:fldCharType="begin"/>
            </w:r>
            <w:r>
              <w:rPr>
                <w:noProof/>
                <w:webHidden/>
              </w:rPr>
              <w:instrText xml:space="preserve"> PAGEREF _Toc226372430 \h </w:instrText>
            </w:r>
            <w:r>
              <w:rPr>
                <w:noProof/>
                <w:webHidden/>
              </w:rPr>
            </w:r>
            <w:r>
              <w:rPr>
                <w:noProof/>
                <w:webHidden/>
              </w:rPr>
              <w:fldChar w:fldCharType="separate"/>
            </w:r>
            <w:r>
              <w:rPr>
                <w:noProof/>
                <w:webHidden/>
              </w:rPr>
              <w:t>5</w:t>
            </w:r>
            <w:r>
              <w:rPr>
                <w:noProof/>
                <w:webHidden/>
              </w:rPr>
              <w:fldChar w:fldCharType="end"/>
            </w:r>
          </w:hyperlink>
        </w:p>
        <w:p w14:paraId="4A846C07" w14:textId="2D187354" w:rsidR="0050348B" w:rsidRDefault="0050348B">
          <w:pPr>
            <w:pStyle w:val="TOC1"/>
            <w:tabs>
              <w:tab w:val="right" w:leader="dot" w:pos="10790"/>
            </w:tabs>
            <w:rPr>
              <w:noProof/>
              <w:kern w:val="2"/>
              <w:sz w:val="24"/>
              <w:szCs w:val="24"/>
              <w14:ligatures w14:val="standardContextual"/>
            </w:rPr>
          </w:pPr>
          <w:hyperlink w:anchor="_Toc226372431" w:history="1">
            <w:r w:rsidRPr="0013794A">
              <w:rPr>
                <w:rStyle w:val="Hyperlink"/>
                <w:rFonts w:ascii="Calibri" w:hAnsi="Calibri" w:cs="Calibri"/>
                <w:noProof/>
              </w:rPr>
              <w:t>LSLR Project Contacts</w:t>
            </w:r>
            <w:r>
              <w:rPr>
                <w:noProof/>
                <w:webHidden/>
              </w:rPr>
              <w:tab/>
            </w:r>
            <w:r>
              <w:rPr>
                <w:noProof/>
                <w:webHidden/>
              </w:rPr>
              <w:fldChar w:fldCharType="begin"/>
            </w:r>
            <w:r>
              <w:rPr>
                <w:noProof/>
                <w:webHidden/>
              </w:rPr>
              <w:instrText xml:space="preserve"> PAGEREF _Toc226372431 \h </w:instrText>
            </w:r>
            <w:r>
              <w:rPr>
                <w:noProof/>
                <w:webHidden/>
              </w:rPr>
            </w:r>
            <w:r>
              <w:rPr>
                <w:noProof/>
                <w:webHidden/>
              </w:rPr>
              <w:fldChar w:fldCharType="separate"/>
            </w:r>
            <w:r>
              <w:rPr>
                <w:noProof/>
                <w:webHidden/>
              </w:rPr>
              <w:t>7</w:t>
            </w:r>
            <w:r>
              <w:rPr>
                <w:noProof/>
                <w:webHidden/>
              </w:rPr>
              <w:fldChar w:fldCharType="end"/>
            </w:r>
          </w:hyperlink>
        </w:p>
        <w:p w14:paraId="53EAE8E7" w14:textId="55312740" w:rsidR="009827B1" w:rsidRPr="001454A9" w:rsidRDefault="009827B1">
          <w:pPr>
            <w:rPr>
              <w:rFonts w:ascii="Calibri" w:hAnsi="Calibri" w:cs="Calibri"/>
            </w:rPr>
          </w:pPr>
          <w:r w:rsidRPr="001454A9">
            <w:rPr>
              <w:rFonts w:ascii="Calibri" w:hAnsi="Calibri" w:cs="Calibri"/>
              <w:b/>
              <w:bCs/>
              <w:noProof/>
            </w:rPr>
            <w:fldChar w:fldCharType="end"/>
          </w:r>
        </w:p>
      </w:sdtContent>
    </w:sdt>
    <w:p w14:paraId="5CD1F5D7" w14:textId="77777777" w:rsidR="009827B1" w:rsidRPr="001454A9" w:rsidRDefault="009827B1" w:rsidP="0038152A">
      <w:pPr>
        <w:spacing w:after="120"/>
        <w:rPr>
          <w:rFonts w:ascii="Calibri" w:hAnsi="Calibri" w:cs="Calibri"/>
        </w:rPr>
      </w:pPr>
    </w:p>
    <w:p w14:paraId="277A9A6C" w14:textId="741B6B09" w:rsidR="009827B1" w:rsidRPr="001454A9" w:rsidRDefault="009827B1">
      <w:pPr>
        <w:rPr>
          <w:rFonts w:ascii="Calibri" w:hAnsi="Calibri" w:cs="Calibri"/>
          <w:b/>
          <w:bCs/>
        </w:rPr>
      </w:pPr>
      <w:r w:rsidRPr="001454A9">
        <w:rPr>
          <w:rFonts w:ascii="Calibri" w:hAnsi="Calibri" w:cs="Calibri"/>
          <w:b/>
          <w:bCs/>
        </w:rPr>
        <w:br w:type="page"/>
      </w:r>
    </w:p>
    <w:p w14:paraId="0D623AC0" w14:textId="4EA1F16F" w:rsidR="0038152A" w:rsidRPr="001454A9" w:rsidRDefault="78F97B6E" w:rsidP="009827B1">
      <w:pPr>
        <w:pStyle w:val="Heading1"/>
        <w:rPr>
          <w:rFonts w:ascii="Calibri" w:hAnsi="Calibri" w:cs="Calibri"/>
        </w:rPr>
      </w:pPr>
      <w:bookmarkStart w:id="0" w:name="_Toc226372417"/>
      <w:r w:rsidRPr="001454A9">
        <w:rPr>
          <w:rFonts w:ascii="Calibri" w:hAnsi="Calibri" w:cs="Calibri"/>
        </w:rPr>
        <w:lastRenderedPageBreak/>
        <w:t xml:space="preserve">Service Line Replacement Plan </w:t>
      </w:r>
      <w:r w:rsidR="0038152A" w:rsidRPr="001454A9">
        <w:rPr>
          <w:rFonts w:ascii="Calibri" w:hAnsi="Calibri" w:cs="Calibri"/>
        </w:rPr>
        <w:t>Instructions:</w:t>
      </w:r>
      <w:bookmarkEnd w:id="0"/>
    </w:p>
    <w:p w14:paraId="0C748B61" w14:textId="77777777" w:rsidR="0038152A" w:rsidRPr="001454A9" w:rsidRDefault="0038152A" w:rsidP="0038152A">
      <w:pPr>
        <w:pStyle w:val="ListParagraph"/>
        <w:numPr>
          <w:ilvl w:val="0"/>
          <w:numId w:val="1"/>
        </w:numPr>
        <w:spacing w:after="60"/>
        <w:contextualSpacing w:val="0"/>
        <w:rPr>
          <w:rFonts w:ascii="Calibri" w:hAnsi="Calibri" w:cs="Calibri"/>
        </w:rPr>
      </w:pPr>
      <w:r w:rsidRPr="001454A9">
        <w:rPr>
          <w:rFonts w:ascii="Calibri" w:hAnsi="Calibri" w:cs="Calibri"/>
          <w:b/>
          <w:bCs/>
        </w:rPr>
        <w:t xml:space="preserve">Create an initial service line replacement plan: </w:t>
      </w:r>
      <w:r w:rsidRPr="001454A9">
        <w:rPr>
          <w:rFonts w:ascii="Calibri" w:hAnsi="Calibri" w:cs="Calibri"/>
        </w:rPr>
        <w:t>Use this worksheet to help create your initial service line replacement plan (SLRP). The service line replacement plan should be reflective of the service line inventory version that is submitted with it, which should be no earlier version than the baseline inventory due by Nov.1, 2027, in accordance with 141.84(a) and 141.90 (e). Make sure each of the required elements (sections) is completed in your SLRP and sufficiently detailed to ensure your system is able to comply with all of the service line inventory and replacement requirements in accordance with 40 CFR 141.84. You may also need to provide additional information or documentation along with the information in the worksheet to complete compliance with the service line replacement plan requirement in accordance with 141.84(c)(1).</w:t>
      </w:r>
    </w:p>
    <w:p w14:paraId="6E13C17B" w14:textId="77777777" w:rsidR="0038152A" w:rsidRPr="001454A9" w:rsidRDefault="0038152A" w:rsidP="0038152A">
      <w:pPr>
        <w:pStyle w:val="ListParagraph"/>
        <w:numPr>
          <w:ilvl w:val="0"/>
          <w:numId w:val="1"/>
        </w:numPr>
        <w:spacing w:after="60"/>
        <w:contextualSpacing w:val="0"/>
        <w:rPr>
          <w:rFonts w:ascii="Calibri" w:hAnsi="Calibri" w:cs="Calibri"/>
          <w:b/>
          <w:bCs/>
        </w:rPr>
      </w:pPr>
      <w:r w:rsidRPr="001454A9">
        <w:rPr>
          <w:rFonts w:ascii="Calibri" w:hAnsi="Calibri" w:cs="Calibri"/>
          <w:b/>
          <w:bCs/>
        </w:rPr>
        <w:t>Make the service line replacement plan publicly accessible</w:t>
      </w:r>
    </w:p>
    <w:p w14:paraId="06F28333" w14:textId="77777777" w:rsidR="0038152A" w:rsidRPr="001454A9" w:rsidRDefault="0038152A" w:rsidP="0038152A">
      <w:pPr>
        <w:pStyle w:val="ListParagraph"/>
        <w:numPr>
          <w:ilvl w:val="1"/>
          <w:numId w:val="1"/>
        </w:numPr>
        <w:spacing w:after="60"/>
        <w:contextualSpacing w:val="0"/>
        <w:rPr>
          <w:rFonts w:ascii="Calibri" w:hAnsi="Calibri" w:cs="Calibri"/>
        </w:rPr>
      </w:pPr>
      <w:r w:rsidRPr="001454A9">
        <w:rPr>
          <w:rFonts w:ascii="Calibri" w:hAnsi="Calibri" w:cs="Calibri"/>
        </w:rPr>
        <w:t>Water systems serving greater than 50,000 persons must make the plan available to the public online.</w:t>
      </w:r>
    </w:p>
    <w:p w14:paraId="209FE437" w14:textId="77777777" w:rsidR="0038152A" w:rsidRPr="001454A9" w:rsidRDefault="0038152A" w:rsidP="0038152A">
      <w:pPr>
        <w:pStyle w:val="ListParagraph"/>
        <w:numPr>
          <w:ilvl w:val="0"/>
          <w:numId w:val="1"/>
        </w:numPr>
        <w:spacing w:after="60"/>
        <w:contextualSpacing w:val="0"/>
        <w:rPr>
          <w:rFonts w:ascii="Calibri" w:hAnsi="Calibri" w:cs="Calibri"/>
        </w:rPr>
      </w:pPr>
      <w:r w:rsidRPr="001454A9">
        <w:rPr>
          <w:rFonts w:ascii="Calibri" w:hAnsi="Calibri" w:cs="Calibri"/>
          <w:b/>
          <w:bCs/>
        </w:rPr>
        <w:t>Service Line Replacement Plan (SLRP) Updates:</w:t>
      </w:r>
      <w:r w:rsidRPr="001454A9">
        <w:rPr>
          <w:rFonts w:ascii="Calibri" w:hAnsi="Calibri" w:cs="Calibri"/>
        </w:rPr>
        <w:t xml:space="preserve"> Update the SLRP annually with new or updated information and submit it to primacy agency (EPA Region 8).</w:t>
      </w:r>
    </w:p>
    <w:p w14:paraId="3102DDA9" w14:textId="77777777" w:rsidR="0038152A" w:rsidRPr="001454A9" w:rsidRDefault="0038152A" w:rsidP="0038152A">
      <w:pPr>
        <w:pStyle w:val="ListParagraph"/>
        <w:numPr>
          <w:ilvl w:val="1"/>
          <w:numId w:val="1"/>
        </w:numPr>
        <w:spacing w:after="60"/>
        <w:contextualSpacing w:val="0"/>
        <w:rPr>
          <w:rFonts w:ascii="Calibri" w:hAnsi="Calibri" w:cs="Calibri"/>
        </w:rPr>
      </w:pPr>
      <w:r w:rsidRPr="001454A9">
        <w:rPr>
          <w:rFonts w:ascii="Calibri" w:hAnsi="Calibri" w:cs="Calibri"/>
        </w:rPr>
        <w:t>Systems with replacement plans that have no changes to report, may certify to the primacy agency (EPA Region 8) instead that there is no new information or update since the last iteration of the replacement plan that was submitted instead of submitting the same plan again.</w:t>
      </w:r>
    </w:p>
    <w:p w14:paraId="55FE6167" w14:textId="77777777" w:rsidR="0038152A" w:rsidRPr="001454A9" w:rsidRDefault="0038152A" w:rsidP="0038152A">
      <w:pPr>
        <w:pStyle w:val="ListParagraph"/>
        <w:numPr>
          <w:ilvl w:val="1"/>
          <w:numId w:val="1"/>
        </w:numPr>
        <w:spacing w:after="60"/>
        <w:contextualSpacing w:val="0"/>
        <w:rPr>
          <w:rFonts w:ascii="Calibri" w:hAnsi="Calibri" w:cs="Calibri"/>
        </w:rPr>
      </w:pPr>
      <w:r w:rsidRPr="001454A9">
        <w:rPr>
          <w:rFonts w:ascii="Calibri" w:hAnsi="Calibri" w:cs="Calibri"/>
        </w:rPr>
        <w:t>If there are no longer any lead, GRR, or unknown service lines in the inventory, the system is not required to submit an annual update or certification of no changes to the primacy agency (EPA Region 8).</w:t>
      </w:r>
    </w:p>
    <w:p w14:paraId="1AEB916D" w14:textId="77777777" w:rsidR="0038152A" w:rsidRPr="001454A9" w:rsidRDefault="0038152A" w:rsidP="0038152A">
      <w:pPr>
        <w:pStyle w:val="ListParagraph"/>
        <w:numPr>
          <w:ilvl w:val="0"/>
          <w:numId w:val="1"/>
        </w:numPr>
        <w:spacing w:after="60"/>
        <w:contextualSpacing w:val="0"/>
        <w:rPr>
          <w:rFonts w:ascii="Calibri" w:hAnsi="Calibri" w:cs="Calibri"/>
        </w:rPr>
      </w:pPr>
      <w:r w:rsidRPr="001454A9">
        <w:rPr>
          <w:rFonts w:ascii="Calibri" w:hAnsi="Calibri" w:cs="Calibri"/>
          <w:b/>
          <w:bCs/>
        </w:rPr>
        <w:t>Service Line Replacement Plan Reporting Requirements</w:t>
      </w:r>
      <w:r w:rsidRPr="001454A9">
        <w:rPr>
          <w:rFonts w:ascii="Calibri" w:hAnsi="Calibri" w:cs="Calibri"/>
        </w:rPr>
        <w:t>:</w:t>
      </w:r>
    </w:p>
    <w:p w14:paraId="5A36B061" w14:textId="77777777" w:rsidR="0038152A" w:rsidRPr="001454A9" w:rsidRDefault="0038152A" w:rsidP="0038152A">
      <w:pPr>
        <w:pStyle w:val="ListParagraph"/>
        <w:numPr>
          <w:ilvl w:val="1"/>
          <w:numId w:val="1"/>
        </w:numPr>
        <w:spacing w:after="60"/>
        <w:contextualSpacing w:val="0"/>
        <w:rPr>
          <w:rFonts w:ascii="Calibri" w:hAnsi="Calibri" w:cs="Calibri"/>
        </w:rPr>
      </w:pPr>
      <w:r w:rsidRPr="001454A9">
        <w:rPr>
          <w:rFonts w:ascii="Calibri" w:hAnsi="Calibri" w:cs="Calibri"/>
        </w:rPr>
        <w:t>Initial Replacement Plan Due date: November 1, 2027</w:t>
      </w:r>
    </w:p>
    <w:p w14:paraId="7F195266" w14:textId="77777777" w:rsidR="0038152A" w:rsidRPr="001454A9" w:rsidRDefault="0038152A" w:rsidP="0038152A">
      <w:pPr>
        <w:pStyle w:val="ListParagraph"/>
        <w:numPr>
          <w:ilvl w:val="1"/>
          <w:numId w:val="1"/>
        </w:numPr>
        <w:spacing w:after="60"/>
        <w:contextualSpacing w:val="0"/>
        <w:rPr>
          <w:rFonts w:ascii="Calibri" w:hAnsi="Calibri" w:cs="Calibri"/>
        </w:rPr>
      </w:pPr>
      <w:r w:rsidRPr="001454A9">
        <w:rPr>
          <w:rFonts w:ascii="Calibri" w:hAnsi="Calibri" w:cs="Calibri"/>
        </w:rPr>
        <w:t xml:space="preserve">Annual RP updates: </w:t>
      </w:r>
    </w:p>
    <w:p w14:paraId="097B191B" w14:textId="77777777" w:rsidR="0038152A" w:rsidRPr="001454A9" w:rsidRDefault="0038152A" w:rsidP="0038152A">
      <w:pPr>
        <w:pStyle w:val="ListParagraph"/>
        <w:numPr>
          <w:ilvl w:val="2"/>
          <w:numId w:val="1"/>
        </w:numPr>
        <w:spacing w:after="60"/>
        <w:contextualSpacing w:val="0"/>
        <w:rPr>
          <w:rFonts w:ascii="Calibri" w:hAnsi="Calibri" w:cs="Calibri"/>
        </w:rPr>
      </w:pPr>
      <w:r w:rsidRPr="001454A9">
        <w:rPr>
          <w:rFonts w:ascii="Calibri" w:hAnsi="Calibri" w:cs="Calibri"/>
        </w:rPr>
        <w:t>1</w:t>
      </w:r>
      <w:r w:rsidRPr="001454A9">
        <w:rPr>
          <w:rFonts w:ascii="Calibri" w:hAnsi="Calibri" w:cs="Calibri"/>
          <w:vertAlign w:val="superscript"/>
        </w:rPr>
        <w:t>st</w:t>
      </w:r>
      <w:r w:rsidRPr="001454A9">
        <w:rPr>
          <w:rFonts w:ascii="Calibri" w:hAnsi="Calibri" w:cs="Calibri"/>
        </w:rPr>
        <w:t xml:space="preserve"> update: January 30, 2029</w:t>
      </w:r>
    </w:p>
    <w:p w14:paraId="527ED2A3" w14:textId="77777777" w:rsidR="0038152A" w:rsidRPr="001454A9" w:rsidRDefault="0038152A" w:rsidP="0038152A">
      <w:pPr>
        <w:pStyle w:val="ListParagraph"/>
        <w:numPr>
          <w:ilvl w:val="2"/>
          <w:numId w:val="1"/>
        </w:numPr>
        <w:spacing w:after="60"/>
        <w:contextualSpacing w:val="0"/>
        <w:rPr>
          <w:rFonts w:ascii="Calibri" w:hAnsi="Calibri" w:cs="Calibri"/>
        </w:rPr>
      </w:pPr>
      <w:r w:rsidRPr="001454A9">
        <w:rPr>
          <w:rFonts w:ascii="Calibri" w:hAnsi="Calibri" w:cs="Calibri"/>
        </w:rPr>
        <w:t>Annual updates thereafter: January 30</w:t>
      </w:r>
      <w:r w:rsidRPr="001454A9">
        <w:rPr>
          <w:rFonts w:ascii="Calibri" w:hAnsi="Calibri" w:cs="Calibri"/>
          <w:vertAlign w:val="superscript"/>
        </w:rPr>
        <w:t>th</w:t>
      </w:r>
      <w:r w:rsidRPr="001454A9">
        <w:rPr>
          <w:rFonts w:ascii="Calibri" w:hAnsi="Calibri" w:cs="Calibri"/>
        </w:rPr>
        <w:t xml:space="preserve"> of every year until there are no longer any lead, GRR, or unknown service lines in the inventory</w:t>
      </w:r>
    </w:p>
    <w:p w14:paraId="66638909" w14:textId="77777777" w:rsidR="0038152A" w:rsidRPr="001454A9" w:rsidRDefault="0038152A" w:rsidP="0038152A">
      <w:pPr>
        <w:pStyle w:val="ListParagraph"/>
        <w:numPr>
          <w:ilvl w:val="0"/>
          <w:numId w:val="1"/>
        </w:numPr>
        <w:spacing w:after="60"/>
        <w:contextualSpacing w:val="0"/>
        <w:rPr>
          <w:rFonts w:ascii="Calibri" w:hAnsi="Calibri" w:cs="Calibri"/>
        </w:rPr>
      </w:pPr>
      <w:r w:rsidRPr="001454A9">
        <w:rPr>
          <w:rFonts w:ascii="Calibri" w:hAnsi="Calibri" w:cs="Calibri"/>
          <w:b/>
          <w:bCs/>
        </w:rPr>
        <w:t>Submitting the SLRP to EPA Region 8:</w:t>
      </w:r>
      <w:r w:rsidRPr="001454A9">
        <w:rPr>
          <w:rFonts w:ascii="Calibri" w:hAnsi="Calibri" w:cs="Calibri"/>
        </w:rPr>
        <w:t xml:space="preserve"> By the reporting deadline, submit all required materials using one of the following methods (include your PWS Name and/or PWS ID# on all correspondence):</w:t>
      </w:r>
    </w:p>
    <w:p w14:paraId="138D0599" w14:textId="77777777" w:rsidR="0038152A" w:rsidRPr="001454A9" w:rsidRDefault="0038152A" w:rsidP="0038152A">
      <w:pPr>
        <w:spacing w:after="60"/>
        <w:ind w:left="1440"/>
        <w:rPr>
          <w:rFonts w:ascii="Calibri" w:hAnsi="Calibri" w:cs="Calibri"/>
        </w:rPr>
      </w:pPr>
      <w:r w:rsidRPr="001454A9">
        <w:rPr>
          <w:rFonts w:ascii="Calibri" w:hAnsi="Calibri" w:cs="Calibri"/>
          <w:b/>
          <w:bCs/>
        </w:rPr>
        <w:t>Email</w:t>
      </w:r>
      <w:r w:rsidRPr="001454A9">
        <w:rPr>
          <w:rFonts w:ascii="Calibri" w:hAnsi="Calibri" w:cs="Calibri"/>
        </w:rPr>
        <w:t xml:space="preserve">: </w:t>
      </w:r>
      <w:hyperlink r:id="rId14" w:history="1">
        <w:r w:rsidRPr="001454A9">
          <w:rPr>
            <w:rStyle w:val="Hyperlink"/>
            <w:rFonts w:ascii="Calibri" w:hAnsi="Calibri" w:cs="Calibri"/>
          </w:rPr>
          <w:t>R8DWU@EPA.gov</w:t>
        </w:r>
      </w:hyperlink>
      <w:r w:rsidRPr="001454A9">
        <w:rPr>
          <w:rFonts w:ascii="Calibri" w:hAnsi="Calibri" w:cs="Calibri"/>
        </w:rPr>
        <w:t xml:space="preserve"> RE: “LSLR-SLRP”</w:t>
      </w:r>
    </w:p>
    <w:p w14:paraId="241C8491" w14:textId="77777777" w:rsidR="0038152A" w:rsidRPr="001454A9" w:rsidRDefault="0038152A" w:rsidP="0038152A">
      <w:pPr>
        <w:spacing w:after="60"/>
        <w:ind w:left="1440"/>
        <w:rPr>
          <w:rFonts w:ascii="Calibri" w:hAnsi="Calibri" w:cs="Calibri"/>
        </w:rPr>
      </w:pPr>
      <w:r w:rsidRPr="001454A9">
        <w:rPr>
          <w:rFonts w:ascii="Calibri" w:hAnsi="Calibri" w:cs="Calibri"/>
          <w:b/>
          <w:bCs/>
        </w:rPr>
        <w:t>Fax</w:t>
      </w:r>
      <w:r w:rsidRPr="001454A9">
        <w:rPr>
          <w:rFonts w:ascii="Calibri" w:hAnsi="Calibri" w:cs="Calibri"/>
        </w:rPr>
        <w:t>: 1 (303) 312-7515 (Attn: LCR LSLI Rule Manager)</w:t>
      </w:r>
    </w:p>
    <w:p w14:paraId="75167B2D" w14:textId="77777777" w:rsidR="0038152A" w:rsidRPr="001454A9" w:rsidRDefault="0038152A" w:rsidP="0038152A">
      <w:pPr>
        <w:spacing w:after="60"/>
        <w:ind w:left="1440"/>
        <w:rPr>
          <w:rFonts w:ascii="Calibri" w:hAnsi="Calibri" w:cs="Calibri"/>
        </w:rPr>
      </w:pPr>
      <w:r w:rsidRPr="001454A9">
        <w:rPr>
          <w:rFonts w:ascii="Calibri" w:hAnsi="Calibri" w:cs="Calibri"/>
          <w:b/>
          <w:bCs/>
        </w:rPr>
        <w:t>Mail</w:t>
      </w:r>
      <w:r w:rsidRPr="001454A9">
        <w:rPr>
          <w:rFonts w:ascii="Calibri" w:hAnsi="Calibri" w:cs="Calibri"/>
        </w:rPr>
        <w:t>: Use the address at the top of this letter and include Mail Code 8WD-SDP on the envelope. (Attn: LCR LSLI Rule Manager)</w:t>
      </w:r>
      <w:r w:rsidRPr="001454A9">
        <w:rPr>
          <w:rFonts w:ascii="Calibri" w:hAnsi="Calibri" w:cs="Calibri"/>
        </w:rPr>
        <w:br w:type="page"/>
      </w:r>
    </w:p>
    <w:p w14:paraId="7636E86D" w14:textId="77777777" w:rsidR="002A5564" w:rsidRPr="001454A9" w:rsidRDefault="009827B1" w:rsidP="009827B1">
      <w:pPr>
        <w:pStyle w:val="Heading1"/>
        <w:rPr>
          <w:rFonts w:ascii="Calibri" w:hAnsi="Calibri" w:cs="Calibri"/>
        </w:rPr>
      </w:pPr>
      <w:bookmarkStart w:id="1" w:name="_Toc226372418"/>
      <w:r w:rsidRPr="001454A9">
        <w:rPr>
          <w:rFonts w:ascii="Calibri" w:hAnsi="Calibri" w:cs="Calibri"/>
        </w:rPr>
        <w:lastRenderedPageBreak/>
        <w:t>Terms and Acronyms</w:t>
      </w:r>
      <w:bookmarkEnd w:id="1"/>
      <w:r w:rsidR="002A5564" w:rsidRPr="001454A9">
        <w:rPr>
          <w:rFonts w:ascii="Calibri" w:hAnsi="Calibri" w:cs="Calibri"/>
        </w:rPr>
        <w:t xml:space="preserve"> </w:t>
      </w:r>
    </w:p>
    <w:p w14:paraId="266ECDA8" w14:textId="2FCC4109" w:rsidR="009827B1" w:rsidRPr="001454A9" w:rsidRDefault="00F9326C" w:rsidP="002A5564">
      <w:pPr>
        <w:rPr>
          <w:rFonts w:ascii="Calibri" w:hAnsi="Calibri" w:cs="Calibri"/>
        </w:rPr>
      </w:pPr>
      <w:r w:rsidRPr="001454A9">
        <w:rPr>
          <w:rFonts w:ascii="Calibri" w:hAnsi="Calibri" w:cs="Calibri"/>
        </w:rPr>
        <w:t xml:space="preserve">New terms and acronyms that appear in the EPA Region 8 Service Line </w:t>
      </w:r>
      <w:r w:rsidR="00762E89" w:rsidRPr="001454A9">
        <w:rPr>
          <w:rFonts w:ascii="Calibri" w:hAnsi="Calibri" w:cs="Calibri"/>
        </w:rPr>
        <w:t>Replacement</w:t>
      </w:r>
      <w:r w:rsidRPr="001454A9">
        <w:rPr>
          <w:rFonts w:ascii="Calibri" w:hAnsi="Calibri" w:cs="Calibri"/>
        </w:rPr>
        <w:t xml:space="preserve"> Plan </w:t>
      </w:r>
      <w:r w:rsidR="00762E89" w:rsidRPr="001454A9">
        <w:rPr>
          <w:rFonts w:ascii="Calibri" w:hAnsi="Calibri" w:cs="Calibri"/>
        </w:rPr>
        <w:t xml:space="preserve">that are not in the current version of the  EPA Region 8 LSLR Policy </w:t>
      </w:r>
      <w:r w:rsidRPr="001454A9">
        <w:rPr>
          <w:rFonts w:ascii="Calibri" w:hAnsi="Calibri" w:cs="Calibri"/>
        </w:rPr>
        <w:t xml:space="preserve">are </w:t>
      </w:r>
      <w:r w:rsidR="00762E89" w:rsidRPr="001454A9">
        <w:rPr>
          <w:rFonts w:ascii="Calibri" w:hAnsi="Calibri" w:cs="Calibri"/>
        </w:rPr>
        <w:t xml:space="preserve">included below. </w:t>
      </w:r>
    </w:p>
    <w:p w14:paraId="03D463ED" w14:textId="77777777" w:rsidR="009827B1" w:rsidRPr="001454A9" w:rsidRDefault="009827B1" w:rsidP="009827B1">
      <w:pPr>
        <w:pStyle w:val="Heading2"/>
        <w:rPr>
          <w:rFonts w:ascii="Calibri" w:hAnsi="Calibri" w:cs="Calibri"/>
        </w:rPr>
      </w:pPr>
      <w:bookmarkStart w:id="2" w:name="_Toc226372419"/>
      <w:r w:rsidRPr="001454A9">
        <w:rPr>
          <w:rFonts w:ascii="Calibri" w:hAnsi="Calibri" w:cs="Calibri"/>
        </w:rPr>
        <w:t>Terms:</w:t>
      </w:r>
      <w:bookmarkEnd w:id="2"/>
    </w:p>
    <w:p w14:paraId="6751B998" w14:textId="09265DBE" w:rsidR="002A5564" w:rsidRPr="001454A9" w:rsidRDefault="002A5564" w:rsidP="002A5564">
      <w:pPr>
        <w:numPr>
          <w:ilvl w:val="0"/>
          <w:numId w:val="7"/>
        </w:numPr>
        <w:spacing w:after="60"/>
        <w:rPr>
          <w:rFonts w:ascii="Calibri" w:hAnsi="Calibri" w:cs="Calibri"/>
        </w:rPr>
      </w:pPr>
      <w:r w:rsidRPr="001454A9">
        <w:rPr>
          <w:rFonts w:ascii="Calibri" w:hAnsi="Calibri" w:cs="Calibri"/>
        </w:rPr>
        <w:t xml:space="preserve">See EPA Region 8 LSLR Policy. </w:t>
      </w:r>
      <w:hyperlink r:id="rId15" w:history="1">
        <w:r w:rsidRPr="001454A9">
          <w:rPr>
            <w:rStyle w:val="Hyperlink"/>
            <w:rFonts w:ascii="Calibri" w:hAnsi="Calibri" w:cs="Calibri"/>
          </w:rPr>
          <w:t>EPA Region 8 LSLR Policy</w:t>
        </w:r>
      </w:hyperlink>
      <w:r w:rsidRPr="001454A9">
        <w:rPr>
          <w:rFonts w:ascii="Calibri" w:hAnsi="Calibri" w:cs="Calibri"/>
        </w:rPr>
        <w:t xml:space="preserve"> by visiting our </w:t>
      </w:r>
      <w:hyperlink r:id="rId16" w:history="1">
        <w:r w:rsidRPr="001454A9">
          <w:rPr>
            <w:rStyle w:val="Hyperlink"/>
            <w:rFonts w:ascii="Calibri" w:hAnsi="Calibri" w:cs="Calibri"/>
          </w:rPr>
          <w:t>Website</w:t>
        </w:r>
      </w:hyperlink>
      <w:r w:rsidRPr="001454A9">
        <w:rPr>
          <w:rFonts w:ascii="Calibri" w:hAnsi="Calibri" w:cs="Calibri"/>
        </w:rPr>
        <w:t>.</w:t>
      </w:r>
    </w:p>
    <w:p w14:paraId="200A6A7E" w14:textId="05ED8079" w:rsidR="009827B1" w:rsidRPr="001454A9" w:rsidRDefault="009827B1" w:rsidP="009827B1">
      <w:pPr>
        <w:pStyle w:val="Heading2"/>
        <w:rPr>
          <w:rFonts w:ascii="Calibri" w:hAnsi="Calibri" w:cs="Calibri"/>
        </w:rPr>
      </w:pPr>
      <w:bookmarkStart w:id="3" w:name="_Toc226372420"/>
      <w:r w:rsidRPr="001454A9">
        <w:rPr>
          <w:rFonts w:ascii="Calibri" w:hAnsi="Calibri" w:cs="Calibri"/>
        </w:rPr>
        <w:t>Acronyms</w:t>
      </w:r>
      <w:r w:rsidR="00A824F4" w:rsidRPr="001454A9">
        <w:rPr>
          <w:rFonts w:ascii="Calibri" w:hAnsi="Calibri" w:cs="Calibri"/>
        </w:rPr>
        <w:t xml:space="preserve"> in the </w:t>
      </w:r>
      <w:r w:rsidR="001C1DFF" w:rsidRPr="001454A9">
        <w:rPr>
          <w:rFonts w:ascii="Calibri" w:hAnsi="Calibri" w:cs="Calibri"/>
        </w:rPr>
        <w:t>EPA Region 8 Service Line Replacement Plan Worksheet.</w:t>
      </w:r>
      <w:bookmarkEnd w:id="3"/>
    </w:p>
    <w:p w14:paraId="05789110" w14:textId="0032E712" w:rsidR="001C1DFF" w:rsidRPr="001454A9" w:rsidRDefault="001C1DFF" w:rsidP="001C1DFF">
      <w:pPr>
        <w:numPr>
          <w:ilvl w:val="0"/>
          <w:numId w:val="7"/>
        </w:numPr>
        <w:spacing w:after="60"/>
        <w:rPr>
          <w:rFonts w:ascii="Calibri" w:hAnsi="Calibri" w:cs="Calibri"/>
        </w:rPr>
      </w:pPr>
      <w:r w:rsidRPr="001454A9">
        <w:rPr>
          <w:rFonts w:ascii="Calibri" w:hAnsi="Calibri" w:cs="Calibri"/>
        </w:rPr>
        <w:t xml:space="preserve">See EPA Region 8 LSLR Policy. </w:t>
      </w:r>
      <w:hyperlink r:id="rId17" w:history="1">
        <w:r w:rsidRPr="001454A9">
          <w:rPr>
            <w:rStyle w:val="Hyperlink"/>
            <w:rFonts w:ascii="Calibri" w:hAnsi="Calibri" w:cs="Calibri"/>
          </w:rPr>
          <w:t>EPA Region 8 LSLR Policy</w:t>
        </w:r>
      </w:hyperlink>
      <w:r w:rsidRPr="001454A9">
        <w:rPr>
          <w:rFonts w:ascii="Calibri" w:hAnsi="Calibri" w:cs="Calibri"/>
        </w:rPr>
        <w:t xml:space="preserve"> by visiting our </w:t>
      </w:r>
      <w:hyperlink r:id="rId18" w:history="1">
        <w:r w:rsidRPr="001454A9">
          <w:rPr>
            <w:rStyle w:val="Hyperlink"/>
            <w:rFonts w:ascii="Calibri" w:hAnsi="Calibri" w:cs="Calibri"/>
          </w:rPr>
          <w:t>Website</w:t>
        </w:r>
      </w:hyperlink>
      <w:r w:rsidR="00B778DF" w:rsidRPr="001454A9">
        <w:rPr>
          <w:rFonts w:ascii="Calibri" w:hAnsi="Calibri" w:cs="Calibri"/>
        </w:rPr>
        <w:t xml:space="preserve"> for full list</w:t>
      </w:r>
    </w:p>
    <w:tbl>
      <w:tblPr>
        <w:tblStyle w:val="GridTable4-Accent1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20" w:firstRow="1" w:lastRow="0" w:firstColumn="0" w:lastColumn="0" w:noHBand="0" w:noVBand="1"/>
      </w:tblPr>
      <w:tblGrid>
        <w:gridCol w:w="2155"/>
        <w:gridCol w:w="7920"/>
      </w:tblGrid>
      <w:tr w:rsidR="00876CB3" w:rsidRPr="001454A9" w14:paraId="6D4444C5" w14:textId="77777777" w:rsidTr="00C92A43">
        <w:trPr>
          <w:cnfStyle w:val="100000000000" w:firstRow="1" w:lastRow="0" w:firstColumn="0" w:lastColumn="0" w:oddVBand="0" w:evenVBand="0" w:oddHBand="0" w:evenHBand="0" w:firstRowFirstColumn="0" w:firstRowLastColumn="0" w:lastRowFirstColumn="0" w:lastRowLastColumn="0"/>
          <w:trHeight w:val="348"/>
        </w:trPr>
        <w:tc>
          <w:tcPr>
            <w:tcW w:w="2155" w:type="dxa"/>
            <w:vAlign w:val="center"/>
          </w:tcPr>
          <w:p w14:paraId="4AA42483" w14:textId="77777777" w:rsidR="009827B1" w:rsidRPr="001454A9" w:rsidRDefault="009827B1" w:rsidP="00C92A43">
            <w:pPr>
              <w:contextualSpacing/>
              <w:jc w:val="center"/>
              <w:rPr>
                <w:rFonts w:ascii="Calibri" w:hAnsi="Calibri" w:cs="Calibri"/>
              </w:rPr>
            </w:pPr>
            <w:r w:rsidRPr="001454A9">
              <w:rPr>
                <w:rFonts w:ascii="Calibri" w:hAnsi="Calibri" w:cs="Calibri"/>
                <w:w w:val="105"/>
              </w:rPr>
              <w:t>Acronym</w:t>
            </w:r>
          </w:p>
        </w:tc>
        <w:tc>
          <w:tcPr>
            <w:tcW w:w="7920" w:type="dxa"/>
            <w:vAlign w:val="center"/>
          </w:tcPr>
          <w:p w14:paraId="16198D09" w14:textId="77777777" w:rsidR="009827B1" w:rsidRPr="001454A9" w:rsidRDefault="009827B1" w:rsidP="00C92A43">
            <w:pPr>
              <w:contextualSpacing/>
              <w:jc w:val="center"/>
              <w:rPr>
                <w:rFonts w:ascii="Calibri" w:hAnsi="Calibri" w:cs="Calibri"/>
              </w:rPr>
            </w:pPr>
            <w:r w:rsidRPr="001454A9">
              <w:rPr>
                <w:rFonts w:ascii="Calibri" w:hAnsi="Calibri" w:cs="Calibri"/>
                <w:spacing w:val="-2"/>
                <w:w w:val="105"/>
              </w:rPr>
              <w:t>Stands For</w:t>
            </w:r>
          </w:p>
        </w:tc>
      </w:tr>
      <w:tr w:rsidR="00876CB3" w:rsidRPr="001454A9" w14:paraId="148F9DA5" w14:textId="77777777" w:rsidTr="00C92A43">
        <w:trPr>
          <w:cnfStyle w:val="000000100000" w:firstRow="0" w:lastRow="0" w:firstColumn="0" w:lastColumn="0" w:oddVBand="0" w:evenVBand="0" w:oddHBand="1" w:evenHBand="0" w:firstRowFirstColumn="0" w:firstRowLastColumn="0" w:lastRowFirstColumn="0" w:lastRowLastColumn="0"/>
          <w:trHeight w:val="348"/>
        </w:trPr>
        <w:tc>
          <w:tcPr>
            <w:tcW w:w="2155" w:type="dxa"/>
            <w:vAlign w:val="center"/>
          </w:tcPr>
          <w:p w14:paraId="6F0F23BD" w14:textId="77777777" w:rsidR="009827B1" w:rsidRPr="001454A9" w:rsidRDefault="009827B1" w:rsidP="00C92A43">
            <w:pPr>
              <w:contextualSpacing/>
              <w:rPr>
                <w:rFonts w:ascii="Calibri" w:hAnsi="Calibri" w:cs="Calibri"/>
                <w:b/>
                <w:w w:val="105"/>
              </w:rPr>
            </w:pPr>
            <w:r w:rsidRPr="001454A9">
              <w:rPr>
                <w:rFonts w:ascii="Calibri" w:hAnsi="Calibri" w:cs="Calibri"/>
              </w:rPr>
              <w:t xml:space="preserve"> SLRP</w:t>
            </w:r>
          </w:p>
        </w:tc>
        <w:tc>
          <w:tcPr>
            <w:tcW w:w="7920" w:type="dxa"/>
            <w:vAlign w:val="center"/>
          </w:tcPr>
          <w:p w14:paraId="32DAF256" w14:textId="77777777" w:rsidR="009827B1" w:rsidRPr="001454A9" w:rsidRDefault="009827B1" w:rsidP="00C92A43">
            <w:pPr>
              <w:contextualSpacing/>
              <w:rPr>
                <w:rFonts w:ascii="Calibri" w:hAnsi="Calibri" w:cs="Calibri"/>
                <w:spacing w:val="-2"/>
                <w:w w:val="105"/>
              </w:rPr>
            </w:pPr>
            <w:r w:rsidRPr="001454A9">
              <w:rPr>
                <w:rFonts w:ascii="Calibri" w:hAnsi="Calibri" w:cs="Calibri"/>
              </w:rPr>
              <w:t xml:space="preserve">Service Line Replacement Plan </w:t>
            </w:r>
          </w:p>
        </w:tc>
      </w:tr>
    </w:tbl>
    <w:p w14:paraId="1359F2AE" w14:textId="77777777" w:rsidR="009827B1" w:rsidRPr="001454A9" w:rsidRDefault="009827B1" w:rsidP="009827B1">
      <w:pPr>
        <w:pStyle w:val="Heading1"/>
        <w:rPr>
          <w:rFonts w:ascii="Calibri" w:hAnsi="Calibri" w:cs="Calibri"/>
        </w:rPr>
      </w:pPr>
      <w:bookmarkStart w:id="4" w:name="_Toc226372421"/>
      <w:r w:rsidRPr="001454A9">
        <w:rPr>
          <w:rFonts w:ascii="Calibri" w:hAnsi="Calibri" w:cs="Calibri"/>
        </w:rPr>
        <w:t>Program Year</w:t>
      </w:r>
      <w:bookmarkEnd w:id="4"/>
    </w:p>
    <w:p w14:paraId="7CBFB268" w14:textId="63CA4138" w:rsidR="009827B1" w:rsidRPr="001454A9" w:rsidRDefault="009827B1" w:rsidP="009827B1">
      <w:pPr>
        <w:spacing w:after="240"/>
        <w:rPr>
          <w:rFonts w:ascii="Calibri" w:hAnsi="Calibri" w:cs="Calibri"/>
        </w:rPr>
      </w:pPr>
      <w:r w:rsidRPr="001454A9">
        <w:rPr>
          <w:rFonts w:ascii="Calibri" w:hAnsi="Calibri" w:cs="Calibri"/>
          <w:b/>
          <w:bCs/>
        </w:rPr>
        <w:t>Program year:</w:t>
      </w:r>
      <w:r w:rsidRPr="001454A9">
        <w:rPr>
          <w:rFonts w:ascii="Calibri" w:hAnsi="Calibri" w:cs="Calibri"/>
        </w:rPr>
        <w:t xml:space="preserve"> </w:t>
      </w:r>
      <w:r w:rsidR="001D4BFA" w:rsidRPr="001454A9">
        <w:rPr>
          <w:rFonts w:ascii="Calibri" w:hAnsi="Calibri" w:cs="Calibri"/>
        </w:rPr>
        <w:t>T</w:t>
      </w:r>
      <w:r w:rsidRPr="001454A9">
        <w:rPr>
          <w:rFonts w:ascii="Calibri" w:hAnsi="Calibri" w:cs="Calibri"/>
        </w:rPr>
        <w:t>he first or initial program year is November 1, 2027, through December 31, 2028, and each subsequent program year begins January 1 and ends December 31</w:t>
      </w:r>
      <w:r w:rsidR="001D4BFA" w:rsidRPr="001454A9">
        <w:rPr>
          <w:rFonts w:ascii="Calibri" w:hAnsi="Calibri" w:cs="Calibri"/>
        </w:rPr>
        <w:t>. Service Line Replacement Plans are due at the beginning of each program year. The initial Service Line Replacement Plan will be due by November 1, 2027, the</w:t>
      </w:r>
      <w:r w:rsidR="0050348B">
        <w:rPr>
          <w:rFonts w:ascii="Calibri" w:hAnsi="Calibri" w:cs="Calibri"/>
        </w:rPr>
        <w:t>n</w:t>
      </w:r>
      <w:r w:rsidR="001D4BFA" w:rsidRPr="001454A9">
        <w:rPr>
          <w:rFonts w:ascii="Calibri" w:hAnsi="Calibri" w:cs="Calibri"/>
        </w:rPr>
        <w:t xml:space="preserve"> annually thereafter by January 30 at the beginning of each program year.</w:t>
      </w:r>
    </w:p>
    <w:tbl>
      <w:tblPr>
        <w:tblStyle w:val="GridTable4-Accent1"/>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77"/>
        <w:gridCol w:w="2878"/>
        <w:gridCol w:w="2700"/>
        <w:gridCol w:w="3235"/>
      </w:tblGrid>
      <w:tr w:rsidR="009827B1" w:rsidRPr="001454A9" w14:paraId="6CB01AFE" w14:textId="77777777" w:rsidTr="001D4BFA">
        <w:trPr>
          <w:cnfStyle w:val="100000000000" w:firstRow="1" w:lastRow="0" w:firstColumn="0" w:lastColumn="0" w:oddVBand="0" w:evenVBand="0" w:oddHBand="0" w:evenHBand="0" w:firstRowFirstColumn="0" w:firstRowLastColumn="0" w:lastRowFirstColumn="0" w:lastRowLastColumn="0"/>
          <w:trHeight w:val="584"/>
          <w:jc w:val="center"/>
        </w:trPr>
        <w:tc>
          <w:tcPr>
            <w:tcW w:w="1977" w:type="dxa"/>
            <w:vAlign w:val="center"/>
            <w:hideMark/>
          </w:tcPr>
          <w:p w14:paraId="612C3EA2" w14:textId="77777777" w:rsidR="009827B1" w:rsidRPr="001454A9" w:rsidRDefault="009827B1" w:rsidP="00C92A43">
            <w:pPr>
              <w:spacing w:line="259" w:lineRule="auto"/>
              <w:jc w:val="center"/>
              <w:rPr>
                <w:rFonts w:ascii="Calibri" w:hAnsi="Calibri" w:cs="Calibri"/>
              </w:rPr>
            </w:pPr>
            <w:r w:rsidRPr="001454A9">
              <w:rPr>
                <w:rFonts w:ascii="Calibri" w:hAnsi="Calibri" w:cs="Calibri"/>
              </w:rPr>
              <w:t>Program Year</w:t>
            </w:r>
          </w:p>
        </w:tc>
        <w:tc>
          <w:tcPr>
            <w:tcW w:w="2878" w:type="dxa"/>
            <w:vAlign w:val="center"/>
            <w:hideMark/>
          </w:tcPr>
          <w:p w14:paraId="796BBA9E" w14:textId="77777777" w:rsidR="009827B1" w:rsidRPr="001454A9" w:rsidRDefault="009827B1" w:rsidP="00C92A43">
            <w:pPr>
              <w:spacing w:line="259" w:lineRule="auto"/>
              <w:jc w:val="center"/>
              <w:rPr>
                <w:rFonts w:ascii="Calibri" w:hAnsi="Calibri" w:cs="Calibri"/>
              </w:rPr>
            </w:pPr>
            <w:r w:rsidRPr="001454A9">
              <w:rPr>
                <w:rFonts w:ascii="Calibri" w:hAnsi="Calibri" w:cs="Calibri"/>
              </w:rPr>
              <w:t>Beginning Date</w:t>
            </w:r>
          </w:p>
        </w:tc>
        <w:tc>
          <w:tcPr>
            <w:tcW w:w="2700" w:type="dxa"/>
            <w:vAlign w:val="center"/>
            <w:hideMark/>
          </w:tcPr>
          <w:p w14:paraId="34E34393" w14:textId="77777777" w:rsidR="009827B1" w:rsidRPr="001454A9" w:rsidRDefault="009827B1" w:rsidP="00C92A43">
            <w:pPr>
              <w:spacing w:line="259" w:lineRule="auto"/>
              <w:jc w:val="center"/>
              <w:rPr>
                <w:rFonts w:ascii="Calibri" w:hAnsi="Calibri" w:cs="Calibri"/>
              </w:rPr>
            </w:pPr>
            <w:r w:rsidRPr="001454A9">
              <w:rPr>
                <w:rFonts w:ascii="Calibri" w:hAnsi="Calibri" w:cs="Calibri"/>
              </w:rPr>
              <w:t>Ending Date</w:t>
            </w:r>
          </w:p>
        </w:tc>
        <w:tc>
          <w:tcPr>
            <w:tcW w:w="3235" w:type="dxa"/>
            <w:vAlign w:val="center"/>
          </w:tcPr>
          <w:p w14:paraId="0DA421C4" w14:textId="765086B2" w:rsidR="009827B1" w:rsidRPr="001454A9" w:rsidRDefault="001D4BFA" w:rsidP="00C92A43">
            <w:pPr>
              <w:jc w:val="center"/>
              <w:rPr>
                <w:rFonts w:ascii="Calibri" w:hAnsi="Calibri" w:cs="Calibri"/>
              </w:rPr>
            </w:pPr>
            <w:r w:rsidRPr="001454A9">
              <w:rPr>
                <w:rFonts w:ascii="Calibri" w:hAnsi="Calibri" w:cs="Calibri"/>
              </w:rPr>
              <w:t>Service Line Replacement Plan</w:t>
            </w:r>
            <w:r w:rsidR="009827B1" w:rsidRPr="001454A9">
              <w:rPr>
                <w:rFonts w:ascii="Calibri" w:hAnsi="Calibri" w:cs="Calibri"/>
              </w:rPr>
              <w:t xml:space="preserve"> Reporting Deadline</w:t>
            </w:r>
          </w:p>
        </w:tc>
      </w:tr>
      <w:tr w:rsidR="009827B1" w:rsidRPr="001454A9" w14:paraId="55C0082A" w14:textId="77777777" w:rsidTr="001D4BFA">
        <w:trPr>
          <w:cnfStyle w:val="000000100000" w:firstRow="0" w:lastRow="0" w:firstColumn="0" w:lastColumn="0" w:oddVBand="0" w:evenVBand="0" w:oddHBand="1" w:evenHBand="0" w:firstRowFirstColumn="0" w:firstRowLastColumn="0" w:lastRowFirstColumn="0" w:lastRowLastColumn="0"/>
          <w:trHeight w:val="395"/>
          <w:jc w:val="center"/>
        </w:trPr>
        <w:tc>
          <w:tcPr>
            <w:tcW w:w="1977" w:type="dxa"/>
            <w:vAlign w:val="center"/>
            <w:hideMark/>
          </w:tcPr>
          <w:p w14:paraId="3B08645B"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1 (Initial)</w:t>
            </w:r>
          </w:p>
        </w:tc>
        <w:tc>
          <w:tcPr>
            <w:tcW w:w="2878" w:type="dxa"/>
            <w:vAlign w:val="center"/>
            <w:hideMark/>
          </w:tcPr>
          <w:p w14:paraId="4BFEC80E"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November 1, 2027</w:t>
            </w:r>
          </w:p>
        </w:tc>
        <w:tc>
          <w:tcPr>
            <w:tcW w:w="2700" w:type="dxa"/>
            <w:vAlign w:val="center"/>
            <w:hideMark/>
          </w:tcPr>
          <w:p w14:paraId="084DA87E"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December 31, 2028</w:t>
            </w:r>
          </w:p>
        </w:tc>
        <w:tc>
          <w:tcPr>
            <w:tcW w:w="3235" w:type="dxa"/>
            <w:vAlign w:val="center"/>
          </w:tcPr>
          <w:p w14:paraId="2645905D" w14:textId="52976C8B" w:rsidR="001D4BFA" w:rsidRPr="001454A9" w:rsidRDefault="009827B1" w:rsidP="001D4BFA">
            <w:pPr>
              <w:jc w:val="center"/>
              <w:rPr>
                <w:rFonts w:ascii="Calibri" w:hAnsi="Calibri" w:cs="Calibri"/>
              </w:rPr>
            </w:pPr>
            <w:r w:rsidRPr="001454A9">
              <w:rPr>
                <w:rFonts w:ascii="Calibri" w:hAnsi="Calibri" w:cs="Calibri"/>
              </w:rPr>
              <w:t>November 1, 2027</w:t>
            </w:r>
          </w:p>
        </w:tc>
      </w:tr>
      <w:tr w:rsidR="009827B1" w:rsidRPr="001454A9" w14:paraId="78B248ED" w14:textId="77777777" w:rsidTr="001D4BFA">
        <w:trPr>
          <w:trHeight w:val="584"/>
          <w:jc w:val="center"/>
        </w:trPr>
        <w:tc>
          <w:tcPr>
            <w:tcW w:w="1977" w:type="dxa"/>
            <w:vAlign w:val="center"/>
            <w:hideMark/>
          </w:tcPr>
          <w:p w14:paraId="43061EEE"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2</w:t>
            </w:r>
          </w:p>
        </w:tc>
        <w:tc>
          <w:tcPr>
            <w:tcW w:w="2878" w:type="dxa"/>
            <w:vAlign w:val="center"/>
            <w:hideMark/>
          </w:tcPr>
          <w:p w14:paraId="5CDD6AF9"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January 1, 2029</w:t>
            </w:r>
          </w:p>
        </w:tc>
        <w:tc>
          <w:tcPr>
            <w:tcW w:w="2700" w:type="dxa"/>
            <w:vAlign w:val="center"/>
            <w:hideMark/>
          </w:tcPr>
          <w:p w14:paraId="355DBC7B"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December 31, 2029</w:t>
            </w:r>
          </w:p>
        </w:tc>
        <w:tc>
          <w:tcPr>
            <w:tcW w:w="3235" w:type="dxa"/>
            <w:vAlign w:val="center"/>
          </w:tcPr>
          <w:p w14:paraId="68149558" w14:textId="77777777" w:rsidR="009827B1" w:rsidRPr="001454A9" w:rsidRDefault="009827B1" w:rsidP="001D4BFA">
            <w:pPr>
              <w:jc w:val="center"/>
              <w:rPr>
                <w:rFonts w:ascii="Calibri" w:hAnsi="Calibri" w:cs="Calibri"/>
              </w:rPr>
            </w:pPr>
            <w:r w:rsidRPr="001454A9">
              <w:rPr>
                <w:rFonts w:ascii="Calibri" w:hAnsi="Calibri" w:cs="Calibri"/>
              </w:rPr>
              <w:t>January 30, 2029</w:t>
            </w:r>
          </w:p>
        </w:tc>
      </w:tr>
      <w:tr w:rsidR="009827B1" w:rsidRPr="001454A9" w14:paraId="4A04AB08" w14:textId="77777777" w:rsidTr="001D4BFA">
        <w:trPr>
          <w:cnfStyle w:val="000000100000" w:firstRow="0" w:lastRow="0" w:firstColumn="0" w:lastColumn="0" w:oddVBand="0" w:evenVBand="0" w:oddHBand="1" w:evenHBand="0" w:firstRowFirstColumn="0" w:firstRowLastColumn="0" w:lastRowFirstColumn="0" w:lastRowLastColumn="0"/>
          <w:trHeight w:val="584"/>
          <w:jc w:val="center"/>
        </w:trPr>
        <w:tc>
          <w:tcPr>
            <w:tcW w:w="1977" w:type="dxa"/>
            <w:vAlign w:val="center"/>
            <w:hideMark/>
          </w:tcPr>
          <w:p w14:paraId="6AA4A4E1"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3</w:t>
            </w:r>
          </w:p>
        </w:tc>
        <w:tc>
          <w:tcPr>
            <w:tcW w:w="2878" w:type="dxa"/>
            <w:vAlign w:val="center"/>
            <w:hideMark/>
          </w:tcPr>
          <w:p w14:paraId="49564473"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January 1, 2030</w:t>
            </w:r>
          </w:p>
        </w:tc>
        <w:tc>
          <w:tcPr>
            <w:tcW w:w="2700" w:type="dxa"/>
            <w:vAlign w:val="center"/>
            <w:hideMark/>
          </w:tcPr>
          <w:p w14:paraId="0D8CBB29"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December 31, 2030</w:t>
            </w:r>
          </w:p>
        </w:tc>
        <w:tc>
          <w:tcPr>
            <w:tcW w:w="3235" w:type="dxa"/>
            <w:vAlign w:val="center"/>
          </w:tcPr>
          <w:p w14:paraId="6AF4BD07" w14:textId="77777777" w:rsidR="009827B1" w:rsidRPr="001454A9" w:rsidRDefault="009827B1" w:rsidP="001D4BFA">
            <w:pPr>
              <w:jc w:val="center"/>
              <w:rPr>
                <w:rFonts w:ascii="Calibri" w:hAnsi="Calibri" w:cs="Calibri"/>
              </w:rPr>
            </w:pPr>
            <w:r w:rsidRPr="001454A9">
              <w:rPr>
                <w:rFonts w:ascii="Calibri" w:hAnsi="Calibri" w:cs="Calibri"/>
              </w:rPr>
              <w:t>January 30, 2030</w:t>
            </w:r>
          </w:p>
        </w:tc>
      </w:tr>
      <w:tr w:rsidR="009827B1" w:rsidRPr="001454A9" w14:paraId="6EE31B35" w14:textId="77777777" w:rsidTr="001D4BFA">
        <w:trPr>
          <w:trHeight w:val="584"/>
          <w:jc w:val="center"/>
        </w:trPr>
        <w:tc>
          <w:tcPr>
            <w:tcW w:w="1977" w:type="dxa"/>
            <w:vAlign w:val="center"/>
            <w:hideMark/>
          </w:tcPr>
          <w:p w14:paraId="3022248E"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4</w:t>
            </w:r>
          </w:p>
        </w:tc>
        <w:tc>
          <w:tcPr>
            <w:tcW w:w="2878" w:type="dxa"/>
            <w:vAlign w:val="center"/>
            <w:hideMark/>
          </w:tcPr>
          <w:p w14:paraId="28E11C7A"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January 1, 2031</w:t>
            </w:r>
          </w:p>
        </w:tc>
        <w:tc>
          <w:tcPr>
            <w:tcW w:w="2700" w:type="dxa"/>
            <w:vAlign w:val="center"/>
            <w:hideMark/>
          </w:tcPr>
          <w:p w14:paraId="5F0E3355"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December 31, 2031</w:t>
            </w:r>
          </w:p>
        </w:tc>
        <w:tc>
          <w:tcPr>
            <w:tcW w:w="3235" w:type="dxa"/>
            <w:vAlign w:val="center"/>
          </w:tcPr>
          <w:p w14:paraId="3ED43ADE" w14:textId="77777777" w:rsidR="009827B1" w:rsidRPr="001454A9" w:rsidRDefault="009827B1" w:rsidP="001D4BFA">
            <w:pPr>
              <w:jc w:val="center"/>
              <w:rPr>
                <w:rFonts w:ascii="Calibri" w:hAnsi="Calibri" w:cs="Calibri"/>
              </w:rPr>
            </w:pPr>
            <w:r w:rsidRPr="001454A9">
              <w:rPr>
                <w:rFonts w:ascii="Calibri" w:hAnsi="Calibri" w:cs="Calibri"/>
              </w:rPr>
              <w:t>January 30, 2031</w:t>
            </w:r>
          </w:p>
        </w:tc>
      </w:tr>
      <w:tr w:rsidR="009827B1" w:rsidRPr="001454A9" w14:paraId="44680BB4" w14:textId="77777777" w:rsidTr="001D4BFA">
        <w:trPr>
          <w:cnfStyle w:val="000000100000" w:firstRow="0" w:lastRow="0" w:firstColumn="0" w:lastColumn="0" w:oddVBand="0" w:evenVBand="0" w:oddHBand="1" w:evenHBand="0" w:firstRowFirstColumn="0" w:firstRowLastColumn="0" w:lastRowFirstColumn="0" w:lastRowLastColumn="0"/>
          <w:trHeight w:val="584"/>
          <w:jc w:val="center"/>
        </w:trPr>
        <w:tc>
          <w:tcPr>
            <w:tcW w:w="1977" w:type="dxa"/>
            <w:vAlign w:val="center"/>
            <w:hideMark/>
          </w:tcPr>
          <w:p w14:paraId="1997A1D0"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5</w:t>
            </w:r>
          </w:p>
        </w:tc>
        <w:tc>
          <w:tcPr>
            <w:tcW w:w="2878" w:type="dxa"/>
            <w:vAlign w:val="center"/>
            <w:hideMark/>
          </w:tcPr>
          <w:p w14:paraId="69276F38"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January 1, 2032</w:t>
            </w:r>
          </w:p>
        </w:tc>
        <w:tc>
          <w:tcPr>
            <w:tcW w:w="2700" w:type="dxa"/>
            <w:vAlign w:val="center"/>
            <w:hideMark/>
          </w:tcPr>
          <w:p w14:paraId="28E29C33"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December 31, 2032</w:t>
            </w:r>
          </w:p>
        </w:tc>
        <w:tc>
          <w:tcPr>
            <w:tcW w:w="3235" w:type="dxa"/>
            <w:vAlign w:val="center"/>
          </w:tcPr>
          <w:p w14:paraId="188F16BD" w14:textId="77777777" w:rsidR="009827B1" w:rsidRPr="001454A9" w:rsidRDefault="009827B1" w:rsidP="001D4BFA">
            <w:pPr>
              <w:jc w:val="center"/>
              <w:rPr>
                <w:rFonts w:ascii="Calibri" w:hAnsi="Calibri" w:cs="Calibri"/>
              </w:rPr>
            </w:pPr>
            <w:r w:rsidRPr="001454A9">
              <w:rPr>
                <w:rFonts w:ascii="Calibri" w:hAnsi="Calibri" w:cs="Calibri"/>
              </w:rPr>
              <w:t>January 30, 2032</w:t>
            </w:r>
          </w:p>
        </w:tc>
      </w:tr>
      <w:tr w:rsidR="009827B1" w:rsidRPr="001454A9" w14:paraId="57D3E2F5" w14:textId="77777777" w:rsidTr="001D4BFA">
        <w:trPr>
          <w:trHeight w:val="584"/>
          <w:jc w:val="center"/>
        </w:trPr>
        <w:tc>
          <w:tcPr>
            <w:tcW w:w="1977" w:type="dxa"/>
            <w:vAlign w:val="center"/>
            <w:hideMark/>
          </w:tcPr>
          <w:p w14:paraId="6695D753"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6</w:t>
            </w:r>
          </w:p>
        </w:tc>
        <w:tc>
          <w:tcPr>
            <w:tcW w:w="2878" w:type="dxa"/>
            <w:vAlign w:val="center"/>
            <w:hideMark/>
          </w:tcPr>
          <w:p w14:paraId="1D726A50"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January 1, 2033</w:t>
            </w:r>
          </w:p>
        </w:tc>
        <w:tc>
          <w:tcPr>
            <w:tcW w:w="2700" w:type="dxa"/>
            <w:vAlign w:val="center"/>
            <w:hideMark/>
          </w:tcPr>
          <w:p w14:paraId="49654CC3"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December 31, 2033</w:t>
            </w:r>
          </w:p>
        </w:tc>
        <w:tc>
          <w:tcPr>
            <w:tcW w:w="3235" w:type="dxa"/>
            <w:vAlign w:val="center"/>
          </w:tcPr>
          <w:p w14:paraId="4E3EBC8A" w14:textId="77777777" w:rsidR="009827B1" w:rsidRPr="001454A9" w:rsidRDefault="009827B1" w:rsidP="001D4BFA">
            <w:pPr>
              <w:jc w:val="center"/>
              <w:rPr>
                <w:rFonts w:ascii="Calibri" w:hAnsi="Calibri" w:cs="Calibri"/>
              </w:rPr>
            </w:pPr>
            <w:r w:rsidRPr="001454A9">
              <w:rPr>
                <w:rFonts w:ascii="Calibri" w:hAnsi="Calibri" w:cs="Calibri"/>
              </w:rPr>
              <w:t>January 30, 2033</w:t>
            </w:r>
          </w:p>
        </w:tc>
      </w:tr>
      <w:tr w:rsidR="009827B1" w:rsidRPr="001454A9" w14:paraId="068ABDB5" w14:textId="77777777" w:rsidTr="001D4BFA">
        <w:trPr>
          <w:cnfStyle w:val="000000100000" w:firstRow="0" w:lastRow="0" w:firstColumn="0" w:lastColumn="0" w:oddVBand="0" w:evenVBand="0" w:oddHBand="1" w:evenHBand="0" w:firstRowFirstColumn="0" w:firstRowLastColumn="0" w:lastRowFirstColumn="0" w:lastRowLastColumn="0"/>
          <w:trHeight w:val="584"/>
          <w:jc w:val="center"/>
        </w:trPr>
        <w:tc>
          <w:tcPr>
            <w:tcW w:w="1977" w:type="dxa"/>
            <w:vAlign w:val="center"/>
            <w:hideMark/>
          </w:tcPr>
          <w:p w14:paraId="76B6AF43"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7</w:t>
            </w:r>
          </w:p>
        </w:tc>
        <w:tc>
          <w:tcPr>
            <w:tcW w:w="2878" w:type="dxa"/>
            <w:vAlign w:val="center"/>
            <w:hideMark/>
          </w:tcPr>
          <w:p w14:paraId="596E8A82"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January 1, 2034</w:t>
            </w:r>
          </w:p>
        </w:tc>
        <w:tc>
          <w:tcPr>
            <w:tcW w:w="2700" w:type="dxa"/>
            <w:vAlign w:val="center"/>
            <w:hideMark/>
          </w:tcPr>
          <w:p w14:paraId="00C49019"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December 31, 2034</w:t>
            </w:r>
          </w:p>
        </w:tc>
        <w:tc>
          <w:tcPr>
            <w:tcW w:w="3235" w:type="dxa"/>
            <w:vAlign w:val="center"/>
          </w:tcPr>
          <w:p w14:paraId="0FD8ADA8" w14:textId="77777777" w:rsidR="009827B1" w:rsidRPr="001454A9" w:rsidRDefault="009827B1" w:rsidP="001D4BFA">
            <w:pPr>
              <w:jc w:val="center"/>
              <w:rPr>
                <w:rFonts w:ascii="Calibri" w:hAnsi="Calibri" w:cs="Calibri"/>
              </w:rPr>
            </w:pPr>
            <w:r w:rsidRPr="001454A9">
              <w:rPr>
                <w:rFonts w:ascii="Calibri" w:hAnsi="Calibri" w:cs="Calibri"/>
              </w:rPr>
              <w:t>January 30, 2034</w:t>
            </w:r>
          </w:p>
        </w:tc>
      </w:tr>
      <w:tr w:rsidR="009827B1" w:rsidRPr="001454A9" w14:paraId="34326032" w14:textId="77777777" w:rsidTr="001D4BFA">
        <w:trPr>
          <w:trHeight w:val="584"/>
          <w:jc w:val="center"/>
        </w:trPr>
        <w:tc>
          <w:tcPr>
            <w:tcW w:w="1977" w:type="dxa"/>
            <w:vAlign w:val="center"/>
            <w:hideMark/>
          </w:tcPr>
          <w:p w14:paraId="139C8629"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8</w:t>
            </w:r>
          </w:p>
        </w:tc>
        <w:tc>
          <w:tcPr>
            <w:tcW w:w="2878" w:type="dxa"/>
            <w:vAlign w:val="center"/>
            <w:hideMark/>
          </w:tcPr>
          <w:p w14:paraId="76D393F7"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January 1, 2035</w:t>
            </w:r>
          </w:p>
        </w:tc>
        <w:tc>
          <w:tcPr>
            <w:tcW w:w="2700" w:type="dxa"/>
            <w:vAlign w:val="center"/>
            <w:hideMark/>
          </w:tcPr>
          <w:p w14:paraId="2DE074B6"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December 31, 2035</w:t>
            </w:r>
          </w:p>
        </w:tc>
        <w:tc>
          <w:tcPr>
            <w:tcW w:w="3235" w:type="dxa"/>
            <w:vAlign w:val="center"/>
          </w:tcPr>
          <w:p w14:paraId="16EA43A9" w14:textId="77777777" w:rsidR="009827B1" w:rsidRPr="001454A9" w:rsidRDefault="009827B1" w:rsidP="001D4BFA">
            <w:pPr>
              <w:jc w:val="center"/>
              <w:rPr>
                <w:rFonts w:ascii="Calibri" w:hAnsi="Calibri" w:cs="Calibri"/>
              </w:rPr>
            </w:pPr>
            <w:r w:rsidRPr="001454A9">
              <w:rPr>
                <w:rFonts w:ascii="Calibri" w:hAnsi="Calibri" w:cs="Calibri"/>
              </w:rPr>
              <w:t>January 30, 2035</w:t>
            </w:r>
          </w:p>
        </w:tc>
      </w:tr>
      <w:tr w:rsidR="009827B1" w:rsidRPr="001454A9" w14:paraId="5DE0BAB4" w14:textId="77777777" w:rsidTr="001D4BFA">
        <w:trPr>
          <w:cnfStyle w:val="000000100000" w:firstRow="0" w:lastRow="0" w:firstColumn="0" w:lastColumn="0" w:oddVBand="0" w:evenVBand="0" w:oddHBand="1" w:evenHBand="0" w:firstRowFirstColumn="0" w:firstRowLastColumn="0" w:lastRowFirstColumn="0" w:lastRowLastColumn="0"/>
          <w:trHeight w:val="584"/>
          <w:jc w:val="center"/>
        </w:trPr>
        <w:tc>
          <w:tcPr>
            <w:tcW w:w="1977" w:type="dxa"/>
            <w:vAlign w:val="center"/>
            <w:hideMark/>
          </w:tcPr>
          <w:p w14:paraId="0BA121AE"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9</w:t>
            </w:r>
          </w:p>
        </w:tc>
        <w:tc>
          <w:tcPr>
            <w:tcW w:w="2878" w:type="dxa"/>
            <w:vAlign w:val="center"/>
            <w:hideMark/>
          </w:tcPr>
          <w:p w14:paraId="3F95B693"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January 1, 2036</w:t>
            </w:r>
          </w:p>
        </w:tc>
        <w:tc>
          <w:tcPr>
            <w:tcW w:w="2700" w:type="dxa"/>
            <w:vAlign w:val="center"/>
            <w:hideMark/>
          </w:tcPr>
          <w:p w14:paraId="6D89FF3D"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December 31, 2036</w:t>
            </w:r>
          </w:p>
        </w:tc>
        <w:tc>
          <w:tcPr>
            <w:tcW w:w="3235" w:type="dxa"/>
            <w:vAlign w:val="center"/>
          </w:tcPr>
          <w:p w14:paraId="6211BF32" w14:textId="77777777" w:rsidR="009827B1" w:rsidRPr="001454A9" w:rsidRDefault="009827B1" w:rsidP="001D4BFA">
            <w:pPr>
              <w:jc w:val="center"/>
              <w:rPr>
                <w:rFonts w:ascii="Calibri" w:hAnsi="Calibri" w:cs="Calibri"/>
              </w:rPr>
            </w:pPr>
            <w:r w:rsidRPr="001454A9">
              <w:rPr>
                <w:rFonts w:ascii="Calibri" w:hAnsi="Calibri" w:cs="Calibri"/>
              </w:rPr>
              <w:t>January 30, 2036</w:t>
            </w:r>
          </w:p>
        </w:tc>
      </w:tr>
      <w:tr w:rsidR="009827B1" w:rsidRPr="001454A9" w14:paraId="09D2C54F" w14:textId="77777777" w:rsidTr="001D4BFA">
        <w:trPr>
          <w:trHeight w:val="584"/>
          <w:jc w:val="center"/>
        </w:trPr>
        <w:tc>
          <w:tcPr>
            <w:tcW w:w="1977" w:type="dxa"/>
            <w:vAlign w:val="center"/>
            <w:hideMark/>
          </w:tcPr>
          <w:p w14:paraId="1167678E"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10</w:t>
            </w:r>
          </w:p>
        </w:tc>
        <w:tc>
          <w:tcPr>
            <w:tcW w:w="2878" w:type="dxa"/>
            <w:vAlign w:val="center"/>
            <w:hideMark/>
          </w:tcPr>
          <w:p w14:paraId="46FC7619"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January 1, 2037</w:t>
            </w:r>
          </w:p>
        </w:tc>
        <w:tc>
          <w:tcPr>
            <w:tcW w:w="2700" w:type="dxa"/>
            <w:vAlign w:val="center"/>
            <w:hideMark/>
          </w:tcPr>
          <w:p w14:paraId="5E4B69CF" w14:textId="77777777" w:rsidR="009827B1" w:rsidRPr="001454A9" w:rsidRDefault="009827B1" w:rsidP="001D4BFA">
            <w:pPr>
              <w:spacing w:after="160" w:line="259" w:lineRule="auto"/>
              <w:jc w:val="center"/>
              <w:rPr>
                <w:rFonts w:ascii="Calibri" w:hAnsi="Calibri" w:cs="Calibri"/>
              </w:rPr>
            </w:pPr>
            <w:r w:rsidRPr="001454A9">
              <w:rPr>
                <w:rFonts w:ascii="Calibri" w:hAnsi="Calibri" w:cs="Calibri"/>
              </w:rPr>
              <w:t>December 31, 2037</w:t>
            </w:r>
          </w:p>
        </w:tc>
        <w:tc>
          <w:tcPr>
            <w:tcW w:w="3235" w:type="dxa"/>
            <w:vAlign w:val="center"/>
          </w:tcPr>
          <w:p w14:paraId="0E27040B" w14:textId="6A077CBC" w:rsidR="009827B1" w:rsidRPr="001454A9" w:rsidRDefault="009827B1" w:rsidP="001D4BFA">
            <w:pPr>
              <w:jc w:val="center"/>
              <w:rPr>
                <w:rFonts w:ascii="Calibri" w:hAnsi="Calibri" w:cs="Calibri"/>
              </w:rPr>
            </w:pPr>
            <w:r w:rsidRPr="001454A9">
              <w:rPr>
                <w:rFonts w:ascii="Calibri" w:hAnsi="Calibri" w:cs="Calibri"/>
              </w:rPr>
              <w:t>January 30, 203</w:t>
            </w:r>
            <w:r w:rsidR="001D4BFA" w:rsidRPr="001454A9">
              <w:rPr>
                <w:rFonts w:ascii="Calibri" w:hAnsi="Calibri" w:cs="Calibri"/>
              </w:rPr>
              <w:t>8</w:t>
            </w:r>
          </w:p>
        </w:tc>
      </w:tr>
    </w:tbl>
    <w:p w14:paraId="75E81AB9" w14:textId="77777777" w:rsidR="009827B1" w:rsidRPr="001454A9" w:rsidRDefault="009827B1" w:rsidP="009827B1">
      <w:pPr>
        <w:pStyle w:val="Heading1"/>
        <w:rPr>
          <w:rFonts w:ascii="Calibri" w:hAnsi="Calibri" w:cs="Calibri"/>
        </w:rPr>
      </w:pPr>
      <w:bookmarkStart w:id="5" w:name="_Toc226372422"/>
      <w:r w:rsidRPr="001454A9">
        <w:rPr>
          <w:rFonts w:ascii="Calibri" w:hAnsi="Calibri" w:cs="Calibri"/>
        </w:rPr>
        <w:lastRenderedPageBreak/>
        <w:t>Access and Obtaining Property Owner Consent Prior to Replacement Requirements</w:t>
      </w:r>
      <w:bookmarkEnd w:id="5"/>
    </w:p>
    <w:p w14:paraId="64561FCB" w14:textId="77777777" w:rsidR="009827B1" w:rsidRPr="001454A9" w:rsidRDefault="009827B1" w:rsidP="009827B1">
      <w:pPr>
        <w:spacing w:after="60"/>
        <w:rPr>
          <w:rFonts w:ascii="Calibri" w:hAnsi="Calibri" w:cs="Calibri"/>
        </w:rPr>
      </w:pPr>
      <w:r w:rsidRPr="001454A9">
        <w:rPr>
          <w:rFonts w:ascii="Calibri" w:hAnsi="Calibri" w:cs="Calibri"/>
        </w:rPr>
        <w:t>Water systems must fully replace all lead and GRR service lines under their control within 10 years, unless they are required by the primacy agency (EPA Region 8) to replace them sooner or have a deferred deadline</w:t>
      </w:r>
    </w:p>
    <w:p w14:paraId="570EA0DC" w14:textId="77777777" w:rsidR="009827B1" w:rsidRPr="001454A9" w:rsidRDefault="009827B1" w:rsidP="001D4BFA">
      <w:pPr>
        <w:spacing w:before="240" w:after="60"/>
        <w:rPr>
          <w:rFonts w:ascii="Calibri" w:hAnsi="Calibri" w:cs="Calibri"/>
        </w:rPr>
      </w:pPr>
      <w:bookmarkStart w:id="6" w:name="_Toc226372423"/>
      <w:r w:rsidRPr="001454A9">
        <w:rPr>
          <w:rStyle w:val="Heading2Char"/>
          <w:rFonts w:ascii="Calibri" w:hAnsi="Calibri" w:cs="Calibri"/>
        </w:rPr>
        <w:t>Control/Access</w:t>
      </w:r>
      <w:bookmarkEnd w:id="6"/>
      <w:r w:rsidRPr="001454A9">
        <w:rPr>
          <w:rFonts w:ascii="Calibri" w:hAnsi="Calibri" w:cs="Calibri"/>
          <w:b/>
        </w:rPr>
        <w:t xml:space="preserve">: </w:t>
      </w:r>
      <w:r w:rsidRPr="001454A9">
        <w:rPr>
          <w:rFonts w:ascii="Calibri" w:hAnsi="Calibri" w:cs="Calibri"/>
        </w:rPr>
        <w:t>Is the system’s ability to gain physical or legal access to conduct full service line replacement.</w:t>
      </w:r>
    </w:p>
    <w:p w14:paraId="673E0A43" w14:textId="77777777" w:rsidR="009827B1" w:rsidRPr="001454A9" w:rsidRDefault="009827B1" w:rsidP="009827B1">
      <w:pPr>
        <w:pStyle w:val="ListParagraph"/>
        <w:numPr>
          <w:ilvl w:val="0"/>
          <w:numId w:val="3"/>
        </w:numPr>
        <w:spacing w:after="60"/>
        <w:contextualSpacing w:val="0"/>
        <w:rPr>
          <w:rFonts w:ascii="Calibri" w:hAnsi="Calibri" w:cs="Calibri"/>
        </w:rPr>
      </w:pPr>
      <w:r w:rsidRPr="001454A9">
        <w:rPr>
          <w:rFonts w:ascii="Calibri" w:hAnsi="Calibri" w:cs="Calibri"/>
        </w:rPr>
        <w:t xml:space="preserve">Where the system has access to conduct full SLR, the service line is under its control </w:t>
      </w:r>
    </w:p>
    <w:p w14:paraId="521C8D39" w14:textId="77777777" w:rsidR="009827B1" w:rsidRPr="001454A9" w:rsidRDefault="009827B1" w:rsidP="009827B1">
      <w:pPr>
        <w:pStyle w:val="ListParagraph"/>
        <w:numPr>
          <w:ilvl w:val="0"/>
          <w:numId w:val="3"/>
        </w:numPr>
        <w:spacing w:after="60"/>
        <w:contextualSpacing w:val="0"/>
        <w:rPr>
          <w:rFonts w:ascii="Calibri" w:hAnsi="Calibri" w:cs="Calibri"/>
        </w:rPr>
      </w:pPr>
      <w:r w:rsidRPr="001454A9">
        <w:rPr>
          <w:rFonts w:ascii="Calibri" w:hAnsi="Calibri" w:cs="Calibri"/>
        </w:rPr>
        <w:t>Where a water system does not have access to conduct full SLR, the service line is not under its control.</w:t>
      </w:r>
    </w:p>
    <w:p w14:paraId="2C62983A" w14:textId="77777777" w:rsidR="009827B1" w:rsidRPr="001454A9" w:rsidRDefault="009827B1" w:rsidP="009827B1">
      <w:pPr>
        <w:spacing w:after="60"/>
        <w:rPr>
          <w:rFonts w:ascii="Calibri" w:hAnsi="Calibri" w:cs="Calibri"/>
        </w:rPr>
      </w:pPr>
      <w:r w:rsidRPr="001454A9">
        <w:rPr>
          <w:rFonts w:ascii="Calibri" w:hAnsi="Calibri" w:cs="Calibri"/>
        </w:rPr>
        <w:t>Whether a service line is under the control of the water system will depend on:</w:t>
      </w:r>
    </w:p>
    <w:p w14:paraId="5D76BEB6" w14:textId="77777777" w:rsidR="009827B1" w:rsidRPr="001454A9" w:rsidRDefault="009827B1" w:rsidP="009827B1">
      <w:pPr>
        <w:pStyle w:val="ListParagraph"/>
        <w:numPr>
          <w:ilvl w:val="0"/>
          <w:numId w:val="4"/>
        </w:numPr>
        <w:spacing w:after="60"/>
        <w:contextualSpacing w:val="0"/>
        <w:rPr>
          <w:rFonts w:ascii="Calibri" w:hAnsi="Calibri" w:cs="Calibri"/>
        </w:rPr>
      </w:pPr>
      <w:r w:rsidRPr="001454A9">
        <w:rPr>
          <w:rFonts w:ascii="Calibri" w:hAnsi="Calibri" w:cs="Calibri"/>
        </w:rPr>
        <w:t xml:space="preserve">The relevant state and local laws that authorize and/or condition a water system's ability to exert control over the line to replace it, and </w:t>
      </w:r>
    </w:p>
    <w:p w14:paraId="2F7F3D8F" w14:textId="77777777" w:rsidR="009827B1" w:rsidRPr="001454A9" w:rsidRDefault="009827B1" w:rsidP="009827B1">
      <w:pPr>
        <w:pStyle w:val="ListParagraph"/>
        <w:numPr>
          <w:ilvl w:val="0"/>
          <w:numId w:val="4"/>
        </w:numPr>
        <w:spacing w:after="60"/>
        <w:contextualSpacing w:val="0"/>
        <w:rPr>
          <w:rFonts w:ascii="Calibri" w:hAnsi="Calibri" w:cs="Calibri"/>
        </w:rPr>
      </w:pPr>
      <w:r w:rsidRPr="001454A9">
        <w:rPr>
          <w:rFonts w:ascii="Calibri" w:hAnsi="Calibri" w:cs="Calibri"/>
        </w:rPr>
        <w:t>Whether a water system can gain physical access to the service line to conduct a full replacement</w:t>
      </w:r>
    </w:p>
    <w:p w14:paraId="3F6970F0" w14:textId="77777777" w:rsidR="009827B1" w:rsidRPr="001454A9" w:rsidRDefault="009827B1" w:rsidP="009827B1">
      <w:pPr>
        <w:spacing w:after="60"/>
        <w:rPr>
          <w:rFonts w:ascii="Calibri" w:hAnsi="Calibri" w:cs="Calibri"/>
        </w:rPr>
      </w:pPr>
      <w:r w:rsidRPr="001454A9">
        <w:rPr>
          <w:rFonts w:ascii="Calibri" w:hAnsi="Calibri" w:cs="Calibri"/>
        </w:rPr>
        <w:t xml:space="preserve">Access criteria include, but are not limited to </w:t>
      </w:r>
    </w:p>
    <w:p w14:paraId="4B1E86CC" w14:textId="77777777" w:rsidR="009827B1" w:rsidRPr="001454A9" w:rsidRDefault="009827B1" w:rsidP="009827B1">
      <w:pPr>
        <w:pStyle w:val="ListParagraph"/>
        <w:numPr>
          <w:ilvl w:val="0"/>
          <w:numId w:val="5"/>
        </w:numPr>
        <w:spacing w:after="60"/>
        <w:contextualSpacing w:val="0"/>
        <w:rPr>
          <w:rFonts w:ascii="Calibri" w:hAnsi="Calibri" w:cs="Calibri"/>
        </w:rPr>
      </w:pPr>
      <w:r w:rsidRPr="001454A9">
        <w:rPr>
          <w:rFonts w:ascii="Calibri" w:hAnsi="Calibri" w:cs="Calibri"/>
        </w:rPr>
        <w:t xml:space="preserve">Whether the water system can safely enter the property,  </w:t>
      </w:r>
    </w:p>
    <w:p w14:paraId="6D261141" w14:textId="77777777" w:rsidR="009827B1" w:rsidRPr="001454A9" w:rsidRDefault="009827B1" w:rsidP="009827B1">
      <w:pPr>
        <w:pStyle w:val="ListParagraph"/>
        <w:numPr>
          <w:ilvl w:val="0"/>
          <w:numId w:val="5"/>
        </w:numPr>
        <w:spacing w:after="60"/>
        <w:contextualSpacing w:val="0"/>
        <w:rPr>
          <w:rFonts w:ascii="Calibri" w:hAnsi="Calibri" w:cs="Calibri"/>
        </w:rPr>
      </w:pPr>
      <w:r w:rsidRPr="001454A9">
        <w:rPr>
          <w:rFonts w:ascii="Calibri" w:hAnsi="Calibri" w:cs="Calibri"/>
        </w:rPr>
        <w:t xml:space="preserve">Whether the water system can safely conduct the replacement, and </w:t>
      </w:r>
    </w:p>
    <w:p w14:paraId="6870DFF3" w14:textId="77777777" w:rsidR="009827B1" w:rsidRPr="001454A9" w:rsidRDefault="009827B1" w:rsidP="009827B1">
      <w:pPr>
        <w:pStyle w:val="ListParagraph"/>
        <w:numPr>
          <w:ilvl w:val="0"/>
          <w:numId w:val="5"/>
        </w:numPr>
        <w:spacing w:after="120"/>
        <w:contextualSpacing w:val="0"/>
        <w:rPr>
          <w:rFonts w:ascii="Calibri" w:hAnsi="Calibri" w:cs="Calibri"/>
        </w:rPr>
      </w:pPr>
      <w:r w:rsidRPr="001454A9">
        <w:rPr>
          <w:rFonts w:ascii="Calibri" w:hAnsi="Calibri" w:cs="Calibri"/>
        </w:rPr>
        <w:t>Whether the water system had obtained the property owner’s consent (if required for access)</w:t>
      </w:r>
    </w:p>
    <w:p w14:paraId="04EBFD92" w14:textId="2CB23B00" w:rsidR="009827B1" w:rsidRPr="001454A9" w:rsidRDefault="009827B1" w:rsidP="001D4BFA">
      <w:pPr>
        <w:spacing w:before="240" w:after="60"/>
        <w:rPr>
          <w:rFonts w:ascii="Calibri" w:hAnsi="Calibri" w:cs="Calibri"/>
          <w:i/>
          <w:iCs/>
          <w:highlight w:val="yellow"/>
        </w:rPr>
      </w:pPr>
      <w:bookmarkStart w:id="7" w:name="_Toc226372424"/>
      <w:r w:rsidRPr="001454A9">
        <w:rPr>
          <w:rStyle w:val="Heading2Char"/>
          <w:rFonts w:ascii="Calibri" w:hAnsi="Calibri" w:cs="Calibri"/>
        </w:rPr>
        <w:t>Wyoming State laws</w:t>
      </w:r>
      <w:r w:rsidR="04D436CF" w:rsidRPr="001454A9">
        <w:rPr>
          <w:rStyle w:val="Heading2Char"/>
          <w:rFonts w:ascii="Calibri" w:hAnsi="Calibri" w:cs="Calibri"/>
        </w:rPr>
        <w:t>:</w:t>
      </w:r>
      <w:bookmarkEnd w:id="7"/>
      <w:r w:rsidRPr="001454A9">
        <w:rPr>
          <w:rFonts w:ascii="Calibri" w:hAnsi="Calibri" w:cs="Calibri"/>
        </w:rPr>
        <w:t xml:space="preserve"> </w:t>
      </w:r>
      <w:r w:rsidR="4E67A267" w:rsidRPr="001454A9">
        <w:rPr>
          <w:rFonts w:ascii="Calibri" w:hAnsi="Calibri" w:cs="Calibri"/>
          <w:i/>
          <w:iCs/>
        </w:rPr>
        <w:t>Information not available at this time.</w:t>
      </w:r>
    </w:p>
    <w:p w14:paraId="6C6B800F" w14:textId="77777777" w:rsidR="009827B1" w:rsidRPr="001454A9" w:rsidRDefault="009827B1" w:rsidP="001D4BFA">
      <w:pPr>
        <w:spacing w:before="240" w:after="120"/>
        <w:rPr>
          <w:rFonts w:ascii="Calibri" w:hAnsi="Calibri" w:cs="Calibri"/>
        </w:rPr>
      </w:pPr>
      <w:bookmarkStart w:id="8" w:name="_Toc226372425"/>
      <w:r w:rsidRPr="001454A9">
        <w:rPr>
          <w:rStyle w:val="Heading2Char"/>
          <w:rFonts w:ascii="Calibri" w:hAnsi="Calibri" w:cs="Calibri"/>
        </w:rPr>
        <w:t>Obtaining Consent:</w:t>
      </w:r>
      <w:bookmarkEnd w:id="8"/>
      <w:r w:rsidRPr="001454A9">
        <w:rPr>
          <w:rStyle w:val="Heading2Char"/>
          <w:rFonts w:ascii="Calibri" w:hAnsi="Calibri" w:cs="Calibri"/>
        </w:rPr>
        <w:t xml:space="preserve"> </w:t>
      </w:r>
      <w:r w:rsidRPr="001454A9">
        <w:rPr>
          <w:rFonts w:ascii="Calibri" w:hAnsi="Calibri" w:cs="Calibri"/>
        </w:rPr>
        <w:t>Where a water system has legal access to conduct full service line replacement only if property owner consent is obtained, the water system must make a “reasonable effort” to obtain property owner consent. If such a water system does not obtain consent after making a “reasonable effort” to obtain it from any property owner, then the water system is not required by this subpart to replace any portion of the service line at that address unless there is a change in ownership of the property as described in 40 CFR 141.84(d)(3)(ii). The water system must provide documentation of the reasonable effort to the Primacy agency (EPA Region 8) pursuant to 40 CFR 141.90(e)(10).</w:t>
      </w:r>
    </w:p>
    <w:p w14:paraId="731CBE3A" w14:textId="77777777" w:rsidR="009827B1" w:rsidRPr="001454A9" w:rsidRDefault="009827B1" w:rsidP="009827B1">
      <w:pPr>
        <w:spacing w:after="60"/>
        <w:rPr>
          <w:rFonts w:ascii="Calibri" w:hAnsi="Calibri" w:cs="Calibri"/>
        </w:rPr>
      </w:pPr>
      <w:bookmarkStart w:id="9" w:name="_Toc226372426"/>
      <w:r w:rsidRPr="001454A9">
        <w:rPr>
          <w:rStyle w:val="Heading3Char"/>
          <w:rFonts w:ascii="Calibri" w:hAnsi="Calibri" w:cs="Calibri"/>
        </w:rPr>
        <w:t>Reasonable Effort:</w:t>
      </w:r>
      <w:bookmarkEnd w:id="9"/>
      <w:r w:rsidRPr="001454A9">
        <w:rPr>
          <w:rFonts w:ascii="Calibri" w:hAnsi="Calibri" w:cs="Calibri"/>
        </w:rPr>
        <w:t xml:space="preserve"> Must include at least four attempts to engage the property owner using at least two different methods of communication (</w:t>
      </w:r>
      <w:r w:rsidRPr="001454A9">
        <w:rPr>
          <w:rFonts w:ascii="Calibri" w:hAnsi="Calibri" w:cs="Calibri"/>
          <w:i/>
          <w:iCs/>
        </w:rPr>
        <w:t>e.g.,</w:t>
      </w:r>
      <w:r w:rsidRPr="001454A9">
        <w:rPr>
          <w:rFonts w:ascii="Calibri" w:hAnsi="Calibri" w:cs="Calibri"/>
        </w:rPr>
        <w:t xml:space="preserve"> in-person conversation, phone call, text message, email, written letter, postcard, or information left at the door such as a door hanger) before the applicable deadline of mandatory service line replacement as described in 40 CFR 141.84(d)(4). The Primacy agency (EPA Region 8) may require systems to conduct additional attempts and may require specific outreach methods to be used.</w:t>
      </w:r>
    </w:p>
    <w:p w14:paraId="30BA9DCC" w14:textId="77777777" w:rsidR="009827B1" w:rsidRPr="001454A9" w:rsidRDefault="009827B1" w:rsidP="001D4BFA">
      <w:pPr>
        <w:pStyle w:val="Heading1"/>
        <w:rPr>
          <w:rFonts w:ascii="Calibri" w:hAnsi="Calibri" w:cs="Calibri"/>
        </w:rPr>
      </w:pPr>
      <w:bookmarkStart w:id="10" w:name="_Toc226372427"/>
      <w:r w:rsidRPr="001454A9">
        <w:rPr>
          <w:rFonts w:ascii="Calibri" w:hAnsi="Calibri" w:cs="Calibri"/>
        </w:rPr>
        <w:t>Protocols for notification and mitigation for partial and full service line replacements —</w:t>
      </w:r>
      <w:bookmarkEnd w:id="10"/>
    </w:p>
    <w:p w14:paraId="02447627" w14:textId="77777777" w:rsidR="009827B1" w:rsidRPr="001454A9" w:rsidRDefault="009827B1" w:rsidP="00126ACF">
      <w:pPr>
        <w:spacing w:after="60"/>
        <w:rPr>
          <w:rFonts w:ascii="Calibri" w:hAnsi="Calibri" w:cs="Calibri"/>
        </w:rPr>
      </w:pPr>
      <w:bookmarkStart w:id="11" w:name="_Toc226372428"/>
      <w:r w:rsidRPr="001454A9">
        <w:rPr>
          <w:rStyle w:val="Heading2Char"/>
          <w:rFonts w:ascii="Calibri" w:hAnsi="Calibri" w:cs="Calibri"/>
        </w:rPr>
        <w:t>Notification and mitigation requirements for planned partial service line replacement</w:t>
      </w:r>
      <w:bookmarkEnd w:id="11"/>
      <w:r w:rsidRPr="001454A9">
        <w:rPr>
          <w:rFonts w:ascii="Calibri" w:hAnsi="Calibri" w:cs="Calibri"/>
          <w:b/>
          <w:bCs/>
          <w:i/>
          <w:iCs/>
          <w:sz w:val="24"/>
          <w:szCs w:val="24"/>
        </w:rPr>
        <w:t>.</w:t>
      </w:r>
      <w:r w:rsidRPr="001454A9">
        <w:rPr>
          <w:rFonts w:ascii="Calibri" w:hAnsi="Calibri" w:cs="Calibri"/>
        </w:rPr>
        <w:t xml:space="preserve"> Whenever a water system plans to partially replace a lead or galvanized requiring replacement service line in coordination with planned infrastructure work that impacts service lines, the water system must provide written notice to the property owner, or the owner's authorized agent, as well as non-owner occupant(s) served by the </w:t>
      </w:r>
      <w:r w:rsidRPr="001454A9">
        <w:rPr>
          <w:rFonts w:ascii="Calibri" w:hAnsi="Calibri" w:cs="Calibri"/>
        </w:rPr>
        <w:lastRenderedPageBreak/>
        <w:t>affected service line at least 45 days prior to the replacement. Where a water system has access to conduct full service line replacement only if property owner consent is obtained, the water system must make a reasonable effort to obtain property owner consent to replace the remaining portion of the service line in accordance with 40 CFR 141.84(d)(3)(i) of this section. The reasonable effort must be completed before the partial lead service line replacement.</w:t>
      </w:r>
    </w:p>
    <w:p w14:paraId="17755DE2" w14:textId="77777777" w:rsidR="009827B1" w:rsidRPr="001454A9" w:rsidRDefault="009827B1" w:rsidP="00501A94">
      <w:pPr>
        <w:pStyle w:val="ListParagraph"/>
        <w:numPr>
          <w:ilvl w:val="0"/>
          <w:numId w:val="9"/>
        </w:numPr>
        <w:spacing w:after="60"/>
        <w:contextualSpacing w:val="0"/>
        <w:rPr>
          <w:rFonts w:ascii="Calibri" w:hAnsi="Calibri" w:cs="Calibri"/>
        </w:rPr>
      </w:pPr>
      <w:r w:rsidRPr="001454A9">
        <w:rPr>
          <w:rFonts w:ascii="Calibri" w:hAnsi="Calibri" w:cs="Calibri"/>
        </w:rPr>
        <w:t xml:space="preserve">Before the affected service line is returned to service, the water system must provide written notification that explains that consumers may experience a temporary increase of lead levels in their drinking water due to the replacement and that meets the content requirements of </w:t>
      </w:r>
      <w:hyperlink r:id="rId19" w:anchor="p-141.85(a)(1)(ii)" w:history="1">
        <w:r w:rsidRPr="001454A9">
          <w:rPr>
            <w:rStyle w:val="Hyperlink"/>
            <w:rFonts w:ascii="Calibri" w:hAnsi="Calibri" w:cs="Calibri"/>
          </w:rPr>
          <w:t>§ 141.85(a)(1)(ii)</w:t>
        </w:r>
      </w:hyperlink>
      <w:r w:rsidRPr="001454A9">
        <w:rPr>
          <w:rFonts w:ascii="Calibri" w:hAnsi="Calibri" w:cs="Calibri"/>
        </w:rPr>
        <w:t xml:space="preserve"> through </w:t>
      </w:r>
      <w:hyperlink r:id="rId20" w:anchor="p-141.85(a)(1)(iv)" w:history="1">
        <w:r w:rsidRPr="001454A9">
          <w:rPr>
            <w:rStyle w:val="Hyperlink"/>
            <w:rFonts w:ascii="Calibri" w:hAnsi="Calibri" w:cs="Calibri"/>
          </w:rPr>
          <w:t>(iv)</w:t>
        </w:r>
      </w:hyperlink>
      <w:r w:rsidRPr="001454A9">
        <w:rPr>
          <w:rFonts w:ascii="Calibri" w:hAnsi="Calibri" w:cs="Calibri"/>
        </w:rPr>
        <w:t xml:space="preserve"> and contact information for the water system. In instances where multi-family dwellings or multiple non-residential occupants are served by the affected service line to be partially replaced, the water system may elect to post the information at a conspicuous location instead of providing individual written notification to all residents or non-residential occupants.</w:t>
      </w:r>
    </w:p>
    <w:p w14:paraId="0C9F64EC" w14:textId="77777777" w:rsidR="009827B1" w:rsidRPr="001454A9" w:rsidRDefault="009827B1" w:rsidP="00501A94">
      <w:pPr>
        <w:pStyle w:val="ListParagraph"/>
        <w:numPr>
          <w:ilvl w:val="0"/>
          <w:numId w:val="9"/>
        </w:numPr>
        <w:spacing w:after="60"/>
        <w:contextualSpacing w:val="0"/>
        <w:rPr>
          <w:rFonts w:ascii="Calibri" w:hAnsi="Calibri" w:cs="Calibri"/>
        </w:rPr>
      </w:pPr>
      <w:r w:rsidRPr="001454A9">
        <w:rPr>
          <w:rFonts w:ascii="Calibri" w:hAnsi="Calibri" w:cs="Calibri"/>
        </w:rPr>
        <w:t>Before the affected service line is returned to service, the water system must provide written information about a procedure for consumers to flush service lines and premise plumbing of particulate lead following partial replacement of a lead or galvanized requiring replacement service line.</w:t>
      </w:r>
    </w:p>
    <w:p w14:paraId="59EF7698" w14:textId="77777777" w:rsidR="009827B1" w:rsidRPr="001454A9" w:rsidRDefault="009827B1" w:rsidP="00501A94">
      <w:pPr>
        <w:pStyle w:val="ListParagraph"/>
        <w:numPr>
          <w:ilvl w:val="0"/>
          <w:numId w:val="9"/>
        </w:numPr>
        <w:spacing w:after="60"/>
        <w:contextualSpacing w:val="0"/>
        <w:rPr>
          <w:rFonts w:ascii="Calibri" w:hAnsi="Calibri" w:cs="Calibri"/>
        </w:rPr>
      </w:pPr>
      <w:r w:rsidRPr="001454A9">
        <w:rPr>
          <w:rFonts w:ascii="Calibri" w:hAnsi="Calibri" w:cs="Calibri"/>
        </w:rPr>
        <w:t>Before the affected service line is returned to service, the water system must provide the consumer with a pitcher filter or point-of-use device certified by an American National Standards Institute accredited certifier to reduce lead, six months of replacement cartridges, and instructions for use. If the affected service line serves more than one residence or non-residential unit (</w:t>
      </w:r>
      <w:r w:rsidRPr="001454A9">
        <w:rPr>
          <w:rFonts w:ascii="Calibri" w:hAnsi="Calibri" w:cs="Calibri"/>
          <w:i/>
          <w:iCs/>
        </w:rPr>
        <w:t>e.g.,</w:t>
      </w:r>
      <w:r w:rsidRPr="001454A9">
        <w:rPr>
          <w:rFonts w:ascii="Calibri" w:hAnsi="Calibri" w:cs="Calibri"/>
        </w:rPr>
        <w:t xml:space="preserve"> a multi-unit building), the water system must provide a pitcher filter or point-of-use device, six months of replacement cartridges and use instructions to every residential and non-residential unit in the building.</w:t>
      </w:r>
    </w:p>
    <w:p w14:paraId="52A57C49" w14:textId="77777777" w:rsidR="009827B1" w:rsidRPr="001454A9" w:rsidRDefault="009827B1" w:rsidP="00501A94">
      <w:pPr>
        <w:pStyle w:val="ListParagraph"/>
        <w:numPr>
          <w:ilvl w:val="0"/>
          <w:numId w:val="9"/>
        </w:numPr>
        <w:spacing w:after="60"/>
        <w:contextualSpacing w:val="0"/>
        <w:rPr>
          <w:rFonts w:ascii="Calibri" w:hAnsi="Calibri" w:cs="Calibri"/>
        </w:rPr>
      </w:pPr>
      <w:r w:rsidRPr="001454A9">
        <w:rPr>
          <w:rFonts w:ascii="Calibri" w:hAnsi="Calibri" w:cs="Calibri"/>
        </w:rPr>
        <w:t xml:space="preserve">The water system must offer to the consumer to collect a follow up tap sample between three months and six months after the completion of any partial replacement of a lead service line. The tap sample must be a first- and fifth-liter paired sample after at least six hours of stagnation, following the tap sampling protocol under </w:t>
      </w:r>
      <w:hyperlink r:id="rId21" w:anchor="p-141.86(b)" w:history="1">
        <w:r w:rsidRPr="001454A9">
          <w:rPr>
            <w:rStyle w:val="Hyperlink"/>
            <w:rFonts w:ascii="Calibri" w:hAnsi="Calibri" w:cs="Calibri"/>
          </w:rPr>
          <w:t>§ 141.86(b)</w:t>
        </w:r>
      </w:hyperlink>
      <w:r w:rsidRPr="001454A9">
        <w:rPr>
          <w:rFonts w:ascii="Calibri" w:hAnsi="Calibri" w:cs="Calibri"/>
        </w:rPr>
        <w:t xml:space="preserve">. The water system must provide the results of the sample to the persons served by the service line in accordance with </w:t>
      </w:r>
      <w:hyperlink r:id="rId22" w:anchor="p-141.85(d)" w:history="1">
        <w:r w:rsidRPr="001454A9">
          <w:rPr>
            <w:rStyle w:val="Hyperlink"/>
            <w:rFonts w:ascii="Calibri" w:hAnsi="Calibri" w:cs="Calibri"/>
          </w:rPr>
          <w:t>§ 141.85(d)</w:t>
        </w:r>
      </w:hyperlink>
      <w:r w:rsidRPr="001454A9">
        <w:rPr>
          <w:rFonts w:ascii="Calibri" w:hAnsi="Calibri" w:cs="Calibri"/>
        </w:rPr>
        <w:t>.</w:t>
      </w:r>
    </w:p>
    <w:p w14:paraId="319DD8E8" w14:textId="77777777" w:rsidR="009827B1" w:rsidRPr="001454A9" w:rsidRDefault="009827B1" w:rsidP="00126ACF">
      <w:pPr>
        <w:spacing w:after="60"/>
        <w:rPr>
          <w:rFonts w:ascii="Calibri" w:hAnsi="Calibri" w:cs="Calibri"/>
        </w:rPr>
      </w:pPr>
      <w:bookmarkStart w:id="12" w:name="_Toc226372429"/>
      <w:r w:rsidRPr="001454A9">
        <w:rPr>
          <w:rStyle w:val="Heading2Char"/>
          <w:rFonts w:ascii="Calibri" w:hAnsi="Calibri" w:cs="Calibri"/>
        </w:rPr>
        <w:t>Notification and mitigation requirements for emergency partial service line replacement.</w:t>
      </w:r>
      <w:bookmarkEnd w:id="12"/>
      <w:r w:rsidRPr="001454A9">
        <w:rPr>
          <w:rFonts w:ascii="Calibri" w:hAnsi="Calibri" w:cs="Calibri"/>
        </w:rPr>
        <w:t xml:space="preserve"> Any water system that creates a partial replacement of a lead or galvanized requiring replacement service line due to an emergency repair must provide notice and risk mitigation measures to the persons served by the affected service line in accordance with </w:t>
      </w:r>
      <w:hyperlink r:id="rId23" w:anchor="p-141.84(h)(1)(i)" w:history="1">
        <w:r w:rsidRPr="001454A9">
          <w:rPr>
            <w:rStyle w:val="Hyperlink"/>
            <w:rFonts w:ascii="Calibri" w:hAnsi="Calibri" w:cs="Calibri"/>
          </w:rPr>
          <w:t>paragraphs (h)(1)(i)</w:t>
        </w:r>
      </w:hyperlink>
      <w:r w:rsidRPr="001454A9">
        <w:rPr>
          <w:rFonts w:ascii="Calibri" w:hAnsi="Calibri" w:cs="Calibri"/>
        </w:rPr>
        <w:t xml:space="preserve"> through </w:t>
      </w:r>
      <w:hyperlink r:id="rId24" w:anchor="p-141.84(h)(1)(iv)" w:history="1">
        <w:r w:rsidRPr="001454A9">
          <w:rPr>
            <w:rStyle w:val="Hyperlink"/>
            <w:rFonts w:ascii="Calibri" w:hAnsi="Calibri" w:cs="Calibri"/>
          </w:rPr>
          <w:t>(iv)</w:t>
        </w:r>
      </w:hyperlink>
      <w:r w:rsidRPr="001454A9">
        <w:rPr>
          <w:rFonts w:ascii="Calibri" w:hAnsi="Calibri" w:cs="Calibri"/>
        </w:rPr>
        <w:t xml:space="preserve"> of this section before the affected service line is returned to service. The water system must offer to the property owner, or the owner's authorized agent, to replace the partial service line created by the emergency repair within 45 days.</w:t>
      </w:r>
    </w:p>
    <w:p w14:paraId="151A8A7D" w14:textId="77777777" w:rsidR="00501A94" w:rsidRPr="001454A9" w:rsidRDefault="009827B1" w:rsidP="00501A94">
      <w:pPr>
        <w:spacing w:after="60"/>
        <w:rPr>
          <w:rFonts w:ascii="Calibri" w:hAnsi="Calibri" w:cs="Calibri"/>
        </w:rPr>
      </w:pPr>
      <w:bookmarkStart w:id="13" w:name="_Toc226372430"/>
      <w:r w:rsidRPr="001454A9">
        <w:rPr>
          <w:rStyle w:val="Heading2Char"/>
          <w:rFonts w:ascii="Calibri" w:hAnsi="Calibri" w:cs="Calibri"/>
        </w:rPr>
        <w:t>Notification and mitigation requirements for full service line replacement.</w:t>
      </w:r>
      <w:bookmarkEnd w:id="13"/>
      <w:r w:rsidRPr="001454A9">
        <w:rPr>
          <w:rStyle w:val="Heading2Char"/>
          <w:rFonts w:ascii="Calibri" w:hAnsi="Calibri" w:cs="Calibri"/>
        </w:rPr>
        <w:t xml:space="preserve"> </w:t>
      </w:r>
      <w:r w:rsidRPr="001454A9">
        <w:rPr>
          <w:rFonts w:ascii="Calibri" w:hAnsi="Calibri" w:cs="Calibri"/>
        </w:rPr>
        <w:t>Any water system that conducts a full lead or galvanized requiring replacement service line replacement must provide written notice to the persons served by the affected service line before the affected service line is returned to service; written notice must be provided to the owner or the owner's authorized agent, no later than 30 days following completion of the replacement.</w:t>
      </w:r>
    </w:p>
    <w:p w14:paraId="65103C71" w14:textId="77777777" w:rsidR="00501A94" w:rsidRPr="001454A9" w:rsidRDefault="009827B1" w:rsidP="00501A94">
      <w:pPr>
        <w:pStyle w:val="ListParagraph"/>
        <w:numPr>
          <w:ilvl w:val="0"/>
          <w:numId w:val="12"/>
        </w:numPr>
        <w:spacing w:after="60"/>
        <w:rPr>
          <w:rFonts w:ascii="Calibri" w:hAnsi="Calibri" w:cs="Calibri"/>
        </w:rPr>
      </w:pPr>
      <w:r w:rsidRPr="001454A9">
        <w:rPr>
          <w:rFonts w:ascii="Calibri" w:hAnsi="Calibri" w:cs="Calibri"/>
        </w:rPr>
        <w:t xml:space="preserve">The written notification must explain that consumers may experience a temporary increase of lead levels in their drinking water due to the replacement and must meet the content requirements of </w:t>
      </w:r>
      <w:hyperlink r:id="rId25" w:anchor="p-141.85(a)(1)(ii)" w:history="1">
        <w:r w:rsidRPr="001454A9">
          <w:rPr>
            <w:rStyle w:val="Hyperlink"/>
            <w:rFonts w:ascii="Calibri" w:hAnsi="Calibri" w:cs="Calibri"/>
          </w:rPr>
          <w:t>§ 141.85(a)(1)(ii)</w:t>
        </w:r>
      </w:hyperlink>
      <w:r w:rsidRPr="001454A9">
        <w:rPr>
          <w:rFonts w:ascii="Calibri" w:hAnsi="Calibri" w:cs="Calibri"/>
        </w:rPr>
        <w:t xml:space="preserve"> through </w:t>
      </w:r>
      <w:hyperlink r:id="rId26" w:anchor="p-141.85(a)(1)(iv)" w:history="1">
        <w:r w:rsidRPr="001454A9">
          <w:rPr>
            <w:rStyle w:val="Hyperlink"/>
            <w:rFonts w:ascii="Calibri" w:hAnsi="Calibri" w:cs="Calibri"/>
          </w:rPr>
          <w:t>(iv)</w:t>
        </w:r>
      </w:hyperlink>
      <w:r w:rsidRPr="001454A9">
        <w:rPr>
          <w:rFonts w:ascii="Calibri" w:hAnsi="Calibri" w:cs="Calibri"/>
        </w:rPr>
        <w:t xml:space="preserve"> as well as contact information for the water system. In instances where multi-family dwellings or multiple non-residential occupants are served by the lead or galvanized requiring replacement service line to be replaced, the water system may elect to post the information at a conspicuous location instead of providing individual written notification to all persons served in residential and non-residential units.</w:t>
      </w:r>
    </w:p>
    <w:p w14:paraId="7D6816AF" w14:textId="77777777" w:rsidR="00501A94" w:rsidRPr="001454A9" w:rsidRDefault="009827B1" w:rsidP="00501A94">
      <w:pPr>
        <w:pStyle w:val="ListParagraph"/>
        <w:numPr>
          <w:ilvl w:val="0"/>
          <w:numId w:val="12"/>
        </w:numPr>
        <w:spacing w:after="60"/>
        <w:rPr>
          <w:rFonts w:ascii="Calibri" w:hAnsi="Calibri" w:cs="Calibri"/>
        </w:rPr>
      </w:pPr>
      <w:r w:rsidRPr="001454A9">
        <w:rPr>
          <w:rFonts w:ascii="Calibri" w:hAnsi="Calibri" w:cs="Calibri"/>
        </w:rPr>
        <w:lastRenderedPageBreak/>
        <w:t>Before the replaced service line is returned to service, the water system must provide written information about a procedure for consumers to flush service lines and premise plumbing of particulate lead following full replacement of a lead or galvanized requiring replacement service line.</w:t>
      </w:r>
    </w:p>
    <w:p w14:paraId="5D1A048F" w14:textId="77777777" w:rsidR="00501A94" w:rsidRPr="001454A9" w:rsidRDefault="009827B1" w:rsidP="00501A94">
      <w:pPr>
        <w:pStyle w:val="ListParagraph"/>
        <w:numPr>
          <w:ilvl w:val="0"/>
          <w:numId w:val="12"/>
        </w:numPr>
        <w:spacing w:after="60"/>
        <w:rPr>
          <w:rFonts w:ascii="Calibri" w:hAnsi="Calibri" w:cs="Calibri"/>
        </w:rPr>
      </w:pPr>
      <w:r w:rsidRPr="001454A9">
        <w:rPr>
          <w:rFonts w:ascii="Calibri" w:hAnsi="Calibri" w:cs="Calibri"/>
        </w:rPr>
        <w:t>Before the replaced service line is returned to service, the water system must provide the consumer with a pitcher filter or point-of-use device certified by an American National Standards Institute accredited certifier to reduce lead, six months of replacement cartridges, and instructions for use. If the lead service line serves more than one residence or non-residential unit (</w:t>
      </w:r>
      <w:r w:rsidRPr="001454A9">
        <w:rPr>
          <w:rFonts w:ascii="Calibri" w:hAnsi="Calibri" w:cs="Calibri"/>
          <w:i/>
          <w:iCs/>
        </w:rPr>
        <w:t>e.g.,</w:t>
      </w:r>
      <w:r w:rsidRPr="001454A9">
        <w:rPr>
          <w:rFonts w:ascii="Calibri" w:hAnsi="Calibri" w:cs="Calibri"/>
        </w:rPr>
        <w:t xml:space="preserve"> a multi-unit building), the water system must provide a pitcher filter or point-of-use device, six months of replacement cartridges and instructions for use to every residential and non-residential unit in the building. </w:t>
      </w:r>
    </w:p>
    <w:p w14:paraId="6203DAFE" w14:textId="181AF447" w:rsidR="009827B1" w:rsidRPr="001454A9" w:rsidRDefault="009827B1" w:rsidP="00501A94">
      <w:pPr>
        <w:pStyle w:val="ListParagraph"/>
        <w:numPr>
          <w:ilvl w:val="0"/>
          <w:numId w:val="12"/>
        </w:numPr>
        <w:spacing w:after="60"/>
        <w:rPr>
          <w:rFonts w:ascii="Calibri" w:hAnsi="Calibri" w:cs="Calibri"/>
        </w:rPr>
      </w:pPr>
      <w:r w:rsidRPr="001454A9">
        <w:rPr>
          <w:rFonts w:ascii="Calibri" w:hAnsi="Calibri" w:cs="Calibri"/>
        </w:rPr>
        <w:t xml:space="preserve">The water system must offer to the consumer to collect a follow up tap sample between three months and six months after completion of any full replacement of a lead or galvanized requiring replacement service line. The tap sample must be a first-liter sample after at least six hours of stagnation, following the tap sampling protocol under </w:t>
      </w:r>
      <w:hyperlink r:id="rId27" w:anchor="p-141.86(b)" w:history="1">
        <w:r w:rsidRPr="001454A9">
          <w:rPr>
            <w:rStyle w:val="Hyperlink"/>
            <w:rFonts w:ascii="Calibri" w:hAnsi="Calibri" w:cs="Calibri"/>
          </w:rPr>
          <w:t>§ 141.86(b)</w:t>
        </w:r>
      </w:hyperlink>
      <w:r w:rsidRPr="001454A9">
        <w:rPr>
          <w:rFonts w:ascii="Calibri" w:hAnsi="Calibri" w:cs="Calibri"/>
        </w:rPr>
        <w:t xml:space="preserve">. The water system must provide the results of the sample to the consumer in accordance with </w:t>
      </w:r>
      <w:hyperlink r:id="rId28" w:anchor="p-141.85(d)" w:history="1">
        <w:r w:rsidRPr="001454A9">
          <w:rPr>
            <w:rStyle w:val="Hyperlink"/>
            <w:rFonts w:ascii="Calibri" w:hAnsi="Calibri" w:cs="Calibri"/>
          </w:rPr>
          <w:t>§ 141.85(d)</w:t>
        </w:r>
      </w:hyperlink>
      <w:r w:rsidRPr="001454A9">
        <w:rPr>
          <w:rFonts w:ascii="Calibri" w:hAnsi="Calibri" w:cs="Calibri"/>
        </w:rPr>
        <w:t>.</w:t>
      </w:r>
    </w:p>
    <w:p w14:paraId="48F53C7B" w14:textId="77777777" w:rsidR="009827B1" w:rsidRPr="001454A9" w:rsidRDefault="009827B1" w:rsidP="009827B1">
      <w:pPr>
        <w:rPr>
          <w:rFonts w:ascii="Calibri" w:hAnsi="Calibri" w:cs="Calibri"/>
        </w:rPr>
      </w:pPr>
      <w:r w:rsidRPr="001454A9">
        <w:rPr>
          <w:rFonts w:ascii="Calibri" w:hAnsi="Calibri" w:cs="Calibri"/>
        </w:rPr>
        <w:br w:type="page"/>
      </w:r>
    </w:p>
    <w:p w14:paraId="031E1E58" w14:textId="77777777" w:rsidR="009827B1" w:rsidRPr="001454A9" w:rsidRDefault="009827B1" w:rsidP="009827B1">
      <w:pPr>
        <w:pStyle w:val="Heading1"/>
        <w:spacing w:before="0" w:after="0"/>
        <w:rPr>
          <w:rFonts w:ascii="Calibri" w:hAnsi="Calibri" w:cs="Calibri"/>
        </w:rPr>
      </w:pPr>
      <w:bookmarkStart w:id="14" w:name="_Toc226372431"/>
      <w:r w:rsidRPr="001454A9">
        <w:rPr>
          <w:rFonts w:ascii="Calibri" w:hAnsi="Calibri" w:cs="Calibri"/>
        </w:rPr>
        <w:lastRenderedPageBreak/>
        <w:t>LSLR Project Contacts</w:t>
      </w:r>
      <w:bookmarkEnd w:id="14"/>
    </w:p>
    <w:tbl>
      <w:tblPr>
        <w:tblStyle w:val="TableGrid"/>
        <w:tblW w:w="0" w:type="auto"/>
        <w:tblLook w:val="04A0" w:firstRow="1" w:lastRow="0" w:firstColumn="1" w:lastColumn="0" w:noHBand="0" w:noVBand="1"/>
      </w:tblPr>
      <w:tblGrid>
        <w:gridCol w:w="5394"/>
        <w:gridCol w:w="5396"/>
      </w:tblGrid>
      <w:tr w:rsidR="009827B1" w:rsidRPr="001454A9" w14:paraId="599BC7C3" w14:textId="77777777" w:rsidTr="00C92A43">
        <w:trPr>
          <w:trHeight w:val="432"/>
        </w:trPr>
        <w:tc>
          <w:tcPr>
            <w:tcW w:w="10790" w:type="dxa"/>
            <w:gridSpan w:val="2"/>
            <w:shd w:val="clear" w:color="auto" w:fill="005EA2"/>
            <w:vAlign w:val="center"/>
          </w:tcPr>
          <w:p w14:paraId="357EB969" w14:textId="77777777" w:rsidR="009827B1" w:rsidRPr="001454A9" w:rsidRDefault="009827B1" w:rsidP="00C92A43">
            <w:pPr>
              <w:jc w:val="center"/>
              <w:rPr>
                <w:rFonts w:ascii="Calibri" w:hAnsi="Calibri" w:cs="Calibri"/>
                <w:b/>
                <w:color w:val="FFFFFF" w:themeColor="background1"/>
              </w:rPr>
            </w:pPr>
            <w:r w:rsidRPr="001454A9">
              <w:rPr>
                <w:rFonts w:ascii="Calibri" w:hAnsi="Calibri" w:cs="Calibri"/>
                <w:b/>
                <w:color w:val="FFFFFF" w:themeColor="background1"/>
              </w:rPr>
              <w:t>PWS LSLR Project Contact List</w:t>
            </w:r>
          </w:p>
        </w:tc>
      </w:tr>
      <w:tr w:rsidR="009827B1" w:rsidRPr="001454A9" w14:paraId="11A5A7BC" w14:textId="77777777" w:rsidTr="00C92A43">
        <w:trPr>
          <w:trHeight w:val="432"/>
        </w:trPr>
        <w:tc>
          <w:tcPr>
            <w:tcW w:w="10790" w:type="dxa"/>
            <w:gridSpan w:val="2"/>
            <w:shd w:val="clear" w:color="auto" w:fill="D9D9D9"/>
          </w:tcPr>
          <w:p w14:paraId="484B73C8" w14:textId="77777777" w:rsidR="009827B1" w:rsidRPr="001454A9" w:rsidRDefault="009827B1" w:rsidP="00C92A43">
            <w:pPr>
              <w:rPr>
                <w:rFonts w:ascii="Calibri" w:hAnsi="Calibri" w:cs="Calibri"/>
              </w:rPr>
            </w:pPr>
            <w:r w:rsidRPr="001454A9">
              <w:rPr>
                <w:rFonts w:ascii="Calibri" w:hAnsi="Calibri" w:cs="Calibri"/>
              </w:rPr>
              <w:t>Purpose of this worksheet: For water systems to keep track the contact information for each person involved in the inventory and replacement activities and what parts of the project they are responsible for</w:t>
            </w:r>
          </w:p>
        </w:tc>
      </w:tr>
      <w:tr w:rsidR="009827B1" w:rsidRPr="001454A9" w14:paraId="4C306BD0" w14:textId="77777777" w:rsidTr="00C92A43">
        <w:trPr>
          <w:trHeight w:val="432"/>
        </w:trPr>
        <w:tc>
          <w:tcPr>
            <w:tcW w:w="10790" w:type="dxa"/>
            <w:gridSpan w:val="2"/>
            <w:shd w:val="clear" w:color="auto" w:fill="162E51"/>
            <w:vAlign w:val="center"/>
          </w:tcPr>
          <w:p w14:paraId="1B20963D" w14:textId="77777777" w:rsidR="009827B1" w:rsidRPr="001454A9" w:rsidRDefault="009827B1" w:rsidP="00C92A43">
            <w:pPr>
              <w:rPr>
                <w:rFonts w:ascii="Calibri" w:hAnsi="Calibri" w:cs="Calibri"/>
              </w:rPr>
            </w:pPr>
            <w:r w:rsidRPr="001454A9">
              <w:rPr>
                <w:rFonts w:ascii="Calibri" w:hAnsi="Calibri" w:cs="Calibri"/>
              </w:rPr>
              <w:t>Baseline Inventory Development</w:t>
            </w:r>
          </w:p>
        </w:tc>
      </w:tr>
      <w:tr w:rsidR="009827B1" w:rsidRPr="001454A9" w14:paraId="1F9BFBE1" w14:textId="77777777" w:rsidTr="00C92A43">
        <w:trPr>
          <w:trHeight w:val="432"/>
        </w:trPr>
        <w:tc>
          <w:tcPr>
            <w:tcW w:w="5394" w:type="dxa"/>
            <w:vAlign w:val="center"/>
          </w:tcPr>
          <w:p w14:paraId="78A4F99A"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6C08907D" w14:textId="77777777" w:rsidR="009827B1" w:rsidRPr="001454A9" w:rsidRDefault="009827B1" w:rsidP="00C92A43">
            <w:pPr>
              <w:rPr>
                <w:rFonts w:ascii="Calibri" w:hAnsi="Calibri" w:cs="Calibri"/>
              </w:rPr>
            </w:pPr>
            <w:r w:rsidRPr="001454A9">
              <w:rPr>
                <w:rFonts w:ascii="Calibri" w:hAnsi="Calibri" w:cs="Calibri"/>
              </w:rPr>
              <w:t>Title:</w:t>
            </w:r>
          </w:p>
        </w:tc>
      </w:tr>
      <w:tr w:rsidR="009827B1" w:rsidRPr="001454A9" w14:paraId="055FBCFB" w14:textId="77777777" w:rsidTr="00C92A43">
        <w:trPr>
          <w:trHeight w:val="432"/>
        </w:trPr>
        <w:tc>
          <w:tcPr>
            <w:tcW w:w="5394" w:type="dxa"/>
            <w:shd w:val="clear" w:color="auto" w:fill="D9E8F6"/>
            <w:vAlign w:val="center"/>
          </w:tcPr>
          <w:p w14:paraId="3E1AB2F1" w14:textId="77777777" w:rsidR="009827B1" w:rsidRPr="001454A9" w:rsidRDefault="009827B1" w:rsidP="00C92A43">
            <w:pPr>
              <w:rPr>
                <w:rFonts w:ascii="Calibri" w:hAnsi="Calibri" w:cs="Calibri"/>
              </w:rPr>
            </w:pPr>
          </w:p>
        </w:tc>
        <w:tc>
          <w:tcPr>
            <w:tcW w:w="5396" w:type="dxa"/>
            <w:shd w:val="clear" w:color="auto" w:fill="D9E8F6"/>
            <w:vAlign w:val="center"/>
          </w:tcPr>
          <w:p w14:paraId="214F96FA" w14:textId="77777777" w:rsidR="009827B1" w:rsidRPr="001454A9" w:rsidRDefault="009827B1" w:rsidP="00C92A43">
            <w:pPr>
              <w:rPr>
                <w:rFonts w:ascii="Calibri" w:hAnsi="Calibri" w:cs="Calibri"/>
              </w:rPr>
            </w:pPr>
          </w:p>
        </w:tc>
      </w:tr>
      <w:tr w:rsidR="009827B1" w:rsidRPr="001454A9" w14:paraId="01715D0D" w14:textId="77777777" w:rsidTr="00C92A43">
        <w:trPr>
          <w:trHeight w:val="432"/>
        </w:trPr>
        <w:tc>
          <w:tcPr>
            <w:tcW w:w="5394" w:type="dxa"/>
            <w:vAlign w:val="center"/>
          </w:tcPr>
          <w:p w14:paraId="44E19996"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1DCDF65F"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1CC36DD7" w14:textId="77777777" w:rsidTr="00C92A43">
        <w:trPr>
          <w:trHeight w:val="432"/>
        </w:trPr>
        <w:tc>
          <w:tcPr>
            <w:tcW w:w="5394" w:type="dxa"/>
            <w:shd w:val="clear" w:color="auto" w:fill="D9E8F6"/>
            <w:vAlign w:val="center"/>
          </w:tcPr>
          <w:p w14:paraId="750B7A96" w14:textId="77777777" w:rsidR="009827B1" w:rsidRPr="001454A9" w:rsidRDefault="009827B1" w:rsidP="00C92A43">
            <w:pPr>
              <w:rPr>
                <w:rFonts w:ascii="Calibri" w:hAnsi="Calibri" w:cs="Calibri"/>
              </w:rPr>
            </w:pPr>
          </w:p>
        </w:tc>
        <w:tc>
          <w:tcPr>
            <w:tcW w:w="5396" w:type="dxa"/>
            <w:shd w:val="clear" w:color="auto" w:fill="D9E8F6"/>
            <w:vAlign w:val="center"/>
          </w:tcPr>
          <w:p w14:paraId="546AB58B" w14:textId="77777777" w:rsidR="009827B1" w:rsidRPr="001454A9" w:rsidRDefault="009827B1" w:rsidP="00C92A43">
            <w:pPr>
              <w:rPr>
                <w:rFonts w:ascii="Calibri" w:hAnsi="Calibri" w:cs="Calibri"/>
              </w:rPr>
            </w:pPr>
          </w:p>
        </w:tc>
      </w:tr>
      <w:tr w:rsidR="009827B1" w:rsidRPr="001454A9" w14:paraId="56232F95" w14:textId="77777777" w:rsidTr="00C92A43">
        <w:trPr>
          <w:trHeight w:val="432"/>
        </w:trPr>
        <w:tc>
          <w:tcPr>
            <w:tcW w:w="10790" w:type="dxa"/>
            <w:gridSpan w:val="2"/>
            <w:shd w:val="clear" w:color="auto" w:fill="162E51"/>
            <w:vAlign w:val="center"/>
          </w:tcPr>
          <w:p w14:paraId="10598A81" w14:textId="77777777" w:rsidR="009827B1" w:rsidRPr="001454A9" w:rsidRDefault="009827B1" w:rsidP="00C92A43">
            <w:pPr>
              <w:rPr>
                <w:rFonts w:ascii="Calibri" w:hAnsi="Calibri" w:cs="Calibri"/>
              </w:rPr>
            </w:pPr>
            <w:r w:rsidRPr="001454A9">
              <w:rPr>
                <w:rFonts w:ascii="Calibri" w:hAnsi="Calibri" w:cs="Calibri"/>
              </w:rPr>
              <w:t>Baseline Inventory Ongoing Maintenance</w:t>
            </w:r>
          </w:p>
        </w:tc>
      </w:tr>
      <w:tr w:rsidR="009827B1" w:rsidRPr="001454A9" w14:paraId="5E83F57E" w14:textId="77777777" w:rsidTr="00C92A43">
        <w:trPr>
          <w:trHeight w:val="432"/>
        </w:trPr>
        <w:tc>
          <w:tcPr>
            <w:tcW w:w="5394" w:type="dxa"/>
            <w:vAlign w:val="center"/>
          </w:tcPr>
          <w:p w14:paraId="1EE5543A"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5EDCFA87" w14:textId="77777777" w:rsidR="009827B1" w:rsidRPr="001454A9" w:rsidRDefault="009827B1" w:rsidP="00C92A43">
            <w:pPr>
              <w:rPr>
                <w:rFonts w:ascii="Calibri" w:hAnsi="Calibri" w:cs="Calibri"/>
              </w:rPr>
            </w:pPr>
            <w:r w:rsidRPr="001454A9">
              <w:rPr>
                <w:rFonts w:ascii="Calibri" w:hAnsi="Calibri" w:cs="Calibri"/>
              </w:rPr>
              <w:t>Title:</w:t>
            </w:r>
          </w:p>
        </w:tc>
      </w:tr>
      <w:tr w:rsidR="009827B1" w:rsidRPr="001454A9" w14:paraId="2288658E" w14:textId="77777777" w:rsidTr="00C92A43">
        <w:trPr>
          <w:trHeight w:val="432"/>
        </w:trPr>
        <w:tc>
          <w:tcPr>
            <w:tcW w:w="5394" w:type="dxa"/>
            <w:shd w:val="clear" w:color="auto" w:fill="D9E8F6"/>
            <w:vAlign w:val="center"/>
          </w:tcPr>
          <w:p w14:paraId="076DC48F" w14:textId="77777777" w:rsidR="009827B1" w:rsidRPr="001454A9" w:rsidRDefault="009827B1" w:rsidP="00C92A43">
            <w:pPr>
              <w:rPr>
                <w:rFonts w:ascii="Calibri" w:hAnsi="Calibri" w:cs="Calibri"/>
              </w:rPr>
            </w:pPr>
          </w:p>
        </w:tc>
        <w:tc>
          <w:tcPr>
            <w:tcW w:w="5396" w:type="dxa"/>
            <w:shd w:val="clear" w:color="auto" w:fill="D9E8F6"/>
            <w:vAlign w:val="center"/>
          </w:tcPr>
          <w:p w14:paraId="191A5700" w14:textId="77777777" w:rsidR="009827B1" w:rsidRPr="001454A9" w:rsidRDefault="009827B1" w:rsidP="00C92A43">
            <w:pPr>
              <w:rPr>
                <w:rFonts w:ascii="Calibri" w:hAnsi="Calibri" w:cs="Calibri"/>
              </w:rPr>
            </w:pPr>
          </w:p>
        </w:tc>
      </w:tr>
      <w:tr w:rsidR="009827B1" w:rsidRPr="001454A9" w14:paraId="5E84926F" w14:textId="77777777" w:rsidTr="00C92A43">
        <w:trPr>
          <w:trHeight w:val="432"/>
        </w:trPr>
        <w:tc>
          <w:tcPr>
            <w:tcW w:w="5394" w:type="dxa"/>
            <w:vAlign w:val="center"/>
          </w:tcPr>
          <w:p w14:paraId="65ACC828"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3087A2FD"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5D3F01BB" w14:textId="77777777" w:rsidTr="00C92A43">
        <w:trPr>
          <w:trHeight w:val="432"/>
        </w:trPr>
        <w:tc>
          <w:tcPr>
            <w:tcW w:w="5394" w:type="dxa"/>
            <w:shd w:val="clear" w:color="auto" w:fill="D9E8F6"/>
            <w:vAlign w:val="center"/>
          </w:tcPr>
          <w:p w14:paraId="1EF293F4" w14:textId="77777777" w:rsidR="009827B1" w:rsidRPr="001454A9" w:rsidRDefault="009827B1" w:rsidP="00C92A43">
            <w:pPr>
              <w:rPr>
                <w:rFonts w:ascii="Calibri" w:hAnsi="Calibri" w:cs="Calibri"/>
              </w:rPr>
            </w:pPr>
          </w:p>
        </w:tc>
        <w:tc>
          <w:tcPr>
            <w:tcW w:w="5396" w:type="dxa"/>
            <w:shd w:val="clear" w:color="auto" w:fill="D9E8F6"/>
            <w:vAlign w:val="center"/>
          </w:tcPr>
          <w:p w14:paraId="5B22B322" w14:textId="77777777" w:rsidR="009827B1" w:rsidRPr="001454A9" w:rsidRDefault="009827B1" w:rsidP="00C92A43">
            <w:pPr>
              <w:rPr>
                <w:rFonts w:ascii="Calibri" w:hAnsi="Calibri" w:cs="Calibri"/>
              </w:rPr>
            </w:pPr>
          </w:p>
        </w:tc>
      </w:tr>
      <w:tr w:rsidR="009827B1" w:rsidRPr="001454A9" w14:paraId="062988E3" w14:textId="77777777" w:rsidTr="00C92A43">
        <w:trPr>
          <w:trHeight w:val="432"/>
        </w:trPr>
        <w:tc>
          <w:tcPr>
            <w:tcW w:w="10790" w:type="dxa"/>
            <w:gridSpan w:val="2"/>
            <w:shd w:val="clear" w:color="auto" w:fill="162E51"/>
            <w:vAlign w:val="center"/>
          </w:tcPr>
          <w:p w14:paraId="55324FBA" w14:textId="77777777" w:rsidR="009827B1" w:rsidRPr="001454A9" w:rsidRDefault="009827B1" w:rsidP="00C92A43">
            <w:pPr>
              <w:rPr>
                <w:rFonts w:ascii="Calibri" w:hAnsi="Calibri" w:cs="Calibri"/>
              </w:rPr>
            </w:pPr>
            <w:r w:rsidRPr="001454A9">
              <w:rPr>
                <w:rFonts w:ascii="Calibri" w:hAnsi="Calibri" w:cs="Calibri"/>
              </w:rPr>
              <w:t>Completing and Submitting Annual Inventory Update</w:t>
            </w:r>
          </w:p>
        </w:tc>
      </w:tr>
      <w:tr w:rsidR="009827B1" w:rsidRPr="001454A9" w14:paraId="7D806EB3" w14:textId="77777777" w:rsidTr="00C92A43">
        <w:trPr>
          <w:trHeight w:val="432"/>
        </w:trPr>
        <w:tc>
          <w:tcPr>
            <w:tcW w:w="5394" w:type="dxa"/>
            <w:vAlign w:val="center"/>
          </w:tcPr>
          <w:p w14:paraId="027518AD"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61405EC4" w14:textId="77777777" w:rsidR="009827B1" w:rsidRPr="001454A9" w:rsidRDefault="009827B1" w:rsidP="00C92A43">
            <w:pPr>
              <w:rPr>
                <w:rFonts w:ascii="Calibri" w:hAnsi="Calibri" w:cs="Calibri"/>
              </w:rPr>
            </w:pPr>
            <w:r w:rsidRPr="001454A9">
              <w:rPr>
                <w:rFonts w:ascii="Calibri" w:hAnsi="Calibri" w:cs="Calibri"/>
              </w:rPr>
              <w:t>Title:</w:t>
            </w:r>
          </w:p>
        </w:tc>
      </w:tr>
      <w:tr w:rsidR="009827B1" w:rsidRPr="001454A9" w14:paraId="5DC4E55E" w14:textId="77777777" w:rsidTr="00C92A43">
        <w:trPr>
          <w:trHeight w:val="432"/>
        </w:trPr>
        <w:tc>
          <w:tcPr>
            <w:tcW w:w="5394" w:type="dxa"/>
            <w:shd w:val="clear" w:color="auto" w:fill="D9E8F6"/>
            <w:vAlign w:val="center"/>
          </w:tcPr>
          <w:p w14:paraId="4323D6A4" w14:textId="77777777" w:rsidR="009827B1" w:rsidRPr="001454A9" w:rsidRDefault="009827B1" w:rsidP="00C92A43">
            <w:pPr>
              <w:rPr>
                <w:rFonts w:ascii="Calibri" w:hAnsi="Calibri" w:cs="Calibri"/>
              </w:rPr>
            </w:pPr>
          </w:p>
        </w:tc>
        <w:tc>
          <w:tcPr>
            <w:tcW w:w="5396" w:type="dxa"/>
            <w:shd w:val="clear" w:color="auto" w:fill="D9E8F6"/>
            <w:vAlign w:val="center"/>
          </w:tcPr>
          <w:p w14:paraId="50EE371B" w14:textId="77777777" w:rsidR="009827B1" w:rsidRPr="001454A9" w:rsidRDefault="009827B1" w:rsidP="00C92A43">
            <w:pPr>
              <w:rPr>
                <w:rFonts w:ascii="Calibri" w:hAnsi="Calibri" w:cs="Calibri"/>
              </w:rPr>
            </w:pPr>
          </w:p>
        </w:tc>
      </w:tr>
      <w:tr w:rsidR="009827B1" w:rsidRPr="001454A9" w14:paraId="3B210B9E" w14:textId="77777777" w:rsidTr="00C92A43">
        <w:trPr>
          <w:trHeight w:val="432"/>
        </w:trPr>
        <w:tc>
          <w:tcPr>
            <w:tcW w:w="5394" w:type="dxa"/>
            <w:vAlign w:val="center"/>
          </w:tcPr>
          <w:p w14:paraId="65A029D4"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4C718C52"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12ED2244" w14:textId="77777777" w:rsidTr="00C92A43">
        <w:trPr>
          <w:trHeight w:val="432"/>
        </w:trPr>
        <w:tc>
          <w:tcPr>
            <w:tcW w:w="5394" w:type="dxa"/>
            <w:shd w:val="clear" w:color="auto" w:fill="D9E8F6"/>
            <w:vAlign w:val="center"/>
          </w:tcPr>
          <w:p w14:paraId="7DC78077" w14:textId="77777777" w:rsidR="009827B1" w:rsidRPr="001454A9" w:rsidRDefault="009827B1" w:rsidP="00C92A43">
            <w:pPr>
              <w:rPr>
                <w:rFonts w:ascii="Calibri" w:hAnsi="Calibri" w:cs="Calibri"/>
              </w:rPr>
            </w:pPr>
          </w:p>
        </w:tc>
        <w:tc>
          <w:tcPr>
            <w:tcW w:w="5396" w:type="dxa"/>
            <w:shd w:val="clear" w:color="auto" w:fill="D9E8F6"/>
            <w:vAlign w:val="center"/>
          </w:tcPr>
          <w:p w14:paraId="69984DCA" w14:textId="77777777" w:rsidR="009827B1" w:rsidRPr="001454A9" w:rsidRDefault="009827B1" w:rsidP="00C92A43">
            <w:pPr>
              <w:rPr>
                <w:rFonts w:ascii="Calibri" w:hAnsi="Calibri" w:cs="Calibri"/>
              </w:rPr>
            </w:pPr>
          </w:p>
        </w:tc>
      </w:tr>
      <w:tr w:rsidR="009827B1" w:rsidRPr="001454A9" w14:paraId="254113FB" w14:textId="77777777" w:rsidTr="00C92A43">
        <w:trPr>
          <w:trHeight w:val="432"/>
        </w:trPr>
        <w:tc>
          <w:tcPr>
            <w:tcW w:w="10790" w:type="dxa"/>
            <w:gridSpan w:val="2"/>
            <w:shd w:val="clear" w:color="auto" w:fill="162E51"/>
            <w:vAlign w:val="center"/>
          </w:tcPr>
          <w:p w14:paraId="2E48430D" w14:textId="77777777" w:rsidR="009827B1" w:rsidRPr="001454A9" w:rsidRDefault="009827B1" w:rsidP="00C92A43">
            <w:pPr>
              <w:rPr>
                <w:rFonts w:ascii="Calibri" w:hAnsi="Calibri" w:cs="Calibri"/>
              </w:rPr>
            </w:pPr>
            <w:r w:rsidRPr="001454A9">
              <w:rPr>
                <w:rFonts w:ascii="Calibri" w:hAnsi="Calibri" w:cs="Calibri"/>
              </w:rPr>
              <w:t>Service Line Replacement Plan Development</w:t>
            </w:r>
          </w:p>
        </w:tc>
      </w:tr>
      <w:tr w:rsidR="009827B1" w:rsidRPr="001454A9" w14:paraId="55EA433C" w14:textId="77777777" w:rsidTr="00C92A43">
        <w:trPr>
          <w:trHeight w:val="432"/>
        </w:trPr>
        <w:tc>
          <w:tcPr>
            <w:tcW w:w="5394" w:type="dxa"/>
            <w:vAlign w:val="center"/>
          </w:tcPr>
          <w:p w14:paraId="4CA837E2"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6C74BFAD" w14:textId="77777777" w:rsidR="009827B1" w:rsidRPr="001454A9" w:rsidRDefault="009827B1" w:rsidP="00C92A43">
            <w:pPr>
              <w:rPr>
                <w:rFonts w:ascii="Calibri" w:hAnsi="Calibri" w:cs="Calibri"/>
              </w:rPr>
            </w:pPr>
            <w:r w:rsidRPr="001454A9">
              <w:rPr>
                <w:rFonts w:ascii="Calibri" w:hAnsi="Calibri" w:cs="Calibri"/>
              </w:rPr>
              <w:t>Title/Affiliation:</w:t>
            </w:r>
          </w:p>
        </w:tc>
      </w:tr>
      <w:tr w:rsidR="009827B1" w:rsidRPr="001454A9" w14:paraId="7508612E" w14:textId="77777777" w:rsidTr="00C92A43">
        <w:trPr>
          <w:trHeight w:val="432"/>
        </w:trPr>
        <w:tc>
          <w:tcPr>
            <w:tcW w:w="5394" w:type="dxa"/>
            <w:shd w:val="clear" w:color="auto" w:fill="D9E8F6"/>
            <w:vAlign w:val="center"/>
          </w:tcPr>
          <w:p w14:paraId="17224A83" w14:textId="77777777" w:rsidR="009827B1" w:rsidRPr="001454A9" w:rsidRDefault="009827B1" w:rsidP="00C92A43">
            <w:pPr>
              <w:rPr>
                <w:rFonts w:ascii="Calibri" w:hAnsi="Calibri" w:cs="Calibri"/>
              </w:rPr>
            </w:pPr>
          </w:p>
        </w:tc>
        <w:tc>
          <w:tcPr>
            <w:tcW w:w="5396" w:type="dxa"/>
            <w:shd w:val="clear" w:color="auto" w:fill="D9E8F6"/>
            <w:vAlign w:val="center"/>
          </w:tcPr>
          <w:p w14:paraId="199144C8" w14:textId="77777777" w:rsidR="009827B1" w:rsidRPr="001454A9" w:rsidRDefault="009827B1" w:rsidP="00C92A43">
            <w:pPr>
              <w:rPr>
                <w:rFonts w:ascii="Calibri" w:hAnsi="Calibri" w:cs="Calibri"/>
              </w:rPr>
            </w:pPr>
          </w:p>
        </w:tc>
      </w:tr>
      <w:tr w:rsidR="009827B1" w:rsidRPr="001454A9" w14:paraId="2CA40F1B" w14:textId="77777777" w:rsidTr="00C92A43">
        <w:trPr>
          <w:trHeight w:val="432"/>
        </w:trPr>
        <w:tc>
          <w:tcPr>
            <w:tcW w:w="5394" w:type="dxa"/>
            <w:vAlign w:val="center"/>
          </w:tcPr>
          <w:p w14:paraId="5D850836"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5398EC0A"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2C8C8DBB" w14:textId="77777777" w:rsidTr="00C92A43">
        <w:trPr>
          <w:trHeight w:val="432"/>
        </w:trPr>
        <w:tc>
          <w:tcPr>
            <w:tcW w:w="5394" w:type="dxa"/>
            <w:shd w:val="clear" w:color="auto" w:fill="D9E8F6"/>
            <w:vAlign w:val="center"/>
          </w:tcPr>
          <w:p w14:paraId="2CE43FA0" w14:textId="77777777" w:rsidR="009827B1" w:rsidRPr="001454A9" w:rsidRDefault="009827B1" w:rsidP="00C92A43">
            <w:pPr>
              <w:rPr>
                <w:rFonts w:ascii="Calibri" w:hAnsi="Calibri" w:cs="Calibri"/>
              </w:rPr>
            </w:pPr>
          </w:p>
        </w:tc>
        <w:tc>
          <w:tcPr>
            <w:tcW w:w="5396" w:type="dxa"/>
            <w:shd w:val="clear" w:color="auto" w:fill="D9E8F6"/>
            <w:vAlign w:val="center"/>
          </w:tcPr>
          <w:p w14:paraId="4B69952C" w14:textId="77777777" w:rsidR="009827B1" w:rsidRPr="001454A9" w:rsidRDefault="009827B1" w:rsidP="00C92A43">
            <w:pPr>
              <w:rPr>
                <w:rFonts w:ascii="Calibri" w:hAnsi="Calibri" w:cs="Calibri"/>
              </w:rPr>
            </w:pPr>
          </w:p>
        </w:tc>
      </w:tr>
      <w:tr w:rsidR="009827B1" w:rsidRPr="001454A9" w14:paraId="78527AF9" w14:textId="77777777" w:rsidTr="00C92A43">
        <w:trPr>
          <w:trHeight w:val="432"/>
        </w:trPr>
        <w:tc>
          <w:tcPr>
            <w:tcW w:w="10790" w:type="dxa"/>
            <w:gridSpan w:val="2"/>
            <w:shd w:val="clear" w:color="auto" w:fill="162E51"/>
            <w:vAlign w:val="center"/>
          </w:tcPr>
          <w:p w14:paraId="2726031F" w14:textId="77777777" w:rsidR="009827B1" w:rsidRPr="001454A9" w:rsidRDefault="009827B1" w:rsidP="00C92A43">
            <w:pPr>
              <w:rPr>
                <w:rFonts w:ascii="Calibri" w:hAnsi="Calibri" w:cs="Calibri"/>
              </w:rPr>
            </w:pPr>
            <w:r w:rsidRPr="001454A9">
              <w:rPr>
                <w:rFonts w:ascii="Calibri" w:hAnsi="Calibri" w:cs="Calibri"/>
              </w:rPr>
              <w:t>Service Line Replacement Plan Ongoing Maintenance</w:t>
            </w:r>
          </w:p>
        </w:tc>
      </w:tr>
      <w:tr w:rsidR="009827B1" w:rsidRPr="001454A9" w14:paraId="7A9310B4" w14:textId="77777777" w:rsidTr="00C92A43">
        <w:trPr>
          <w:trHeight w:val="432"/>
        </w:trPr>
        <w:tc>
          <w:tcPr>
            <w:tcW w:w="5394" w:type="dxa"/>
            <w:vAlign w:val="center"/>
          </w:tcPr>
          <w:p w14:paraId="0F44A3F0"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5751DCDE" w14:textId="77777777" w:rsidR="009827B1" w:rsidRPr="001454A9" w:rsidRDefault="009827B1" w:rsidP="00C92A43">
            <w:pPr>
              <w:rPr>
                <w:rFonts w:ascii="Calibri" w:hAnsi="Calibri" w:cs="Calibri"/>
              </w:rPr>
            </w:pPr>
            <w:r w:rsidRPr="001454A9">
              <w:rPr>
                <w:rFonts w:ascii="Calibri" w:hAnsi="Calibri" w:cs="Calibri"/>
              </w:rPr>
              <w:t>Title/Affiliation:</w:t>
            </w:r>
          </w:p>
        </w:tc>
      </w:tr>
      <w:tr w:rsidR="009827B1" w:rsidRPr="001454A9" w14:paraId="2E05F8D1" w14:textId="77777777" w:rsidTr="00C92A43">
        <w:trPr>
          <w:trHeight w:val="432"/>
        </w:trPr>
        <w:tc>
          <w:tcPr>
            <w:tcW w:w="5394" w:type="dxa"/>
            <w:shd w:val="clear" w:color="auto" w:fill="D9E8F6"/>
            <w:vAlign w:val="center"/>
          </w:tcPr>
          <w:p w14:paraId="76F4C458" w14:textId="77777777" w:rsidR="009827B1" w:rsidRPr="001454A9" w:rsidRDefault="009827B1" w:rsidP="00C92A43">
            <w:pPr>
              <w:rPr>
                <w:rFonts w:ascii="Calibri" w:hAnsi="Calibri" w:cs="Calibri"/>
              </w:rPr>
            </w:pPr>
          </w:p>
        </w:tc>
        <w:tc>
          <w:tcPr>
            <w:tcW w:w="5396" w:type="dxa"/>
            <w:shd w:val="clear" w:color="auto" w:fill="D9E8F6"/>
            <w:vAlign w:val="center"/>
          </w:tcPr>
          <w:p w14:paraId="271D6705" w14:textId="77777777" w:rsidR="009827B1" w:rsidRPr="001454A9" w:rsidRDefault="009827B1" w:rsidP="00C92A43">
            <w:pPr>
              <w:rPr>
                <w:rFonts w:ascii="Calibri" w:hAnsi="Calibri" w:cs="Calibri"/>
              </w:rPr>
            </w:pPr>
          </w:p>
        </w:tc>
      </w:tr>
      <w:tr w:rsidR="009827B1" w:rsidRPr="001454A9" w14:paraId="1D4D12D9" w14:textId="77777777" w:rsidTr="00C92A43">
        <w:trPr>
          <w:trHeight w:val="432"/>
        </w:trPr>
        <w:tc>
          <w:tcPr>
            <w:tcW w:w="5394" w:type="dxa"/>
            <w:vAlign w:val="center"/>
          </w:tcPr>
          <w:p w14:paraId="36274723"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1BE0E20F"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62AB643F" w14:textId="77777777" w:rsidTr="00C92A43">
        <w:trPr>
          <w:trHeight w:val="432"/>
        </w:trPr>
        <w:tc>
          <w:tcPr>
            <w:tcW w:w="5394" w:type="dxa"/>
            <w:shd w:val="clear" w:color="auto" w:fill="D9E8F6"/>
            <w:vAlign w:val="center"/>
          </w:tcPr>
          <w:p w14:paraId="30D8C78E" w14:textId="77777777" w:rsidR="009827B1" w:rsidRPr="001454A9" w:rsidRDefault="009827B1" w:rsidP="00C92A43">
            <w:pPr>
              <w:rPr>
                <w:rFonts w:ascii="Calibri" w:hAnsi="Calibri" w:cs="Calibri"/>
              </w:rPr>
            </w:pPr>
          </w:p>
        </w:tc>
        <w:tc>
          <w:tcPr>
            <w:tcW w:w="5396" w:type="dxa"/>
            <w:shd w:val="clear" w:color="auto" w:fill="D9E8F6"/>
            <w:vAlign w:val="center"/>
          </w:tcPr>
          <w:p w14:paraId="076C5952" w14:textId="77777777" w:rsidR="009827B1" w:rsidRPr="001454A9" w:rsidRDefault="009827B1" w:rsidP="00C92A43">
            <w:pPr>
              <w:rPr>
                <w:rFonts w:ascii="Calibri" w:hAnsi="Calibri" w:cs="Calibri"/>
              </w:rPr>
            </w:pPr>
          </w:p>
        </w:tc>
      </w:tr>
      <w:tr w:rsidR="009827B1" w:rsidRPr="001454A9" w14:paraId="60D39E06" w14:textId="77777777" w:rsidTr="00C92A43">
        <w:trPr>
          <w:trHeight w:val="432"/>
        </w:trPr>
        <w:tc>
          <w:tcPr>
            <w:tcW w:w="10790" w:type="dxa"/>
            <w:gridSpan w:val="2"/>
            <w:shd w:val="clear" w:color="auto" w:fill="162E51"/>
            <w:vAlign w:val="center"/>
          </w:tcPr>
          <w:p w14:paraId="6431AD56" w14:textId="77777777" w:rsidR="009827B1" w:rsidRPr="001454A9" w:rsidRDefault="009827B1" w:rsidP="00C92A43">
            <w:pPr>
              <w:rPr>
                <w:rFonts w:ascii="Calibri" w:hAnsi="Calibri" w:cs="Calibri"/>
              </w:rPr>
            </w:pPr>
            <w:r w:rsidRPr="001454A9">
              <w:rPr>
                <w:rFonts w:ascii="Calibri" w:hAnsi="Calibri" w:cs="Calibri"/>
              </w:rPr>
              <w:t>Service Line Replacement Plan Ongoing Maintenance</w:t>
            </w:r>
          </w:p>
        </w:tc>
      </w:tr>
      <w:tr w:rsidR="009827B1" w:rsidRPr="001454A9" w14:paraId="1477C782" w14:textId="77777777" w:rsidTr="00C92A43">
        <w:trPr>
          <w:trHeight w:val="432"/>
        </w:trPr>
        <w:tc>
          <w:tcPr>
            <w:tcW w:w="5394" w:type="dxa"/>
            <w:vAlign w:val="center"/>
          </w:tcPr>
          <w:p w14:paraId="31622798"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1D95BCC6" w14:textId="77777777" w:rsidR="009827B1" w:rsidRPr="001454A9" w:rsidRDefault="009827B1" w:rsidP="00C92A43">
            <w:pPr>
              <w:rPr>
                <w:rFonts w:ascii="Calibri" w:hAnsi="Calibri" w:cs="Calibri"/>
              </w:rPr>
            </w:pPr>
            <w:r w:rsidRPr="001454A9">
              <w:rPr>
                <w:rFonts w:ascii="Calibri" w:hAnsi="Calibri" w:cs="Calibri"/>
              </w:rPr>
              <w:t>Title/Affiliation:</w:t>
            </w:r>
          </w:p>
        </w:tc>
      </w:tr>
      <w:tr w:rsidR="009827B1" w:rsidRPr="001454A9" w14:paraId="35EE50AB" w14:textId="77777777" w:rsidTr="00C92A43">
        <w:trPr>
          <w:trHeight w:val="432"/>
        </w:trPr>
        <w:tc>
          <w:tcPr>
            <w:tcW w:w="5394" w:type="dxa"/>
            <w:shd w:val="clear" w:color="auto" w:fill="D9E8F6"/>
            <w:vAlign w:val="center"/>
          </w:tcPr>
          <w:p w14:paraId="522D75F5" w14:textId="77777777" w:rsidR="009827B1" w:rsidRPr="001454A9" w:rsidRDefault="009827B1" w:rsidP="00C92A43">
            <w:pPr>
              <w:rPr>
                <w:rFonts w:ascii="Calibri" w:hAnsi="Calibri" w:cs="Calibri"/>
              </w:rPr>
            </w:pPr>
          </w:p>
        </w:tc>
        <w:tc>
          <w:tcPr>
            <w:tcW w:w="5396" w:type="dxa"/>
            <w:shd w:val="clear" w:color="auto" w:fill="D9E8F6"/>
            <w:vAlign w:val="center"/>
          </w:tcPr>
          <w:p w14:paraId="35130688" w14:textId="77777777" w:rsidR="009827B1" w:rsidRPr="001454A9" w:rsidRDefault="009827B1" w:rsidP="00C92A43">
            <w:pPr>
              <w:rPr>
                <w:rFonts w:ascii="Calibri" w:hAnsi="Calibri" w:cs="Calibri"/>
              </w:rPr>
            </w:pPr>
          </w:p>
        </w:tc>
      </w:tr>
      <w:tr w:rsidR="009827B1" w:rsidRPr="001454A9" w14:paraId="1F34BF53" w14:textId="77777777" w:rsidTr="00C92A43">
        <w:trPr>
          <w:trHeight w:val="432"/>
        </w:trPr>
        <w:tc>
          <w:tcPr>
            <w:tcW w:w="5394" w:type="dxa"/>
            <w:vAlign w:val="center"/>
          </w:tcPr>
          <w:p w14:paraId="129991FB"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28820634"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54C34CBC" w14:textId="77777777" w:rsidTr="00C92A43">
        <w:trPr>
          <w:trHeight w:val="432"/>
        </w:trPr>
        <w:tc>
          <w:tcPr>
            <w:tcW w:w="5394" w:type="dxa"/>
            <w:shd w:val="clear" w:color="auto" w:fill="D9E8F6"/>
            <w:vAlign w:val="center"/>
          </w:tcPr>
          <w:p w14:paraId="459CA31A" w14:textId="77777777" w:rsidR="009827B1" w:rsidRPr="001454A9" w:rsidRDefault="009827B1" w:rsidP="00C92A43">
            <w:pPr>
              <w:rPr>
                <w:rFonts w:ascii="Calibri" w:hAnsi="Calibri" w:cs="Calibri"/>
              </w:rPr>
            </w:pPr>
          </w:p>
        </w:tc>
        <w:tc>
          <w:tcPr>
            <w:tcW w:w="5396" w:type="dxa"/>
            <w:shd w:val="clear" w:color="auto" w:fill="D9E8F6"/>
            <w:vAlign w:val="center"/>
          </w:tcPr>
          <w:p w14:paraId="2529EF05" w14:textId="77777777" w:rsidR="009827B1" w:rsidRPr="001454A9" w:rsidRDefault="009827B1" w:rsidP="00C92A43">
            <w:pPr>
              <w:rPr>
                <w:rFonts w:ascii="Calibri" w:hAnsi="Calibri" w:cs="Calibri"/>
              </w:rPr>
            </w:pPr>
          </w:p>
        </w:tc>
      </w:tr>
      <w:tr w:rsidR="009827B1" w:rsidRPr="001454A9" w14:paraId="02A8AF5D" w14:textId="77777777" w:rsidTr="00C92A43">
        <w:trPr>
          <w:trHeight w:val="432"/>
        </w:trPr>
        <w:tc>
          <w:tcPr>
            <w:tcW w:w="10790" w:type="dxa"/>
            <w:gridSpan w:val="2"/>
            <w:shd w:val="clear" w:color="auto" w:fill="162E51"/>
            <w:vAlign w:val="center"/>
          </w:tcPr>
          <w:p w14:paraId="6363B1CB" w14:textId="77777777" w:rsidR="009827B1" w:rsidRPr="001454A9" w:rsidRDefault="009827B1" w:rsidP="00C92A43">
            <w:pPr>
              <w:rPr>
                <w:rFonts w:ascii="Calibri" w:hAnsi="Calibri" w:cs="Calibri"/>
              </w:rPr>
            </w:pPr>
            <w:r w:rsidRPr="001454A9">
              <w:rPr>
                <w:rFonts w:ascii="Calibri" w:hAnsi="Calibri" w:cs="Calibri"/>
              </w:rPr>
              <w:t>Annual Completion and Resubmission of Replacement Plan (w/Updates if applicable)</w:t>
            </w:r>
          </w:p>
        </w:tc>
      </w:tr>
      <w:tr w:rsidR="009827B1" w:rsidRPr="001454A9" w14:paraId="6217AD65" w14:textId="77777777" w:rsidTr="00C92A43">
        <w:trPr>
          <w:trHeight w:val="432"/>
        </w:trPr>
        <w:tc>
          <w:tcPr>
            <w:tcW w:w="5394" w:type="dxa"/>
            <w:vAlign w:val="center"/>
          </w:tcPr>
          <w:p w14:paraId="1C5C2481"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15F138AB" w14:textId="77777777" w:rsidR="009827B1" w:rsidRPr="001454A9" w:rsidRDefault="009827B1" w:rsidP="00C92A43">
            <w:pPr>
              <w:rPr>
                <w:rFonts w:ascii="Calibri" w:hAnsi="Calibri" w:cs="Calibri"/>
              </w:rPr>
            </w:pPr>
            <w:r w:rsidRPr="001454A9">
              <w:rPr>
                <w:rFonts w:ascii="Calibri" w:hAnsi="Calibri" w:cs="Calibri"/>
              </w:rPr>
              <w:t>Title/Affiliation:</w:t>
            </w:r>
          </w:p>
        </w:tc>
      </w:tr>
      <w:tr w:rsidR="009827B1" w:rsidRPr="001454A9" w14:paraId="28F5A275" w14:textId="77777777" w:rsidTr="00C92A43">
        <w:trPr>
          <w:trHeight w:val="432"/>
        </w:trPr>
        <w:tc>
          <w:tcPr>
            <w:tcW w:w="5394" w:type="dxa"/>
            <w:shd w:val="clear" w:color="auto" w:fill="D9E8F6"/>
            <w:vAlign w:val="center"/>
          </w:tcPr>
          <w:p w14:paraId="4163DB26" w14:textId="77777777" w:rsidR="009827B1" w:rsidRPr="001454A9" w:rsidRDefault="009827B1" w:rsidP="00C92A43">
            <w:pPr>
              <w:rPr>
                <w:rFonts w:ascii="Calibri" w:hAnsi="Calibri" w:cs="Calibri"/>
              </w:rPr>
            </w:pPr>
          </w:p>
        </w:tc>
        <w:tc>
          <w:tcPr>
            <w:tcW w:w="5396" w:type="dxa"/>
            <w:shd w:val="clear" w:color="auto" w:fill="D9E8F6"/>
            <w:vAlign w:val="center"/>
          </w:tcPr>
          <w:p w14:paraId="2EDB2A61" w14:textId="77777777" w:rsidR="009827B1" w:rsidRPr="001454A9" w:rsidRDefault="009827B1" w:rsidP="00C92A43">
            <w:pPr>
              <w:rPr>
                <w:rFonts w:ascii="Calibri" w:hAnsi="Calibri" w:cs="Calibri"/>
              </w:rPr>
            </w:pPr>
          </w:p>
        </w:tc>
      </w:tr>
      <w:tr w:rsidR="009827B1" w:rsidRPr="001454A9" w14:paraId="17FE1E0C" w14:textId="77777777" w:rsidTr="00C92A43">
        <w:trPr>
          <w:trHeight w:val="432"/>
        </w:trPr>
        <w:tc>
          <w:tcPr>
            <w:tcW w:w="5394" w:type="dxa"/>
            <w:vAlign w:val="center"/>
          </w:tcPr>
          <w:p w14:paraId="72662676"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53DE7367"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2816C233" w14:textId="77777777" w:rsidTr="00C92A43">
        <w:trPr>
          <w:trHeight w:val="432"/>
        </w:trPr>
        <w:tc>
          <w:tcPr>
            <w:tcW w:w="5394" w:type="dxa"/>
            <w:shd w:val="clear" w:color="auto" w:fill="D9E8F6"/>
            <w:vAlign w:val="center"/>
          </w:tcPr>
          <w:p w14:paraId="0AD36DDB" w14:textId="77777777" w:rsidR="009827B1" w:rsidRPr="001454A9" w:rsidRDefault="009827B1" w:rsidP="00C92A43">
            <w:pPr>
              <w:rPr>
                <w:rFonts w:ascii="Calibri" w:hAnsi="Calibri" w:cs="Calibri"/>
              </w:rPr>
            </w:pPr>
          </w:p>
        </w:tc>
        <w:tc>
          <w:tcPr>
            <w:tcW w:w="5396" w:type="dxa"/>
            <w:shd w:val="clear" w:color="auto" w:fill="D9E8F6"/>
            <w:vAlign w:val="center"/>
          </w:tcPr>
          <w:p w14:paraId="6C2A2693" w14:textId="77777777" w:rsidR="009827B1" w:rsidRPr="001454A9" w:rsidRDefault="009827B1" w:rsidP="00C92A43">
            <w:pPr>
              <w:rPr>
                <w:rFonts w:ascii="Calibri" w:hAnsi="Calibri" w:cs="Calibri"/>
              </w:rPr>
            </w:pPr>
          </w:p>
        </w:tc>
      </w:tr>
      <w:tr w:rsidR="009827B1" w:rsidRPr="001454A9" w14:paraId="7FDD90E3" w14:textId="77777777" w:rsidTr="00C92A43">
        <w:trPr>
          <w:trHeight w:val="432"/>
        </w:trPr>
        <w:tc>
          <w:tcPr>
            <w:tcW w:w="10790" w:type="dxa"/>
            <w:gridSpan w:val="2"/>
            <w:shd w:val="clear" w:color="auto" w:fill="162E51"/>
            <w:vAlign w:val="center"/>
          </w:tcPr>
          <w:p w14:paraId="0C24EE7B" w14:textId="77777777" w:rsidR="009827B1" w:rsidRPr="001454A9" w:rsidRDefault="009827B1" w:rsidP="00C92A43">
            <w:pPr>
              <w:rPr>
                <w:rFonts w:ascii="Calibri" w:hAnsi="Calibri" w:cs="Calibri"/>
              </w:rPr>
            </w:pPr>
            <w:r w:rsidRPr="001454A9">
              <w:rPr>
                <w:rFonts w:ascii="Calibri" w:hAnsi="Calibri" w:cs="Calibri"/>
              </w:rPr>
              <w:t>Unknown Service line Identification Strategy Development</w:t>
            </w:r>
          </w:p>
        </w:tc>
      </w:tr>
      <w:tr w:rsidR="009827B1" w:rsidRPr="001454A9" w14:paraId="0A44B8AF" w14:textId="77777777" w:rsidTr="00C92A43">
        <w:trPr>
          <w:trHeight w:val="432"/>
        </w:trPr>
        <w:tc>
          <w:tcPr>
            <w:tcW w:w="5394" w:type="dxa"/>
            <w:vAlign w:val="center"/>
          </w:tcPr>
          <w:p w14:paraId="720C5B1C"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5F102ABF" w14:textId="77777777" w:rsidR="009827B1" w:rsidRPr="001454A9" w:rsidRDefault="009827B1" w:rsidP="00C92A43">
            <w:pPr>
              <w:rPr>
                <w:rFonts w:ascii="Calibri" w:hAnsi="Calibri" w:cs="Calibri"/>
              </w:rPr>
            </w:pPr>
            <w:r w:rsidRPr="001454A9">
              <w:rPr>
                <w:rFonts w:ascii="Calibri" w:hAnsi="Calibri" w:cs="Calibri"/>
              </w:rPr>
              <w:t>Title/Affiliation:</w:t>
            </w:r>
          </w:p>
        </w:tc>
      </w:tr>
      <w:tr w:rsidR="009827B1" w:rsidRPr="001454A9" w14:paraId="54758CD7" w14:textId="77777777" w:rsidTr="00C92A43">
        <w:trPr>
          <w:trHeight w:val="432"/>
        </w:trPr>
        <w:tc>
          <w:tcPr>
            <w:tcW w:w="5394" w:type="dxa"/>
            <w:shd w:val="clear" w:color="auto" w:fill="D9E8F6"/>
            <w:vAlign w:val="center"/>
          </w:tcPr>
          <w:p w14:paraId="096DB625" w14:textId="77777777" w:rsidR="009827B1" w:rsidRPr="001454A9" w:rsidRDefault="009827B1" w:rsidP="00C92A43">
            <w:pPr>
              <w:rPr>
                <w:rFonts w:ascii="Calibri" w:hAnsi="Calibri" w:cs="Calibri"/>
              </w:rPr>
            </w:pPr>
          </w:p>
        </w:tc>
        <w:tc>
          <w:tcPr>
            <w:tcW w:w="5396" w:type="dxa"/>
            <w:shd w:val="clear" w:color="auto" w:fill="D9E8F6"/>
            <w:vAlign w:val="center"/>
          </w:tcPr>
          <w:p w14:paraId="50F14F21" w14:textId="77777777" w:rsidR="009827B1" w:rsidRPr="001454A9" w:rsidRDefault="009827B1" w:rsidP="00C92A43">
            <w:pPr>
              <w:rPr>
                <w:rFonts w:ascii="Calibri" w:hAnsi="Calibri" w:cs="Calibri"/>
              </w:rPr>
            </w:pPr>
          </w:p>
        </w:tc>
      </w:tr>
      <w:tr w:rsidR="009827B1" w:rsidRPr="001454A9" w14:paraId="2908EBA9" w14:textId="77777777" w:rsidTr="00C92A43">
        <w:trPr>
          <w:trHeight w:val="432"/>
        </w:trPr>
        <w:tc>
          <w:tcPr>
            <w:tcW w:w="5394" w:type="dxa"/>
            <w:vAlign w:val="center"/>
          </w:tcPr>
          <w:p w14:paraId="3CA8E481"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3652FEE2"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1EA507D6" w14:textId="77777777" w:rsidTr="00C92A43">
        <w:trPr>
          <w:trHeight w:val="432"/>
        </w:trPr>
        <w:tc>
          <w:tcPr>
            <w:tcW w:w="5394" w:type="dxa"/>
            <w:shd w:val="clear" w:color="auto" w:fill="D9E8F6"/>
            <w:vAlign w:val="center"/>
          </w:tcPr>
          <w:p w14:paraId="564577C7" w14:textId="77777777" w:rsidR="009827B1" w:rsidRPr="001454A9" w:rsidRDefault="009827B1" w:rsidP="00C92A43">
            <w:pPr>
              <w:rPr>
                <w:rFonts w:ascii="Calibri" w:hAnsi="Calibri" w:cs="Calibri"/>
              </w:rPr>
            </w:pPr>
          </w:p>
        </w:tc>
        <w:tc>
          <w:tcPr>
            <w:tcW w:w="5396" w:type="dxa"/>
            <w:shd w:val="clear" w:color="auto" w:fill="D9E8F6"/>
            <w:vAlign w:val="center"/>
          </w:tcPr>
          <w:p w14:paraId="4210EEC6" w14:textId="77777777" w:rsidR="009827B1" w:rsidRPr="001454A9" w:rsidRDefault="009827B1" w:rsidP="00C92A43">
            <w:pPr>
              <w:rPr>
                <w:rFonts w:ascii="Calibri" w:hAnsi="Calibri" w:cs="Calibri"/>
              </w:rPr>
            </w:pPr>
          </w:p>
        </w:tc>
      </w:tr>
      <w:tr w:rsidR="009827B1" w:rsidRPr="001454A9" w14:paraId="3E8243F2" w14:textId="77777777" w:rsidTr="00C92A43">
        <w:trPr>
          <w:trHeight w:val="432"/>
        </w:trPr>
        <w:tc>
          <w:tcPr>
            <w:tcW w:w="10790" w:type="dxa"/>
            <w:gridSpan w:val="2"/>
            <w:shd w:val="clear" w:color="auto" w:fill="162E51"/>
            <w:vAlign w:val="center"/>
          </w:tcPr>
          <w:p w14:paraId="3C2A516B" w14:textId="77777777" w:rsidR="009827B1" w:rsidRPr="001454A9" w:rsidRDefault="009827B1" w:rsidP="00C92A43">
            <w:pPr>
              <w:rPr>
                <w:rFonts w:ascii="Calibri" w:hAnsi="Calibri" w:cs="Calibri"/>
              </w:rPr>
            </w:pPr>
            <w:r w:rsidRPr="001454A9">
              <w:rPr>
                <w:rFonts w:ascii="Calibri" w:hAnsi="Calibri" w:cs="Calibri"/>
              </w:rPr>
              <w:t>Service line material verifications (field investigations)</w:t>
            </w:r>
          </w:p>
        </w:tc>
      </w:tr>
      <w:tr w:rsidR="009827B1" w:rsidRPr="001454A9" w14:paraId="1233CA53" w14:textId="77777777" w:rsidTr="00C92A43">
        <w:trPr>
          <w:trHeight w:val="432"/>
        </w:trPr>
        <w:tc>
          <w:tcPr>
            <w:tcW w:w="5394" w:type="dxa"/>
            <w:vAlign w:val="center"/>
          </w:tcPr>
          <w:p w14:paraId="26757F18"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04998FF1" w14:textId="77777777" w:rsidR="009827B1" w:rsidRPr="001454A9" w:rsidRDefault="009827B1" w:rsidP="00C92A43">
            <w:pPr>
              <w:rPr>
                <w:rFonts w:ascii="Calibri" w:hAnsi="Calibri" w:cs="Calibri"/>
              </w:rPr>
            </w:pPr>
            <w:r w:rsidRPr="001454A9">
              <w:rPr>
                <w:rFonts w:ascii="Calibri" w:hAnsi="Calibri" w:cs="Calibri"/>
              </w:rPr>
              <w:t>Title/Affiliation:</w:t>
            </w:r>
          </w:p>
        </w:tc>
      </w:tr>
      <w:tr w:rsidR="009827B1" w:rsidRPr="001454A9" w14:paraId="1D24D8C6" w14:textId="77777777" w:rsidTr="00C92A43">
        <w:trPr>
          <w:trHeight w:val="432"/>
        </w:trPr>
        <w:tc>
          <w:tcPr>
            <w:tcW w:w="5394" w:type="dxa"/>
            <w:shd w:val="clear" w:color="auto" w:fill="D9E8F6"/>
            <w:vAlign w:val="center"/>
          </w:tcPr>
          <w:p w14:paraId="67E58759" w14:textId="77777777" w:rsidR="009827B1" w:rsidRPr="001454A9" w:rsidRDefault="009827B1" w:rsidP="00C92A43">
            <w:pPr>
              <w:rPr>
                <w:rFonts w:ascii="Calibri" w:hAnsi="Calibri" w:cs="Calibri"/>
              </w:rPr>
            </w:pPr>
          </w:p>
        </w:tc>
        <w:tc>
          <w:tcPr>
            <w:tcW w:w="5396" w:type="dxa"/>
            <w:shd w:val="clear" w:color="auto" w:fill="D9E8F6"/>
            <w:vAlign w:val="center"/>
          </w:tcPr>
          <w:p w14:paraId="6B86602F" w14:textId="77777777" w:rsidR="009827B1" w:rsidRPr="001454A9" w:rsidRDefault="009827B1" w:rsidP="00C92A43">
            <w:pPr>
              <w:rPr>
                <w:rFonts w:ascii="Calibri" w:hAnsi="Calibri" w:cs="Calibri"/>
              </w:rPr>
            </w:pPr>
          </w:p>
        </w:tc>
      </w:tr>
      <w:tr w:rsidR="009827B1" w:rsidRPr="001454A9" w14:paraId="5098E9E7" w14:textId="77777777" w:rsidTr="00C92A43">
        <w:trPr>
          <w:trHeight w:val="432"/>
        </w:trPr>
        <w:tc>
          <w:tcPr>
            <w:tcW w:w="5394" w:type="dxa"/>
            <w:vAlign w:val="center"/>
          </w:tcPr>
          <w:p w14:paraId="299CD469"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008D87A1"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142D183F" w14:textId="77777777" w:rsidTr="00C92A43">
        <w:trPr>
          <w:trHeight w:val="432"/>
        </w:trPr>
        <w:tc>
          <w:tcPr>
            <w:tcW w:w="5394" w:type="dxa"/>
            <w:shd w:val="clear" w:color="auto" w:fill="D9E8F6"/>
            <w:vAlign w:val="center"/>
          </w:tcPr>
          <w:p w14:paraId="15522886" w14:textId="77777777" w:rsidR="009827B1" w:rsidRPr="001454A9" w:rsidRDefault="009827B1" w:rsidP="00C92A43">
            <w:pPr>
              <w:rPr>
                <w:rFonts w:ascii="Calibri" w:hAnsi="Calibri" w:cs="Calibri"/>
              </w:rPr>
            </w:pPr>
          </w:p>
        </w:tc>
        <w:tc>
          <w:tcPr>
            <w:tcW w:w="5396" w:type="dxa"/>
            <w:shd w:val="clear" w:color="auto" w:fill="D9E8F6"/>
            <w:vAlign w:val="center"/>
          </w:tcPr>
          <w:p w14:paraId="0BE96750" w14:textId="77777777" w:rsidR="009827B1" w:rsidRPr="001454A9" w:rsidRDefault="009827B1" w:rsidP="00C92A43">
            <w:pPr>
              <w:rPr>
                <w:rFonts w:ascii="Calibri" w:hAnsi="Calibri" w:cs="Calibri"/>
              </w:rPr>
            </w:pPr>
          </w:p>
        </w:tc>
      </w:tr>
      <w:tr w:rsidR="009827B1" w:rsidRPr="001454A9" w14:paraId="446FDB09" w14:textId="77777777" w:rsidTr="00C92A43">
        <w:trPr>
          <w:trHeight w:val="432"/>
        </w:trPr>
        <w:tc>
          <w:tcPr>
            <w:tcW w:w="10790" w:type="dxa"/>
            <w:gridSpan w:val="2"/>
            <w:shd w:val="clear" w:color="auto" w:fill="162E51"/>
            <w:vAlign w:val="center"/>
          </w:tcPr>
          <w:p w14:paraId="2107D47F" w14:textId="77777777" w:rsidR="009827B1" w:rsidRPr="001454A9" w:rsidRDefault="009827B1" w:rsidP="00C92A43">
            <w:pPr>
              <w:rPr>
                <w:rFonts w:ascii="Calibri" w:hAnsi="Calibri" w:cs="Calibri"/>
              </w:rPr>
            </w:pPr>
            <w:r w:rsidRPr="001454A9">
              <w:rPr>
                <w:rFonts w:ascii="Calibri" w:hAnsi="Calibri" w:cs="Calibri"/>
              </w:rPr>
              <w:t>Inventory Validation (non-lead validation pool, selection of verification site, and verification tracking )</w:t>
            </w:r>
          </w:p>
        </w:tc>
      </w:tr>
      <w:tr w:rsidR="009827B1" w:rsidRPr="001454A9" w14:paraId="7B904BE0" w14:textId="77777777" w:rsidTr="00C92A43">
        <w:trPr>
          <w:trHeight w:val="432"/>
        </w:trPr>
        <w:tc>
          <w:tcPr>
            <w:tcW w:w="5394" w:type="dxa"/>
            <w:vAlign w:val="center"/>
          </w:tcPr>
          <w:p w14:paraId="1232CC60"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41D74C20" w14:textId="77777777" w:rsidR="009827B1" w:rsidRPr="001454A9" w:rsidRDefault="009827B1" w:rsidP="00C92A43">
            <w:pPr>
              <w:rPr>
                <w:rFonts w:ascii="Calibri" w:hAnsi="Calibri" w:cs="Calibri"/>
              </w:rPr>
            </w:pPr>
            <w:r w:rsidRPr="001454A9">
              <w:rPr>
                <w:rFonts w:ascii="Calibri" w:hAnsi="Calibri" w:cs="Calibri"/>
              </w:rPr>
              <w:t>Title/Affiliation:</w:t>
            </w:r>
          </w:p>
        </w:tc>
      </w:tr>
      <w:tr w:rsidR="009827B1" w:rsidRPr="001454A9" w14:paraId="46AAE6FB" w14:textId="77777777" w:rsidTr="00C92A43">
        <w:trPr>
          <w:trHeight w:val="432"/>
        </w:trPr>
        <w:tc>
          <w:tcPr>
            <w:tcW w:w="5394" w:type="dxa"/>
            <w:shd w:val="clear" w:color="auto" w:fill="D9E8F6"/>
            <w:vAlign w:val="center"/>
          </w:tcPr>
          <w:p w14:paraId="69BBD1EC" w14:textId="77777777" w:rsidR="009827B1" w:rsidRPr="001454A9" w:rsidRDefault="009827B1" w:rsidP="00C92A43">
            <w:pPr>
              <w:rPr>
                <w:rFonts w:ascii="Calibri" w:hAnsi="Calibri" w:cs="Calibri"/>
              </w:rPr>
            </w:pPr>
          </w:p>
        </w:tc>
        <w:tc>
          <w:tcPr>
            <w:tcW w:w="5396" w:type="dxa"/>
            <w:shd w:val="clear" w:color="auto" w:fill="D9E8F6"/>
            <w:vAlign w:val="center"/>
          </w:tcPr>
          <w:p w14:paraId="65714D2F" w14:textId="77777777" w:rsidR="009827B1" w:rsidRPr="001454A9" w:rsidRDefault="009827B1" w:rsidP="00C92A43">
            <w:pPr>
              <w:rPr>
                <w:rFonts w:ascii="Calibri" w:hAnsi="Calibri" w:cs="Calibri"/>
              </w:rPr>
            </w:pPr>
          </w:p>
        </w:tc>
      </w:tr>
      <w:tr w:rsidR="009827B1" w:rsidRPr="001454A9" w14:paraId="23D249B5" w14:textId="77777777" w:rsidTr="00C92A43">
        <w:trPr>
          <w:trHeight w:val="432"/>
        </w:trPr>
        <w:tc>
          <w:tcPr>
            <w:tcW w:w="5394" w:type="dxa"/>
            <w:vAlign w:val="center"/>
          </w:tcPr>
          <w:p w14:paraId="256BFC08"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3AB0985F"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5631A6C9" w14:textId="77777777" w:rsidTr="00C92A43">
        <w:trPr>
          <w:trHeight w:val="432"/>
        </w:trPr>
        <w:tc>
          <w:tcPr>
            <w:tcW w:w="5394" w:type="dxa"/>
            <w:shd w:val="clear" w:color="auto" w:fill="D9E8F6"/>
            <w:vAlign w:val="center"/>
          </w:tcPr>
          <w:p w14:paraId="55626C62" w14:textId="77777777" w:rsidR="009827B1" w:rsidRPr="001454A9" w:rsidRDefault="009827B1" w:rsidP="00C92A43">
            <w:pPr>
              <w:rPr>
                <w:rFonts w:ascii="Calibri" w:hAnsi="Calibri" w:cs="Calibri"/>
              </w:rPr>
            </w:pPr>
          </w:p>
        </w:tc>
        <w:tc>
          <w:tcPr>
            <w:tcW w:w="5396" w:type="dxa"/>
            <w:shd w:val="clear" w:color="auto" w:fill="D9E8F6"/>
            <w:vAlign w:val="center"/>
          </w:tcPr>
          <w:p w14:paraId="3BE4DE51" w14:textId="77777777" w:rsidR="009827B1" w:rsidRPr="001454A9" w:rsidRDefault="009827B1" w:rsidP="00C92A43">
            <w:pPr>
              <w:rPr>
                <w:rFonts w:ascii="Calibri" w:hAnsi="Calibri" w:cs="Calibri"/>
              </w:rPr>
            </w:pPr>
          </w:p>
        </w:tc>
      </w:tr>
      <w:tr w:rsidR="009827B1" w:rsidRPr="001454A9" w14:paraId="0B006221" w14:textId="77777777" w:rsidTr="00C92A43">
        <w:trPr>
          <w:trHeight w:val="432"/>
        </w:trPr>
        <w:tc>
          <w:tcPr>
            <w:tcW w:w="10790" w:type="dxa"/>
            <w:gridSpan w:val="2"/>
            <w:shd w:val="clear" w:color="auto" w:fill="162E51"/>
            <w:vAlign w:val="center"/>
          </w:tcPr>
          <w:p w14:paraId="49D8534C" w14:textId="77777777" w:rsidR="009827B1" w:rsidRPr="001454A9" w:rsidRDefault="009827B1" w:rsidP="00C92A43">
            <w:pPr>
              <w:rPr>
                <w:rFonts w:ascii="Calibri" w:hAnsi="Calibri" w:cs="Calibri"/>
              </w:rPr>
            </w:pPr>
            <w:r w:rsidRPr="001454A9">
              <w:rPr>
                <w:rFonts w:ascii="Calibri" w:hAnsi="Calibri" w:cs="Calibri"/>
              </w:rPr>
              <w:t>Service Line Inventory and replacement communication Strategy</w:t>
            </w:r>
          </w:p>
        </w:tc>
      </w:tr>
      <w:tr w:rsidR="009827B1" w:rsidRPr="001454A9" w14:paraId="24345390" w14:textId="77777777" w:rsidTr="00C92A43">
        <w:trPr>
          <w:trHeight w:val="432"/>
        </w:trPr>
        <w:tc>
          <w:tcPr>
            <w:tcW w:w="5394" w:type="dxa"/>
            <w:vAlign w:val="center"/>
          </w:tcPr>
          <w:p w14:paraId="28C14576"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19927F8F" w14:textId="77777777" w:rsidR="009827B1" w:rsidRPr="001454A9" w:rsidRDefault="009827B1" w:rsidP="00C92A43">
            <w:pPr>
              <w:rPr>
                <w:rFonts w:ascii="Calibri" w:hAnsi="Calibri" w:cs="Calibri"/>
              </w:rPr>
            </w:pPr>
            <w:r w:rsidRPr="001454A9">
              <w:rPr>
                <w:rFonts w:ascii="Calibri" w:hAnsi="Calibri" w:cs="Calibri"/>
              </w:rPr>
              <w:t>Title/Affiliation:</w:t>
            </w:r>
          </w:p>
        </w:tc>
      </w:tr>
      <w:tr w:rsidR="009827B1" w:rsidRPr="001454A9" w14:paraId="7CB602AF" w14:textId="77777777" w:rsidTr="00C92A43">
        <w:trPr>
          <w:trHeight w:val="432"/>
        </w:trPr>
        <w:tc>
          <w:tcPr>
            <w:tcW w:w="5394" w:type="dxa"/>
            <w:shd w:val="clear" w:color="auto" w:fill="D9E8F6"/>
            <w:vAlign w:val="center"/>
          </w:tcPr>
          <w:p w14:paraId="06768126" w14:textId="77777777" w:rsidR="009827B1" w:rsidRPr="001454A9" w:rsidRDefault="009827B1" w:rsidP="00C92A43">
            <w:pPr>
              <w:rPr>
                <w:rFonts w:ascii="Calibri" w:hAnsi="Calibri" w:cs="Calibri"/>
              </w:rPr>
            </w:pPr>
          </w:p>
        </w:tc>
        <w:tc>
          <w:tcPr>
            <w:tcW w:w="5396" w:type="dxa"/>
            <w:shd w:val="clear" w:color="auto" w:fill="D9E8F6"/>
            <w:vAlign w:val="center"/>
          </w:tcPr>
          <w:p w14:paraId="0B454D60" w14:textId="77777777" w:rsidR="009827B1" w:rsidRPr="001454A9" w:rsidRDefault="009827B1" w:rsidP="00C92A43">
            <w:pPr>
              <w:rPr>
                <w:rFonts w:ascii="Calibri" w:hAnsi="Calibri" w:cs="Calibri"/>
              </w:rPr>
            </w:pPr>
          </w:p>
        </w:tc>
      </w:tr>
      <w:tr w:rsidR="009827B1" w:rsidRPr="001454A9" w14:paraId="3389C60A" w14:textId="77777777" w:rsidTr="00C92A43">
        <w:trPr>
          <w:trHeight w:val="432"/>
        </w:trPr>
        <w:tc>
          <w:tcPr>
            <w:tcW w:w="5394" w:type="dxa"/>
            <w:vAlign w:val="center"/>
          </w:tcPr>
          <w:p w14:paraId="6D91F739"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13C62518"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410FF581" w14:textId="77777777" w:rsidTr="00C92A43">
        <w:trPr>
          <w:trHeight w:val="432"/>
        </w:trPr>
        <w:tc>
          <w:tcPr>
            <w:tcW w:w="5394" w:type="dxa"/>
            <w:shd w:val="clear" w:color="auto" w:fill="D9E8F6"/>
            <w:vAlign w:val="center"/>
          </w:tcPr>
          <w:p w14:paraId="477F2993" w14:textId="77777777" w:rsidR="009827B1" w:rsidRPr="001454A9" w:rsidRDefault="009827B1" w:rsidP="00C92A43">
            <w:pPr>
              <w:rPr>
                <w:rFonts w:ascii="Calibri" w:hAnsi="Calibri" w:cs="Calibri"/>
              </w:rPr>
            </w:pPr>
          </w:p>
        </w:tc>
        <w:tc>
          <w:tcPr>
            <w:tcW w:w="5396" w:type="dxa"/>
            <w:shd w:val="clear" w:color="auto" w:fill="D9E8F6"/>
            <w:vAlign w:val="center"/>
          </w:tcPr>
          <w:p w14:paraId="746AD23A" w14:textId="77777777" w:rsidR="009827B1" w:rsidRPr="001454A9" w:rsidRDefault="009827B1" w:rsidP="00C92A43">
            <w:pPr>
              <w:rPr>
                <w:rFonts w:ascii="Calibri" w:hAnsi="Calibri" w:cs="Calibri"/>
              </w:rPr>
            </w:pPr>
          </w:p>
        </w:tc>
      </w:tr>
      <w:tr w:rsidR="009827B1" w:rsidRPr="001454A9" w14:paraId="63F56AFE" w14:textId="77777777" w:rsidTr="00C92A43">
        <w:trPr>
          <w:trHeight w:val="432"/>
        </w:trPr>
        <w:tc>
          <w:tcPr>
            <w:tcW w:w="10790" w:type="dxa"/>
            <w:gridSpan w:val="2"/>
            <w:shd w:val="clear" w:color="auto" w:fill="162E51"/>
            <w:vAlign w:val="center"/>
          </w:tcPr>
          <w:p w14:paraId="1C4A2836" w14:textId="77777777" w:rsidR="009827B1" w:rsidRPr="001454A9" w:rsidRDefault="009827B1" w:rsidP="00C92A43">
            <w:pPr>
              <w:rPr>
                <w:rFonts w:ascii="Calibri" w:hAnsi="Calibri" w:cs="Calibri"/>
              </w:rPr>
            </w:pPr>
            <w:r w:rsidRPr="001454A9">
              <w:rPr>
                <w:rFonts w:ascii="Calibri" w:hAnsi="Calibri" w:cs="Calibri"/>
              </w:rPr>
              <w:t>Service Line Inventory and replacement Notification delivery</w:t>
            </w:r>
          </w:p>
        </w:tc>
      </w:tr>
      <w:tr w:rsidR="009827B1" w:rsidRPr="001454A9" w14:paraId="2BC28BC1" w14:textId="77777777" w:rsidTr="00C92A43">
        <w:trPr>
          <w:trHeight w:val="432"/>
        </w:trPr>
        <w:tc>
          <w:tcPr>
            <w:tcW w:w="5394" w:type="dxa"/>
            <w:vAlign w:val="center"/>
          </w:tcPr>
          <w:p w14:paraId="59168822"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507175D7" w14:textId="77777777" w:rsidR="009827B1" w:rsidRPr="001454A9" w:rsidRDefault="009827B1" w:rsidP="00C92A43">
            <w:pPr>
              <w:rPr>
                <w:rFonts w:ascii="Calibri" w:hAnsi="Calibri" w:cs="Calibri"/>
              </w:rPr>
            </w:pPr>
            <w:r w:rsidRPr="001454A9">
              <w:rPr>
                <w:rFonts w:ascii="Calibri" w:hAnsi="Calibri" w:cs="Calibri"/>
              </w:rPr>
              <w:t>Title/Affiliation:</w:t>
            </w:r>
          </w:p>
        </w:tc>
      </w:tr>
      <w:tr w:rsidR="009827B1" w:rsidRPr="001454A9" w14:paraId="6C9F16DC" w14:textId="77777777" w:rsidTr="00C92A43">
        <w:trPr>
          <w:trHeight w:val="432"/>
        </w:trPr>
        <w:tc>
          <w:tcPr>
            <w:tcW w:w="5394" w:type="dxa"/>
            <w:shd w:val="clear" w:color="auto" w:fill="D9E8F6"/>
            <w:vAlign w:val="center"/>
          </w:tcPr>
          <w:p w14:paraId="61782C00" w14:textId="77777777" w:rsidR="009827B1" w:rsidRPr="001454A9" w:rsidRDefault="009827B1" w:rsidP="00C92A43">
            <w:pPr>
              <w:rPr>
                <w:rFonts w:ascii="Calibri" w:hAnsi="Calibri" w:cs="Calibri"/>
              </w:rPr>
            </w:pPr>
          </w:p>
        </w:tc>
        <w:tc>
          <w:tcPr>
            <w:tcW w:w="5396" w:type="dxa"/>
            <w:shd w:val="clear" w:color="auto" w:fill="D9E8F6"/>
            <w:vAlign w:val="center"/>
          </w:tcPr>
          <w:p w14:paraId="5A3CE160" w14:textId="77777777" w:rsidR="009827B1" w:rsidRPr="001454A9" w:rsidRDefault="009827B1" w:rsidP="00C92A43">
            <w:pPr>
              <w:rPr>
                <w:rFonts w:ascii="Calibri" w:hAnsi="Calibri" w:cs="Calibri"/>
              </w:rPr>
            </w:pPr>
          </w:p>
        </w:tc>
      </w:tr>
      <w:tr w:rsidR="009827B1" w:rsidRPr="001454A9" w14:paraId="112CD2ED" w14:textId="77777777" w:rsidTr="00C92A43">
        <w:trPr>
          <w:trHeight w:val="432"/>
        </w:trPr>
        <w:tc>
          <w:tcPr>
            <w:tcW w:w="5394" w:type="dxa"/>
            <w:vAlign w:val="center"/>
          </w:tcPr>
          <w:p w14:paraId="2E3CE0D9"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708AA019"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6C06C280" w14:textId="77777777" w:rsidTr="00C92A43">
        <w:trPr>
          <w:trHeight w:val="432"/>
        </w:trPr>
        <w:tc>
          <w:tcPr>
            <w:tcW w:w="5394" w:type="dxa"/>
            <w:shd w:val="clear" w:color="auto" w:fill="D9E8F6"/>
            <w:vAlign w:val="center"/>
          </w:tcPr>
          <w:p w14:paraId="7FA47AAD" w14:textId="77777777" w:rsidR="009827B1" w:rsidRPr="001454A9" w:rsidRDefault="009827B1" w:rsidP="00C92A43">
            <w:pPr>
              <w:rPr>
                <w:rFonts w:ascii="Calibri" w:hAnsi="Calibri" w:cs="Calibri"/>
              </w:rPr>
            </w:pPr>
          </w:p>
        </w:tc>
        <w:tc>
          <w:tcPr>
            <w:tcW w:w="5396" w:type="dxa"/>
            <w:shd w:val="clear" w:color="auto" w:fill="D9E8F6"/>
            <w:vAlign w:val="center"/>
          </w:tcPr>
          <w:p w14:paraId="640341F8" w14:textId="77777777" w:rsidR="009827B1" w:rsidRPr="001454A9" w:rsidRDefault="009827B1" w:rsidP="00C92A43">
            <w:pPr>
              <w:rPr>
                <w:rFonts w:ascii="Calibri" w:hAnsi="Calibri" w:cs="Calibri"/>
              </w:rPr>
            </w:pPr>
          </w:p>
        </w:tc>
      </w:tr>
      <w:tr w:rsidR="009827B1" w:rsidRPr="001454A9" w14:paraId="4463AAB1" w14:textId="77777777" w:rsidTr="00C92A43">
        <w:trPr>
          <w:trHeight w:val="432"/>
        </w:trPr>
        <w:tc>
          <w:tcPr>
            <w:tcW w:w="10790" w:type="dxa"/>
            <w:gridSpan w:val="2"/>
            <w:shd w:val="clear" w:color="auto" w:fill="162E51"/>
            <w:vAlign w:val="center"/>
          </w:tcPr>
          <w:p w14:paraId="5A60888F" w14:textId="77777777" w:rsidR="009827B1" w:rsidRPr="001454A9" w:rsidRDefault="009827B1" w:rsidP="00C92A43">
            <w:pPr>
              <w:rPr>
                <w:rFonts w:ascii="Calibri" w:hAnsi="Calibri" w:cs="Calibri"/>
              </w:rPr>
            </w:pPr>
            <w:r w:rsidRPr="001454A9">
              <w:rPr>
                <w:rFonts w:ascii="Calibri" w:hAnsi="Calibri" w:cs="Calibri"/>
              </w:rPr>
              <w:t>Service Line Control and Access  (Identification of laws, etc)</w:t>
            </w:r>
          </w:p>
        </w:tc>
      </w:tr>
      <w:tr w:rsidR="009827B1" w:rsidRPr="001454A9" w14:paraId="08AE2CC3" w14:textId="77777777" w:rsidTr="00C92A43">
        <w:trPr>
          <w:trHeight w:val="432"/>
        </w:trPr>
        <w:tc>
          <w:tcPr>
            <w:tcW w:w="5394" w:type="dxa"/>
            <w:vAlign w:val="center"/>
          </w:tcPr>
          <w:p w14:paraId="3E9832D9" w14:textId="77777777" w:rsidR="009827B1" w:rsidRPr="001454A9" w:rsidRDefault="009827B1" w:rsidP="00C92A43">
            <w:pPr>
              <w:rPr>
                <w:rFonts w:ascii="Calibri" w:hAnsi="Calibri" w:cs="Calibri"/>
              </w:rPr>
            </w:pPr>
            <w:r w:rsidRPr="001454A9">
              <w:rPr>
                <w:rFonts w:ascii="Calibri" w:hAnsi="Calibri" w:cs="Calibri"/>
              </w:rPr>
              <w:t>Name:</w:t>
            </w:r>
          </w:p>
        </w:tc>
        <w:tc>
          <w:tcPr>
            <w:tcW w:w="5396" w:type="dxa"/>
            <w:vAlign w:val="center"/>
          </w:tcPr>
          <w:p w14:paraId="6FE393E8" w14:textId="77777777" w:rsidR="009827B1" w:rsidRPr="001454A9" w:rsidRDefault="009827B1" w:rsidP="00C92A43">
            <w:pPr>
              <w:rPr>
                <w:rFonts w:ascii="Calibri" w:hAnsi="Calibri" w:cs="Calibri"/>
              </w:rPr>
            </w:pPr>
            <w:r w:rsidRPr="001454A9">
              <w:rPr>
                <w:rFonts w:ascii="Calibri" w:hAnsi="Calibri" w:cs="Calibri"/>
              </w:rPr>
              <w:t>Title/Affiliation:</w:t>
            </w:r>
          </w:p>
        </w:tc>
      </w:tr>
      <w:tr w:rsidR="009827B1" w:rsidRPr="001454A9" w14:paraId="72D24877" w14:textId="77777777" w:rsidTr="00C92A43">
        <w:trPr>
          <w:trHeight w:val="432"/>
        </w:trPr>
        <w:tc>
          <w:tcPr>
            <w:tcW w:w="5394" w:type="dxa"/>
            <w:shd w:val="clear" w:color="auto" w:fill="D9E8F6"/>
            <w:vAlign w:val="center"/>
          </w:tcPr>
          <w:p w14:paraId="1CF7E386" w14:textId="77777777" w:rsidR="009827B1" w:rsidRPr="001454A9" w:rsidRDefault="009827B1" w:rsidP="00C92A43">
            <w:pPr>
              <w:rPr>
                <w:rFonts w:ascii="Calibri" w:hAnsi="Calibri" w:cs="Calibri"/>
              </w:rPr>
            </w:pPr>
          </w:p>
        </w:tc>
        <w:tc>
          <w:tcPr>
            <w:tcW w:w="5396" w:type="dxa"/>
            <w:shd w:val="clear" w:color="auto" w:fill="D9E8F6"/>
            <w:vAlign w:val="center"/>
          </w:tcPr>
          <w:p w14:paraId="6CE0455F" w14:textId="77777777" w:rsidR="009827B1" w:rsidRPr="001454A9" w:rsidRDefault="009827B1" w:rsidP="00C92A43">
            <w:pPr>
              <w:rPr>
                <w:rFonts w:ascii="Calibri" w:hAnsi="Calibri" w:cs="Calibri"/>
              </w:rPr>
            </w:pPr>
          </w:p>
        </w:tc>
      </w:tr>
      <w:tr w:rsidR="009827B1" w:rsidRPr="001454A9" w14:paraId="0A4013BF" w14:textId="77777777" w:rsidTr="00C92A43">
        <w:trPr>
          <w:trHeight w:val="432"/>
        </w:trPr>
        <w:tc>
          <w:tcPr>
            <w:tcW w:w="5394" w:type="dxa"/>
            <w:vAlign w:val="center"/>
          </w:tcPr>
          <w:p w14:paraId="08330049" w14:textId="77777777" w:rsidR="009827B1" w:rsidRPr="001454A9" w:rsidRDefault="009827B1" w:rsidP="00C92A43">
            <w:pPr>
              <w:rPr>
                <w:rFonts w:ascii="Calibri" w:hAnsi="Calibri" w:cs="Calibri"/>
              </w:rPr>
            </w:pPr>
            <w:r w:rsidRPr="001454A9">
              <w:rPr>
                <w:rFonts w:ascii="Calibri" w:hAnsi="Calibri" w:cs="Calibri"/>
              </w:rPr>
              <w:t>Telephone:</w:t>
            </w:r>
          </w:p>
        </w:tc>
        <w:tc>
          <w:tcPr>
            <w:tcW w:w="5396" w:type="dxa"/>
            <w:vAlign w:val="center"/>
          </w:tcPr>
          <w:p w14:paraId="279E9829" w14:textId="77777777" w:rsidR="009827B1" w:rsidRPr="001454A9" w:rsidRDefault="009827B1" w:rsidP="00C92A43">
            <w:pPr>
              <w:rPr>
                <w:rFonts w:ascii="Calibri" w:hAnsi="Calibri" w:cs="Calibri"/>
              </w:rPr>
            </w:pPr>
            <w:r w:rsidRPr="001454A9">
              <w:rPr>
                <w:rFonts w:ascii="Calibri" w:hAnsi="Calibri" w:cs="Calibri"/>
              </w:rPr>
              <w:t>Email:</w:t>
            </w:r>
          </w:p>
        </w:tc>
      </w:tr>
      <w:tr w:rsidR="009827B1" w:rsidRPr="001454A9" w14:paraId="1CEEDE95" w14:textId="77777777" w:rsidTr="00C92A43">
        <w:trPr>
          <w:trHeight w:val="432"/>
        </w:trPr>
        <w:tc>
          <w:tcPr>
            <w:tcW w:w="5394" w:type="dxa"/>
            <w:shd w:val="clear" w:color="auto" w:fill="D9E8F6"/>
            <w:vAlign w:val="center"/>
          </w:tcPr>
          <w:p w14:paraId="5742385D" w14:textId="77777777" w:rsidR="009827B1" w:rsidRPr="001454A9" w:rsidRDefault="009827B1" w:rsidP="00C92A43">
            <w:pPr>
              <w:rPr>
                <w:rFonts w:ascii="Calibri" w:hAnsi="Calibri" w:cs="Calibri"/>
              </w:rPr>
            </w:pPr>
          </w:p>
        </w:tc>
        <w:tc>
          <w:tcPr>
            <w:tcW w:w="5396" w:type="dxa"/>
            <w:shd w:val="clear" w:color="auto" w:fill="D9E8F6"/>
            <w:vAlign w:val="center"/>
          </w:tcPr>
          <w:p w14:paraId="2279278C" w14:textId="77777777" w:rsidR="009827B1" w:rsidRPr="001454A9" w:rsidRDefault="009827B1" w:rsidP="00C92A43">
            <w:pPr>
              <w:rPr>
                <w:rFonts w:ascii="Calibri" w:hAnsi="Calibri" w:cs="Calibri"/>
              </w:rPr>
            </w:pPr>
          </w:p>
        </w:tc>
      </w:tr>
    </w:tbl>
    <w:p w14:paraId="12DDC0DD" w14:textId="77777777" w:rsidR="009827B1" w:rsidRPr="001454A9" w:rsidRDefault="009827B1" w:rsidP="009827B1">
      <w:pPr>
        <w:rPr>
          <w:rFonts w:ascii="Calibri" w:hAnsi="Calibri" w:cs="Calibri"/>
        </w:rPr>
      </w:pPr>
    </w:p>
    <w:sectPr w:rsidR="009827B1" w:rsidRPr="001454A9" w:rsidSect="0038152A">
      <w:headerReference w:type="default" r:id="rId29"/>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BD1C" w14:textId="77777777" w:rsidR="00976F70" w:rsidRDefault="00976F70" w:rsidP="002A5564">
      <w:pPr>
        <w:spacing w:after="0" w:line="240" w:lineRule="auto"/>
      </w:pPr>
      <w:r>
        <w:separator/>
      </w:r>
    </w:p>
  </w:endnote>
  <w:endnote w:type="continuationSeparator" w:id="0">
    <w:p w14:paraId="61908780" w14:textId="77777777" w:rsidR="00976F70" w:rsidRDefault="00976F70" w:rsidP="002A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09CD" w14:textId="7F5CB2E3" w:rsidR="0038152A" w:rsidRDefault="002A42FD">
    <w:pPr>
      <w:pStyle w:val="Footer"/>
    </w:pPr>
    <w:r>
      <w:t>EPA Region 8 SLRP Worksheet Appendix</w:t>
    </w:r>
    <w:r>
      <w:ptab w:relativeTo="margin" w:alignment="center" w:leader="none"/>
    </w:r>
    <w:sdt>
      <w:sdtPr>
        <w:id w:val="969400748"/>
        <w:placeholder>
          <w:docPart w:val="471795FED25448048EB3AEB3093E14DB"/>
        </w:placeholder>
        <w:temporary/>
        <w:showingPlcHdr/>
        <w15:appearance w15:val="hidden"/>
      </w:sdtPr>
      <w:sdtEndPr/>
      <w:sdtContent>
        <w:r>
          <w:t>[Type here]</w:t>
        </w:r>
      </w:sdtContent>
    </w:sdt>
    <w:r>
      <w:ptab w:relativeTo="margin" w:alignment="right" w:leader="none"/>
    </w:r>
    <w:r>
      <w:t>April 6, 20026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2D5F" w14:textId="77777777" w:rsidR="00976F70" w:rsidRDefault="00976F70" w:rsidP="002A5564">
      <w:pPr>
        <w:spacing w:after="0" w:line="240" w:lineRule="auto"/>
      </w:pPr>
      <w:r>
        <w:separator/>
      </w:r>
    </w:p>
  </w:footnote>
  <w:footnote w:type="continuationSeparator" w:id="0">
    <w:p w14:paraId="1DBC1B91" w14:textId="77777777" w:rsidR="00976F70" w:rsidRDefault="00976F70" w:rsidP="002A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1CAA484" w14:paraId="2035EDB3" w14:textId="77777777" w:rsidTr="41CAA484">
      <w:trPr>
        <w:trHeight w:val="300"/>
      </w:trPr>
      <w:tc>
        <w:tcPr>
          <w:tcW w:w="3600" w:type="dxa"/>
        </w:tcPr>
        <w:p w14:paraId="1DDD8A65" w14:textId="1FB84D4D" w:rsidR="41CAA484" w:rsidRDefault="41CAA484" w:rsidP="41CAA484">
          <w:pPr>
            <w:pStyle w:val="Header"/>
            <w:ind w:left="-115"/>
          </w:pPr>
        </w:p>
      </w:tc>
      <w:tc>
        <w:tcPr>
          <w:tcW w:w="3600" w:type="dxa"/>
        </w:tcPr>
        <w:p w14:paraId="5389E96A" w14:textId="4AE1C1D8" w:rsidR="41CAA484" w:rsidRDefault="41CAA484" w:rsidP="41CAA484">
          <w:pPr>
            <w:pStyle w:val="Header"/>
            <w:jc w:val="center"/>
          </w:pPr>
        </w:p>
      </w:tc>
      <w:tc>
        <w:tcPr>
          <w:tcW w:w="3600" w:type="dxa"/>
        </w:tcPr>
        <w:p w14:paraId="63C3B5F0" w14:textId="43C9E906" w:rsidR="41CAA484" w:rsidRDefault="41CAA484" w:rsidP="41CAA484">
          <w:pPr>
            <w:pStyle w:val="Header"/>
            <w:ind w:right="-115"/>
            <w:jc w:val="right"/>
          </w:pPr>
        </w:p>
      </w:tc>
    </w:tr>
  </w:tbl>
  <w:p w14:paraId="2D35A37E" w14:textId="0061D303" w:rsidR="00B60894" w:rsidRDefault="00B6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AB1"/>
    <w:multiLevelType w:val="hybridMultilevel"/>
    <w:tmpl w:val="F6B6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6851"/>
    <w:multiLevelType w:val="multilevel"/>
    <w:tmpl w:val="E1784CF4"/>
    <w:lvl w:ilvl="0">
      <w:start w:val="1"/>
      <w:numFmt w:val="bullet"/>
      <w:lvlText w:val=""/>
      <w:lvlJc w:val="left"/>
      <w:pPr>
        <w:ind w:left="720" w:hanging="360"/>
      </w:pPr>
      <w:rPr>
        <w:rFonts w:ascii="Wingdings" w:hAnsi="Wingdings" w:hint="default"/>
        <w:b w:val="0"/>
        <w:bCs/>
        <w:i w:val="0"/>
        <w:sz w:val="22"/>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AE15D6E"/>
    <w:multiLevelType w:val="hybridMultilevel"/>
    <w:tmpl w:val="444E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63C0B"/>
    <w:multiLevelType w:val="hybridMultilevel"/>
    <w:tmpl w:val="6F3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F3801"/>
    <w:multiLevelType w:val="hybridMultilevel"/>
    <w:tmpl w:val="8AEE6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B198E"/>
    <w:multiLevelType w:val="multilevel"/>
    <w:tmpl w:val="96140146"/>
    <w:lvl w:ilvl="0">
      <w:start w:val="1"/>
      <w:numFmt w:val="decimal"/>
      <w:lvlText w:val="(%1)"/>
      <w:lvlJc w:val="left"/>
      <w:pPr>
        <w:ind w:left="360" w:hanging="360"/>
      </w:pPr>
      <w:rPr>
        <w:rFonts w:asciiTheme="minorHAnsi" w:hAnsiTheme="minorHAnsi" w:hint="default"/>
        <w:b w:val="0"/>
        <w:bCs/>
        <w:i w:val="0"/>
        <w:sz w:val="22"/>
      </w:rPr>
    </w:lvl>
    <w:lvl w:ilvl="1">
      <w:start w:val="1"/>
      <w:numFmt w:val="lowerRoman"/>
      <w:lvlText w:val="(%2)"/>
      <w:lvlJc w:val="left"/>
      <w:pPr>
        <w:ind w:left="1080" w:hanging="360"/>
      </w:pPr>
      <w:rPr>
        <w:rFonts w:asciiTheme="minorHAnsi" w:hAnsiTheme="minorHAnsi" w:hint="default"/>
        <w:b w:val="0"/>
        <w:i w:val="0"/>
        <w:sz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423A6C1F"/>
    <w:multiLevelType w:val="multilevel"/>
    <w:tmpl w:val="DCC27F92"/>
    <w:lvl w:ilvl="0">
      <w:start w:val="1"/>
      <w:numFmt w:val="bullet"/>
      <w:lvlText w:val=""/>
      <w:lvlJc w:val="left"/>
      <w:pPr>
        <w:ind w:left="360" w:hanging="360"/>
      </w:pPr>
      <w:rPr>
        <w:rFonts w:ascii="Wingdings" w:hAnsi="Wingdings" w:hint="default"/>
        <w:b w:val="0"/>
        <w:bCs/>
        <w:i w:val="0"/>
        <w:sz w:val="22"/>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2C51E0A"/>
    <w:multiLevelType w:val="multilevel"/>
    <w:tmpl w:val="65FE6108"/>
    <w:lvl w:ilvl="0">
      <w:start w:val="1"/>
      <w:numFmt w:val="decimal"/>
      <w:lvlText w:val="(%1)"/>
      <w:lvlJc w:val="left"/>
      <w:pPr>
        <w:ind w:left="360" w:hanging="360"/>
      </w:pPr>
      <w:rPr>
        <w:rFonts w:asciiTheme="minorHAnsi" w:hAnsiTheme="minorHAnsi" w:hint="default"/>
        <w:b w:val="0"/>
        <w:bCs/>
        <w:i w:val="0"/>
        <w:sz w:val="22"/>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5F796C2E"/>
    <w:multiLevelType w:val="hybridMultilevel"/>
    <w:tmpl w:val="C50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A6D60"/>
    <w:multiLevelType w:val="multilevel"/>
    <w:tmpl w:val="6DD88702"/>
    <w:lvl w:ilvl="0">
      <w:start w:val="1"/>
      <w:numFmt w:val="decimal"/>
      <w:lvlText w:val="(%1)"/>
      <w:lvlJc w:val="left"/>
      <w:pPr>
        <w:ind w:left="720" w:hanging="360"/>
      </w:pPr>
      <w:rPr>
        <w:rFonts w:asciiTheme="minorHAnsi" w:hAnsiTheme="minorHAnsi" w:hint="default"/>
        <w:b w:val="0"/>
        <w:bCs/>
        <w:i w:val="0"/>
        <w:sz w:val="22"/>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8524F01"/>
    <w:multiLevelType w:val="hybridMultilevel"/>
    <w:tmpl w:val="4DD08D60"/>
    <w:lvl w:ilvl="0" w:tplc="51D832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748D1"/>
    <w:multiLevelType w:val="multilevel"/>
    <w:tmpl w:val="9C3082D4"/>
    <w:lvl w:ilvl="0">
      <w:start w:val="1"/>
      <w:numFmt w:val="decimal"/>
      <w:lvlText w:val="%1)"/>
      <w:lvlJc w:val="left"/>
      <w:pPr>
        <w:ind w:left="720" w:hanging="360"/>
      </w:pPr>
      <w:rPr>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59600095">
    <w:abstractNumId w:val="11"/>
  </w:num>
  <w:num w:numId="2" w16cid:durableId="2121099245">
    <w:abstractNumId w:val="5"/>
  </w:num>
  <w:num w:numId="3" w16cid:durableId="1147864146">
    <w:abstractNumId w:val="8"/>
  </w:num>
  <w:num w:numId="4" w16cid:durableId="764763325">
    <w:abstractNumId w:val="2"/>
  </w:num>
  <w:num w:numId="5" w16cid:durableId="1860506489">
    <w:abstractNumId w:val="3"/>
  </w:num>
  <w:num w:numId="6" w16cid:durableId="1607157027">
    <w:abstractNumId w:val="0"/>
  </w:num>
  <w:num w:numId="7" w16cid:durableId="2107917177">
    <w:abstractNumId w:val="4"/>
  </w:num>
  <w:num w:numId="8" w16cid:durableId="1154180537">
    <w:abstractNumId w:val="9"/>
  </w:num>
  <w:num w:numId="9" w16cid:durableId="634606163">
    <w:abstractNumId w:val="1"/>
  </w:num>
  <w:num w:numId="10" w16cid:durableId="580262187">
    <w:abstractNumId w:val="7"/>
  </w:num>
  <w:num w:numId="11" w16cid:durableId="794756538">
    <w:abstractNumId w:val="6"/>
  </w:num>
  <w:num w:numId="12" w16cid:durableId="438641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2A"/>
    <w:rsid w:val="00092E5B"/>
    <w:rsid w:val="000E449A"/>
    <w:rsid w:val="00126ACF"/>
    <w:rsid w:val="001454A9"/>
    <w:rsid w:val="001737C2"/>
    <w:rsid w:val="001C1DFF"/>
    <w:rsid w:val="001D4BFA"/>
    <w:rsid w:val="002A42FD"/>
    <w:rsid w:val="002A5564"/>
    <w:rsid w:val="00305C61"/>
    <w:rsid w:val="0038152A"/>
    <w:rsid w:val="0044515F"/>
    <w:rsid w:val="004A6390"/>
    <w:rsid w:val="00501A94"/>
    <w:rsid w:val="0050348B"/>
    <w:rsid w:val="0066277B"/>
    <w:rsid w:val="00762E89"/>
    <w:rsid w:val="00876CB3"/>
    <w:rsid w:val="00886215"/>
    <w:rsid w:val="008D3420"/>
    <w:rsid w:val="00976F70"/>
    <w:rsid w:val="009827B1"/>
    <w:rsid w:val="009D20DC"/>
    <w:rsid w:val="00A357A9"/>
    <w:rsid w:val="00A824F4"/>
    <w:rsid w:val="00AD0C27"/>
    <w:rsid w:val="00B60894"/>
    <w:rsid w:val="00B778DF"/>
    <w:rsid w:val="00DC2CFA"/>
    <w:rsid w:val="00E07BDD"/>
    <w:rsid w:val="00EB7252"/>
    <w:rsid w:val="00F9326C"/>
    <w:rsid w:val="00FB6A46"/>
    <w:rsid w:val="04D436CF"/>
    <w:rsid w:val="121F3A00"/>
    <w:rsid w:val="17F4D4D3"/>
    <w:rsid w:val="262CD3F1"/>
    <w:rsid w:val="2EEEE56F"/>
    <w:rsid w:val="3203C051"/>
    <w:rsid w:val="3C8B29DB"/>
    <w:rsid w:val="3E2E1732"/>
    <w:rsid w:val="400D3D7F"/>
    <w:rsid w:val="41CAA484"/>
    <w:rsid w:val="4E67A267"/>
    <w:rsid w:val="5008A04B"/>
    <w:rsid w:val="5FFD15D4"/>
    <w:rsid w:val="731D4AFE"/>
    <w:rsid w:val="73DCFA16"/>
    <w:rsid w:val="76FAED96"/>
    <w:rsid w:val="78354A08"/>
    <w:rsid w:val="78F9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10673"/>
  <w15:chartTrackingRefBased/>
  <w15:docId w15:val="{C40FE8B4-D897-459F-9A86-3CAF479F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2A"/>
    <w:rPr>
      <w:rFonts w:eastAsiaTheme="minorEastAsia"/>
      <w:kern w:val="0"/>
      <w14:ligatures w14:val="none"/>
    </w:rPr>
  </w:style>
  <w:style w:type="paragraph" w:styleId="Heading1">
    <w:name w:val="heading 1"/>
    <w:basedOn w:val="Normal"/>
    <w:next w:val="Normal"/>
    <w:link w:val="Heading1Char"/>
    <w:uiPriority w:val="9"/>
    <w:qFormat/>
    <w:rsid w:val="0038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737C2"/>
    <w:pPr>
      <w:keepNext/>
      <w:keepLines/>
      <w:spacing w:before="120" w:after="0" w:line="252" w:lineRule="auto"/>
      <w:outlineLvl w:val="4"/>
    </w:pPr>
    <w:rPr>
      <w:rFonts w:eastAsiaTheme="majorEastAsia" w:cstheme="minorHAnsi"/>
    </w:rPr>
  </w:style>
  <w:style w:type="paragraph" w:styleId="Heading6">
    <w:name w:val="heading 6"/>
    <w:basedOn w:val="Normal"/>
    <w:next w:val="Normal"/>
    <w:link w:val="Heading6Char"/>
    <w:uiPriority w:val="9"/>
    <w:semiHidden/>
    <w:unhideWhenUsed/>
    <w:qFormat/>
    <w:rsid w:val="0038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737C2"/>
    <w:rPr>
      <w:rFonts w:eastAsiaTheme="majorEastAsia" w:cstheme="minorHAnsi"/>
    </w:rPr>
  </w:style>
  <w:style w:type="character" w:customStyle="1" w:styleId="Heading1Char">
    <w:name w:val="Heading 1 Char"/>
    <w:basedOn w:val="DefaultParagraphFont"/>
    <w:link w:val="Heading1"/>
    <w:uiPriority w:val="9"/>
    <w:rsid w:val="0038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52A"/>
    <w:rPr>
      <w:rFonts w:eastAsiaTheme="majorEastAsia" w:cstheme="majorBidi"/>
      <w:i/>
      <w:iCs/>
      <w:color w:val="0F4761" w:themeColor="accent1" w:themeShade="BF"/>
    </w:rPr>
  </w:style>
  <w:style w:type="character" w:customStyle="1" w:styleId="Heading6Char">
    <w:name w:val="Heading 6 Char"/>
    <w:basedOn w:val="DefaultParagraphFont"/>
    <w:link w:val="Heading6"/>
    <w:uiPriority w:val="9"/>
    <w:semiHidden/>
    <w:rsid w:val="0038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52A"/>
    <w:rPr>
      <w:rFonts w:eastAsiaTheme="majorEastAsia" w:cstheme="majorBidi"/>
      <w:color w:val="272727" w:themeColor="text1" w:themeTint="D8"/>
    </w:rPr>
  </w:style>
  <w:style w:type="paragraph" w:styleId="Title">
    <w:name w:val="Title"/>
    <w:basedOn w:val="Normal"/>
    <w:next w:val="Normal"/>
    <w:link w:val="TitleChar"/>
    <w:uiPriority w:val="10"/>
    <w:qFormat/>
    <w:rsid w:val="0038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52A"/>
    <w:pPr>
      <w:spacing w:before="160"/>
      <w:jc w:val="center"/>
    </w:pPr>
    <w:rPr>
      <w:i/>
      <w:iCs/>
      <w:color w:val="404040" w:themeColor="text1" w:themeTint="BF"/>
    </w:rPr>
  </w:style>
  <w:style w:type="character" w:customStyle="1" w:styleId="QuoteChar">
    <w:name w:val="Quote Char"/>
    <w:basedOn w:val="DefaultParagraphFont"/>
    <w:link w:val="Quote"/>
    <w:uiPriority w:val="29"/>
    <w:rsid w:val="0038152A"/>
    <w:rPr>
      <w:i/>
      <w:iCs/>
      <w:color w:val="404040" w:themeColor="text1" w:themeTint="BF"/>
    </w:rPr>
  </w:style>
  <w:style w:type="paragraph" w:styleId="ListParagraph">
    <w:name w:val="List Paragraph"/>
    <w:basedOn w:val="Normal"/>
    <w:uiPriority w:val="34"/>
    <w:qFormat/>
    <w:rsid w:val="0038152A"/>
    <w:pPr>
      <w:ind w:left="720"/>
      <w:contextualSpacing/>
    </w:pPr>
  </w:style>
  <w:style w:type="character" w:styleId="IntenseEmphasis">
    <w:name w:val="Intense Emphasis"/>
    <w:basedOn w:val="DefaultParagraphFont"/>
    <w:uiPriority w:val="21"/>
    <w:qFormat/>
    <w:rsid w:val="0038152A"/>
    <w:rPr>
      <w:i/>
      <w:iCs/>
      <w:color w:val="0F4761" w:themeColor="accent1" w:themeShade="BF"/>
    </w:rPr>
  </w:style>
  <w:style w:type="paragraph" w:styleId="IntenseQuote">
    <w:name w:val="Intense Quote"/>
    <w:basedOn w:val="Normal"/>
    <w:next w:val="Normal"/>
    <w:link w:val="IntenseQuoteChar"/>
    <w:uiPriority w:val="30"/>
    <w:qFormat/>
    <w:rsid w:val="0038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52A"/>
    <w:rPr>
      <w:i/>
      <w:iCs/>
      <w:color w:val="0F4761" w:themeColor="accent1" w:themeShade="BF"/>
    </w:rPr>
  </w:style>
  <w:style w:type="character" w:styleId="IntenseReference">
    <w:name w:val="Intense Reference"/>
    <w:basedOn w:val="DefaultParagraphFont"/>
    <w:uiPriority w:val="32"/>
    <w:qFormat/>
    <w:rsid w:val="0038152A"/>
    <w:rPr>
      <w:b/>
      <w:bCs/>
      <w:smallCaps/>
      <w:color w:val="0F4761" w:themeColor="accent1" w:themeShade="BF"/>
      <w:spacing w:val="5"/>
    </w:rPr>
  </w:style>
  <w:style w:type="table" w:styleId="TableGrid">
    <w:name w:val="Table Grid"/>
    <w:basedOn w:val="TableNormal"/>
    <w:uiPriority w:val="39"/>
    <w:rsid w:val="0038152A"/>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8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52A"/>
    <w:rPr>
      <w:rFonts w:eastAsiaTheme="minorEastAsia"/>
      <w:kern w:val="0"/>
      <w14:ligatures w14:val="none"/>
    </w:rPr>
  </w:style>
  <w:style w:type="character" w:styleId="Hyperlink">
    <w:name w:val="Hyperlink"/>
    <w:basedOn w:val="DefaultParagraphFont"/>
    <w:uiPriority w:val="99"/>
    <w:unhideWhenUsed/>
    <w:rsid w:val="0038152A"/>
    <w:rPr>
      <w:color w:val="467886" w:themeColor="hyperlink"/>
      <w:u w:val="single"/>
    </w:rPr>
  </w:style>
  <w:style w:type="paragraph" w:styleId="CommentText">
    <w:name w:val="annotation text"/>
    <w:basedOn w:val="Normal"/>
    <w:link w:val="CommentTextChar"/>
    <w:uiPriority w:val="99"/>
    <w:unhideWhenUsed/>
    <w:rsid w:val="0038152A"/>
    <w:pPr>
      <w:spacing w:line="240" w:lineRule="auto"/>
    </w:pPr>
    <w:rPr>
      <w:sz w:val="20"/>
      <w:szCs w:val="20"/>
      <w:lang w:eastAsia="zh-CN"/>
    </w:rPr>
  </w:style>
  <w:style w:type="character" w:customStyle="1" w:styleId="CommentTextChar">
    <w:name w:val="Comment Text Char"/>
    <w:basedOn w:val="DefaultParagraphFont"/>
    <w:link w:val="CommentText"/>
    <w:uiPriority w:val="99"/>
    <w:rsid w:val="0038152A"/>
    <w:rPr>
      <w:rFonts w:eastAsiaTheme="minorEastAsia"/>
      <w:kern w:val="0"/>
      <w:sz w:val="20"/>
      <w:szCs w:val="20"/>
      <w:lang w:eastAsia="zh-CN"/>
      <w14:ligatures w14:val="none"/>
    </w:rPr>
  </w:style>
  <w:style w:type="character" w:styleId="CommentReference">
    <w:name w:val="annotation reference"/>
    <w:basedOn w:val="DefaultParagraphFont"/>
    <w:uiPriority w:val="99"/>
    <w:semiHidden/>
    <w:unhideWhenUsed/>
    <w:rsid w:val="0038152A"/>
    <w:rPr>
      <w:sz w:val="16"/>
      <w:szCs w:val="16"/>
    </w:rPr>
  </w:style>
  <w:style w:type="table" w:styleId="GridTable4-Accent1">
    <w:name w:val="Grid Table 4 Accent 1"/>
    <w:basedOn w:val="TableNormal"/>
    <w:uiPriority w:val="49"/>
    <w:rsid w:val="009827B1"/>
    <w:pPr>
      <w:spacing w:after="0" w:line="240" w:lineRule="auto"/>
    </w:pPr>
    <w:rPr>
      <w:rFonts w:eastAsiaTheme="minorEastAsia"/>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11">
    <w:name w:val="Grid Table 4 - Accent 11"/>
    <w:basedOn w:val="TableNormal"/>
    <w:next w:val="GridTable4-Accent1"/>
    <w:uiPriority w:val="49"/>
    <w:rsid w:val="009827B1"/>
    <w:pPr>
      <w:spacing w:after="0" w:line="240" w:lineRule="auto"/>
    </w:pPr>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OCHeading">
    <w:name w:val="TOC Heading"/>
    <w:basedOn w:val="Heading1"/>
    <w:next w:val="Normal"/>
    <w:uiPriority w:val="39"/>
    <w:unhideWhenUsed/>
    <w:qFormat/>
    <w:rsid w:val="009827B1"/>
    <w:pPr>
      <w:spacing w:before="240" w:after="0"/>
      <w:outlineLvl w:val="9"/>
    </w:pPr>
    <w:rPr>
      <w:sz w:val="32"/>
      <w:szCs w:val="32"/>
    </w:rPr>
  </w:style>
  <w:style w:type="paragraph" w:styleId="TOC1">
    <w:name w:val="toc 1"/>
    <w:basedOn w:val="Normal"/>
    <w:next w:val="Normal"/>
    <w:autoRedefine/>
    <w:uiPriority w:val="39"/>
    <w:unhideWhenUsed/>
    <w:rsid w:val="009827B1"/>
    <w:pPr>
      <w:spacing w:after="100"/>
    </w:pPr>
  </w:style>
  <w:style w:type="paragraph" w:styleId="TOC2">
    <w:name w:val="toc 2"/>
    <w:basedOn w:val="Normal"/>
    <w:next w:val="Normal"/>
    <w:autoRedefine/>
    <w:uiPriority w:val="39"/>
    <w:unhideWhenUsed/>
    <w:rsid w:val="009827B1"/>
    <w:pPr>
      <w:spacing w:after="100"/>
      <w:ind w:left="220"/>
    </w:pPr>
  </w:style>
  <w:style w:type="paragraph" w:styleId="TOC3">
    <w:name w:val="toc 3"/>
    <w:basedOn w:val="Normal"/>
    <w:next w:val="Normal"/>
    <w:autoRedefine/>
    <w:uiPriority w:val="39"/>
    <w:unhideWhenUsed/>
    <w:rsid w:val="009827B1"/>
    <w:pPr>
      <w:spacing w:after="100"/>
      <w:ind w:left="440"/>
    </w:pPr>
  </w:style>
  <w:style w:type="paragraph" w:styleId="Header">
    <w:name w:val="header"/>
    <w:basedOn w:val="Normal"/>
    <w:link w:val="HeaderChar"/>
    <w:uiPriority w:val="99"/>
    <w:unhideWhenUsed/>
    <w:rsid w:val="002A5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564"/>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region8-waterops/lead-service-line-inventories-wyoming-and-tribal-lands-epa-region-8%20We" TargetMode="External"/><Relationship Id="rId18" Type="http://schemas.openxmlformats.org/officeDocument/2006/relationships/hyperlink" Target="https://www.epa.gov/region8-waterops/lead-service-line-inventories-wyoming-and-tribal-lands-epa-region-8%20We" TargetMode="External"/><Relationship Id="rId26" Type="http://schemas.openxmlformats.org/officeDocument/2006/relationships/hyperlink" Target="https://www.ecfr.gov/current/title-40/section-141.85" TargetMode="External"/><Relationship Id="rId3" Type="http://schemas.openxmlformats.org/officeDocument/2006/relationships/customXml" Target="../customXml/item3.xml"/><Relationship Id="rId21" Type="http://schemas.openxmlformats.org/officeDocument/2006/relationships/hyperlink" Target="https://www.ecfr.gov/current/title-40/section-141.86" TargetMode="External"/><Relationship Id="rId7" Type="http://schemas.openxmlformats.org/officeDocument/2006/relationships/styles" Target="styles.xml"/><Relationship Id="rId12" Type="http://schemas.openxmlformats.org/officeDocument/2006/relationships/hyperlink" Target="https://www.epa.gov/system/files/documents/2026-01/r8_lslr_policy-v0_20251215_0.pdf" TargetMode="External"/><Relationship Id="rId17" Type="http://schemas.openxmlformats.org/officeDocument/2006/relationships/hyperlink" Target="https://www.epa.gov/system/files/documents/2026-01/r8_lslr_policy-v0_20251215_0.pdf" TargetMode="External"/><Relationship Id="rId25" Type="http://schemas.openxmlformats.org/officeDocument/2006/relationships/hyperlink" Target="https://www.ecfr.gov/current/title-40/section-141.8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region8-waterops/lead-service-line-inventories-wyoming-and-tribal-lands-epa-region-8%20We" TargetMode="External"/><Relationship Id="rId20" Type="http://schemas.openxmlformats.org/officeDocument/2006/relationships/hyperlink" Target="https://www.ecfr.gov/current/title-40/section-141.8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40/section-141.84"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epa.gov/system/files/documents/2026-01/r8_lslr_policy-v0_20251215_0.pdf" TargetMode="External"/><Relationship Id="rId23" Type="http://schemas.openxmlformats.org/officeDocument/2006/relationships/hyperlink" Target="https://www.ecfr.gov/current/title-40/section-141.84" TargetMode="External"/><Relationship Id="rId28" Type="http://schemas.openxmlformats.org/officeDocument/2006/relationships/hyperlink" Target="https://www.ecfr.gov/current/title-40/section-141.85" TargetMode="External"/><Relationship Id="rId10" Type="http://schemas.openxmlformats.org/officeDocument/2006/relationships/footnotes" Target="footnotes.xml"/><Relationship Id="rId19" Type="http://schemas.openxmlformats.org/officeDocument/2006/relationships/hyperlink" Target="https://www.ecfr.gov/current/title-40/section-141.8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8DWU@EPA.gov" TargetMode="External"/><Relationship Id="rId22" Type="http://schemas.openxmlformats.org/officeDocument/2006/relationships/hyperlink" Target="https://www.ecfr.gov/current/title-40/section-141.85" TargetMode="External"/><Relationship Id="rId27" Type="http://schemas.openxmlformats.org/officeDocument/2006/relationships/hyperlink" Target="https://www.ecfr.gov/current/title-40/section-141.86" TargetMode="External"/><Relationship Id="rId30" Type="http://schemas.openxmlformats.org/officeDocument/2006/relationships/footer" Target="footer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1795FED25448048EB3AEB3093E14DB"/>
        <w:category>
          <w:name w:val="General"/>
          <w:gallery w:val="placeholder"/>
        </w:category>
        <w:types>
          <w:type w:val="bbPlcHdr"/>
        </w:types>
        <w:behaviors>
          <w:behavior w:val="content"/>
        </w:behaviors>
        <w:guid w:val="{BFEE72A3-9712-4DA7-9834-6BB906CE48D9}"/>
      </w:docPartPr>
      <w:docPartBody>
        <w:p w:rsidR="000A712A" w:rsidRDefault="000A712A" w:rsidP="000A712A">
          <w:pPr>
            <w:pStyle w:val="471795FED25448048EB3AEB3093E14D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2A"/>
    <w:rsid w:val="000A712A"/>
    <w:rsid w:val="0044515F"/>
    <w:rsid w:val="009D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795FED25448048EB3AEB3093E14DB">
    <w:name w:val="471795FED25448048EB3AEB3093E14DB"/>
    <w:rsid w:val="000A7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CheckedBy xmlns="5a498c76-8b3f-4260-a564-2b3c7ef12414">
      <UserInfo>
        <DisplayName/>
        <AccountId xsi:nil="true"/>
        <AccountType/>
      </UserInfo>
    </CheckedBy>
    <ReviewStatus xmlns="5a498c76-8b3f-4260-a564-2b3c7ef12414"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2026-03-31T00:10:41+00:00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e3f09c3df709400db2417a7161762d62 xmlns="c44e581b-2b1c-4e8e-8b6a-6ee5358573d8">
      <Terms xmlns="http://schemas.microsoft.com/office/infopath/2007/PartnerControls"/>
    </e3f09c3df709400db2417a7161762d62>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5a498c76-8b3f-4260-a564-2b3c7ef12414">
      <Terms xmlns="http://schemas.microsoft.com/office/infopath/2007/PartnerControls"/>
    </lcf76f155ced4ddcb4097134ff3c332f>
    <QAQCStatus xmlns="5a498c76-8b3f-4260-a564-2b3c7ef12414">No QAQC</QAQCStatu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LastSyncTimeStamp="2016-08-25T00:16:07.24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6B42D8F15AD26428595C030749CB3B3" ma:contentTypeVersion="28" ma:contentTypeDescription="Create a new document." ma:contentTypeScope="" ma:versionID="b19d718d6c5dc276defbb1b7c51dcb0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44e581b-2b1c-4e8e-8b6a-6ee5358573d8" xmlns:ns6="5a498c76-8b3f-4260-a564-2b3c7ef12414" targetNamespace="http://schemas.microsoft.com/office/2006/metadata/properties" ma:root="true" ma:fieldsID="b6e3ee2847353fbdcb3c648f3d6673d7" ns1:_="" ns2:_="" ns3:_="" ns4:_="" ns5:_="" ns6:_="">
    <xsd:import namespace="http://schemas.microsoft.com/sharepoint/v3"/>
    <xsd:import namespace="4ffa91fb-a0ff-4ac5-b2db-65c790d184a4"/>
    <xsd:import namespace="http://schemas.microsoft.com/sharepoint.v3"/>
    <xsd:import namespace="http://schemas.microsoft.com/sharepoint/v3/fields"/>
    <xsd:import namespace="c44e581b-2b1c-4e8e-8b6a-6ee5358573d8"/>
    <xsd:import namespace="5a498c76-8b3f-4260-a564-2b3c7ef1241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6:MediaServiceObjectDetectorVersions" minOccurs="0"/>
                <xsd:element ref="ns6:MediaServiceSearchProperties" minOccurs="0"/>
                <xsd:element ref="ns5:SharedWithUsers" minOccurs="0"/>
                <xsd:element ref="ns5:SharedWithDetail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element ref="ns6:ReviewStatus" minOccurs="0"/>
                <xsd:element ref="ns6:MediaServiceLocation" minOccurs="0"/>
                <xsd:element ref="ns6:QAQCStatus" minOccurs="0"/>
                <xsd:element ref="ns6:CheckedBy" minOccurs="0"/>
                <xsd:element ref="ns6: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1857b8-5eac-443d-832c-b2dd14d0a263}" ma:internalName="TaxCatchAllLabel" ma:readOnly="true" ma:showField="CatchAllDataLabel" ma:web="c44e581b-2b1c-4e8e-8b6a-6ee5358573d8">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a31857b8-5eac-443d-832c-b2dd14d0a263}" ma:internalName="TaxCatchAll" ma:showField="CatchAllData" ma:web="c44e581b-2b1c-4e8e-8b6a-6ee53585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4e581b-2b1c-4e8e-8b6a-6ee5358573d8"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498c76-8b3f-4260-a564-2b3c7ef12414"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ReviewStatus" ma:index="41" nillable="true" ma:displayName="Review Status" ma:format="Dropdown" ma:internalName="ReviewStatus">
      <xsd:simpleType>
        <xsd:restriction base="dms:Choice">
          <xsd:enumeration value="In Progress"/>
          <xsd:enumeration value="ORC Review"/>
          <xsd:enumeration value="Manager Review"/>
          <xsd:enumeration value="Returned for Edits"/>
        </xsd:restriction>
      </xsd:simpleType>
    </xsd:element>
    <xsd:element name="MediaServiceLocation" ma:index="42" nillable="true" ma:displayName="Location" ma:indexed="true" ma:internalName="MediaServiceLocation" ma:readOnly="true">
      <xsd:simpleType>
        <xsd:restriction base="dms:Text"/>
      </xsd:simpleType>
    </xsd:element>
    <xsd:element name="QAQCStatus" ma:index="43" nillable="true" ma:displayName="QAQC Status" ma:default="No QAQC" ma:description="If you would like the file to be checked for quality assurance (correct naming convention, and file content), Select Request QAQC, otherwise, default to no QAQC." ma:format="Dropdown" ma:internalName="QAQCStatus">
      <xsd:simpleType>
        <xsd:restriction base="dms:Choice">
          <xsd:enumeration value="No QAQC"/>
          <xsd:enumeration value="Request QAQC"/>
          <xsd:enumeration value="QAQC-Pass"/>
          <xsd:enumeration value="QAQC-Fail"/>
        </xsd:restriction>
      </xsd:simpleType>
    </xsd:element>
    <xsd:element name="CheckedBy" ma:index="44"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A6105-5E6B-49FC-BAF2-3382D44B58D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5a498c76-8b3f-4260-a564-2b3c7ef12414"/>
    <ds:schemaRef ds:uri="http://schemas.microsoft.com/sharepoint.v3"/>
    <ds:schemaRef ds:uri="c44e581b-2b1c-4e8e-8b6a-6ee5358573d8"/>
  </ds:schemaRefs>
</ds:datastoreItem>
</file>

<file path=customXml/itemProps2.xml><?xml version="1.0" encoding="utf-8"?>
<ds:datastoreItem xmlns:ds="http://schemas.openxmlformats.org/officeDocument/2006/customXml" ds:itemID="{2A2F5DEE-C7AB-4548-9BA7-04CED7964443}">
  <ds:schemaRefs>
    <ds:schemaRef ds:uri="http://schemas.microsoft.com/sharepoint/v3/contenttype/forms"/>
  </ds:schemaRefs>
</ds:datastoreItem>
</file>

<file path=customXml/itemProps3.xml><?xml version="1.0" encoding="utf-8"?>
<ds:datastoreItem xmlns:ds="http://schemas.openxmlformats.org/officeDocument/2006/customXml" ds:itemID="{57740159-B47F-4DA8-A5A8-EB1A7F8FBDCA}">
  <ds:schemaRefs>
    <ds:schemaRef ds:uri="Microsoft.SharePoint.Taxonomy.ContentTypeSync"/>
  </ds:schemaRefs>
</ds:datastoreItem>
</file>

<file path=customXml/itemProps4.xml><?xml version="1.0" encoding="utf-8"?>
<ds:datastoreItem xmlns:ds="http://schemas.openxmlformats.org/officeDocument/2006/customXml" ds:itemID="{6C9776D5-BFD4-411D-B3BF-B605E5E73D4D}">
  <ds:schemaRefs>
    <ds:schemaRef ds:uri="http://schemas.openxmlformats.org/officeDocument/2006/bibliography"/>
  </ds:schemaRefs>
</ds:datastoreItem>
</file>

<file path=customXml/itemProps5.xml><?xml version="1.0" encoding="utf-8"?>
<ds:datastoreItem xmlns:ds="http://schemas.openxmlformats.org/officeDocument/2006/customXml" ds:itemID="{E863DA0A-BDC5-42ED-8574-054C4EB15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44e581b-2b1c-4e8e-8b6a-6ee5358573d8"/>
    <ds:schemaRef ds:uri="5a498c76-8b3f-4260-a564-2b3c7ef1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2766</Words>
  <Characters>15767</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Erica</dc:creator>
  <cp:keywords/>
  <dc:description/>
  <cp:lastModifiedBy>Furness, Ellen</cp:lastModifiedBy>
  <cp:revision>2</cp:revision>
  <dcterms:created xsi:type="dcterms:W3CDTF">2026-04-06T19:25:00Z</dcterms:created>
  <dcterms:modified xsi:type="dcterms:W3CDTF">2026-04-06T19:25:00Z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0x01010076B42D8F15AD26428595C030749CB3B3</vt:lpwstr>
  </property>
  <property fmtid="{D5CDD505-2E9C-101B-9397-08002B2CF9AE}" pid="3" name="TaxKeyword">
    <vt:lpwstr/>
  </property>
  <property fmtid="{D5CDD505-2E9C-101B-9397-08002B2CF9AE}" pid="4" name="Document_x0020_Type">
    <vt:lpwstr/>
  </property>
  <property fmtid="{D5CDD505-2E9C-101B-9397-08002B2CF9AE}" pid="5" name="MediaServiceImageTags">
    <vt:lpwstr/>
  </property>
  <property fmtid="{D5CDD505-2E9C-101B-9397-08002B2CF9AE}" pid="6" name="EPA_x0020_Subject">
    <vt:lpwstr/>
  </property>
  <property fmtid="{D5CDD505-2E9C-101B-9397-08002B2CF9AE}" pid="7" name="EPA Subject">
    <vt:lpwstr/>
  </property>
  <property fmtid="{D5CDD505-2E9C-101B-9397-08002B2CF9AE}" pid="8" name="Document Type">
    <vt:lpwstr/>
  </property>
</Properties>
</file>