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E97D0" w14:textId="7014257C" w:rsidR="00C16893" w:rsidRPr="00D6259D" w:rsidRDefault="00E3299B">
      <w:pPr>
        <w:rPr>
          <w:b/>
          <w:bCs/>
          <w:u w:val="single"/>
        </w:rPr>
      </w:pPr>
      <w:r w:rsidRPr="00D6259D">
        <w:rPr>
          <w:b/>
          <w:bCs/>
          <w:u w:val="single"/>
        </w:rPr>
        <w:t xml:space="preserve">2017 </w:t>
      </w:r>
      <w:r w:rsidR="009B3F58" w:rsidRPr="00D6259D">
        <w:rPr>
          <w:b/>
          <w:bCs/>
          <w:u w:val="single"/>
        </w:rPr>
        <w:t xml:space="preserve">AirToxScreen </w:t>
      </w:r>
      <w:r w:rsidRPr="00D6259D">
        <w:rPr>
          <w:b/>
          <w:bCs/>
          <w:u w:val="single"/>
        </w:rPr>
        <w:t>Supplemental Files</w:t>
      </w:r>
      <w:r w:rsidR="00FC606B" w:rsidRPr="00D6259D">
        <w:rPr>
          <w:b/>
          <w:bCs/>
          <w:u w:val="single"/>
        </w:rPr>
        <w:t xml:space="preserve"> Included</w:t>
      </w:r>
    </w:p>
    <w:p w14:paraId="0B699852" w14:textId="432D8170" w:rsidR="009B3F58" w:rsidRDefault="00E3299B" w:rsidP="00D6259D">
      <w:pPr>
        <w:pStyle w:val="ListParagraph"/>
        <w:numPr>
          <w:ilvl w:val="0"/>
          <w:numId w:val="1"/>
        </w:numPr>
        <w:contextualSpacing w:val="0"/>
      </w:pPr>
      <w:r w:rsidRPr="00D6259D">
        <w:rPr>
          <w:b/>
          <w:bCs/>
        </w:rPr>
        <w:t>2017</w:t>
      </w:r>
      <w:r w:rsidR="009B3F58" w:rsidRPr="00D6259D">
        <w:rPr>
          <w:b/>
          <w:bCs/>
        </w:rPr>
        <w:t>_AirToxScreen_Exposure_Factors.xlsx</w:t>
      </w:r>
      <w:r w:rsidR="00D6259D">
        <w:t xml:space="preserve"> – </w:t>
      </w:r>
      <w:r w:rsidR="00D6259D" w:rsidRPr="00D6259D">
        <w:t>the tract-level exposure-to-ambient concentration ratios (i.e., exposure factors) for each pollutant used to multiply with modelled ambient concentrations to generate tract-level risk</w:t>
      </w:r>
    </w:p>
    <w:p w14:paraId="2CD7F419" w14:textId="77777777" w:rsidR="00D6259D" w:rsidRDefault="009B3F58" w:rsidP="00D6259D">
      <w:pPr>
        <w:pStyle w:val="ListParagraph"/>
        <w:numPr>
          <w:ilvl w:val="0"/>
          <w:numId w:val="1"/>
        </w:numPr>
        <w:contextualSpacing w:val="0"/>
      </w:pPr>
      <w:r w:rsidRPr="00D6259D">
        <w:rPr>
          <w:b/>
          <w:bCs/>
        </w:rPr>
        <w:t>2017_ModelEval_AirToxScreen.zip</w:t>
      </w:r>
      <w:r>
        <w:t xml:space="preserve"> – a zipped folder containing the </w:t>
      </w:r>
      <w:r w:rsidRPr="0005754C">
        <w:rPr>
          <w:rFonts w:cstheme="minorHAnsi"/>
        </w:rPr>
        <w:t>operational model performance evaluation of the HAPs simulated for this 201</w:t>
      </w:r>
      <w:r>
        <w:rPr>
          <w:rFonts w:cstheme="minorHAnsi"/>
        </w:rPr>
        <w:t>7</w:t>
      </w:r>
      <w:r w:rsidRPr="0005754C">
        <w:rPr>
          <w:rFonts w:cstheme="minorHAnsi"/>
        </w:rPr>
        <w:t xml:space="preserve"> A</w:t>
      </w:r>
      <w:r>
        <w:rPr>
          <w:rFonts w:cstheme="minorHAnsi"/>
        </w:rPr>
        <w:t>ir</w:t>
      </w:r>
      <w:r w:rsidRPr="0005754C">
        <w:rPr>
          <w:rFonts w:cstheme="minorHAnsi"/>
        </w:rPr>
        <w:t>T</w:t>
      </w:r>
      <w:r>
        <w:rPr>
          <w:rFonts w:cstheme="minorHAnsi"/>
        </w:rPr>
        <w:t>oxScreen.</w:t>
      </w:r>
    </w:p>
    <w:p w14:paraId="35EC811F" w14:textId="3BE99A6D" w:rsidR="00E3299B" w:rsidRPr="009667F9" w:rsidRDefault="009B3F58" w:rsidP="00167843">
      <w:pPr>
        <w:pStyle w:val="ListParagraph"/>
        <w:numPr>
          <w:ilvl w:val="0"/>
          <w:numId w:val="1"/>
        </w:numPr>
        <w:contextualSpacing w:val="0"/>
      </w:pPr>
      <w:r w:rsidRPr="00D6259D">
        <w:rPr>
          <w:b/>
          <w:bCs/>
        </w:rPr>
        <w:t>2017AirToxScreenPollutants.xlsx</w:t>
      </w:r>
      <w:r w:rsidR="00D6259D">
        <w:t xml:space="preserve"> – a </w:t>
      </w:r>
      <w:r w:rsidR="00D6259D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detailed spreadsheet containing all inventoried HAP, pollutant groupings (where applicable), whether modeled in CMAQ and/or AERMOD, model species names, CMAQ and cancer risk values used, non-cancer risk values used, and non-</w:t>
      </w:r>
      <w:r w:rsidR="00167843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cancer target endpoints.</w:t>
      </w:r>
    </w:p>
    <w:p w14:paraId="0BD60E7C" w14:textId="154DF7E9" w:rsidR="009667F9" w:rsidRDefault="009667F9" w:rsidP="00167843">
      <w:pPr>
        <w:pStyle w:val="ListParagraph"/>
        <w:numPr>
          <w:ilvl w:val="0"/>
          <w:numId w:val="1"/>
        </w:numPr>
        <w:contextualSpacing w:val="0"/>
      </w:pPr>
      <w:r w:rsidRPr="009667F9">
        <w:rPr>
          <w:b/>
          <w:bCs/>
        </w:rPr>
        <w:t>2017AirToxScreen SLT Changes.xlsx</w:t>
      </w:r>
      <w:r>
        <w:t xml:space="preserve"> – a list of the changes made to AirToxScreen input data following initial review by state, local, and tribal partners.</w:t>
      </w:r>
    </w:p>
    <w:p w14:paraId="20CB707E" w14:textId="0DCC3607" w:rsidR="00E3299B" w:rsidRDefault="00E3299B" w:rsidP="00D6259D">
      <w:pPr>
        <w:pStyle w:val="ListParagraph"/>
        <w:numPr>
          <w:ilvl w:val="0"/>
          <w:numId w:val="1"/>
        </w:numPr>
      </w:pPr>
      <w:r w:rsidRPr="00167843">
        <w:rPr>
          <w:b/>
          <w:bCs/>
        </w:rPr>
        <w:t>AERMOD documentation</w:t>
      </w:r>
      <w:r w:rsidR="00D6259D">
        <w:t xml:space="preserve"> </w:t>
      </w:r>
      <w:r w:rsidR="00167843">
        <w:t>–</w:t>
      </w:r>
      <w:r w:rsidR="00D6259D">
        <w:t xml:space="preserve"> </w:t>
      </w:r>
      <w:r w:rsidR="00167843">
        <w:t xml:space="preserve">descriptions of input and helper files from SMOKE used in AERMOD. Source: </w:t>
      </w:r>
      <w:hyperlink r:id="rId8" w:history="1">
        <w:r w:rsidR="00167843" w:rsidRPr="00BB401F">
          <w:rPr>
            <w:rStyle w:val="Hyperlink"/>
          </w:rPr>
          <w:t>https://github.com/CEMPD/SMOKE/tree/master/scripts/aermod/docs</w:t>
        </w:r>
      </w:hyperlink>
      <w:r w:rsidR="00167843">
        <w:t xml:space="preserve"> </w:t>
      </w:r>
    </w:p>
    <w:p w14:paraId="307E665B" w14:textId="02D807D3" w:rsidR="00E3299B" w:rsidRDefault="00D6259D" w:rsidP="00D6259D">
      <w:pPr>
        <w:pStyle w:val="ListParagraph"/>
        <w:numPr>
          <w:ilvl w:val="1"/>
          <w:numId w:val="1"/>
        </w:numPr>
      </w:pPr>
      <w:r>
        <w:t>CMV_AERMOD_HELPER_DESIGN_2017.pdf</w:t>
      </w:r>
    </w:p>
    <w:p w14:paraId="34B0D543" w14:textId="7C4EAD94" w:rsidR="00D6259D" w:rsidRDefault="00D6259D" w:rsidP="00D6259D">
      <w:pPr>
        <w:pStyle w:val="ListParagraph"/>
        <w:numPr>
          <w:ilvl w:val="1"/>
          <w:numId w:val="1"/>
        </w:numPr>
      </w:pPr>
      <w:r>
        <w:t>GRIDDED_AERMOD_HELPED_DESIGN_forgithub_2017.pdf</w:t>
      </w:r>
    </w:p>
    <w:p w14:paraId="716608FD" w14:textId="28ED4719" w:rsidR="00D6259D" w:rsidRDefault="00D6259D" w:rsidP="00D6259D">
      <w:pPr>
        <w:pStyle w:val="ListParagraph"/>
        <w:numPr>
          <w:ilvl w:val="1"/>
          <w:numId w:val="1"/>
        </w:numPr>
      </w:pPr>
      <w:r>
        <w:t>NONPOINT_ONROAD_AERMOD_INPUT_FILE.pdf</w:t>
      </w:r>
    </w:p>
    <w:p w14:paraId="31CD5BD4" w14:textId="3B24B70B" w:rsidR="00D6259D" w:rsidRDefault="00D6259D" w:rsidP="00167843">
      <w:pPr>
        <w:pStyle w:val="ListParagraph"/>
        <w:numPr>
          <w:ilvl w:val="1"/>
          <w:numId w:val="1"/>
        </w:numPr>
        <w:contextualSpacing w:val="0"/>
      </w:pPr>
      <w:r>
        <w:t>POINT_AIRPORT_AERMOD_HELPER_DESIGN_forgithub_2017.pdf</w:t>
      </w:r>
    </w:p>
    <w:p w14:paraId="0A8EF1B3" w14:textId="6687E39A" w:rsidR="00167843" w:rsidRDefault="00167843" w:rsidP="00884494">
      <w:pPr>
        <w:pStyle w:val="ListParagraph"/>
        <w:numPr>
          <w:ilvl w:val="0"/>
          <w:numId w:val="1"/>
        </w:numPr>
        <w:contextualSpacing w:val="0"/>
      </w:pPr>
      <w:r w:rsidRPr="00167843">
        <w:rPr>
          <w:b/>
          <w:bCs/>
        </w:rPr>
        <w:t>Surrogate_specifications_2017_platform_US_Can_Mex_03172022.xlsx</w:t>
      </w:r>
      <w:r>
        <w:t xml:space="preserve"> – this </w:t>
      </w:r>
      <w:r w:rsidRPr="00167843">
        <w:t>workbook contains configuration information and relevant quality assurance steps to generate spatial surrogates for the</w:t>
      </w:r>
      <w:r>
        <w:t xml:space="preserve"> </w:t>
      </w:r>
      <w:r w:rsidRPr="00167843">
        <w:t>US, Canada and Mexico for the 2017 emissions modeling platform</w:t>
      </w:r>
      <w:r>
        <w:t>.</w:t>
      </w:r>
    </w:p>
    <w:p w14:paraId="08A7AB2F" w14:textId="1700314C" w:rsidR="00E3299B" w:rsidRDefault="00E3299B" w:rsidP="00E3299B"/>
    <w:p w14:paraId="2376943A" w14:textId="3FB06788" w:rsidR="00E3299B" w:rsidRPr="00167843" w:rsidRDefault="00E3299B" w:rsidP="00E3299B">
      <w:pPr>
        <w:rPr>
          <w:b/>
          <w:bCs/>
          <w:u w:val="single"/>
        </w:rPr>
      </w:pPr>
      <w:r w:rsidRPr="00167843">
        <w:rPr>
          <w:b/>
          <w:bCs/>
          <w:u w:val="single"/>
        </w:rPr>
        <w:t>Files coming soon:</w:t>
      </w:r>
    </w:p>
    <w:p w14:paraId="0E3EC59A" w14:textId="1A6810EF" w:rsidR="00E3299B" w:rsidRDefault="00E3299B" w:rsidP="00E3299B">
      <w:pPr>
        <w:pStyle w:val="ListParagraph"/>
        <w:numPr>
          <w:ilvl w:val="0"/>
          <w:numId w:val="1"/>
        </w:numPr>
      </w:pPr>
      <w:r>
        <w:t>Source-group to SCC crosswalk</w:t>
      </w:r>
    </w:p>
    <w:p w14:paraId="255E7246" w14:textId="0871C90F" w:rsidR="00E3299B" w:rsidRDefault="00E3299B" w:rsidP="00E3299B">
      <w:pPr>
        <w:pStyle w:val="ListParagraph"/>
        <w:numPr>
          <w:ilvl w:val="0"/>
          <w:numId w:val="1"/>
        </w:numPr>
      </w:pPr>
      <w:r>
        <w:t>Airport runway matching</w:t>
      </w:r>
      <w:r w:rsidR="00D6259D">
        <w:t xml:space="preserve"> file</w:t>
      </w:r>
    </w:p>
    <w:p w14:paraId="16065720" w14:textId="1074FAD3" w:rsidR="00D6259D" w:rsidRDefault="00D6259D" w:rsidP="00E3299B">
      <w:pPr>
        <w:pStyle w:val="ListParagraph"/>
        <w:numPr>
          <w:ilvl w:val="0"/>
          <w:numId w:val="1"/>
        </w:numPr>
      </w:pPr>
      <w:r>
        <w:t>2017 Commercial sterilizer emission</w:t>
      </w:r>
      <w:r w:rsidR="00167843">
        <w:t>s</w:t>
      </w:r>
    </w:p>
    <w:sectPr w:rsidR="00D625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D77E0"/>
    <w:multiLevelType w:val="hybridMultilevel"/>
    <w:tmpl w:val="0B0C40DC"/>
    <w:lvl w:ilvl="0" w:tplc="4EF20E96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F5746"/>
    <w:multiLevelType w:val="hybridMultilevel"/>
    <w:tmpl w:val="9BDCBB0E"/>
    <w:lvl w:ilvl="0" w:tplc="4A6EE46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99B"/>
    <w:rsid w:val="000013AB"/>
    <w:rsid w:val="00167843"/>
    <w:rsid w:val="009667F9"/>
    <w:rsid w:val="009B3F58"/>
    <w:rsid w:val="00D317D5"/>
    <w:rsid w:val="00D6259D"/>
    <w:rsid w:val="00E3299B"/>
    <w:rsid w:val="00FC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926C8"/>
  <w15:chartTrackingRefBased/>
  <w15:docId w15:val="{AC23C6B9-AB54-4AC3-84A5-B0F16273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9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6784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78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3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CEMPD/SMOKE/tree/master/scripts/aermod/doc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92E8574BB456458CCB9B4DD3D6956F" ma:contentTypeVersion="9" ma:contentTypeDescription="Create a new document." ma:contentTypeScope="" ma:versionID="ecfbbf16d66a85c1625286676c627669">
  <xsd:schema xmlns:xsd="http://www.w3.org/2001/XMLSchema" xmlns:xs="http://www.w3.org/2001/XMLSchema" xmlns:p="http://schemas.microsoft.com/office/2006/metadata/properties" xmlns:ns2="f91af5ef-73c9-4e31-8c67-2f7692163651" xmlns:ns3="8c331edd-61c8-44d4-bc26-a02c08c5472b" targetNamespace="http://schemas.microsoft.com/office/2006/metadata/properties" ma:root="true" ma:fieldsID="b46753f01a48ec95d39191ae05df4a52" ns2:_="" ns3:_="">
    <xsd:import namespace="f91af5ef-73c9-4e31-8c67-2f7692163651"/>
    <xsd:import namespace="8c331edd-61c8-44d4-bc26-a02c08c547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af5ef-73c9-4e31-8c67-2f7692163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31edd-61c8-44d4-bc26-a02c08c547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8B33F-AFDE-4B47-8DEE-699377C15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B59D58-E55E-47A4-9AC9-26EDB2FC08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FB6C90-0FBF-4CE9-AFB1-59313F981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1af5ef-73c9-4e31-8c67-2f7692163651"/>
    <ds:schemaRef ds:uri="8c331edd-61c8-44d4-bc26-a02c08c547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4035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Farkas, Caroline</dc:creator>
  <cp:keywords/>
  <dc:description/>
  <cp:lastModifiedBy>Truesdell, Rod</cp:lastModifiedBy>
  <cp:revision>2</cp:revision>
  <dcterms:created xsi:type="dcterms:W3CDTF">2022-03-31T22:50:00Z</dcterms:created>
  <dcterms:modified xsi:type="dcterms:W3CDTF">2022-04-11T17:51:00Z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0x0101008992E8574BB456458CCB9B4DD3D6956F</vt:lpwstr>
  </property>
</Properties>
</file>