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44CF8C" w14:textId="048BFA76" w:rsidR="00FC4FDD" w:rsidRDefault="00FC4FDD" w:rsidP="00FC4FDD">
      <w:pPr>
        <w:pStyle w:val="Default"/>
      </w:pPr>
      <w:r>
        <w:rPr>
          <w:noProof/>
        </w:rPr>
        <w:drawing>
          <wp:anchor distT="0" distB="0" distL="114300" distR="114300" simplePos="0" relativeHeight="251658240" behindDoc="1" locked="0" layoutInCell="1" allowOverlap="1" wp14:anchorId="564C6246" wp14:editId="2F2FBCCC">
            <wp:simplePos x="0" y="0"/>
            <wp:positionH relativeFrom="column">
              <wp:posOffset>-467633</wp:posOffset>
            </wp:positionH>
            <wp:positionV relativeFrom="paragraph">
              <wp:posOffset>-586740</wp:posOffset>
            </wp:positionV>
            <wp:extent cx="914400" cy="91440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7" cstate="print">
                      <a:extLst>
                        <a:ext uri="{28A0092B-C50C-407E-A947-70E740481C1C}">
                          <a14:useLocalDpi xmlns:a14="http://schemas.microsoft.com/office/drawing/2010/main" val="0"/>
                        </a:ext>
                      </a:extLst>
                    </a:blip>
                    <a:stretch>
                      <a:fillRect/>
                    </a:stretch>
                  </pic:blipFill>
                  <pic:spPr>
                    <a:xfrm>
                      <a:off x="0" y="0"/>
                      <a:ext cx="914400" cy="914400"/>
                    </a:xfrm>
                    <a:prstGeom prst="rect">
                      <a:avLst/>
                    </a:prstGeom>
                  </pic:spPr>
                </pic:pic>
              </a:graphicData>
            </a:graphic>
            <wp14:sizeRelH relativeFrom="page">
              <wp14:pctWidth>0</wp14:pctWidth>
            </wp14:sizeRelH>
            <wp14:sizeRelV relativeFrom="page">
              <wp14:pctHeight>0</wp14:pctHeight>
            </wp14:sizeRelV>
          </wp:anchor>
        </w:drawing>
      </w:r>
    </w:p>
    <w:p w14:paraId="42DB0A52" w14:textId="1E86E6C7" w:rsidR="00FC4FDD" w:rsidRDefault="00FC4FDD" w:rsidP="00FC4FDD">
      <w:pPr>
        <w:pStyle w:val="Default"/>
        <w:jc w:val="center"/>
        <w:rPr>
          <w:sz w:val="32"/>
          <w:szCs w:val="32"/>
        </w:rPr>
      </w:pPr>
      <w:r w:rsidRPr="00FC4FDD">
        <w:rPr>
          <w:sz w:val="32"/>
          <w:szCs w:val="32"/>
        </w:rPr>
        <w:t>Exercise Description</w:t>
      </w:r>
    </w:p>
    <w:p w14:paraId="38501F9C" w14:textId="77777777" w:rsidR="00FC4FDD" w:rsidRPr="00FC4FDD" w:rsidRDefault="00FC4FDD" w:rsidP="00FC4FDD">
      <w:pPr>
        <w:pStyle w:val="Default"/>
        <w:jc w:val="center"/>
        <w:rPr>
          <w:sz w:val="32"/>
          <w:szCs w:val="32"/>
        </w:rPr>
      </w:pPr>
    </w:p>
    <w:p w14:paraId="6827CB2C" w14:textId="3C72F183" w:rsidR="00FC4FDD" w:rsidRDefault="00FC4FDD" w:rsidP="00FC4FDD">
      <w:pPr>
        <w:pStyle w:val="Default"/>
        <w:rPr>
          <w:sz w:val="22"/>
          <w:szCs w:val="22"/>
        </w:rPr>
      </w:pPr>
      <w:r>
        <w:rPr>
          <w:sz w:val="22"/>
          <w:szCs w:val="22"/>
        </w:rPr>
        <w:t>This exercise is designed to help you work through the challenge of having some but maybe not all MOVES inputs for a MOVES run. The exercise goal is to develop a hypothetical Carbon Monoxide (CO) inventory for a January weekday in Ann Arbor, Michigan (Washtenaw County) for 202</w:t>
      </w:r>
      <w:r w:rsidR="008400B5">
        <w:rPr>
          <w:sz w:val="22"/>
          <w:szCs w:val="22"/>
        </w:rPr>
        <w:t>8</w:t>
      </w:r>
      <w:r>
        <w:rPr>
          <w:sz w:val="22"/>
          <w:szCs w:val="22"/>
        </w:rPr>
        <w:t xml:space="preserve">. </w:t>
      </w:r>
      <w:r w:rsidR="00DD380D">
        <w:rPr>
          <w:sz w:val="22"/>
          <w:szCs w:val="22"/>
        </w:rPr>
        <w:t>All</w:t>
      </w:r>
      <w:r>
        <w:rPr>
          <w:sz w:val="22"/>
          <w:szCs w:val="22"/>
        </w:rPr>
        <w:t xml:space="preserve"> data files are located</w:t>
      </w:r>
      <w:r w:rsidR="00DD380D">
        <w:rPr>
          <w:sz w:val="22"/>
          <w:szCs w:val="22"/>
        </w:rPr>
        <w:t xml:space="preserve"> with</w:t>
      </w:r>
      <w:r>
        <w:rPr>
          <w:sz w:val="22"/>
          <w:szCs w:val="22"/>
        </w:rPr>
        <w:t xml:space="preserve">in the </w:t>
      </w:r>
      <w:r w:rsidRPr="00DD380D">
        <w:rPr>
          <w:color w:val="4472C4" w:themeColor="accent1"/>
          <w:sz w:val="22"/>
          <w:szCs w:val="22"/>
        </w:rPr>
        <w:t xml:space="preserve">Module 8 </w:t>
      </w:r>
      <w:r w:rsidR="00DD380D" w:rsidRPr="00DD380D">
        <w:rPr>
          <w:color w:val="4472C4" w:themeColor="accent1"/>
          <w:sz w:val="22"/>
          <w:szCs w:val="22"/>
        </w:rPr>
        <w:t>-</w:t>
      </w:r>
      <w:r w:rsidR="008400B5" w:rsidRPr="00DD380D">
        <w:rPr>
          <w:color w:val="4472C4" w:themeColor="accent1"/>
          <w:sz w:val="22"/>
          <w:szCs w:val="22"/>
        </w:rPr>
        <w:t xml:space="preserve"> Capstone </w:t>
      </w:r>
      <w:r w:rsidRPr="00DD380D">
        <w:rPr>
          <w:color w:val="4472C4" w:themeColor="accent1"/>
          <w:sz w:val="22"/>
          <w:szCs w:val="22"/>
        </w:rPr>
        <w:t>Exercise</w:t>
      </w:r>
      <w:r>
        <w:rPr>
          <w:sz w:val="22"/>
          <w:szCs w:val="22"/>
        </w:rPr>
        <w:t xml:space="preserve"> folder. </w:t>
      </w:r>
      <w:r w:rsidRPr="00DD380D">
        <w:rPr>
          <w:i/>
          <w:iCs/>
          <w:sz w:val="22"/>
          <w:szCs w:val="22"/>
        </w:rPr>
        <w:t>Review this page carefully before starting the exercise.</w:t>
      </w:r>
      <w:r>
        <w:rPr>
          <w:sz w:val="22"/>
          <w:szCs w:val="22"/>
        </w:rPr>
        <w:t xml:space="preserve"> </w:t>
      </w:r>
    </w:p>
    <w:p w14:paraId="5327455F" w14:textId="77777777" w:rsidR="00FC4FDD" w:rsidRDefault="00FC4FDD" w:rsidP="00FC4FDD">
      <w:pPr>
        <w:pStyle w:val="Default"/>
        <w:rPr>
          <w:sz w:val="22"/>
          <w:szCs w:val="22"/>
        </w:rPr>
      </w:pPr>
    </w:p>
    <w:p w14:paraId="59AA3997" w14:textId="77777777" w:rsidR="00FC4FDD" w:rsidRDefault="00FC4FDD" w:rsidP="00FC4FDD">
      <w:pPr>
        <w:pStyle w:val="Default"/>
        <w:rPr>
          <w:sz w:val="22"/>
          <w:szCs w:val="22"/>
        </w:rPr>
      </w:pPr>
      <w:r>
        <w:rPr>
          <w:sz w:val="22"/>
          <w:szCs w:val="22"/>
        </w:rPr>
        <w:t xml:space="preserve">Available data: </w:t>
      </w:r>
    </w:p>
    <w:p w14:paraId="72703131" w14:textId="73A89F11" w:rsidR="00FC4FDD" w:rsidRDefault="00FC4FDD" w:rsidP="00FC4FDD">
      <w:pPr>
        <w:pStyle w:val="Default"/>
        <w:rPr>
          <w:sz w:val="22"/>
          <w:szCs w:val="22"/>
        </w:rPr>
      </w:pPr>
      <w:r>
        <w:rPr>
          <w:sz w:val="22"/>
          <w:szCs w:val="22"/>
        </w:rPr>
        <w:t xml:space="preserve">The metropolitan planning organization (MPO) has provided several MOVES inputs. These files are located in the </w:t>
      </w:r>
      <w:r w:rsidRPr="00DD380D">
        <w:rPr>
          <w:color w:val="4472C4" w:themeColor="accent1"/>
          <w:sz w:val="22"/>
          <w:szCs w:val="22"/>
        </w:rPr>
        <w:t>MPO MOVES Files</w:t>
      </w:r>
      <w:r>
        <w:rPr>
          <w:sz w:val="22"/>
          <w:szCs w:val="22"/>
        </w:rPr>
        <w:t xml:space="preserve"> folder and include: </w:t>
      </w:r>
    </w:p>
    <w:p w14:paraId="551C0EC0" w14:textId="4495210E" w:rsidR="00FC4FDD" w:rsidRDefault="00FC4FDD" w:rsidP="00971A2A">
      <w:pPr>
        <w:pStyle w:val="Default"/>
        <w:ind w:left="720"/>
        <w:rPr>
          <w:sz w:val="22"/>
          <w:szCs w:val="22"/>
        </w:rPr>
      </w:pPr>
      <w:r>
        <w:rPr>
          <w:b/>
          <w:bCs/>
          <w:sz w:val="22"/>
          <w:szCs w:val="22"/>
        </w:rPr>
        <w:t>speeddistribution.xls</w:t>
      </w:r>
      <w:r w:rsidR="00971A2A">
        <w:rPr>
          <w:b/>
          <w:bCs/>
          <w:sz w:val="22"/>
          <w:szCs w:val="22"/>
        </w:rPr>
        <w:t>x</w:t>
      </w:r>
      <w:r>
        <w:rPr>
          <w:b/>
          <w:bCs/>
          <w:sz w:val="22"/>
          <w:szCs w:val="22"/>
        </w:rPr>
        <w:t xml:space="preserve"> </w:t>
      </w:r>
      <w:r>
        <w:rPr>
          <w:sz w:val="22"/>
          <w:szCs w:val="22"/>
        </w:rPr>
        <w:t>– this file contains average speed distributions inputs</w:t>
      </w:r>
      <w:r w:rsidR="00B8383C">
        <w:rPr>
          <w:sz w:val="22"/>
          <w:szCs w:val="22"/>
        </w:rPr>
        <w:t xml:space="preserve"> formated for MOVES</w:t>
      </w:r>
    </w:p>
    <w:p w14:paraId="306EAF99" w14:textId="7153B009" w:rsidR="00FC4FDD" w:rsidRDefault="00FC4FDD" w:rsidP="00971A2A">
      <w:pPr>
        <w:pStyle w:val="Default"/>
        <w:ind w:left="720"/>
        <w:rPr>
          <w:sz w:val="22"/>
          <w:szCs w:val="22"/>
        </w:rPr>
      </w:pPr>
      <w:r>
        <w:rPr>
          <w:b/>
          <w:bCs/>
          <w:sz w:val="22"/>
          <w:szCs w:val="22"/>
        </w:rPr>
        <w:t>roadtypedistribution.xls</w:t>
      </w:r>
      <w:r w:rsidR="00971A2A">
        <w:rPr>
          <w:b/>
          <w:bCs/>
          <w:sz w:val="22"/>
          <w:szCs w:val="22"/>
        </w:rPr>
        <w:t>x</w:t>
      </w:r>
      <w:r>
        <w:rPr>
          <w:b/>
          <w:bCs/>
          <w:sz w:val="22"/>
          <w:szCs w:val="22"/>
        </w:rPr>
        <w:t xml:space="preserve"> </w:t>
      </w:r>
      <w:r>
        <w:rPr>
          <w:sz w:val="22"/>
          <w:szCs w:val="22"/>
        </w:rPr>
        <w:t>– this file contains road type distribution inputs</w:t>
      </w:r>
      <w:r w:rsidR="00B8383C">
        <w:rPr>
          <w:sz w:val="22"/>
          <w:szCs w:val="22"/>
        </w:rPr>
        <w:t xml:space="preserve"> formatted for MOVES</w:t>
      </w:r>
    </w:p>
    <w:p w14:paraId="02690930" w14:textId="6CB167D9" w:rsidR="00A30630" w:rsidRPr="00A30630" w:rsidRDefault="00A30630" w:rsidP="00971A2A">
      <w:pPr>
        <w:pStyle w:val="Default"/>
        <w:ind w:left="720"/>
        <w:rPr>
          <w:sz w:val="22"/>
          <w:szCs w:val="22"/>
        </w:rPr>
      </w:pPr>
      <w:r>
        <w:rPr>
          <w:b/>
          <w:bCs/>
          <w:sz w:val="22"/>
          <w:szCs w:val="22"/>
        </w:rPr>
        <w:t xml:space="preserve">agedistribution.xlsx </w:t>
      </w:r>
      <w:r>
        <w:rPr>
          <w:sz w:val="22"/>
          <w:szCs w:val="22"/>
        </w:rPr>
        <w:t>– this file contains historic age distributions</w:t>
      </w:r>
      <w:r w:rsidR="00B8383C">
        <w:rPr>
          <w:sz w:val="22"/>
          <w:szCs w:val="22"/>
        </w:rPr>
        <w:t xml:space="preserve"> formatted for MOVES,</w:t>
      </w:r>
      <w:r>
        <w:rPr>
          <w:sz w:val="22"/>
          <w:szCs w:val="22"/>
        </w:rPr>
        <w:t xml:space="preserve"> but they need to be projected to 2028</w:t>
      </w:r>
      <w:r w:rsidR="00B8383C">
        <w:rPr>
          <w:sz w:val="22"/>
          <w:szCs w:val="22"/>
        </w:rPr>
        <w:t xml:space="preserve"> and will need to be combined with default age distributions for source type 62s</w:t>
      </w:r>
    </w:p>
    <w:p w14:paraId="7A7C6774" w14:textId="77156094" w:rsidR="00971A2A" w:rsidRPr="00971A2A" w:rsidRDefault="00971A2A" w:rsidP="00971A2A">
      <w:pPr>
        <w:pStyle w:val="Default"/>
        <w:ind w:left="720"/>
        <w:rPr>
          <w:sz w:val="22"/>
          <w:szCs w:val="22"/>
        </w:rPr>
      </w:pPr>
      <w:r>
        <w:rPr>
          <w:b/>
          <w:bCs/>
          <w:sz w:val="22"/>
          <w:szCs w:val="22"/>
        </w:rPr>
        <w:t>avft.xlsx</w:t>
      </w:r>
      <w:r>
        <w:rPr>
          <w:sz w:val="22"/>
          <w:szCs w:val="22"/>
        </w:rPr>
        <w:t xml:space="preserve"> – this file contains</w:t>
      </w:r>
      <w:r w:rsidR="00A30630">
        <w:rPr>
          <w:sz w:val="22"/>
          <w:szCs w:val="22"/>
        </w:rPr>
        <w:t xml:space="preserve"> </w:t>
      </w:r>
      <w:r w:rsidR="00E73041">
        <w:rPr>
          <w:sz w:val="22"/>
          <w:szCs w:val="22"/>
        </w:rPr>
        <w:t xml:space="preserve">complete </w:t>
      </w:r>
      <w:r>
        <w:rPr>
          <w:sz w:val="22"/>
          <w:szCs w:val="22"/>
        </w:rPr>
        <w:t>fuel type distribution inputs</w:t>
      </w:r>
      <w:r w:rsidR="00B8383C">
        <w:rPr>
          <w:sz w:val="22"/>
          <w:szCs w:val="22"/>
        </w:rPr>
        <w:t xml:space="preserve"> </w:t>
      </w:r>
      <w:r w:rsidR="00E73041">
        <w:rPr>
          <w:sz w:val="22"/>
          <w:szCs w:val="22"/>
        </w:rPr>
        <w:t xml:space="preserve">collected on July 1, 2020, </w:t>
      </w:r>
      <w:r w:rsidR="00B8383C">
        <w:rPr>
          <w:sz w:val="22"/>
          <w:szCs w:val="22"/>
        </w:rPr>
        <w:t>formatted for MOVES</w:t>
      </w:r>
      <w:r w:rsidR="00A30630">
        <w:rPr>
          <w:sz w:val="22"/>
          <w:szCs w:val="22"/>
        </w:rPr>
        <w:t>,</w:t>
      </w:r>
      <w:r>
        <w:rPr>
          <w:sz w:val="22"/>
          <w:szCs w:val="22"/>
        </w:rPr>
        <w:t xml:space="preserve"> but</w:t>
      </w:r>
      <w:r w:rsidR="00A30630">
        <w:rPr>
          <w:sz w:val="22"/>
          <w:szCs w:val="22"/>
        </w:rPr>
        <w:t xml:space="preserve"> they need to be projected </w:t>
      </w:r>
      <w:r w:rsidR="00B8383C">
        <w:rPr>
          <w:sz w:val="22"/>
          <w:szCs w:val="22"/>
        </w:rPr>
        <w:t>as described below</w:t>
      </w:r>
    </w:p>
    <w:p w14:paraId="2D53C259" w14:textId="77777777" w:rsidR="00FC4FDD" w:rsidRDefault="00FC4FDD" w:rsidP="00FC4FDD">
      <w:pPr>
        <w:pStyle w:val="Default"/>
        <w:rPr>
          <w:sz w:val="22"/>
          <w:szCs w:val="22"/>
        </w:rPr>
      </w:pPr>
    </w:p>
    <w:p w14:paraId="1179842F" w14:textId="4250464F" w:rsidR="00FC4FDD" w:rsidRDefault="00FC4FDD" w:rsidP="00FC4FDD">
      <w:pPr>
        <w:pStyle w:val="Default"/>
        <w:rPr>
          <w:sz w:val="22"/>
          <w:szCs w:val="22"/>
        </w:rPr>
      </w:pPr>
      <w:r>
        <w:rPr>
          <w:sz w:val="22"/>
          <w:szCs w:val="22"/>
        </w:rPr>
        <w:t xml:space="preserve">Additional data are available but must be processed before </w:t>
      </w:r>
      <w:r w:rsidR="00B8383C">
        <w:rPr>
          <w:sz w:val="22"/>
          <w:szCs w:val="22"/>
        </w:rPr>
        <w:t>they</w:t>
      </w:r>
      <w:r>
        <w:rPr>
          <w:sz w:val="22"/>
          <w:szCs w:val="22"/>
        </w:rPr>
        <w:t xml:space="preserve"> can be used as MOVES inputs. These files are located in the </w:t>
      </w:r>
      <w:r w:rsidRPr="00DD380D">
        <w:rPr>
          <w:color w:val="4472C4" w:themeColor="accent1"/>
          <w:sz w:val="22"/>
          <w:szCs w:val="22"/>
        </w:rPr>
        <w:t xml:space="preserve">Additional Data Files </w:t>
      </w:r>
      <w:r>
        <w:rPr>
          <w:sz w:val="22"/>
          <w:szCs w:val="22"/>
        </w:rPr>
        <w:t xml:space="preserve">folder and include: </w:t>
      </w:r>
    </w:p>
    <w:p w14:paraId="7DD0AF53" w14:textId="4EF89E63" w:rsidR="00FC4FDD" w:rsidRDefault="00FC4FDD" w:rsidP="00971A2A">
      <w:pPr>
        <w:pStyle w:val="Default"/>
        <w:ind w:left="720"/>
        <w:rPr>
          <w:sz w:val="22"/>
          <w:szCs w:val="22"/>
        </w:rPr>
      </w:pPr>
      <w:r>
        <w:rPr>
          <w:b/>
          <w:bCs/>
          <w:sz w:val="22"/>
          <w:szCs w:val="22"/>
        </w:rPr>
        <w:t>temp and humidity.xls</w:t>
      </w:r>
      <w:r w:rsidR="00971A2A">
        <w:rPr>
          <w:b/>
          <w:bCs/>
          <w:sz w:val="22"/>
          <w:szCs w:val="22"/>
        </w:rPr>
        <w:t>x</w:t>
      </w:r>
      <w:r>
        <w:rPr>
          <w:b/>
          <w:bCs/>
          <w:sz w:val="22"/>
          <w:szCs w:val="22"/>
        </w:rPr>
        <w:t xml:space="preserve"> </w:t>
      </w:r>
      <w:r>
        <w:rPr>
          <w:sz w:val="22"/>
          <w:szCs w:val="22"/>
        </w:rPr>
        <w:t>– this file contains temperature and humidity data that must be entered into a meteorology template</w:t>
      </w:r>
    </w:p>
    <w:p w14:paraId="49E30275" w14:textId="03452555" w:rsidR="00FC4FDD" w:rsidRDefault="00FC4FDD" w:rsidP="00971A2A">
      <w:pPr>
        <w:pStyle w:val="Default"/>
        <w:ind w:left="720"/>
        <w:rPr>
          <w:sz w:val="22"/>
          <w:szCs w:val="22"/>
        </w:rPr>
      </w:pPr>
      <w:r>
        <w:rPr>
          <w:b/>
          <w:bCs/>
          <w:sz w:val="22"/>
          <w:szCs w:val="22"/>
        </w:rPr>
        <w:t>daily VMT.xls</w:t>
      </w:r>
      <w:r w:rsidR="00971A2A">
        <w:rPr>
          <w:b/>
          <w:bCs/>
          <w:sz w:val="22"/>
          <w:szCs w:val="22"/>
        </w:rPr>
        <w:t>x</w:t>
      </w:r>
      <w:r>
        <w:rPr>
          <w:b/>
          <w:bCs/>
          <w:sz w:val="22"/>
          <w:szCs w:val="22"/>
        </w:rPr>
        <w:t xml:space="preserve"> </w:t>
      </w:r>
      <w:r>
        <w:rPr>
          <w:sz w:val="22"/>
          <w:szCs w:val="22"/>
        </w:rPr>
        <w:t xml:space="preserve">– the daily VMT provided is for a typical January </w:t>
      </w:r>
      <w:r w:rsidR="00E4013F">
        <w:rPr>
          <w:sz w:val="22"/>
          <w:szCs w:val="22"/>
        </w:rPr>
        <w:t xml:space="preserve">2028 </w:t>
      </w:r>
      <w:r>
        <w:rPr>
          <w:sz w:val="22"/>
          <w:szCs w:val="22"/>
        </w:rPr>
        <w:t>weekday and must be entere</w:t>
      </w:r>
      <w:r w:rsidR="00B8383C">
        <w:rPr>
          <w:sz w:val="22"/>
          <w:szCs w:val="22"/>
        </w:rPr>
        <w:t>d into a properly formatted</w:t>
      </w:r>
      <w:r>
        <w:rPr>
          <w:sz w:val="22"/>
          <w:szCs w:val="22"/>
        </w:rPr>
        <w:t xml:space="preserve"> HPMSVtypeDay </w:t>
      </w:r>
      <w:r w:rsidR="00B8383C">
        <w:rPr>
          <w:sz w:val="22"/>
          <w:szCs w:val="22"/>
        </w:rPr>
        <w:t>table</w:t>
      </w:r>
      <w:r>
        <w:rPr>
          <w:sz w:val="22"/>
          <w:szCs w:val="22"/>
        </w:rPr>
        <w:t>. Use default HourVMTFractio</w:t>
      </w:r>
      <w:r w:rsidR="00B8383C">
        <w:rPr>
          <w:sz w:val="22"/>
          <w:szCs w:val="22"/>
        </w:rPr>
        <w:t>n</w:t>
      </w:r>
      <w:r w:rsidR="00E4013F">
        <w:rPr>
          <w:sz w:val="22"/>
          <w:szCs w:val="22"/>
        </w:rPr>
        <w:t xml:space="preserve"> data</w:t>
      </w:r>
    </w:p>
    <w:p w14:paraId="24E20D5C" w14:textId="54DDFBAF" w:rsidR="00FC4FDD" w:rsidRDefault="00FC4FDD" w:rsidP="00971A2A">
      <w:pPr>
        <w:pStyle w:val="Default"/>
        <w:ind w:left="720"/>
        <w:rPr>
          <w:sz w:val="22"/>
          <w:szCs w:val="22"/>
        </w:rPr>
      </w:pPr>
      <w:r>
        <w:rPr>
          <w:b/>
          <w:bCs/>
          <w:sz w:val="22"/>
          <w:szCs w:val="22"/>
        </w:rPr>
        <w:t>vehicle population.xls</w:t>
      </w:r>
      <w:r w:rsidR="00971A2A">
        <w:rPr>
          <w:b/>
          <w:bCs/>
          <w:sz w:val="22"/>
          <w:szCs w:val="22"/>
        </w:rPr>
        <w:t>x</w:t>
      </w:r>
      <w:r>
        <w:rPr>
          <w:b/>
          <w:bCs/>
          <w:sz w:val="22"/>
          <w:szCs w:val="22"/>
        </w:rPr>
        <w:t xml:space="preserve"> </w:t>
      </w:r>
      <w:r>
        <w:rPr>
          <w:sz w:val="22"/>
          <w:szCs w:val="22"/>
        </w:rPr>
        <w:t>– This data</w:t>
      </w:r>
      <w:r w:rsidR="00E4013F">
        <w:rPr>
          <w:sz w:val="22"/>
          <w:szCs w:val="22"/>
        </w:rPr>
        <w:t xml:space="preserve"> for 2028</w:t>
      </w:r>
      <w:r>
        <w:rPr>
          <w:sz w:val="22"/>
          <w:szCs w:val="22"/>
        </w:rPr>
        <w:t xml:space="preserve"> must be entered into a sourcetypepopulation template</w:t>
      </w:r>
    </w:p>
    <w:p w14:paraId="21750674" w14:textId="77777777" w:rsidR="00FC4FDD" w:rsidRDefault="00FC4FDD" w:rsidP="00FC4FDD">
      <w:pPr>
        <w:pStyle w:val="Default"/>
        <w:rPr>
          <w:sz w:val="22"/>
          <w:szCs w:val="22"/>
        </w:rPr>
      </w:pPr>
    </w:p>
    <w:p w14:paraId="70EF0BD5" w14:textId="794038CD" w:rsidR="00FC4FDD" w:rsidRPr="008400B5" w:rsidRDefault="008400B5" w:rsidP="008400B5">
      <w:pPr>
        <w:pStyle w:val="Default"/>
        <w:rPr>
          <w:sz w:val="22"/>
          <w:szCs w:val="22"/>
        </w:rPr>
      </w:pPr>
      <w:r>
        <w:rPr>
          <w:sz w:val="22"/>
          <w:szCs w:val="22"/>
        </w:rPr>
        <w:t>In this hypothetical scenario</w:t>
      </w:r>
      <w:r w:rsidR="00FC4FDD">
        <w:rPr>
          <w:sz w:val="22"/>
          <w:szCs w:val="22"/>
        </w:rPr>
        <w:t xml:space="preserve">, the </w:t>
      </w:r>
      <w:r w:rsidR="007E03E9">
        <w:rPr>
          <w:sz w:val="22"/>
          <w:szCs w:val="22"/>
        </w:rPr>
        <w:t>county</w:t>
      </w:r>
      <w:r w:rsidR="00FC4FDD">
        <w:rPr>
          <w:sz w:val="22"/>
          <w:szCs w:val="22"/>
        </w:rPr>
        <w:t xml:space="preserve"> </w:t>
      </w:r>
      <w:r>
        <w:rPr>
          <w:sz w:val="22"/>
          <w:szCs w:val="22"/>
        </w:rPr>
        <w:t>has the following plans:</w:t>
      </w:r>
      <w:r w:rsidR="00971A2A">
        <w:rPr>
          <w:sz w:val="22"/>
          <w:szCs w:val="22"/>
        </w:rPr>
        <w:t xml:space="preserve"> </w:t>
      </w:r>
      <w:r>
        <w:rPr>
          <w:sz w:val="22"/>
          <w:szCs w:val="22"/>
        </w:rPr>
        <w:t>All refuse trucks purchased in 2021 and later will be CNG</w:t>
      </w:r>
      <w:r w:rsidR="00971A2A">
        <w:rPr>
          <w:sz w:val="22"/>
          <w:szCs w:val="22"/>
        </w:rPr>
        <w:t>, and a</w:t>
      </w:r>
      <w:r>
        <w:rPr>
          <w:sz w:val="22"/>
          <w:szCs w:val="22"/>
        </w:rPr>
        <w:t>ll transit buses and school buses purchased in 2023 and later will be BEV</w:t>
      </w:r>
      <w:r w:rsidR="00971A2A">
        <w:rPr>
          <w:sz w:val="22"/>
          <w:szCs w:val="22"/>
        </w:rPr>
        <w:t>. Modify</w:t>
      </w:r>
      <w:r w:rsidR="00FC4FDD">
        <w:rPr>
          <w:sz w:val="22"/>
          <w:szCs w:val="22"/>
        </w:rPr>
        <w:t xml:space="preserve"> following inputs to reflect this technology</w:t>
      </w:r>
      <w:r w:rsidR="00971A2A">
        <w:rPr>
          <w:sz w:val="22"/>
          <w:szCs w:val="22"/>
        </w:rPr>
        <w:t xml:space="preserve"> shift</w:t>
      </w:r>
      <w:r w:rsidR="00FC4FDD">
        <w:rPr>
          <w:sz w:val="22"/>
          <w:szCs w:val="22"/>
        </w:rPr>
        <w:t xml:space="preserve">: </w:t>
      </w:r>
    </w:p>
    <w:p w14:paraId="6E8FFDDF" w14:textId="6521350E" w:rsidR="00971A2A" w:rsidRDefault="00971A2A" w:rsidP="00971A2A">
      <w:pPr>
        <w:pStyle w:val="Default"/>
        <w:ind w:left="720"/>
        <w:rPr>
          <w:sz w:val="22"/>
          <w:szCs w:val="22"/>
        </w:rPr>
      </w:pPr>
      <w:r w:rsidRPr="00971A2A">
        <w:rPr>
          <w:b/>
          <w:bCs/>
          <w:sz w:val="22"/>
          <w:szCs w:val="22"/>
        </w:rPr>
        <w:t>avft.xlsx</w:t>
      </w:r>
      <w:r>
        <w:rPr>
          <w:sz w:val="22"/>
          <w:szCs w:val="22"/>
        </w:rPr>
        <w:t xml:space="preserve"> – project the MPO data to 2028 while reflecting this scenario</w:t>
      </w:r>
    </w:p>
    <w:p w14:paraId="6DAB53F7" w14:textId="77777777" w:rsidR="00FC4FDD" w:rsidRDefault="00FC4FDD" w:rsidP="00FC4FDD">
      <w:pPr>
        <w:pStyle w:val="Default"/>
        <w:rPr>
          <w:sz w:val="22"/>
          <w:szCs w:val="22"/>
        </w:rPr>
      </w:pPr>
    </w:p>
    <w:p w14:paraId="7FAC98BD" w14:textId="429F9D9F" w:rsidR="00FC4FDD" w:rsidRDefault="00FC4FDD" w:rsidP="00FC4FDD">
      <w:pPr>
        <w:pStyle w:val="Default"/>
        <w:rPr>
          <w:sz w:val="22"/>
          <w:szCs w:val="22"/>
        </w:rPr>
      </w:pPr>
      <w:r>
        <w:rPr>
          <w:sz w:val="22"/>
          <w:szCs w:val="22"/>
        </w:rPr>
        <w:t>Lastly,</w:t>
      </w:r>
      <w:r w:rsidR="007E312E">
        <w:rPr>
          <w:sz w:val="22"/>
          <w:szCs w:val="22"/>
        </w:rPr>
        <w:t xml:space="preserve"> when hotelling,</w:t>
      </w:r>
      <w:r>
        <w:rPr>
          <w:sz w:val="22"/>
          <w:szCs w:val="22"/>
        </w:rPr>
        <w:t xml:space="preserve"> all </w:t>
      </w:r>
      <w:r w:rsidR="00193C39">
        <w:rPr>
          <w:sz w:val="22"/>
          <w:szCs w:val="22"/>
        </w:rPr>
        <w:t xml:space="preserve">diesel </w:t>
      </w:r>
      <w:r w:rsidR="00971A2A">
        <w:rPr>
          <w:sz w:val="22"/>
          <w:szCs w:val="22"/>
        </w:rPr>
        <w:t xml:space="preserve">MY2009 and older </w:t>
      </w:r>
      <w:r>
        <w:rPr>
          <w:sz w:val="22"/>
          <w:szCs w:val="22"/>
        </w:rPr>
        <w:t>combination long-haul trucks</w:t>
      </w:r>
      <w:r w:rsidR="00971A2A">
        <w:rPr>
          <w:sz w:val="22"/>
          <w:szCs w:val="22"/>
        </w:rPr>
        <w:t xml:space="preserve"> </w:t>
      </w:r>
      <w:r>
        <w:rPr>
          <w:sz w:val="22"/>
          <w:szCs w:val="22"/>
        </w:rPr>
        <w:t>will be required to use</w:t>
      </w:r>
      <w:r w:rsidR="00971A2A">
        <w:rPr>
          <w:sz w:val="22"/>
          <w:szCs w:val="22"/>
        </w:rPr>
        <w:t xml:space="preserve"> truck stop electrification (i.e., shore power) in this scenario</w:t>
      </w:r>
      <w:r>
        <w:rPr>
          <w:sz w:val="22"/>
          <w:szCs w:val="22"/>
        </w:rPr>
        <w:t xml:space="preserve">. </w:t>
      </w:r>
      <w:r w:rsidR="00DD380D">
        <w:rPr>
          <w:sz w:val="22"/>
          <w:szCs w:val="22"/>
        </w:rPr>
        <w:t>Modify the following inputs</w:t>
      </w:r>
      <w:r>
        <w:rPr>
          <w:sz w:val="22"/>
          <w:szCs w:val="22"/>
        </w:rPr>
        <w:t xml:space="preserve"> to reflect this: </w:t>
      </w:r>
    </w:p>
    <w:p w14:paraId="1B6C8D30" w14:textId="7BC520ED" w:rsidR="00FC4FDD" w:rsidRDefault="00FC4FDD" w:rsidP="00193C39">
      <w:pPr>
        <w:pStyle w:val="Default"/>
        <w:ind w:left="720"/>
        <w:rPr>
          <w:sz w:val="22"/>
          <w:szCs w:val="22"/>
        </w:rPr>
      </w:pPr>
      <w:r>
        <w:rPr>
          <w:b/>
          <w:bCs/>
          <w:sz w:val="22"/>
          <w:szCs w:val="22"/>
        </w:rPr>
        <w:t>Hotelling</w:t>
      </w:r>
      <w:r w:rsidR="00193C39">
        <w:rPr>
          <w:b/>
          <w:bCs/>
          <w:sz w:val="22"/>
          <w:szCs w:val="22"/>
        </w:rPr>
        <w:t>ActivityDistribution</w:t>
      </w:r>
      <w:r>
        <w:rPr>
          <w:b/>
          <w:bCs/>
          <w:sz w:val="22"/>
          <w:szCs w:val="22"/>
        </w:rPr>
        <w:t xml:space="preserve"> </w:t>
      </w:r>
      <w:r>
        <w:rPr>
          <w:sz w:val="22"/>
          <w:szCs w:val="22"/>
        </w:rPr>
        <w:t>– this input should be appropriately changed</w:t>
      </w:r>
      <w:r w:rsidR="00193C39">
        <w:rPr>
          <w:sz w:val="22"/>
          <w:szCs w:val="22"/>
        </w:rPr>
        <w:t>; defaults can be used for everything else</w:t>
      </w:r>
    </w:p>
    <w:p w14:paraId="7EE5D976" w14:textId="77777777" w:rsidR="00FC4FDD" w:rsidRDefault="00FC4FDD" w:rsidP="00FC4FDD">
      <w:pPr>
        <w:pStyle w:val="Default"/>
        <w:rPr>
          <w:sz w:val="22"/>
          <w:szCs w:val="22"/>
        </w:rPr>
      </w:pPr>
    </w:p>
    <w:p w14:paraId="6C1D75A4" w14:textId="4136FBD4" w:rsidR="00FC4FDD" w:rsidRDefault="00FC4FDD" w:rsidP="00FC4FDD">
      <w:pPr>
        <w:pStyle w:val="Default"/>
        <w:rPr>
          <w:sz w:val="22"/>
          <w:szCs w:val="22"/>
        </w:rPr>
      </w:pPr>
      <w:r>
        <w:rPr>
          <w:sz w:val="22"/>
          <w:szCs w:val="22"/>
        </w:rPr>
        <w:t xml:space="preserve">Helpful Hints: </w:t>
      </w:r>
    </w:p>
    <w:p w14:paraId="286A19BB" w14:textId="318210D3" w:rsidR="00407E61" w:rsidRDefault="00FC4FDD" w:rsidP="00DD380D">
      <w:pPr>
        <w:ind w:left="720"/>
      </w:pPr>
      <w:r>
        <w:t xml:space="preserve">Begin by creating a RunSpec with the appropriate time period, vehicle/equipment, pollutant/processes, road types, etc. Next, create an input database and populate the known inputs. As noted above, extra steps must be taken to develop some inputs including VMT, population, meteorology, age distribution, fuels, and hotelling. After running MOVES, open </w:t>
      </w:r>
      <w:r w:rsidR="00971A2A">
        <w:t>HeidiSQL</w:t>
      </w:r>
      <w:r>
        <w:t xml:space="preserve"> and calculate a total CO value for the modeled period (January weekday).</w:t>
      </w:r>
    </w:p>
    <w:sectPr w:rsidR="00407E61">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E294DD" w14:textId="77777777" w:rsidR="00ED3D4D" w:rsidRDefault="00ED3D4D" w:rsidP="00FC4FDD">
      <w:pPr>
        <w:spacing w:after="0" w:line="240" w:lineRule="auto"/>
      </w:pPr>
      <w:r>
        <w:separator/>
      </w:r>
    </w:p>
  </w:endnote>
  <w:endnote w:type="continuationSeparator" w:id="0">
    <w:p w14:paraId="3F830E8B" w14:textId="77777777" w:rsidR="00ED3D4D" w:rsidRDefault="00ED3D4D" w:rsidP="00FC4F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388D34" w14:textId="77777777" w:rsidR="00ED3D4D" w:rsidRDefault="00ED3D4D" w:rsidP="00FC4FDD">
      <w:pPr>
        <w:spacing w:after="0" w:line="240" w:lineRule="auto"/>
      </w:pPr>
      <w:r>
        <w:separator/>
      </w:r>
    </w:p>
  </w:footnote>
  <w:footnote w:type="continuationSeparator" w:id="0">
    <w:p w14:paraId="27F88428" w14:textId="77777777" w:rsidR="00ED3D4D" w:rsidRDefault="00ED3D4D" w:rsidP="00FC4F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3C499" w14:textId="6AA16DAA" w:rsidR="00FC4FDD" w:rsidRDefault="00FC4FDD" w:rsidP="00FC4FDD">
    <w:pPr>
      <w:pStyle w:val="Header"/>
      <w:jc w:val="right"/>
    </w:pPr>
    <w:r>
      <w:t xml:space="preserve"> MOVES4 Hands-On Training Course – </w:t>
    </w:r>
    <w:r w:rsidR="008400B5">
      <w:t>Capstone</w:t>
    </w:r>
    <w:r>
      <w:t xml:space="preserve"> Exercise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FF2BA6"/>
    <w:multiLevelType w:val="hybridMultilevel"/>
    <w:tmpl w:val="F8A67B88"/>
    <w:lvl w:ilvl="0" w:tplc="C1882C82">
      <w:numFmt w:val="bullet"/>
      <w:lvlText w:val=""/>
      <w:lvlJc w:val="left"/>
      <w:pPr>
        <w:ind w:left="720" w:hanging="360"/>
      </w:pPr>
      <w:rPr>
        <w:rFonts w:ascii="Symbol" w:eastAsiaTheme="minorHAns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143946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4FDD"/>
    <w:rsid w:val="00193C39"/>
    <w:rsid w:val="00214613"/>
    <w:rsid w:val="00220B1B"/>
    <w:rsid w:val="002A6AD1"/>
    <w:rsid w:val="00314257"/>
    <w:rsid w:val="003E2438"/>
    <w:rsid w:val="00513D04"/>
    <w:rsid w:val="006C3777"/>
    <w:rsid w:val="006D7DF0"/>
    <w:rsid w:val="006E3B81"/>
    <w:rsid w:val="00723190"/>
    <w:rsid w:val="007B2614"/>
    <w:rsid w:val="007E03E9"/>
    <w:rsid w:val="007E312E"/>
    <w:rsid w:val="007F5180"/>
    <w:rsid w:val="00824A88"/>
    <w:rsid w:val="008400B5"/>
    <w:rsid w:val="00870F0E"/>
    <w:rsid w:val="00971A2A"/>
    <w:rsid w:val="009B12C8"/>
    <w:rsid w:val="00A30630"/>
    <w:rsid w:val="00B4122B"/>
    <w:rsid w:val="00B8383C"/>
    <w:rsid w:val="00CF4FF5"/>
    <w:rsid w:val="00D44D5C"/>
    <w:rsid w:val="00D820BC"/>
    <w:rsid w:val="00DA49EA"/>
    <w:rsid w:val="00DA5D35"/>
    <w:rsid w:val="00DB4F6F"/>
    <w:rsid w:val="00DD380D"/>
    <w:rsid w:val="00E4013F"/>
    <w:rsid w:val="00E73041"/>
    <w:rsid w:val="00E94664"/>
    <w:rsid w:val="00ED3D4D"/>
    <w:rsid w:val="00F875CB"/>
    <w:rsid w:val="00FC4F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9E5B99"/>
  <w15:chartTrackingRefBased/>
  <w15:docId w15:val="{03301188-ACE0-4DC8-803C-CF5D53433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C4FDD"/>
    <w:pPr>
      <w:autoSpaceDE w:val="0"/>
      <w:autoSpaceDN w:val="0"/>
      <w:adjustRightInd w:val="0"/>
      <w:spacing w:after="0" w:line="240" w:lineRule="auto"/>
    </w:pPr>
    <w:rPr>
      <w:rFonts w:ascii="Calibri" w:hAnsi="Calibri" w:cs="Calibri"/>
      <w:color w:val="000000"/>
      <w:sz w:val="24"/>
      <w:szCs w:val="24"/>
    </w:rPr>
  </w:style>
  <w:style w:type="paragraph" w:styleId="Header">
    <w:name w:val="header"/>
    <w:basedOn w:val="Normal"/>
    <w:link w:val="HeaderChar"/>
    <w:uiPriority w:val="99"/>
    <w:unhideWhenUsed/>
    <w:rsid w:val="00FC4F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4FDD"/>
  </w:style>
  <w:style w:type="paragraph" w:styleId="Footer">
    <w:name w:val="footer"/>
    <w:basedOn w:val="Normal"/>
    <w:link w:val="FooterChar"/>
    <w:uiPriority w:val="99"/>
    <w:unhideWhenUsed/>
    <w:rsid w:val="00FC4F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4F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175</TotalTime>
  <Pages>1</Pages>
  <Words>427</Words>
  <Characters>2435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Bizer-Cox, Daniel</dc:creator>
  <cp:keywords/>
  <dc:description/>
  <cp:lastModifiedBy>Bizer-Cox, Daniel</cp:lastModifiedBy>
  <cp:revision>7</cp:revision>
  <dcterms:created xsi:type="dcterms:W3CDTF">2023-09-26T13:57:00Z</dcterms:created>
  <dcterms:modified xsi:type="dcterms:W3CDTF">2023-11-21T22:19:00Z</dcterms:modified>
</cp:coreProperties>
</file>