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31023" w14:textId="77777777" w:rsidR="00017DD4" w:rsidRDefault="00017DD4" w:rsidP="00017DD4">
      <w:pPr>
        <w:pStyle w:val="TOCHeading"/>
      </w:pPr>
      <w:r>
        <w:t>Table of Contents</w:t>
      </w:r>
    </w:p>
    <w:p w14:paraId="5F2F09AC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606601" w:history="1">
        <w:r w:rsidRPr="00CE6CEA">
          <w:rPr>
            <w:rStyle w:val="Hyperlink"/>
            <w:rFonts w:eastAsiaTheme="minorHAns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Overall Project Summary and Approach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A92E819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2" w:history="1">
        <w:r w:rsidRPr="00CE6CEA">
          <w:rPr>
            <w:rStyle w:val="Hyperlink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Description of GHG Reduction Measures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0DECE0A" w14:textId="77777777" w:rsidR="00017DD4" w:rsidRDefault="00017DD4" w:rsidP="00017DD4">
      <w:pPr>
        <w:pStyle w:val="TOC3"/>
        <w:tabs>
          <w:tab w:val="left" w:pos="144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3" w:history="1">
        <w:r w:rsidRPr="00CE6CEA">
          <w:rPr>
            <w:rStyle w:val="Hyperlink"/>
            <w:noProof/>
          </w:rPr>
          <w:t>1)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Historical Background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E932FFF" w14:textId="77777777" w:rsidR="00017DD4" w:rsidRDefault="00017DD4" w:rsidP="00017DD4">
      <w:pPr>
        <w:pStyle w:val="TOC3"/>
        <w:tabs>
          <w:tab w:val="left" w:pos="144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4" w:history="1">
        <w:r w:rsidRPr="00CE6CEA">
          <w:rPr>
            <w:rStyle w:val="Hyperlink"/>
            <w:noProof/>
          </w:rPr>
          <w:t>2)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Role of Irrigation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A525B9" w14:textId="77777777" w:rsidR="00017DD4" w:rsidRDefault="00017DD4" w:rsidP="00017DD4">
      <w:pPr>
        <w:pStyle w:val="TOC3"/>
        <w:tabs>
          <w:tab w:val="left" w:pos="144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5" w:history="1">
        <w:r w:rsidRPr="00CE6CEA">
          <w:rPr>
            <w:rStyle w:val="Hyperlink"/>
            <w:noProof/>
          </w:rPr>
          <w:t>3)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Irrigation and Agricultural Competitiveness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A50D1E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6" w:history="1">
        <w:r w:rsidRPr="00CE6CEA">
          <w:rPr>
            <w:rStyle w:val="Hyperlink"/>
            <w:rFonts w:eastAsiaTheme="minorHAnsi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Demonstration of Funding Need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F4E263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7" w:history="1">
        <w:r w:rsidRPr="00CE6CEA">
          <w:rPr>
            <w:rStyle w:val="Hyperlink"/>
            <w:noProof/>
          </w:rPr>
          <w:t>c.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Transformative Impacts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9DA311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2606608" w:history="1">
        <w:r w:rsidRPr="00CE6CE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GHG Reductions and Calculations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A85985E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09" w:history="1">
        <w:r w:rsidRPr="00CE6CEA">
          <w:rPr>
            <w:rStyle w:val="Hyperlink"/>
            <w:rFonts w:eastAsiaTheme="minorHAnsi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Magnitude of GHG Reductions from 2025 through 2030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2333C24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0" w:history="1">
        <w:r w:rsidRPr="00CE6CEA">
          <w:rPr>
            <w:rStyle w:val="Hyperlink"/>
            <w:rFonts w:eastAsiaTheme="minorHAnsi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Magnitude of GHG Reductions from 2025 through 2050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29723CB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1" w:history="1">
        <w:r w:rsidRPr="00CE6CEA">
          <w:rPr>
            <w:rStyle w:val="Hyperlink"/>
            <w:rFonts w:eastAsiaTheme="minorHAnsi"/>
            <w:noProof/>
          </w:rPr>
          <w:t>c.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Cost Effectiveness of GHG Reductions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B45002E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2" w:history="1">
        <w:r w:rsidRPr="00CE6CEA">
          <w:rPr>
            <w:rStyle w:val="Hyperlink"/>
            <w:rFonts w:eastAsiaTheme="minorHAnsi"/>
            <w:noProof/>
          </w:rPr>
          <w:t>d.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Documentation of GHG Reduction Assumptions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124D1F5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2606613" w:history="1">
        <w:r w:rsidRPr="00CE6CEA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Environmental Results – Outputs, Outcomes, and Performance Measures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97778D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4" w:history="1">
        <w:r w:rsidRPr="00CE6CEA">
          <w:rPr>
            <w:rStyle w:val="Hyperlink"/>
            <w:rFonts w:eastAsiaTheme="minorHAnsi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Expected Outputs and Outcomes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9D22401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5" w:history="1">
        <w:r w:rsidRPr="00CE6CEA">
          <w:rPr>
            <w:rStyle w:val="Hyperlink"/>
            <w:rFonts w:eastAsiaTheme="minorHAnsi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Performance Measures and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DBC14A6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6" w:history="1">
        <w:r w:rsidRPr="00CE6CEA">
          <w:rPr>
            <w:rStyle w:val="Hyperlink"/>
            <w:rFonts w:eastAsiaTheme="minorHAnsi"/>
            <w:noProof/>
          </w:rPr>
          <w:t>c.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Authorities, Implementation Timeline, and Milestones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3711FCA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2606617" w:history="1">
        <w:r w:rsidRPr="00CE6CEA">
          <w:rPr>
            <w:rStyle w:val="Hyperlink"/>
            <w:rFonts w:eastAsiaTheme="minorHAnsi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Low-Income and Disadvantaged Communities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5DD490D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8" w:history="1">
        <w:r w:rsidRPr="00CE6CEA">
          <w:rPr>
            <w:rStyle w:val="Hyperlink"/>
            <w:rFonts w:eastAsiaTheme="minorHAnsi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Community Benefits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54821D5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19" w:history="1">
        <w:r w:rsidRPr="00CE6CEA">
          <w:rPr>
            <w:rStyle w:val="Hyperlink"/>
            <w:rFonts w:eastAsiaTheme="minorHAnsi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Community 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B46C55E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2606620" w:history="1">
        <w:r w:rsidRPr="00CE6CEA">
          <w:rPr>
            <w:rStyle w:val="Hyperlink"/>
            <w:rFonts w:eastAsiaTheme="minorHAnsi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Job Quality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50E6A96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2606621" w:history="1">
        <w:r w:rsidRPr="00CE6CEA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Programmatic Capability and Past Performance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51BC241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22" w:history="1">
        <w:r w:rsidRPr="00CE6CEA">
          <w:rPr>
            <w:rStyle w:val="Hyperlink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noProof/>
          </w:rPr>
          <w:t>Past Performance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F7EF35" w14:textId="77777777" w:rsidR="00017DD4" w:rsidRDefault="00017DD4" w:rsidP="00017DD4">
      <w:pPr>
        <w:pStyle w:val="TOC2"/>
        <w:tabs>
          <w:tab w:val="left" w:pos="1080"/>
        </w:tabs>
        <w:rPr>
          <w:rFonts w:asciiTheme="minorHAnsi" w:eastAsiaTheme="minorEastAsia" w:hAnsiTheme="minorHAnsi" w:cstheme="minorBidi"/>
          <w:noProof/>
          <w:kern w:val="2"/>
          <w:szCs w:val="22"/>
          <w14:ligatures w14:val="standardContextual"/>
        </w:rPr>
      </w:pPr>
      <w:hyperlink w:anchor="_Toc162606623" w:history="1">
        <w:r w:rsidRPr="00CE6CEA">
          <w:rPr>
            <w:rStyle w:val="Hyperlink"/>
            <w:rFonts w:eastAsia="Calibri" w:cs="Calibri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="Calibri" w:cs="Calibri"/>
            <w:noProof/>
          </w:rPr>
          <w:t>Staff Expertise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6A0BBEB" w14:textId="77777777" w:rsidR="00017DD4" w:rsidRDefault="00017DD4" w:rsidP="00017DD4">
      <w:pPr>
        <w:pStyle w:val="TOC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Cs w:val="22"/>
          <w14:ligatures w14:val="standardContextual"/>
        </w:rPr>
      </w:pPr>
      <w:hyperlink w:anchor="_Toc162606624" w:history="1">
        <w:r w:rsidRPr="00CE6CEA">
          <w:rPr>
            <w:rStyle w:val="Hyperlink"/>
            <w:rFonts w:eastAsiaTheme="minorHAnsi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2"/>
            <w14:ligatures w14:val="standardContextual"/>
          </w:rPr>
          <w:tab/>
        </w:r>
        <w:r w:rsidRPr="00CE6CEA">
          <w:rPr>
            <w:rStyle w:val="Hyperlink"/>
            <w:rFonts w:eastAsiaTheme="minorHAnsi"/>
            <w:noProof/>
          </w:rPr>
          <w:t>Budget See attached Budget Narrative.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_Toc162606624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C96F430" w14:textId="2F55DCEC" w:rsidR="003C19C8" w:rsidRDefault="00017DD4" w:rsidP="00017DD4">
      <w:r>
        <w:rPr>
          <w:b/>
          <w:bCs/>
          <w:noProof/>
        </w:rPr>
        <w:fldChar w:fldCharType="end"/>
      </w:r>
    </w:p>
    <w:sectPr w:rsidR="003C1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D4"/>
    <w:rsid w:val="00015837"/>
    <w:rsid w:val="00017DD4"/>
    <w:rsid w:val="00092C95"/>
    <w:rsid w:val="003C19C8"/>
    <w:rsid w:val="005F255B"/>
    <w:rsid w:val="006632B4"/>
    <w:rsid w:val="00B0036D"/>
    <w:rsid w:val="00BD0E8D"/>
    <w:rsid w:val="00E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D1B16"/>
  <w15:chartTrackingRefBased/>
  <w15:docId w15:val="{4E5CBA14-B732-49B9-9913-8E989D9E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DD4"/>
    <w:pPr>
      <w:spacing w:after="0" w:line="240" w:lineRule="auto"/>
    </w:pPr>
    <w:rPr>
      <w:rFonts w:ascii="Calibri" w:eastAsia="Times New Roman" w:hAnsi="Calibri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D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17DD4"/>
    <w:rPr>
      <w:color w:val="0000FF"/>
      <w:u w:val="single"/>
    </w:rPr>
  </w:style>
  <w:style w:type="paragraph" w:styleId="TOC1">
    <w:name w:val="toc 1"/>
    <w:basedOn w:val="Normal"/>
    <w:uiPriority w:val="39"/>
    <w:rsid w:val="00017DD4"/>
    <w:pPr>
      <w:tabs>
        <w:tab w:val="right" w:leader="dot" w:pos="8640"/>
      </w:tabs>
      <w:spacing w:before="180" w:after="120"/>
    </w:pPr>
    <w:rPr>
      <w:rFonts w:ascii="Arial" w:hAnsi="Arial"/>
      <w:b/>
    </w:rPr>
  </w:style>
  <w:style w:type="paragraph" w:styleId="TOC2">
    <w:name w:val="toc 2"/>
    <w:basedOn w:val="Normal"/>
    <w:uiPriority w:val="39"/>
    <w:rsid w:val="00017DD4"/>
    <w:pPr>
      <w:tabs>
        <w:tab w:val="right" w:leader="dot" w:pos="8640"/>
      </w:tabs>
      <w:ind w:left="360"/>
    </w:pPr>
  </w:style>
  <w:style w:type="paragraph" w:styleId="TOC3">
    <w:name w:val="toc 3"/>
    <w:basedOn w:val="Normal"/>
    <w:uiPriority w:val="39"/>
    <w:rsid w:val="00017DD4"/>
    <w:pPr>
      <w:tabs>
        <w:tab w:val="right" w:leader="dot" w:pos="8640"/>
      </w:tabs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017DD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017DD4"/>
    <w:pPr>
      <w:spacing w:before="480" w:line="276" w:lineRule="auto"/>
      <w:outlineLvl w:val="9"/>
    </w:pPr>
    <w:rPr>
      <w:b/>
      <w:bCs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Henderson, Ashley</dc:creator>
  <cp:keywords/>
  <dc:description/>
  <cp:lastModifiedBy>Henderson, Ashley</cp:lastModifiedBy>
  <cp:revision>1</cp:revision>
  <dcterms:created xsi:type="dcterms:W3CDTF">2024-03-29T17:10:00Z</dcterms:created>
  <dcterms:modified xsi:type="dcterms:W3CDTF">2024-03-29T17:10:00Z</dcterms:modified>
</cp:coreProperties>
</file>