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4F8F0" w14:textId="77777777" w:rsidR="00F822EB" w:rsidRPr="0007251D" w:rsidRDefault="00F822EB" w:rsidP="00F822EB">
      <w:pPr>
        <w:spacing w:after="0" w:line="240" w:lineRule="auto"/>
        <w:jc w:val="center"/>
        <w:rPr>
          <w:rFonts w:ascii="Calibri" w:hAnsi="Calibri" w:cs="Calibri"/>
          <w:b/>
          <w:bCs/>
        </w:rPr>
      </w:pPr>
      <w:r w:rsidRPr="0007251D">
        <w:rPr>
          <w:rFonts w:ascii="Calibri" w:hAnsi="Calibri" w:cs="Calibri"/>
          <w:b/>
          <w:bCs/>
        </w:rPr>
        <w:t>BRADLEY KENDREX</w:t>
      </w:r>
    </w:p>
    <w:p w14:paraId="49CEE49B" w14:textId="77777777" w:rsidR="00F822EB" w:rsidRPr="00F822EB" w:rsidRDefault="00F822EB" w:rsidP="00F822EB">
      <w:pPr>
        <w:spacing w:after="0" w:line="240" w:lineRule="auto"/>
        <w:jc w:val="both"/>
        <w:rPr>
          <w:rFonts w:ascii="Calibri" w:hAnsi="Calibri" w:cs="Calibri"/>
        </w:rPr>
      </w:pPr>
    </w:p>
    <w:p w14:paraId="2124EAD9" w14:textId="77777777" w:rsidR="00F822EB" w:rsidRPr="00F822EB" w:rsidRDefault="00F822EB" w:rsidP="00F822EB">
      <w:pPr>
        <w:spacing w:after="0" w:line="240" w:lineRule="auto"/>
        <w:jc w:val="both"/>
        <w:rPr>
          <w:rFonts w:ascii="Calibri" w:hAnsi="Calibri" w:cs="Calibri"/>
        </w:rPr>
      </w:pPr>
      <w:r w:rsidRPr="00F822EB">
        <w:rPr>
          <w:rFonts w:ascii="Calibri" w:hAnsi="Calibri" w:cs="Calibri"/>
        </w:rPr>
        <w:t xml:space="preserve">Experienced administrator with a strong background in accounting and public policy, providing strategic counsel and leadership in education, non-profits, and public agencies. Demonstrated expertise in budgeting, financial management, and human resources, with a focus on improving outcomes and fostering inter-institutional collaboration. Skilled in advising executive teams, crafting policies, and building effective relationships with stakeholders at all levels. </w:t>
      </w:r>
    </w:p>
    <w:p w14:paraId="205246D3" w14:textId="77777777" w:rsidR="00F822EB" w:rsidRPr="00F822EB" w:rsidRDefault="00F822EB" w:rsidP="00F822EB">
      <w:pPr>
        <w:spacing w:after="0" w:line="240" w:lineRule="auto"/>
        <w:jc w:val="both"/>
        <w:rPr>
          <w:rFonts w:ascii="Calibri" w:hAnsi="Calibri" w:cs="Calibri"/>
        </w:rPr>
      </w:pPr>
    </w:p>
    <w:p w14:paraId="0F73C4C7" w14:textId="77777777" w:rsidR="00F822EB" w:rsidRPr="00F822EB" w:rsidRDefault="00F822EB" w:rsidP="00F822EB">
      <w:pPr>
        <w:spacing w:after="0" w:line="240" w:lineRule="auto"/>
        <w:jc w:val="both"/>
        <w:rPr>
          <w:rFonts w:ascii="Calibri" w:hAnsi="Calibri" w:cs="Calibri"/>
          <w:u w:val="single"/>
        </w:rPr>
      </w:pPr>
      <w:r w:rsidRPr="00F822EB">
        <w:rPr>
          <w:rFonts w:ascii="Calibri" w:hAnsi="Calibri" w:cs="Calibri"/>
          <w:u w:val="single"/>
        </w:rPr>
        <w:t>ADMINISTRATIVE EXPERIENCE</w:t>
      </w:r>
    </w:p>
    <w:p w14:paraId="6750BBA4" w14:textId="77777777" w:rsidR="00F822EB" w:rsidRPr="00F822EB" w:rsidRDefault="00F822EB" w:rsidP="00F822EB">
      <w:pPr>
        <w:spacing w:after="0" w:line="240" w:lineRule="auto"/>
        <w:jc w:val="both"/>
        <w:rPr>
          <w:rFonts w:ascii="Calibri" w:hAnsi="Calibri" w:cs="Calibri"/>
        </w:rPr>
      </w:pPr>
    </w:p>
    <w:p w14:paraId="1F3B6902" w14:textId="77777777" w:rsidR="00F822EB" w:rsidRPr="00F822EB" w:rsidRDefault="00F822EB" w:rsidP="00F822EB">
      <w:pPr>
        <w:spacing w:after="120" w:line="240" w:lineRule="auto"/>
        <w:jc w:val="both"/>
        <w:rPr>
          <w:rFonts w:ascii="Calibri" w:hAnsi="Calibri" w:cs="Calibri"/>
        </w:rPr>
      </w:pPr>
      <w:bookmarkStart w:id="0" w:name="_Hlk115007579"/>
      <w:r w:rsidRPr="00F822EB">
        <w:rPr>
          <w:rFonts w:ascii="Calibri" w:hAnsi="Calibri" w:cs="Calibri"/>
          <w:b/>
        </w:rPr>
        <w:t>Vice President, Strategy, Administration</w:t>
      </w:r>
      <w:bookmarkEnd w:id="0"/>
      <w:r w:rsidRPr="00F822EB">
        <w:rPr>
          <w:rFonts w:ascii="Calibri" w:hAnsi="Calibri" w:cs="Calibri"/>
          <w:b/>
        </w:rPr>
        <w:t xml:space="preserve"> and Governance</w:t>
      </w:r>
      <w:r w:rsidRPr="00F822EB">
        <w:rPr>
          <w:rFonts w:ascii="Calibri" w:hAnsi="Calibri" w:cs="Calibri"/>
        </w:rPr>
        <w:t xml:space="preserve">, Arizona Board of Regents, Phoenix, AZ. Oct 2022 – present. </w:t>
      </w:r>
    </w:p>
    <w:p w14:paraId="453830D1" w14:textId="77777777" w:rsidR="00F822EB" w:rsidRPr="00F822EB" w:rsidRDefault="00F822EB" w:rsidP="00F822EB">
      <w:pPr>
        <w:spacing w:after="0" w:line="240" w:lineRule="auto"/>
        <w:jc w:val="both"/>
        <w:rPr>
          <w:rFonts w:ascii="Calibri" w:hAnsi="Calibri" w:cs="Calibri"/>
          <w:i/>
        </w:rPr>
      </w:pPr>
      <w:r w:rsidRPr="00F822EB">
        <w:rPr>
          <w:rFonts w:ascii="Calibri" w:hAnsi="Calibri" w:cs="Calibri"/>
          <w:i/>
        </w:rPr>
        <w:t xml:space="preserve">The Arizona Board of Regents is the coordinating and governing body for Arizona's public university system, including Arizona State University, Northern Arizona University, and the University of Arizona. </w:t>
      </w:r>
    </w:p>
    <w:p w14:paraId="17B59985" w14:textId="77777777" w:rsidR="00F822EB" w:rsidRPr="00F822EB" w:rsidRDefault="00F822EB" w:rsidP="00F822EB">
      <w:pPr>
        <w:spacing w:after="0" w:line="240" w:lineRule="auto"/>
        <w:ind w:left="270"/>
        <w:jc w:val="both"/>
        <w:rPr>
          <w:rFonts w:ascii="Calibri" w:hAnsi="Calibri" w:cs="Calibri"/>
          <w:i/>
        </w:rPr>
      </w:pPr>
    </w:p>
    <w:p w14:paraId="2CCF43C2" w14:textId="77777777" w:rsidR="00F822EB" w:rsidRPr="00F822EB" w:rsidRDefault="00F822EB" w:rsidP="00F822EB">
      <w:pPr>
        <w:spacing w:after="0" w:line="240" w:lineRule="auto"/>
        <w:ind w:left="270"/>
        <w:jc w:val="both"/>
        <w:rPr>
          <w:rFonts w:ascii="Calibri" w:hAnsi="Calibri" w:cs="Calibri"/>
          <w:iCs/>
        </w:rPr>
      </w:pPr>
      <w:r w:rsidRPr="00F822EB">
        <w:rPr>
          <w:rFonts w:ascii="Calibri" w:hAnsi="Calibri" w:cs="Calibri"/>
          <w:iCs/>
        </w:rPr>
        <w:t>As Vice President and Chief Financial Officer, I advise the Regents on the universities' strategic, administrative, and financial affairs, serve as a liaison to university leadership and state agencies in crafting and administering higher education policies, oversee a portfolio of statewide financial aid programs, and lead the administration of the system office.</w:t>
      </w:r>
    </w:p>
    <w:p w14:paraId="2667250C" w14:textId="77777777" w:rsidR="00F822EB" w:rsidRPr="00F822EB" w:rsidRDefault="00F822EB" w:rsidP="00F822EB">
      <w:pPr>
        <w:spacing w:after="120" w:line="240" w:lineRule="auto"/>
        <w:jc w:val="both"/>
        <w:rPr>
          <w:rFonts w:ascii="Calibri" w:hAnsi="Calibri" w:cs="Calibri"/>
          <w:b/>
        </w:rPr>
      </w:pPr>
    </w:p>
    <w:p w14:paraId="5E050058" w14:textId="77777777" w:rsidR="00F822EB" w:rsidRPr="00F822EB" w:rsidRDefault="00F822EB" w:rsidP="00F822EB">
      <w:pPr>
        <w:spacing w:after="120" w:line="240" w:lineRule="auto"/>
        <w:jc w:val="both"/>
        <w:rPr>
          <w:rFonts w:ascii="Calibri" w:hAnsi="Calibri" w:cs="Calibri"/>
        </w:rPr>
      </w:pPr>
      <w:r w:rsidRPr="00F822EB">
        <w:rPr>
          <w:rFonts w:ascii="Calibri" w:hAnsi="Calibri" w:cs="Calibri"/>
          <w:b/>
        </w:rPr>
        <w:t>Executive Vice President, Administration and Operations</w:t>
      </w:r>
      <w:r w:rsidRPr="00F822EB">
        <w:rPr>
          <w:rFonts w:ascii="Calibri" w:hAnsi="Calibri" w:cs="Calibri"/>
        </w:rPr>
        <w:t xml:space="preserve">, Mesa Community </w:t>
      </w:r>
      <w:proofErr w:type="gramStart"/>
      <w:r w:rsidRPr="00F822EB">
        <w:rPr>
          <w:rFonts w:ascii="Calibri" w:hAnsi="Calibri" w:cs="Calibri"/>
        </w:rPr>
        <w:t>College</w:t>
      </w:r>
      <w:proofErr w:type="gramEnd"/>
      <w:r w:rsidRPr="00F822EB">
        <w:rPr>
          <w:rFonts w:ascii="Calibri" w:hAnsi="Calibri" w:cs="Calibri"/>
        </w:rPr>
        <w:t xml:space="preserve"> and Chandler-Gilbert Community College – Maricopa Community Colleges, Chandler, AZ. Nov 2018 – Oct 2022. </w:t>
      </w:r>
    </w:p>
    <w:p w14:paraId="00EB18A6" w14:textId="77777777" w:rsidR="00F822EB" w:rsidRPr="00F822EB" w:rsidRDefault="00F822EB" w:rsidP="00F822EB">
      <w:pPr>
        <w:spacing w:after="120" w:line="240" w:lineRule="auto"/>
        <w:jc w:val="both"/>
        <w:rPr>
          <w:rFonts w:ascii="Calibri" w:hAnsi="Calibri" w:cs="Calibri"/>
          <w:i/>
        </w:rPr>
      </w:pPr>
      <w:r w:rsidRPr="00F822EB">
        <w:rPr>
          <w:rFonts w:ascii="Calibri" w:hAnsi="Calibri" w:cs="Calibri"/>
          <w:i/>
        </w:rPr>
        <w:t xml:space="preserve">The Maricopa County Community College District is among the largest community college systems in the country, providing opportunities for nearly 100,000 students each year in certificate, degree, and university transfer pathways at ten colleges. </w:t>
      </w:r>
    </w:p>
    <w:p w14:paraId="561D4243" w14:textId="77777777" w:rsidR="00F822EB" w:rsidRPr="00F822EB" w:rsidRDefault="00F822EB" w:rsidP="00F822EB">
      <w:pPr>
        <w:spacing w:after="0" w:line="240" w:lineRule="auto"/>
        <w:ind w:left="270"/>
        <w:jc w:val="both"/>
        <w:rPr>
          <w:rFonts w:ascii="Calibri" w:hAnsi="Calibri" w:cs="Calibri"/>
        </w:rPr>
      </w:pPr>
      <w:r w:rsidRPr="00F822EB">
        <w:rPr>
          <w:rFonts w:ascii="Calibri" w:hAnsi="Calibri" w:cs="Calibri"/>
        </w:rPr>
        <w:t>As Executive Vice President, provides executive leadership to the administrative and strategic operations of both institutions, including Budget and Fiscal Services, Human Resources, Information Technology, Student Financial Services, Auxiliary Services, Facilities Management, Planning and Research, and Public Safety functions. Provides counsel to College Presidents as an advisor and cabinet member and leads college-wide strategy and governance efforts with an eye toward inter-college collaboration and District-wide improvement.</w:t>
      </w:r>
    </w:p>
    <w:p w14:paraId="3B83F9C1" w14:textId="77777777" w:rsidR="00F822EB" w:rsidRPr="00F822EB" w:rsidRDefault="00F822EB" w:rsidP="00F822EB">
      <w:pPr>
        <w:spacing w:after="0" w:line="240" w:lineRule="auto"/>
        <w:jc w:val="both"/>
        <w:rPr>
          <w:rFonts w:ascii="Calibri" w:hAnsi="Calibri" w:cs="Calibri"/>
        </w:rPr>
      </w:pPr>
    </w:p>
    <w:p w14:paraId="51113841" w14:textId="77777777" w:rsidR="00F822EB" w:rsidRPr="00F822EB" w:rsidRDefault="00F822EB" w:rsidP="00F822EB">
      <w:pPr>
        <w:spacing w:after="120" w:line="240" w:lineRule="auto"/>
        <w:jc w:val="both"/>
        <w:rPr>
          <w:rFonts w:ascii="Calibri" w:hAnsi="Calibri" w:cs="Calibri"/>
        </w:rPr>
      </w:pPr>
      <w:r w:rsidRPr="00F822EB">
        <w:rPr>
          <w:rFonts w:ascii="Calibri" w:hAnsi="Calibri" w:cs="Calibri"/>
          <w:b/>
        </w:rPr>
        <w:t>Vice President, Administration and Finance</w:t>
      </w:r>
      <w:r w:rsidRPr="00F822EB">
        <w:rPr>
          <w:rFonts w:ascii="Calibri" w:hAnsi="Calibri" w:cs="Calibri"/>
        </w:rPr>
        <w:t xml:space="preserve">, Chandler-Gilbert Community College – Maricopa Community Colleges, Chandler, AZ. Jul 2015 – Nov 2018. </w:t>
      </w:r>
    </w:p>
    <w:p w14:paraId="1CA7F8F8" w14:textId="77777777" w:rsidR="00F822EB" w:rsidRPr="00F822EB" w:rsidRDefault="00F822EB" w:rsidP="00F822EB">
      <w:pPr>
        <w:spacing w:after="120" w:line="240" w:lineRule="auto"/>
        <w:jc w:val="both"/>
        <w:rPr>
          <w:rFonts w:ascii="Calibri" w:hAnsi="Calibri" w:cs="Calibri"/>
        </w:rPr>
      </w:pPr>
      <w:r w:rsidRPr="00F822EB">
        <w:rPr>
          <w:rFonts w:ascii="Calibri" w:hAnsi="Calibri" w:cs="Calibri"/>
          <w:b/>
        </w:rPr>
        <w:t>Associate Dean, Finance &amp; Business Services</w:t>
      </w:r>
      <w:r w:rsidRPr="00F822EB">
        <w:rPr>
          <w:rFonts w:ascii="Calibri" w:hAnsi="Calibri" w:cs="Calibri"/>
        </w:rPr>
        <w:t xml:space="preserve">, Chandler-Gilbert Community College – Maricopa Community Colleges, Chandler, AZ. Mar 2012 – Jun 2015. </w:t>
      </w:r>
    </w:p>
    <w:p w14:paraId="73071663" w14:textId="77777777" w:rsidR="00F822EB" w:rsidRPr="00F822EB" w:rsidRDefault="00F822EB" w:rsidP="00F822EB">
      <w:pPr>
        <w:spacing w:after="120" w:line="240" w:lineRule="auto"/>
        <w:jc w:val="both"/>
        <w:rPr>
          <w:rFonts w:ascii="Calibri" w:hAnsi="Calibri" w:cs="Calibri"/>
        </w:rPr>
      </w:pPr>
      <w:r w:rsidRPr="00F822EB">
        <w:rPr>
          <w:rFonts w:ascii="Calibri" w:hAnsi="Calibri" w:cs="Calibri"/>
          <w:b/>
        </w:rPr>
        <w:t>Budget and Finance Administrator</w:t>
      </w:r>
      <w:r w:rsidRPr="00F822EB">
        <w:rPr>
          <w:rFonts w:ascii="Calibri" w:hAnsi="Calibri" w:cs="Calibri"/>
        </w:rPr>
        <w:t xml:space="preserve">, Office of the Clerk of the Court, Maricopa County, Phoenix, AZ. Mar 2010 – Feb 2012. </w:t>
      </w:r>
    </w:p>
    <w:p w14:paraId="71F2BB10" w14:textId="77777777" w:rsidR="00F822EB" w:rsidRPr="00F822EB" w:rsidRDefault="00F822EB" w:rsidP="00F822EB">
      <w:pPr>
        <w:spacing w:after="120" w:line="240" w:lineRule="auto"/>
        <w:jc w:val="both"/>
        <w:rPr>
          <w:rFonts w:ascii="Calibri" w:hAnsi="Calibri" w:cs="Calibri"/>
        </w:rPr>
      </w:pPr>
      <w:r w:rsidRPr="00F822EB">
        <w:rPr>
          <w:rFonts w:ascii="Calibri" w:hAnsi="Calibri" w:cs="Calibri"/>
          <w:b/>
        </w:rPr>
        <w:t>Senior Management and Budget Analyst</w:t>
      </w:r>
      <w:r w:rsidRPr="00F822EB">
        <w:rPr>
          <w:rFonts w:ascii="Calibri" w:hAnsi="Calibri" w:cs="Calibri"/>
        </w:rPr>
        <w:t xml:space="preserve">, Office of Management and Budget, Maricopa County, Phoenix, AZ. Nov 2006 – Mar 2010. </w:t>
      </w:r>
    </w:p>
    <w:p w14:paraId="07FF529F" w14:textId="77777777" w:rsidR="00F822EB" w:rsidRPr="00F822EB" w:rsidRDefault="00F822EB" w:rsidP="00F822EB">
      <w:pPr>
        <w:spacing w:after="120" w:line="240" w:lineRule="auto"/>
        <w:jc w:val="both"/>
        <w:rPr>
          <w:rFonts w:ascii="Calibri" w:hAnsi="Calibri" w:cs="Calibri"/>
        </w:rPr>
      </w:pPr>
      <w:r w:rsidRPr="00F822EB">
        <w:rPr>
          <w:rFonts w:ascii="Calibri" w:hAnsi="Calibri" w:cs="Calibri"/>
          <w:b/>
        </w:rPr>
        <w:t>Lead Budget Analyst</w:t>
      </w:r>
      <w:r w:rsidRPr="00F822EB">
        <w:rPr>
          <w:rFonts w:ascii="Calibri" w:hAnsi="Calibri" w:cs="Calibri"/>
        </w:rPr>
        <w:t xml:space="preserve">, Arizona Department of Transportation, Phoenix, AZ. Aug 2005 – Nov 2006. </w:t>
      </w:r>
    </w:p>
    <w:p w14:paraId="69115056" w14:textId="77777777" w:rsidR="00F822EB" w:rsidRDefault="00F822EB" w:rsidP="00F822EB">
      <w:pPr>
        <w:spacing w:after="0" w:line="240" w:lineRule="auto"/>
        <w:jc w:val="both"/>
        <w:rPr>
          <w:rFonts w:ascii="Calibri" w:hAnsi="Calibri" w:cs="Calibri"/>
          <w:u w:val="single"/>
        </w:rPr>
      </w:pPr>
    </w:p>
    <w:p w14:paraId="1CEA0CB4" w14:textId="77777777" w:rsidR="00F822EB" w:rsidRDefault="00F822EB" w:rsidP="00F822EB">
      <w:pPr>
        <w:spacing w:after="0" w:line="240" w:lineRule="auto"/>
        <w:jc w:val="both"/>
        <w:rPr>
          <w:rFonts w:ascii="Calibri" w:hAnsi="Calibri" w:cs="Calibri"/>
          <w:u w:val="single"/>
        </w:rPr>
      </w:pPr>
    </w:p>
    <w:p w14:paraId="50ECA53B" w14:textId="77777777" w:rsidR="00F822EB" w:rsidRPr="00F822EB" w:rsidRDefault="00F822EB" w:rsidP="00F822EB">
      <w:pPr>
        <w:spacing w:after="0" w:line="240" w:lineRule="auto"/>
        <w:jc w:val="both"/>
        <w:rPr>
          <w:rFonts w:ascii="Calibri" w:hAnsi="Calibri" w:cs="Calibri"/>
          <w:u w:val="single"/>
        </w:rPr>
      </w:pPr>
    </w:p>
    <w:p w14:paraId="5843E462" w14:textId="77777777" w:rsidR="00F822EB" w:rsidRPr="00F822EB" w:rsidRDefault="00F822EB" w:rsidP="00F822EB">
      <w:pPr>
        <w:spacing w:after="0" w:line="240" w:lineRule="auto"/>
        <w:jc w:val="both"/>
        <w:rPr>
          <w:rFonts w:ascii="Calibri" w:hAnsi="Calibri" w:cs="Calibri"/>
          <w:u w:val="single"/>
        </w:rPr>
      </w:pPr>
      <w:r w:rsidRPr="00F822EB">
        <w:rPr>
          <w:rFonts w:ascii="Calibri" w:hAnsi="Calibri" w:cs="Calibri"/>
          <w:u w:val="single"/>
        </w:rPr>
        <w:lastRenderedPageBreak/>
        <w:t>FACULTY EXPERIENCE</w:t>
      </w:r>
    </w:p>
    <w:p w14:paraId="3F9D6815" w14:textId="77777777" w:rsidR="00F822EB" w:rsidRPr="00F822EB" w:rsidRDefault="00F822EB" w:rsidP="00F822EB">
      <w:pPr>
        <w:spacing w:after="0" w:line="240" w:lineRule="auto"/>
        <w:jc w:val="both"/>
        <w:rPr>
          <w:rFonts w:ascii="Calibri" w:hAnsi="Calibri" w:cs="Calibri"/>
        </w:rPr>
      </w:pPr>
    </w:p>
    <w:p w14:paraId="14AEB75C" w14:textId="77777777" w:rsidR="00F822EB" w:rsidRPr="00F822EB" w:rsidRDefault="00F822EB" w:rsidP="00F822EB">
      <w:pPr>
        <w:spacing w:after="0" w:line="240" w:lineRule="auto"/>
        <w:jc w:val="both"/>
        <w:rPr>
          <w:rFonts w:ascii="Calibri" w:hAnsi="Calibri" w:cs="Calibri"/>
        </w:rPr>
      </w:pPr>
      <w:r w:rsidRPr="00F822EB">
        <w:rPr>
          <w:rFonts w:ascii="Calibri" w:hAnsi="Calibri" w:cs="Calibri"/>
          <w:b/>
        </w:rPr>
        <w:t>Faculty Associate</w:t>
      </w:r>
      <w:r w:rsidRPr="00F822EB">
        <w:rPr>
          <w:rFonts w:ascii="Calibri" w:hAnsi="Calibri" w:cs="Calibri"/>
        </w:rPr>
        <w:t>, School of Public Affairs, Arizona State University, Phoenix, AZ. Jan 2021 – Present.</w:t>
      </w:r>
    </w:p>
    <w:p w14:paraId="0DBD1413" w14:textId="77777777" w:rsidR="00F822EB" w:rsidRPr="00F822EB" w:rsidRDefault="00F822EB" w:rsidP="00F822EB">
      <w:pPr>
        <w:spacing w:after="120" w:line="240" w:lineRule="auto"/>
        <w:jc w:val="both"/>
        <w:rPr>
          <w:rFonts w:ascii="Calibri" w:hAnsi="Calibri" w:cs="Calibri"/>
        </w:rPr>
      </w:pPr>
      <w:r w:rsidRPr="00F822EB">
        <w:rPr>
          <w:rFonts w:ascii="Calibri" w:hAnsi="Calibri" w:cs="Calibri"/>
          <w:b/>
        </w:rPr>
        <w:t>Adjunct Faculty</w:t>
      </w:r>
      <w:r w:rsidRPr="00F822EB">
        <w:rPr>
          <w:rFonts w:ascii="Calibri" w:hAnsi="Calibri" w:cs="Calibri"/>
        </w:rPr>
        <w:t>, Accounting, Maricopa Community Colleges, Tempe, AZ. Aug 2007 – Dec 2013.</w:t>
      </w:r>
    </w:p>
    <w:p w14:paraId="29B7D39A" w14:textId="77777777" w:rsidR="00F822EB" w:rsidRPr="00F822EB" w:rsidRDefault="00F822EB" w:rsidP="00F822EB">
      <w:pPr>
        <w:spacing w:after="0" w:line="240" w:lineRule="auto"/>
        <w:jc w:val="both"/>
        <w:rPr>
          <w:rFonts w:ascii="Calibri" w:hAnsi="Calibri" w:cs="Calibri"/>
          <w:u w:val="single"/>
        </w:rPr>
      </w:pPr>
    </w:p>
    <w:p w14:paraId="0C3D855A" w14:textId="77777777" w:rsidR="00F822EB" w:rsidRPr="00F822EB" w:rsidRDefault="00F822EB" w:rsidP="00F822EB">
      <w:pPr>
        <w:spacing w:after="0" w:line="240" w:lineRule="auto"/>
        <w:jc w:val="both"/>
        <w:rPr>
          <w:rFonts w:ascii="Calibri" w:hAnsi="Calibri" w:cs="Calibri"/>
          <w:u w:val="single"/>
        </w:rPr>
      </w:pPr>
      <w:r w:rsidRPr="00F822EB">
        <w:rPr>
          <w:rFonts w:ascii="Calibri" w:hAnsi="Calibri" w:cs="Calibri"/>
          <w:u w:val="single"/>
        </w:rPr>
        <w:t>EDUCATION and CERTIFICATION</w:t>
      </w:r>
    </w:p>
    <w:p w14:paraId="2F318F55" w14:textId="77777777" w:rsidR="00F822EB" w:rsidRPr="00F822EB" w:rsidRDefault="00F822EB" w:rsidP="00F822EB">
      <w:pPr>
        <w:spacing w:after="0" w:line="240" w:lineRule="auto"/>
        <w:jc w:val="both"/>
        <w:rPr>
          <w:rFonts w:ascii="Calibri" w:hAnsi="Calibri" w:cs="Calibri"/>
        </w:rPr>
      </w:pPr>
    </w:p>
    <w:p w14:paraId="1B548E37" w14:textId="77777777" w:rsidR="00F822EB" w:rsidRPr="00F822EB" w:rsidRDefault="00F822EB" w:rsidP="00F822EB">
      <w:pPr>
        <w:spacing w:after="120" w:line="240" w:lineRule="auto"/>
        <w:jc w:val="both"/>
        <w:rPr>
          <w:rFonts w:ascii="Calibri" w:hAnsi="Calibri" w:cs="Calibri"/>
        </w:rPr>
      </w:pPr>
      <w:r w:rsidRPr="00F822EB">
        <w:rPr>
          <w:rFonts w:ascii="Calibri" w:hAnsi="Calibri" w:cs="Calibri"/>
          <w:b/>
        </w:rPr>
        <w:t>Doctor of Education, Adult and Higher Education</w:t>
      </w:r>
      <w:r w:rsidRPr="00F822EB">
        <w:rPr>
          <w:rFonts w:ascii="Calibri" w:hAnsi="Calibri" w:cs="Calibri"/>
        </w:rPr>
        <w:t xml:space="preserve">, Oregon State University, Corvallis, OR. Dissertation: </w:t>
      </w:r>
      <w:r w:rsidRPr="00F822EB">
        <w:rPr>
          <w:rFonts w:ascii="Calibri" w:hAnsi="Calibri" w:cs="Calibri"/>
          <w:i/>
        </w:rPr>
        <w:t>The Impact of Operating Budget Fluctuations on Community College Spending Priorities and Outcomes</w:t>
      </w:r>
      <w:r w:rsidRPr="00F822EB">
        <w:rPr>
          <w:rFonts w:ascii="Calibri" w:hAnsi="Calibri" w:cs="Calibri"/>
        </w:rPr>
        <w:t xml:space="preserve">. </w:t>
      </w:r>
    </w:p>
    <w:p w14:paraId="15E0A1C2" w14:textId="77777777" w:rsidR="00F822EB" w:rsidRPr="00F822EB" w:rsidRDefault="00F822EB" w:rsidP="00F822EB">
      <w:pPr>
        <w:spacing w:after="120" w:line="240" w:lineRule="auto"/>
        <w:jc w:val="both"/>
        <w:rPr>
          <w:rFonts w:ascii="Calibri" w:hAnsi="Calibri" w:cs="Calibri"/>
        </w:rPr>
      </w:pPr>
      <w:r w:rsidRPr="00F822EB">
        <w:rPr>
          <w:rFonts w:ascii="Calibri" w:hAnsi="Calibri" w:cs="Calibri"/>
          <w:b/>
        </w:rPr>
        <w:t>Master of Public Administration</w:t>
      </w:r>
      <w:r w:rsidRPr="00F822EB">
        <w:rPr>
          <w:rFonts w:ascii="Calibri" w:hAnsi="Calibri" w:cs="Calibri"/>
        </w:rPr>
        <w:t xml:space="preserve">, Watts College of Public Service and Community Solutions, Arizona State University, Phoenix, AZ. Honors: Pi Alpha </w:t>
      </w:r>
      <w:proofErr w:type="spellStart"/>
      <w:r w:rsidRPr="00F822EB">
        <w:rPr>
          <w:rFonts w:ascii="Calibri" w:hAnsi="Calibri" w:cs="Calibri"/>
        </w:rPr>
        <w:t>Alpha</w:t>
      </w:r>
      <w:proofErr w:type="spellEnd"/>
      <w:r w:rsidRPr="00F822EB">
        <w:rPr>
          <w:rFonts w:ascii="Calibri" w:hAnsi="Calibri" w:cs="Calibri"/>
        </w:rPr>
        <w:t xml:space="preserve"> National Honor Society.</w:t>
      </w:r>
    </w:p>
    <w:p w14:paraId="65AA57C8" w14:textId="77777777" w:rsidR="00F822EB" w:rsidRPr="00F822EB" w:rsidRDefault="00F822EB" w:rsidP="00F822EB">
      <w:pPr>
        <w:spacing w:after="120" w:line="240" w:lineRule="auto"/>
        <w:jc w:val="both"/>
        <w:rPr>
          <w:rFonts w:ascii="Calibri" w:hAnsi="Calibri" w:cs="Calibri"/>
        </w:rPr>
      </w:pPr>
      <w:r w:rsidRPr="00F822EB">
        <w:rPr>
          <w:rFonts w:ascii="Calibri" w:hAnsi="Calibri" w:cs="Calibri"/>
          <w:b/>
        </w:rPr>
        <w:t>Bachelor of Science, Accountancy</w:t>
      </w:r>
      <w:r w:rsidRPr="00F822EB">
        <w:rPr>
          <w:rFonts w:ascii="Calibri" w:hAnsi="Calibri" w:cs="Calibri"/>
        </w:rPr>
        <w:t>. W.P. Carey School of Business and Barrett Honors College, Arizona State University, Tempe, AZ. Certificate in Public Administration and Public Management. Honors: National Merit Scholar, Rodel Community Scholar.</w:t>
      </w:r>
    </w:p>
    <w:p w14:paraId="52F6785C" w14:textId="77777777" w:rsidR="00F822EB" w:rsidRPr="00F822EB" w:rsidRDefault="00F822EB" w:rsidP="00F822EB">
      <w:pPr>
        <w:spacing w:after="120" w:line="240" w:lineRule="auto"/>
        <w:jc w:val="both"/>
        <w:rPr>
          <w:rFonts w:ascii="Calibri" w:hAnsi="Calibri" w:cs="Calibri"/>
        </w:rPr>
      </w:pPr>
      <w:r w:rsidRPr="00F822EB">
        <w:rPr>
          <w:rFonts w:ascii="Calibri" w:hAnsi="Calibri" w:cs="Calibri"/>
          <w:b/>
        </w:rPr>
        <w:t>Certified Government Financial Manager</w:t>
      </w:r>
      <w:r w:rsidRPr="00F822EB">
        <w:rPr>
          <w:rFonts w:ascii="Calibri" w:hAnsi="Calibri" w:cs="Calibri"/>
        </w:rPr>
        <w:t xml:space="preserve"> (CGFM). Association of Government Accountants, Alexandria, VA. Certification #16234.</w:t>
      </w:r>
    </w:p>
    <w:p w14:paraId="5474400E" w14:textId="77777777" w:rsidR="00F822EB" w:rsidRPr="00F822EB" w:rsidRDefault="00F822EB" w:rsidP="00F822EB">
      <w:pPr>
        <w:spacing w:after="0" w:line="240" w:lineRule="auto"/>
        <w:jc w:val="both"/>
        <w:rPr>
          <w:rFonts w:ascii="Calibri" w:hAnsi="Calibri" w:cs="Calibri"/>
          <w:u w:val="single"/>
        </w:rPr>
      </w:pPr>
    </w:p>
    <w:p w14:paraId="0ACA42BD" w14:textId="77777777" w:rsidR="00F822EB" w:rsidRPr="00F822EB" w:rsidRDefault="00F822EB" w:rsidP="00F822EB">
      <w:pPr>
        <w:spacing w:after="0" w:line="240" w:lineRule="auto"/>
        <w:jc w:val="both"/>
        <w:rPr>
          <w:rFonts w:ascii="Calibri" w:hAnsi="Calibri" w:cs="Calibri"/>
          <w:u w:val="single"/>
        </w:rPr>
      </w:pPr>
      <w:r w:rsidRPr="00F822EB">
        <w:rPr>
          <w:rFonts w:ascii="Calibri" w:hAnsi="Calibri" w:cs="Calibri"/>
          <w:u w:val="single"/>
        </w:rPr>
        <w:t xml:space="preserve">BOARD and PRO-BONO EXPERIENCE </w:t>
      </w:r>
    </w:p>
    <w:p w14:paraId="0C6F047C" w14:textId="77777777" w:rsidR="00F822EB" w:rsidRPr="00F822EB" w:rsidRDefault="00F822EB" w:rsidP="00F822EB">
      <w:pPr>
        <w:spacing w:after="0" w:line="240" w:lineRule="auto"/>
        <w:jc w:val="both"/>
        <w:rPr>
          <w:rFonts w:ascii="Calibri" w:hAnsi="Calibri" w:cs="Calibri"/>
          <w:u w:val="single"/>
        </w:rPr>
      </w:pPr>
    </w:p>
    <w:p w14:paraId="1A0BC8E3" w14:textId="77777777" w:rsidR="00F822EB" w:rsidRPr="00F822EB" w:rsidRDefault="00F822EB" w:rsidP="00F822EB">
      <w:pPr>
        <w:pStyle w:val="ListParagraph"/>
        <w:numPr>
          <w:ilvl w:val="0"/>
          <w:numId w:val="1"/>
        </w:numPr>
        <w:spacing w:after="0" w:line="240" w:lineRule="auto"/>
        <w:jc w:val="both"/>
        <w:rPr>
          <w:rFonts w:ascii="Calibri" w:hAnsi="Calibri" w:cs="Calibri"/>
        </w:rPr>
      </w:pPr>
      <w:r w:rsidRPr="00F822EB">
        <w:rPr>
          <w:rFonts w:ascii="Calibri" w:hAnsi="Calibri" w:cs="Calibri"/>
          <w:b/>
        </w:rPr>
        <w:t>Social Venture Partners</w:t>
      </w:r>
      <w:r w:rsidRPr="00F822EB">
        <w:rPr>
          <w:rFonts w:ascii="Calibri" w:hAnsi="Calibri" w:cs="Calibri"/>
        </w:rPr>
        <w:t>. Partner, pro-bono consulting (2022 –)</w:t>
      </w:r>
    </w:p>
    <w:p w14:paraId="51267D03" w14:textId="77777777" w:rsidR="00F822EB" w:rsidRPr="00F822EB" w:rsidRDefault="00F822EB" w:rsidP="00F822EB">
      <w:pPr>
        <w:pStyle w:val="ListParagraph"/>
        <w:numPr>
          <w:ilvl w:val="0"/>
          <w:numId w:val="1"/>
        </w:numPr>
        <w:spacing w:after="0" w:line="240" w:lineRule="auto"/>
        <w:jc w:val="both"/>
        <w:rPr>
          <w:rFonts w:ascii="Calibri" w:hAnsi="Calibri" w:cs="Calibri"/>
        </w:rPr>
      </w:pPr>
      <w:r w:rsidRPr="00F822EB">
        <w:rPr>
          <w:rFonts w:ascii="Calibri" w:hAnsi="Calibri" w:cs="Calibri"/>
          <w:b/>
        </w:rPr>
        <w:t>Higher Learning Commission</w:t>
      </w:r>
      <w:r w:rsidRPr="00F822EB">
        <w:rPr>
          <w:rFonts w:ascii="Calibri" w:hAnsi="Calibri" w:cs="Calibri"/>
        </w:rPr>
        <w:t>. Member, Accreditation Peer Review Corps (2016 –)</w:t>
      </w:r>
    </w:p>
    <w:p w14:paraId="4C96C00B" w14:textId="77777777" w:rsidR="00F822EB" w:rsidRPr="00F822EB" w:rsidRDefault="00F822EB" w:rsidP="00F822EB">
      <w:pPr>
        <w:pStyle w:val="ListParagraph"/>
        <w:numPr>
          <w:ilvl w:val="0"/>
          <w:numId w:val="1"/>
        </w:numPr>
        <w:spacing w:after="0" w:line="240" w:lineRule="auto"/>
        <w:jc w:val="both"/>
        <w:rPr>
          <w:rFonts w:ascii="Calibri" w:hAnsi="Calibri" w:cs="Calibri"/>
        </w:rPr>
      </w:pPr>
      <w:r w:rsidRPr="00F822EB">
        <w:rPr>
          <w:rFonts w:ascii="Calibri" w:hAnsi="Calibri" w:cs="Calibri"/>
          <w:b/>
        </w:rPr>
        <w:t>National Blood Foundation</w:t>
      </w:r>
      <w:r w:rsidRPr="00F822EB">
        <w:rPr>
          <w:rFonts w:ascii="Calibri" w:hAnsi="Calibri" w:cs="Calibri"/>
        </w:rPr>
        <w:t>.</w:t>
      </w:r>
      <w:r w:rsidRPr="00F822EB">
        <w:rPr>
          <w:rFonts w:ascii="Calibri" w:hAnsi="Calibri" w:cs="Calibri"/>
          <w:b/>
        </w:rPr>
        <w:t xml:space="preserve"> </w:t>
      </w:r>
      <w:r w:rsidRPr="00F822EB">
        <w:rPr>
          <w:rFonts w:ascii="Calibri" w:hAnsi="Calibri" w:cs="Calibri"/>
        </w:rPr>
        <w:t>Trustee, NBF Research and Education Trust (2018–22)</w:t>
      </w:r>
    </w:p>
    <w:p w14:paraId="4E524BAC" w14:textId="77777777" w:rsidR="00F822EB" w:rsidRPr="00F822EB" w:rsidRDefault="00F822EB" w:rsidP="00F822EB">
      <w:pPr>
        <w:pStyle w:val="ListParagraph"/>
        <w:numPr>
          <w:ilvl w:val="0"/>
          <w:numId w:val="1"/>
        </w:numPr>
        <w:spacing w:after="0" w:line="240" w:lineRule="auto"/>
        <w:jc w:val="both"/>
        <w:rPr>
          <w:rFonts w:ascii="Calibri" w:hAnsi="Calibri" w:cs="Calibri"/>
        </w:rPr>
      </w:pPr>
      <w:r w:rsidRPr="00F822EB">
        <w:rPr>
          <w:rFonts w:ascii="Calibri" w:hAnsi="Calibri" w:cs="Calibri"/>
          <w:b/>
        </w:rPr>
        <w:t>Western Association of College and University Business Officers</w:t>
      </w:r>
      <w:r w:rsidRPr="00F822EB">
        <w:rPr>
          <w:rFonts w:ascii="Calibri" w:hAnsi="Calibri" w:cs="Calibri"/>
        </w:rPr>
        <w:t>.  Chair, Marketing and Communications (2019 –21)</w:t>
      </w:r>
    </w:p>
    <w:p w14:paraId="462DF1FB" w14:textId="77777777" w:rsidR="00F822EB" w:rsidRPr="00F822EB" w:rsidRDefault="00F822EB" w:rsidP="00F822EB">
      <w:pPr>
        <w:pStyle w:val="ListParagraph"/>
        <w:numPr>
          <w:ilvl w:val="0"/>
          <w:numId w:val="1"/>
        </w:numPr>
        <w:spacing w:after="0" w:line="240" w:lineRule="auto"/>
        <w:jc w:val="both"/>
        <w:rPr>
          <w:rFonts w:ascii="Calibri" w:hAnsi="Calibri" w:cs="Calibri"/>
        </w:rPr>
      </w:pPr>
      <w:r w:rsidRPr="00F822EB">
        <w:rPr>
          <w:rFonts w:ascii="Calibri" w:hAnsi="Calibri" w:cs="Calibri"/>
          <w:b/>
        </w:rPr>
        <w:t>Association for the Advancement of Sustainability in Higher Education</w:t>
      </w:r>
      <w:r w:rsidRPr="00F822EB">
        <w:rPr>
          <w:rFonts w:ascii="Calibri" w:hAnsi="Calibri" w:cs="Calibri"/>
        </w:rPr>
        <w:t>. Advisory board (2018–20)</w:t>
      </w:r>
    </w:p>
    <w:p w14:paraId="6BA9049F" w14:textId="77777777" w:rsidR="00F822EB" w:rsidRPr="00F822EB" w:rsidRDefault="00F822EB" w:rsidP="00F822EB">
      <w:pPr>
        <w:pStyle w:val="ListParagraph"/>
        <w:numPr>
          <w:ilvl w:val="0"/>
          <w:numId w:val="1"/>
        </w:numPr>
        <w:spacing w:after="0" w:line="240" w:lineRule="auto"/>
        <w:jc w:val="both"/>
        <w:rPr>
          <w:rFonts w:ascii="Calibri" w:hAnsi="Calibri" w:cs="Calibri"/>
        </w:rPr>
      </w:pPr>
      <w:r w:rsidRPr="00F822EB">
        <w:rPr>
          <w:rFonts w:ascii="Calibri" w:hAnsi="Calibri" w:cs="Calibri"/>
          <w:b/>
        </w:rPr>
        <w:t>American Red Cross</w:t>
      </w:r>
      <w:r w:rsidRPr="00F822EB">
        <w:rPr>
          <w:rFonts w:ascii="Calibri" w:hAnsi="Calibri" w:cs="Calibri"/>
        </w:rPr>
        <w:t>, Disaster responder (disaster action team, disaster shelter services, disaster technology services) (2020 –)</w:t>
      </w:r>
    </w:p>
    <w:p w14:paraId="4E232AD1" w14:textId="77777777" w:rsidR="00F822EB" w:rsidRPr="00F822EB" w:rsidRDefault="00F822EB" w:rsidP="00F822EB">
      <w:pPr>
        <w:pStyle w:val="ListParagraph"/>
        <w:numPr>
          <w:ilvl w:val="0"/>
          <w:numId w:val="1"/>
        </w:numPr>
        <w:spacing w:after="0" w:line="240" w:lineRule="auto"/>
        <w:jc w:val="both"/>
        <w:rPr>
          <w:rFonts w:ascii="Calibri" w:hAnsi="Calibri" w:cs="Calibri"/>
        </w:rPr>
      </w:pPr>
      <w:r w:rsidRPr="00F822EB">
        <w:rPr>
          <w:rFonts w:ascii="Calibri" w:hAnsi="Calibri" w:cs="Calibri"/>
          <w:b/>
        </w:rPr>
        <w:t>W.P. Carey School of Business</w:t>
      </w:r>
      <w:r w:rsidRPr="00F822EB">
        <w:rPr>
          <w:rFonts w:ascii="Calibri" w:hAnsi="Calibri" w:cs="Calibri"/>
        </w:rPr>
        <w:t>, Arizona State University. Alumni Council (2018 –); Career mentor (2015–20)</w:t>
      </w:r>
    </w:p>
    <w:p w14:paraId="362E72DC" w14:textId="77777777" w:rsidR="00F822EB" w:rsidRPr="00F822EB" w:rsidRDefault="00F822EB" w:rsidP="00F822EB">
      <w:pPr>
        <w:pStyle w:val="ListParagraph"/>
        <w:numPr>
          <w:ilvl w:val="0"/>
          <w:numId w:val="1"/>
        </w:numPr>
        <w:spacing w:after="0" w:line="240" w:lineRule="auto"/>
        <w:jc w:val="both"/>
        <w:rPr>
          <w:rFonts w:ascii="Calibri" w:hAnsi="Calibri" w:cs="Calibri"/>
        </w:rPr>
      </w:pPr>
      <w:r w:rsidRPr="00F822EB">
        <w:rPr>
          <w:rFonts w:ascii="Calibri" w:hAnsi="Calibri" w:cs="Calibri"/>
          <w:b/>
        </w:rPr>
        <w:t>Arizona Center for Civic Leadership</w:t>
      </w:r>
      <w:r w:rsidRPr="00F822EB">
        <w:rPr>
          <w:rFonts w:ascii="Calibri" w:hAnsi="Calibri" w:cs="Calibri"/>
        </w:rPr>
        <w:t>. Flinn-Brown Fellow (2018)</w:t>
      </w:r>
    </w:p>
    <w:p w14:paraId="2EF94115" w14:textId="77777777" w:rsidR="00F822EB" w:rsidRPr="00F822EB" w:rsidRDefault="00F822EB" w:rsidP="00F822EB">
      <w:pPr>
        <w:pStyle w:val="ListParagraph"/>
        <w:numPr>
          <w:ilvl w:val="0"/>
          <w:numId w:val="1"/>
        </w:numPr>
        <w:spacing w:after="0" w:line="240" w:lineRule="auto"/>
        <w:jc w:val="both"/>
        <w:rPr>
          <w:rFonts w:ascii="Calibri" w:hAnsi="Calibri" w:cs="Calibri"/>
        </w:rPr>
      </w:pPr>
      <w:r w:rsidRPr="00F822EB">
        <w:rPr>
          <w:rFonts w:ascii="Calibri" w:hAnsi="Calibri" w:cs="Calibri"/>
          <w:b/>
        </w:rPr>
        <w:t>U.S. Department of State Young African Leaders Initiative</w:t>
      </w:r>
      <w:r w:rsidRPr="00F822EB">
        <w:rPr>
          <w:rFonts w:ascii="Calibri" w:hAnsi="Calibri" w:cs="Calibri"/>
        </w:rPr>
        <w:t>, Mandela Washington Fellowship. Peer Collaborator (2016, 2017)</w:t>
      </w:r>
    </w:p>
    <w:p w14:paraId="2B429055" w14:textId="77777777" w:rsidR="00F822EB" w:rsidRPr="00F822EB" w:rsidRDefault="00F822EB" w:rsidP="00F822EB">
      <w:pPr>
        <w:pStyle w:val="ListParagraph"/>
        <w:numPr>
          <w:ilvl w:val="0"/>
          <w:numId w:val="1"/>
        </w:numPr>
        <w:spacing w:after="0" w:line="240" w:lineRule="auto"/>
        <w:jc w:val="both"/>
        <w:rPr>
          <w:rFonts w:ascii="Calibri" w:hAnsi="Calibri" w:cs="Calibri"/>
        </w:rPr>
      </w:pPr>
      <w:r w:rsidRPr="00F822EB">
        <w:rPr>
          <w:rFonts w:ascii="Calibri" w:hAnsi="Calibri" w:cs="Calibri"/>
          <w:b/>
        </w:rPr>
        <w:t>Hugh O’Brian Youth Leadership (HOBY) - Arizona</w:t>
      </w:r>
      <w:r w:rsidRPr="00F822EB">
        <w:rPr>
          <w:rFonts w:ascii="Calibri" w:hAnsi="Calibri" w:cs="Calibri"/>
        </w:rPr>
        <w:t>.  Treasurer (2012–14); Board Member (2011–14)</w:t>
      </w:r>
    </w:p>
    <w:p w14:paraId="5087DB9B" w14:textId="77777777" w:rsidR="00740DF6" w:rsidRPr="00F822EB" w:rsidRDefault="00740DF6" w:rsidP="00F822EB">
      <w:pPr>
        <w:rPr>
          <w:rFonts w:ascii="Calibri" w:hAnsi="Calibri" w:cs="Calibri"/>
        </w:rPr>
      </w:pPr>
    </w:p>
    <w:sectPr w:rsidR="00740DF6" w:rsidRPr="00F822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0A4A02"/>
    <w:multiLevelType w:val="hybridMultilevel"/>
    <w:tmpl w:val="E09C83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8160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EB"/>
    <w:rsid w:val="0007251D"/>
    <w:rsid w:val="00696501"/>
    <w:rsid w:val="00740DF6"/>
    <w:rsid w:val="00A53169"/>
    <w:rsid w:val="00F822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4B3A9"/>
  <w15:chartTrackingRefBased/>
  <w15:docId w15:val="{CBF5E061-A7A1-438B-BC5B-B7E14A663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22EB"/>
  </w:style>
  <w:style w:type="paragraph" w:styleId="Heading1">
    <w:name w:val="heading 1"/>
    <w:basedOn w:val="Normal"/>
    <w:next w:val="Normal"/>
    <w:link w:val="Heading1Char"/>
    <w:uiPriority w:val="9"/>
    <w:qFormat/>
    <w:rsid w:val="00F822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822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822E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822E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822E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822E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822E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822E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822E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22E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822E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822E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822E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822E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822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822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822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822EB"/>
    <w:rPr>
      <w:rFonts w:eastAsiaTheme="majorEastAsia" w:cstheme="majorBidi"/>
      <w:color w:val="272727" w:themeColor="text1" w:themeTint="D8"/>
    </w:rPr>
  </w:style>
  <w:style w:type="paragraph" w:styleId="Title">
    <w:name w:val="Title"/>
    <w:basedOn w:val="Normal"/>
    <w:next w:val="Normal"/>
    <w:link w:val="TitleChar"/>
    <w:uiPriority w:val="10"/>
    <w:qFormat/>
    <w:rsid w:val="00F822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22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22E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22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822EB"/>
    <w:pPr>
      <w:spacing w:before="160"/>
      <w:jc w:val="center"/>
    </w:pPr>
    <w:rPr>
      <w:i/>
      <w:iCs/>
      <w:color w:val="404040" w:themeColor="text1" w:themeTint="BF"/>
    </w:rPr>
  </w:style>
  <w:style w:type="character" w:customStyle="1" w:styleId="QuoteChar">
    <w:name w:val="Quote Char"/>
    <w:basedOn w:val="DefaultParagraphFont"/>
    <w:link w:val="Quote"/>
    <w:uiPriority w:val="29"/>
    <w:rsid w:val="00F822EB"/>
    <w:rPr>
      <w:i/>
      <w:iCs/>
      <w:color w:val="404040" w:themeColor="text1" w:themeTint="BF"/>
    </w:rPr>
  </w:style>
  <w:style w:type="paragraph" w:styleId="ListParagraph">
    <w:name w:val="List Paragraph"/>
    <w:basedOn w:val="Normal"/>
    <w:uiPriority w:val="34"/>
    <w:qFormat/>
    <w:rsid w:val="00F822EB"/>
    <w:pPr>
      <w:ind w:left="720"/>
      <w:contextualSpacing/>
    </w:pPr>
  </w:style>
  <w:style w:type="character" w:styleId="IntenseEmphasis">
    <w:name w:val="Intense Emphasis"/>
    <w:basedOn w:val="DefaultParagraphFont"/>
    <w:uiPriority w:val="21"/>
    <w:qFormat/>
    <w:rsid w:val="00F822EB"/>
    <w:rPr>
      <w:i/>
      <w:iCs/>
      <w:color w:val="0F4761" w:themeColor="accent1" w:themeShade="BF"/>
    </w:rPr>
  </w:style>
  <w:style w:type="paragraph" w:styleId="IntenseQuote">
    <w:name w:val="Intense Quote"/>
    <w:basedOn w:val="Normal"/>
    <w:next w:val="Normal"/>
    <w:link w:val="IntenseQuoteChar"/>
    <w:uiPriority w:val="30"/>
    <w:qFormat/>
    <w:rsid w:val="00F822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822EB"/>
    <w:rPr>
      <w:i/>
      <w:iCs/>
      <w:color w:val="0F4761" w:themeColor="accent1" w:themeShade="BF"/>
    </w:rPr>
  </w:style>
  <w:style w:type="character" w:styleId="IntenseReference">
    <w:name w:val="Intense Reference"/>
    <w:basedOn w:val="DefaultParagraphFont"/>
    <w:uiPriority w:val="32"/>
    <w:qFormat/>
    <w:rsid w:val="00F822E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711</Words>
  <Characters>4058</Characters>
  <Application>Microsoft Office Word</Application>
  <DocSecurity>4</DocSecurity>
  <Lines>33</Lines>
  <Paragraphs>9</Paragraphs>
  <ScaleCrop>false</ScaleCrop>
  <Company/>
  <LinksUpToDate>false</LinksUpToDate>
  <CharactersWithSpaces>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Polasko</dc:creator>
  <cp:keywords/>
  <dc:description/>
  <cp:lastModifiedBy>Kris Okazaki</cp:lastModifiedBy>
  <cp:revision>2</cp:revision>
  <dcterms:created xsi:type="dcterms:W3CDTF">2024-04-01T22:14:00Z</dcterms:created>
  <dcterms:modified xsi:type="dcterms:W3CDTF">2024-04-01T22:14:00Z</dcterms:modified>
</cp:coreProperties>
</file>