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91B98" w14:textId="7EB7D433" w:rsidR="007F3D78" w:rsidRPr="006D3B0B" w:rsidRDefault="007F3D78" w:rsidP="0020525B">
      <w:pPr>
        <w:pStyle w:val="Title"/>
        <w:jc w:val="center"/>
        <w:rPr>
          <w:rFonts w:ascii="Calibri" w:hAnsi="Calibri" w:cs="Calibri"/>
          <w:sz w:val="36"/>
          <w:szCs w:val="36"/>
        </w:rPr>
      </w:pPr>
      <w:r w:rsidRPr="006D3B0B">
        <w:rPr>
          <w:rFonts w:ascii="Calibri" w:hAnsi="Calibri" w:cs="Calibri"/>
          <w:sz w:val="36"/>
          <w:szCs w:val="36"/>
        </w:rPr>
        <w:t xml:space="preserve">Climate Pollution Reduction Grants </w:t>
      </w:r>
      <w:r w:rsidRPr="00431279">
        <w:rPr>
          <w:rFonts w:ascii="Calibri" w:hAnsi="Calibri" w:cs="Calibri"/>
          <w:sz w:val="36"/>
          <w:szCs w:val="36"/>
        </w:rPr>
        <w:t xml:space="preserve">– </w:t>
      </w:r>
      <w:r w:rsidR="00614C8C">
        <w:rPr>
          <w:rFonts w:ascii="Calibri" w:hAnsi="Calibri" w:cs="Calibri"/>
          <w:sz w:val="36"/>
          <w:szCs w:val="36"/>
        </w:rPr>
        <w:t>CalRecycle</w:t>
      </w:r>
      <w:r w:rsidRPr="006D3B0B">
        <w:rPr>
          <w:rFonts w:ascii="Calibri" w:hAnsi="Calibri" w:cs="Calibri"/>
          <w:sz w:val="36"/>
          <w:szCs w:val="36"/>
        </w:rPr>
        <w:t xml:space="preserve"> Implementation </w:t>
      </w:r>
      <w:r w:rsidRPr="00431279">
        <w:rPr>
          <w:rFonts w:ascii="Calibri" w:hAnsi="Calibri" w:cs="Calibri"/>
          <w:sz w:val="36"/>
          <w:szCs w:val="36"/>
        </w:rPr>
        <w:t>Grant</w:t>
      </w:r>
      <w:r w:rsidR="00614C8C">
        <w:rPr>
          <w:rFonts w:ascii="Calibri" w:hAnsi="Calibri" w:cs="Calibri"/>
          <w:sz w:val="36"/>
          <w:szCs w:val="36"/>
        </w:rPr>
        <w:t xml:space="preserve"> </w:t>
      </w:r>
      <w:r w:rsidRPr="006D3B0B">
        <w:rPr>
          <w:rFonts w:ascii="Calibri" w:hAnsi="Calibri" w:cs="Calibri"/>
          <w:sz w:val="36"/>
          <w:szCs w:val="36"/>
        </w:rPr>
        <w:t>Workplan</w:t>
      </w:r>
    </w:p>
    <w:p w14:paraId="7F8BC21B" w14:textId="15DC5B7D" w:rsidR="007F3D78" w:rsidRPr="00456616" w:rsidRDefault="007F3D78" w:rsidP="00884D47">
      <w:pPr>
        <w:pStyle w:val="Heading1"/>
        <w:rPr>
          <w:sz w:val="22"/>
          <w:szCs w:val="22"/>
        </w:rPr>
      </w:pPr>
      <w:r w:rsidRPr="00A67AF0">
        <w:t>Overall Project Summary and Approach</w:t>
      </w:r>
    </w:p>
    <w:p w14:paraId="2FA2900D" w14:textId="41AE9ACF" w:rsidR="007F3D78" w:rsidRPr="006D3B0B" w:rsidRDefault="007F3D78" w:rsidP="007F3D78">
      <w:pPr>
        <w:pStyle w:val="ListParagraph"/>
        <w:numPr>
          <w:ilvl w:val="0"/>
          <w:numId w:val="1"/>
        </w:numPr>
        <w:ind w:left="720"/>
        <w:rPr>
          <w:rFonts w:ascii="Calibri" w:hAnsi="Calibri" w:cs="Calibri"/>
          <w:b/>
          <w:bCs/>
        </w:rPr>
      </w:pPr>
      <w:r w:rsidRPr="006D3B0B">
        <w:rPr>
          <w:rFonts w:ascii="Calibri" w:hAnsi="Calibri" w:cs="Calibri"/>
          <w:b/>
          <w:bCs/>
        </w:rPr>
        <w:t xml:space="preserve">Description of GHG Reduction Measures </w:t>
      </w:r>
    </w:p>
    <w:p w14:paraId="31406ABF" w14:textId="6275CD37" w:rsidR="00594075" w:rsidRPr="00594075" w:rsidRDefault="00594075" w:rsidP="00594075">
      <w:pPr>
        <w:rPr>
          <w:rFonts w:ascii="Calibri" w:eastAsiaTheme="minorEastAsia" w:hAnsi="Calibri" w:cs="Calibri"/>
        </w:rPr>
      </w:pPr>
      <w:r w:rsidRPr="00594075">
        <w:rPr>
          <w:rFonts w:ascii="Calibri" w:eastAsiaTheme="minorEastAsia" w:hAnsi="Calibri" w:cs="Calibri"/>
        </w:rPr>
        <w:t xml:space="preserve">Municipal solid waste landfills are the </w:t>
      </w:r>
      <w:r w:rsidR="6CCAAFBE" w:rsidRPr="0538326B">
        <w:rPr>
          <w:rFonts w:ascii="Calibri" w:eastAsiaTheme="minorEastAsia" w:hAnsi="Calibri" w:cs="Calibri"/>
        </w:rPr>
        <w:t>third</w:t>
      </w:r>
      <w:r w:rsidRPr="00594075">
        <w:rPr>
          <w:rFonts w:ascii="Calibri" w:eastAsiaTheme="minorEastAsia" w:hAnsi="Calibri" w:cs="Calibri"/>
        </w:rPr>
        <w:t xml:space="preserve"> largest source of methane emissions in California. Because about a third of California’s waste stream is made up of organic waste, it is critical that the State focuses on both diverting organic waste and improving landfill operations to tackle waste sector emissions from multiple angles. Due to the multidecadal time frame required </w:t>
      </w:r>
      <w:r w:rsidR="00624DDF">
        <w:rPr>
          <w:rFonts w:ascii="Calibri" w:eastAsiaTheme="minorEastAsia" w:hAnsi="Calibri" w:cs="Calibri"/>
        </w:rPr>
        <w:t xml:space="preserve">for </w:t>
      </w:r>
      <w:r w:rsidRPr="00594075">
        <w:rPr>
          <w:rFonts w:ascii="Calibri" w:eastAsiaTheme="minorEastAsia" w:hAnsi="Calibri" w:cs="Calibri"/>
        </w:rPr>
        <w:t>landfilled organic material</w:t>
      </w:r>
      <w:r w:rsidR="00624DDF">
        <w:rPr>
          <w:rFonts w:ascii="Calibri" w:eastAsiaTheme="minorEastAsia" w:hAnsi="Calibri" w:cs="Calibri"/>
        </w:rPr>
        <w:t xml:space="preserve"> to break down</w:t>
      </w:r>
      <w:r w:rsidRPr="00594075">
        <w:rPr>
          <w:rFonts w:ascii="Calibri" w:eastAsiaTheme="minorEastAsia" w:hAnsi="Calibri" w:cs="Calibri"/>
        </w:rPr>
        <w:t xml:space="preserve">, the emissions reductions from diverting organic material in one year are realized over the course of several decades. Combined with the fact that methane is a powerful GHG and short-lived climate pollutant, near-term action is crucial to avoid locking in future landfill methane emissions. CPRG </w:t>
      </w:r>
      <w:r w:rsidR="00624DDF">
        <w:rPr>
          <w:rFonts w:ascii="Calibri" w:eastAsiaTheme="minorEastAsia" w:hAnsi="Calibri" w:cs="Calibri"/>
        </w:rPr>
        <w:t>funding</w:t>
      </w:r>
      <w:r w:rsidRPr="00594075">
        <w:rPr>
          <w:rFonts w:ascii="Calibri" w:eastAsiaTheme="minorEastAsia" w:hAnsi="Calibri" w:cs="Calibri"/>
        </w:rPr>
        <w:t xml:space="preserve"> would allow California to expand and accelerate near-term efforts that will significantly reduce emissions for decades to come</w:t>
      </w:r>
      <w:r w:rsidR="00624DDF">
        <w:rPr>
          <w:rFonts w:ascii="Calibri" w:eastAsiaTheme="minorEastAsia" w:hAnsi="Calibri" w:cs="Calibri"/>
        </w:rPr>
        <w:t>,</w:t>
      </w:r>
      <w:r w:rsidRPr="00594075">
        <w:rPr>
          <w:rFonts w:ascii="Calibri" w:eastAsiaTheme="minorEastAsia" w:hAnsi="Calibri" w:cs="Calibri"/>
        </w:rPr>
        <w:t xml:space="preserve"> while also providing immediate</w:t>
      </w:r>
      <w:r w:rsidR="00CC28E3">
        <w:rPr>
          <w:rFonts w:ascii="Calibri" w:eastAsiaTheme="minorEastAsia" w:hAnsi="Calibri" w:cs="Calibri"/>
        </w:rPr>
        <w:t xml:space="preserve"> climate and public health</w:t>
      </w:r>
      <w:r w:rsidRPr="00594075">
        <w:rPr>
          <w:rFonts w:ascii="Calibri" w:eastAsiaTheme="minorEastAsia" w:hAnsi="Calibri" w:cs="Calibri"/>
        </w:rPr>
        <w:t xml:space="preserve">. </w:t>
      </w:r>
    </w:p>
    <w:p w14:paraId="0F4BEB1F" w14:textId="77777777" w:rsidR="00594075" w:rsidRPr="006D3B0B" w:rsidRDefault="00594075" w:rsidP="00594075">
      <w:pPr>
        <w:pStyle w:val="ListParagraph"/>
        <w:ind w:left="1080"/>
        <w:rPr>
          <w:rFonts w:ascii="Calibri" w:eastAsiaTheme="minorEastAsia" w:hAnsi="Calibri" w:cs="Calibri"/>
        </w:rPr>
      </w:pPr>
    </w:p>
    <w:p w14:paraId="6E87AD8B" w14:textId="68D42674" w:rsidR="00594075" w:rsidRPr="00594075" w:rsidRDefault="00594075" w:rsidP="00594075">
      <w:pPr>
        <w:rPr>
          <w:rFonts w:ascii="Calibri" w:eastAsiaTheme="minorEastAsia" w:hAnsi="Calibri" w:cs="Calibri"/>
        </w:rPr>
      </w:pPr>
      <w:r w:rsidRPr="00594075">
        <w:rPr>
          <w:rFonts w:ascii="Calibri" w:eastAsiaTheme="minorEastAsia" w:hAnsi="Calibri" w:cs="Calibri"/>
        </w:rPr>
        <w:t xml:space="preserve">CalRecycle proposes to expand upon its existing experience implementing the </w:t>
      </w:r>
      <w:hyperlink r:id="rId10">
        <w:r w:rsidR="79FA14A6" w:rsidRPr="7FE285D1">
          <w:rPr>
            <w:rStyle w:val="Hyperlink"/>
            <w:rFonts w:ascii="Calibri" w:eastAsiaTheme="minorEastAsia" w:hAnsi="Calibri" w:cs="Calibri"/>
          </w:rPr>
          <w:t xml:space="preserve">California Climate Investments </w:t>
        </w:r>
        <w:r w:rsidR="34C1E4D5" w:rsidRPr="7FE285D1">
          <w:rPr>
            <w:rStyle w:val="Hyperlink"/>
            <w:rFonts w:ascii="Calibri" w:eastAsiaTheme="minorEastAsia" w:hAnsi="Calibri" w:cs="Calibri"/>
          </w:rPr>
          <w:t xml:space="preserve">(CCI) </w:t>
        </w:r>
        <w:r w:rsidRPr="7FE285D1">
          <w:rPr>
            <w:rStyle w:val="Hyperlink"/>
            <w:rFonts w:ascii="Calibri" w:eastAsiaTheme="minorEastAsia" w:hAnsi="Calibri" w:cs="Calibri"/>
          </w:rPr>
          <w:t>Organics Grant Program</w:t>
        </w:r>
      </w:hyperlink>
      <w:r w:rsidRPr="7FE285D1">
        <w:rPr>
          <w:rFonts w:ascii="Calibri" w:eastAsiaTheme="minorEastAsia" w:hAnsi="Calibri" w:cs="Calibri"/>
        </w:rPr>
        <w:t xml:space="preserve"> within the waste sector.</w:t>
      </w:r>
      <w:r w:rsidR="007874BE">
        <w:rPr>
          <w:rFonts w:ascii="Calibri" w:eastAsiaTheme="minorEastAsia" w:hAnsi="Calibri" w:cs="Calibri"/>
        </w:rPr>
        <w:t xml:space="preserve"> </w:t>
      </w:r>
      <w:r w:rsidRPr="00594075">
        <w:rPr>
          <w:rFonts w:ascii="Calibri" w:eastAsiaTheme="minorEastAsia" w:hAnsi="Calibri" w:cs="Calibri"/>
        </w:rPr>
        <w:t>This program provides grants to support California’s organics recycling infrastructure by expanding existing capacity or establishing new facilities to reduce the amount of California-generated source-separated green materials and food materials being disposed in landfills</w:t>
      </w:r>
      <w:r w:rsidR="00512F06">
        <w:rPr>
          <w:rFonts w:ascii="Calibri" w:eastAsiaTheme="minorEastAsia" w:hAnsi="Calibri" w:cs="Calibri"/>
        </w:rPr>
        <w:t xml:space="preserve"> and</w:t>
      </w:r>
      <w:r w:rsidR="00E45088">
        <w:rPr>
          <w:rFonts w:ascii="Calibri" w:eastAsiaTheme="minorEastAsia" w:hAnsi="Calibri" w:cs="Calibri"/>
        </w:rPr>
        <w:t xml:space="preserve"> create value-added products such as compost and bioenergy</w:t>
      </w:r>
      <w:r w:rsidRPr="00594075">
        <w:rPr>
          <w:rFonts w:ascii="Calibri" w:eastAsiaTheme="minorEastAsia" w:hAnsi="Calibri" w:cs="Calibri"/>
        </w:rPr>
        <w:t>. Eligible project</w:t>
      </w:r>
      <w:r w:rsidR="00512F06">
        <w:rPr>
          <w:rFonts w:ascii="Calibri" w:eastAsiaTheme="minorEastAsia" w:hAnsi="Calibri" w:cs="Calibri"/>
        </w:rPr>
        <w:t>s</w:t>
      </w:r>
      <w:r w:rsidRPr="00594075">
        <w:rPr>
          <w:rFonts w:ascii="Calibri" w:eastAsiaTheme="minorEastAsia" w:hAnsi="Calibri" w:cs="Calibri"/>
        </w:rPr>
        <w:t xml:space="preserve"> will divert source-separate</w:t>
      </w:r>
      <w:r w:rsidR="001416AD">
        <w:rPr>
          <w:rFonts w:ascii="Calibri" w:eastAsiaTheme="minorEastAsia" w:hAnsi="Calibri" w:cs="Calibri"/>
        </w:rPr>
        <w:t>d</w:t>
      </w:r>
      <w:r w:rsidRPr="00594075">
        <w:rPr>
          <w:rFonts w:ascii="Calibri" w:eastAsiaTheme="minorEastAsia" w:hAnsi="Calibri" w:cs="Calibri"/>
        </w:rPr>
        <w:t xml:space="preserve"> green and food materials from landfills to new or existing composting, co-digestion, and anaerobic digestion</w:t>
      </w:r>
      <w:r w:rsidR="00E57518">
        <w:rPr>
          <w:rFonts w:ascii="Calibri" w:eastAsiaTheme="minorEastAsia" w:hAnsi="Calibri" w:cs="Calibri"/>
        </w:rPr>
        <w:t xml:space="preserve"> (AD)</w:t>
      </w:r>
      <w:r w:rsidRPr="00594075">
        <w:rPr>
          <w:rFonts w:ascii="Calibri" w:eastAsiaTheme="minorEastAsia" w:hAnsi="Calibri" w:cs="Calibri"/>
        </w:rPr>
        <w:t xml:space="preserve"> facilities. These investments will result in reduced methane emissions from landfills as well as air and water quality benefits. All projects are expected to consider impacts and identify potential benefits to local communities, such as jobs created or compost giveaways.</w:t>
      </w:r>
      <w:r w:rsidR="007874BE">
        <w:rPr>
          <w:rFonts w:ascii="Calibri" w:eastAsiaTheme="minorEastAsia" w:hAnsi="Calibri" w:cs="Calibri"/>
        </w:rPr>
        <w:t xml:space="preserve"> </w:t>
      </w:r>
    </w:p>
    <w:p w14:paraId="6619B0EB" w14:textId="77777777" w:rsidR="00594075" w:rsidRPr="006D3B0B" w:rsidRDefault="00594075" w:rsidP="00594075">
      <w:pPr>
        <w:pStyle w:val="ListParagraph"/>
        <w:ind w:left="1080"/>
        <w:rPr>
          <w:rFonts w:ascii="Calibri" w:eastAsiaTheme="minorEastAsia" w:hAnsi="Calibri" w:cs="Calibri"/>
        </w:rPr>
      </w:pPr>
    </w:p>
    <w:p w14:paraId="02A5184B" w14:textId="539EEA02" w:rsidR="00594075" w:rsidRPr="00594075" w:rsidRDefault="00594075" w:rsidP="00594075">
      <w:pPr>
        <w:rPr>
          <w:rFonts w:ascii="Calibri" w:eastAsiaTheme="minorEastAsia" w:hAnsi="Calibri" w:cs="Calibri"/>
        </w:rPr>
      </w:pPr>
      <w:r w:rsidRPr="00594075">
        <w:rPr>
          <w:rFonts w:ascii="Calibri" w:eastAsiaTheme="minorEastAsia" w:hAnsi="Calibri" w:cs="Calibri"/>
        </w:rPr>
        <w:t>Major features include</w:t>
      </w:r>
      <w:r w:rsidR="00725D23">
        <w:rPr>
          <w:rFonts w:ascii="Calibri" w:eastAsiaTheme="minorEastAsia" w:hAnsi="Calibri" w:cs="Calibri"/>
        </w:rPr>
        <w:t xml:space="preserve"> the expansion of</w:t>
      </w:r>
      <w:r w:rsidRPr="00594075">
        <w:rPr>
          <w:rFonts w:ascii="Calibri" w:eastAsiaTheme="minorEastAsia" w:hAnsi="Calibri" w:cs="Calibri"/>
        </w:rPr>
        <w:t xml:space="preserve"> a rigorous and mature program that </w:t>
      </w:r>
      <w:r w:rsidR="00E45088">
        <w:rPr>
          <w:rFonts w:ascii="Calibri" w:eastAsiaTheme="minorEastAsia" w:hAnsi="Calibri" w:cs="Calibri"/>
        </w:rPr>
        <w:t>has operated since 2015</w:t>
      </w:r>
      <w:r w:rsidRPr="00594075">
        <w:rPr>
          <w:rFonts w:ascii="Calibri" w:eastAsiaTheme="minorEastAsia" w:hAnsi="Calibri" w:cs="Calibri"/>
        </w:rPr>
        <w:t xml:space="preserve"> </w:t>
      </w:r>
      <w:r w:rsidR="00932E64" w:rsidRPr="7FE285D1">
        <w:rPr>
          <w:rFonts w:ascii="Calibri" w:eastAsiaTheme="minorEastAsia" w:hAnsi="Calibri" w:cs="Calibri"/>
        </w:rPr>
        <w:t>and</w:t>
      </w:r>
      <w:r w:rsidR="00932E64" w:rsidRPr="00594075">
        <w:rPr>
          <w:rFonts w:ascii="Calibri" w:eastAsiaTheme="minorEastAsia" w:hAnsi="Calibri" w:cs="Calibri"/>
        </w:rPr>
        <w:t xml:space="preserve"> </w:t>
      </w:r>
      <w:r w:rsidRPr="00594075">
        <w:rPr>
          <w:rFonts w:ascii="Calibri" w:eastAsiaTheme="minorEastAsia" w:hAnsi="Calibri" w:cs="Calibri"/>
        </w:rPr>
        <w:t xml:space="preserve">includes project </w:t>
      </w:r>
      <w:r w:rsidR="000740E9">
        <w:rPr>
          <w:rFonts w:ascii="Calibri" w:eastAsiaTheme="minorEastAsia" w:hAnsi="Calibri" w:cs="Calibri"/>
        </w:rPr>
        <w:t>e</w:t>
      </w:r>
      <w:r w:rsidR="00BA7720">
        <w:rPr>
          <w:rFonts w:ascii="Calibri" w:eastAsiaTheme="minorEastAsia" w:hAnsi="Calibri" w:cs="Calibri"/>
        </w:rPr>
        <w:t xml:space="preserve">valuation and </w:t>
      </w:r>
      <w:r w:rsidRPr="00594075">
        <w:rPr>
          <w:rFonts w:ascii="Calibri" w:eastAsiaTheme="minorEastAsia" w:hAnsi="Calibri" w:cs="Calibri"/>
        </w:rPr>
        <w:t xml:space="preserve">selection, managing awarded projects, and tracking project outcomes. Major milestones are Notice to Proceed dates provided to awarded projects, quarterly reports to ensure projects remain on track, and final reports as projects are completed. Risks include any unforeseen difficulties related to timelines required for projects to finalize their permits and finish </w:t>
      </w:r>
      <w:r w:rsidR="00807803">
        <w:rPr>
          <w:rFonts w:ascii="Calibri" w:eastAsiaTheme="minorEastAsia" w:hAnsi="Calibri" w:cs="Calibri"/>
        </w:rPr>
        <w:t>installation of equipment</w:t>
      </w:r>
      <w:r w:rsidR="00807803" w:rsidRPr="00594075">
        <w:rPr>
          <w:rFonts w:ascii="Calibri" w:eastAsiaTheme="minorEastAsia" w:hAnsi="Calibri" w:cs="Calibri"/>
        </w:rPr>
        <w:t xml:space="preserve"> </w:t>
      </w:r>
      <w:r w:rsidRPr="00594075">
        <w:rPr>
          <w:rFonts w:ascii="Calibri" w:eastAsiaTheme="minorEastAsia" w:hAnsi="Calibri" w:cs="Calibri"/>
        </w:rPr>
        <w:t xml:space="preserve">before the grant term expires for the program. The full estimated period of performance of </w:t>
      </w:r>
      <w:r w:rsidR="00A3352F">
        <w:rPr>
          <w:rFonts w:ascii="Calibri" w:eastAsiaTheme="minorEastAsia" w:hAnsi="Calibri" w:cs="Calibri"/>
        </w:rPr>
        <w:t xml:space="preserve">up to </w:t>
      </w:r>
      <w:r w:rsidRPr="00594075">
        <w:rPr>
          <w:rFonts w:ascii="Calibri" w:eastAsiaTheme="minorEastAsia" w:hAnsi="Calibri" w:cs="Calibri"/>
        </w:rPr>
        <w:t xml:space="preserve">five years will reduce this risk. </w:t>
      </w:r>
    </w:p>
    <w:p w14:paraId="12A19E76" w14:textId="77777777" w:rsidR="00594075" w:rsidRPr="006D3B0B" w:rsidRDefault="00594075" w:rsidP="00594075">
      <w:pPr>
        <w:pStyle w:val="ListParagraph"/>
        <w:ind w:left="1080"/>
        <w:rPr>
          <w:rFonts w:ascii="Calibri" w:eastAsiaTheme="minorEastAsia" w:hAnsi="Calibri" w:cs="Calibri"/>
        </w:rPr>
      </w:pPr>
    </w:p>
    <w:p w14:paraId="01C4BAC0" w14:textId="2DD4160B" w:rsidR="00594075" w:rsidRPr="00594075" w:rsidRDefault="00594075" w:rsidP="00594075">
      <w:pPr>
        <w:pStyle w:val="CommentText"/>
        <w:contextualSpacing/>
        <w:rPr>
          <w:rFonts w:ascii="Calibri" w:eastAsiaTheme="minorEastAsia" w:hAnsi="Calibri" w:cs="Calibri"/>
          <w:sz w:val="22"/>
          <w:szCs w:val="22"/>
        </w:rPr>
      </w:pPr>
      <w:r w:rsidRPr="006D3B0B">
        <w:rPr>
          <w:rFonts w:ascii="Calibri" w:eastAsiaTheme="minorEastAsia" w:hAnsi="Calibri" w:cs="Calibri"/>
          <w:sz w:val="22"/>
          <w:szCs w:val="22"/>
        </w:rPr>
        <w:t xml:space="preserve">CPRG funding would have a substantial positive impact by allowing California to </w:t>
      </w:r>
      <w:r w:rsidR="00234E26">
        <w:rPr>
          <w:rFonts w:ascii="Calibri" w:eastAsiaTheme="minorEastAsia" w:hAnsi="Calibri" w:cs="Calibri"/>
          <w:sz w:val="22"/>
          <w:szCs w:val="22"/>
        </w:rPr>
        <w:t>multiply</w:t>
      </w:r>
      <w:r w:rsidRPr="006D3B0B">
        <w:rPr>
          <w:rFonts w:ascii="Calibri" w:eastAsiaTheme="minorEastAsia" w:hAnsi="Calibri" w:cs="Calibri"/>
          <w:sz w:val="22"/>
          <w:szCs w:val="22"/>
        </w:rPr>
        <w:t xml:space="preserve"> the </w:t>
      </w:r>
      <w:r w:rsidR="00234E26">
        <w:rPr>
          <w:rFonts w:ascii="Calibri" w:eastAsiaTheme="minorEastAsia" w:hAnsi="Calibri" w:cs="Calibri"/>
          <w:sz w:val="22"/>
          <w:szCs w:val="22"/>
        </w:rPr>
        <w:t xml:space="preserve">success of the </w:t>
      </w:r>
      <w:r w:rsidRPr="006D3B0B">
        <w:rPr>
          <w:rFonts w:ascii="Calibri" w:eastAsiaTheme="minorEastAsia" w:hAnsi="Calibri" w:cs="Calibri"/>
          <w:sz w:val="22"/>
          <w:szCs w:val="22"/>
        </w:rPr>
        <w:t xml:space="preserve">State’s Organics Recycling Infrastructure Grants program. This program was included in the </w:t>
      </w:r>
      <w:r w:rsidR="00234E26">
        <w:rPr>
          <w:rFonts w:ascii="Calibri" w:eastAsiaTheme="minorEastAsia" w:hAnsi="Calibri" w:cs="Calibri"/>
          <w:sz w:val="22"/>
          <w:szCs w:val="22"/>
        </w:rPr>
        <w:t>State’s Priority Climate Action Plan (</w:t>
      </w:r>
      <w:r w:rsidRPr="006D3B0B">
        <w:rPr>
          <w:rFonts w:ascii="Calibri" w:eastAsiaTheme="minorEastAsia" w:hAnsi="Calibri" w:cs="Calibri"/>
          <w:sz w:val="22"/>
          <w:szCs w:val="22"/>
        </w:rPr>
        <w:t>PCAP</w:t>
      </w:r>
      <w:r w:rsidR="00234E26">
        <w:rPr>
          <w:rFonts w:ascii="Calibri" w:eastAsiaTheme="minorEastAsia" w:hAnsi="Calibri" w:cs="Calibri"/>
          <w:sz w:val="22"/>
          <w:szCs w:val="22"/>
        </w:rPr>
        <w:t>)</w:t>
      </w:r>
      <w:r w:rsidR="00640312">
        <w:rPr>
          <w:rStyle w:val="FootnoteReference"/>
          <w:rFonts w:ascii="Calibri" w:eastAsiaTheme="minorEastAsia" w:hAnsi="Calibri" w:cs="Calibri"/>
          <w:sz w:val="22"/>
          <w:szCs w:val="22"/>
        </w:rPr>
        <w:footnoteReference w:id="2"/>
      </w:r>
      <w:r w:rsidRPr="006D3B0B">
        <w:rPr>
          <w:rFonts w:ascii="Calibri" w:eastAsiaTheme="minorEastAsia" w:hAnsi="Calibri" w:cs="Calibri"/>
          <w:sz w:val="22"/>
          <w:szCs w:val="22"/>
        </w:rPr>
        <w:t xml:space="preserve"> because it will have immediate GHG reduction impacts, provide jobs, protect the environment, and put organic waste back to work growing food and building healthy soil. Furthermore, this program</w:t>
      </w:r>
      <w:r w:rsidR="328C8456" w:rsidRPr="2E0C8272">
        <w:rPr>
          <w:rFonts w:ascii="Calibri" w:eastAsiaTheme="minorEastAsia" w:hAnsi="Calibri" w:cs="Calibri"/>
          <w:sz w:val="22"/>
          <w:szCs w:val="22"/>
        </w:rPr>
        <w:t xml:space="preserve"> will fund replicable projects that</w:t>
      </w:r>
      <w:r w:rsidRPr="006D3B0B">
        <w:rPr>
          <w:rFonts w:ascii="Calibri" w:eastAsiaTheme="minorEastAsia" w:hAnsi="Calibri" w:cs="Calibri"/>
          <w:sz w:val="22"/>
          <w:szCs w:val="22"/>
        </w:rPr>
        <w:t xml:space="preserve"> directly align with the federal strategies discussed in EPA’s Strategies for Methane Mitigation, as well as EPA’s Draft National Strategy for Reducing Food Loss and Waste and Recycling Organics. </w:t>
      </w:r>
    </w:p>
    <w:p w14:paraId="0A7D2183" w14:textId="77777777" w:rsidR="007F3D78" w:rsidRPr="006D3B0B" w:rsidRDefault="007F3D78" w:rsidP="007F3D78">
      <w:pPr>
        <w:rPr>
          <w:rFonts w:ascii="Calibri" w:hAnsi="Calibri" w:cs="Calibri"/>
          <w:i/>
          <w:iCs/>
        </w:rPr>
      </w:pPr>
    </w:p>
    <w:p w14:paraId="7D7B4972" w14:textId="3C5E7F09" w:rsidR="007F3D78" w:rsidRPr="006D3B0B" w:rsidRDefault="007F3D78" w:rsidP="007F3D78">
      <w:pPr>
        <w:pStyle w:val="ListParagraph"/>
        <w:numPr>
          <w:ilvl w:val="0"/>
          <w:numId w:val="1"/>
        </w:numPr>
        <w:ind w:left="720"/>
        <w:rPr>
          <w:rFonts w:ascii="Calibri" w:hAnsi="Calibri" w:cs="Calibri"/>
          <w:b/>
          <w:bCs/>
        </w:rPr>
      </w:pPr>
      <w:r w:rsidRPr="006D3B0B">
        <w:rPr>
          <w:rFonts w:ascii="Calibri" w:hAnsi="Calibri" w:cs="Calibri"/>
          <w:b/>
          <w:bCs/>
        </w:rPr>
        <w:t>Demonstration of Funding Need</w:t>
      </w:r>
    </w:p>
    <w:p w14:paraId="7DBD96B7" w14:textId="7825B6E1" w:rsidR="007F3D78" w:rsidRPr="00431279" w:rsidRDefault="003F54E7" w:rsidP="006438AD">
      <w:pPr>
        <w:pStyle w:val="ListParagraph"/>
        <w:ind w:left="0"/>
        <w:rPr>
          <w:rFonts w:ascii="Calibri" w:hAnsi="Calibri" w:cs="Calibri"/>
        </w:rPr>
      </w:pPr>
      <w:r>
        <w:rPr>
          <w:rFonts w:ascii="Calibri" w:eastAsia="Calibri" w:hAnsi="Calibri" w:cs="Calibri"/>
        </w:rPr>
        <w:lastRenderedPageBreak/>
        <w:t xml:space="preserve">Senate Bill (SB) </w:t>
      </w:r>
      <w:r w:rsidRPr="00457C34">
        <w:rPr>
          <w:rFonts w:ascii="Calibri" w:eastAsia="Calibri" w:hAnsi="Calibri" w:cs="Calibri"/>
        </w:rPr>
        <w:t>1383</w:t>
      </w:r>
      <w:r w:rsidR="00480E4F" w:rsidRPr="00457C34">
        <w:rPr>
          <w:rFonts w:ascii="Calibri" w:eastAsia="Calibri" w:hAnsi="Calibri" w:cs="Calibri"/>
        </w:rPr>
        <w:t xml:space="preserve"> </w:t>
      </w:r>
      <w:r w:rsidR="00C87CC5" w:rsidRPr="00457C34">
        <w:rPr>
          <w:rFonts w:ascii="Calibri" w:eastAsia="Calibri" w:hAnsi="Calibri" w:cs="Calibri"/>
        </w:rPr>
        <w:t>(</w:t>
      </w:r>
      <w:r w:rsidR="00C87CC5" w:rsidRPr="00457C34">
        <w:rPr>
          <w:rFonts w:ascii="Calibri" w:hAnsi="Calibri" w:cs="Calibri"/>
          <w:color w:val="111111"/>
          <w:shd w:val="clear" w:color="auto" w:fill="FFFFFF"/>
        </w:rPr>
        <w:t>Lara, Chapter 395, Statutes of 2016) </w:t>
      </w:r>
      <w:r w:rsidR="00480E4F" w:rsidRPr="00457C34">
        <w:rPr>
          <w:rFonts w:ascii="Calibri" w:eastAsia="Calibri" w:hAnsi="Calibri" w:cs="Calibri"/>
        </w:rPr>
        <w:t xml:space="preserve">set </w:t>
      </w:r>
      <w:r w:rsidR="00482243" w:rsidRPr="00482243">
        <w:rPr>
          <w:rFonts w:ascii="Calibri" w:eastAsia="Calibri" w:hAnsi="Calibri" w:cs="Calibri"/>
        </w:rPr>
        <w:t>methane emissions reduction targets for California in a statewide effort to reduce emissions of short-lived climate pollutants (SLCP). The</w:t>
      </w:r>
      <w:r w:rsidR="00373D60">
        <w:rPr>
          <w:rFonts w:ascii="Calibri" w:eastAsia="Calibri" w:hAnsi="Calibri" w:cs="Calibri"/>
        </w:rPr>
        <w:t>se</w:t>
      </w:r>
      <w:r w:rsidR="00482243" w:rsidRPr="00482243">
        <w:rPr>
          <w:rFonts w:ascii="Calibri" w:eastAsia="Calibri" w:hAnsi="Calibri" w:cs="Calibri"/>
        </w:rPr>
        <w:t xml:space="preserve"> </w:t>
      </w:r>
      <w:r w:rsidR="00373D60">
        <w:rPr>
          <w:rFonts w:ascii="Calibri" w:eastAsia="Calibri" w:hAnsi="Calibri" w:cs="Calibri"/>
        </w:rPr>
        <w:t xml:space="preserve">goals </w:t>
      </w:r>
      <w:r w:rsidR="006B4A23">
        <w:rPr>
          <w:rFonts w:ascii="Calibri" w:eastAsia="Calibri" w:hAnsi="Calibri" w:cs="Calibri"/>
        </w:rPr>
        <w:t xml:space="preserve">include </w:t>
      </w:r>
      <w:r w:rsidR="00621E32">
        <w:rPr>
          <w:rFonts w:ascii="Calibri" w:eastAsia="Calibri" w:hAnsi="Calibri" w:cs="Calibri"/>
        </w:rPr>
        <w:t>r</w:t>
      </w:r>
      <w:r w:rsidR="00482243" w:rsidRPr="00482243">
        <w:rPr>
          <w:rFonts w:ascii="Calibri" w:eastAsia="Calibri" w:hAnsi="Calibri" w:cs="Calibri"/>
        </w:rPr>
        <w:t>educ</w:t>
      </w:r>
      <w:r w:rsidR="006B4A23">
        <w:rPr>
          <w:rFonts w:ascii="Calibri" w:eastAsia="Calibri" w:hAnsi="Calibri" w:cs="Calibri"/>
        </w:rPr>
        <w:t>ing</w:t>
      </w:r>
      <w:r w:rsidR="00482243" w:rsidRPr="00482243">
        <w:rPr>
          <w:rFonts w:ascii="Calibri" w:eastAsia="Calibri" w:hAnsi="Calibri" w:cs="Calibri"/>
        </w:rPr>
        <w:t xml:space="preserve"> organic waste </w:t>
      </w:r>
      <w:r w:rsidR="005E2B50" w:rsidRPr="00482243">
        <w:rPr>
          <w:rFonts w:ascii="Calibri" w:eastAsia="Calibri" w:hAnsi="Calibri" w:cs="Calibri"/>
        </w:rPr>
        <w:t>disposal by</w:t>
      </w:r>
      <w:r w:rsidR="00482243" w:rsidRPr="00482243">
        <w:rPr>
          <w:rFonts w:ascii="Calibri" w:eastAsia="Calibri" w:hAnsi="Calibri" w:cs="Calibri"/>
        </w:rPr>
        <w:t xml:space="preserve"> 75% by 2025</w:t>
      </w:r>
      <w:r w:rsidR="00621E32">
        <w:rPr>
          <w:rFonts w:ascii="Calibri" w:eastAsia="Calibri" w:hAnsi="Calibri" w:cs="Calibri"/>
        </w:rPr>
        <w:t xml:space="preserve"> and</w:t>
      </w:r>
      <w:r w:rsidR="00373D60">
        <w:rPr>
          <w:rFonts w:ascii="Calibri" w:eastAsia="Calibri" w:hAnsi="Calibri" w:cs="Calibri"/>
        </w:rPr>
        <w:t xml:space="preserve"> </w:t>
      </w:r>
      <w:r w:rsidR="00621E32" w:rsidRPr="00431279">
        <w:rPr>
          <w:rFonts w:ascii="Calibri" w:hAnsi="Calibri" w:cs="Calibri"/>
        </w:rPr>
        <w:t>r</w:t>
      </w:r>
      <w:r w:rsidR="00482243" w:rsidRPr="00431279">
        <w:rPr>
          <w:rFonts w:ascii="Calibri" w:hAnsi="Calibri" w:cs="Calibri"/>
        </w:rPr>
        <w:t>escu</w:t>
      </w:r>
      <w:r w:rsidR="006B4A23">
        <w:rPr>
          <w:rFonts w:ascii="Calibri" w:hAnsi="Calibri" w:cs="Calibri"/>
        </w:rPr>
        <w:t>ing</w:t>
      </w:r>
      <w:r w:rsidR="00482243" w:rsidRPr="00431279">
        <w:rPr>
          <w:rFonts w:ascii="Calibri" w:hAnsi="Calibri" w:cs="Calibri"/>
        </w:rPr>
        <w:t xml:space="preserve"> at least 20% of currently disposed surplus </w:t>
      </w:r>
      <w:r w:rsidR="00E36583" w:rsidRPr="00431279">
        <w:rPr>
          <w:rFonts w:ascii="Calibri" w:hAnsi="Calibri" w:cs="Calibri"/>
        </w:rPr>
        <w:t xml:space="preserve">edible </w:t>
      </w:r>
      <w:r w:rsidR="00482243" w:rsidRPr="00431279">
        <w:rPr>
          <w:rFonts w:ascii="Calibri" w:hAnsi="Calibri" w:cs="Calibri"/>
        </w:rPr>
        <w:t xml:space="preserve">food </w:t>
      </w:r>
      <w:r w:rsidR="008D5F7B">
        <w:rPr>
          <w:rFonts w:ascii="Calibri" w:hAnsi="Calibri" w:cs="Calibri"/>
        </w:rPr>
        <w:t xml:space="preserve">for human consumption </w:t>
      </w:r>
      <w:r w:rsidR="00482243" w:rsidRPr="00431279">
        <w:rPr>
          <w:rFonts w:ascii="Calibri" w:hAnsi="Calibri" w:cs="Calibri"/>
        </w:rPr>
        <w:t>by 2025.</w:t>
      </w:r>
      <w:r w:rsidR="00621E32" w:rsidRPr="00431279">
        <w:rPr>
          <w:rFonts w:ascii="Calibri" w:hAnsi="Calibri" w:cs="Calibri"/>
        </w:rPr>
        <w:t xml:space="preserve"> </w:t>
      </w:r>
      <w:r w:rsidR="007F3D78" w:rsidRPr="00431279">
        <w:rPr>
          <w:rFonts w:ascii="Calibri" w:hAnsi="Calibri" w:cs="Calibri"/>
        </w:rPr>
        <w:t xml:space="preserve">According to the </w:t>
      </w:r>
      <w:hyperlink r:id="rId11">
        <w:r w:rsidR="007F3D78" w:rsidRPr="006D3B0B">
          <w:rPr>
            <w:rStyle w:val="Hyperlink"/>
            <w:rFonts w:ascii="Calibri" w:eastAsia="Calibri" w:hAnsi="Calibri" w:cs="Calibri"/>
            <w:i/>
            <w:iCs/>
          </w:rPr>
          <w:t>SB 1383 Infrastructure and Market Analysis</w:t>
        </w:r>
      </w:hyperlink>
      <w:r w:rsidR="007F3D78" w:rsidRPr="00431279">
        <w:rPr>
          <w:rFonts w:ascii="Calibri" w:hAnsi="Calibri" w:cs="Calibri"/>
        </w:rPr>
        <w:t xml:space="preserve"> study conducted in 2019, when SB 1383 and the </w:t>
      </w:r>
      <w:r w:rsidR="001701AA">
        <w:rPr>
          <w:rFonts w:ascii="Calibri" w:hAnsi="Calibri" w:cs="Calibri"/>
        </w:rPr>
        <w:t>SLCP</w:t>
      </w:r>
      <w:r w:rsidR="006B4A23">
        <w:rPr>
          <w:rFonts w:ascii="Calibri" w:hAnsi="Calibri" w:cs="Calibri"/>
        </w:rPr>
        <w:t xml:space="preserve"> strategy</w:t>
      </w:r>
      <w:r w:rsidR="001701AA">
        <w:rPr>
          <w:rFonts w:ascii="Calibri" w:hAnsi="Calibri" w:cs="Calibri"/>
        </w:rPr>
        <w:t xml:space="preserve"> </w:t>
      </w:r>
      <w:r w:rsidR="007F3D78" w:rsidRPr="00431279">
        <w:rPr>
          <w:rFonts w:ascii="Calibri" w:hAnsi="Calibri" w:cs="Calibri"/>
        </w:rPr>
        <w:t xml:space="preserve">are fully implemented, California will need to divert an additional 12 to 14 million tons of organic waste </w:t>
      </w:r>
      <w:r w:rsidR="00197BE6">
        <w:rPr>
          <w:rFonts w:ascii="Calibri" w:hAnsi="Calibri" w:cs="Calibri"/>
        </w:rPr>
        <w:t xml:space="preserve">each year </w:t>
      </w:r>
      <w:r w:rsidR="007F3D78" w:rsidRPr="00431279">
        <w:rPr>
          <w:rFonts w:ascii="Calibri" w:hAnsi="Calibri" w:cs="Calibri"/>
        </w:rPr>
        <w:t xml:space="preserve">to prevent these materials from being landfilled and generating methane emissions. CalRecycle’s 2020 </w:t>
      </w:r>
      <w:hyperlink r:id="rId12">
        <w:r w:rsidR="007F3D78" w:rsidRPr="006D3B0B">
          <w:rPr>
            <w:rStyle w:val="Hyperlink"/>
            <w:rFonts w:ascii="Calibri" w:eastAsia="Calibri" w:hAnsi="Calibri" w:cs="Calibri"/>
            <w:i/>
            <w:iCs/>
          </w:rPr>
          <w:t>Analysis of the Progress Toward the SB 1383 Waste Reduction Goals</w:t>
        </w:r>
      </w:hyperlink>
      <w:r w:rsidR="007F3D78" w:rsidRPr="00431279">
        <w:rPr>
          <w:rFonts w:ascii="Calibri" w:hAnsi="Calibri" w:cs="Calibri"/>
        </w:rPr>
        <w:t xml:space="preserve"> estimated that California will have an organic recycling capacity shortfall of approximately eight million tons</w:t>
      </w:r>
      <w:r w:rsidR="009E6859">
        <w:rPr>
          <w:rFonts w:ascii="Calibri" w:hAnsi="Calibri" w:cs="Calibri"/>
        </w:rPr>
        <w:t>/year</w:t>
      </w:r>
      <w:r w:rsidR="007F3D78" w:rsidRPr="00431279">
        <w:rPr>
          <w:rFonts w:ascii="Calibri" w:hAnsi="Calibri" w:cs="Calibri"/>
        </w:rPr>
        <w:t xml:space="preserve"> in 2025. </w:t>
      </w:r>
      <w:r w:rsidR="00D410CD">
        <w:rPr>
          <w:rFonts w:ascii="Calibri" w:hAnsi="Calibri" w:cs="Calibri"/>
        </w:rPr>
        <w:t xml:space="preserve">With this clear policy target and existing, proven programs in place, additional funding is all that is left to realize California’s organic waste ambitions. </w:t>
      </w:r>
      <w:r w:rsidR="007F3D78" w:rsidRPr="00431279">
        <w:rPr>
          <w:rFonts w:ascii="Calibri" w:hAnsi="Calibri" w:cs="Calibri"/>
        </w:rPr>
        <w:t>Now more than ever, it is critical to continue investing in California’s organics recycling infrastructure</w:t>
      </w:r>
      <w:r w:rsidR="001D59FA" w:rsidRPr="00431279">
        <w:rPr>
          <w:rFonts w:ascii="Calibri" w:hAnsi="Calibri" w:cs="Calibri"/>
        </w:rPr>
        <w:t xml:space="preserve"> to meet the state’s </w:t>
      </w:r>
      <w:r w:rsidR="000147D2" w:rsidRPr="00431279">
        <w:rPr>
          <w:rFonts w:ascii="Calibri" w:hAnsi="Calibri" w:cs="Calibri"/>
        </w:rPr>
        <w:t>methane emissions reduction targets</w:t>
      </w:r>
      <w:r w:rsidR="003C68D1">
        <w:rPr>
          <w:rFonts w:ascii="Calibri" w:hAnsi="Calibri" w:cs="Calibri"/>
        </w:rPr>
        <w:t>, help achieve federal climate goals under the Paris Agreement, and avoid the worst effects of global climate change</w:t>
      </w:r>
      <w:r w:rsidR="007F3D78" w:rsidRPr="00431279">
        <w:rPr>
          <w:rFonts w:ascii="Calibri" w:hAnsi="Calibri" w:cs="Calibri"/>
        </w:rPr>
        <w:t xml:space="preserve">. </w:t>
      </w:r>
    </w:p>
    <w:p w14:paraId="6D4BF7DE" w14:textId="77777777" w:rsidR="007F3D78" w:rsidRPr="006D3B0B" w:rsidRDefault="007F3D78" w:rsidP="007F3D78">
      <w:pPr>
        <w:pStyle w:val="ListParagraph"/>
        <w:ind w:left="1080"/>
        <w:rPr>
          <w:rFonts w:ascii="Calibri" w:eastAsia="Calibri" w:hAnsi="Calibri" w:cs="Calibri"/>
        </w:rPr>
      </w:pPr>
    </w:p>
    <w:p w14:paraId="1CFEF678" w14:textId="78D2BA4F" w:rsidR="007F3D78" w:rsidRPr="006D3B0B" w:rsidRDefault="007F3D78" w:rsidP="006438AD">
      <w:pPr>
        <w:pStyle w:val="ListParagraph"/>
        <w:spacing w:line="257" w:lineRule="auto"/>
        <w:ind w:left="0"/>
        <w:rPr>
          <w:rFonts w:ascii="Calibri" w:eastAsia="Calibri" w:hAnsi="Calibri" w:cs="Calibri"/>
        </w:rPr>
      </w:pPr>
      <w:r w:rsidRPr="006D3B0B">
        <w:rPr>
          <w:rFonts w:ascii="Calibri" w:eastAsia="Calibri" w:hAnsi="Calibri" w:cs="Calibri"/>
        </w:rPr>
        <w:t xml:space="preserve">CalRecycle established </w:t>
      </w:r>
      <w:r w:rsidR="00BD0D53">
        <w:rPr>
          <w:rFonts w:ascii="Calibri" w:eastAsia="Calibri" w:hAnsi="Calibri" w:cs="Calibri"/>
        </w:rPr>
        <w:t>its</w:t>
      </w:r>
      <w:r w:rsidR="00BD0D53" w:rsidRPr="006D3B0B">
        <w:rPr>
          <w:rFonts w:ascii="Calibri" w:eastAsia="Calibri" w:hAnsi="Calibri" w:cs="Calibri"/>
        </w:rPr>
        <w:t xml:space="preserve"> </w:t>
      </w:r>
      <w:r w:rsidRPr="006D3B0B">
        <w:rPr>
          <w:rFonts w:ascii="Calibri" w:eastAsia="Calibri" w:hAnsi="Calibri" w:cs="Calibri"/>
        </w:rPr>
        <w:t xml:space="preserve">Greenhouse Gas Reduction Grant Program (GGRF) </w:t>
      </w:r>
      <w:r w:rsidR="000A46B3">
        <w:rPr>
          <w:rFonts w:ascii="Calibri" w:eastAsia="Calibri" w:hAnsi="Calibri" w:cs="Calibri"/>
        </w:rPr>
        <w:t xml:space="preserve">in 2014 </w:t>
      </w:r>
      <w:r w:rsidRPr="006D3B0B">
        <w:rPr>
          <w:rFonts w:ascii="Calibri" w:eastAsia="Calibri" w:hAnsi="Calibri" w:cs="Calibri"/>
        </w:rPr>
        <w:t xml:space="preserve">as part of </w:t>
      </w:r>
      <w:r w:rsidR="52E830FC" w:rsidRPr="2CF500DC">
        <w:rPr>
          <w:rFonts w:ascii="Calibri" w:eastAsia="Calibri" w:hAnsi="Calibri" w:cs="Calibri"/>
        </w:rPr>
        <w:t xml:space="preserve">the </w:t>
      </w:r>
      <w:r w:rsidRPr="006D3B0B">
        <w:rPr>
          <w:rFonts w:ascii="Calibri" w:eastAsia="Calibri" w:hAnsi="Calibri" w:cs="Calibri"/>
        </w:rPr>
        <w:t xml:space="preserve">California Climate Investments (CCI) program, </w:t>
      </w:r>
      <w:r w:rsidR="000A46B3">
        <w:rPr>
          <w:rFonts w:ascii="Calibri" w:eastAsia="Calibri" w:hAnsi="Calibri" w:cs="Calibri"/>
        </w:rPr>
        <w:t>and over the last 10 years ha</w:t>
      </w:r>
      <w:r w:rsidR="00AC63B8">
        <w:rPr>
          <w:rFonts w:ascii="Calibri" w:eastAsia="Calibri" w:hAnsi="Calibri" w:cs="Calibri"/>
        </w:rPr>
        <w:t>s</w:t>
      </w:r>
      <w:r w:rsidR="000A46B3">
        <w:rPr>
          <w:rFonts w:ascii="Calibri" w:eastAsia="Calibri" w:hAnsi="Calibri" w:cs="Calibri"/>
        </w:rPr>
        <w:t xml:space="preserve"> funded</w:t>
      </w:r>
      <w:r w:rsidR="00C32B47">
        <w:rPr>
          <w:rFonts w:ascii="Calibri" w:eastAsia="Calibri" w:hAnsi="Calibri" w:cs="Calibri"/>
        </w:rPr>
        <w:t xml:space="preserve"> dozens of </w:t>
      </w:r>
      <w:r w:rsidR="005546C0">
        <w:rPr>
          <w:rFonts w:ascii="Calibri" w:eastAsia="Calibri" w:hAnsi="Calibri" w:cs="Calibri"/>
        </w:rPr>
        <w:t xml:space="preserve">grant cycles targeting </w:t>
      </w:r>
      <w:r w:rsidR="005546C0" w:rsidRPr="2CF500DC">
        <w:rPr>
          <w:rFonts w:ascii="Calibri" w:eastAsia="Calibri" w:hAnsi="Calibri" w:cs="Calibri"/>
        </w:rPr>
        <w:t>project</w:t>
      </w:r>
      <w:r w:rsidR="117BEA6A" w:rsidRPr="2CF500DC">
        <w:rPr>
          <w:rFonts w:ascii="Calibri" w:eastAsia="Calibri" w:hAnsi="Calibri" w:cs="Calibri"/>
        </w:rPr>
        <w:t>s</w:t>
      </w:r>
      <w:r w:rsidR="005546C0">
        <w:rPr>
          <w:rFonts w:ascii="Calibri" w:eastAsia="Calibri" w:hAnsi="Calibri" w:cs="Calibri"/>
        </w:rPr>
        <w:t xml:space="preserve"> ranging from organics recycling infrastructure</w:t>
      </w:r>
      <w:r w:rsidR="000C3A6A">
        <w:rPr>
          <w:rFonts w:ascii="Calibri" w:eastAsia="Calibri" w:hAnsi="Calibri" w:cs="Calibri"/>
        </w:rPr>
        <w:t xml:space="preserve"> </w:t>
      </w:r>
      <w:r w:rsidR="422C1736" w:rsidRPr="27A0A2B5">
        <w:rPr>
          <w:rFonts w:ascii="Calibri" w:eastAsia="Calibri" w:hAnsi="Calibri" w:cs="Calibri"/>
        </w:rPr>
        <w:t>(the</w:t>
      </w:r>
      <w:r w:rsidR="00527957">
        <w:rPr>
          <w:rFonts w:ascii="Calibri" w:eastAsia="Calibri" w:hAnsi="Calibri" w:cs="Calibri"/>
        </w:rPr>
        <w:t xml:space="preserve"> </w:t>
      </w:r>
      <w:hyperlink r:id="rId13">
        <w:r w:rsidR="00527957" w:rsidRPr="006D3B0B">
          <w:rPr>
            <w:rStyle w:val="Hyperlink"/>
            <w:rFonts w:ascii="Calibri" w:eastAsia="Calibri" w:hAnsi="Calibri" w:cs="Calibri"/>
          </w:rPr>
          <w:t>Organics Grant Program</w:t>
        </w:r>
        <w:r w:rsidR="00527957">
          <w:rPr>
            <w:rStyle w:val="Hyperlink"/>
            <w:rFonts w:ascii="Calibri" w:eastAsia="Calibri" w:hAnsi="Calibri" w:cs="Calibri"/>
          </w:rPr>
          <w:t>)</w:t>
        </w:r>
      </w:hyperlink>
      <w:r w:rsidR="005546C0">
        <w:rPr>
          <w:rFonts w:ascii="Calibri" w:eastAsia="Calibri" w:hAnsi="Calibri" w:cs="Calibri"/>
        </w:rPr>
        <w:t xml:space="preserve">, </w:t>
      </w:r>
      <w:r w:rsidR="00E73BE7">
        <w:rPr>
          <w:rFonts w:ascii="Calibri" w:eastAsia="Calibri" w:hAnsi="Calibri" w:cs="Calibri"/>
        </w:rPr>
        <w:t xml:space="preserve">community composting, </w:t>
      </w:r>
      <w:r w:rsidR="005546C0">
        <w:rPr>
          <w:rFonts w:ascii="Calibri" w:eastAsia="Calibri" w:hAnsi="Calibri" w:cs="Calibri"/>
        </w:rPr>
        <w:t>food</w:t>
      </w:r>
      <w:r w:rsidR="00161F16">
        <w:rPr>
          <w:rFonts w:ascii="Calibri" w:eastAsia="Calibri" w:hAnsi="Calibri" w:cs="Calibri"/>
        </w:rPr>
        <w:t xml:space="preserve"> </w:t>
      </w:r>
      <w:r w:rsidR="00CA5C02">
        <w:rPr>
          <w:rFonts w:ascii="Calibri" w:eastAsia="Calibri" w:hAnsi="Calibri" w:cs="Calibri"/>
        </w:rPr>
        <w:t>waste reduction and recovery, fiber, plastic, and glass recycling</w:t>
      </w:r>
      <w:r w:rsidR="00E73BE7">
        <w:rPr>
          <w:rFonts w:ascii="Calibri" w:eastAsia="Calibri" w:hAnsi="Calibri" w:cs="Calibri"/>
        </w:rPr>
        <w:t xml:space="preserve"> infrastructure</w:t>
      </w:r>
      <w:r w:rsidR="00CA5C02">
        <w:rPr>
          <w:rFonts w:ascii="Calibri" w:eastAsia="Calibri" w:hAnsi="Calibri" w:cs="Calibri"/>
        </w:rPr>
        <w:t xml:space="preserve">, and </w:t>
      </w:r>
      <w:r w:rsidR="00D12B30">
        <w:rPr>
          <w:rFonts w:ascii="Calibri" w:eastAsia="Calibri" w:hAnsi="Calibri" w:cs="Calibri"/>
        </w:rPr>
        <w:t>reuse projects.</w:t>
      </w:r>
      <w:r w:rsidR="007874BE">
        <w:rPr>
          <w:rFonts w:ascii="Calibri" w:eastAsia="Calibri" w:hAnsi="Calibri" w:cs="Calibri"/>
        </w:rPr>
        <w:t xml:space="preserve"> </w:t>
      </w:r>
      <w:r w:rsidRPr="006D3B0B">
        <w:rPr>
          <w:rFonts w:ascii="Calibri" w:eastAsia="Calibri" w:hAnsi="Calibri" w:cs="Calibri"/>
        </w:rPr>
        <w:t>The CCI program has provided key grant funding to date</w:t>
      </w:r>
      <w:r w:rsidR="00AC63B8">
        <w:rPr>
          <w:rFonts w:ascii="Calibri" w:eastAsia="Calibri" w:hAnsi="Calibri" w:cs="Calibri"/>
        </w:rPr>
        <w:t>.</w:t>
      </w:r>
      <w:r w:rsidRPr="006D3B0B">
        <w:rPr>
          <w:rFonts w:ascii="Calibri" w:eastAsia="Calibri" w:hAnsi="Calibri" w:cs="Calibri"/>
        </w:rPr>
        <w:t xml:space="preserve"> </w:t>
      </w:r>
      <w:r w:rsidR="00AC63B8">
        <w:rPr>
          <w:rFonts w:ascii="Calibri" w:eastAsia="Calibri" w:hAnsi="Calibri" w:cs="Calibri"/>
        </w:rPr>
        <w:t xml:space="preserve"> H</w:t>
      </w:r>
      <w:r w:rsidRPr="006D3B0B">
        <w:rPr>
          <w:rFonts w:ascii="Calibri" w:eastAsia="Calibri" w:hAnsi="Calibri" w:cs="Calibri"/>
        </w:rPr>
        <w:t>owever, the amounts have been insufficient to meet demand</w:t>
      </w:r>
      <w:r w:rsidR="00DA5CA4">
        <w:rPr>
          <w:rFonts w:ascii="Calibri" w:eastAsia="Calibri" w:hAnsi="Calibri" w:cs="Calibri"/>
        </w:rPr>
        <w:t xml:space="preserve"> for organics diversion infrastructure investments across the State</w:t>
      </w:r>
      <w:r w:rsidRPr="006D3B0B">
        <w:rPr>
          <w:rFonts w:ascii="Calibri" w:eastAsia="Calibri" w:hAnsi="Calibri" w:cs="Calibri"/>
        </w:rPr>
        <w:t>.</w:t>
      </w:r>
      <w:r w:rsidR="007874BE">
        <w:rPr>
          <w:rFonts w:ascii="Calibri" w:eastAsia="Calibri" w:hAnsi="Calibri" w:cs="Calibri"/>
        </w:rPr>
        <w:t xml:space="preserve"> </w:t>
      </w:r>
      <w:r w:rsidRPr="006D3B0B">
        <w:rPr>
          <w:rFonts w:ascii="Calibri" w:eastAsia="Calibri" w:hAnsi="Calibri" w:cs="Calibri"/>
        </w:rPr>
        <w:t>In addition, CCI funding</w:t>
      </w:r>
      <w:r w:rsidR="43B8BACD" w:rsidRPr="73103F7A">
        <w:rPr>
          <w:rFonts w:ascii="Calibri" w:eastAsia="Calibri" w:hAnsi="Calibri" w:cs="Calibri"/>
        </w:rPr>
        <w:t xml:space="preserve"> </w:t>
      </w:r>
      <w:r w:rsidR="43B8BACD" w:rsidRPr="204C684F">
        <w:rPr>
          <w:rFonts w:ascii="Calibri" w:eastAsia="Calibri" w:hAnsi="Calibri" w:cs="Calibri"/>
        </w:rPr>
        <w:t>is</w:t>
      </w:r>
      <w:r w:rsidRPr="204C684F">
        <w:rPr>
          <w:rFonts w:ascii="Calibri" w:eastAsia="Calibri" w:hAnsi="Calibri" w:cs="Calibri"/>
        </w:rPr>
        <w:t xml:space="preserve"> </w:t>
      </w:r>
      <w:r w:rsidR="43B8BACD" w:rsidRPr="204C684F">
        <w:rPr>
          <w:rFonts w:ascii="Calibri" w:eastAsia="Calibri" w:hAnsi="Calibri" w:cs="Calibri"/>
        </w:rPr>
        <w:t xml:space="preserve">a </w:t>
      </w:r>
      <w:r w:rsidR="40A0B85E" w:rsidRPr="36DCFB93">
        <w:rPr>
          <w:rFonts w:ascii="Calibri" w:eastAsia="Calibri" w:hAnsi="Calibri" w:cs="Calibri"/>
        </w:rPr>
        <w:t>one-</w:t>
      </w:r>
      <w:r w:rsidR="43B8BACD" w:rsidRPr="204C684F">
        <w:rPr>
          <w:rFonts w:ascii="Calibri" w:eastAsia="Calibri" w:hAnsi="Calibri" w:cs="Calibri"/>
        </w:rPr>
        <w:t xml:space="preserve">time </w:t>
      </w:r>
      <w:r w:rsidR="43B8BACD" w:rsidRPr="3F27FD8F">
        <w:rPr>
          <w:rFonts w:ascii="Calibri" w:eastAsia="Calibri" w:hAnsi="Calibri" w:cs="Calibri"/>
        </w:rPr>
        <w:t>appropriation</w:t>
      </w:r>
      <w:r w:rsidR="43B8BACD" w:rsidRPr="627A1396">
        <w:rPr>
          <w:rFonts w:ascii="Calibri" w:eastAsia="Calibri" w:hAnsi="Calibri" w:cs="Calibri"/>
        </w:rPr>
        <w:t xml:space="preserve"> </w:t>
      </w:r>
      <w:r w:rsidR="7A903491" w:rsidRPr="001BD644">
        <w:rPr>
          <w:rFonts w:ascii="Calibri" w:eastAsia="Calibri" w:hAnsi="Calibri" w:cs="Calibri"/>
        </w:rPr>
        <w:t>that</w:t>
      </w:r>
      <w:r w:rsidRPr="006D3B0B">
        <w:rPr>
          <w:rFonts w:ascii="Calibri" w:eastAsia="Calibri" w:hAnsi="Calibri" w:cs="Calibri"/>
        </w:rPr>
        <w:t xml:space="preserve"> is contingent upon the state’s annual budget</w:t>
      </w:r>
      <w:r w:rsidRPr="006D3B0B" w:rsidDel="00A32597">
        <w:rPr>
          <w:rFonts w:ascii="Calibri" w:eastAsia="Calibri" w:hAnsi="Calibri" w:cs="Calibri"/>
        </w:rPr>
        <w:t xml:space="preserve"> </w:t>
      </w:r>
      <w:r w:rsidR="55E0EC24" w:rsidRPr="357EEC8A">
        <w:rPr>
          <w:rFonts w:ascii="Calibri" w:eastAsia="Calibri" w:hAnsi="Calibri" w:cs="Calibri"/>
        </w:rPr>
        <w:t>process</w:t>
      </w:r>
      <w:r w:rsidRPr="006D3B0B">
        <w:rPr>
          <w:rFonts w:ascii="Calibri" w:eastAsia="Calibri" w:hAnsi="Calibri" w:cs="Calibri"/>
        </w:rPr>
        <w:t>, therefore CalRecycle is not guaranteed funding every year.</w:t>
      </w:r>
      <w:r w:rsidR="007874BE">
        <w:rPr>
          <w:rFonts w:ascii="Calibri" w:eastAsia="Calibri" w:hAnsi="Calibri" w:cs="Calibri"/>
        </w:rPr>
        <w:t xml:space="preserve"> </w:t>
      </w:r>
      <w:r w:rsidR="03D38934" w:rsidRPr="37923DDD">
        <w:rPr>
          <w:rFonts w:ascii="Calibri" w:eastAsia="Calibri" w:hAnsi="Calibri" w:cs="Calibri"/>
        </w:rPr>
        <w:t>In fiscal years 2021-22 and 2022-23</w:t>
      </w:r>
      <w:r w:rsidR="00AA70AC">
        <w:rPr>
          <w:rFonts w:ascii="Calibri" w:eastAsia="Calibri" w:hAnsi="Calibri" w:cs="Calibri"/>
        </w:rPr>
        <w:t>,</w:t>
      </w:r>
      <w:r w:rsidR="03D38934" w:rsidRPr="37923DDD">
        <w:rPr>
          <w:rFonts w:ascii="Calibri" w:eastAsia="Calibri" w:hAnsi="Calibri" w:cs="Calibri"/>
        </w:rPr>
        <w:t xml:space="preserve"> the California State Budget included a Circular </w:t>
      </w:r>
      <w:r w:rsidR="0E08EBE4" w:rsidRPr="37923DDD">
        <w:rPr>
          <w:rFonts w:ascii="Calibri" w:eastAsia="Calibri" w:hAnsi="Calibri" w:cs="Calibri"/>
        </w:rPr>
        <w:t>Economy</w:t>
      </w:r>
      <w:r w:rsidR="03D38934" w:rsidRPr="37923DDD">
        <w:rPr>
          <w:rFonts w:ascii="Calibri" w:eastAsia="Calibri" w:hAnsi="Calibri" w:cs="Calibri"/>
        </w:rPr>
        <w:t xml:space="preserve"> Package to support a circular economy that recognizes waste as a resource shifting the state’s focus to a more resilient and renewable economy in California.</w:t>
      </w:r>
      <w:r w:rsidR="007874BE">
        <w:rPr>
          <w:rFonts w:ascii="Calibri" w:eastAsia="Calibri" w:hAnsi="Calibri" w:cs="Calibri"/>
        </w:rPr>
        <w:t xml:space="preserve"> </w:t>
      </w:r>
      <w:r w:rsidR="4935159C" w:rsidRPr="37923DDD">
        <w:rPr>
          <w:rFonts w:ascii="Calibri" w:eastAsia="Calibri" w:hAnsi="Calibri" w:cs="Calibri"/>
        </w:rPr>
        <w:t>CalRecycle received a total of $</w:t>
      </w:r>
      <w:r w:rsidR="25079BB1" w:rsidRPr="37923DDD">
        <w:rPr>
          <w:rFonts w:ascii="Calibri" w:eastAsia="Calibri" w:hAnsi="Calibri" w:cs="Calibri"/>
        </w:rPr>
        <w:t>3</w:t>
      </w:r>
      <w:r w:rsidR="4935159C" w:rsidRPr="37923DDD">
        <w:rPr>
          <w:rFonts w:ascii="Calibri" w:eastAsia="Calibri" w:hAnsi="Calibri" w:cs="Calibri"/>
        </w:rPr>
        <w:t>5 million dollars from the State’s General Fund for Organics Infrastructure</w:t>
      </w:r>
      <w:r w:rsidR="6A05DEC9" w:rsidRPr="64666E62">
        <w:rPr>
          <w:rFonts w:ascii="Calibri" w:eastAsia="Calibri" w:hAnsi="Calibri" w:cs="Calibri"/>
        </w:rPr>
        <w:t xml:space="preserve"> </w:t>
      </w:r>
      <w:r w:rsidR="6A05DEC9" w:rsidRPr="6087FEF1">
        <w:rPr>
          <w:rFonts w:ascii="Calibri" w:eastAsia="Calibri" w:hAnsi="Calibri" w:cs="Calibri"/>
        </w:rPr>
        <w:t xml:space="preserve">in </w:t>
      </w:r>
      <w:r w:rsidR="005F41EA" w:rsidRPr="6087FEF1">
        <w:rPr>
          <w:rFonts w:ascii="Calibri" w:eastAsia="Calibri" w:hAnsi="Calibri" w:cs="Calibri"/>
        </w:rPr>
        <w:t>addition</w:t>
      </w:r>
      <w:r w:rsidR="6A05DEC9" w:rsidRPr="6087FEF1">
        <w:rPr>
          <w:rFonts w:ascii="Calibri" w:eastAsia="Calibri" w:hAnsi="Calibri" w:cs="Calibri"/>
        </w:rPr>
        <w:t xml:space="preserve"> to</w:t>
      </w:r>
      <w:r w:rsidR="001A1E60">
        <w:rPr>
          <w:rFonts w:ascii="Calibri" w:eastAsia="Calibri" w:hAnsi="Calibri" w:cs="Calibri"/>
        </w:rPr>
        <w:t xml:space="preserve"> $70 </w:t>
      </w:r>
      <w:r w:rsidR="003110C4">
        <w:rPr>
          <w:rFonts w:ascii="Calibri" w:eastAsia="Calibri" w:hAnsi="Calibri" w:cs="Calibri"/>
        </w:rPr>
        <w:t xml:space="preserve">million of </w:t>
      </w:r>
      <w:r w:rsidR="6A05DEC9" w:rsidRPr="22D36522">
        <w:rPr>
          <w:rFonts w:ascii="Calibri" w:eastAsia="Calibri" w:hAnsi="Calibri" w:cs="Calibri"/>
        </w:rPr>
        <w:t xml:space="preserve">CCI </w:t>
      </w:r>
      <w:r w:rsidR="6A05DEC9" w:rsidRPr="5193FC62">
        <w:rPr>
          <w:rFonts w:ascii="Calibri" w:eastAsia="Calibri" w:hAnsi="Calibri" w:cs="Calibri"/>
        </w:rPr>
        <w:t>funding</w:t>
      </w:r>
      <w:r w:rsidR="4935159C" w:rsidRPr="5193FC62">
        <w:rPr>
          <w:rFonts w:ascii="Calibri" w:eastAsia="Calibri" w:hAnsi="Calibri" w:cs="Calibri"/>
        </w:rPr>
        <w:t>.</w:t>
      </w:r>
      <w:r w:rsidR="007874BE">
        <w:rPr>
          <w:rFonts w:ascii="Calibri" w:eastAsia="Calibri" w:hAnsi="Calibri" w:cs="Calibri"/>
        </w:rPr>
        <w:t xml:space="preserve"> </w:t>
      </w:r>
      <w:r w:rsidR="00606D62">
        <w:rPr>
          <w:rFonts w:ascii="Calibri" w:eastAsia="Calibri" w:hAnsi="Calibri" w:cs="Calibri"/>
        </w:rPr>
        <w:t xml:space="preserve">Separately </w:t>
      </w:r>
      <w:r w:rsidR="00985475">
        <w:rPr>
          <w:rFonts w:ascii="Calibri" w:eastAsia="Calibri" w:hAnsi="Calibri" w:cs="Calibri"/>
        </w:rPr>
        <w:t xml:space="preserve">the State allocated </w:t>
      </w:r>
      <w:r w:rsidR="00DC649B">
        <w:rPr>
          <w:rFonts w:ascii="Calibri" w:eastAsia="Calibri" w:hAnsi="Calibri" w:cs="Calibri"/>
        </w:rPr>
        <w:t>over $160 million for grant</w:t>
      </w:r>
      <w:r w:rsidR="00BB56B9">
        <w:rPr>
          <w:rFonts w:ascii="Calibri" w:eastAsia="Calibri" w:hAnsi="Calibri" w:cs="Calibri"/>
        </w:rPr>
        <w:t>s</w:t>
      </w:r>
      <w:r w:rsidR="00DC649B">
        <w:rPr>
          <w:rFonts w:ascii="Calibri" w:eastAsia="Calibri" w:hAnsi="Calibri" w:cs="Calibri"/>
        </w:rPr>
        <w:t xml:space="preserve"> to local jurisdiction</w:t>
      </w:r>
      <w:r w:rsidR="00BB56B9">
        <w:rPr>
          <w:rFonts w:ascii="Calibri" w:eastAsia="Calibri" w:hAnsi="Calibri" w:cs="Calibri"/>
        </w:rPr>
        <w:t>s</w:t>
      </w:r>
      <w:r w:rsidR="00DC649B">
        <w:rPr>
          <w:rFonts w:ascii="Calibri" w:eastAsia="Calibri" w:hAnsi="Calibri" w:cs="Calibri"/>
        </w:rPr>
        <w:t xml:space="preserve"> for </w:t>
      </w:r>
      <w:r w:rsidR="001F7599">
        <w:rPr>
          <w:rFonts w:ascii="Calibri" w:eastAsia="Calibri" w:hAnsi="Calibri" w:cs="Calibri"/>
        </w:rPr>
        <w:t>implementation</w:t>
      </w:r>
      <w:r w:rsidR="00DC649B">
        <w:rPr>
          <w:rFonts w:ascii="Calibri" w:eastAsia="Calibri" w:hAnsi="Calibri" w:cs="Calibri"/>
        </w:rPr>
        <w:t xml:space="preserve"> of SB 1383</w:t>
      </w:r>
      <w:r w:rsidR="00FD4BF1">
        <w:rPr>
          <w:rFonts w:ascii="Calibri" w:eastAsia="Calibri" w:hAnsi="Calibri" w:cs="Calibri"/>
        </w:rPr>
        <w:t xml:space="preserve">, of which </w:t>
      </w:r>
      <w:r w:rsidR="001F7599">
        <w:rPr>
          <w:rFonts w:ascii="Calibri" w:eastAsia="Calibri" w:hAnsi="Calibri" w:cs="Calibri"/>
        </w:rPr>
        <w:t>$</w:t>
      </w:r>
      <w:r w:rsidR="00CF0AAB">
        <w:rPr>
          <w:rFonts w:ascii="Calibri" w:eastAsia="Calibri" w:hAnsi="Calibri" w:cs="Calibri"/>
        </w:rPr>
        <w:t>19.5 million was awarded to organics infrastructure projects.</w:t>
      </w:r>
      <w:r w:rsidR="007874BE">
        <w:rPr>
          <w:rFonts w:ascii="Calibri" w:eastAsia="Calibri" w:hAnsi="Calibri" w:cs="Calibri"/>
        </w:rPr>
        <w:t xml:space="preserve"> </w:t>
      </w:r>
      <w:r w:rsidRPr="006D3B0B">
        <w:rPr>
          <w:rFonts w:ascii="Calibri" w:eastAsia="Calibri" w:hAnsi="Calibri" w:cs="Calibri"/>
        </w:rPr>
        <w:t xml:space="preserve">CalRecycle’s Organics Grant Program is often oversubscribed. In the 2023 grant cycle alone, CalRecycle awarded more than $130 million to 23 projects, </w:t>
      </w:r>
      <w:r w:rsidR="00AA19A0">
        <w:rPr>
          <w:rFonts w:ascii="Calibri" w:eastAsia="Calibri" w:hAnsi="Calibri" w:cs="Calibri"/>
        </w:rPr>
        <w:t>but</w:t>
      </w:r>
      <w:r w:rsidRPr="006D3B0B">
        <w:rPr>
          <w:rFonts w:ascii="Calibri" w:eastAsia="Calibri" w:hAnsi="Calibri" w:cs="Calibri"/>
        </w:rPr>
        <w:t xml:space="preserve"> was unable to fund ten eligible grant requests totaling $58.4 </w:t>
      </w:r>
      <w:r w:rsidR="17B74C66" w:rsidRPr="0D2EFB44">
        <w:rPr>
          <w:rFonts w:ascii="Calibri" w:eastAsia="Calibri" w:hAnsi="Calibri" w:cs="Calibri"/>
        </w:rPr>
        <w:t>million</w:t>
      </w:r>
      <w:r w:rsidRPr="17C7A744">
        <w:rPr>
          <w:rFonts w:ascii="Calibri" w:eastAsia="Calibri" w:hAnsi="Calibri" w:cs="Calibri"/>
        </w:rPr>
        <w:t xml:space="preserve"> </w:t>
      </w:r>
      <w:r w:rsidRPr="006D3B0B">
        <w:rPr>
          <w:rFonts w:ascii="Calibri" w:eastAsia="Calibri" w:hAnsi="Calibri" w:cs="Calibri"/>
        </w:rPr>
        <w:t>due to lack of funding</w:t>
      </w:r>
      <w:r w:rsidR="00C46A8C">
        <w:rPr>
          <w:rFonts w:ascii="Calibri" w:eastAsia="Calibri" w:hAnsi="Calibri" w:cs="Calibri"/>
        </w:rPr>
        <w:t xml:space="preserve">, and an additional </w:t>
      </w:r>
      <w:r w:rsidR="3AEBF2CB" w:rsidRPr="05511602">
        <w:rPr>
          <w:rFonts w:ascii="Calibri" w:eastAsia="Calibri" w:hAnsi="Calibri" w:cs="Calibri"/>
        </w:rPr>
        <w:t>17</w:t>
      </w:r>
      <w:r w:rsidR="00C46A8C">
        <w:rPr>
          <w:rFonts w:ascii="Calibri" w:eastAsia="Calibri" w:hAnsi="Calibri" w:cs="Calibri"/>
        </w:rPr>
        <w:t xml:space="preserve"> projects totaling </w:t>
      </w:r>
      <w:r w:rsidR="0028526F" w:rsidRPr="357EEC8A">
        <w:rPr>
          <w:rFonts w:ascii="Calibri" w:eastAsia="Calibri" w:hAnsi="Calibri" w:cs="Calibri"/>
        </w:rPr>
        <w:t>$</w:t>
      </w:r>
      <w:r w:rsidR="055E9233" w:rsidRPr="357EEC8A">
        <w:rPr>
          <w:rFonts w:ascii="Calibri" w:eastAsia="Calibri" w:hAnsi="Calibri" w:cs="Calibri"/>
        </w:rPr>
        <w:t>125</w:t>
      </w:r>
      <w:r w:rsidR="0028526F">
        <w:rPr>
          <w:rFonts w:ascii="Calibri" w:eastAsia="Calibri" w:hAnsi="Calibri" w:cs="Calibri"/>
        </w:rPr>
        <w:t xml:space="preserve"> </w:t>
      </w:r>
      <w:r w:rsidR="005543A3">
        <w:rPr>
          <w:rFonts w:ascii="Calibri" w:eastAsia="Calibri" w:hAnsi="Calibri" w:cs="Calibri"/>
        </w:rPr>
        <w:t>m</w:t>
      </w:r>
      <w:r w:rsidR="0028526F">
        <w:rPr>
          <w:rFonts w:ascii="Calibri" w:eastAsia="Calibri" w:hAnsi="Calibri" w:cs="Calibri"/>
        </w:rPr>
        <w:t xml:space="preserve">illion </w:t>
      </w:r>
      <w:r w:rsidR="007963D6">
        <w:rPr>
          <w:rFonts w:ascii="Calibri" w:eastAsia="Calibri" w:hAnsi="Calibri" w:cs="Calibri"/>
        </w:rPr>
        <w:t xml:space="preserve">did not score well enough to be funded but with some minor changes could </w:t>
      </w:r>
      <w:r w:rsidR="00A32597">
        <w:rPr>
          <w:rFonts w:ascii="Calibri" w:eastAsia="Calibri" w:hAnsi="Calibri" w:cs="Calibri"/>
        </w:rPr>
        <w:t>serve the critical need to expand organics recycling infrastructure in California</w:t>
      </w:r>
      <w:r w:rsidRPr="006D3B0B">
        <w:rPr>
          <w:rFonts w:ascii="Calibri" w:eastAsia="Calibri" w:hAnsi="Calibri" w:cs="Calibri"/>
        </w:rPr>
        <w:t xml:space="preserve">. </w:t>
      </w:r>
      <w:r w:rsidR="008F33A1">
        <w:rPr>
          <w:rFonts w:ascii="Calibri" w:eastAsia="Calibri" w:hAnsi="Calibri" w:cs="Calibri"/>
        </w:rPr>
        <w:t>CPRG</w:t>
      </w:r>
      <w:r w:rsidR="000D1E2D">
        <w:rPr>
          <w:rFonts w:ascii="Calibri" w:eastAsia="Calibri" w:hAnsi="Calibri" w:cs="Calibri"/>
        </w:rPr>
        <w:t xml:space="preserve"> funding</w:t>
      </w:r>
      <w:r w:rsidR="008F33A1">
        <w:rPr>
          <w:rFonts w:ascii="Calibri" w:eastAsia="Calibri" w:hAnsi="Calibri" w:cs="Calibri"/>
        </w:rPr>
        <w:t xml:space="preserve"> c</w:t>
      </w:r>
      <w:r w:rsidR="00CF0D6B">
        <w:rPr>
          <w:rFonts w:ascii="Calibri" w:eastAsia="Calibri" w:hAnsi="Calibri" w:cs="Calibri"/>
        </w:rPr>
        <w:t>an</w:t>
      </w:r>
      <w:r w:rsidR="002F5CF2">
        <w:rPr>
          <w:rFonts w:ascii="Calibri" w:eastAsia="Calibri" w:hAnsi="Calibri" w:cs="Calibri"/>
        </w:rPr>
        <w:t xml:space="preserve"> fill this critical need and</w:t>
      </w:r>
      <w:r w:rsidR="00CF0D6B">
        <w:rPr>
          <w:rFonts w:ascii="Calibri" w:eastAsia="Calibri" w:hAnsi="Calibri" w:cs="Calibri"/>
        </w:rPr>
        <w:t xml:space="preserve"> </w:t>
      </w:r>
      <w:r w:rsidR="000D1E2D">
        <w:rPr>
          <w:rFonts w:ascii="Calibri" w:eastAsia="Calibri" w:hAnsi="Calibri" w:cs="Calibri"/>
        </w:rPr>
        <w:t xml:space="preserve">achieve </w:t>
      </w:r>
      <w:r w:rsidR="00366DC5">
        <w:rPr>
          <w:rFonts w:ascii="Calibri" w:eastAsia="Calibri" w:hAnsi="Calibri" w:cs="Calibri"/>
        </w:rPr>
        <w:t>substantial, cost-</w:t>
      </w:r>
      <w:r w:rsidR="000D1E2D">
        <w:rPr>
          <w:rFonts w:ascii="Calibri" w:eastAsia="Calibri" w:hAnsi="Calibri" w:cs="Calibri"/>
        </w:rPr>
        <w:t>effective</w:t>
      </w:r>
      <w:r w:rsidR="00366DC5">
        <w:rPr>
          <w:rFonts w:ascii="Calibri" w:eastAsia="Calibri" w:hAnsi="Calibri" w:cs="Calibri"/>
        </w:rPr>
        <w:t xml:space="preserve"> </w:t>
      </w:r>
      <w:r w:rsidRPr="006D3B0B">
        <w:rPr>
          <w:rFonts w:ascii="Calibri" w:eastAsia="Calibri" w:hAnsi="Calibri" w:cs="Calibri"/>
        </w:rPr>
        <w:t>emissions reductions</w:t>
      </w:r>
      <w:r w:rsidR="000D1E2D">
        <w:rPr>
          <w:rFonts w:ascii="Calibri" w:eastAsia="Calibri" w:hAnsi="Calibri" w:cs="Calibri"/>
        </w:rPr>
        <w:t>.</w:t>
      </w:r>
    </w:p>
    <w:p w14:paraId="467566F8" w14:textId="77777777" w:rsidR="00B667DF" w:rsidRDefault="00B667DF" w:rsidP="006438AD">
      <w:pPr>
        <w:pStyle w:val="ListParagraph"/>
        <w:spacing w:line="257" w:lineRule="auto"/>
        <w:ind w:left="0"/>
        <w:rPr>
          <w:rFonts w:ascii="Calibri" w:eastAsia="Calibri" w:hAnsi="Calibri" w:cs="Calibri"/>
        </w:rPr>
      </w:pPr>
    </w:p>
    <w:p w14:paraId="0428E5AA" w14:textId="4FF0BA3A" w:rsidR="00B667DF" w:rsidRDefault="00477BBF" w:rsidP="00B667DF">
      <w:pPr>
        <w:rPr>
          <w:rFonts w:ascii="Calibri" w:hAnsi="Calibri" w:cs="Calibri"/>
        </w:rPr>
      </w:pPr>
      <w:r>
        <w:rPr>
          <w:rFonts w:ascii="Calibri" w:eastAsia="Calibri" w:hAnsi="Calibri" w:cs="Calibri"/>
        </w:rPr>
        <w:t>S</w:t>
      </w:r>
      <w:r w:rsidR="00B667DF" w:rsidRPr="00AC35B3">
        <w:rPr>
          <w:rFonts w:ascii="Calibri" w:hAnsi="Calibri" w:cs="Calibri"/>
        </w:rPr>
        <w:t>hould both th</w:t>
      </w:r>
      <w:r w:rsidR="00B667DF">
        <w:rPr>
          <w:rFonts w:ascii="Calibri" w:hAnsi="Calibri" w:cs="Calibri"/>
        </w:rPr>
        <w:t>is</w:t>
      </w:r>
      <w:r w:rsidR="00B667DF" w:rsidRPr="00AC35B3">
        <w:rPr>
          <w:rFonts w:ascii="Calibri" w:hAnsi="Calibri" w:cs="Calibri"/>
        </w:rPr>
        <w:t xml:space="preserve"> CalRecycle</w:t>
      </w:r>
      <w:r w:rsidR="00B667DF">
        <w:rPr>
          <w:rFonts w:ascii="Calibri" w:hAnsi="Calibri" w:cs="Calibri"/>
        </w:rPr>
        <w:t xml:space="preserve">-led program </w:t>
      </w:r>
      <w:r w:rsidR="00B667DF" w:rsidRPr="00AC35B3">
        <w:rPr>
          <w:rFonts w:ascii="Calibri" w:hAnsi="Calibri" w:cs="Calibri"/>
        </w:rPr>
        <w:t>and a local jurisdiction</w:t>
      </w:r>
      <w:r w:rsidR="00B667DF">
        <w:rPr>
          <w:rFonts w:ascii="Calibri" w:hAnsi="Calibri" w:cs="Calibri"/>
        </w:rPr>
        <w:t>’s</w:t>
      </w:r>
      <w:r w:rsidR="00B667DF" w:rsidRPr="00AC35B3">
        <w:rPr>
          <w:rFonts w:ascii="Calibri" w:hAnsi="Calibri" w:cs="Calibri"/>
        </w:rPr>
        <w:t xml:space="preserve"> compost</w:t>
      </w:r>
      <w:r>
        <w:rPr>
          <w:rFonts w:ascii="Calibri" w:hAnsi="Calibri" w:cs="Calibri"/>
        </w:rPr>
        <w:t>ing</w:t>
      </w:r>
      <w:r w:rsidR="00B667DF" w:rsidRPr="00AC35B3">
        <w:rPr>
          <w:rFonts w:ascii="Calibri" w:hAnsi="Calibri" w:cs="Calibri"/>
        </w:rPr>
        <w:t xml:space="preserve"> or anaerobic digester </w:t>
      </w:r>
      <w:r w:rsidR="00B667DF">
        <w:rPr>
          <w:rFonts w:ascii="Calibri" w:hAnsi="Calibri" w:cs="Calibri"/>
        </w:rPr>
        <w:t>project</w:t>
      </w:r>
      <w:r w:rsidR="00B667DF" w:rsidRPr="00AC35B3">
        <w:rPr>
          <w:rFonts w:ascii="Calibri" w:hAnsi="Calibri" w:cs="Calibri"/>
        </w:rPr>
        <w:t xml:space="preserve"> be </w:t>
      </w:r>
      <w:r w:rsidR="00B667DF">
        <w:rPr>
          <w:rFonts w:ascii="Calibri" w:hAnsi="Calibri" w:cs="Calibri"/>
        </w:rPr>
        <w:t>applied for</w:t>
      </w:r>
      <w:r w:rsidR="00B667DF" w:rsidRPr="00AC35B3">
        <w:rPr>
          <w:rFonts w:ascii="Calibri" w:hAnsi="Calibri" w:cs="Calibri"/>
        </w:rPr>
        <w:t xml:space="preserve"> in CA</w:t>
      </w:r>
      <w:r w:rsidR="00B667DF">
        <w:rPr>
          <w:rFonts w:ascii="Calibri" w:hAnsi="Calibri" w:cs="Calibri"/>
        </w:rPr>
        <w:t xml:space="preserve"> under separate CPRG implementation grant applications</w:t>
      </w:r>
      <w:r w:rsidR="00B667DF" w:rsidRPr="00AC35B3">
        <w:rPr>
          <w:rFonts w:ascii="Calibri" w:hAnsi="Calibri" w:cs="Calibri"/>
        </w:rPr>
        <w:t xml:space="preserve">, CalRecycle </w:t>
      </w:r>
      <w:r w:rsidR="00B667DF">
        <w:rPr>
          <w:rFonts w:ascii="Calibri" w:hAnsi="Calibri" w:cs="Calibri"/>
        </w:rPr>
        <w:t>will work with US EPA to consider all reasonable options, including</w:t>
      </w:r>
      <w:r w:rsidR="00B667DF" w:rsidRPr="00AC35B3">
        <w:rPr>
          <w:rFonts w:ascii="Calibri" w:hAnsi="Calibri" w:cs="Calibri"/>
        </w:rPr>
        <w:t xml:space="preserve"> </w:t>
      </w:r>
      <w:r w:rsidR="00B443BE">
        <w:rPr>
          <w:rFonts w:ascii="Calibri" w:hAnsi="Calibri" w:cs="Calibri"/>
        </w:rPr>
        <w:t xml:space="preserve">only </w:t>
      </w:r>
      <w:r w:rsidR="00283CE9">
        <w:rPr>
          <w:rFonts w:ascii="Calibri" w:hAnsi="Calibri" w:cs="Calibri"/>
        </w:rPr>
        <w:t>making only</w:t>
      </w:r>
      <w:r w:rsidR="00B667DF" w:rsidRPr="00AC35B3">
        <w:rPr>
          <w:rFonts w:ascii="Calibri" w:hAnsi="Calibri" w:cs="Calibri"/>
        </w:rPr>
        <w:t xml:space="preserve"> </w:t>
      </w:r>
      <w:r w:rsidR="00B443BE">
        <w:rPr>
          <w:rFonts w:ascii="Calibri" w:hAnsi="Calibri" w:cs="Calibri"/>
        </w:rPr>
        <w:t>MSA’s</w:t>
      </w:r>
      <w:r w:rsidR="00702F55">
        <w:rPr>
          <w:rFonts w:ascii="Calibri" w:hAnsi="Calibri" w:cs="Calibri"/>
        </w:rPr>
        <w:t>,</w:t>
      </w:r>
      <w:r w:rsidR="00B443BE">
        <w:rPr>
          <w:rFonts w:ascii="Calibri" w:hAnsi="Calibri" w:cs="Calibri"/>
        </w:rPr>
        <w:t xml:space="preserve"> counties, or cities that were not also awarded under CPRG</w:t>
      </w:r>
      <w:r w:rsidR="00B667DF" w:rsidRPr="00AC35B3">
        <w:rPr>
          <w:rFonts w:ascii="Calibri" w:hAnsi="Calibri" w:cs="Calibri"/>
        </w:rPr>
        <w:t xml:space="preserve"> for funding</w:t>
      </w:r>
      <w:r w:rsidR="00283CE9">
        <w:rPr>
          <w:rFonts w:ascii="Calibri" w:hAnsi="Calibri" w:cs="Calibri"/>
        </w:rPr>
        <w:t xml:space="preserve"> eligible</w:t>
      </w:r>
      <w:r w:rsidR="00B667DF" w:rsidRPr="00AC35B3">
        <w:rPr>
          <w:rFonts w:ascii="Calibri" w:hAnsi="Calibri" w:cs="Calibri"/>
        </w:rPr>
        <w:t xml:space="preserve"> </w:t>
      </w:r>
      <w:r w:rsidR="00283CE9">
        <w:rPr>
          <w:rFonts w:ascii="Calibri" w:hAnsi="Calibri" w:cs="Calibri"/>
        </w:rPr>
        <w:t>for</w:t>
      </w:r>
      <w:r w:rsidR="00B667DF" w:rsidRPr="00AC35B3">
        <w:rPr>
          <w:rFonts w:ascii="Calibri" w:hAnsi="Calibri" w:cs="Calibri"/>
        </w:rPr>
        <w:t xml:space="preserve"> the CalRecycle program to ensure </w:t>
      </w:r>
      <w:r w:rsidR="00702F55">
        <w:rPr>
          <w:rFonts w:ascii="Calibri" w:hAnsi="Calibri" w:cs="Calibri"/>
        </w:rPr>
        <w:t xml:space="preserve">the </w:t>
      </w:r>
      <w:r w:rsidR="00B667DF" w:rsidRPr="00AC35B3">
        <w:rPr>
          <w:rFonts w:ascii="Calibri" w:hAnsi="Calibri" w:cs="Calibri"/>
        </w:rPr>
        <w:t>additionality</w:t>
      </w:r>
      <w:r w:rsidR="00B667DF">
        <w:rPr>
          <w:rFonts w:ascii="Calibri" w:hAnsi="Calibri" w:cs="Calibri"/>
        </w:rPr>
        <w:t xml:space="preserve"> of the CPRG funds.</w:t>
      </w:r>
    </w:p>
    <w:p w14:paraId="2FE4A1F3" w14:textId="2FFF4D4D" w:rsidR="00B667DF" w:rsidRPr="006D3B0B" w:rsidRDefault="00B667DF" w:rsidP="006438AD">
      <w:pPr>
        <w:pStyle w:val="ListParagraph"/>
        <w:spacing w:line="257" w:lineRule="auto"/>
        <w:ind w:left="0"/>
        <w:rPr>
          <w:rFonts w:ascii="Calibri" w:eastAsia="Calibri" w:hAnsi="Calibri" w:cs="Calibri"/>
        </w:rPr>
      </w:pPr>
    </w:p>
    <w:p w14:paraId="7C421B9A" w14:textId="77777777" w:rsidR="007F3D78" w:rsidRPr="006D3B0B" w:rsidRDefault="007F3D78" w:rsidP="007F3D78">
      <w:pPr>
        <w:rPr>
          <w:rFonts w:ascii="Calibri" w:eastAsia="Calibri" w:hAnsi="Calibri" w:cs="Calibri"/>
          <w:i/>
          <w:iCs/>
        </w:rPr>
      </w:pPr>
    </w:p>
    <w:p w14:paraId="0F29E420" w14:textId="47425066" w:rsidR="007F3D78" w:rsidRPr="006D3B0B" w:rsidRDefault="007F3D78" w:rsidP="007F3D78">
      <w:pPr>
        <w:pStyle w:val="ListParagraph"/>
        <w:numPr>
          <w:ilvl w:val="0"/>
          <w:numId w:val="1"/>
        </w:numPr>
        <w:ind w:left="720"/>
        <w:rPr>
          <w:rFonts w:ascii="Calibri" w:hAnsi="Calibri" w:cs="Calibri"/>
          <w:b/>
          <w:bCs/>
        </w:rPr>
      </w:pPr>
      <w:r w:rsidRPr="006D3B0B">
        <w:rPr>
          <w:rFonts w:ascii="Calibri" w:hAnsi="Calibri" w:cs="Calibri"/>
          <w:b/>
          <w:bCs/>
        </w:rPr>
        <w:t xml:space="preserve">Transformative Impact </w:t>
      </w:r>
    </w:p>
    <w:p w14:paraId="7B585449" w14:textId="30584DCF" w:rsidR="007F3D78" w:rsidRDefault="7E2492DE" w:rsidP="00F6050D">
      <w:pPr>
        <w:pStyle w:val="ListParagraph"/>
        <w:ind w:left="0"/>
        <w:rPr>
          <w:rFonts w:ascii="Calibri" w:eastAsia="Calibri" w:hAnsi="Calibri" w:cs="Calibri"/>
        </w:rPr>
      </w:pPr>
      <w:r w:rsidRPr="3433C1F9">
        <w:rPr>
          <w:rFonts w:ascii="Calibri" w:eastAsia="Calibri" w:hAnsi="Calibri" w:cs="Calibri"/>
        </w:rPr>
        <w:t>Organic waste accounts for more than a third of the material in California’s waste stream</w:t>
      </w:r>
      <w:r w:rsidR="65B9A0E3" w:rsidRPr="3433C1F9">
        <w:rPr>
          <w:rFonts w:ascii="Calibri" w:eastAsia="Calibri" w:hAnsi="Calibri" w:cs="Calibri"/>
        </w:rPr>
        <w:t xml:space="preserve"> ending up in landfills</w:t>
      </w:r>
      <w:r w:rsidRPr="3433C1F9">
        <w:rPr>
          <w:rFonts w:ascii="Calibri" w:eastAsia="Calibri" w:hAnsi="Calibri" w:cs="Calibri"/>
        </w:rPr>
        <w:t>.</w:t>
      </w:r>
      <w:r w:rsidR="00590F37">
        <w:rPr>
          <w:rFonts w:ascii="Calibri" w:eastAsia="Calibri" w:hAnsi="Calibri" w:cs="Calibri"/>
        </w:rPr>
        <w:t xml:space="preserve"> In 2022</w:t>
      </w:r>
      <w:r w:rsidR="00D60914">
        <w:rPr>
          <w:rFonts w:ascii="Calibri" w:eastAsia="Calibri" w:hAnsi="Calibri" w:cs="Calibri"/>
        </w:rPr>
        <w:t>,</w:t>
      </w:r>
      <w:r w:rsidR="009A71D8">
        <w:rPr>
          <w:rFonts w:ascii="Calibri" w:eastAsia="Calibri" w:hAnsi="Calibri" w:cs="Calibri"/>
        </w:rPr>
        <w:t xml:space="preserve"> 40.5 million tons </w:t>
      </w:r>
      <w:r w:rsidR="003B0B4C">
        <w:rPr>
          <w:rFonts w:ascii="Calibri" w:eastAsia="Calibri" w:hAnsi="Calibri" w:cs="Calibri"/>
        </w:rPr>
        <w:t>of</w:t>
      </w:r>
      <w:r w:rsidR="00D60914">
        <w:rPr>
          <w:rFonts w:ascii="Calibri" w:eastAsia="Calibri" w:hAnsi="Calibri" w:cs="Calibri"/>
        </w:rPr>
        <w:t xml:space="preserve"> material was disposed in California landfills.</w:t>
      </w:r>
      <w:r w:rsidRPr="3433C1F9">
        <w:rPr>
          <w:rFonts w:ascii="Calibri" w:eastAsia="Calibri" w:hAnsi="Calibri" w:cs="Calibri"/>
        </w:rPr>
        <w:t xml:space="preserve"> The decomposition of organic material in landfills is the </w:t>
      </w:r>
      <w:r w:rsidR="7151F20F" w:rsidRPr="3433C1F9">
        <w:rPr>
          <w:rFonts w:ascii="Calibri" w:eastAsia="Calibri" w:hAnsi="Calibri" w:cs="Calibri"/>
        </w:rPr>
        <w:t xml:space="preserve">third </w:t>
      </w:r>
      <w:r w:rsidRPr="3433C1F9">
        <w:rPr>
          <w:rFonts w:ascii="Calibri" w:eastAsia="Calibri" w:hAnsi="Calibri" w:cs="Calibri"/>
        </w:rPr>
        <w:t>largest source of methane emissions in California</w:t>
      </w:r>
      <w:r w:rsidR="7151F20F" w:rsidRPr="3433C1F9">
        <w:rPr>
          <w:rFonts w:ascii="Calibri" w:eastAsia="Calibri" w:hAnsi="Calibri" w:cs="Calibri"/>
        </w:rPr>
        <w:t xml:space="preserve">, accounting for </w:t>
      </w:r>
      <w:r w:rsidR="7151F20F" w:rsidRPr="3433C1F9">
        <w:rPr>
          <w:rFonts w:ascii="Calibri" w:eastAsia="Calibri" w:hAnsi="Calibri" w:cs="Calibri"/>
        </w:rPr>
        <w:lastRenderedPageBreak/>
        <w:t xml:space="preserve">approximately 20 percent of </w:t>
      </w:r>
      <w:r w:rsidR="6385DB9B" w:rsidRPr="3433C1F9">
        <w:rPr>
          <w:rFonts w:ascii="Calibri" w:eastAsia="Calibri" w:hAnsi="Calibri" w:cs="Calibri"/>
        </w:rPr>
        <w:t>the state’s methane</w:t>
      </w:r>
      <w:r w:rsidRPr="3433C1F9">
        <w:rPr>
          <w:rFonts w:ascii="Calibri" w:eastAsia="Calibri" w:hAnsi="Calibri" w:cs="Calibri"/>
        </w:rPr>
        <w:t xml:space="preserve">. </w:t>
      </w:r>
      <w:r w:rsidR="00385984">
        <w:rPr>
          <w:rFonts w:ascii="Calibri" w:eastAsia="Calibri" w:hAnsi="Calibri" w:cs="Calibri"/>
        </w:rPr>
        <w:t>Preprocessing, c</w:t>
      </w:r>
      <w:r w:rsidRPr="3433C1F9">
        <w:rPr>
          <w:rFonts w:ascii="Calibri" w:eastAsia="Calibri" w:hAnsi="Calibri" w:cs="Calibri"/>
        </w:rPr>
        <w:t>omposting</w:t>
      </w:r>
      <w:r w:rsidR="00385984">
        <w:rPr>
          <w:rFonts w:ascii="Calibri" w:eastAsia="Calibri" w:hAnsi="Calibri" w:cs="Calibri"/>
        </w:rPr>
        <w:t>,</w:t>
      </w:r>
      <w:r w:rsidRPr="3433C1F9">
        <w:rPr>
          <w:rFonts w:ascii="Calibri" w:eastAsia="Calibri" w:hAnsi="Calibri" w:cs="Calibri"/>
        </w:rPr>
        <w:t xml:space="preserve"> and anaerobic digestion infrastructure are critical to California’s ability to prevent organic materials from creating methane in landfills as well as being recycled into beneficial recycled organic waste products like compost that can </w:t>
      </w:r>
      <w:r w:rsidR="00D83F40">
        <w:rPr>
          <w:rFonts w:ascii="Calibri" w:eastAsia="Calibri" w:hAnsi="Calibri" w:cs="Calibri"/>
        </w:rPr>
        <w:t>help</w:t>
      </w:r>
      <w:r w:rsidRPr="3433C1F9">
        <w:rPr>
          <w:rFonts w:ascii="Calibri" w:eastAsia="Calibri" w:hAnsi="Calibri" w:cs="Calibri"/>
        </w:rPr>
        <w:t xml:space="preserve"> sequester carbon in soils on natural and working </w:t>
      </w:r>
      <w:r w:rsidR="236FEDAF" w:rsidRPr="3433C1F9">
        <w:rPr>
          <w:rFonts w:ascii="Calibri" w:eastAsia="Calibri" w:hAnsi="Calibri" w:cs="Calibri"/>
        </w:rPr>
        <w:t>l</w:t>
      </w:r>
      <w:r w:rsidRPr="3433C1F9">
        <w:rPr>
          <w:rFonts w:ascii="Calibri" w:eastAsia="Calibri" w:hAnsi="Calibri" w:cs="Calibri"/>
        </w:rPr>
        <w:t xml:space="preserve">ands. </w:t>
      </w:r>
      <w:r w:rsidR="00233E27">
        <w:rPr>
          <w:rFonts w:ascii="Calibri" w:eastAsia="Calibri" w:hAnsi="Calibri" w:cs="Calibri"/>
        </w:rPr>
        <w:t xml:space="preserve">The state’s </w:t>
      </w:r>
      <w:hyperlink r:id="rId14">
        <w:r w:rsidR="00767AB3" w:rsidRPr="2CF500DC">
          <w:rPr>
            <w:rStyle w:val="Hyperlink"/>
            <w:rFonts w:ascii="Calibri" w:eastAsia="Calibri" w:hAnsi="Calibri" w:cs="Calibri"/>
          </w:rPr>
          <w:t>Natural and Working Lands Climate Smart Strategy</w:t>
        </w:r>
      </w:hyperlink>
      <w:r w:rsidR="007F3D78" w:rsidRPr="006D3B0B">
        <w:rPr>
          <w:rFonts w:ascii="Calibri" w:eastAsia="Calibri" w:hAnsi="Calibri" w:cs="Calibri"/>
        </w:rPr>
        <w:t xml:space="preserve"> calls for increased use of compost on </w:t>
      </w:r>
      <w:r w:rsidR="009E154C">
        <w:rPr>
          <w:rFonts w:ascii="Calibri" w:eastAsia="Calibri" w:hAnsi="Calibri" w:cs="Calibri"/>
        </w:rPr>
        <w:t>agricultur</w:t>
      </w:r>
      <w:r w:rsidR="00B55D6B">
        <w:rPr>
          <w:rFonts w:ascii="Calibri" w:eastAsia="Calibri" w:hAnsi="Calibri" w:cs="Calibri"/>
        </w:rPr>
        <w:t xml:space="preserve">al lands, </w:t>
      </w:r>
      <w:r w:rsidR="007F3D78" w:rsidRPr="006D3B0B">
        <w:rPr>
          <w:rFonts w:ascii="Calibri" w:eastAsia="Calibri" w:hAnsi="Calibri" w:cs="Calibri"/>
        </w:rPr>
        <w:t xml:space="preserve">croplands, developed lands, grasslands, and fire-scarred forest land. </w:t>
      </w:r>
      <w:r w:rsidRPr="3433C1F9">
        <w:rPr>
          <w:rFonts w:ascii="Calibri" w:eastAsia="Calibri" w:hAnsi="Calibri" w:cs="Calibri"/>
        </w:rPr>
        <w:t>California will need new and expanded composting facilities to generate the amount of compost needed to support these goals.</w:t>
      </w:r>
      <w:r w:rsidR="007F3D78" w:rsidRPr="006D3B0B">
        <w:rPr>
          <w:rFonts w:ascii="Calibri" w:eastAsia="Calibri" w:hAnsi="Calibri" w:cs="Calibri"/>
        </w:rPr>
        <w:t xml:space="preserve"> </w:t>
      </w:r>
    </w:p>
    <w:p w14:paraId="45B4D515" w14:textId="77777777" w:rsidR="00D83F40" w:rsidRPr="006D3B0B" w:rsidRDefault="00D83F40" w:rsidP="00F6050D">
      <w:pPr>
        <w:pStyle w:val="ListParagraph"/>
        <w:ind w:left="0"/>
        <w:rPr>
          <w:rFonts w:ascii="Calibri" w:eastAsia="Calibri" w:hAnsi="Calibri" w:cs="Calibri"/>
        </w:rPr>
      </w:pPr>
    </w:p>
    <w:p w14:paraId="06A66DFB" w14:textId="46ADCAA0" w:rsidR="007F3D78" w:rsidRPr="006D3B0B" w:rsidRDefault="006C2FA8" w:rsidP="006438AD">
      <w:pPr>
        <w:pStyle w:val="ListParagraph"/>
        <w:ind w:left="0"/>
        <w:rPr>
          <w:rFonts w:ascii="Calibri" w:eastAsia="Calibri" w:hAnsi="Calibri" w:cs="Calibri"/>
        </w:rPr>
      </w:pPr>
      <w:r>
        <w:rPr>
          <w:rFonts w:ascii="Calibri" w:eastAsia="Calibri" w:hAnsi="Calibri" w:cs="Calibri"/>
        </w:rPr>
        <w:t>Biogas</w:t>
      </w:r>
      <w:r w:rsidR="007F3D78" w:rsidRPr="006D3B0B">
        <w:rPr>
          <w:rFonts w:ascii="Calibri" w:eastAsia="Calibri" w:hAnsi="Calibri" w:cs="Calibri"/>
        </w:rPr>
        <w:t xml:space="preserve"> generated from anaerobic digestion  of organic waste can be used to produce renewable fuel, electricity, and renewable natural gas</w:t>
      </w:r>
      <w:r w:rsidR="00C3668C">
        <w:rPr>
          <w:rFonts w:ascii="Calibri" w:eastAsia="Calibri" w:hAnsi="Calibri" w:cs="Calibri"/>
        </w:rPr>
        <w:t xml:space="preserve"> </w:t>
      </w:r>
      <w:r w:rsidR="00967039">
        <w:rPr>
          <w:rFonts w:ascii="Calibri" w:eastAsia="Calibri" w:hAnsi="Calibri" w:cs="Calibri"/>
        </w:rPr>
        <w:t>supporting</w:t>
      </w:r>
      <w:r w:rsidR="00867941">
        <w:rPr>
          <w:rFonts w:ascii="Calibri" w:eastAsia="Calibri" w:hAnsi="Calibri" w:cs="Calibri"/>
        </w:rPr>
        <w:t xml:space="preserve"> the state’s goal</w:t>
      </w:r>
      <w:r w:rsidR="00967039">
        <w:rPr>
          <w:rFonts w:ascii="Calibri" w:eastAsia="Calibri" w:hAnsi="Calibri" w:cs="Calibri"/>
        </w:rPr>
        <w:t xml:space="preserve"> to reduce</w:t>
      </w:r>
      <w:r w:rsidR="0080383B" w:rsidRPr="0080383B">
        <w:rPr>
          <w:rFonts w:ascii="Calibri" w:eastAsia="Calibri" w:hAnsi="Calibri" w:cs="Calibri"/>
        </w:rPr>
        <w:t xml:space="preserve"> current dependance on petroleum and fossil gas </w:t>
      </w:r>
      <w:r w:rsidR="00967039">
        <w:rPr>
          <w:rFonts w:ascii="Calibri" w:eastAsia="Calibri" w:hAnsi="Calibri" w:cs="Calibri"/>
        </w:rPr>
        <w:t xml:space="preserve">and shift </w:t>
      </w:r>
      <w:r w:rsidR="00A63B83">
        <w:rPr>
          <w:rFonts w:ascii="Calibri" w:eastAsia="Calibri" w:hAnsi="Calibri" w:cs="Calibri"/>
        </w:rPr>
        <w:t xml:space="preserve">to </w:t>
      </w:r>
      <w:r w:rsidR="0020308D" w:rsidRPr="0020308D">
        <w:rPr>
          <w:rFonts w:ascii="Calibri" w:eastAsia="Calibri" w:hAnsi="Calibri" w:cs="Calibri"/>
        </w:rPr>
        <w:t>clean and renewable energy resources and zero-emission vehicles</w:t>
      </w:r>
      <w:r w:rsidR="00F20D30">
        <w:rPr>
          <w:rFonts w:ascii="Calibri" w:eastAsia="Calibri" w:hAnsi="Calibri" w:cs="Calibri"/>
        </w:rPr>
        <w:t>.</w:t>
      </w:r>
      <w:r w:rsidR="000E089A">
        <w:rPr>
          <w:rFonts w:ascii="Calibri" w:eastAsia="Calibri" w:hAnsi="Calibri" w:cs="Calibri"/>
        </w:rPr>
        <w:t xml:space="preserve"> </w:t>
      </w:r>
      <w:r w:rsidR="007B0D69">
        <w:rPr>
          <w:rFonts w:ascii="Calibri" w:eastAsia="Calibri" w:hAnsi="Calibri" w:cs="Calibri"/>
        </w:rPr>
        <w:t>D</w:t>
      </w:r>
      <w:r w:rsidR="007F3D78" w:rsidRPr="006D3B0B">
        <w:rPr>
          <w:rFonts w:ascii="Calibri" w:eastAsia="Calibri" w:hAnsi="Calibri" w:cs="Calibri"/>
        </w:rPr>
        <w:t>igestate from AD facilities is typically composted to create soil amendments that can be used beneficially in agriculture.</w:t>
      </w:r>
    </w:p>
    <w:p w14:paraId="39D5FA98" w14:textId="77777777" w:rsidR="007F3D78" w:rsidRPr="006D3B0B" w:rsidRDefault="007F3D78" w:rsidP="007F3D78">
      <w:pPr>
        <w:pStyle w:val="ListParagraph"/>
        <w:ind w:left="1080"/>
        <w:rPr>
          <w:rFonts w:ascii="Calibri" w:eastAsia="Calibri" w:hAnsi="Calibri" w:cs="Calibri"/>
        </w:rPr>
      </w:pPr>
    </w:p>
    <w:p w14:paraId="60FB6CD6" w14:textId="68A7F5A8" w:rsidR="007F3D78" w:rsidRPr="006D3B0B" w:rsidRDefault="007F3D78" w:rsidP="006438AD">
      <w:pPr>
        <w:pStyle w:val="ListParagraph"/>
        <w:ind w:left="0"/>
        <w:rPr>
          <w:rFonts w:ascii="Calibri" w:eastAsia="Calibri" w:hAnsi="Calibri" w:cs="Calibri"/>
        </w:rPr>
      </w:pPr>
      <w:r w:rsidRPr="006D3B0B">
        <w:rPr>
          <w:rFonts w:ascii="Calibri" w:eastAsia="Calibri" w:hAnsi="Calibri" w:cs="Calibri"/>
        </w:rPr>
        <w:t xml:space="preserve">Additionally, public grant funding for organics recycling infrastructure leverages substantial private investments for each project through match funding with project proponents typically providing $4 towards the investment for every $1 in grant funding received. According to the </w:t>
      </w:r>
      <w:hyperlink r:id="rId15">
        <w:r w:rsidRPr="006438AD">
          <w:rPr>
            <w:rStyle w:val="cf01"/>
            <w:rFonts w:ascii="Calibri" w:eastAsia="Calibri" w:hAnsi="Calibri" w:cs="Calibri"/>
            <w:color w:val="0000FF"/>
            <w:sz w:val="22"/>
            <w:szCs w:val="22"/>
            <w:u w:val="single"/>
          </w:rPr>
          <w:t>California Climate Investments 2023 Annual Report, Cap-and-Trade Auction Proceeds</w:t>
        </w:r>
      </w:hyperlink>
      <w:r w:rsidRPr="006D3B0B">
        <w:rPr>
          <w:rFonts w:ascii="Calibri" w:eastAsia="Calibri" w:hAnsi="Calibri" w:cs="Calibri"/>
        </w:rPr>
        <w:t xml:space="preserve"> report, as of April 2023, CalRecycle had awarded $69.5 million to projects that leveraged $263.7 million from other funding sources, for a total investment of $333.2 million</w:t>
      </w:r>
      <w:r w:rsidR="00C5150B">
        <w:rPr>
          <w:rFonts w:ascii="Calibri" w:eastAsia="Calibri" w:hAnsi="Calibri" w:cs="Calibri"/>
        </w:rPr>
        <w:t xml:space="preserve">. </w:t>
      </w:r>
      <w:r w:rsidRPr="006D3B0B">
        <w:rPr>
          <w:rFonts w:ascii="Calibri" w:eastAsia="Calibri" w:hAnsi="Calibri" w:cs="Calibri"/>
        </w:rPr>
        <w:t xml:space="preserve">These investments </w:t>
      </w:r>
      <w:r w:rsidR="002C5B9E">
        <w:rPr>
          <w:rFonts w:ascii="Calibri" w:eastAsia="Calibri" w:hAnsi="Calibri" w:cs="Calibri"/>
        </w:rPr>
        <w:t xml:space="preserve">have resulted in </w:t>
      </w:r>
      <w:r w:rsidR="00B77432">
        <w:rPr>
          <w:rFonts w:ascii="Calibri" w:eastAsia="Calibri" w:hAnsi="Calibri" w:cs="Calibri"/>
        </w:rPr>
        <w:t xml:space="preserve">the </w:t>
      </w:r>
      <w:r w:rsidR="00DF372A">
        <w:rPr>
          <w:rFonts w:ascii="Calibri" w:eastAsia="Calibri" w:hAnsi="Calibri" w:cs="Calibri"/>
        </w:rPr>
        <w:t xml:space="preserve">diversion of almost 4 million tons of organic waste. </w:t>
      </w:r>
    </w:p>
    <w:p w14:paraId="4DDA5C89" w14:textId="33E1FE11" w:rsidR="72AF3A16" w:rsidRPr="006438AD" w:rsidRDefault="72AF3A16" w:rsidP="72AF3A16">
      <w:pPr>
        <w:ind w:left="1080"/>
        <w:rPr>
          <w:rFonts w:ascii="Calibri" w:eastAsia="Calibri" w:hAnsi="Calibri" w:cs="Calibri"/>
          <w:color w:val="000000" w:themeColor="text1"/>
        </w:rPr>
      </w:pPr>
    </w:p>
    <w:p w14:paraId="288B42DB" w14:textId="518E7C6B" w:rsidR="007F3D78" w:rsidRPr="006D3B0B" w:rsidRDefault="256C9724" w:rsidP="007F3D78">
      <w:pPr>
        <w:rPr>
          <w:rFonts w:ascii="Calibri" w:hAnsi="Calibri" w:cs="Calibri"/>
        </w:rPr>
      </w:pPr>
      <w:r w:rsidRPr="11DF08DF">
        <w:rPr>
          <w:rFonts w:ascii="Calibri" w:eastAsia="Calibri" w:hAnsi="Calibri" w:cs="Calibri"/>
          <w:color w:val="000000" w:themeColor="text1"/>
        </w:rPr>
        <w:t xml:space="preserve">The </w:t>
      </w:r>
      <w:r w:rsidRPr="5465E4E1">
        <w:rPr>
          <w:rFonts w:ascii="Calibri" w:eastAsia="Calibri" w:hAnsi="Calibri" w:cs="Calibri"/>
          <w:color w:val="000000" w:themeColor="text1"/>
        </w:rPr>
        <w:t xml:space="preserve">Organics Grant </w:t>
      </w:r>
      <w:r w:rsidRPr="28243C9B">
        <w:rPr>
          <w:rFonts w:ascii="Calibri" w:eastAsia="Calibri" w:hAnsi="Calibri" w:cs="Calibri"/>
          <w:color w:val="000000" w:themeColor="text1"/>
        </w:rPr>
        <w:t xml:space="preserve">Program </w:t>
      </w:r>
      <w:r w:rsidRPr="4571E252">
        <w:rPr>
          <w:rFonts w:ascii="Calibri" w:eastAsia="Calibri" w:hAnsi="Calibri" w:cs="Calibri"/>
          <w:color w:val="000000" w:themeColor="text1"/>
        </w:rPr>
        <w:t>offers</w:t>
      </w:r>
      <w:r w:rsidR="75A72740" w:rsidRPr="006438AD">
        <w:rPr>
          <w:rFonts w:ascii="Calibri" w:eastAsia="Calibri" w:hAnsi="Calibri" w:cs="Calibri"/>
          <w:color w:val="000000" w:themeColor="text1"/>
        </w:rPr>
        <w:t xml:space="preserve"> a unique </w:t>
      </w:r>
      <w:r w:rsidR="34AD89FC" w:rsidRPr="415E1363">
        <w:rPr>
          <w:rFonts w:ascii="Calibri" w:eastAsia="Calibri" w:hAnsi="Calibri" w:cs="Calibri"/>
          <w:color w:val="000000" w:themeColor="text1"/>
        </w:rPr>
        <w:t>opportunity</w:t>
      </w:r>
      <w:r w:rsidR="75A72740" w:rsidRPr="006438AD">
        <w:rPr>
          <w:rFonts w:ascii="Calibri" w:eastAsia="Calibri" w:hAnsi="Calibri" w:cs="Calibri"/>
          <w:color w:val="000000" w:themeColor="text1"/>
        </w:rPr>
        <w:t xml:space="preserve"> </w:t>
      </w:r>
      <w:r w:rsidR="77B6CBF8" w:rsidRPr="2B5CA7A6">
        <w:rPr>
          <w:rFonts w:ascii="Calibri" w:eastAsia="Calibri" w:hAnsi="Calibri" w:cs="Calibri"/>
          <w:color w:val="000000" w:themeColor="text1"/>
        </w:rPr>
        <w:t>to demonstrate</w:t>
      </w:r>
      <w:r w:rsidR="75A72740" w:rsidRPr="006438AD">
        <w:rPr>
          <w:rFonts w:ascii="Calibri" w:eastAsia="Calibri" w:hAnsi="Calibri" w:cs="Calibri"/>
          <w:color w:val="000000" w:themeColor="text1"/>
        </w:rPr>
        <w:t xml:space="preserve"> how to implement large scale organics diversion projects and </w:t>
      </w:r>
      <w:r w:rsidR="6D2FEF20" w:rsidRPr="2E0C8272">
        <w:rPr>
          <w:rFonts w:ascii="Calibri" w:eastAsia="Calibri" w:hAnsi="Calibri" w:cs="Calibri"/>
          <w:color w:val="000000" w:themeColor="text1"/>
        </w:rPr>
        <w:t xml:space="preserve">share </w:t>
      </w:r>
      <w:r w:rsidR="75A72740" w:rsidRPr="006438AD">
        <w:rPr>
          <w:rFonts w:ascii="Calibri" w:eastAsia="Calibri" w:hAnsi="Calibri" w:cs="Calibri"/>
          <w:color w:val="000000" w:themeColor="text1"/>
        </w:rPr>
        <w:t xml:space="preserve">lessons learned as SB 1383 is fully implemented. California has a variety of community types from dense urban areas to sparsely populated regions, with varying terrain and weather conditions. </w:t>
      </w:r>
      <w:r w:rsidR="001B748A">
        <w:rPr>
          <w:rFonts w:ascii="Calibri" w:eastAsia="Calibri" w:hAnsi="Calibri" w:cs="Calibri"/>
          <w:color w:val="000000" w:themeColor="text1"/>
        </w:rPr>
        <w:t>Through this pro</w:t>
      </w:r>
      <w:r w:rsidR="00E00817">
        <w:rPr>
          <w:rFonts w:ascii="Calibri" w:eastAsia="Calibri" w:hAnsi="Calibri" w:cs="Calibri"/>
          <w:color w:val="000000" w:themeColor="text1"/>
        </w:rPr>
        <w:t>gram</w:t>
      </w:r>
      <w:r w:rsidR="001B748A">
        <w:rPr>
          <w:rFonts w:ascii="Calibri" w:eastAsia="Calibri" w:hAnsi="Calibri" w:cs="Calibri"/>
          <w:color w:val="000000" w:themeColor="text1"/>
        </w:rPr>
        <w:t xml:space="preserve"> </w:t>
      </w:r>
      <w:r w:rsidR="75A72740" w:rsidRPr="006438AD">
        <w:rPr>
          <w:rFonts w:ascii="Calibri" w:eastAsia="Calibri" w:hAnsi="Calibri" w:cs="Calibri"/>
          <w:color w:val="000000" w:themeColor="text1"/>
        </w:rPr>
        <w:t xml:space="preserve">CalRecycle </w:t>
      </w:r>
      <w:r w:rsidR="001B748A">
        <w:rPr>
          <w:rFonts w:ascii="Calibri" w:eastAsia="Calibri" w:hAnsi="Calibri" w:cs="Calibri"/>
          <w:color w:val="000000" w:themeColor="text1"/>
        </w:rPr>
        <w:t>can</w:t>
      </w:r>
      <w:r w:rsidR="75A72740" w:rsidRPr="006438AD">
        <w:rPr>
          <w:rFonts w:ascii="Calibri" w:eastAsia="Calibri" w:hAnsi="Calibri" w:cs="Calibri"/>
          <w:color w:val="000000" w:themeColor="text1"/>
        </w:rPr>
        <w:t xml:space="preserve"> provide data on a variety of infrastructure types to address organic material recycling as well as peer matching opportunities</w:t>
      </w:r>
      <w:r w:rsidR="00560178">
        <w:rPr>
          <w:rFonts w:ascii="Calibri" w:eastAsia="Calibri" w:hAnsi="Calibri" w:cs="Calibri"/>
          <w:color w:val="000000" w:themeColor="text1"/>
        </w:rPr>
        <w:t xml:space="preserve"> and</w:t>
      </w:r>
      <w:r w:rsidR="00232A95">
        <w:rPr>
          <w:rFonts w:ascii="Calibri" w:eastAsia="Calibri" w:hAnsi="Calibri" w:cs="Calibri"/>
          <w:color w:val="000000" w:themeColor="text1"/>
        </w:rPr>
        <w:t xml:space="preserve"> </w:t>
      </w:r>
      <w:r w:rsidR="75A72740" w:rsidRPr="006438AD">
        <w:rPr>
          <w:rFonts w:ascii="Calibri" w:eastAsia="Calibri" w:hAnsi="Calibri" w:cs="Calibri"/>
          <w:color w:val="000000" w:themeColor="text1"/>
        </w:rPr>
        <w:t>identif</w:t>
      </w:r>
      <w:r w:rsidR="00560178">
        <w:rPr>
          <w:rFonts w:ascii="Calibri" w:eastAsia="Calibri" w:hAnsi="Calibri" w:cs="Calibri"/>
          <w:color w:val="000000" w:themeColor="text1"/>
        </w:rPr>
        <w:t>y</w:t>
      </w:r>
      <w:r w:rsidR="75A72740" w:rsidRPr="006438AD">
        <w:rPr>
          <w:rFonts w:ascii="Calibri" w:eastAsia="Calibri" w:hAnsi="Calibri" w:cs="Calibri"/>
          <w:color w:val="000000" w:themeColor="text1"/>
        </w:rPr>
        <w:t xml:space="preserve"> success factors and implementation strategies for communities in other states planning on implementing organic material diversion programs for their residents and businesses.</w:t>
      </w:r>
      <w:r w:rsidR="71413180" w:rsidRPr="01FB82D1">
        <w:rPr>
          <w:rFonts w:ascii="Calibri" w:eastAsia="Calibri" w:hAnsi="Calibri" w:cs="Calibri"/>
          <w:color w:val="000000" w:themeColor="text1"/>
        </w:rPr>
        <w:t xml:space="preserve"> </w:t>
      </w:r>
      <w:r w:rsidR="3737033D" w:rsidRPr="092ABA9C">
        <w:rPr>
          <w:rFonts w:ascii="Calibri" w:eastAsia="Calibri" w:hAnsi="Calibri" w:cs="Calibri"/>
          <w:color w:val="000000" w:themeColor="text1"/>
        </w:rPr>
        <w:t xml:space="preserve">This </w:t>
      </w:r>
      <w:r w:rsidR="3737033D" w:rsidRPr="4CF83158">
        <w:rPr>
          <w:rFonts w:ascii="Calibri" w:eastAsia="Calibri" w:hAnsi="Calibri" w:cs="Calibri"/>
          <w:color w:val="000000" w:themeColor="text1"/>
        </w:rPr>
        <w:t>pro</w:t>
      </w:r>
      <w:r w:rsidR="00FF57B0">
        <w:rPr>
          <w:rFonts w:ascii="Calibri" w:eastAsia="Calibri" w:hAnsi="Calibri" w:cs="Calibri"/>
          <w:color w:val="000000" w:themeColor="text1"/>
        </w:rPr>
        <w:t>gram</w:t>
      </w:r>
      <w:r w:rsidR="3737033D" w:rsidRPr="092ABA9C">
        <w:rPr>
          <w:rFonts w:ascii="Calibri" w:eastAsia="Calibri" w:hAnsi="Calibri" w:cs="Calibri"/>
          <w:color w:val="000000" w:themeColor="text1"/>
        </w:rPr>
        <w:t xml:space="preserve"> </w:t>
      </w:r>
      <w:r w:rsidR="5D593BA9" w:rsidRPr="6821DF38">
        <w:rPr>
          <w:rFonts w:ascii="Calibri" w:eastAsia="Calibri" w:hAnsi="Calibri" w:cs="Calibri"/>
          <w:color w:val="000000" w:themeColor="text1"/>
        </w:rPr>
        <w:t xml:space="preserve">is pioneering </w:t>
      </w:r>
      <w:r w:rsidR="5D593BA9" w:rsidRPr="6A4DF66B">
        <w:rPr>
          <w:rFonts w:ascii="Calibri" w:eastAsia="Calibri" w:hAnsi="Calibri" w:cs="Calibri"/>
          <w:color w:val="000000" w:themeColor="text1"/>
        </w:rPr>
        <w:t xml:space="preserve">methods for </w:t>
      </w:r>
      <w:r w:rsidR="29E25B92" w:rsidRPr="24BDA619">
        <w:rPr>
          <w:rFonts w:ascii="Calibri" w:eastAsia="Calibri" w:hAnsi="Calibri" w:cs="Calibri"/>
          <w:color w:val="000000" w:themeColor="text1"/>
        </w:rPr>
        <w:t>reducing</w:t>
      </w:r>
      <w:r w:rsidR="5D593BA9" w:rsidRPr="24BDA619">
        <w:rPr>
          <w:rFonts w:ascii="Calibri" w:eastAsia="Calibri" w:hAnsi="Calibri" w:cs="Calibri"/>
          <w:color w:val="000000" w:themeColor="text1"/>
        </w:rPr>
        <w:t xml:space="preserve"> </w:t>
      </w:r>
      <w:r w:rsidR="092292FA" w:rsidRPr="24BDA619">
        <w:rPr>
          <w:rFonts w:ascii="Calibri" w:eastAsia="Calibri" w:hAnsi="Calibri" w:cs="Calibri"/>
          <w:color w:val="000000" w:themeColor="text1"/>
        </w:rPr>
        <w:t>emissions</w:t>
      </w:r>
      <w:r w:rsidR="5D593BA9" w:rsidRPr="3B5F32B9">
        <w:rPr>
          <w:rFonts w:ascii="Calibri" w:eastAsia="Calibri" w:hAnsi="Calibri" w:cs="Calibri"/>
          <w:color w:val="000000" w:themeColor="text1"/>
        </w:rPr>
        <w:t xml:space="preserve"> </w:t>
      </w:r>
      <w:r w:rsidR="496E7C65" w:rsidRPr="6AB991E8">
        <w:rPr>
          <w:rFonts w:ascii="Calibri" w:eastAsia="Calibri" w:hAnsi="Calibri" w:cs="Calibri"/>
          <w:color w:val="000000" w:themeColor="text1"/>
        </w:rPr>
        <w:t>f</w:t>
      </w:r>
      <w:r w:rsidR="0867592E" w:rsidRPr="6AB991E8">
        <w:rPr>
          <w:rFonts w:ascii="Calibri" w:eastAsia="Calibri" w:hAnsi="Calibri" w:cs="Calibri"/>
          <w:color w:val="000000" w:themeColor="text1"/>
        </w:rPr>
        <w:t>rom</w:t>
      </w:r>
      <w:r w:rsidR="0867592E" w:rsidRPr="1AB347B2">
        <w:rPr>
          <w:rFonts w:ascii="Calibri" w:eastAsia="Calibri" w:hAnsi="Calibri" w:cs="Calibri"/>
          <w:color w:val="000000" w:themeColor="text1"/>
        </w:rPr>
        <w:t xml:space="preserve"> the waste </w:t>
      </w:r>
      <w:r w:rsidR="0867592E" w:rsidRPr="26D2F2CF">
        <w:rPr>
          <w:rFonts w:ascii="Calibri" w:eastAsia="Calibri" w:hAnsi="Calibri" w:cs="Calibri"/>
          <w:color w:val="000000" w:themeColor="text1"/>
        </w:rPr>
        <w:t>sector</w:t>
      </w:r>
      <w:r w:rsidR="4150C570" w:rsidRPr="26D2F2CF">
        <w:rPr>
          <w:rFonts w:ascii="Calibri" w:eastAsia="Calibri" w:hAnsi="Calibri" w:cs="Calibri"/>
          <w:color w:val="000000" w:themeColor="text1"/>
        </w:rPr>
        <w:t xml:space="preserve"> </w:t>
      </w:r>
      <w:r w:rsidR="1EFFB82D" w:rsidRPr="127B384B">
        <w:rPr>
          <w:rFonts w:ascii="Calibri" w:eastAsia="Calibri" w:hAnsi="Calibri" w:cs="Calibri"/>
          <w:color w:val="000000" w:themeColor="text1"/>
        </w:rPr>
        <w:t>through</w:t>
      </w:r>
      <w:r w:rsidR="3737033D" w:rsidRPr="1AB347B2">
        <w:rPr>
          <w:rFonts w:ascii="Calibri" w:eastAsia="Calibri" w:hAnsi="Calibri" w:cs="Calibri"/>
          <w:color w:val="000000" w:themeColor="text1"/>
        </w:rPr>
        <w:t xml:space="preserve"> replicable</w:t>
      </w:r>
      <w:r w:rsidR="0030F000" w:rsidRPr="24B424FC">
        <w:rPr>
          <w:rFonts w:ascii="Calibri" w:eastAsia="Calibri" w:hAnsi="Calibri" w:cs="Calibri"/>
          <w:color w:val="000000" w:themeColor="text1"/>
        </w:rPr>
        <w:t>,</w:t>
      </w:r>
      <w:r w:rsidR="3737033D" w:rsidRPr="1AB347B2">
        <w:rPr>
          <w:rFonts w:ascii="Calibri" w:eastAsia="Calibri" w:hAnsi="Calibri" w:cs="Calibri"/>
          <w:color w:val="000000" w:themeColor="text1"/>
        </w:rPr>
        <w:t xml:space="preserve"> </w:t>
      </w:r>
      <w:r w:rsidR="0030F000" w:rsidRPr="16539168">
        <w:rPr>
          <w:rFonts w:ascii="Calibri" w:eastAsia="Calibri" w:hAnsi="Calibri" w:cs="Calibri"/>
          <w:color w:val="000000" w:themeColor="text1"/>
        </w:rPr>
        <w:t xml:space="preserve">scalable </w:t>
      </w:r>
      <w:r w:rsidR="0030F000" w:rsidRPr="08356412">
        <w:rPr>
          <w:rFonts w:ascii="Calibri" w:eastAsia="Calibri" w:hAnsi="Calibri" w:cs="Calibri"/>
          <w:color w:val="000000" w:themeColor="text1"/>
        </w:rPr>
        <w:t xml:space="preserve">policies and programs </w:t>
      </w:r>
      <w:r w:rsidR="0D7D57E0" w:rsidRPr="295ACB6E">
        <w:rPr>
          <w:rFonts w:ascii="Calibri" w:eastAsia="Calibri" w:hAnsi="Calibri" w:cs="Calibri"/>
          <w:color w:val="000000" w:themeColor="text1"/>
        </w:rPr>
        <w:t xml:space="preserve">that </w:t>
      </w:r>
      <w:r w:rsidR="0D7D57E0" w:rsidRPr="51D48C20">
        <w:rPr>
          <w:rFonts w:ascii="Calibri" w:eastAsia="Calibri" w:hAnsi="Calibri" w:cs="Calibri"/>
          <w:color w:val="000000" w:themeColor="text1"/>
        </w:rPr>
        <w:t xml:space="preserve">recycle </w:t>
      </w:r>
      <w:r w:rsidR="0D7D57E0" w:rsidRPr="5AC18DAE">
        <w:rPr>
          <w:rFonts w:ascii="Calibri" w:eastAsia="Calibri" w:hAnsi="Calibri" w:cs="Calibri"/>
          <w:color w:val="000000" w:themeColor="text1"/>
        </w:rPr>
        <w:t>organic</w:t>
      </w:r>
      <w:r w:rsidR="3737033D" w:rsidRPr="5AC18DAE">
        <w:rPr>
          <w:rFonts w:ascii="Calibri" w:eastAsia="Calibri" w:hAnsi="Calibri" w:cs="Calibri"/>
          <w:color w:val="000000" w:themeColor="text1"/>
        </w:rPr>
        <w:t xml:space="preserve"> </w:t>
      </w:r>
      <w:r w:rsidR="0D7D57E0" w:rsidRPr="7231FF1B">
        <w:rPr>
          <w:rFonts w:ascii="Calibri" w:eastAsia="Calibri" w:hAnsi="Calibri" w:cs="Calibri"/>
          <w:color w:val="000000" w:themeColor="text1"/>
        </w:rPr>
        <w:t xml:space="preserve">waste </w:t>
      </w:r>
      <w:r w:rsidR="0D7D57E0" w:rsidRPr="4EDFE914">
        <w:rPr>
          <w:rFonts w:ascii="Calibri" w:eastAsia="Calibri" w:hAnsi="Calibri" w:cs="Calibri"/>
          <w:color w:val="000000" w:themeColor="text1"/>
        </w:rPr>
        <w:t xml:space="preserve">into </w:t>
      </w:r>
      <w:r w:rsidR="0D7D57E0" w:rsidRPr="6097D18C">
        <w:rPr>
          <w:rFonts w:ascii="Calibri" w:eastAsia="Calibri" w:hAnsi="Calibri" w:cs="Calibri"/>
          <w:color w:val="000000" w:themeColor="text1"/>
        </w:rPr>
        <w:t>valuable products for</w:t>
      </w:r>
      <w:r w:rsidR="3737033D" w:rsidRPr="6097D18C">
        <w:rPr>
          <w:rFonts w:ascii="Calibri" w:eastAsia="Calibri" w:hAnsi="Calibri" w:cs="Calibri"/>
          <w:color w:val="000000" w:themeColor="text1"/>
        </w:rPr>
        <w:t xml:space="preserve"> </w:t>
      </w:r>
      <w:r w:rsidR="0D7D57E0" w:rsidRPr="2449EB40">
        <w:rPr>
          <w:rFonts w:ascii="Calibri" w:eastAsia="Calibri" w:hAnsi="Calibri" w:cs="Calibri"/>
          <w:color w:val="000000" w:themeColor="text1"/>
        </w:rPr>
        <w:t xml:space="preserve">clean energy </w:t>
      </w:r>
      <w:r w:rsidR="0D7D57E0" w:rsidRPr="3601D3B8">
        <w:rPr>
          <w:rFonts w:ascii="Calibri" w:eastAsia="Calibri" w:hAnsi="Calibri" w:cs="Calibri"/>
          <w:color w:val="000000" w:themeColor="text1"/>
        </w:rPr>
        <w:t xml:space="preserve">or </w:t>
      </w:r>
      <w:r w:rsidR="0D7D57E0" w:rsidRPr="457FC425">
        <w:rPr>
          <w:rFonts w:ascii="Calibri" w:eastAsia="Calibri" w:hAnsi="Calibri" w:cs="Calibri"/>
          <w:color w:val="000000" w:themeColor="text1"/>
        </w:rPr>
        <w:t xml:space="preserve">valuable soil </w:t>
      </w:r>
      <w:r w:rsidR="0D7D57E0" w:rsidRPr="3DA86D5D">
        <w:rPr>
          <w:rFonts w:ascii="Calibri" w:eastAsia="Calibri" w:hAnsi="Calibri" w:cs="Calibri"/>
          <w:color w:val="000000" w:themeColor="text1"/>
        </w:rPr>
        <w:t>amendments</w:t>
      </w:r>
      <w:r w:rsidR="0D7D57E0" w:rsidRPr="51E8C5EC">
        <w:rPr>
          <w:rFonts w:ascii="Calibri" w:eastAsia="Calibri" w:hAnsi="Calibri" w:cs="Calibri"/>
          <w:color w:val="000000" w:themeColor="text1"/>
        </w:rPr>
        <w:t xml:space="preserve"> that </w:t>
      </w:r>
      <w:r w:rsidR="0D7D57E0" w:rsidRPr="1CF591EA">
        <w:rPr>
          <w:rFonts w:ascii="Calibri" w:eastAsia="Calibri" w:hAnsi="Calibri" w:cs="Calibri"/>
          <w:color w:val="000000" w:themeColor="text1"/>
        </w:rPr>
        <w:t>sequester carbon and prov</w:t>
      </w:r>
      <w:r w:rsidR="1408905C" w:rsidRPr="1CF591EA">
        <w:rPr>
          <w:rFonts w:ascii="Calibri" w:eastAsia="Calibri" w:hAnsi="Calibri" w:cs="Calibri"/>
          <w:color w:val="000000" w:themeColor="text1"/>
        </w:rPr>
        <w:t xml:space="preserve">ide soil </w:t>
      </w:r>
      <w:r w:rsidR="1408905C" w:rsidRPr="00568566">
        <w:rPr>
          <w:rFonts w:ascii="Calibri" w:eastAsia="Calibri" w:hAnsi="Calibri" w:cs="Calibri"/>
          <w:color w:val="000000" w:themeColor="text1"/>
        </w:rPr>
        <w:t>fertility.</w:t>
      </w:r>
    </w:p>
    <w:p w14:paraId="56CDD900" w14:textId="14434075" w:rsidR="007F3D78" w:rsidRPr="006D3B0B" w:rsidRDefault="007F3D78" w:rsidP="00884D47">
      <w:pPr>
        <w:pStyle w:val="Heading1"/>
      </w:pPr>
      <w:r w:rsidRPr="006D3B0B">
        <w:t xml:space="preserve">Impact of GHG Reduction Measures </w:t>
      </w:r>
    </w:p>
    <w:p w14:paraId="24993211" w14:textId="77777777" w:rsidR="007F3D78" w:rsidRPr="006D3B0B" w:rsidRDefault="007F3D78" w:rsidP="007F3D78">
      <w:pPr>
        <w:rPr>
          <w:rFonts w:ascii="Calibri" w:hAnsi="Calibri" w:cs="Calibri"/>
          <w:i/>
          <w:iCs/>
        </w:rPr>
      </w:pPr>
    </w:p>
    <w:p w14:paraId="24227352" w14:textId="77777777" w:rsidR="007F3D78" w:rsidRPr="006D3B0B" w:rsidRDefault="007F3D78" w:rsidP="007F3D78">
      <w:pPr>
        <w:pStyle w:val="ListParagraph"/>
        <w:numPr>
          <w:ilvl w:val="0"/>
          <w:numId w:val="3"/>
        </w:numPr>
        <w:ind w:left="720"/>
        <w:rPr>
          <w:rFonts w:ascii="Calibri" w:hAnsi="Calibri" w:cs="Calibri"/>
          <w:b/>
          <w:bCs/>
        </w:rPr>
      </w:pPr>
      <w:r w:rsidRPr="006D3B0B">
        <w:rPr>
          <w:rFonts w:ascii="Calibri" w:hAnsi="Calibri" w:cs="Calibri"/>
          <w:b/>
          <w:bCs/>
        </w:rPr>
        <w:t>Magnitude of GHG Reductions from 2025 through 2030</w:t>
      </w:r>
    </w:p>
    <w:p w14:paraId="7865564B" w14:textId="3FCA3677" w:rsidR="00CF2B5A" w:rsidRPr="0020525B" w:rsidRDefault="00700CE8" w:rsidP="0020525B">
      <w:pPr>
        <w:rPr>
          <w:rFonts w:ascii="Calibri" w:hAnsi="Calibri" w:cs="Calibri"/>
        </w:rPr>
      </w:pPr>
      <w:r>
        <w:rPr>
          <w:rFonts w:ascii="Calibri" w:hAnsi="Calibri" w:cs="Calibri"/>
        </w:rPr>
        <w:t xml:space="preserve">At full implementation, this measure is </w:t>
      </w:r>
      <w:r w:rsidR="002E5BB2">
        <w:rPr>
          <w:rFonts w:ascii="Calibri" w:hAnsi="Calibri" w:cs="Calibri"/>
        </w:rPr>
        <w:t>projected</w:t>
      </w:r>
      <w:r>
        <w:rPr>
          <w:rFonts w:ascii="Calibri" w:hAnsi="Calibri" w:cs="Calibri"/>
        </w:rPr>
        <w:t xml:space="preserve"> to </w:t>
      </w:r>
      <w:r w:rsidR="00C02B96">
        <w:rPr>
          <w:rFonts w:ascii="Calibri" w:hAnsi="Calibri" w:cs="Calibri"/>
        </w:rPr>
        <w:t>divert an</w:t>
      </w:r>
      <w:r w:rsidR="00433FEA">
        <w:rPr>
          <w:rFonts w:ascii="Calibri" w:hAnsi="Calibri" w:cs="Calibri"/>
        </w:rPr>
        <w:t xml:space="preserve"> estimated </w:t>
      </w:r>
      <w:r w:rsidR="00274C5E">
        <w:rPr>
          <w:rFonts w:ascii="Calibri" w:hAnsi="Calibri" w:cs="Calibri"/>
        </w:rPr>
        <w:t xml:space="preserve">695,000 tons of mixed organic waste </w:t>
      </w:r>
      <w:r w:rsidR="009D50C5">
        <w:rPr>
          <w:rFonts w:ascii="Calibri" w:hAnsi="Calibri" w:cs="Calibri"/>
        </w:rPr>
        <w:t>per year</w:t>
      </w:r>
      <w:r w:rsidR="00483684">
        <w:rPr>
          <w:rFonts w:ascii="Calibri" w:hAnsi="Calibri" w:cs="Calibri"/>
        </w:rPr>
        <w:t xml:space="preserve"> from landfills, </w:t>
      </w:r>
      <w:r w:rsidR="0029420C">
        <w:rPr>
          <w:rFonts w:ascii="Calibri" w:hAnsi="Calibri" w:cs="Calibri"/>
        </w:rPr>
        <w:t xml:space="preserve">reducing GHG’s by </w:t>
      </w:r>
      <w:r w:rsidR="00932177">
        <w:rPr>
          <w:rFonts w:ascii="Calibri" w:hAnsi="Calibri" w:cs="Calibri"/>
        </w:rPr>
        <w:t>123,000 MTCO2e/year</w:t>
      </w:r>
      <w:r w:rsidR="009D50C5">
        <w:rPr>
          <w:rFonts w:ascii="Calibri" w:hAnsi="Calibri" w:cs="Calibri"/>
        </w:rPr>
        <w:t xml:space="preserve">. </w:t>
      </w:r>
      <w:r w:rsidR="00031BDC">
        <w:rPr>
          <w:rFonts w:ascii="Calibri" w:hAnsi="Calibri" w:cs="Calibri"/>
        </w:rPr>
        <w:t xml:space="preserve">For </w:t>
      </w:r>
      <w:r w:rsidR="00483684">
        <w:rPr>
          <w:rFonts w:ascii="Calibri" w:hAnsi="Calibri" w:cs="Calibri"/>
        </w:rPr>
        <w:t>the</w:t>
      </w:r>
      <w:r w:rsidR="00410A47">
        <w:rPr>
          <w:rFonts w:ascii="Calibri" w:hAnsi="Calibri" w:cs="Calibri"/>
        </w:rPr>
        <w:t xml:space="preserve"> </w:t>
      </w:r>
      <w:r w:rsidR="00031BDC">
        <w:rPr>
          <w:rFonts w:ascii="Calibri" w:hAnsi="Calibri" w:cs="Calibri"/>
        </w:rPr>
        <w:t>2025-</w:t>
      </w:r>
      <w:r w:rsidR="00943CF2">
        <w:rPr>
          <w:rFonts w:ascii="Calibri" w:hAnsi="Calibri" w:cs="Calibri"/>
        </w:rPr>
        <w:t>2030</w:t>
      </w:r>
      <w:r w:rsidR="00410A47">
        <w:rPr>
          <w:rFonts w:ascii="Calibri" w:hAnsi="Calibri" w:cs="Calibri"/>
        </w:rPr>
        <w:t xml:space="preserve"> projection</w:t>
      </w:r>
      <w:r w:rsidR="00A90750">
        <w:rPr>
          <w:rFonts w:ascii="Calibri" w:hAnsi="Calibri" w:cs="Calibri"/>
        </w:rPr>
        <w:t>, it is assumed that the average project will begin full-scale operation in Q3 2027,</w:t>
      </w:r>
      <w:r w:rsidR="00A61EAB">
        <w:rPr>
          <w:rFonts w:ascii="Calibri" w:hAnsi="Calibri" w:cs="Calibri"/>
        </w:rPr>
        <w:t xml:space="preserve"> resulting in 3.5 years </w:t>
      </w:r>
      <w:r w:rsidR="00155DCD">
        <w:rPr>
          <w:rFonts w:ascii="Calibri" w:hAnsi="Calibri" w:cs="Calibri"/>
        </w:rPr>
        <w:t xml:space="preserve">GHG </w:t>
      </w:r>
      <w:r w:rsidR="00D77908">
        <w:rPr>
          <w:rFonts w:ascii="Calibri" w:hAnsi="Calibri" w:cs="Calibri"/>
        </w:rPr>
        <w:t xml:space="preserve">realized </w:t>
      </w:r>
      <w:r w:rsidR="00155DCD">
        <w:rPr>
          <w:rFonts w:ascii="Calibri" w:hAnsi="Calibri" w:cs="Calibri"/>
        </w:rPr>
        <w:t xml:space="preserve">reductions </w:t>
      </w:r>
      <w:r w:rsidR="00294EC3">
        <w:rPr>
          <w:rFonts w:ascii="Calibri" w:hAnsi="Calibri" w:cs="Calibri"/>
        </w:rPr>
        <w:t xml:space="preserve">through the end of 2030. </w:t>
      </w:r>
      <w:r w:rsidR="00397B8C">
        <w:rPr>
          <w:rFonts w:ascii="Calibri" w:hAnsi="Calibri" w:cs="Calibri"/>
        </w:rPr>
        <w:t xml:space="preserve">Based on these assumptions, </w:t>
      </w:r>
      <w:r w:rsidR="00B16D27">
        <w:rPr>
          <w:rFonts w:ascii="Calibri" w:hAnsi="Calibri" w:cs="Calibri"/>
        </w:rPr>
        <w:t xml:space="preserve">this measure is projected to </w:t>
      </w:r>
      <w:r w:rsidR="002E5BB2">
        <w:rPr>
          <w:rFonts w:ascii="Calibri" w:hAnsi="Calibri" w:cs="Calibri"/>
        </w:rPr>
        <w:t xml:space="preserve">result in </w:t>
      </w:r>
      <w:r w:rsidR="00631940">
        <w:rPr>
          <w:rFonts w:ascii="Calibri" w:hAnsi="Calibri" w:cs="Calibri"/>
        </w:rPr>
        <w:t xml:space="preserve">a reduction of </w:t>
      </w:r>
      <w:r w:rsidR="00471FF0">
        <w:rPr>
          <w:rFonts w:ascii="Calibri" w:hAnsi="Calibri" w:cs="Calibri"/>
        </w:rPr>
        <w:t xml:space="preserve">approximately </w:t>
      </w:r>
      <w:r w:rsidR="00994945">
        <w:rPr>
          <w:rFonts w:ascii="Calibri" w:hAnsi="Calibri" w:cs="Calibri"/>
          <w:b/>
          <w:bCs/>
        </w:rPr>
        <w:t>43</w:t>
      </w:r>
      <w:r w:rsidR="0083332D">
        <w:rPr>
          <w:rFonts w:ascii="Calibri" w:hAnsi="Calibri" w:cs="Calibri"/>
          <w:b/>
          <w:bCs/>
        </w:rPr>
        <w:t>1</w:t>
      </w:r>
      <w:r w:rsidR="0083332D">
        <w:rPr>
          <w:rFonts w:ascii="Calibri" w:hAnsi="Calibri" w:cs="Calibri"/>
          <w:b/>
        </w:rPr>
        <w:t xml:space="preserve">,000 </w:t>
      </w:r>
      <w:r w:rsidR="00562ECF" w:rsidRPr="0020525B">
        <w:rPr>
          <w:rFonts w:ascii="Calibri" w:hAnsi="Calibri" w:cs="Calibri"/>
          <w:b/>
        </w:rPr>
        <w:t xml:space="preserve">MTCO2e </w:t>
      </w:r>
      <w:r w:rsidR="00A87416" w:rsidRPr="0020525B">
        <w:rPr>
          <w:rFonts w:ascii="Calibri" w:hAnsi="Calibri" w:cs="Calibri"/>
          <w:b/>
        </w:rPr>
        <w:t xml:space="preserve">during the 2025-2030 </w:t>
      </w:r>
      <w:r w:rsidR="00A87416" w:rsidRPr="0020525B">
        <w:rPr>
          <w:rFonts w:ascii="Calibri" w:hAnsi="Calibri" w:cs="Calibri"/>
          <w:b/>
          <w:bCs/>
        </w:rPr>
        <w:t>timef</w:t>
      </w:r>
      <w:r w:rsidR="003540B5" w:rsidRPr="0020525B">
        <w:rPr>
          <w:rFonts w:ascii="Calibri" w:hAnsi="Calibri" w:cs="Calibri"/>
          <w:b/>
          <w:bCs/>
        </w:rPr>
        <w:t>r</w:t>
      </w:r>
      <w:r w:rsidR="00A87416" w:rsidRPr="0020525B">
        <w:rPr>
          <w:rFonts w:ascii="Calibri" w:hAnsi="Calibri" w:cs="Calibri"/>
          <w:b/>
          <w:bCs/>
        </w:rPr>
        <w:t>ame</w:t>
      </w:r>
      <w:r w:rsidR="00A87416" w:rsidRPr="0020525B">
        <w:rPr>
          <w:rFonts w:ascii="Calibri" w:hAnsi="Calibri" w:cs="Calibri"/>
          <w:b/>
        </w:rPr>
        <w:t>.</w:t>
      </w:r>
      <w:r w:rsidR="00A87416">
        <w:rPr>
          <w:rFonts w:ascii="Calibri" w:hAnsi="Calibri" w:cs="Calibri"/>
        </w:rPr>
        <w:t xml:space="preserve"> </w:t>
      </w:r>
    </w:p>
    <w:p w14:paraId="58AED828" w14:textId="77777777" w:rsidR="007F3D78" w:rsidRPr="006D3B0B" w:rsidRDefault="007F3D78" w:rsidP="007F3D78">
      <w:pPr>
        <w:rPr>
          <w:rFonts w:ascii="Calibri" w:hAnsi="Calibri" w:cs="Calibri"/>
          <w:b/>
          <w:bCs/>
        </w:rPr>
      </w:pPr>
    </w:p>
    <w:p w14:paraId="46A7640A" w14:textId="77777777" w:rsidR="007F3D78" w:rsidRPr="006D3B0B" w:rsidRDefault="007F3D78" w:rsidP="007F3D78">
      <w:pPr>
        <w:pStyle w:val="ListParagraph"/>
        <w:numPr>
          <w:ilvl w:val="0"/>
          <w:numId w:val="3"/>
        </w:numPr>
        <w:ind w:left="720"/>
        <w:rPr>
          <w:rFonts w:ascii="Calibri" w:hAnsi="Calibri" w:cs="Calibri"/>
          <w:b/>
          <w:bCs/>
        </w:rPr>
      </w:pPr>
      <w:r w:rsidRPr="006D3B0B">
        <w:rPr>
          <w:rFonts w:ascii="Calibri" w:hAnsi="Calibri" w:cs="Calibri"/>
          <w:b/>
          <w:bCs/>
        </w:rPr>
        <w:t>Magnitude of GHG Reductions from 2025 through 2050</w:t>
      </w:r>
    </w:p>
    <w:p w14:paraId="713C6866" w14:textId="673A620C" w:rsidR="00280DCC" w:rsidRPr="0020525B" w:rsidRDefault="00516CB4" w:rsidP="0020525B">
      <w:pPr>
        <w:rPr>
          <w:rFonts w:ascii="Calibri" w:hAnsi="Calibri" w:cs="Calibri"/>
        </w:rPr>
      </w:pPr>
      <w:r>
        <w:rPr>
          <w:rFonts w:ascii="Calibri" w:hAnsi="Calibri" w:cs="Calibri"/>
        </w:rPr>
        <w:t>T</w:t>
      </w:r>
      <w:r w:rsidR="00631940">
        <w:rPr>
          <w:rFonts w:ascii="Calibri" w:hAnsi="Calibri" w:cs="Calibri"/>
        </w:rPr>
        <w:t xml:space="preserve">he </w:t>
      </w:r>
      <w:r w:rsidR="007D0670">
        <w:rPr>
          <w:rFonts w:ascii="Calibri" w:hAnsi="Calibri" w:cs="Calibri"/>
        </w:rPr>
        <w:t xml:space="preserve">2025-2050 </w:t>
      </w:r>
      <w:r w:rsidR="00631940">
        <w:rPr>
          <w:rFonts w:ascii="Calibri" w:hAnsi="Calibri" w:cs="Calibri"/>
        </w:rPr>
        <w:t>greenhouse</w:t>
      </w:r>
      <w:r w:rsidR="00280DCC">
        <w:rPr>
          <w:rFonts w:ascii="Calibri" w:hAnsi="Calibri" w:cs="Calibri"/>
        </w:rPr>
        <w:t xml:space="preserve"> </w:t>
      </w:r>
      <w:r w:rsidR="007E3E11">
        <w:rPr>
          <w:rFonts w:ascii="Calibri" w:hAnsi="Calibri" w:cs="Calibri"/>
        </w:rPr>
        <w:t>reductions are estimated to be</w:t>
      </w:r>
      <w:r w:rsidR="0014767B">
        <w:rPr>
          <w:rFonts w:ascii="Calibri" w:hAnsi="Calibri" w:cs="Calibri"/>
        </w:rPr>
        <w:t xml:space="preserve"> </w:t>
      </w:r>
      <w:r w:rsidR="00E615D0">
        <w:rPr>
          <w:rFonts w:ascii="Calibri" w:hAnsi="Calibri" w:cs="Calibri"/>
          <w:b/>
          <w:bCs/>
        </w:rPr>
        <w:t>2,060,269</w:t>
      </w:r>
      <w:r w:rsidR="00322A0B" w:rsidRPr="7FE285D1">
        <w:rPr>
          <w:rFonts w:ascii="Calibri" w:hAnsi="Calibri" w:cs="Calibri"/>
          <w:b/>
          <w:bCs/>
        </w:rPr>
        <w:t xml:space="preserve"> MTCO2e</w:t>
      </w:r>
      <w:r>
        <w:rPr>
          <w:rFonts w:ascii="Calibri" w:hAnsi="Calibri" w:cs="Calibri"/>
          <w:b/>
          <w:bCs/>
        </w:rPr>
        <w:t xml:space="preserve"> </w:t>
      </w:r>
      <w:r w:rsidR="007D0670">
        <w:rPr>
          <w:rFonts w:ascii="Calibri" w:hAnsi="Calibri" w:cs="Calibri"/>
        </w:rPr>
        <w:t>(see GHG Technical Appendix for more information).</w:t>
      </w:r>
    </w:p>
    <w:p w14:paraId="1EB5AC33" w14:textId="77777777" w:rsidR="007F3D78" w:rsidRPr="006D3B0B" w:rsidRDefault="007F3D78" w:rsidP="007F3D78">
      <w:pPr>
        <w:rPr>
          <w:rFonts w:ascii="Calibri" w:hAnsi="Calibri" w:cs="Calibri"/>
          <w:b/>
          <w:bCs/>
        </w:rPr>
      </w:pPr>
    </w:p>
    <w:p w14:paraId="3A9BEED4" w14:textId="77777777" w:rsidR="007F3D78" w:rsidRPr="006D3B0B" w:rsidRDefault="007F3D78" w:rsidP="007F3D78">
      <w:pPr>
        <w:pStyle w:val="ListParagraph"/>
        <w:numPr>
          <w:ilvl w:val="0"/>
          <w:numId w:val="3"/>
        </w:numPr>
        <w:ind w:left="720"/>
        <w:rPr>
          <w:rFonts w:ascii="Calibri" w:hAnsi="Calibri" w:cs="Calibri"/>
          <w:b/>
          <w:bCs/>
        </w:rPr>
      </w:pPr>
      <w:r w:rsidRPr="006D3B0B">
        <w:rPr>
          <w:rFonts w:ascii="Calibri" w:hAnsi="Calibri" w:cs="Calibri"/>
          <w:b/>
          <w:bCs/>
        </w:rPr>
        <w:t>Cost Effectiveness of GHG Reductions</w:t>
      </w:r>
    </w:p>
    <w:p w14:paraId="0B14DB37" w14:textId="730C844B" w:rsidR="00516CB4" w:rsidRPr="0020525B" w:rsidRDefault="00AD1AA4" w:rsidP="0020525B">
      <w:pPr>
        <w:rPr>
          <w:rFonts w:ascii="Calibri" w:hAnsi="Calibri" w:cs="Calibri"/>
        </w:rPr>
      </w:pPr>
      <w:r>
        <w:rPr>
          <w:rFonts w:ascii="Calibri" w:hAnsi="Calibri" w:cs="Calibri"/>
        </w:rPr>
        <w:lastRenderedPageBreak/>
        <w:t>C</w:t>
      </w:r>
      <w:r w:rsidR="00762788">
        <w:rPr>
          <w:rFonts w:ascii="Calibri" w:hAnsi="Calibri" w:cs="Calibri"/>
        </w:rPr>
        <w:t xml:space="preserve">ost effectiveness </w:t>
      </w:r>
      <w:r w:rsidR="00AA5D5D">
        <w:rPr>
          <w:rFonts w:ascii="Calibri" w:hAnsi="Calibri" w:cs="Calibri"/>
        </w:rPr>
        <w:t xml:space="preserve">of the GHG reductions from this measure </w:t>
      </w:r>
      <w:r w:rsidR="007309C6">
        <w:rPr>
          <w:rFonts w:ascii="Calibri" w:hAnsi="Calibri" w:cs="Calibri"/>
        </w:rPr>
        <w:t xml:space="preserve">are </w:t>
      </w:r>
      <w:r w:rsidR="00147AAB">
        <w:rPr>
          <w:rFonts w:ascii="Calibri" w:hAnsi="Calibri" w:cs="Calibri"/>
        </w:rPr>
        <w:t xml:space="preserve">projected to be </w:t>
      </w:r>
      <w:r w:rsidR="00E533DB" w:rsidRPr="7FE285D1">
        <w:rPr>
          <w:rFonts w:ascii="Calibri" w:hAnsi="Calibri" w:cs="Calibri"/>
          <w:b/>
          <w:bCs/>
        </w:rPr>
        <w:t>$219.37 per MTCO2e</w:t>
      </w:r>
      <w:r w:rsidR="00E533DB">
        <w:rPr>
          <w:rFonts w:ascii="Calibri" w:hAnsi="Calibri" w:cs="Calibri"/>
        </w:rPr>
        <w:t xml:space="preserve"> over the 2025-2030 </w:t>
      </w:r>
      <w:r w:rsidR="00734BC9">
        <w:rPr>
          <w:rFonts w:ascii="Calibri" w:hAnsi="Calibri" w:cs="Calibri"/>
        </w:rPr>
        <w:t>timeframe</w:t>
      </w:r>
      <w:r w:rsidR="00E533DB">
        <w:rPr>
          <w:rFonts w:ascii="Calibri" w:hAnsi="Calibri" w:cs="Calibri"/>
        </w:rPr>
        <w:t xml:space="preserve">, and </w:t>
      </w:r>
      <w:r w:rsidR="00734BC9" w:rsidRPr="0020525B">
        <w:rPr>
          <w:rFonts w:ascii="Calibri" w:hAnsi="Calibri" w:cs="Calibri"/>
          <w:b/>
          <w:bCs/>
        </w:rPr>
        <w:t>$</w:t>
      </w:r>
      <w:r w:rsidR="003C2888">
        <w:rPr>
          <w:rFonts w:ascii="Calibri" w:hAnsi="Calibri" w:cs="Calibri"/>
          <w:b/>
          <w:bCs/>
        </w:rPr>
        <w:t>45.84</w:t>
      </w:r>
      <w:r w:rsidR="00734BC9" w:rsidRPr="0020525B">
        <w:rPr>
          <w:rFonts w:ascii="Calibri" w:hAnsi="Calibri" w:cs="Calibri"/>
          <w:b/>
          <w:bCs/>
        </w:rPr>
        <w:t xml:space="preserve"> per MTCO2e </w:t>
      </w:r>
      <w:r w:rsidR="003C2888">
        <w:rPr>
          <w:rFonts w:ascii="Calibri" w:hAnsi="Calibri" w:cs="Calibri"/>
          <w:b/>
          <w:bCs/>
        </w:rPr>
        <w:t xml:space="preserve">through 2050 </w:t>
      </w:r>
      <w:r w:rsidR="00F55FF0">
        <w:rPr>
          <w:rFonts w:ascii="Calibri" w:hAnsi="Calibri" w:cs="Calibri"/>
        </w:rPr>
        <w:t xml:space="preserve">(see GHG </w:t>
      </w:r>
      <w:r w:rsidR="009569B4">
        <w:rPr>
          <w:rFonts w:ascii="Calibri" w:hAnsi="Calibri" w:cs="Calibri"/>
        </w:rPr>
        <w:t>T</w:t>
      </w:r>
      <w:r w:rsidR="00F55FF0">
        <w:rPr>
          <w:rFonts w:ascii="Calibri" w:hAnsi="Calibri" w:cs="Calibri"/>
        </w:rPr>
        <w:t xml:space="preserve">echnical </w:t>
      </w:r>
      <w:r w:rsidR="009569B4">
        <w:rPr>
          <w:rFonts w:ascii="Calibri" w:hAnsi="Calibri" w:cs="Calibri"/>
        </w:rPr>
        <w:t>A</w:t>
      </w:r>
      <w:r w:rsidR="00F55FF0">
        <w:rPr>
          <w:rFonts w:ascii="Calibri" w:hAnsi="Calibri" w:cs="Calibri"/>
        </w:rPr>
        <w:t>ppendix for more information)</w:t>
      </w:r>
      <w:r w:rsidR="00734BC9">
        <w:rPr>
          <w:rFonts w:ascii="Calibri" w:hAnsi="Calibri" w:cs="Calibri"/>
        </w:rPr>
        <w:t>.</w:t>
      </w:r>
      <w:r w:rsidR="00F55FF0">
        <w:rPr>
          <w:rFonts w:ascii="Calibri" w:hAnsi="Calibri" w:cs="Calibri"/>
        </w:rPr>
        <w:t xml:space="preserve"> </w:t>
      </w:r>
    </w:p>
    <w:p w14:paraId="0B260DBD" w14:textId="77777777" w:rsidR="007F3D78" w:rsidRPr="006D3B0B" w:rsidRDefault="007F3D78" w:rsidP="007F3D78">
      <w:pPr>
        <w:rPr>
          <w:rFonts w:ascii="Calibri" w:hAnsi="Calibri" w:cs="Calibri"/>
          <w:b/>
          <w:bCs/>
        </w:rPr>
      </w:pPr>
    </w:p>
    <w:p w14:paraId="4DE9D384" w14:textId="77777777" w:rsidR="007F3D78" w:rsidRDefault="007F3D78" w:rsidP="007F3D78">
      <w:pPr>
        <w:pStyle w:val="ListParagraph"/>
        <w:numPr>
          <w:ilvl w:val="0"/>
          <w:numId w:val="3"/>
        </w:numPr>
        <w:ind w:left="720"/>
        <w:rPr>
          <w:rFonts w:ascii="Calibri" w:hAnsi="Calibri" w:cs="Calibri"/>
          <w:b/>
          <w:bCs/>
        </w:rPr>
      </w:pPr>
      <w:r w:rsidRPr="006D3B0B">
        <w:rPr>
          <w:rFonts w:ascii="Calibri" w:hAnsi="Calibri" w:cs="Calibri"/>
          <w:b/>
          <w:bCs/>
        </w:rPr>
        <w:t>Documentation of GHG Reduction Assumptions –</w:t>
      </w:r>
      <w:r w:rsidRPr="006D3B0B" w:rsidDel="00855807">
        <w:rPr>
          <w:rFonts w:ascii="Calibri" w:hAnsi="Calibri" w:cs="Calibri"/>
          <w:b/>
          <w:bCs/>
        </w:rPr>
        <w:t xml:space="preserve"> </w:t>
      </w:r>
      <w:r w:rsidRPr="006D3B0B">
        <w:rPr>
          <w:rFonts w:ascii="Calibri" w:hAnsi="Calibri" w:cs="Calibri"/>
          <w:b/>
          <w:bCs/>
        </w:rPr>
        <w:t>Up to 10 additional pages</w:t>
      </w:r>
      <w:r w:rsidRPr="006D3B0B" w:rsidDel="006E429B">
        <w:rPr>
          <w:rFonts w:ascii="Calibri" w:hAnsi="Calibri" w:cs="Calibri"/>
          <w:b/>
          <w:bCs/>
        </w:rPr>
        <w:t xml:space="preserve"> </w:t>
      </w:r>
      <w:r w:rsidRPr="006D3B0B">
        <w:rPr>
          <w:rFonts w:ascii="Calibri" w:hAnsi="Calibri" w:cs="Calibri"/>
          <w:b/>
          <w:bCs/>
        </w:rPr>
        <w:t>as an appendix to the workplan (see Appendix C of the NOFO)</w:t>
      </w:r>
    </w:p>
    <w:p w14:paraId="1E645036" w14:textId="210EA112" w:rsidR="007F3D78" w:rsidRPr="006D3B0B" w:rsidRDefault="00DF457B" w:rsidP="007F3D78">
      <w:pPr>
        <w:rPr>
          <w:rFonts w:ascii="Calibri" w:hAnsi="Calibri" w:cs="Calibri"/>
        </w:rPr>
      </w:pPr>
      <w:r w:rsidRPr="0020525B">
        <w:rPr>
          <w:rFonts w:ascii="Calibri" w:hAnsi="Calibri" w:cs="Calibri"/>
        </w:rPr>
        <w:t xml:space="preserve">See GHG Technical Appendix, file name </w:t>
      </w:r>
      <w:r w:rsidR="00C02B96" w:rsidRPr="0020525B">
        <w:rPr>
          <w:rFonts w:ascii="Calibri" w:hAnsi="Calibri" w:cs="Calibri"/>
        </w:rPr>
        <w:t>‘CPRG GHG Technical Appendix CalRecycle.docx’</w:t>
      </w:r>
    </w:p>
    <w:p w14:paraId="0965F89E" w14:textId="423C2F80" w:rsidR="007F3D78" w:rsidRPr="006D3B0B" w:rsidRDefault="007F3D78" w:rsidP="00884D47">
      <w:pPr>
        <w:pStyle w:val="Heading1"/>
      </w:pPr>
      <w:r w:rsidRPr="006D3B0B">
        <w:t xml:space="preserve">Environmental Results – Outputs, Outcomes, and Performance Measures </w:t>
      </w:r>
    </w:p>
    <w:p w14:paraId="27FF8670" w14:textId="77777777" w:rsidR="007F3D78" w:rsidRPr="006D3B0B" w:rsidRDefault="007F3D78" w:rsidP="007F3D78">
      <w:pPr>
        <w:pStyle w:val="ListParagraph"/>
        <w:rPr>
          <w:rFonts w:ascii="Calibri" w:hAnsi="Calibri" w:cs="Calibri"/>
          <w:b/>
          <w:bCs/>
        </w:rPr>
      </w:pPr>
    </w:p>
    <w:p w14:paraId="10D543A4" w14:textId="19F71DE4" w:rsidR="007F3D78" w:rsidRPr="006D3B0B" w:rsidRDefault="007F3D78" w:rsidP="007F3D78">
      <w:pPr>
        <w:pStyle w:val="ListParagraph"/>
        <w:numPr>
          <w:ilvl w:val="0"/>
          <w:numId w:val="4"/>
        </w:numPr>
        <w:rPr>
          <w:rFonts w:ascii="Calibri" w:hAnsi="Calibri" w:cs="Calibri"/>
          <w:b/>
          <w:bCs/>
        </w:rPr>
      </w:pPr>
      <w:r w:rsidRPr="006D3B0B">
        <w:rPr>
          <w:rFonts w:ascii="Calibri" w:hAnsi="Calibri" w:cs="Calibri"/>
          <w:b/>
          <w:bCs/>
        </w:rPr>
        <w:t xml:space="preserve">Expected Outputs and Outcomes </w:t>
      </w:r>
    </w:p>
    <w:p w14:paraId="6090B2F5" w14:textId="734FD924" w:rsidR="007F3D78" w:rsidRPr="006D3B0B" w:rsidRDefault="007F3D78" w:rsidP="00431279">
      <w:pPr>
        <w:pStyle w:val="ListParagraph"/>
        <w:ind w:left="0"/>
        <w:rPr>
          <w:rFonts w:ascii="Calibri" w:eastAsiaTheme="minorEastAsia" w:hAnsi="Calibri" w:cs="Calibri"/>
          <w:color w:val="000000" w:themeColor="text1"/>
        </w:rPr>
      </w:pPr>
      <w:r w:rsidRPr="006D3B0B">
        <w:rPr>
          <w:rFonts w:ascii="Calibri" w:eastAsiaTheme="minorEastAsia" w:hAnsi="Calibri" w:cs="Calibri"/>
          <w:color w:val="000000" w:themeColor="text1"/>
        </w:rPr>
        <w:t xml:space="preserve">This additional funding would help achieve California’s </w:t>
      </w:r>
      <w:r w:rsidRPr="006D3B0B">
        <w:rPr>
          <w:rFonts w:ascii="Calibri" w:eastAsiaTheme="minorEastAsia" w:hAnsi="Calibri" w:cs="Calibri"/>
        </w:rPr>
        <w:t xml:space="preserve">SB 1383 climate </w:t>
      </w:r>
      <w:r w:rsidR="00E12409">
        <w:rPr>
          <w:rFonts w:ascii="Calibri" w:eastAsiaTheme="minorEastAsia" w:hAnsi="Calibri" w:cs="Calibri"/>
        </w:rPr>
        <w:t xml:space="preserve">and disposal reduction </w:t>
      </w:r>
      <w:r w:rsidRPr="006D3B0B">
        <w:rPr>
          <w:rFonts w:ascii="Calibri" w:eastAsiaTheme="minorEastAsia" w:hAnsi="Calibri" w:cs="Calibri"/>
        </w:rPr>
        <w:t xml:space="preserve">goals by </w:t>
      </w:r>
      <w:r w:rsidRPr="006D3B0B">
        <w:rPr>
          <w:rFonts w:ascii="Calibri" w:eastAsiaTheme="minorEastAsia" w:hAnsi="Calibri" w:cs="Calibri"/>
          <w:color w:val="000000" w:themeColor="text1"/>
        </w:rPr>
        <w:t>increas</w:t>
      </w:r>
      <w:r w:rsidR="00FC2C34">
        <w:rPr>
          <w:rFonts w:ascii="Calibri" w:eastAsiaTheme="minorEastAsia" w:hAnsi="Calibri" w:cs="Calibri"/>
          <w:color w:val="000000" w:themeColor="text1"/>
        </w:rPr>
        <w:t>ing</w:t>
      </w:r>
      <w:r w:rsidRPr="006D3B0B">
        <w:rPr>
          <w:rFonts w:ascii="Calibri" w:eastAsiaTheme="minorEastAsia" w:hAnsi="Calibri" w:cs="Calibri"/>
          <w:color w:val="000000" w:themeColor="text1"/>
        </w:rPr>
        <w:t xml:space="preserve"> capacity and efficiency for organic material processing</w:t>
      </w:r>
      <w:r w:rsidR="00225E5F">
        <w:rPr>
          <w:rFonts w:ascii="Calibri" w:eastAsiaTheme="minorEastAsia" w:hAnsi="Calibri" w:cs="Calibri"/>
          <w:color w:val="000000" w:themeColor="text1"/>
        </w:rPr>
        <w:t xml:space="preserve"> and recycling</w:t>
      </w:r>
      <w:r w:rsidRPr="006D3B0B">
        <w:rPr>
          <w:rFonts w:ascii="Calibri" w:eastAsiaTheme="minorEastAsia" w:hAnsi="Calibri" w:cs="Calibri"/>
          <w:color w:val="000000" w:themeColor="text1"/>
        </w:rPr>
        <w:t>. These facilities will create value added recycled organic waste products such as compost, and renewable energy and fuel from anaerobic digestion.</w:t>
      </w:r>
    </w:p>
    <w:p w14:paraId="2A2E4CAD" w14:textId="77777777" w:rsidR="007F3D78" w:rsidRPr="006D3B0B" w:rsidRDefault="007F3D78" w:rsidP="007F3D78">
      <w:pPr>
        <w:pStyle w:val="ListParagraph"/>
        <w:rPr>
          <w:rFonts w:ascii="Calibri" w:eastAsiaTheme="minorEastAsia" w:hAnsi="Calibri" w:cs="Calibri"/>
          <w:color w:val="000000" w:themeColor="text1"/>
        </w:rPr>
      </w:pPr>
    </w:p>
    <w:p w14:paraId="4D40635C" w14:textId="384265E2" w:rsidR="007F3D78" w:rsidRPr="006D3B0B" w:rsidRDefault="000B263F" w:rsidP="00431279">
      <w:pPr>
        <w:pStyle w:val="ListParagraph"/>
        <w:ind w:left="0"/>
        <w:rPr>
          <w:rFonts w:ascii="Calibri" w:eastAsiaTheme="minorEastAsia" w:hAnsi="Calibri" w:cs="Calibri"/>
          <w:color w:val="000000" w:themeColor="text1"/>
        </w:rPr>
      </w:pPr>
      <w:r>
        <w:rPr>
          <w:rFonts w:ascii="Calibri" w:eastAsiaTheme="minorEastAsia" w:hAnsi="Calibri" w:cs="Calibri"/>
          <w:color w:val="000000" w:themeColor="text1"/>
        </w:rPr>
        <w:t xml:space="preserve">The </w:t>
      </w:r>
      <w:r w:rsidR="009D79EE">
        <w:rPr>
          <w:rFonts w:ascii="Calibri" w:eastAsiaTheme="minorEastAsia" w:hAnsi="Calibri" w:cs="Calibri"/>
          <w:color w:val="000000" w:themeColor="text1"/>
        </w:rPr>
        <w:t xml:space="preserve">following projected outputs are based on </w:t>
      </w:r>
      <w:r w:rsidR="004A4AF9">
        <w:rPr>
          <w:rFonts w:ascii="Calibri" w:eastAsiaTheme="minorEastAsia" w:hAnsi="Calibri" w:cs="Calibri"/>
          <w:color w:val="000000" w:themeColor="text1"/>
        </w:rPr>
        <w:t xml:space="preserve">ten years of implementation experience further discussed in </w:t>
      </w:r>
      <w:r w:rsidR="00ED4EE7">
        <w:rPr>
          <w:rFonts w:ascii="Calibri" w:eastAsiaTheme="minorEastAsia" w:hAnsi="Calibri" w:cs="Calibri"/>
          <w:color w:val="000000" w:themeColor="text1"/>
        </w:rPr>
        <w:t>the past performance question below.</w:t>
      </w:r>
      <w:r w:rsidR="007874BE">
        <w:rPr>
          <w:rFonts w:ascii="Calibri" w:eastAsiaTheme="minorEastAsia" w:hAnsi="Calibri" w:cs="Calibri"/>
          <w:color w:val="000000" w:themeColor="text1"/>
        </w:rPr>
        <w:t xml:space="preserve"> </w:t>
      </w:r>
    </w:p>
    <w:p w14:paraId="3A30AA72" w14:textId="77777777" w:rsidR="007F3D78" w:rsidRPr="006D3B0B" w:rsidRDefault="007F3D78" w:rsidP="007F3D78">
      <w:pPr>
        <w:pStyle w:val="ListParagraph"/>
        <w:rPr>
          <w:rFonts w:ascii="Calibri" w:eastAsiaTheme="minorEastAsia" w:hAnsi="Calibri" w:cs="Calibri"/>
        </w:rPr>
      </w:pPr>
    </w:p>
    <w:p w14:paraId="5320CC52" w14:textId="7AD6DFAC" w:rsidR="00812F5A" w:rsidRDefault="00B05732" w:rsidP="002821AE">
      <w:pPr>
        <w:pStyle w:val="ListParagraph"/>
        <w:ind w:left="0"/>
        <w:rPr>
          <w:rFonts w:ascii="Calibri" w:eastAsiaTheme="minorEastAsia" w:hAnsi="Calibri" w:cs="Calibri"/>
        </w:rPr>
      </w:pPr>
      <w:r>
        <w:rPr>
          <w:rFonts w:ascii="Calibri" w:eastAsiaTheme="minorEastAsia" w:hAnsi="Calibri" w:cs="Calibri"/>
        </w:rPr>
        <w:t>Outputs</w:t>
      </w:r>
      <w:r w:rsidR="00812F5A">
        <w:rPr>
          <w:rFonts w:ascii="Calibri" w:eastAsiaTheme="minorEastAsia" w:hAnsi="Calibri" w:cs="Calibri"/>
        </w:rPr>
        <w:t>:</w:t>
      </w:r>
    </w:p>
    <w:p w14:paraId="486D9D59" w14:textId="10A5D6B8" w:rsidR="00B912D9" w:rsidRPr="00D05B9C" w:rsidRDefault="00B912D9" w:rsidP="00B912D9">
      <w:pPr>
        <w:pStyle w:val="ListParagraph"/>
        <w:numPr>
          <w:ilvl w:val="0"/>
          <w:numId w:val="12"/>
        </w:numPr>
        <w:rPr>
          <w:rFonts w:ascii="Calibri" w:eastAsiaTheme="minorEastAsia" w:hAnsi="Calibri" w:cs="Calibri"/>
        </w:rPr>
      </w:pPr>
      <w:r>
        <w:rPr>
          <w:rFonts w:ascii="Calibri" w:eastAsiaTheme="minorEastAsia" w:hAnsi="Calibri" w:cs="Calibri"/>
        </w:rPr>
        <w:t>T</w:t>
      </w:r>
      <w:r w:rsidR="007A4D67">
        <w:rPr>
          <w:rFonts w:ascii="Calibri" w:eastAsiaTheme="minorEastAsia" w:hAnsi="Calibri" w:cs="Calibri"/>
        </w:rPr>
        <w:t xml:space="preserve">he state </w:t>
      </w:r>
      <w:r>
        <w:rPr>
          <w:rFonts w:ascii="Calibri" w:eastAsiaTheme="minorEastAsia" w:hAnsi="Calibri" w:cs="Calibri"/>
        </w:rPr>
        <w:t>w</w:t>
      </w:r>
      <w:r w:rsidR="007A4D67">
        <w:rPr>
          <w:rFonts w:ascii="Calibri" w:eastAsiaTheme="minorEastAsia" w:hAnsi="Calibri" w:cs="Calibri"/>
        </w:rPr>
        <w:t xml:space="preserve">ould </w:t>
      </w:r>
      <w:r w:rsidR="007A4D67" w:rsidRPr="00D05B9C">
        <w:rPr>
          <w:rFonts w:ascii="Calibri" w:eastAsiaTheme="minorEastAsia" w:hAnsi="Calibri" w:cs="Calibri"/>
        </w:rPr>
        <w:t xml:space="preserve">provide </w:t>
      </w:r>
      <w:r w:rsidR="000E5F39" w:rsidRPr="00D05B9C">
        <w:rPr>
          <w:rFonts w:ascii="Calibri" w:eastAsiaTheme="minorEastAsia" w:hAnsi="Calibri" w:cs="Calibri"/>
        </w:rPr>
        <w:t>funding</w:t>
      </w:r>
      <w:r w:rsidR="007A4D67" w:rsidRPr="00D05B9C">
        <w:rPr>
          <w:rFonts w:ascii="Calibri" w:eastAsiaTheme="minorEastAsia" w:hAnsi="Calibri" w:cs="Calibri"/>
        </w:rPr>
        <w:t xml:space="preserve"> to </w:t>
      </w:r>
      <w:r w:rsidR="007F3D78" w:rsidRPr="00D05B9C">
        <w:rPr>
          <w:rFonts w:ascii="Calibri" w:eastAsiaTheme="minorEastAsia" w:hAnsi="Calibri" w:cs="Calibri"/>
        </w:rPr>
        <w:t xml:space="preserve">approximately </w:t>
      </w:r>
      <w:r w:rsidR="00A535E4" w:rsidRPr="00D05B9C">
        <w:rPr>
          <w:rFonts w:ascii="Calibri" w:eastAsiaTheme="minorEastAsia" w:hAnsi="Calibri" w:cs="Calibri"/>
        </w:rPr>
        <w:t>10</w:t>
      </w:r>
      <w:r w:rsidR="00755BB8">
        <w:rPr>
          <w:rFonts w:ascii="Calibri" w:eastAsiaTheme="minorEastAsia" w:hAnsi="Calibri" w:cs="Calibri"/>
        </w:rPr>
        <w:t>-14</w:t>
      </w:r>
      <w:r w:rsidR="00A95C75" w:rsidRPr="00D05B9C">
        <w:rPr>
          <w:rFonts w:ascii="Calibri" w:eastAsiaTheme="minorEastAsia" w:hAnsi="Calibri" w:cs="Calibri"/>
        </w:rPr>
        <w:t xml:space="preserve"> </w:t>
      </w:r>
      <w:r w:rsidR="00BE0C3C" w:rsidRPr="00D05B9C">
        <w:rPr>
          <w:rFonts w:ascii="Calibri" w:eastAsiaTheme="minorEastAsia" w:hAnsi="Calibri" w:cs="Calibri"/>
        </w:rPr>
        <w:t>p</w:t>
      </w:r>
      <w:r w:rsidR="007F3D78" w:rsidRPr="00D05B9C">
        <w:rPr>
          <w:rFonts w:ascii="Calibri" w:eastAsiaTheme="minorEastAsia" w:hAnsi="Calibri" w:cs="Calibri"/>
        </w:rPr>
        <w:t>rojects</w:t>
      </w:r>
      <w:r w:rsidRPr="00D05B9C">
        <w:rPr>
          <w:rFonts w:ascii="Calibri" w:eastAsiaTheme="minorEastAsia" w:hAnsi="Calibri" w:cs="Calibri"/>
        </w:rPr>
        <w:t>.</w:t>
      </w:r>
    </w:p>
    <w:p w14:paraId="4841705E" w14:textId="124F2378" w:rsidR="00F71C5F" w:rsidRPr="00D05B9C" w:rsidRDefault="00621EE8" w:rsidP="00B912D9">
      <w:pPr>
        <w:pStyle w:val="ListParagraph"/>
        <w:numPr>
          <w:ilvl w:val="0"/>
          <w:numId w:val="12"/>
        </w:numPr>
        <w:rPr>
          <w:rFonts w:ascii="Calibri" w:eastAsiaTheme="minorEastAsia" w:hAnsi="Calibri" w:cs="Calibri"/>
        </w:rPr>
      </w:pPr>
      <w:r w:rsidRPr="00D05B9C">
        <w:rPr>
          <w:rFonts w:ascii="Calibri" w:eastAsiaTheme="minorEastAsia" w:hAnsi="Calibri" w:cs="Calibri"/>
        </w:rPr>
        <w:t xml:space="preserve">Projects </w:t>
      </w:r>
      <w:r w:rsidR="004373AF" w:rsidRPr="00D05B9C">
        <w:rPr>
          <w:rFonts w:ascii="Calibri" w:eastAsiaTheme="minorEastAsia" w:hAnsi="Calibri" w:cs="Calibri"/>
        </w:rPr>
        <w:t>will</w:t>
      </w:r>
      <w:r w:rsidRPr="00D05B9C">
        <w:rPr>
          <w:rFonts w:ascii="Calibri" w:eastAsiaTheme="minorEastAsia" w:hAnsi="Calibri" w:cs="Calibri"/>
        </w:rPr>
        <w:t xml:space="preserve"> </w:t>
      </w:r>
      <w:r w:rsidRPr="00D05B9C">
        <w:rPr>
          <w:rFonts w:ascii="Calibri" w:eastAsia="Calibri" w:hAnsi="Calibri" w:cs="Calibri"/>
        </w:rPr>
        <w:t>reduce NOx and PM2.5 when compared to landfilling</w:t>
      </w:r>
      <w:r w:rsidR="00194B78" w:rsidRPr="00D05B9C">
        <w:rPr>
          <w:rFonts w:ascii="Calibri" w:eastAsia="Calibri" w:hAnsi="Calibri" w:cs="Calibri"/>
        </w:rPr>
        <w:t>:</w:t>
      </w:r>
    </w:p>
    <w:p w14:paraId="1B44C56B" w14:textId="664B4F77" w:rsidR="002C2373" w:rsidRPr="00D05B9C" w:rsidRDefault="009D341F" w:rsidP="00964E7E">
      <w:pPr>
        <w:pStyle w:val="ListParagraph"/>
        <w:numPr>
          <w:ilvl w:val="1"/>
          <w:numId w:val="12"/>
        </w:numPr>
        <w:rPr>
          <w:rFonts w:ascii="Calibri" w:eastAsiaTheme="minorEastAsia" w:hAnsi="Calibri" w:cs="Calibri"/>
        </w:rPr>
      </w:pPr>
      <w:r w:rsidRPr="00D05B9C">
        <w:rPr>
          <w:rFonts w:ascii="Calibri" w:eastAsiaTheme="minorEastAsia" w:hAnsi="Calibri" w:cs="Calibri"/>
        </w:rPr>
        <w:t>Composting Projects would be required to use the Best Available Control Technolog</w:t>
      </w:r>
      <w:r w:rsidR="66FC57EC" w:rsidRPr="00D05B9C">
        <w:rPr>
          <w:rFonts w:ascii="Calibri" w:eastAsiaTheme="minorEastAsia" w:hAnsi="Calibri" w:cs="Calibri"/>
        </w:rPr>
        <w:t>ies</w:t>
      </w:r>
      <w:r w:rsidRPr="00D05B9C">
        <w:rPr>
          <w:rFonts w:ascii="Calibri" w:eastAsiaTheme="minorEastAsia" w:hAnsi="Calibri" w:cs="Calibri"/>
        </w:rPr>
        <w:t xml:space="preserve"> </w:t>
      </w:r>
      <w:r w:rsidR="00F00DC0" w:rsidRPr="00D05B9C">
        <w:rPr>
          <w:rFonts w:ascii="Calibri" w:eastAsiaTheme="minorEastAsia" w:hAnsi="Calibri" w:cs="Calibri"/>
        </w:rPr>
        <w:t>(BACT)</w:t>
      </w:r>
      <w:r w:rsidRPr="00D05B9C">
        <w:rPr>
          <w:rFonts w:ascii="Calibri" w:eastAsiaTheme="minorEastAsia" w:hAnsi="Calibri" w:cs="Calibri"/>
        </w:rPr>
        <w:t xml:space="preserve"> </w:t>
      </w:r>
      <w:r w:rsidR="00415817" w:rsidRPr="00D05B9C">
        <w:rPr>
          <w:rFonts w:ascii="Calibri" w:eastAsiaTheme="minorEastAsia" w:hAnsi="Calibri" w:cs="Calibri"/>
        </w:rPr>
        <w:t xml:space="preserve">in their </w:t>
      </w:r>
      <w:r w:rsidR="001A31A2" w:rsidRPr="00D05B9C">
        <w:rPr>
          <w:rFonts w:ascii="Calibri" w:eastAsiaTheme="minorEastAsia" w:hAnsi="Calibri" w:cs="Calibri"/>
        </w:rPr>
        <w:t>air district</w:t>
      </w:r>
      <w:r w:rsidR="00C418DB" w:rsidRPr="00D05B9C">
        <w:rPr>
          <w:rFonts w:ascii="Calibri" w:eastAsiaTheme="minorEastAsia" w:hAnsi="Calibri" w:cs="Calibri"/>
        </w:rPr>
        <w:t xml:space="preserve"> (</w:t>
      </w:r>
      <w:r w:rsidR="00AA7458" w:rsidRPr="00D05B9C">
        <w:rPr>
          <w:rFonts w:ascii="Calibri" w:eastAsiaTheme="minorEastAsia" w:hAnsi="Calibri" w:cs="Calibri"/>
        </w:rPr>
        <w:t>e.g</w:t>
      </w:r>
      <w:r w:rsidR="00C418DB" w:rsidRPr="00D05B9C">
        <w:rPr>
          <w:rFonts w:ascii="Calibri" w:eastAsiaTheme="minorEastAsia" w:hAnsi="Calibri" w:cs="Calibri"/>
        </w:rPr>
        <w:t xml:space="preserve">. </w:t>
      </w:r>
      <w:r w:rsidR="004D4B9B" w:rsidRPr="00D05B9C">
        <w:rPr>
          <w:rFonts w:ascii="Calibri" w:eastAsiaTheme="minorEastAsia" w:hAnsi="Calibri" w:cs="Calibri"/>
        </w:rPr>
        <w:t xml:space="preserve">Covered Aerated Static Pile </w:t>
      </w:r>
      <w:r w:rsidR="00881351" w:rsidRPr="00D05B9C">
        <w:rPr>
          <w:rFonts w:ascii="Calibri" w:eastAsiaTheme="minorEastAsia" w:hAnsi="Calibri" w:cs="Calibri"/>
        </w:rPr>
        <w:t>systems)</w:t>
      </w:r>
      <w:r w:rsidR="001A31A2" w:rsidRPr="00D05B9C">
        <w:rPr>
          <w:rFonts w:ascii="Calibri" w:eastAsiaTheme="minorEastAsia" w:hAnsi="Calibri" w:cs="Calibri"/>
        </w:rPr>
        <w:t>.</w:t>
      </w:r>
      <w:r w:rsidR="007874BE">
        <w:rPr>
          <w:rFonts w:ascii="Calibri" w:eastAsiaTheme="minorEastAsia" w:hAnsi="Calibri" w:cs="Calibri"/>
        </w:rPr>
        <w:t xml:space="preserve"> </w:t>
      </w:r>
    </w:p>
    <w:p w14:paraId="351C5B41" w14:textId="484D1977" w:rsidR="00A31A95" w:rsidRPr="00D05B9C" w:rsidRDefault="00A31A95" w:rsidP="00964E7E">
      <w:pPr>
        <w:pStyle w:val="ListParagraph"/>
        <w:numPr>
          <w:ilvl w:val="1"/>
          <w:numId w:val="12"/>
        </w:numPr>
        <w:rPr>
          <w:rFonts w:ascii="Calibri" w:eastAsiaTheme="minorEastAsia" w:hAnsi="Calibri" w:cs="Calibri"/>
        </w:rPr>
      </w:pPr>
      <w:r w:rsidRPr="00D05B9C">
        <w:rPr>
          <w:rFonts w:ascii="Calibri" w:eastAsiaTheme="minorEastAsia" w:hAnsi="Calibri" w:cs="Calibri"/>
        </w:rPr>
        <w:t xml:space="preserve">Anaerobic Digestion projects must demonstrate that </w:t>
      </w:r>
      <w:r w:rsidR="00483CA3" w:rsidRPr="00D05B9C">
        <w:rPr>
          <w:rFonts w:ascii="Calibri" w:eastAsiaTheme="minorEastAsia" w:hAnsi="Calibri" w:cs="Calibri"/>
        </w:rPr>
        <w:t xml:space="preserve">they have controls in place to ensure </w:t>
      </w:r>
      <w:r w:rsidR="00CF12DD" w:rsidRPr="00D05B9C">
        <w:rPr>
          <w:rFonts w:ascii="Calibri" w:eastAsiaTheme="minorEastAsia" w:hAnsi="Calibri" w:cs="Calibri"/>
        </w:rPr>
        <w:t xml:space="preserve">criteria air pollutants </w:t>
      </w:r>
      <w:r w:rsidR="00483CA3" w:rsidRPr="00D05B9C">
        <w:rPr>
          <w:rFonts w:ascii="Calibri" w:eastAsiaTheme="minorEastAsia" w:hAnsi="Calibri" w:cs="Calibri"/>
        </w:rPr>
        <w:t xml:space="preserve">will </w:t>
      </w:r>
      <w:r w:rsidR="00857D46" w:rsidRPr="00D05B9C">
        <w:rPr>
          <w:rFonts w:ascii="Calibri" w:eastAsiaTheme="minorEastAsia" w:hAnsi="Calibri" w:cs="Calibri"/>
        </w:rPr>
        <w:t xml:space="preserve">be reduced. </w:t>
      </w:r>
    </w:p>
    <w:p w14:paraId="00DC6046" w14:textId="12F06099" w:rsidR="00520F0E" w:rsidRDefault="009A3B22" w:rsidP="003D6FC9">
      <w:pPr>
        <w:pStyle w:val="ListParagraph"/>
        <w:numPr>
          <w:ilvl w:val="0"/>
          <w:numId w:val="12"/>
        </w:numPr>
        <w:rPr>
          <w:rFonts w:ascii="Calibri" w:eastAsiaTheme="minorEastAsia" w:hAnsi="Calibri" w:cs="Calibri"/>
        </w:rPr>
      </w:pPr>
      <w:r w:rsidRPr="00D05B9C">
        <w:rPr>
          <w:rFonts w:ascii="Calibri" w:eastAsiaTheme="minorEastAsia" w:hAnsi="Calibri" w:cs="Calibri"/>
        </w:rPr>
        <w:t>D</w:t>
      </w:r>
      <w:r w:rsidR="00C57372" w:rsidRPr="00D05B9C">
        <w:rPr>
          <w:rFonts w:ascii="Calibri" w:eastAsiaTheme="minorEastAsia" w:hAnsi="Calibri" w:cs="Calibri"/>
        </w:rPr>
        <w:t xml:space="preserve">ivert </w:t>
      </w:r>
      <w:r w:rsidR="00297CDA" w:rsidRPr="00D05B9C">
        <w:rPr>
          <w:rFonts w:ascii="Calibri" w:eastAsiaTheme="minorEastAsia" w:hAnsi="Calibri" w:cs="Calibri"/>
        </w:rPr>
        <w:t>almost 7</w:t>
      </w:r>
      <w:r w:rsidR="007F3D78" w:rsidRPr="00D05B9C">
        <w:rPr>
          <w:rFonts w:ascii="Calibri" w:eastAsiaTheme="minorEastAsia" w:hAnsi="Calibri" w:cs="Calibri"/>
        </w:rPr>
        <w:t xml:space="preserve"> million tons of green and food material from landfills </w:t>
      </w:r>
      <w:r w:rsidR="00CD5223" w:rsidRPr="00D05B9C">
        <w:rPr>
          <w:rFonts w:ascii="Calibri" w:eastAsiaTheme="minorEastAsia" w:hAnsi="Calibri" w:cs="Calibri"/>
        </w:rPr>
        <w:t>over the next 10 years</w:t>
      </w:r>
      <w:r w:rsidR="00B555B9" w:rsidRPr="00D05B9C">
        <w:rPr>
          <w:rFonts w:ascii="Calibri" w:eastAsiaTheme="minorEastAsia" w:hAnsi="Calibri" w:cs="Calibri"/>
        </w:rPr>
        <w:t>.</w:t>
      </w:r>
    </w:p>
    <w:p w14:paraId="055F8D3B" w14:textId="40701F0E" w:rsidR="00CE2846" w:rsidRPr="00D05B9C" w:rsidRDefault="000A6692" w:rsidP="003D6FC9">
      <w:pPr>
        <w:pStyle w:val="ListParagraph"/>
        <w:numPr>
          <w:ilvl w:val="0"/>
          <w:numId w:val="12"/>
        </w:numPr>
        <w:rPr>
          <w:rFonts w:ascii="Calibri" w:eastAsiaTheme="minorEastAsia" w:hAnsi="Calibri" w:cs="Calibri"/>
        </w:rPr>
      </w:pPr>
      <w:r>
        <w:rPr>
          <w:rFonts w:ascii="Calibri" w:eastAsiaTheme="minorEastAsia" w:hAnsi="Calibri" w:cs="Calibri"/>
        </w:rPr>
        <w:t xml:space="preserve">Create </w:t>
      </w:r>
      <w:r w:rsidR="00621EE9">
        <w:rPr>
          <w:rFonts w:ascii="Calibri" w:eastAsiaTheme="minorEastAsia" w:hAnsi="Calibri" w:cs="Calibri"/>
        </w:rPr>
        <w:t xml:space="preserve">value added recycled organic waste products such as compost, renewable energy, and </w:t>
      </w:r>
      <w:r w:rsidR="00B9314D">
        <w:rPr>
          <w:rFonts w:ascii="Calibri" w:eastAsiaTheme="minorEastAsia" w:hAnsi="Calibri" w:cs="Calibri"/>
        </w:rPr>
        <w:t>biofuels.</w:t>
      </w:r>
    </w:p>
    <w:p w14:paraId="475A5C48" w14:textId="1DA3FF10" w:rsidR="003D6FC9" w:rsidRPr="00D05B9C" w:rsidRDefault="003D6FC9" w:rsidP="00964E7E">
      <w:pPr>
        <w:ind w:left="720"/>
        <w:rPr>
          <w:rFonts w:ascii="Calibri" w:eastAsiaTheme="minorEastAsia" w:hAnsi="Calibri" w:cs="Calibri"/>
        </w:rPr>
      </w:pPr>
      <w:r w:rsidRPr="00D05B9C">
        <w:rPr>
          <w:rFonts w:ascii="Calibri" w:hAnsi="Calibri" w:cs="Calibri"/>
        </w:rPr>
        <w:t xml:space="preserve"> </w:t>
      </w:r>
    </w:p>
    <w:p w14:paraId="7AE6E0BB" w14:textId="059CF479" w:rsidR="003D6FC9" w:rsidRPr="00D05B9C" w:rsidRDefault="003D6FC9" w:rsidP="00431279">
      <w:pPr>
        <w:rPr>
          <w:rFonts w:ascii="Calibri" w:eastAsiaTheme="minorEastAsia" w:hAnsi="Calibri" w:cs="Calibri"/>
        </w:rPr>
      </w:pPr>
      <w:r w:rsidRPr="00D05B9C">
        <w:rPr>
          <w:rFonts w:ascii="Calibri" w:eastAsiaTheme="minorEastAsia" w:hAnsi="Calibri" w:cs="Calibri"/>
        </w:rPr>
        <w:t>Outcomes:</w:t>
      </w:r>
    </w:p>
    <w:p w14:paraId="7E56A218" w14:textId="5151568A" w:rsidR="00220FB5" w:rsidRPr="00D05B9C" w:rsidRDefault="009A3B22" w:rsidP="00B912D9">
      <w:pPr>
        <w:pStyle w:val="ListParagraph"/>
        <w:numPr>
          <w:ilvl w:val="0"/>
          <w:numId w:val="12"/>
        </w:numPr>
        <w:rPr>
          <w:rFonts w:ascii="Calibri" w:eastAsiaTheme="minorEastAsia" w:hAnsi="Calibri" w:cs="Calibri"/>
        </w:rPr>
      </w:pPr>
      <w:r w:rsidRPr="00D05B9C">
        <w:rPr>
          <w:rFonts w:ascii="Calibri" w:eastAsiaTheme="minorEastAsia" w:hAnsi="Calibri" w:cs="Calibri"/>
        </w:rPr>
        <w:t>R</w:t>
      </w:r>
      <w:r w:rsidR="003F72A9" w:rsidRPr="00D05B9C">
        <w:rPr>
          <w:rFonts w:ascii="Calibri" w:eastAsiaTheme="minorEastAsia" w:hAnsi="Calibri" w:cs="Calibri"/>
        </w:rPr>
        <w:t>educe</w:t>
      </w:r>
      <w:r w:rsidR="00F936E4" w:rsidRPr="00D05B9C">
        <w:rPr>
          <w:rFonts w:ascii="Calibri" w:eastAsiaTheme="minorEastAsia" w:hAnsi="Calibri" w:cs="Calibri"/>
        </w:rPr>
        <w:t xml:space="preserve"> </w:t>
      </w:r>
      <w:r w:rsidR="000D5188" w:rsidRPr="00D05B9C">
        <w:rPr>
          <w:rFonts w:ascii="Calibri" w:eastAsiaTheme="minorEastAsia" w:hAnsi="Calibri" w:cs="Calibri"/>
        </w:rPr>
        <w:t>methane emissions by</w:t>
      </w:r>
      <w:r w:rsidR="00CE62F2" w:rsidRPr="00D05B9C">
        <w:rPr>
          <w:rFonts w:ascii="Calibri" w:eastAsiaTheme="minorEastAsia" w:hAnsi="Calibri" w:cs="Calibri"/>
        </w:rPr>
        <w:t xml:space="preserve"> more than</w:t>
      </w:r>
      <w:r w:rsidR="007F3D78" w:rsidRPr="00D05B9C">
        <w:rPr>
          <w:rFonts w:ascii="Calibri" w:eastAsiaTheme="minorEastAsia" w:hAnsi="Calibri" w:cs="Calibri"/>
        </w:rPr>
        <w:t xml:space="preserve"> </w:t>
      </w:r>
      <w:r w:rsidR="005918FA" w:rsidRPr="00D05B9C">
        <w:rPr>
          <w:rFonts w:ascii="Calibri" w:eastAsiaTheme="minorEastAsia" w:hAnsi="Calibri" w:cs="Calibri"/>
        </w:rPr>
        <w:t>1.</w:t>
      </w:r>
      <w:r w:rsidR="00502B2D" w:rsidRPr="00D05B9C">
        <w:rPr>
          <w:rFonts w:ascii="Calibri" w:eastAsiaTheme="minorEastAsia" w:hAnsi="Calibri" w:cs="Calibri"/>
        </w:rPr>
        <w:t>23</w:t>
      </w:r>
      <w:r w:rsidR="005918FA" w:rsidRPr="00D05B9C">
        <w:rPr>
          <w:rFonts w:ascii="Calibri" w:eastAsiaTheme="minorEastAsia" w:hAnsi="Calibri" w:cs="Calibri"/>
        </w:rPr>
        <w:t xml:space="preserve"> </w:t>
      </w:r>
      <w:r w:rsidR="0024331E" w:rsidRPr="00D05B9C">
        <w:rPr>
          <w:rFonts w:ascii="Calibri" w:eastAsiaTheme="minorEastAsia" w:hAnsi="Calibri" w:cs="Calibri"/>
        </w:rPr>
        <w:t>m</w:t>
      </w:r>
      <w:r w:rsidR="007F3D78" w:rsidRPr="00D05B9C">
        <w:rPr>
          <w:rFonts w:ascii="Calibri" w:eastAsiaTheme="minorEastAsia" w:hAnsi="Calibri" w:cs="Calibri"/>
        </w:rPr>
        <w:t>illion MTCO2e over the next ten years.</w:t>
      </w:r>
    </w:p>
    <w:p w14:paraId="04F1DBF5" w14:textId="7D6B3E01" w:rsidR="009A3B22" w:rsidRPr="00D05B9C" w:rsidRDefault="00220FB5" w:rsidP="00B912D9">
      <w:pPr>
        <w:pStyle w:val="ListParagraph"/>
        <w:numPr>
          <w:ilvl w:val="0"/>
          <w:numId w:val="12"/>
        </w:numPr>
        <w:rPr>
          <w:rFonts w:ascii="Calibri" w:eastAsiaTheme="minorEastAsia" w:hAnsi="Calibri" w:cs="Calibri"/>
        </w:rPr>
      </w:pPr>
      <w:r w:rsidRPr="00D05B9C">
        <w:rPr>
          <w:rFonts w:ascii="Calibri" w:eastAsiaTheme="minorEastAsia" w:hAnsi="Calibri" w:cs="Calibri"/>
        </w:rPr>
        <w:t>Reduce criteria air pollutants</w:t>
      </w:r>
      <w:r w:rsidR="007F3D78" w:rsidRPr="00D05B9C">
        <w:rPr>
          <w:rFonts w:ascii="Calibri" w:eastAsiaTheme="minorEastAsia" w:hAnsi="Calibri" w:cs="Calibri"/>
        </w:rPr>
        <w:t xml:space="preserve"> </w:t>
      </w:r>
      <w:r w:rsidR="00F3438E" w:rsidRPr="00D05B9C">
        <w:rPr>
          <w:rFonts w:ascii="Calibri" w:eastAsiaTheme="minorEastAsia" w:hAnsi="Calibri" w:cs="Calibri"/>
        </w:rPr>
        <w:t xml:space="preserve">by requiring </w:t>
      </w:r>
      <w:r w:rsidR="00F00DC0" w:rsidRPr="00D05B9C">
        <w:rPr>
          <w:rFonts w:ascii="Calibri" w:eastAsiaTheme="minorEastAsia" w:hAnsi="Calibri" w:cs="Calibri"/>
        </w:rPr>
        <w:t>BACT for each project</w:t>
      </w:r>
      <w:r w:rsidR="007F3D78" w:rsidRPr="00D05B9C">
        <w:rPr>
          <w:rFonts w:ascii="Calibri" w:eastAsiaTheme="minorEastAsia" w:hAnsi="Calibri" w:cs="Calibri"/>
        </w:rPr>
        <w:t xml:space="preserve"> </w:t>
      </w:r>
      <w:r w:rsidR="00BC49CB" w:rsidRPr="00D05B9C">
        <w:rPr>
          <w:rFonts w:ascii="Calibri" w:eastAsiaTheme="minorEastAsia" w:hAnsi="Calibri" w:cs="Calibri"/>
        </w:rPr>
        <w:t>funded</w:t>
      </w:r>
      <w:r w:rsidR="00B40899" w:rsidRPr="00D05B9C">
        <w:rPr>
          <w:rFonts w:ascii="Calibri" w:eastAsiaTheme="minorEastAsia" w:hAnsi="Calibri" w:cs="Calibri"/>
        </w:rPr>
        <w:t>, including in low-income and disadvantaged communities</w:t>
      </w:r>
      <w:r w:rsidR="00C01771" w:rsidRPr="00D05B9C">
        <w:rPr>
          <w:rFonts w:ascii="Calibri" w:eastAsiaTheme="minorEastAsia" w:hAnsi="Calibri" w:cs="Calibri"/>
        </w:rPr>
        <w:t>.</w:t>
      </w:r>
      <w:r w:rsidR="007F3D78" w:rsidRPr="00D05B9C">
        <w:rPr>
          <w:rFonts w:ascii="Calibri" w:eastAsiaTheme="minorEastAsia" w:hAnsi="Calibri" w:cs="Calibri"/>
        </w:rPr>
        <w:t xml:space="preserve"> </w:t>
      </w:r>
    </w:p>
    <w:p w14:paraId="73210BBE" w14:textId="287D4EF3" w:rsidR="0037145E" w:rsidRPr="006D3B0B" w:rsidRDefault="007F3D78" w:rsidP="00964E7E">
      <w:pPr>
        <w:pStyle w:val="ListParagraph"/>
        <w:numPr>
          <w:ilvl w:val="0"/>
          <w:numId w:val="12"/>
        </w:numPr>
        <w:rPr>
          <w:rFonts w:ascii="Calibri" w:eastAsiaTheme="minorEastAsia" w:hAnsi="Calibri" w:cs="Calibri"/>
        </w:rPr>
      </w:pPr>
      <w:r w:rsidRPr="00D05B9C">
        <w:rPr>
          <w:rFonts w:ascii="Calibri" w:eastAsiaTheme="minorEastAsia" w:hAnsi="Calibri" w:cs="Calibri"/>
        </w:rPr>
        <w:t xml:space="preserve">The projects would be expected to create </w:t>
      </w:r>
      <w:r w:rsidR="00A634FD" w:rsidRPr="00D05B9C">
        <w:rPr>
          <w:rFonts w:ascii="Calibri" w:eastAsiaTheme="minorEastAsia" w:hAnsi="Calibri" w:cs="Calibri"/>
        </w:rPr>
        <w:t>140</w:t>
      </w:r>
      <w:r w:rsidR="00E96468" w:rsidRPr="00D05B9C">
        <w:rPr>
          <w:rFonts w:ascii="Calibri" w:eastAsiaTheme="minorEastAsia" w:hAnsi="Calibri" w:cs="Calibri"/>
        </w:rPr>
        <w:t xml:space="preserve"> </w:t>
      </w:r>
      <w:r w:rsidRPr="00D05B9C">
        <w:rPr>
          <w:rFonts w:ascii="Calibri" w:eastAsiaTheme="minorEastAsia" w:hAnsi="Calibri" w:cs="Calibri"/>
        </w:rPr>
        <w:t>jobs with</w:t>
      </w:r>
      <w:r w:rsidRPr="006D3B0B">
        <w:rPr>
          <w:rFonts w:ascii="Calibri" w:eastAsiaTheme="minorEastAsia" w:hAnsi="Calibri" w:cs="Calibri"/>
        </w:rPr>
        <w:t xml:space="preserve"> many projects conducting targeted hiring from priority populations. </w:t>
      </w:r>
    </w:p>
    <w:p w14:paraId="5A477ADC" w14:textId="77777777" w:rsidR="007F3D78" w:rsidRPr="006D3B0B" w:rsidRDefault="007F3D78" w:rsidP="007F3D78">
      <w:pPr>
        <w:rPr>
          <w:rFonts w:ascii="Calibri" w:eastAsiaTheme="minorEastAsia" w:hAnsi="Calibri" w:cs="Calibri"/>
          <w:i/>
          <w:iCs/>
        </w:rPr>
      </w:pPr>
    </w:p>
    <w:p w14:paraId="034142C9" w14:textId="72346331" w:rsidR="007F3D78" w:rsidRPr="006D3B0B" w:rsidRDefault="007F3D78" w:rsidP="007F3D78">
      <w:pPr>
        <w:pStyle w:val="ListParagraph"/>
        <w:numPr>
          <w:ilvl w:val="0"/>
          <w:numId w:val="4"/>
        </w:numPr>
        <w:rPr>
          <w:rFonts w:ascii="Calibri" w:hAnsi="Calibri" w:cs="Calibri"/>
          <w:b/>
          <w:bCs/>
        </w:rPr>
      </w:pPr>
      <w:r w:rsidRPr="006D3B0B">
        <w:rPr>
          <w:rFonts w:ascii="Calibri" w:hAnsi="Calibri" w:cs="Calibri"/>
          <w:b/>
          <w:bCs/>
        </w:rPr>
        <w:t>Performance Measures and Plan)</w:t>
      </w:r>
    </w:p>
    <w:p w14:paraId="50F1026F" w14:textId="5ECE3C45" w:rsidR="004B6C91" w:rsidRDefault="007F3D78" w:rsidP="00431279">
      <w:pPr>
        <w:pStyle w:val="ListParagraph"/>
        <w:ind w:left="0"/>
        <w:rPr>
          <w:rFonts w:ascii="Calibri" w:eastAsia="Calibri" w:hAnsi="Calibri" w:cs="Calibri"/>
        </w:rPr>
      </w:pPr>
      <w:r w:rsidRPr="006D3B0B">
        <w:rPr>
          <w:rFonts w:ascii="Calibri" w:eastAsia="Calibri" w:hAnsi="Calibri" w:cs="Calibri"/>
        </w:rPr>
        <w:t>CalRecycle can use established reporting mechanisms</w:t>
      </w:r>
      <w:r w:rsidR="00687F59">
        <w:rPr>
          <w:rFonts w:ascii="Calibri" w:eastAsia="Calibri" w:hAnsi="Calibri" w:cs="Calibri"/>
        </w:rPr>
        <w:t xml:space="preserve"> </w:t>
      </w:r>
      <w:r w:rsidR="006F5A19">
        <w:rPr>
          <w:rFonts w:ascii="Calibri" w:eastAsia="Calibri" w:hAnsi="Calibri" w:cs="Calibri"/>
        </w:rPr>
        <w:t>from its</w:t>
      </w:r>
      <w:r w:rsidR="00687F59">
        <w:rPr>
          <w:rFonts w:ascii="Calibri" w:eastAsia="Calibri" w:hAnsi="Calibri" w:cs="Calibri"/>
        </w:rPr>
        <w:t xml:space="preserve"> existing grant programs</w:t>
      </w:r>
      <w:r w:rsidRPr="006D3B0B">
        <w:rPr>
          <w:rFonts w:ascii="Calibri" w:eastAsia="Calibri" w:hAnsi="Calibri" w:cs="Calibri"/>
        </w:rPr>
        <w:t xml:space="preserve"> </w:t>
      </w:r>
      <w:r w:rsidR="0019015A">
        <w:rPr>
          <w:rFonts w:ascii="Calibri" w:eastAsia="Calibri" w:hAnsi="Calibri" w:cs="Calibri"/>
        </w:rPr>
        <w:t xml:space="preserve">to track, </w:t>
      </w:r>
      <w:r w:rsidR="00673BE6">
        <w:rPr>
          <w:rFonts w:ascii="Calibri" w:eastAsia="Calibri" w:hAnsi="Calibri" w:cs="Calibri"/>
        </w:rPr>
        <w:t>measure, and report progress</w:t>
      </w:r>
      <w:r w:rsidR="005A235A">
        <w:rPr>
          <w:rFonts w:ascii="Calibri" w:eastAsia="Calibri" w:hAnsi="Calibri" w:cs="Calibri"/>
        </w:rPr>
        <w:t xml:space="preserve"> toward achieving the expected outpu</w:t>
      </w:r>
      <w:r w:rsidR="00E558F0">
        <w:rPr>
          <w:rFonts w:ascii="Calibri" w:eastAsia="Calibri" w:hAnsi="Calibri" w:cs="Calibri"/>
        </w:rPr>
        <w:t xml:space="preserve">ts and outcomes. </w:t>
      </w:r>
      <w:r w:rsidR="002C5BB2">
        <w:rPr>
          <w:rFonts w:ascii="Calibri" w:eastAsia="Calibri" w:hAnsi="Calibri" w:cs="Calibri"/>
        </w:rPr>
        <w:t xml:space="preserve">Our </w:t>
      </w:r>
      <w:r w:rsidR="00727DFF">
        <w:rPr>
          <w:rFonts w:ascii="Calibri" w:eastAsia="Calibri" w:hAnsi="Calibri" w:cs="Calibri"/>
        </w:rPr>
        <w:t xml:space="preserve">established reporting mechanisms </w:t>
      </w:r>
      <w:r w:rsidR="00F62E73">
        <w:rPr>
          <w:rFonts w:ascii="Calibri" w:eastAsia="Calibri" w:hAnsi="Calibri" w:cs="Calibri"/>
        </w:rPr>
        <w:t xml:space="preserve">allow </w:t>
      </w:r>
      <w:r w:rsidR="001F0D36">
        <w:rPr>
          <w:rFonts w:ascii="Calibri" w:eastAsia="Calibri" w:hAnsi="Calibri" w:cs="Calibri"/>
        </w:rPr>
        <w:t>subrecipients to report</w:t>
      </w:r>
      <w:r w:rsidR="001075C1">
        <w:rPr>
          <w:rFonts w:ascii="Calibri" w:eastAsia="Calibri" w:hAnsi="Calibri" w:cs="Calibri"/>
        </w:rPr>
        <w:t xml:space="preserve"> </w:t>
      </w:r>
      <w:r w:rsidR="0083280E">
        <w:rPr>
          <w:rFonts w:ascii="Calibri" w:eastAsia="Calibri" w:hAnsi="Calibri" w:cs="Calibri"/>
        </w:rPr>
        <w:t xml:space="preserve">the following </w:t>
      </w:r>
      <w:r w:rsidR="001075C1">
        <w:rPr>
          <w:rFonts w:ascii="Calibri" w:eastAsia="Calibri" w:hAnsi="Calibri" w:cs="Calibri"/>
        </w:rPr>
        <w:t>o</w:t>
      </w:r>
      <w:r w:rsidR="001D113B">
        <w:rPr>
          <w:rFonts w:ascii="Calibri" w:eastAsia="Calibri" w:hAnsi="Calibri" w:cs="Calibri"/>
        </w:rPr>
        <w:t>n a quarterly basis</w:t>
      </w:r>
      <w:r w:rsidR="008342EF">
        <w:rPr>
          <w:rFonts w:ascii="Calibri" w:eastAsia="Calibri" w:hAnsi="Calibri" w:cs="Calibri"/>
        </w:rPr>
        <w:t>:</w:t>
      </w:r>
      <w:r w:rsidRPr="006D3B0B">
        <w:rPr>
          <w:rFonts w:ascii="Calibri" w:eastAsia="Calibri" w:hAnsi="Calibri" w:cs="Calibri"/>
        </w:rPr>
        <w:t xml:space="preserve"> GHG emission reductions</w:t>
      </w:r>
      <w:r w:rsidR="002C5BB2">
        <w:rPr>
          <w:rFonts w:ascii="Calibri" w:eastAsia="Calibri" w:hAnsi="Calibri" w:cs="Calibri"/>
        </w:rPr>
        <w:t>;</w:t>
      </w:r>
      <w:r w:rsidRPr="006D3B0B">
        <w:rPr>
          <w:rFonts w:ascii="Calibri" w:eastAsia="Calibri" w:hAnsi="Calibri" w:cs="Calibri"/>
        </w:rPr>
        <w:t xml:space="preserve"> amounts and types of organic materials diverted from landfill </w:t>
      </w:r>
      <w:r w:rsidR="00EA119F">
        <w:rPr>
          <w:rFonts w:ascii="Calibri" w:eastAsia="Calibri" w:hAnsi="Calibri" w:cs="Calibri"/>
        </w:rPr>
        <w:t xml:space="preserve">to composting or </w:t>
      </w:r>
      <w:r w:rsidR="00540D2B">
        <w:rPr>
          <w:rFonts w:ascii="Calibri" w:eastAsia="Calibri" w:hAnsi="Calibri" w:cs="Calibri"/>
        </w:rPr>
        <w:t>anaerobic digestion</w:t>
      </w:r>
      <w:r w:rsidR="002C5BB2">
        <w:rPr>
          <w:rFonts w:ascii="Calibri" w:eastAsia="Calibri" w:hAnsi="Calibri" w:cs="Calibri"/>
        </w:rPr>
        <w:t xml:space="preserve">; </w:t>
      </w:r>
      <w:r w:rsidRPr="006D3B0B">
        <w:rPr>
          <w:rFonts w:ascii="Calibri" w:eastAsia="Calibri" w:hAnsi="Calibri" w:cs="Calibri"/>
        </w:rPr>
        <w:t>amount and types of recycled organic waste products that are generated</w:t>
      </w:r>
      <w:r w:rsidR="002C5BB2">
        <w:rPr>
          <w:rFonts w:ascii="Calibri" w:eastAsia="Calibri" w:hAnsi="Calibri" w:cs="Calibri"/>
        </w:rPr>
        <w:t xml:space="preserve"> by the project</w:t>
      </w:r>
      <w:r w:rsidR="00EA119F">
        <w:rPr>
          <w:rFonts w:ascii="Calibri" w:eastAsia="Calibri" w:hAnsi="Calibri" w:cs="Calibri"/>
        </w:rPr>
        <w:t>, including compost</w:t>
      </w:r>
      <w:r w:rsidR="0086247A">
        <w:rPr>
          <w:rFonts w:ascii="Calibri" w:eastAsia="Calibri" w:hAnsi="Calibri" w:cs="Calibri"/>
        </w:rPr>
        <w:t xml:space="preserve"> and </w:t>
      </w:r>
      <w:r w:rsidR="0025233A">
        <w:rPr>
          <w:rFonts w:ascii="Calibri" w:eastAsia="Calibri" w:hAnsi="Calibri" w:cs="Calibri"/>
        </w:rPr>
        <w:t xml:space="preserve">renewable </w:t>
      </w:r>
      <w:r w:rsidR="0086247A">
        <w:rPr>
          <w:rFonts w:ascii="Calibri" w:eastAsia="Calibri" w:hAnsi="Calibri" w:cs="Calibri"/>
        </w:rPr>
        <w:t>energy and fuel products</w:t>
      </w:r>
      <w:r w:rsidR="00D0624F">
        <w:rPr>
          <w:rFonts w:ascii="Calibri" w:eastAsia="Calibri" w:hAnsi="Calibri" w:cs="Calibri"/>
        </w:rPr>
        <w:t xml:space="preserve">; and </w:t>
      </w:r>
      <w:r w:rsidR="004B6C91">
        <w:rPr>
          <w:rFonts w:ascii="Calibri" w:eastAsia="Calibri" w:hAnsi="Calibri" w:cs="Calibri"/>
        </w:rPr>
        <w:t xml:space="preserve">number and types of </w:t>
      </w:r>
      <w:r w:rsidR="00E45CE0">
        <w:rPr>
          <w:rFonts w:ascii="Calibri" w:eastAsia="Calibri" w:hAnsi="Calibri" w:cs="Calibri"/>
        </w:rPr>
        <w:t xml:space="preserve">jobs created, including </w:t>
      </w:r>
      <w:r w:rsidR="004B6C91">
        <w:rPr>
          <w:rFonts w:ascii="Calibri" w:eastAsia="Calibri" w:hAnsi="Calibri" w:cs="Calibri"/>
        </w:rPr>
        <w:t>targeted hiring from priority populations</w:t>
      </w:r>
      <w:r w:rsidRPr="006D3B0B">
        <w:rPr>
          <w:rFonts w:ascii="Calibri" w:eastAsia="Calibri" w:hAnsi="Calibri" w:cs="Calibri"/>
        </w:rPr>
        <w:t>.</w:t>
      </w:r>
    </w:p>
    <w:p w14:paraId="2315AC92" w14:textId="77777777" w:rsidR="004B6C91" w:rsidRDefault="004B6C91" w:rsidP="00431279">
      <w:pPr>
        <w:pStyle w:val="ListParagraph"/>
        <w:ind w:left="0"/>
        <w:rPr>
          <w:rFonts w:ascii="Calibri" w:eastAsia="Calibri" w:hAnsi="Calibri" w:cs="Calibri"/>
        </w:rPr>
      </w:pPr>
    </w:p>
    <w:p w14:paraId="06505919" w14:textId="28EB0B71" w:rsidR="00CE2DD9" w:rsidRDefault="007F3D78" w:rsidP="00964E7E">
      <w:pPr>
        <w:pStyle w:val="ListParagraph"/>
        <w:ind w:left="0"/>
        <w:rPr>
          <w:rFonts w:ascii="Calibri" w:eastAsia="Calibri" w:hAnsi="Calibri" w:cs="Calibri"/>
        </w:rPr>
      </w:pPr>
      <w:r w:rsidRPr="006D3B0B">
        <w:rPr>
          <w:rFonts w:ascii="Calibri" w:eastAsia="Calibri" w:hAnsi="Calibri" w:cs="Calibri"/>
        </w:rPr>
        <w:lastRenderedPageBreak/>
        <w:t xml:space="preserve">CalRecycle worked with the California Air Resources Board to </w:t>
      </w:r>
      <w:r w:rsidR="0053230E">
        <w:rPr>
          <w:rFonts w:ascii="Calibri" w:eastAsia="Calibri" w:hAnsi="Calibri" w:cs="Calibri"/>
        </w:rPr>
        <w:t xml:space="preserve">develop and </w:t>
      </w:r>
      <w:r w:rsidRPr="006D3B0B">
        <w:rPr>
          <w:rFonts w:ascii="Calibri" w:eastAsia="Calibri" w:hAnsi="Calibri" w:cs="Calibri"/>
        </w:rPr>
        <w:t xml:space="preserve">adopt the </w:t>
      </w:r>
      <w:hyperlink r:id="rId16">
        <w:r w:rsidRPr="00431279">
          <w:rPr>
            <w:rStyle w:val="cf01"/>
            <w:rFonts w:ascii="Calibri" w:eastAsia="Calibri" w:hAnsi="Calibri" w:cs="Calibri"/>
            <w:color w:val="0000FF"/>
            <w:sz w:val="22"/>
            <w:szCs w:val="22"/>
            <w:u w:val="single"/>
          </w:rPr>
          <w:t>Organics Programs Quantification Methodology</w:t>
        </w:r>
      </w:hyperlink>
      <w:r w:rsidRPr="00431279">
        <w:rPr>
          <w:rStyle w:val="cf01"/>
          <w:rFonts w:ascii="Calibri" w:eastAsia="Calibri" w:hAnsi="Calibri" w:cs="Calibri"/>
          <w:color w:val="0000FF"/>
          <w:sz w:val="22"/>
          <w:szCs w:val="22"/>
          <w:u w:val="single"/>
        </w:rPr>
        <w:t xml:space="preserve"> </w:t>
      </w:r>
      <w:r w:rsidR="00A029D2">
        <w:rPr>
          <w:rFonts w:ascii="Calibri" w:eastAsia="Calibri" w:hAnsi="Calibri" w:cs="Calibri"/>
        </w:rPr>
        <w:t xml:space="preserve">to generate GHG emission reduction estimates associated with </w:t>
      </w:r>
      <w:r w:rsidR="0053230E">
        <w:rPr>
          <w:rFonts w:ascii="Calibri" w:eastAsia="Calibri" w:hAnsi="Calibri" w:cs="Calibri"/>
        </w:rPr>
        <w:t>composting and</w:t>
      </w:r>
      <w:r w:rsidR="00540D2B">
        <w:rPr>
          <w:rFonts w:ascii="Calibri" w:eastAsia="Calibri" w:hAnsi="Calibri" w:cs="Calibri"/>
        </w:rPr>
        <w:t xml:space="preserve"> anaerobic digestion</w:t>
      </w:r>
      <w:r w:rsidR="0053230E">
        <w:rPr>
          <w:rFonts w:ascii="Calibri" w:eastAsia="Calibri" w:hAnsi="Calibri" w:cs="Calibri"/>
        </w:rPr>
        <w:t xml:space="preserve"> projects under our Organics Grant Programs</w:t>
      </w:r>
      <w:r w:rsidR="00B04521">
        <w:rPr>
          <w:rFonts w:ascii="Calibri" w:eastAsia="Calibri" w:hAnsi="Calibri" w:cs="Calibri"/>
        </w:rPr>
        <w:t>;</w:t>
      </w:r>
      <w:r w:rsidR="00687F59">
        <w:rPr>
          <w:rFonts w:ascii="Calibri" w:eastAsia="Calibri" w:hAnsi="Calibri" w:cs="Calibri"/>
        </w:rPr>
        <w:t xml:space="preserve"> however</w:t>
      </w:r>
      <w:r w:rsidR="00B04521">
        <w:rPr>
          <w:rFonts w:ascii="Calibri" w:eastAsia="Calibri" w:hAnsi="Calibri" w:cs="Calibri"/>
        </w:rPr>
        <w:t>,</w:t>
      </w:r>
      <w:r w:rsidR="00687F59">
        <w:rPr>
          <w:rFonts w:ascii="Calibri" w:eastAsia="Calibri" w:hAnsi="Calibri" w:cs="Calibri"/>
        </w:rPr>
        <w:t xml:space="preserve"> for this</w:t>
      </w:r>
      <w:r w:rsidR="00172315">
        <w:rPr>
          <w:rFonts w:ascii="Calibri" w:eastAsia="Calibri" w:hAnsi="Calibri" w:cs="Calibri"/>
        </w:rPr>
        <w:t xml:space="preserve"> CPRG-awarded </w:t>
      </w:r>
      <w:r w:rsidR="000876B5">
        <w:rPr>
          <w:rFonts w:ascii="Calibri" w:eastAsia="Calibri" w:hAnsi="Calibri" w:cs="Calibri"/>
        </w:rPr>
        <w:t xml:space="preserve">grant cycle we </w:t>
      </w:r>
      <w:r w:rsidR="00FC146C">
        <w:rPr>
          <w:rFonts w:ascii="Calibri" w:eastAsia="Calibri" w:hAnsi="Calibri" w:cs="Calibri"/>
        </w:rPr>
        <w:t>will</w:t>
      </w:r>
      <w:r w:rsidR="000876B5">
        <w:rPr>
          <w:rFonts w:ascii="Calibri" w:eastAsia="Calibri" w:hAnsi="Calibri" w:cs="Calibri"/>
        </w:rPr>
        <w:t xml:space="preserve"> </w:t>
      </w:r>
      <w:r w:rsidR="00B04521">
        <w:rPr>
          <w:rFonts w:ascii="Calibri" w:eastAsia="Calibri" w:hAnsi="Calibri" w:cs="Calibri"/>
        </w:rPr>
        <w:t xml:space="preserve">require </w:t>
      </w:r>
      <w:r w:rsidR="00AA7E81">
        <w:rPr>
          <w:rFonts w:ascii="Calibri" w:eastAsia="Calibri" w:hAnsi="Calibri" w:cs="Calibri"/>
        </w:rPr>
        <w:t>sub</w:t>
      </w:r>
      <w:r w:rsidR="003775BE">
        <w:rPr>
          <w:rFonts w:ascii="Calibri" w:eastAsia="Calibri" w:hAnsi="Calibri" w:cs="Calibri"/>
        </w:rPr>
        <w:t>recip</w:t>
      </w:r>
      <w:r w:rsidR="00D86CD8">
        <w:rPr>
          <w:rFonts w:ascii="Calibri" w:eastAsia="Calibri" w:hAnsi="Calibri" w:cs="Calibri"/>
        </w:rPr>
        <w:t>ients</w:t>
      </w:r>
      <w:r w:rsidR="00AA7E81">
        <w:rPr>
          <w:rFonts w:ascii="Calibri" w:eastAsia="Calibri" w:hAnsi="Calibri" w:cs="Calibri"/>
        </w:rPr>
        <w:t xml:space="preserve"> to </w:t>
      </w:r>
      <w:r w:rsidR="000876B5">
        <w:rPr>
          <w:rFonts w:ascii="Calibri" w:eastAsia="Calibri" w:hAnsi="Calibri" w:cs="Calibri"/>
        </w:rPr>
        <w:t>use the US EPA Waste Reduction Model (WARM) tools</w:t>
      </w:r>
      <w:r w:rsidR="00B04521">
        <w:rPr>
          <w:rFonts w:ascii="Calibri" w:eastAsia="Calibri" w:hAnsi="Calibri" w:cs="Calibri"/>
        </w:rPr>
        <w:t xml:space="preserve"> </w:t>
      </w:r>
      <w:r w:rsidR="00D86CD8">
        <w:rPr>
          <w:rFonts w:ascii="Calibri" w:eastAsia="Calibri" w:hAnsi="Calibri" w:cs="Calibri"/>
        </w:rPr>
        <w:t xml:space="preserve">to </w:t>
      </w:r>
      <w:r w:rsidR="00D8461B">
        <w:rPr>
          <w:rFonts w:ascii="Calibri" w:eastAsia="Calibri" w:hAnsi="Calibri" w:cs="Calibri"/>
        </w:rPr>
        <w:t>generate</w:t>
      </w:r>
      <w:r w:rsidR="00046015">
        <w:rPr>
          <w:rFonts w:ascii="Calibri" w:eastAsia="Calibri" w:hAnsi="Calibri" w:cs="Calibri"/>
        </w:rPr>
        <w:t xml:space="preserve"> </w:t>
      </w:r>
      <w:r w:rsidR="0019015A">
        <w:rPr>
          <w:rFonts w:ascii="Calibri" w:eastAsia="Calibri" w:hAnsi="Calibri" w:cs="Calibri"/>
        </w:rPr>
        <w:t>GHG emission reduction</w:t>
      </w:r>
      <w:r w:rsidR="00D8461B">
        <w:rPr>
          <w:rFonts w:ascii="Calibri" w:eastAsia="Calibri" w:hAnsi="Calibri" w:cs="Calibri"/>
        </w:rPr>
        <w:t xml:space="preserve"> estimates each quarter</w:t>
      </w:r>
      <w:r w:rsidR="000876B5" w:rsidDel="002E1212">
        <w:rPr>
          <w:rFonts w:ascii="Calibri" w:eastAsia="Calibri" w:hAnsi="Calibri" w:cs="Calibri"/>
        </w:rPr>
        <w:t xml:space="preserve"> </w:t>
      </w:r>
      <w:r w:rsidR="0053230E">
        <w:rPr>
          <w:rFonts w:ascii="Calibri" w:eastAsia="Calibri" w:hAnsi="Calibri" w:cs="Calibri"/>
        </w:rPr>
        <w:t>based on the quantity of organic waste processed</w:t>
      </w:r>
      <w:r w:rsidR="00E7367A">
        <w:rPr>
          <w:rFonts w:ascii="Calibri" w:eastAsia="Calibri" w:hAnsi="Calibri" w:cs="Calibri"/>
        </w:rPr>
        <w:t>, unless directed otherwise by US EPA</w:t>
      </w:r>
      <w:r w:rsidRPr="006D3B0B">
        <w:rPr>
          <w:rFonts w:ascii="Calibri" w:eastAsia="Calibri" w:hAnsi="Calibri" w:cs="Calibri"/>
        </w:rPr>
        <w:t xml:space="preserve">. </w:t>
      </w:r>
    </w:p>
    <w:p w14:paraId="15382A69" w14:textId="77777777" w:rsidR="00503156" w:rsidRPr="00CE2DD9" w:rsidRDefault="00503156" w:rsidP="00964E7E">
      <w:pPr>
        <w:pStyle w:val="ListParagraph"/>
        <w:ind w:left="0"/>
        <w:rPr>
          <w:rFonts w:ascii="Calibri" w:eastAsia="Calibri" w:hAnsi="Calibri" w:cs="Calibri"/>
        </w:rPr>
      </w:pPr>
    </w:p>
    <w:p w14:paraId="79ABCBF8" w14:textId="45A9894A" w:rsidR="007F3D78" w:rsidRPr="006D3B0B" w:rsidRDefault="00CE2DD9" w:rsidP="00431279">
      <w:pPr>
        <w:pStyle w:val="ListParagraph"/>
        <w:ind w:left="0"/>
        <w:rPr>
          <w:rFonts w:ascii="Calibri" w:eastAsia="Calibri" w:hAnsi="Calibri" w:cs="Calibri"/>
          <w:color w:val="000000" w:themeColor="text1"/>
        </w:rPr>
      </w:pPr>
      <w:r w:rsidRPr="00CE2DD9">
        <w:rPr>
          <w:rFonts w:ascii="Calibri" w:eastAsia="Calibri" w:hAnsi="Calibri" w:cs="Calibri"/>
        </w:rPr>
        <w:t xml:space="preserve"> Subrecipients </w:t>
      </w:r>
      <w:r w:rsidR="00D8461B">
        <w:rPr>
          <w:rFonts w:ascii="Calibri" w:eastAsia="Calibri" w:hAnsi="Calibri" w:cs="Calibri"/>
        </w:rPr>
        <w:t>will be</w:t>
      </w:r>
      <w:r w:rsidR="007F3D78" w:rsidRPr="006D3B0B">
        <w:rPr>
          <w:rFonts w:ascii="Calibri" w:eastAsia="Calibri" w:hAnsi="Calibri" w:cs="Calibri"/>
        </w:rPr>
        <w:t xml:space="preserve"> required to submit </w:t>
      </w:r>
      <w:r w:rsidR="0009516D">
        <w:rPr>
          <w:rFonts w:ascii="Calibri" w:eastAsia="Calibri" w:hAnsi="Calibri" w:cs="Calibri"/>
        </w:rPr>
        <w:t xml:space="preserve">quarterly </w:t>
      </w:r>
      <w:r w:rsidR="007F3D78" w:rsidRPr="006D3B0B">
        <w:rPr>
          <w:rFonts w:ascii="Calibri" w:eastAsia="Calibri" w:hAnsi="Calibri" w:cs="Calibri"/>
        </w:rPr>
        <w:t>progress reports throughout the grant term</w:t>
      </w:r>
      <w:r w:rsidR="00D8461B">
        <w:rPr>
          <w:rFonts w:ascii="Calibri" w:eastAsia="Calibri" w:hAnsi="Calibri" w:cs="Calibri"/>
        </w:rPr>
        <w:t>, as well as</w:t>
      </w:r>
      <w:r w:rsidR="007F3D78" w:rsidRPr="006D3B0B">
        <w:rPr>
          <w:rFonts w:ascii="Calibri" w:eastAsia="Calibri" w:hAnsi="Calibri" w:cs="Calibri"/>
        </w:rPr>
        <w:t xml:space="preserve"> a final report. These reports allow CalRecycle to track project progress and work plan milestones</w:t>
      </w:r>
      <w:r w:rsidR="0025233A">
        <w:rPr>
          <w:rFonts w:ascii="Calibri" w:eastAsia="Calibri" w:hAnsi="Calibri" w:cs="Calibri"/>
        </w:rPr>
        <w:t xml:space="preserve">, and </w:t>
      </w:r>
      <w:r w:rsidR="00E236A2">
        <w:rPr>
          <w:rFonts w:ascii="Calibri" w:eastAsia="Calibri" w:hAnsi="Calibri" w:cs="Calibri"/>
        </w:rPr>
        <w:t xml:space="preserve">information from these quarterly reports </w:t>
      </w:r>
      <w:r w:rsidR="0025233A">
        <w:rPr>
          <w:rFonts w:ascii="Calibri" w:eastAsia="Calibri" w:hAnsi="Calibri" w:cs="Calibri"/>
        </w:rPr>
        <w:t>will be used to</w:t>
      </w:r>
      <w:r w:rsidR="00E236A2">
        <w:rPr>
          <w:rFonts w:ascii="Calibri" w:eastAsia="Calibri" w:hAnsi="Calibri" w:cs="Calibri"/>
        </w:rPr>
        <w:t xml:space="preserve"> generate the semi-annual reports </w:t>
      </w:r>
      <w:r w:rsidR="00D8461B">
        <w:rPr>
          <w:rFonts w:ascii="Calibri" w:eastAsia="Calibri" w:hAnsi="Calibri" w:cs="Calibri"/>
        </w:rPr>
        <w:t xml:space="preserve">and final report </w:t>
      </w:r>
      <w:r w:rsidR="00E236A2">
        <w:rPr>
          <w:rFonts w:ascii="Calibri" w:eastAsia="Calibri" w:hAnsi="Calibri" w:cs="Calibri"/>
        </w:rPr>
        <w:t>to USEPA</w:t>
      </w:r>
      <w:r w:rsidR="007F3D78" w:rsidRPr="006D3B0B">
        <w:rPr>
          <w:rFonts w:ascii="Calibri" w:eastAsia="Calibri" w:hAnsi="Calibri" w:cs="Calibri"/>
          <w:color w:val="000000" w:themeColor="text1"/>
        </w:rPr>
        <w:t xml:space="preserve">. </w:t>
      </w:r>
    </w:p>
    <w:p w14:paraId="4EBCD6B7" w14:textId="77777777" w:rsidR="007F3D78" w:rsidRPr="006D3B0B" w:rsidRDefault="007F3D78" w:rsidP="007F3D78">
      <w:pPr>
        <w:rPr>
          <w:rFonts w:ascii="Calibri" w:hAnsi="Calibri" w:cs="Calibri"/>
          <w:i/>
          <w:iCs/>
        </w:rPr>
      </w:pPr>
    </w:p>
    <w:p w14:paraId="3D86115C" w14:textId="5C22C8DD" w:rsidR="007F3D78" w:rsidRPr="006D3B0B" w:rsidRDefault="007F3D78" w:rsidP="007F3D78">
      <w:pPr>
        <w:pStyle w:val="ListParagraph"/>
        <w:numPr>
          <w:ilvl w:val="0"/>
          <w:numId w:val="4"/>
        </w:numPr>
        <w:rPr>
          <w:rFonts w:ascii="Calibri" w:hAnsi="Calibri" w:cs="Calibri"/>
          <w:b/>
          <w:bCs/>
        </w:rPr>
      </w:pPr>
      <w:r w:rsidRPr="006D3B0B">
        <w:rPr>
          <w:rFonts w:ascii="Calibri" w:hAnsi="Calibri" w:cs="Calibri"/>
          <w:b/>
          <w:bCs/>
        </w:rPr>
        <w:t xml:space="preserve">Authorities, Implementation Timeline, and Milestones </w:t>
      </w:r>
    </w:p>
    <w:p w14:paraId="3E7428F9" w14:textId="5675546C" w:rsidR="00851C82" w:rsidRDefault="69366D91" w:rsidP="00851C82">
      <w:pPr>
        <w:rPr>
          <w:rFonts w:ascii="Calibri" w:hAnsi="Calibri" w:cs="Calibri"/>
        </w:rPr>
      </w:pPr>
      <w:r w:rsidRPr="373586F5">
        <w:rPr>
          <w:rFonts w:ascii="Calibri" w:hAnsi="Calibri" w:cs="Calibri"/>
        </w:rPr>
        <w:t>This organic</w:t>
      </w:r>
      <w:r w:rsidR="00851C82" w:rsidRPr="00851C82">
        <w:rPr>
          <w:rFonts w:ascii="Calibri" w:hAnsi="Calibri" w:cs="Calibri"/>
        </w:rPr>
        <w:t xml:space="preserve"> </w:t>
      </w:r>
      <w:r w:rsidR="000B5635">
        <w:rPr>
          <w:rFonts w:ascii="Calibri" w:hAnsi="Calibri" w:cs="Calibri"/>
        </w:rPr>
        <w:t>recycling</w:t>
      </w:r>
      <w:r w:rsidR="000B5635" w:rsidRPr="00851C82">
        <w:rPr>
          <w:rFonts w:ascii="Calibri" w:hAnsi="Calibri" w:cs="Calibri"/>
        </w:rPr>
        <w:t xml:space="preserve"> </w:t>
      </w:r>
      <w:r w:rsidR="00851C82" w:rsidRPr="00851C82">
        <w:rPr>
          <w:rFonts w:ascii="Calibri" w:hAnsi="Calibri" w:cs="Calibri"/>
        </w:rPr>
        <w:t xml:space="preserve">measure will be implemented by CalRecycle utilizing </w:t>
      </w:r>
      <w:r w:rsidR="00851C82" w:rsidRPr="00851C82" w:rsidDel="004404D8">
        <w:rPr>
          <w:rFonts w:ascii="Calibri" w:hAnsi="Calibri" w:cs="Calibri"/>
        </w:rPr>
        <w:t>a</w:t>
      </w:r>
      <w:r w:rsidR="00851C82" w:rsidRPr="00851C82">
        <w:rPr>
          <w:rFonts w:ascii="Calibri" w:hAnsi="Calibri" w:cs="Calibri"/>
        </w:rPr>
        <w:t>nalyst</w:t>
      </w:r>
      <w:r w:rsidR="001D0081">
        <w:rPr>
          <w:rFonts w:ascii="Calibri" w:hAnsi="Calibri" w:cs="Calibri"/>
        </w:rPr>
        <w:t>s</w:t>
      </w:r>
      <w:r w:rsidR="00851C82" w:rsidRPr="00851C82">
        <w:rPr>
          <w:rFonts w:ascii="Calibri" w:hAnsi="Calibri" w:cs="Calibri"/>
        </w:rPr>
        <w:t xml:space="preserve"> in the Financial Resources Management Branch and </w:t>
      </w:r>
      <w:r w:rsidR="00BB5410">
        <w:rPr>
          <w:rFonts w:ascii="Calibri" w:hAnsi="Calibri" w:cs="Calibri"/>
        </w:rPr>
        <w:t>e</w:t>
      </w:r>
      <w:r w:rsidR="00851C82" w:rsidRPr="00851C82">
        <w:rPr>
          <w:rFonts w:ascii="Calibri" w:hAnsi="Calibri" w:cs="Calibri"/>
        </w:rPr>
        <w:t xml:space="preserve">nvironmental </w:t>
      </w:r>
      <w:r w:rsidR="00851C82" w:rsidRPr="00851C82" w:rsidDel="004404D8">
        <w:rPr>
          <w:rFonts w:ascii="Calibri" w:hAnsi="Calibri" w:cs="Calibri"/>
        </w:rPr>
        <w:t>s</w:t>
      </w:r>
      <w:r w:rsidR="00851C82" w:rsidRPr="00851C82">
        <w:rPr>
          <w:rFonts w:ascii="Calibri" w:hAnsi="Calibri" w:cs="Calibri"/>
        </w:rPr>
        <w:t>cientist</w:t>
      </w:r>
      <w:r w:rsidR="003C42B8">
        <w:rPr>
          <w:rFonts w:ascii="Calibri" w:hAnsi="Calibri" w:cs="Calibri"/>
        </w:rPr>
        <w:t>s</w:t>
      </w:r>
      <w:r w:rsidR="00851C82" w:rsidRPr="00851C82">
        <w:rPr>
          <w:rFonts w:ascii="Calibri" w:hAnsi="Calibri" w:cs="Calibri"/>
        </w:rPr>
        <w:t xml:space="preserve"> in </w:t>
      </w:r>
      <w:r w:rsidR="006C4BB0">
        <w:rPr>
          <w:rFonts w:ascii="Calibri" w:hAnsi="Calibri" w:cs="Calibri"/>
        </w:rPr>
        <w:t xml:space="preserve">the </w:t>
      </w:r>
      <w:r w:rsidR="00851C82" w:rsidRPr="00851C82">
        <w:rPr>
          <w:rFonts w:ascii="Calibri" w:hAnsi="Calibri" w:cs="Calibri"/>
        </w:rPr>
        <w:t>Statewide Technical and Analytical Resources Branch.</w:t>
      </w:r>
      <w:r w:rsidR="007874BE">
        <w:rPr>
          <w:rFonts w:ascii="Calibri" w:hAnsi="Calibri" w:cs="Calibri"/>
        </w:rPr>
        <w:t xml:space="preserve"> </w:t>
      </w:r>
      <w:r w:rsidR="00851C82" w:rsidRPr="00851C82">
        <w:rPr>
          <w:rFonts w:ascii="Calibri" w:hAnsi="Calibri" w:cs="Calibri"/>
        </w:rPr>
        <w:t xml:space="preserve">This approach has been successful in our experience implementing CCI grants for </w:t>
      </w:r>
      <w:r w:rsidR="009C2327" w:rsidRPr="009C2327">
        <w:rPr>
          <w:rFonts w:ascii="Calibri" w:hAnsi="Calibri" w:cs="Calibri"/>
        </w:rPr>
        <w:t>nearly 10 years</w:t>
      </w:r>
      <w:r w:rsidR="00851C82" w:rsidRPr="00851C82">
        <w:rPr>
          <w:rFonts w:ascii="Calibri" w:hAnsi="Calibri" w:cs="Calibri"/>
        </w:rPr>
        <w:t xml:space="preserve">. The team will work together to create the eligibility, scoring criteria, and evaluation process of selecting </w:t>
      </w:r>
      <w:r w:rsidR="0072411C">
        <w:rPr>
          <w:rFonts w:ascii="Calibri" w:hAnsi="Calibri" w:cs="Calibri"/>
        </w:rPr>
        <w:t>s</w:t>
      </w:r>
      <w:r w:rsidR="0072411C" w:rsidRPr="0072411C">
        <w:rPr>
          <w:rFonts w:ascii="Calibri" w:hAnsi="Calibri" w:cs="Calibri"/>
        </w:rPr>
        <w:t xml:space="preserve">ubrecipients </w:t>
      </w:r>
      <w:r w:rsidR="00851C82" w:rsidRPr="00851C82">
        <w:rPr>
          <w:rFonts w:ascii="Calibri" w:hAnsi="Calibri" w:cs="Calibri"/>
        </w:rPr>
        <w:t xml:space="preserve">to implement projects and manage sub-grants. The </w:t>
      </w:r>
      <w:r w:rsidR="00475347">
        <w:rPr>
          <w:rFonts w:ascii="Calibri" w:hAnsi="Calibri" w:cs="Calibri"/>
        </w:rPr>
        <w:t>a</w:t>
      </w:r>
      <w:r w:rsidR="00851C82" w:rsidRPr="00851C82">
        <w:rPr>
          <w:rFonts w:ascii="Calibri" w:hAnsi="Calibri" w:cs="Calibri"/>
        </w:rPr>
        <w:t xml:space="preserve">nalysts </w:t>
      </w:r>
      <w:r w:rsidR="00637865">
        <w:rPr>
          <w:rFonts w:ascii="Calibri" w:hAnsi="Calibri" w:cs="Calibri"/>
        </w:rPr>
        <w:t xml:space="preserve">will create </w:t>
      </w:r>
      <w:r w:rsidR="000C56D0">
        <w:rPr>
          <w:rFonts w:ascii="Calibri" w:hAnsi="Calibri" w:cs="Calibri"/>
        </w:rPr>
        <w:t>and manage</w:t>
      </w:r>
      <w:r w:rsidR="00851C82" w:rsidRPr="00851C82">
        <w:rPr>
          <w:rFonts w:ascii="Calibri" w:hAnsi="Calibri" w:cs="Calibri"/>
        </w:rPr>
        <w:t xml:space="preserve"> the administrative </w:t>
      </w:r>
      <w:r w:rsidR="007B5A24">
        <w:rPr>
          <w:rFonts w:ascii="Calibri" w:hAnsi="Calibri" w:cs="Calibri"/>
        </w:rPr>
        <w:t>tasks</w:t>
      </w:r>
      <w:r w:rsidR="00851C82" w:rsidRPr="00851C82">
        <w:rPr>
          <w:rFonts w:ascii="Calibri" w:hAnsi="Calibri" w:cs="Calibri"/>
        </w:rPr>
        <w:t xml:space="preserve"> which include </w:t>
      </w:r>
      <w:r w:rsidR="0052750B">
        <w:rPr>
          <w:rFonts w:ascii="Calibri" w:hAnsi="Calibri" w:cs="Calibri"/>
        </w:rPr>
        <w:t>the</w:t>
      </w:r>
      <w:r w:rsidR="00851C82" w:rsidRPr="00851C82">
        <w:rPr>
          <w:rFonts w:ascii="Calibri" w:hAnsi="Calibri" w:cs="Calibri"/>
        </w:rPr>
        <w:t xml:space="preserve"> application and grant agreement documents, work plans and budgets, </w:t>
      </w:r>
      <w:r w:rsidR="006E308C">
        <w:rPr>
          <w:rFonts w:ascii="Calibri" w:hAnsi="Calibri" w:cs="Calibri"/>
        </w:rPr>
        <w:t xml:space="preserve">reconciling and </w:t>
      </w:r>
      <w:r w:rsidR="00851C82" w:rsidRPr="00851C82">
        <w:rPr>
          <w:rFonts w:ascii="Calibri" w:hAnsi="Calibri" w:cs="Calibri"/>
        </w:rPr>
        <w:t xml:space="preserve">processing payments, and ensuring reporting is complete. The </w:t>
      </w:r>
      <w:r w:rsidR="00475347">
        <w:rPr>
          <w:rFonts w:ascii="Calibri" w:hAnsi="Calibri" w:cs="Calibri"/>
        </w:rPr>
        <w:t>e</w:t>
      </w:r>
      <w:r w:rsidR="001D49C0">
        <w:rPr>
          <w:rFonts w:ascii="Calibri" w:hAnsi="Calibri" w:cs="Calibri"/>
        </w:rPr>
        <w:t xml:space="preserve">nvironmental </w:t>
      </w:r>
      <w:r w:rsidR="00475347">
        <w:rPr>
          <w:rFonts w:ascii="Calibri" w:hAnsi="Calibri" w:cs="Calibri"/>
        </w:rPr>
        <w:t>s</w:t>
      </w:r>
      <w:r w:rsidR="00851C82" w:rsidRPr="00851C82">
        <w:rPr>
          <w:rFonts w:ascii="Calibri" w:hAnsi="Calibri" w:cs="Calibri"/>
        </w:rPr>
        <w:t xml:space="preserve">cientists create scoring criteria to ensure awarded projects will meet GHG reduction measures, review all projects for eligibility including quantification methodologies, and project feasibility. </w:t>
      </w:r>
      <w:r w:rsidR="0072411C" w:rsidRPr="0072411C">
        <w:rPr>
          <w:rFonts w:ascii="Calibri" w:hAnsi="Calibri" w:cs="Calibri"/>
        </w:rPr>
        <w:t>Subrecipients</w:t>
      </w:r>
      <w:r w:rsidR="00851C82" w:rsidRPr="00851C82">
        <w:rPr>
          <w:rFonts w:ascii="Calibri" w:hAnsi="Calibri" w:cs="Calibri"/>
        </w:rPr>
        <w:t xml:space="preserve"> who will be implementing the projects may include local governments, private for-profit entities, state agencies, University of California, the California State University, or California Community Colleges, </w:t>
      </w:r>
      <w:r w:rsidR="002C6C9E">
        <w:rPr>
          <w:rFonts w:ascii="Calibri" w:hAnsi="Calibri" w:cs="Calibri"/>
        </w:rPr>
        <w:t>n</w:t>
      </w:r>
      <w:r w:rsidR="00851C82" w:rsidRPr="00851C82">
        <w:rPr>
          <w:rFonts w:ascii="Calibri" w:hAnsi="Calibri" w:cs="Calibri"/>
        </w:rPr>
        <w:t>onprofit organizations, and Qualifying Indian Tribe</w:t>
      </w:r>
      <w:r w:rsidR="00794837">
        <w:rPr>
          <w:rFonts w:ascii="Calibri" w:hAnsi="Calibri" w:cs="Calibri"/>
        </w:rPr>
        <w:t>s</w:t>
      </w:r>
      <w:r w:rsidR="00851C82" w:rsidRPr="00851C82">
        <w:rPr>
          <w:rFonts w:ascii="Calibri" w:hAnsi="Calibri" w:cs="Calibri"/>
        </w:rPr>
        <w:t>. Although private for-profit entities are not typically given federal grant funding, this entity type is crucial in reducing the amount of California-generated green and food materials being sent to landfill</w:t>
      </w:r>
      <w:r w:rsidR="003364A4">
        <w:rPr>
          <w:rFonts w:ascii="Calibri" w:hAnsi="Calibri" w:cs="Calibri"/>
        </w:rPr>
        <w:t xml:space="preserve"> because for-profit businesses predominate in California’s </w:t>
      </w:r>
      <w:r w:rsidR="00830D30">
        <w:rPr>
          <w:rFonts w:ascii="Calibri" w:hAnsi="Calibri" w:cs="Calibri"/>
        </w:rPr>
        <w:t>waste and recycling sector</w:t>
      </w:r>
      <w:r w:rsidR="00851C82" w:rsidRPr="00851C82">
        <w:rPr>
          <w:rFonts w:ascii="Calibri" w:hAnsi="Calibri" w:cs="Calibri"/>
        </w:rPr>
        <w:t xml:space="preserve">. </w:t>
      </w:r>
      <w:r w:rsidR="00C03CD3">
        <w:rPr>
          <w:rFonts w:ascii="Calibri" w:hAnsi="Calibri" w:cs="Calibri"/>
        </w:rPr>
        <w:t xml:space="preserve">In addition, </w:t>
      </w:r>
      <w:r w:rsidR="004F5DA5" w:rsidRPr="004F5DA5">
        <w:rPr>
          <w:rFonts w:ascii="Calibri" w:hAnsi="Calibri" w:cs="Calibri"/>
        </w:rPr>
        <w:t>private entities partner closely with local governments to build facilities that will serve their organics diversion needs</w:t>
      </w:r>
      <w:r w:rsidR="00C03CD3">
        <w:rPr>
          <w:rFonts w:ascii="Calibri" w:hAnsi="Calibri" w:cs="Calibri"/>
        </w:rPr>
        <w:t>.</w:t>
      </w:r>
      <w:r w:rsidR="007874BE">
        <w:rPr>
          <w:rFonts w:ascii="Calibri" w:hAnsi="Calibri" w:cs="Calibri"/>
        </w:rPr>
        <w:t xml:space="preserve"> </w:t>
      </w:r>
      <w:r w:rsidR="00851C82" w:rsidRPr="00851C82">
        <w:rPr>
          <w:rFonts w:ascii="Calibri" w:hAnsi="Calibri" w:cs="Calibri"/>
        </w:rPr>
        <w:t>A combined effort of local government and private sector projects is needed to meet California’s methane emissions reduction targets.</w:t>
      </w:r>
      <w:r w:rsidR="007874BE">
        <w:rPr>
          <w:rFonts w:ascii="Calibri" w:hAnsi="Calibri" w:cs="Calibri"/>
        </w:rPr>
        <w:t xml:space="preserve"> </w:t>
      </w:r>
      <w:r w:rsidR="00777E3E">
        <w:rPr>
          <w:rFonts w:ascii="Calibri" w:hAnsi="Calibri" w:cs="Calibri"/>
        </w:rPr>
        <w:t>After applications are scored and the highest</w:t>
      </w:r>
      <w:r w:rsidR="001F29D1">
        <w:rPr>
          <w:rFonts w:ascii="Calibri" w:hAnsi="Calibri" w:cs="Calibri"/>
        </w:rPr>
        <w:t>-</w:t>
      </w:r>
      <w:r w:rsidR="00777E3E">
        <w:rPr>
          <w:rFonts w:ascii="Calibri" w:hAnsi="Calibri" w:cs="Calibri"/>
        </w:rPr>
        <w:t xml:space="preserve">ranking projects are identified, CalRecycle will </w:t>
      </w:r>
      <w:r w:rsidR="00F84289">
        <w:rPr>
          <w:rFonts w:ascii="Calibri" w:hAnsi="Calibri" w:cs="Calibri"/>
        </w:rPr>
        <w:t xml:space="preserve">submit a request to the </w:t>
      </w:r>
      <w:r w:rsidR="00777E3E" w:rsidRPr="00777E3E">
        <w:rPr>
          <w:rFonts w:ascii="Calibri" w:hAnsi="Calibri" w:cs="Calibri"/>
        </w:rPr>
        <w:t xml:space="preserve">EPA’s Award Official </w:t>
      </w:r>
      <w:r w:rsidR="00EC6877">
        <w:rPr>
          <w:rFonts w:ascii="Calibri" w:hAnsi="Calibri" w:cs="Calibri"/>
        </w:rPr>
        <w:t>to</w:t>
      </w:r>
      <w:r w:rsidR="00777E3E" w:rsidRPr="00777E3E">
        <w:rPr>
          <w:rFonts w:ascii="Calibri" w:hAnsi="Calibri" w:cs="Calibri"/>
        </w:rPr>
        <w:t xml:space="preserve"> approve subawards to for-profit entities.</w:t>
      </w:r>
      <w:r w:rsidR="00C16FB1">
        <w:rPr>
          <w:rFonts w:ascii="Calibri" w:hAnsi="Calibri" w:cs="Calibri"/>
        </w:rPr>
        <w:t xml:space="preserve"> </w:t>
      </w:r>
    </w:p>
    <w:p w14:paraId="0A496EA8" w14:textId="77777777" w:rsidR="00851C82" w:rsidRPr="00851C82" w:rsidRDefault="00851C82" w:rsidP="00851C82">
      <w:pPr>
        <w:rPr>
          <w:rFonts w:ascii="Calibri" w:hAnsi="Calibri" w:cs="Calibri"/>
        </w:rPr>
      </w:pPr>
    </w:p>
    <w:p w14:paraId="5B54B8F5" w14:textId="2283D8DE" w:rsidR="007F3D78" w:rsidRPr="006D3B0B" w:rsidRDefault="00851C82" w:rsidP="007F3D78">
      <w:pPr>
        <w:rPr>
          <w:rFonts w:ascii="Calibri" w:hAnsi="Calibri" w:cs="Calibri"/>
        </w:rPr>
      </w:pPr>
      <w:r w:rsidRPr="00851C82">
        <w:rPr>
          <w:rFonts w:ascii="Calibri" w:hAnsi="Calibri" w:cs="Calibri"/>
        </w:rPr>
        <w:t>During the grant term</w:t>
      </w:r>
      <w:r w:rsidR="00B9521E">
        <w:rPr>
          <w:rFonts w:ascii="Calibri" w:hAnsi="Calibri" w:cs="Calibri"/>
        </w:rPr>
        <w:t xml:space="preserve">, </w:t>
      </w:r>
      <w:r w:rsidR="00582858">
        <w:rPr>
          <w:rFonts w:ascii="Calibri" w:hAnsi="Calibri" w:cs="Calibri"/>
        </w:rPr>
        <w:t>a</w:t>
      </w:r>
      <w:r w:rsidR="00B9521E">
        <w:rPr>
          <w:rFonts w:ascii="Calibri" w:hAnsi="Calibri" w:cs="Calibri"/>
        </w:rPr>
        <w:t xml:space="preserve">nalysts and </w:t>
      </w:r>
      <w:r w:rsidR="00582858">
        <w:rPr>
          <w:rFonts w:ascii="Calibri" w:hAnsi="Calibri" w:cs="Calibri"/>
        </w:rPr>
        <w:t>e</w:t>
      </w:r>
      <w:r w:rsidR="00B9521E">
        <w:rPr>
          <w:rFonts w:ascii="Calibri" w:hAnsi="Calibri" w:cs="Calibri"/>
        </w:rPr>
        <w:t xml:space="preserve">nvironmental </w:t>
      </w:r>
      <w:r w:rsidR="00582858">
        <w:rPr>
          <w:rFonts w:ascii="Calibri" w:hAnsi="Calibri" w:cs="Calibri"/>
        </w:rPr>
        <w:t>s</w:t>
      </w:r>
      <w:r w:rsidR="00B9521E">
        <w:rPr>
          <w:rFonts w:ascii="Calibri" w:hAnsi="Calibri" w:cs="Calibri"/>
        </w:rPr>
        <w:t>cientists</w:t>
      </w:r>
      <w:r w:rsidRPr="00851C82" w:rsidDel="00B9521E">
        <w:rPr>
          <w:rFonts w:ascii="Calibri" w:hAnsi="Calibri" w:cs="Calibri"/>
        </w:rPr>
        <w:t xml:space="preserve"> </w:t>
      </w:r>
      <w:r w:rsidRPr="00851C82">
        <w:rPr>
          <w:rFonts w:ascii="Calibri" w:hAnsi="Calibri" w:cs="Calibri"/>
        </w:rPr>
        <w:t xml:space="preserve">review project reports and meet with </w:t>
      </w:r>
      <w:r w:rsidR="0034034A">
        <w:rPr>
          <w:rFonts w:ascii="Calibri" w:hAnsi="Calibri" w:cs="Calibri"/>
        </w:rPr>
        <w:t>s</w:t>
      </w:r>
      <w:r w:rsidR="0034034A" w:rsidRPr="0034034A">
        <w:rPr>
          <w:rFonts w:ascii="Calibri" w:hAnsi="Calibri" w:cs="Calibri"/>
        </w:rPr>
        <w:t>ubrecipients</w:t>
      </w:r>
      <w:r w:rsidRPr="00851C82">
        <w:rPr>
          <w:rFonts w:ascii="Calibri" w:hAnsi="Calibri" w:cs="Calibri"/>
        </w:rPr>
        <w:t xml:space="preserve"> regarding project implementation. </w:t>
      </w:r>
      <w:r w:rsidR="00EA003A">
        <w:rPr>
          <w:rFonts w:ascii="Calibri" w:hAnsi="Calibri" w:cs="Calibri"/>
        </w:rPr>
        <w:t>They</w:t>
      </w:r>
      <w:r w:rsidRPr="00851C82">
        <w:rPr>
          <w:rFonts w:ascii="Calibri" w:hAnsi="Calibri" w:cs="Calibri"/>
        </w:rPr>
        <w:t xml:space="preserve"> will collect applicable data/information from </w:t>
      </w:r>
      <w:r w:rsidR="00556242">
        <w:rPr>
          <w:rFonts w:ascii="Calibri" w:hAnsi="Calibri" w:cs="Calibri"/>
        </w:rPr>
        <w:t>s</w:t>
      </w:r>
      <w:r w:rsidR="00556242" w:rsidRPr="00556242">
        <w:rPr>
          <w:rFonts w:ascii="Calibri" w:hAnsi="Calibri" w:cs="Calibri"/>
        </w:rPr>
        <w:t>ubrecipients</w:t>
      </w:r>
      <w:r w:rsidRPr="00851C82" w:rsidDel="00B40423">
        <w:rPr>
          <w:rFonts w:ascii="Calibri" w:hAnsi="Calibri" w:cs="Calibri"/>
        </w:rPr>
        <w:t xml:space="preserve"> </w:t>
      </w:r>
      <w:r w:rsidRPr="00851C82">
        <w:rPr>
          <w:rFonts w:ascii="Calibri" w:hAnsi="Calibri" w:cs="Calibri"/>
        </w:rPr>
        <w:t>to submit semi-annual progress reports and a detailed final report to the USEPA.</w:t>
      </w:r>
      <w:r w:rsidR="007874BE">
        <w:rPr>
          <w:rFonts w:ascii="Calibri" w:hAnsi="Calibri" w:cs="Calibri"/>
        </w:rPr>
        <w:t xml:space="preserve"> </w:t>
      </w:r>
      <w:r w:rsidRPr="00851C82">
        <w:rPr>
          <w:rFonts w:ascii="Calibri" w:hAnsi="Calibri" w:cs="Calibri"/>
        </w:rPr>
        <w:t>Throughout the grant term</w:t>
      </w:r>
      <w:r w:rsidR="005549C9">
        <w:rPr>
          <w:rFonts w:ascii="Calibri" w:hAnsi="Calibri" w:cs="Calibri"/>
        </w:rPr>
        <w:t xml:space="preserve"> </w:t>
      </w:r>
      <w:r w:rsidRPr="00851C82">
        <w:rPr>
          <w:rFonts w:ascii="Calibri" w:hAnsi="Calibri" w:cs="Calibri"/>
        </w:rPr>
        <w:t>the team will collect and summarize technical progress, accomplishments, milestones achieved, performance measures, and benefits to low-income and disadvantaged communities.</w:t>
      </w:r>
      <w:r w:rsidR="007874BE">
        <w:rPr>
          <w:rFonts w:ascii="Calibri" w:hAnsi="Calibri" w:cs="Calibri"/>
        </w:rPr>
        <w:t xml:space="preserve"> </w:t>
      </w:r>
      <w:r w:rsidRPr="00851C82">
        <w:rPr>
          <w:rFonts w:ascii="Calibri" w:hAnsi="Calibri" w:cs="Calibri"/>
        </w:rPr>
        <w:t>Throughout the grant term staff will reconcile funding and report a summary of expenditures to date.</w:t>
      </w:r>
    </w:p>
    <w:p w14:paraId="77E15CAF" w14:textId="77777777" w:rsidR="0029069E" w:rsidRDefault="0029069E" w:rsidP="00851C82">
      <w:pPr>
        <w:rPr>
          <w:rFonts w:ascii="Calibri" w:hAnsi="Calibri" w:cs="Calibri"/>
        </w:rPr>
      </w:pPr>
    </w:p>
    <w:p w14:paraId="41F09F75" w14:textId="6E7BED1F" w:rsidR="0029069E" w:rsidRPr="006D3B0B" w:rsidRDefault="0029069E" w:rsidP="00851C82">
      <w:pPr>
        <w:rPr>
          <w:rFonts w:ascii="Calibri" w:hAnsi="Calibri" w:cs="Calibri"/>
        </w:rPr>
      </w:pPr>
      <w:r>
        <w:rPr>
          <w:rFonts w:ascii="Calibri" w:hAnsi="Calibri" w:cs="Calibri"/>
        </w:rPr>
        <w:t xml:space="preserve">Below is a timeline for implementation.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345"/>
        <w:gridCol w:w="7650"/>
      </w:tblGrid>
      <w:tr w:rsidR="00690890" w:rsidRPr="00690890" w14:paraId="437A4F85" w14:textId="77777777" w:rsidTr="008979F3">
        <w:tc>
          <w:tcPr>
            <w:tcW w:w="1345" w:type="dxa"/>
            <w:shd w:val="clear" w:color="auto" w:fill="D9D9D9" w:themeFill="background1" w:themeFillShade="D9"/>
          </w:tcPr>
          <w:p w14:paraId="23A7D9CE" w14:textId="77777777" w:rsidR="00690890" w:rsidRPr="00690890" w:rsidRDefault="00690890" w:rsidP="00690890">
            <w:pPr>
              <w:rPr>
                <w:rFonts w:ascii="Calibri" w:hAnsi="Calibri" w:cs="Calibri"/>
                <w:b/>
                <w:bCs/>
              </w:rPr>
            </w:pPr>
            <w:r w:rsidRPr="00690890">
              <w:rPr>
                <w:rFonts w:ascii="Calibri" w:hAnsi="Calibri" w:cs="Calibri"/>
                <w:b/>
                <w:bCs/>
              </w:rPr>
              <w:t>Timeframe</w:t>
            </w:r>
          </w:p>
        </w:tc>
        <w:tc>
          <w:tcPr>
            <w:tcW w:w="7650" w:type="dxa"/>
            <w:shd w:val="clear" w:color="auto" w:fill="D9D9D9" w:themeFill="background1" w:themeFillShade="D9"/>
          </w:tcPr>
          <w:p w14:paraId="795B6D3A" w14:textId="77777777" w:rsidR="00690890" w:rsidRPr="00690890" w:rsidRDefault="00690890" w:rsidP="00690890">
            <w:pPr>
              <w:rPr>
                <w:rFonts w:ascii="Calibri" w:hAnsi="Calibri" w:cs="Calibri"/>
                <w:b/>
                <w:bCs/>
              </w:rPr>
            </w:pPr>
            <w:r w:rsidRPr="00690890">
              <w:rPr>
                <w:rFonts w:ascii="Calibri" w:hAnsi="Calibri" w:cs="Calibri"/>
                <w:b/>
                <w:bCs/>
              </w:rPr>
              <w:t>Activity</w:t>
            </w:r>
          </w:p>
        </w:tc>
      </w:tr>
      <w:tr w:rsidR="00690890" w:rsidRPr="00690890" w14:paraId="3A144FE1" w14:textId="77777777" w:rsidTr="008979F3">
        <w:tc>
          <w:tcPr>
            <w:tcW w:w="1345" w:type="dxa"/>
          </w:tcPr>
          <w:p w14:paraId="46496820" w14:textId="77777777" w:rsidR="00690890" w:rsidRPr="00690890" w:rsidRDefault="00690890" w:rsidP="00690890">
            <w:pPr>
              <w:rPr>
                <w:rFonts w:ascii="Calibri" w:hAnsi="Calibri" w:cs="Calibri"/>
              </w:rPr>
            </w:pPr>
            <w:r w:rsidRPr="00690890">
              <w:rPr>
                <w:rFonts w:ascii="Calibri" w:hAnsi="Calibri" w:cs="Calibri"/>
              </w:rPr>
              <w:t>2024/ Q4</w:t>
            </w:r>
          </w:p>
        </w:tc>
        <w:tc>
          <w:tcPr>
            <w:tcW w:w="7650" w:type="dxa"/>
          </w:tcPr>
          <w:p w14:paraId="092C600E" w14:textId="77777777" w:rsidR="00690890" w:rsidRPr="00690890" w:rsidRDefault="00690890" w:rsidP="00690890">
            <w:pPr>
              <w:numPr>
                <w:ilvl w:val="0"/>
                <w:numId w:val="16"/>
              </w:numPr>
              <w:contextualSpacing/>
              <w:rPr>
                <w:rFonts w:ascii="Calibri" w:hAnsi="Calibri" w:cs="Calibri"/>
              </w:rPr>
            </w:pPr>
            <w:r w:rsidRPr="00690890">
              <w:rPr>
                <w:rFonts w:ascii="Calibri" w:hAnsi="Calibri" w:cs="Calibri"/>
              </w:rPr>
              <w:t>CPRG Award to CalRecycle</w:t>
            </w:r>
          </w:p>
          <w:p w14:paraId="066DB70E" w14:textId="77777777" w:rsidR="00690890" w:rsidRPr="00690890" w:rsidRDefault="00690890" w:rsidP="00690890">
            <w:pPr>
              <w:numPr>
                <w:ilvl w:val="0"/>
                <w:numId w:val="16"/>
              </w:numPr>
              <w:contextualSpacing/>
              <w:rPr>
                <w:rFonts w:ascii="Calibri" w:hAnsi="Calibri" w:cs="Calibri"/>
              </w:rPr>
            </w:pPr>
            <w:r w:rsidRPr="00690890">
              <w:rPr>
                <w:rFonts w:ascii="Calibri" w:hAnsi="Calibri" w:cs="Calibri"/>
              </w:rPr>
              <w:t>Criteria Development</w:t>
            </w:r>
          </w:p>
        </w:tc>
      </w:tr>
      <w:tr w:rsidR="00690890" w:rsidRPr="00690890" w14:paraId="7C72111D" w14:textId="77777777" w:rsidTr="008979F3">
        <w:tc>
          <w:tcPr>
            <w:tcW w:w="1345" w:type="dxa"/>
          </w:tcPr>
          <w:p w14:paraId="384942A1" w14:textId="77777777" w:rsidR="00690890" w:rsidRPr="00690890" w:rsidRDefault="00690890" w:rsidP="00690890">
            <w:pPr>
              <w:rPr>
                <w:rFonts w:ascii="Calibri" w:hAnsi="Calibri" w:cs="Calibri"/>
              </w:rPr>
            </w:pPr>
            <w:r w:rsidRPr="00690890">
              <w:rPr>
                <w:rFonts w:ascii="Calibri" w:hAnsi="Calibri" w:cs="Calibri"/>
              </w:rPr>
              <w:t>2025/ Q1</w:t>
            </w:r>
          </w:p>
        </w:tc>
        <w:tc>
          <w:tcPr>
            <w:tcW w:w="7650" w:type="dxa"/>
          </w:tcPr>
          <w:p w14:paraId="6D8DF6CC" w14:textId="77777777" w:rsidR="00690890" w:rsidRPr="00690890" w:rsidRDefault="00690890" w:rsidP="00690890">
            <w:pPr>
              <w:rPr>
                <w:rFonts w:ascii="Calibri" w:hAnsi="Calibri" w:cs="Calibri"/>
              </w:rPr>
            </w:pPr>
            <w:r w:rsidRPr="00690890">
              <w:rPr>
                <w:rFonts w:ascii="Calibri" w:hAnsi="Calibri" w:cs="Calibri"/>
              </w:rPr>
              <w:t xml:space="preserve">Criteria Development </w:t>
            </w:r>
          </w:p>
          <w:p w14:paraId="7A41E7EB" w14:textId="77777777" w:rsidR="00690890" w:rsidRPr="00690890" w:rsidRDefault="00690890" w:rsidP="00690890">
            <w:pPr>
              <w:numPr>
                <w:ilvl w:val="0"/>
                <w:numId w:val="13"/>
              </w:numPr>
              <w:contextualSpacing/>
              <w:rPr>
                <w:rFonts w:ascii="Calibri" w:hAnsi="Calibri" w:cs="Calibri"/>
              </w:rPr>
            </w:pPr>
            <w:r w:rsidRPr="00690890">
              <w:rPr>
                <w:rFonts w:ascii="Calibri" w:hAnsi="Calibri" w:cs="Calibri"/>
              </w:rPr>
              <w:lastRenderedPageBreak/>
              <w:t>Eligibility, scoring criteria, and evaluation process.</w:t>
            </w:r>
          </w:p>
          <w:p w14:paraId="4D6B0D4B" w14:textId="77777777" w:rsidR="00690890" w:rsidRPr="00690890" w:rsidRDefault="00690890" w:rsidP="00690890">
            <w:pPr>
              <w:numPr>
                <w:ilvl w:val="0"/>
                <w:numId w:val="13"/>
              </w:numPr>
              <w:contextualSpacing/>
              <w:rPr>
                <w:rFonts w:ascii="Calibri" w:hAnsi="Calibri" w:cs="Calibri"/>
              </w:rPr>
            </w:pPr>
            <w:r w:rsidRPr="00690890">
              <w:rPr>
                <w:rFonts w:ascii="Calibri" w:hAnsi="Calibri" w:cs="Calibri"/>
              </w:rPr>
              <w:t xml:space="preserve">Present Criteria at CalRecycle Public Meeting </w:t>
            </w:r>
          </w:p>
          <w:p w14:paraId="1EE9D7E1" w14:textId="77777777" w:rsidR="00690890" w:rsidRPr="00690890" w:rsidRDefault="00690890" w:rsidP="00690890">
            <w:pPr>
              <w:numPr>
                <w:ilvl w:val="0"/>
                <w:numId w:val="13"/>
              </w:numPr>
              <w:contextualSpacing/>
              <w:rPr>
                <w:rFonts w:ascii="Calibri" w:hAnsi="Calibri" w:cs="Calibri"/>
              </w:rPr>
            </w:pPr>
            <w:r w:rsidRPr="00690890">
              <w:rPr>
                <w:rFonts w:ascii="Calibri" w:hAnsi="Calibri" w:cs="Calibri"/>
              </w:rPr>
              <w:t>Public Comment Period</w:t>
            </w:r>
          </w:p>
          <w:p w14:paraId="0C0BA038" w14:textId="77777777" w:rsidR="00690890" w:rsidRPr="00690890" w:rsidRDefault="00690890" w:rsidP="00690890">
            <w:pPr>
              <w:numPr>
                <w:ilvl w:val="0"/>
                <w:numId w:val="13"/>
              </w:numPr>
              <w:contextualSpacing/>
              <w:rPr>
                <w:rFonts w:ascii="Calibri" w:hAnsi="Calibri" w:cs="Calibri"/>
              </w:rPr>
            </w:pPr>
            <w:r w:rsidRPr="00690890">
              <w:rPr>
                <w:rFonts w:ascii="Calibri" w:hAnsi="Calibri" w:cs="Calibri"/>
              </w:rPr>
              <w:t>Revise Criteria, if needed</w:t>
            </w:r>
          </w:p>
          <w:p w14:paraId="350E30C7" w14:textId="77777777" w:rsidR="00690890" w:rsidRPr="00690890" w:rsidRDefault="00690890" w:rsidP="00690890">
            <w:pPr>
              <w:numPr>
                <w:ilvl w:val="0"/>
                <w:numId w:val="13"/>
              </w:numPr>
              <w:contextualSpacing/>
              <w:rPr>
                <w:rFonts w:ascii="Calibri" w:hAnsi="Calibri" w:cs="Calibri"/>
              </w:rPr>
            </w:pPr>
            <w:r w:rsidRPr="00690890">
              <w:rPr>
                <w:rFonts w:ascii="Calibri" w:hAnsi="Calibri" w:cs="Calibri"/>
              </w:rPr>
              <w:t>Criteria Approved by CalRecycle Director</w:t>
            </w:r>
          </w:p>
        </w:tc>
      </w:tr>
      <w:tr w:rsidR="00690890" w:rsidRPr="00690890" w14:paraId="07F9B31C" w14:textId="77777777" w:rsidTr="008979F3">
        <w:tc>
          <w:tcPr>
            <w:tcW w:w="1345" w:type="dxa"/>
          </w:tcPr>
          <w:p w14:paraId="3F078909" w14:textId="77777777" w:rsidR="00690890" w:rsidRPr="00690890" w:rsidRDefault="00690890" w:rsidP="00690890">
            <w:pPr>
              <w:rPr>
                <w:rFonts w:ascii="Calibri" w:hAnsi="Calibri" w:cs="Calibri"/>
              </w:rPr>
            </w:pPr>
            <w:r w:rsidRPr="00690890">
              <w:rPr>
                <w:rFonts w:ascii="Calibri" w:hAnsi="Calibri" w:cs="Calibri"/>
              </w:rPr>
              <w:lastRenderedPageBreak/>
              <w:t>2025/ Q2</w:t>
            </w:r>
          </w:p>
        </w:tc>
        <w:tc>
          <w:tcPr>
            <w:tcW w:w="7650" w:type="dxa"/>
          </w:tcPr>
          <w:p w14:paraId="1F20EFB8" w14:textId="77777777" w:rsidR="00690890" w:rsidRPr="00690890" w:rsidRDefault="00690890" w:rsidP="00690890">
            <w:pPr>
              <w:numPr>
                <w:ilvl w:val="0"/>
                <w:numId w:val="17"/>
              </w:numPr>
              <w:contextualSpacing/>
              <w:rPr>
                <w:rFonts w:ascii="Calibri" w:hAnsi="Calibri" w:cs="Calibri"/>
              </w:rPr>
            </w:pPr>
            <w:r w:rsidRPr="00690890">
              <w:rPr>
                <w:rFonts w:ascii="Calibri" w:hAnsi="Calibri" w:cs="Calibri"/>
              </w:rPr>
              <w:t>Semi-annual report to USEPA</w:t>
            </w:r>
          </w:p>
          <w:p w14:paraId="4D992A54" w14:textId="77777777" w:rsidR="00690890" w:rsidRPr="00690890" w:rsidRDefault="00690890" w:rsidP="00690890">
            <w:pPr>
              <w:numPr>
                <w:ilvl w:val="0"/>
                <w:numId w:val="17"/>
              </w:numPr>
              <w:contextualSpacing/>
              <w:rPr>
                <w:rFonts w:ascii="Calibri" w:hAnsi="Calibri" w:cs="Calibri"/>
              </w:rPr>
            </w:pPr>
            <w:r w:rsidRPr="00690890">
              <w:rPr>
                <w:rFonts w:ascii="Calibri" w:hAnsi="Calibri" w:cs="Calibri"/>
              </w:rPr>
              <w:t>Draft and finalize Notice of Funding Availability, webpages, and application package.</w:t>
            </w:r>
          </w:p>
        </w:tc>
      </w:tr>
      <w:tr w:rsidR="00690890" w:rsidRPr="00690890" w14:paraId="47598464" w14:textId="77777777" w:rsidTr="008979F3">
        <w:tc>
          <w:tcPr>
            <w:tcW w:w="1345" w:type="dxa"/>
          </w:tcPr>
          <w:p w14:paraId="1158DD71" w14:textId="77777777" w:rsidR="00690890" w:rsidRPr="00690890" w:rsidRDefault="00690890" w:rsidP="00690890">
            <w:pPr>
              <w:rPr>
                <w:rFonts w:ascii="Calibri" w:hAnsi="Calibri" w:cs="Calibri"/>
              </w:rPr>
            </w:pPr>
            <w:r w:rsidRPr="00690890">
              <w:rPr>
                <w:rFonts w:ascii="Calibri" w:hAnsi="Calibri" w:cs="Calibri"/>
              </w:rPr>
              <w:t>2025/ Q3</w:t>
            </w:r>
          </w:p>
        </w:tc>
        <w:tc>
          <w:tcPr>
            <w:tcW w:w="7650" w:type="dxa"/>
          </w:tcPr>
          <w:p w14:paraId="1933E83B" w14:textId="77777777" w:rsidR="00690890" w:rsidRPr="00690890" w:rsidRDefault="00690890" w:rsidP="00690890">
            <w:pPr>
              <w:numPr>
                <w:ilvl w:val="0"/>
                <w:numId w:val="13"/>
              </w:numPr>
              <w:contextualSpacing/>
              <w:rPr>
                <w:rFonts w:ascii="Calibri" w:hAnsi="Calibri" w:cs="Calibri"/>
              </w:rPr>
            </w:pPr>
            <w:r w:rsidRPr="00690890">
              <w:rPr>
                <w:rFonts w:ascii="Calibri" w:hAnsi="Calibri" w:cs="Calibri"/>
              </w:rPr>
              <w:t>Application Release</w:t>
            </w:r>
          </w:p>
          <w:p w14:paraId="7760F167" w14:textId="77777777" w:rsidR="00690890" w:rsidRPr="00690890" w:rsidRDefault="00690890" w:rsidP="00690890">
            <w:pPr>
              <w:numPr>
                <w:ilvl w:val="0"/>
                <w:numId w:val="13"/>
              </w:numPr>
              <w:contextualSpacing/>
              <w:rPr>
                <w:rFonts w:ascii="Calibri" w:hAnsi="Calibri" w:cs="Calibri"/>
              </w:rPr>
            </w:pPr>
            <w:r w:rsidRPr="00690890">
              <w:rPr>
                <w:rFonts w:ascii="Calibri" w:hAnsi="Calibri" w:cs="Calibri"/>
              </w:rPr>
              <w:t>Question and Answer Period</w:t>
            </w:r>
          </w:p>
          <w:p w14:paraId="5D19F1AE" w14:textId="77777777" w:rsidR="00690890" w:rsidRPr="00690890" w:rsidRDefault="00690890" w:rsidP="00690890">
            <w:pPr>
              <w:numPr>
                <w:ilvl w:val="0"/>
                <w:numId w:val="13"/>
              </w:numPr>
              <w:contextualSpacing/>
              <w:rPr>
                <w:rFonts w:ascii="Calibri" w:hAnsi="Calibri" w:cs="Calibri"/>
              </w:rPr>
            </w:pPr>
            <w:r w:rsidRPr="00690890">
              <w:rPr>
                <w:rFonts w:ascii="Calibri" w:hAnsi="Calibri" w:cs="Calibri"/>
              </w:rPr>
              <w:t>Application Deadline</w:t>
            </w:r>
          </w:p>
        </w:tc>
      </w:tr>
      <w:tr w:rsidR="00690890" w:rsidRPr="00690890" w14:paraId="74AB18D4" w14:textId="77777777" w:rsidTr="008979F3">
        <w:tc>
          <w:tcPr>
            <w:tcW w:w="1345" w:type="dxa"/>
          </w:tcPr>
          <w:p w14:paraId="5038C48C" w14:textId="77777777" w:rsidR="00690890" w:rsidRPr="00690890" w:rsidRDefault="00690890" w:rsidP="00690890">
            <w:pPr>
              <w:rPr>
                <w:rFonts w:ascii="Calibri" w:hAnsi="Calibri" w:cs="Calibri"/>
              </w:rPr>
            </w:pPr>
            <w:r w:rsidRPr="00690890">
              <w:rPr>
                <w:rFonts w:ascii="Calibri" w:hAnsi="Calibri" w:cs="Calibri"/>
              </w:rPr>
              <w:t xml:space="preserve">2025/ Q4 </w:t>
            </w:r>
          </w:p>
        </w:tc>
        <w:tc>
          <w:tcPr>
            <w:tcW w:w="7650" w:type="dxa"/>
          </w:tcPr>
          <w:p w14:paraId="2CD90EFE" w14:textId="77777777" w:rsidR="00690890" w:rsidRPr="00690890" w:rsidRDefault="00690890" w:rsidP="00690890">
            <w:pPr>
              <w:numPr>
                <w:ilvl w:val="0"/>
                <w:numId w:val="14"/>
              </w:numPr>
              <w:contextualSpacing/>
              <w:rPr>
                <w:rFonts w:ascii="Calibri" w:hAnsi="Calibri" w:cs="Calibri"/>
              </w:rPr>
            </w:pPr>
            <w:r w:rsidRPr="00690890">
              <w:rPr>
                <w:rFonts w:ascii="Calibri" w:hAnsi="Calibri" w:cs="Calibri"/>
              </w:rPr>
              <w:t xml:space="preserve">Semi-annual report to USEPA </w:t>
            </w:r>
          </w:p>
          <w:p w14:paraId="1E2101D7" w14:textId="77777777" w:rsidR="00690890" w:rsidRPr="00690890" w:rsidRDefault="00690890" w:rsidP="00690890">
            <w:pPr>
              <w:numPr>
                <w:ilvl w:val="0"/>
                <w:numId w:val="14"/>
              </w:numPr>
              <w:contextualSpacing/>
              <w:rPr>
                <w:rFonts w:ascii="Calibri" w:hAnsi="Calibri" w:cs="Calibri"/>
              </w:rPr>
            </w:pPr>
            <w:r w:rsidRPr="00690890">
              <w:rPr>
                <w:rFonts w:ascii="Calibri" w:hAnsi="Calibri" w:cs="Calibri"/>
              </w:rPr>
              <w:t>Application Completeness Review</w:t>
            </w:r>
          </w:p>
          <w:p w14:paraId="69C99020" w14:textId="5B629514" w:rsidR="00690890" w:rsidRPr="00690890" w:rsidRDefault="00690890" w:rsidP="00E05BA9">
            <w:pPr>
              <w:numPr>
                <w:ilvl w:val="0"/>
                <w:numId w:val="14"/>
              </w:numPr>
              <w:contextualSpacing/>
              <w:rPr>
                <w:rFonts w:ascii="Calibri" w:hAnsi="Calibri" w:cs="Calibri"/>
              </w:rPr>
            </w:pPr>
            <w:r w:rsidRPr="00690890">
              <w:rPr>
                <w:rFonts w:ascii="Calibri" w:hAnsi="Calibri" w:cs="Calibri"/>
              </w:rPr>
              <w:t>Applicant and Project Eligibility Review</w:t>
            </w:r>
          </w:p>
        </w:tc>
      </w:tr>
      <w:tr w:rsidR="00690890" w:rsidRPr="00690890" w14:paraId="50237FF2" w14:textId="77777777" w:rsidTr="008979F3">
        <w:tc>
          <w:tcPr>
            <w:tcW w:w="1345" w:type="dxa"/>
          </w:tcPr>
          <w:p w14:paraId="62E46ADC" w14:textId="77777777" w:rsidR="00690890" w:rsidRPr="00690890" w:rsidRDefault="00690890" w:rsidP="00690890">
            <w:pPr>
              <w:rPr>
                <w:rFonts w:ascii="Calibri" w:hAnsi="Calibri" w:cs="Calibri"/>
              </w:rPr>
            </w:pPr>
            <w:r w:rsidRPr="00690890">
              <w:rPr>
                <w:rFonts w:ascii="Calibri" w:hAnsi="Calibri" w:cs="Calibri"/>
              </w:rPr>
              <w:t>2026/ Q1</w:t>
            </w:r>
          </w:p>
        </w:tc>
        <w:tc>
          <w:tcPr>
            <w:tcW w:w="7650" w:type="dxa"/>
          </w:tcPr>
          <w:p w14:paraId="6FE45ED9" w14:textId="77777777" w:rsidR="00690890" w:rsidRPr="00690890" w:rsidRDefault="00690890" w:rsidP="00690890">
            <w:pPr>
              <w:numPr>
                <w:ilvl w:val="0"/>
                <w:numId w:val="18"/>
              </w:numPr>
              <w:contextualSpacing/>
              <w:rPr>
                <w:rFonts w:ascii="Calibri" w:hAnsi="Calibri" w:cs="Calibri"/>
              </w:rPr>
            </w:pPr>
            <w:r w:rsidRPr="00690890">
              <w:rPr>
                <w:rFonts w:ascii="Calibri" w:hAnsi="Calibri" w:cs="Calibri"/>
              </w:rPr>
              <w:t xml:space="preserve">Disqualifications of Ineligible Applicants and Projects </w:t>
            </w:r>
          </w:p>
          <w:p w14:paraId="27179E60" w14:textId="77777777" w:rsidR="00690890" w:rsidRPr="00690890" w:rsidRDefault="00690890" w:rsidP="00690890">
            <w:pPr>
              <w:numPr>
                <w:ilvl w:val="0"/>
                <w:numId w:val="18"/>
              </w:numPr>
              <w:contextualSpacing/>
              <w:rPr>
                <w:rFonts w:ascii="Calibri" w:hAnsi="Calibri" w:cs="Calibri"/>
              </w:rPr>
            </w:pPr>
            <w:r w:rsidRPr="00690890">
              <w:rPr>
                <w:rFonts w:ascii="Calibri" w:hAnsi="Calibri" w:cs="Calibri"/>
              </w:rPr>
              <w:t xml:space="preserve">Scoring and evaluation of eligible projects </w:t>
            </w:r>
          </w:p>
        </w:tc>
      </w:tr>
      <w:tr w:rsidR="00690890" w:rsidRPr="00690890" w14:paraId="3E45A4A7" w14:textId="77777777" w:rsidTr="008979F3">
        <w:tc>
          <w:tcPr>
            <w:tcW w:w="1345" w:type="dxa"/>
          </w:tcPr>
          <w:p w14:paraId="7CF05428" w14:textId="77777777" w:rsidR="00690890" w:rsidRPr="00690890" w:rsidRDefault="00690890" w:rsidP="00690890">
            <w:pPr>
              <w:rPr>
                <w:rFonts w:ascii="Calibri" w:hAnsi="Calibri" w:cs="Calibri"/>
              </w:rPr>
            </w:pPr>
            <w:r w:rsidRPr="00690890">
              <w:rPr>
                <w:rFonts w:ascii="Calibri" w:hAnsi="Calibri" w:cs="Calibri"/>
              </w:rPr>
              <w:t>2026/ Q2</w:t>
            </w:r>
          </w:p>
        </w:tc>
        <w:tc>
          <w:tcPr>
            <w:tcW w:w="7650" w:type="dxa"/>
          </w:tcPr>
          <w:p w14:paraId="2AD97C4B" w14:textId="77777777" w:rsidR="00690890" w:rsidRPr="00690890" w:rsidRDefault="00690890" w:rsidP="00690890">
            <w:pPr>
              <w:numPr>
                <w:ilvl w:val="0"/>
                <w:numId w:val="15"/>
              </w:numPr>
              <w:contextualSpacing/>
              <w:rPr>
                <w:rFonts w:ascii="Calibri" w:hAnsi="Calibri" w:cs="Calibri"/>
              </w:rPr>
            </w:pPr>
            <w:r w:rsidRPr="00690890">
              <w:rPr>
                <w:rFonts w:ascii="Calibri" w:hAnsi="Calibri" w:cs="Calibri"/>
              </w:rPr>
              <w:t>Finalize scoring notes.</w:t>
            </w:r>
          </w:p>
          <w:p w14:paraId="7482032A" w14:textId="77777777" w:rsidR="00690890" w:rsidRPr="00690890" w:rsidRDefault="00690890" w:rsidP="00690890">
            <w:pPr>
              <w:numPr>
                <w:ilvl w:val="0"/>
                <w:numId w:val="15"/>
              </w:numPr>
              <w:contextualSpacing/>
              <w:rPr>
                <w:rFonts w:ascii="Calibri" w:hAnsi="Calibri" w:cs="Calibri"/>
              </w:rPr>
            </w:pPr>
            <w:r w:rsidRPr="00690890">
              <w:rPr>
                <w:rFonts w:ascii="Calibri" w:hAnsi="Calibri" w:cs="Calibri"/>
              </w:rPr>
              <w:t>Disqualification letters for applicants scoring below the minimum score.</w:t>
            </w:r>
          </w:p>
          <w:p w14:paraId="3AC04BC2" w14:textId="77777777" w:rsidR="00690890" w:rsidRPr="00690890" w:rsidRDefault="00690890" w:rsidP="00690890">
            <w:pPr>
              <w:numPr>
                <w:ilvl w:val="0"/>
                <w:numId w:val="15"/>
              </w:numPr>
              <w:contextualSpacing/>
              <w:rPr>
                <w:rFonts w:ascii="Calibri" w:hAnsi="Calibri" w:cs="Calibri"/>
              </w:rPr>
            </w:pPr>
            <w:r w:rsidRPr="00690890">
              <w:rPr>
                <w:rFonts w:ascii="Calibri" w:hAnsi="Calibri" w:cs="Calibri"/>
              </w:rPr>
              <w:t>Determination of eligible grant awards.</w:t>
            </w:r>
          </w:p>
          <w:p w14:paraId="7E2721B9" w14:textId="77777777" w:rsidR="00690890" w:rsidRPr="00690890" w:rsidRDefault="00690890" w:rsidP="00690890">
            <w:pPr>
              <w:numPr>
                <w:ilvl w:val="0"/>
                <w:numId w:val="15"/>
              </w:numPr>
              <w:contextualSpacing/>
              <w:rPr>
                <w:rFonts w:ascii="Calibri" w:hAnsi="Calibri" w:cs="Calibri"/>
              </w:rPr>
            </w:pPr>
            <w:r w:rsidRPr="00690890">
              <w:rPr>
                <w:rFonts w:ascii="Calibri" w:hAnsi="Calibri" w:cs="Calibri"/>
              </w:rPr>
              <w:t>Submit request for approval to EPA’s Award Official to approve subawards to for-profit entities.</w:t>
            </w:r>
          </w:p>
        </w:tc>
      </w:tr>
      <w:tr w:rsidR="00690890" w:rsidRPr="00690890" w14:paraId="60CEAE1F" w14:textId="77777777" w:rsidTr="008979F3">
        <w:tc>
          <w:tcPr>
            <w:tcW w:w="1345" w:type="dxa"/>
          </w:tcPr>
          <w:p w14:paraId="10CA6A9F" w14:textId="77777777" w:rsidR="00690890" w:rsidRPr="00690890" w:rsidRDefault="00690890" w:rsidP="00690890">
            <w:pPr>
              <w:rPr>
                <w:rFonts w:ascii="Calibri" w:hAnsi="Calibri" w:cs="Calibri"/>
              </w:rPr>
            </w:pPr>
            <w:r w:rsidRPr="00690890">
              <w:rPr>
                <w:rFonts w:ascii="Calibri" w:hAnsi="Calibri" w:cs="Calibri"/>
              </w:rPr>
              <w:t>2026/ Q3</w:t>
            </w:r>
          </w:p>
        </w:tc>
        <w:tc>
          <w:tcPr>
            <w:tcW w:w="7650" w:type="dxa"/>
          </w:tcPr>
          <w:p w14:paraId="406901F8" w14:textId="1AD26C92" w:rsidR="00690890" w:rsidRPr="00690890" w:rsidRDefault="00690890" w:rsidP="00690890">
            <w:pPr>
              <w:numPr>
                <w:ilvl w:val="0"/>
                <w:numId w:val="19"/>
              </w:numPr>
              <w:contextualSpacing/>
              <w:rPr>
                <w:rFonts w:ascii="Calibri" w:hAnsi="Calibri" w:cs="Calibri"/>
              </w:rPr>
            </w:pPr>
            <w:r w:rsidRPr="00690890">
              <w:rPr>
                <w:rFonts w:ascii="Calibri" w:hAnsi="Calibri" w:cs="Calibri"/>
              </w:rPr>
              <w:t>Announce Awards to sub-</w:t>
            </w:r>
            <w:r w:rsidR="00C51F4B">
              <w:t xml:space="preserve"> s</w:t>
            </w:r>
            <w:r w:rsidR="00C51F4B" w:rsidRPr="00C51F4B">
              <w:rPr>
                <w:rFonts w:ascii="Calibri" w:hAnsi="Calibri" w:cs="Calibri"/>
              </w:rPr>
              <w:t>ubrecipients</w:t>
            </w:r>
          </w:p>
          <w:p w14:paraId="177D6761" w14:textId="77777777" w:rsidR="00690890" w:rsidRPr="00690890" w:rsidRDefault="00690890" w:rsidP="00690890">
            <w:pPr>
              <w:numPr>
                <w:ilvl w:val="0"/>
                <w:numId w:val="19"/>
              </w:numPr>
              <w:contextualSpacing/>
              <w:rPr>
                <w:rFonts w:ascii="Calibri" w:hAnsi="Calibri" w:cs="Calibri"/>
              </w:rPr>
            </w:pPr>
            <w:r w:rsidRPr="00690890">
              <w:rPr>
                <w:rFonts w:ascii="Calibri" w:hAnsi="Calibri" w:cs="Calibri"/>
              </w:rPr>
              <w:t>Semi-annual report to USEPA</w:t>
            </w:r>
          </w:p>
          <w:p w14:paraId="40F3B760" w14:textId="22F1E2B4" w:rsidR="00690890" w:rsidRPr="00690890" w:rsidRDefault="00690890" w:rsidP="00690890">
            <w:pPr>
              <w:numPr>
                <w:ilvl w:val="0"/>
                <w:numId w:val="19"/>
              </w:numPr>
              <w:contextualSpacing/>
              <w:rPr>
                <w:rFonts w:ascii="Calibri" w:hAnsi="Calibri" w:cs="Calibri"/>
              </w:rPr>
            </w:pPr>
            <w:r w:rsidRPr="00690890">
              <w:rPr>
                <w:rFonts w:ascii="Calibri" w:hAnsi="Calibri" w:cs="Calibri"/>
              </w:rPr>
              <w:t xml:space="preserve">Execute grant agreements with </w:t>
            </w:r>
            <w:r w:rsidR="00C51F4B">
              <w:rPr>
                <w:rFonts w:ascii="Calibri" w:hAnsi="Calibri" w:cs="Calibri"/>
              </w:rPr>
              <w:t>subrecipients</w:t>
            </w:r>
          </w:p>
        </w:tc>
      </w:tr>
      <w:tr w:rsidR="00690890" w:rsidRPr="00690890" w14:paraId="5C304328" w14:textId="77777777" w:rsidTr="008979F3">
        <w:tc>
          <w:tcPr>
            <w:tcW w:w="1345" w:type="dxa"/>
          </w:tcPr>
          <w:p w14:paraId="73FAC9B4" w14:textId="74A5DB82" w:rsidR="00690890" w:rsidRPr="00690890" w:rsidRDefault="00690890" w:rsidP="00690890">
            <w:pPr>
              <w:rPr>
                <w:rFonts w:ascii="Calibri" w:hAnsi="Calibri" w:cs="Calibri"/>
              </w:rPr>
            </w:pPr>
            <w:r w:rsidRPr="00690890">
              <w:rPr>
                <w:rFonts w:ascii="Calibri" w:hAnsi="Calibri" w:cs="Calibri"/>
              </w:rPr>
              <w:t xml:space="preserve">2026/ Q4 - </w:t>
            </w:r>
            <w:r w:rsidR="3724EFAF" w:rsidRPr="72AAC051">
              <w:rPr>
                <w:rFonts w:ascii="Calibri" w:hAnsi="Calibri" w:cs="Calibri"/>
              </w:rPr>
              <w:t>202</w:t>
            </w:r>
            <w:r w:rsidR="3D794AE2" w:rsidRPr="72AAC051">
              <w:rPr>
                <w:rFonts w:ascii="Calibri" w:hAnsi="Calibri" w:cs="Calibri"/>
              </w:rPr>
              <w:t>8</w:t>
            </w:r>
            <w:r w:rsidRPr="00690890">
              <w:rPr>
                <w:rFonts w:ascii="Calibri" w:hAnsi="Calibri" w:cs="Calibri"/>
              </w:rPr>
              <w:t>/ Q2</w:t>
            </w:r>
          </w:p>
        </w:tc>
        <w:tc>
          <w:tcPr>
            <w:tcW w:w="7650" w:type="dxa"/>
          </w:tcPr>
          <w:p w14:paraId="7718F48D" w14:textId="71FFFBCE" w:rsidR="00690890" w:rsidRPr="00690890" w:rsidRDefault="00C51F4B" w:rsidP="00690890">
            <w:pPr>
              <w:numPr>
                <w:ilvl w:val="0"/>
                <w:numId w:val="20"/>
              </w:numPr>
              <w:contextualSpacing/>
              <w:rPr>
                <w:rFonts w:ascii="Calibri" w:hAnsi="Calibri" w:cs="Calibri"/>
              </w:rPr>
            </w:pPr>
            <w:r>
              <w:rPr>
                <w:rFonts w:ascii="Calibri" w:hAnsi="Calibri" w:cs="Calibri"/>
              </w:rPr>
              <w:t>S</w:t>
            </w:r>
            <w:r w:rsidRPr="00C51F4B">
              <w:rPr>
                <w:rFonts w:ascii="Calibri" w:hAnsi="Calibri" w:cs="Calibri"/>
              </w:rPr>
              <w:t>ubrecipients</w:t>
            </w:r>
            <w:r w:rsidR="002E1A2A">
              <w:rPr>
                <w:rFonts w:ascii="Calibri" w:hAnsi="Calibri" w:cs="Calibri"/>
              </w:rPr>
              <w:t xml:space="preserve"> </w:t>
            </w:r>
            <w:r w:rsidR="00690890" w:rsidRPr="00690890">
              <w:rPr>
                <w:rFonts w:ascii="Calibri" w:hAnsi="Calibri" w:cs="Calibri"/>
              </w:rPr>
              <w:t xml:space="preserve">procure equipment, installation, testing, and processing of green material or food material. </w:t>
            </w:r>
          </w:p>
          <w:p w14:paraId="136AB04C" w14:textId="77777777" w:rsidR="00690890" w:rsidRPr="00690890" w:rsidRDefault="00690890" w:rsidP="00690890">
            <w:pPr>
              <w:numPr>
                <w:ilvl w:val="0"/>
                <w:numId w:val="20"/>
              </w:numPr>
              <w:contextualSpacing/>
              <w:rPr>
                <w:rFonts w:ascii="Calibri" w:hAnsi="Calibri" w:cs="Calibri"/>
              </w:rPr>
            </w:pPr>
            <w:r w:rsidRPr="00690890">
              <w:rPr>
                <w:rFonts w:ascii="Calibri" w:hAnsi="Calibri" w:cs="Calibri"/>
              </w:rPr>
              <w:t>Sub-grantees submit quarter reports and payment requests to CalRecycle.</w:t>
            </w:r>
          </w:p>
          <w:p w14:paraId="7EFA1CD0" w14:textId="77777777" w:rsidR="00690890" w:rsidRPr="00690890" w:rsidRDefault="00690890" w:rsidP="00690890">
            <w:pPr>
              <w:numPr>
                <w:ilvl w:val="0"/>
                <w:numId w:val="20"/>
              </w:numPr>
              <w:contextualSpacing/>
              <w:rPr>
                <w:rFonts w:ascii="Calibri" w:hAnsi="Calibri" w:cs="Calibri"/>
              </w:rPr>
            </w:pPr>
            <w:r w:rsidRPr="00690890">
              <w:rPr>
                <w:rFonts w:ascii="Calibri" w:hAnsi="Calibri" w:cs="Calibri"/>
              </w:rPr>
              <w:t>CalRecycle submits semi-annual report to USEPA</w:t>
            </w:r>
          </w:p>
        </w:tc>
      </w:tr>
      <w:tr w:rsidR="00690890" w:rsidRPr="00690890" w14:paraId="5BEF462F" w14:textId="77777777" w:rsidTr="008979F3">
        <w:tc>
          <w:tcPr>
            <w:tcW w:w="1345" w:type="dxa"/>
          </w:tcPr>
          <w:p w14:paraId="428D4F71" w14:textId="30DD5AAF" w:rsidR="00690890" w:rsidRPr="00690890" w:rsidRDefault="3724EFAF" w:rsidP="00690890">
            <w:pPr>
              <w:rPr>
                <w:rFonts w:ascii="Calibri" w:hAnsi="Calibri" w:cs="Calibri"/>
              </w:rPr>
            </w:pPr>
            <w:r w:rsidRPr="09B18F7B">
              <w:rPr>
                <w:rFonts w:ascii="Calibri" w:hAnsi="Calibri" w:cs="Calibri"/>
              </w:rPr>
              <w:t>202</w:t>
            </w:r>
            <w:r w:rsidR="39BEEEB5" w:rsidRPr="09B18F7B">
              <w:rPr>
                <w:rFonts w:ascii="Calibri" w:hAnsi="Calibri" w:cs="Calibri"/>
              </w:rPr>
              <w:t>8</w:t>
            </w:r>
            <w:r w:rsidR="00690890" w:rsidRPr="00690890">
              <w:rPr>
                <w:rFonts w:ascii="Calibri" w:hAnsi="Calibri" w:cs="Calibri"/>
              </w:rPr>
              <w:t>/ Q3</w:t>
            </w:r>
          </w:p>
        </w:tc>
        <w:tc>
          <w:tcPr>
            <w:tcW w:w="7650" w:type="dxa"/>
          </w:tcPr>
          <w:p w14:paraId="422D69D5" w14:textId="7ECFB9B6" w:rsidR="00690890" w:rsidRPr="00690890" w:rsidRDefault="00C511AF" w:rsidP="00690890">
            <w:pPr>
              <w:numPr>
                <w:ilvl w:val="0"/>
                <w:numId w:val="21"/>
              </w:numPr>
              <w:contextualSpacing/>
              <w:rPr>
                <w:rFonts w:ascii="Calibri" w:hAnsi="Calibri" w:cs="Calibri"/>
              </w:rPr>
            </w:pPr>
            <w:r>
              <w:rPr>
                <w:rFonts w:ascii="Calibri" w:hAnsi="Calibri" w:cs="Calibri"/>
              </w:rPr>
              <w:t>S</w:t>
            </w:r>
            <w:r w:rsidRPr="00C511AF">
              <w:rPr>
                <w:rFonts w:ascii="Calibri" w:hAnsi="Calibri" w:cs="Calibri"/>
              </w:rPr>
              <w:t>ubrecipients</w:t>
            </w:r>
            <w:r w:rsidR="00690890" w:rsidRPr="00690890">
              <w:rPr>
                <w:rFonts w:ascii="Calibri" w:hAnsi="Calibri" w:cs="Calibri"/>
              </w:rPr>
              <w:t xml:space="preserve"> submit final reports to CalRecycle</w:t>
            </w:r>
          </w:p>
          <w:p w14:paraId="6341EAAA" w14:textId="02148238" w:rsidR="00690890" w:rsidRPr="00690890" w:rsidRDefault="00690890" w:rsidP="00690890">
            <w:pPr>
              <w:numPr>
                <w:ilvl w:val="0"/>
                <w:numId w:val="21"/>
              </w:numPr>
              <w:contextualSpacing/>
              <w:rPr>
                <w:rFonts w:ascii="Calibri" w:hAnsi="Calibri" w:cs="Calibri"/>
              </w:rPr>
            </w:pPr>
            <w:r w:rsidRPr="00690890">
              <w:rPr>
                <w:rFonts w:ascii="Calibri" w:hAnsi="Calibri" w:cs="Calibri"/>
              </w:rPr>
              <w:t xml:space="preserve">CalRecycle review </w:t>
            </w:r>
            <w:r w:rsidR="00C511AF" w:rsidRPr="00C511AF">
              <w:rPr>
                <w:rFonts w:ascii="Calibri" w:hAnsi="Calibri" w:cs="Calibri"/>
              </w:rPr>
              <w:t>subrecipients</w:t>
            </w:r>
            <w:r w:rsidR="002E1A2A">
              <w:rPr>
                <w:rFonts w:ascii="Calibri" w:hAnsi="Calibri" w:cs="Calibri"/>
              </w:rPr>
              <w:t xml:space="preserve"> </w:t>
            </w:r>
            <w:r w:rsidRPr="00690890">
              <w:rPr>
                <w:rFonts w:ascii="Calibri" w:hAnsi="Calibri" w:cs="Calibri"/>
              </w:rPr>
              <w:t>final reports and processes final payment requests</w:t>
            </w:r>
            <w:r w:rsidR="00C511AF">
              <w:rPr>
                <w:rFonts w:ascii="Calibri" w:hAnsi="Calibri" w:cs="Calibri"/>
              </w:rPr>
              <w:t>.</w:t>
            </w:r>
          </w:p>
          <w:p w14:paraId="72D4773D" w14:textId="67D43EA3" w:rsidR="00690890" w:rsidRPr="00690890" w:rsidRDefault="00690890" w:rsidP="00690890">
            <w:pPr>
              <w:numPr>
                <w:ilvl w:val="0"/>
                <w:numId w:val="21"/>
              </w:numPr>
              <w:contextualSpacing/>
              <w:rPr>
                <w:rFonts w:ascii="Calibri" w:hAnsi="Calibri" w:cs="Calibri"/>
              </w:rPr>
            </w:pPr>
            <w:r w:rsidRPr="00690890">
              <w:rPr>
                <w:rFonts w:ascii="Calibri" w:hAnsi="Calibri" w:cs="Calibri"/>
              </w:rPr>
              <w:t xml:space="preserve">Analyze </w:t>
            </w:r>
            <w:r w:rsidR="00C511AF" w:rsidRPr="00C511AF">
              <w:rPr>
                <w:rFonts w:ascii="Calibri" w:hAnsi="Calibri" w:cs="Calibri"/>
              </w:rPr>
              <w:t>subrecipients</w:t>
            </w:r>
            <w:r w:rsidRPr="00690890">
              <w:rPr>
                <w:rFonts w:ascii="Calibri" w:hAnsi="Calibri" w:cs="Calibri"/>
              </w:rPr>
              <w:t xml:space="preserve"> projects and draft Final Report</w:t>
            </w:r>
          </w:p>
        </w:tc>
      </w:tr>
      <w:tr w:rsidR="00690890" w:rsidRPr="00690890" w14:paraId="207138EC" w14:textId="77777777" w:rsidTr="008979F3">
        <w:tc>
          <w:tcPr>
            <w:tcW w:w="1345" w:type="dxa"/>
          </w:tcPr>
          <w:p w14:paraId="05646FFD" w14:textId="294BA8DC" w:rsidR="00690890" w:rsidRPr="00690890" w:rsidRDefault="3724EFAF" w:rsidP="00690890">
            <w:pPr>
              <w:rPr>
                <w:rFonts w:ascii="Calibri" w:hAnsi="Calibri" w:cs="Calibri"/>
              </w:rPr>
            </w:pPr>
            <w:r w:rsidRPr="09B18F7B">
              <w:rPr>
                <w:rFonts w:ascii="Calibri" w:hAnsi="Calibri" w:cs="Calibri"/>
              </w:rPr>
              <w:t>202</w:t>
            </w:r>
            <w:r w:rsidR="46658641" w:rsidRPr="09B18F7B">
              <w:rPr>
                <w:rFonts w:ascii="Calibri" w:hAnsi="Calibri" w:cs="Calibri"/>
              </w:rPr>
              <w:t>8</w:t>
            </w:r>
            <w:r w:rsidR="00690890" w:rsidRPr="00690890">
              <w:rPr>
                <w:rFonts w:ascii="Calibri" w:hAnsi="Calibri" w:cs="Calibri"/>
              </w:rPr>
              <w:t>/ Q4</w:t>
            </w:r>
          </w:p>
        </w:tc>
        <w:tc>
          <w:tcPr>
            <w:tcW w:w="7650" w:type="dxa"/>
          </w:tcPr>
          <w:p w14:paraId="7928FA80" w14:textId="5473D812" w:rsidR="00690890" w:rsidRPr="00690890" w:rsidRDefault="00690890" w:rsidP="00690890">
            <w:pPr>
              <w:numPr>
                <w:ilvl w:val="0"/>
                <w:numId w:val="22"/>
              </w:numPr>
              <w:contextualSpacing/>
              <w:rPr>
                <w:rFonts w:ascii="Calibri" w:hAnsi="Calibri" w:cs="Calibri"/>
              </w:rPr>
            </w:pPr>
            <w:r w:rsidRPr="00690890">
              <w:rPr>
                <w:rFonts w:ascii="Calibri" w:hAnsi="Calibri" w:cs="Calibri"/>
              </w:rPr>
              <w:t xml:space="preserve">Analyze </w:t>
            </w:r>
            <w:r w:rsidR="00C511AF" w:rsidRPr="00C511AF">
              <w:rPr>
                <w:rFonts w:ascii="Calibri" w:hAnsi="Calibri" w:cs="Calibri"/>
              </w:rPr>
              <w:t>subrecipients</w:t>
            </w:r>
            <w:r w:rsidR="002E1A2A">
              <w:rPr>
                <w:rFonts w:ascii="Calibri" w:hAnsi="Calibri" w:cs="Calibri"/>
              </w:rPr>
              <w:t xml:space="preserve"> </w:t>
            </w:r>
            <w:r w:rsidRPr="00690890">
              <w:rPr>
                <w:rFonts w:ascii="Calibri" w:hAnsi="Calibri" w:cs="Calibri"/>
              </w:rPr>
              <w:t xml:space="preserve">projects and draft Final Report </w:t>
            </w:r>
          </w:p>
          <w:p w14:paraId="341EE62E" w14:textId="77777777" w:rsidR="00690890" w:rsidRPr="00690890" w:rsidRDefault="00690890" w:rsidP="00690890">
            <w:pPr>
              <w:numPr>
                <w:ilvl w:val="0"/>
                <w:numId w:val="22"/>
              </w:numPr>
              <w:contextualSpacing/>
              <w:rPr>
                <w:rFonts w:ascii="Calibri" w:hAnsi="Calibri" w:cs="Calibri"/>
              </w:rPr>
            </w:pPr>
            <w:r w:rsidRPr="00690890">
              <w:rPr>
                <w:rFonts w:ascii="Calibri" w:hAnsi="Calibri" w:cs="Calibri"/>
              </w:rPr>
              <w:t>Submit Final Report to USEPA (up to 120 days after performance period)</w:t>
            </w:r>
          </w:p>
        </w:tc>
      </w:tr>
    </w:tbl>
    <w:p w14:paraId="02A9DF6E" w14:textId="77777777" w:rsidR="00C50590" w:rsidRPr="006D3B0B" w:rsidRDefault="00C50590" w:rsidP="00851C82">
      <w:pPr>
        <w:rPr>
          <w:rFonts w:ascii="Calibri" w:hAnsi="Calibri" w:cs="Calibri"/>
        </w:rPr>
      </w:pPr>
    </w:p>
    <w:p w14:paraId="5C48743B" w14:textId="37238F98" w:rsidR="007F3D78" w:rsidRPr="006D3B0B" w:rsidRDefault="007F3D78" w:rsidP="00884D47">
      <w:pPr>
        <w:pStyle w:val="Heading1"/>
      </w:pPr>
      <w:r w:rsidRPr="006D3B0B">
        <w:t xml:space="preserve">Low-Income and Disadvantaged Communities </w:t>
      </w:r>
    </w:p>
    <w:p w14:paraId="629FE47B" w14:textId="62EFC9C8" w:rsidR="007F3D78" w:rsidRPr="006D3B0B" w:rsidRDefault="007F3D78" w:rsidP="007F3D78">
      <w:pPr>
        <w:rPr>
          <w:rFonts w:ascii="Calibri" w:hAnsi="Calibri" w:cs="Calibri"/>
        </w:rPr>
      </w:pPr>
    </w:p>
    <w:p w14:paraId="2B0D35DA" w14:textId="6A4896FA" w:rsidR="007F3D78" w:rsidRPr="006D3B0B" w:rsidRDefault="007F3D78" w:rsidP="007F3D78">
      <w:pPr>
        <w:pStyle w:val="ListParagraph"/>
        <w:numPr>
          <w:ilvl w:val="0"/>
          <w:numId w:val="5"/>
        </w:numPr>
        <w:rPr>
          <w:rFonts w:ascii="Calibri" w:hAnsi="Calibri" w:cs="Calibri"/>
          <w:b/>
          <w:bCs/>
        </w:rPr>
      </w:pPr>
      <w:r w:rsidRPr="006D3B0B">
        <w:rPr>
          <w:rFonts w:ascii="Calibri" w:hAnsi="Calibri" w:cs="Calibri"/>
          <w:b/>
          <w:bCs/>
        </w:rPr>
        <w:t xml:space="preserve">Community Benefits </w:t>
      </w:r>
    </w:p>
    <w:p w14:paraId="1D462D69" w14:textId="6D0B0162" w:rsidR="00CF6E7B" w:rsidRPr="00393E23" w:rsidRDefault="005D5FCE" w:rsidP="00393E23">
      <w:pPr>
        <w:rPr>
          <w:rFonts w:ascii="Calibri" w:eastAsiaTheme="minorEastAsia" w:hAnsi="Calibri" w:cs="Calibri"/>
        </w:rPr>
      </w:pPr>
      <w:r w:rsidRPr="00285099">
        <w:rPr>
          <w:rFonts w:ascii="Calibri" w:eastAsiaTheme="minorEastAsia" w:hAnsi="Calibri" w:cs="Calibri"/>
        </w:rPr>
        <w:t xml:space="preserve">CalRecycle’s </w:t>
      </w:r>
      <w:r w:rsidR="00CF6E7B" w:rsidRPr="00393E23">
        <w:rPr>
          <w:rFonts w:ascii="Calibri" w:eastAsiaTheme="minorEastAsia" w:hAnsi="Calibri" w:cs="Calibri"/>
        </w:rPr>
        <w:t>Organics Grant Program is part of the</w:t>
      </w:r>
      <w:r w:rsidR="00A209AE">
        <w:rPr>
          <w:rFonts w:ascii="Calibri" w:eastAsiaTheme="minorEastAsia" w:hAnsi="Calibri" w:cs="Calibri"/>
        </w:rPr>
        <w:t xml:space="preserve"> portfolio of</w:t>
      </w:r>
      <w:r w:rsidR="00CF6E7B" w:rsidRPr="00393E23">
        <w:rPr>
          <w:rFonts w:ascii="Calibri" w:eastAsiaTheme="minorEastAsia" w:hAnsi="Calibri" w:cs="Calibri"/>
        </w:rPr>
        <w:t xml:space="preserve"> California Climate Investments, a statewide program that puts billions of Cap-and-Trade dollars to work reducing GHG emissions, strengthening the economy, and improving public health and the environment – particularly in disadvantaged communities.</w:t>
      </w:r>
      <w:r w:rsidR="007874BE">
        <w:rPr>
          <w:rFonts w:ascii="Calibri" w:eastAsiaTheme="minorEastAsia" w:hAnsi="Calibri" w:cs="Calibri"/>
        </w:rPr>
        <w:t xml:space="preserve"> </w:t>
      </w:r>
      <w:r w:rsidR="00CF6E7B" w:rsidRPr="00393E23">
        <w:rPr>
          <w:rFonts w:ascii="Calibri" w:eastAsiaTheme="minorEastAsia" w:hAnsi="Calibri" w:cs="Calibri"/>
        </w:rPr>
        <w:t>The Cap-and-Trade program also creates a financial incentive for industries to invest in clean technologies and develop innovative ways to reduce pollution.</w:t>
      </w:r>
      <w:r w:rsidR="007874BE">
        <w:rPr>
          <w:rFonts w:ascii="Calibri" w:eastAsiaTheme="minorEastAsia" w:hAnsi="Calibri" w:cs="Calibri"/>
        </w:rPr>
        <w:t xml:space="preserve"> </w:t>
      </w:r>
      <w:r w:rsidR="00CF6E7B" w:rsidRPr="00393E23">
        <w:rPr>
          <w:rFonts w:ascii="Calibri" w:eastAsiaTheme="minorEastAsia" w:hAnsi="Calibri" w:cs="Calibri"/>
        </w:rPr>
        <w:t xml:space="preserve">At least 35 percent of </w:t>
      </w:r>
      <w:r w:rsidR="00CF6E7B" w:rsidRPr="00393E23">
        <w:rPr>
          <w:rFonts w:ascii="Calibri" w:eastAsiaTheme="minorEastAsia" w:hAnsi="Calibri" w:cs="Calibri"/>
        </w:rPr>
        <w:lastRenderedPageBreak/>
        <w:t>these investments are located within and benefiting residents of disadvantaged communities, low-income communities, and low-income households across California.</w:t>
      </w:r>
    </w:p>
    <w:p w14:paraId="03F39313" w14:textId="77777777" w:rsidR="00CF6E7B" w:rsidRDefault="00CF6E7B" w:rsidP="00F275D1">
      <w:pPr>
        <w:pStyle w:val="ListParagraph"/>
        <w:ind w:left="0"/>
        <w:rPr>
          <w:rFonts w:ascii="Calibri" w:eastAsiaTheme="minorEastAsia" w:hAnsi="Calibri" w:cs="Calibri"/>
        </w:rPr>
      </w:pPr>
    </w:p>
    <w:p w14:paraId="34D7A6A4" w14:textId="6C1D3D3D" w:rsidR="007F3D78" w:rsidRPr="006D3B0B" w:rsidRDefault="009A2806" w:rsidP="00F275D1">
      <w:pPr>
        <w:pStyle w:val="ListParagraph"/>
        <w:ind w:left="0"/>
        <w:rPr>
          <w:rFonts w:ascii="Calibri" w:eastAsiaTheme="minorEastAsia" w:hAnsi="Calibri" w:cs="Calibri"/>
        </w:rPr>
      </w:pPr>
      <w:r>
        <w:rPr>
          <w:rFonts w:ascii="Calibri" w:eastAsiaTheme="minorEastAsia" w:hAnsi="Calibri" w:cs="Calibri"/>
        </w:rPr>
        <w:t>The</w:t>
      </w:r>
      <w:r w:rsidR="005D5FCE">
        <w:rPr>
          <w:rFonts w:ascii="Calibri" w:eastAsiaTheme="minorEastAsia" w:hAnsi="Calibri" w:cs="Calibri"/>
        </w:rPr>
        <w:t xml:space="preserve"> Organic</w:t>
      </w:r>
      <w:r>
        <w:rPr>
          <w:rFonts w:ascii="Calibri" w:eastAsiaTheme="minorEastAsia" w:hAnsi="Calibri" w:cs="Calibri"/>
        </w:rPr>
        <w:t>s</w:t>
      </w:r>
      <w:r w:rsidR="005D5FCE">
        <w:rPr>
          <w:rFonts w:ascii="Calibri" w:eastAsiaTheme="minorEastAsia" w:hAnsi="Calibri" w:cs="Calibri"/>
        </w:rPr>
        <w:t xml:space="preserve"> Grant Program</w:t>
      </w:r>
      <w:r w:rsidR="007F3D78" w:rsidRPr="006D3B0B" w:rsidDel="00B04854">
        <w:rPr>
          <w:rFonts w:ascii="Calibri" w:eastAsiaTheme="minorEastAsia" w:hAnsi="Calibri" w:cs="Calibri"/>
        </w:rPr>
        <w:t xml:space="preserve"> </w:t>
      </w:r>
      <w:r w:rsidR="00B04854">
        <w:rPr>
          <w:rFonts w:ascii="Calibri" w:eastAsiaTheme="minorEastAsia" w:hAnsi="Calibri" w:cs="Calibri"/>
        </w:rPr>
        <w:t>require</w:t>
      </w:r>
      <w:r w:rsidR="004F13D9">
        <w:rPr>
          <w:rFonts w:ascii="Calibri" w:eastAsiaTheme="minorEastAsia" w:hAnsi="Calibri" w:cs="Calibri"/>
        </w:rPr>
        <w:t>s projects</w:t>
      </w:r>
      <w:r w:rsidR="007F3D78" w:rsidRPr="006D3B0B">
        <w:rPr>
          <w:rFonts w:ascii="Calibri" w:eastAsiaTheme="minorEastAsia" w:hAnsi="Calibri" w:cs="Calibri"/>
        </w:rPr>
        <w:t xml:space="preserve"> to consider </w:t>
      </w:r>
      <w:hyperlink r:id="rId17">
        <w:r w:rsidR="007F3D78" w:rsidRPr="006D3B0B">
          <w:rPr>
            <w:rStyle w:val="Hyperlink"/>
            <w:rFonts w:ascii="Calibri" w:eastAsiaTheme="minorEastAsia" w:hAnsi="Calibri" w:cs="Calibri"/>
          </w:rPr>
          <w:t>impacts and benefits</w:t>
        </w:r>
      </w:hyperlink>
      <w:r w:rsidR="007F3D78" w:rsidRPr="006D3B0B">
        <w:rPr>
          <w:rFonts w:ascii="Calibri" w:eastAsiaTheme="minorEastAsia" w:hAnsi="Calibri" w:cs="Calibri"/>
        </w:rPr>
        <w:t xml:space="preserve"> to the local community.</w:t>
      </w:r>
      <w:r w:rsidR="007F3D78" w:rsidRPr="006D3B0B">
        <w:rPr>
          <w:rFonts w:ascii="Calibri" w:eastAsiaTheme="minorEastAsia" w:hAnsi="Calibri" w:cs="Calibri"/>
          <w:color w:val="000000" w:themeColor="text1"/>
        </w:rPr>
        <w:t xml:space="preserve"> </w:t>
      </w:r>
      <w:r w:rsidR="004F13D9">
        <w:rPr>
          <w:rFonts w:ascii="Calibri" w:eastAsiaTheme="minorEastAsia" w:hAnsi="Calibri" w:cs="Calibri"/>
          <w:color w:val="000000" w:themeColor="text1"/>
        </w:rPr>
        <w:t>Based on past grant cycles, i</w:t>
      </w:r>
      <w:r w:rsidR="007F3D78" w:rsidRPr="006D3B0B">
        <w:rPr>
          <w:rFonts w:ascii="Calibri" w:eastAsiaTheme="minorEastAsia" w:hAnsi="Calibri" w:cs="Calibri"/>
          <w:color w:val="000000" w:themeColor="text1"/>
        </w:rPr>
        <w:t>mplementation of this action create</w:t>
      </w:r>
      <w:r w:rsidR="004F13D9">
        <w:rPr>
          <w:rFonts w:ascii="Calibri" w:eastAsiaTheme="minorEastAsia" w:hAnsi="Calibri" w:cs="Calibri"/>
          <w:color w:val="000000" w:themeColor="text1"/>
        </w:rPr>
        <w:t>s</w:t>
      </w:r>
      <w:r w:rsidR="007F3D78" w:rsidRPr="006D3B0B">
        <w:rPr>
          <w:rFonts w:ascii="Calibri" w:eastAsiaTheme="minorEastAsia" w:hAnsi="Calibri" w:cs="Calibri"/>
          <w:color w:val="000000" w:themeColor="text1"/>
        </w:rPr>
        <w:t xml:space="preserve"> jobs, </w:t>
      </w:r>
      <w:r w:rsidR="007F3D78" w:rsidRPr="006D3B0B">
        <w:rPr>
          <w:rFonts w:ascii="Calibri" w:eastAsiaTheme="minorEastAsia" w:hAnsi="Calibri" w:cs="Calibri"/>
        </w:rPr>
        <w:t>and many projects will conduct targeted hiring from low-income and disadvantaged communities. Selected projects will provide benefits to low-income and disadvantaged communities by diverting green and food materials from landfills</w:t>
      </w:r>
      <w:r w:rsidR="00A209AE">
        <w:rPr>
          <w:rFonts w:ascii="Calibri" w:eastAsiaTheme="minorEastAsia" w:hAnsi="Calibri" w:cs="Calibri"/>
        </w:rPr>
        <w:t>,</w:t>
      </w:r>
      <w:r w:rsidR="007F3D78" w:rsidRPr="006D3B0B">
        <w:rPr>
          <w:rFonts w:ascii="Calibri" w:eastAsiaTheme="minorEastAsia" w:hAnsi="Calibri" w:cs="Calibri"/>
        </w:rPr>
        <w:t xml:space="preserve"> and many will provide compost to the local community. Examples of other benefits that projects may provide include reductions in odor causing pollutants, or on-site criteria air pollutants or toxic air contaminant emissions in disadvantaged or low-income communities</w:t>
      </w:r>
      <w:r w:rsidR="00A14A3E">
        <w:rPr>
          <w:rFonts w:ascii="Calibri" w:eastAsiaTheme="minorEastAsia" w:hAnsi="Calibri" w:cs="Calibri"/>
        </w:rPr>
        <w:t>, education and outreach events, compost giveaways, decreased traffic and transportation emissions, and providing funding to food banks and other food recovery organizations</w:t>
      </w:r>
      <w:r w:rsidR="007F3D78" w:rsidRPr="006D3B0B">
        <w:rPr>
          <w:rFonts w:ascii="Calibri" w:eastAsiaTheme="minorEastAsia" w:hAnsi="Calibri" w:cs="Calibri"/>
        </w:rPr>
        <w:t xml:space="preserve">. </w:t>
      </w:r>
    </w:p>
    <w:p w14:paraId="6B3C4A01" w14:textId="77777777" w:rsidR="009620EE" w:rsidRPr="006D3B0B" w:rsidRDefault="009620EE" w:rsidP="00F275D1">
      <w:pPr>
        <w:pStyle w:val="ListParagraph"/>
        <w:ind w:left="0"/>
        <w:rPr>
          <w:rFonts w:ascii="Calibri" w:eastAsiaTheme="minorEastAsia" w:hAnsi="Calibri" w:cs="Calibri"/>
        </w:rPr>
      </w:pPr>
    </w:p>
    <w:p w14:paraId="30F07893" w14:textId="5A410FCD" w:rsidR="00781EBF" w:rsidRDefault="004F6B4D" w:rsidP="00F275D1">
      <w:pPr>
        <w:pStyle w:val="ListParagraph"/>
        <w:ind w:left="0"/>
        <w:rPr>
          <w:rFonts w:ascii="Calibri" w:eastAsiaTheme="minorEastAsia" w:hAnsi="Calibri" w:cs="Calibri"/>
        </w:rPr>
      </w:pPr>
      <w:r w:rsidRPr="004F6B4D">
        <w:rPr>
          <w:rFonts w:ascii="Calibri" w:eastAsiaTheme="minorEastAsia" w:hAnsi="Calibri" w:cs="Calibri"/>
        </w:rPr>
        <w:t xml:space="preserve">Pollution avoidances </w:t>
      </w:r>
      <w:r w:rsidR="00A14A3E">
        <w:rPr>
          <w:rFonts w:ascii="Calibri" w:eastAsiaTheme="minorEastAsia" w:hAnsi="Calibri" w:cs="Calibri"/>
        </w:rPr>
        <w:t>also</w:t>
      </w:r>
      <w:r w:rsidRPr="004F6B4D">
        <w:rPr>
          <w:rFonts w:ascii="Calibri" w:eastAsiaTheme="minorEastAsia" w:hAnsi="Calibri" w:cs="Calibri"/>
        </w:rPr>
        <w:t xml:space="preserve"> </w:t>
      </w:r>
      <w:r w:rsidR="00A14A3E">
        <w:rPr>
          <w:rFonts w:ascii="Calibri" w:eastAsiaTheme="minorEastAsia" w:hAnsi="Calibri" w:cs="Calibri"/>
        </w:rPr>
        <w:t>occur</w:t>
      </w:r>
      <w:r w:rsidRPr="004F6B4D">
        <w:rPr>
          <w:rFonts w:ascii="Calibri" w:eastAsiaTheme="minorEastAsia" w:hAnsi="Calibri" w:cs="Calibri"/>
        </w:rPr>
        <w:t xml:space="preserve"> at California landfills that are no longer receiving organic material that will instead be recycled into recovered organic waste products such as compost or renewable energy and fuel. </w:t>
      </w:r>
      <w:r w:rsidR="00A14A3E">
        <w:rPr>
          <w:rFonts w:ascii="Calibri" w:eastAsiaTheme="minorEastAsia" w:hAnsi="Calibri" w:cs="Calibri"/>
        </w:rPr>
        <w:t xml:space="preserve">In many cases these landfills are located in or adjacent to </w:t>
      </w:r>
      <w:r w:rsidR="005A665B">
        <w:rPr>
          <w:rFonts w:ascii="Calibri" w:eastAsiaTheme="minorEastAsia" w:hAnsi="Calibri" w:cs="Calibri"/>
        </w:rPr>
        <w:t>low income and disadvantaged communities</w:t>
      </w:r>
      <w:r w:rsidR="00AA0B38">
        <w:rPr>
          <w:rFonts w:ascii="Calibri" w:eastAsiaTheme="minorEastAsia" w:hAnsi="Calibri" w:cs="Calibri"/>
        </w:rPr>
        <w:t xml:space="preserve">, </w:t>
      </w:r>
      <w:r w:rsidR="008A23F9">
        <w:rPr>
          <w:rFonts w:ascii="Calibri" w:eastAsiaTheme="minorEastAsia" w:hAnsi="Calibri" w:cs="Calibri"/>
        </w:rPr>
        <w:t xml:space="preserve">but </w:t>
      </w:r>
      <w:r w:rsidR="002C17D6">
        <w:rPr>
          <w:rFonts w:ascii="Calibri" w:eastAsiaTheme="minorEastAsia" w:hAnsi="Calibri" w:cs="Calibri"/>
        </w:rPr>
        <w:t xml:space="preserve">provide </w:t>
      </w:r>
      <w:r w:rsidR="0087177F" w:rsidRPr="0087177F">
        <w:rPr>
          <w:rFonts w:ascii="Calibri" w:eastAsiaTheme="minorEastAsia" w:hAnsi="Calibri" w:cs="Calibri"/>
        </w:rPr>
        <w:t>direct community, environmental, and economic benefit.</w:t>
      </w:r>
      <w:r w:rsidR="00400B86">
        <w:rPr>
          <w:rFonts w:ascii="Calibri" w:eastAsiaTheme="minorEastAsia" w:hAnsi="Calibri" w:cs="Calibri"/>
        </w:rPr>
        <w:t xml:space="preserve"> </w:t>
      </w:r>
      <w:r w:rsidR="00554A8B">
        <w:rPr>
          <w:rFonts w:ascii="Calibri" w:eastAsiaTheme="minorEastAsia" w:hAnsi="Calibri" w:cs="Calibri"/>
        </w:rPr>
        <w:t>P</w:t>
      </w:r>
      <w:r w:rsidR="00AA0B38">
        <w:rPr>
          <w:rFonts w:ascii="Calibri" w:eastAsiaTheme="minorEastAsia" w:hAnsi="Calibri" w:cs="Calibri"/>
        </w:rPr>
        <w:t>rojects can provide indirect benefits</w:t>
      </w:r>
      <w:r w:rsidR="00AF2B6C">
        <w:rPr>
          <w:rFonts w:ascii="Calibri" w:eastAsiaTheme="minorEastAsia" w:hAnsi="Calibri" w:cs="Calibri"/>
        </w:rPr>
        <w:t xml:space="preserve"> by </w:t>
      </w:r>
      <w:r w:rsidR="00414E5B">
        <w:rPr>
          <w:rFonts w:ascii="Calibri" w:eastAsiaTheme="minorEastAsia" w:hAnsi="Calibri" w:cs="Calibri"/>
        </w:rPr>
        <w:t xml:space="preserve">diverting these materials to composting or </w:t>
      </w:r>
      <w:r w:rsidR="00540D2B">
        <w:rPr>
          <w:rFonts w:ascii="Calibri" w:eastAsiaTheme="minorEastAsia" w:hAnsi="Calibri" w:cs="Calibri"/>
        </w:rPr>
        <w:t xml:space="preserve">anaerobic digestion </w:t>
      </w:r>
      <w:r w:rsidR="00414E5B">
        <w:rPr>
          <w:rFonts w:ascii="Calibri" w:eastAsiaTheme="minorEastAsia" w:hAnsi="Calibri" w:cs="Calibri"/>
        </w:rPr>
        <w:t xml:space="preserve">facilities that are not located in </w:t>
      </w:r>
      <w:r w:rsidR="00700A7F">
        <w:rPr>
          <w:rFonts w:ascii="Calibri" w:eastAsiaTheme="minorEastAsia" w:hAnsi="Calibri" w:cs="Calibri"/>
        </w:rPr>
        <w:t>low income or disadvantaged communities</w:t>
      </w:r>
      <w:r w:rsidR="00E32ED8">
        <w:rPr>
          <w:rFonts w:ascii="Calibri" w:eastAsiaTheme="minorEastAsia" w:hAnsi="Calibri" w:cs="Calibri"/>
        </w:rPr>
        <w:t xml:space="preserve">. </w:t>
      </w:r>
      <w:r w:rsidRPr="004F6B4D">
        <w:rPr>
          <w:rFonts w:ascii="Calibri" w:eastAsiaTheme="minorEastAsia" w:hAnsi="Calibri" w:cs="Calibri"/>
        </w:rPr>
        <w:t>Additionally, the use of compost is expected to offset the use of chemical fertilizers which will further reduce emissions associated with fertilizer production and use in agricultural fields, and fuel produced from biogas will reduce transportation emissions.</w:t>
      </w:r>
    </w:p>
    <w:p w14:paraId="3312DF28" w14:textId="77777777" w:rsidR="004C4E2C" w:rsidRDefault="004C4E2C" w:rsidP="00F275D1">
      <w:pPr>
        <w:pStyle w:val="ListParagraph"/>
        <w:ind w:left="0"/>
        <w:rPr>
          <w:rFonts w:ascii="Calibri" w:eastAsiaTheme="minorEastAsia" w:hAnsi="Calibri" w:cs="Calibri"/>
        </w:rPr>
      </w:pPr>
    </w:p>
    <w:p w14:paraId="06FF543D" w14:textId="0D08076A" w:rsidR="00EE6ECA" w:rsidRPr="006D3B0B" w:rsidRDefault="004C7E6D" w:rsidP="00431279">
      <w:pPr>
        <w:pStyle w:val="ListParagraph"/>
        <w:ind w:left="0"/>
        <w:rPr>
          <w:rFonts w:ascii="Calibri" w:eastAsiaTheme="minorEastAsia" w:hAnsi="Calibri" w:cs="Calibri"/>
        </w:rPr>
      </w:pPr>
      <w:r>
        <w:rPr>
          <w:rFonts w:ascii="Calibri" w:eastAsiaTheme="minorEastAsia" w:hAnsi="Calibri" w:cs="Calibri"/>
        </w:rPr>
        <w:t>CalRecycle has priorit</w:t>
      </w:r>
      <w:r w:rsidR="00AA003F">
        <w:rPr>
          <w:rFonts w:ascii="Calibri" w:eastAsiaTheme="minorEastAsia" w:hAnsi="Calibri" w:cs="Calibri"/>
        </w:rPr>
        <w:t xml:space="preserve">ized projects </w:t>
      </w:r>
      <w:r w:rsidR="00073D63">
        <w:rPr>
          <w:rFonts w:ascii="Calibri" w:eastAsiaTheme="minorEastAsia" w:hAnsi="Calibri" w:cs="Calibri"/>
        </w:rPr>
        <w:t>for</w:t>
      </w:r>
      <w:r w:rsidR="00AA003F">
        <w:rPr>
          <w:rFonts w:ascii="Calibri" w:eastAsiaTheme="minorEastAsia" w:hAnsi="Calibri" w:cs="Calibri"/>
        </w:rPr>
        <w:t xml:space="preserve"> t</w:t>
      </w:r>
      <w:r w:rsidR="004C4E2C">
        <w:rPr>
          <w:rFonts w:ascii="Calibri" w:eastAsiaTheme="minorEastAsia" w:hAnsi="Calibri" w:cs="Calibri"/>
        </w:rPr>
        <w:t>he Organics Grant Program</w:t>
      </w:r>
      <w:r w:rsidR="00E167D8">
        <w:rPr>
          <w:rFonts w:ascii="Calibri" w:eastAsiaTheme="minorEastAsia" w:hAnsi="Calibri" w:cs="Calibri"/>
        </w:rPr>
        <w:t xml:space="preserve"> </w:t>
      </w:r>
      <w:r w:rsidR="008810BC">
        <w:rPr>
          <w:rFonts w:ascii="Calibri" w:eastAsiaTheme="minorEastAsia" w:hAnsi="Calibri" w:cs="Calibri"/>
        </w:rPr>
        <w:t>that benefit</w:t>
      </w:r>
      <w:r w:rsidR="0076158E">
        <w:rPr>
          <w:rFonts w:ascii="Calibri" w:eastAsiaTheme="minorEastAsia" w:hAnsi="Calibri" w:cs="Calibri"/>
        </w:rPr>
        <w:t xml:space="preserve"> </w:t>
      </w:r>
      <w:r w:rsidR="0086083E">
        <w:rPr>
          <w:rFonts w:ascii="Calibri" w:eastAsiaTheme="minorEastAsia" w:hAnsi="Calibri" w:cs="Calibri"/>
        </w:rPr>
        <w:t>low-income and disadvantaged communities</w:t>
      </w:r>
      <w:r w:rsidR="000D28D6">
        <w:rPr>
          <w:rFonts w:ascii="Calibri" w:eastAsiaTheme="minorEastAsia" w:hAnsi="Calibri" w:cs="Calibri"/>
        </w:rPr>
        <w:t xml:space="preserve">, also </w:t>
      </w:r>
      <w:r w:rsidR="00AE0FE7">
        <w:rPr>
          <w:rFonts w:ascii="Calibri" w:eastAsiaTheme="minorEastAsia" w:hAnsi="Calibri" w:cs="Calibri"/>
        </w:rPr>
        <w:t xml:space="preserve">known as </w:t>
      </w:r>
      <w:r w:rsidR="005F63E7">
        <w:rPr>
          <w:rFonts w:ascii="Calibri" w:eastAsiaTheme="minorEastAsia" w:hAnsi="Calibri" w:cs="Calibri"/>
        </w:rPr>
        <w:t>priority populations.</w:t>
      </w:r>
      <w:r w:rsidR="00793E04">
        <w:rPr>
          <w:rFonts w:ascii="Calibri" w:eastAsiaTheme="minorEastAsia" w:hAnsi="Calibri" w:cs="Calibri"/>
        </w:rPr>
        <w:t xml:space="preserve"> </w:t>
      </w:r>
      <w:r w:rsidR="00EB198F">
        <w:rPr>
          <w:rFonts w:ascii="Calibri" w:eastAsiaTheme="minorEastAsia" w:hAnsi="Calibri" w:cs="Calibri"/>
        </w:rPr>
        <w:t xml:space="preserve">CalRecycle </w:t>
      </w:r>
      <w:r w:rsidR="00B702A4">
        <w:rPr>
          <w:rFonts w:ascii="Calibri" w:eastAsiaTheme="minorEastAsia" w:hAnsi="Calibri" w:cs="Calibri"/>
        </w:rPr>
        <w:t xml:space="preserve">competitively scores </w:t>
      </w:r>
      <w:r w:rsidR="00583017">
        <w:rPr>
          <w:rFonts w:ascii="Calibri" w:eastAsiaTheme="minorEastAsia" w:hAnsi="Calibri" w:cs="Calibri"/>
        </w:rPr>
        <w:t xml:space="preserve">applications </w:t>
      </w:r>
      <w:r w:rsidR="00D27B41">
        <w:rPr>
          <w:rFonts w:ascii="Calibri" w:eastAsiaTheme="minorEastAsia" w:hAnsi="Calibri" w:cs="Calibri"/>
        </w:rPr>
        <w:t xml:space="preserve">based </w:t>
      </w:r>
      <w:r w:rsidR="0063607D">
        <w:rPr>
          <w:rFonts w:ascii="Calibri" w:eastAsiaTheme="minorEastAsia" w:hAnsi="Calibri" w:cs="Calibri"/>
        </w:rPr>
        <w:t xml:space="preserve">on the </w:t>
      </w:r>
      <w:r w:rsidR="0059205D">
        <w:rPr>
          <w:rFonts w:ascii="Calibri" w:eastAsiaTheme="minorEastAsia" w:hAnsi="Calibri" w:cs="Calibri"/>
        </w:rPr>
        <w:t xml:space="preserve">project’s proposed </w:t>
      </w:r>
      <w:r w:rsidR="0038071E">
        <w:rPr>
          <w:rFonts w:ascii="Calibri" w:eastAsiaTheme="minorEastAsia" w:hAnsi="Calibri" w:cs="Calibri"/>
        </w:rPr>
        <w:t>benefits to priority populations</w:t>
      </w:r>
      <w:r w:rsidR="0059205D">
        <w:rPr>
          <w:rFonts w:ascii="Calibri" w:eastAsiaTheme="minorEastAsia" w:hAnsi="Calibri" w:cs="Calibri"/>
        </w:rPr>
        <w:t>,</w:t>
      </w:r>
      <w:r w:rsidR="00D629A8">
        <w:rPr>
          <w:rFonts w:ascii="Calibri" w:eastAsiaTheme="minorEastAsia" w:hAnsi="Calibri" w:cs="Calibri"/>
        </w:rPr>
        <w:t xml:space="preserve"> </w:t>
      </w:r>
      <w:r w:rsidR="001349E6">
        <w:rPr>
          <w:rFonts w:ascii="Calibri" w:eastAsiaTheme="minorEastAsia" w:hAnsi="Calibri" w:cs="Calibri"/>
        </w:rPr>
        <w:t>community engagement</w:t>
      </w:r>
      <w:r w:rsidR="00E94813">
        <w:rPr>
          <w:rFonts w:ascii="Calibri" w:eastAsiaTheme="minorEastAsia" w:hAnsi="Calibri" w:cs="Calibri"/>
        </w:rPr>
        <w:t xml:space="preserve">, </w:t>
      </w:r>
      <w:r w:rsidR="00B55890">
        <w:rPr>
          <w:rFonts w:ascii="Calibri" w:eastAsiaTheme="minorEastAsia" w:hAnsi="Calibri" w:cs="Calibri"/>
        </w:rPr>
        <w:t>plans</w:t>
      </w:r>
      <w:r w:rsidR="00846B8F">
        <w:rPr>
          <w:rFonts w:ascii="Calibri" w:eastAsiaTheme="minorEastAsia" w:hAnsi="Calibri" w:cs="Calibri"/>
        </w:rPr>
        <w:t xml:space="preserve"> to address community concerns and needs, </w:t>
      </w:r>
      <w:r w:rsidR="004A384B">
        <w:rPr>
          <w:rFonts w:ascii="Calibri" w:eastAsiaTheme="minorEastAsia" w:hAnsi="Calibri" w:cs="Calibri"/>
        </w:rPr>
        <w:t xml:space="preserve">and </w:t>
      </w:r>
      <w:r w:rsidR="00073981">
        <w:rPr>
          <w:rFonts w:ascii="Calibri" w:eastAsiaTheme="minorEastAsia" w:hAnsi="Calibri" w:cs="Calibri"/>
        </w:rPr>
        <w:t>job creation</w:t>
      </w:r>
      <w:r w:rsidR="004A384B">
        <w:rPr>
          <w:rFonts w:ascii="Calibri" w:eastAsiaTheme="minorEastAsia" w:hAnsi="Calibri" w:cs="Calibri"/>
        </w:rPr>
        <w:t>.</w:t>
      </w:r>
      <w:r w:rsidR="0063607D">
        <w:rPr>
          <w:rFonts w:ascii="Calibri" w:eastAsiaTheme="minorEastAsia" w:hAnsi="Calibri" w:cs="Calibri"/>
        </w:rPr>
        <w:t xml:space="preserve"> </w:t>
      </w:r>
      <w:r w:rsidR="00A56C75">
        <w:rPr>
          <w:rFonts w:ascii="Calibri" w:eastAsiaTheme="minorEastAsia" w:hAnsi="Calibri" w:cs="Calibri"/>
        </w:rPr>
        <w:t>To</w:t>
      </w:r>
      <w:r w:rsidR="00C541D6">
        <w:rPr>
          <w:rFonts w:ascii="Calibri" w:eastAsiaTheme="minorEastAsia" w:hAnsi="Calibri" w:cs="Calibri"/>
        </w:rPr>
        <w:t xml:space="preserve"> </w:t>
      </w:r>
      <w:r w:rsidR="00E224C2">
        <w:rPr>
          <w:rFonts w:ascii="Calibri" w:eastAsiaTheme="minorEastAsia" w:hAnsi="Calibri" w:cs="Calibri"/>
        </w:rPr>
        <w:t>assess benefits to priority populations, CalRecycle</w:t>
      </w:r>
      <w:r w:rsidR="00C541D6">
        <w:rPr>
          <w:rFonts w:ascii="Calibri" w:eastAsiaTheme="minorEastAsia" w:hAnsi="Calibri" w:cs="Calibri"/>
        </w:rPr>
        <w:t xml:space="preserve"> </w:t>
      </w:r>
      <w:r w:rsidR="00167C07">
        <w:rPr>
          <w:rFonts w:ascii="Calibri" w:eastAsiaTheme="minorEastAsia" w:hAnsi="Calibri" w:cs="Calibri"/>
        </w:rPr>
        <w:t xml:space="preserve">requires applicants to </w:t>
      </w:r>
      <w:r w:rsidR="004D327C">
        <w:rPr>
          <w:rFonts w:ascii="Calibri" w:eastAsiaTheme="minorEastAsia" w:hAnsi="Calibri" w:cs="Calibri"/>
        </w:rPr>
        <w:t xml:space="preserve">complete </w:t>
      </w:r>
      <w:r w:rsidR="00C216CA">
        <w:rPr>
          <w:rFonts w:ascii="Calibri" w:eastAsiaTheme="minorEastAsia" w:hAnsi="Calibri" w:cs="Calibri"/>
        </w:rPr>
        <w:t>a</w:t>
      </w:r>
      <w:r w:rsidR="00862FD7">
        <w:rPr>
          <w:rFonts w:ascii="Calibri" w:eastAsiaTheme="minorEastAsia" w:hAnsi="Calibri" w:cs="Calibri"/>
        </w:rPr>
        <w:t xml:space="preserve"> </w:t>
      </w:r>
      <w:hyperlink r:id="rId18" w:history="1">
        <w:r w:rsidR="00546CAA" w:rsidRPr="00862FD7">
          <w:rPr>
            <w:rStyle w:val="Hyperlink"/>
            <w:rFonts w:ascii="Calibri" w:eastAsiaTheme="minorEastAsia" w:hAnsi="Calibri" w:cs="Calibri"/>
          </w:rPr>
          <w:t>worksheet</w:t>
        </w:r>
      </w:hyperlink>
      <w:r w:rsidR="00862FD7">
        <w:rPr>
          <w:rFonts w:ascii="Calibri" w:eastAsiaTheme="minorEastAsia" w:hAnsi="Calibri" w:cs="Calibri"/>
        </w:rPr>
        <w:t xml:space="preserve"> </w:t>
      </w:r>
      <w:r w:rsidR="004151C5">
        <w:rPr>
          <w:rFonts w:ascii="Calibri" w:eastAsiaTheme="minorEastAsia" w:hAnsi="Calibri" w:cs="Calibri"/>
        </w:rPr>
        <w:t xml:space="preserve">to </w:t>
      </w:r>
      <w:r w:rsidR="007413C1">
        <w:rPr>
          <w:rFonts w:ascii="Calibri" w:eastAsiaTheme="minorEastAsia" w:hAnsi="Calibri" w:cs="Calibri"/>
        </w:rPr>
        <w:t>d</w:t>
      </w:r>
      <w:r w:rsidR="00BD1FF8">
        <w:rPr>
          <w:rFonts w:ascii="Calibri" w:eastAsiaTheme="minorEastAsia" w:hAnsi="Calibri" w:cs="Calibri"/>
        </w:rPr>
        <w:t>etermin</w:t>
      </w:r>
      <w:r w:rsidR="007413C1">
        <w:rPr>
          <w:rFonts w:ascii="Calibri" w:eastAsiaTheme="minorEastAsia" w:hAnsi="Calibri" w:cs="Calibri"/>
        </w:rPr>
        <w:t>e</w:t>
      </w:r>
      <w:r w:rsidR="00BD1FF8">
        <w:rPr>
          <w:rFonts w:ascii="Calibri" w:eastAsiaTheme="minorEastAsia" w:hAnsi="Calibri" w:cs="Calibri"/>
        </w:rPr>
        <w:t xml:space="preserve"> if </w:t>
      </w:r>
      <w:r w:rsidR="007413C1">
        <w:rPr>
          <w:rFonts w:ascii="Calibri" w:eastAsiaTheme="minorEastAsia" w:hAnsi="Calibri" w:cs="Calibri"/>
        </w:rPr>
        <w:t>the project meets the criteria for providing direct, meaningful, and assured benefits to priority populations</w:t>
      </w:r>
      <w:r w:rsidR="00915394" w:rsidRPr="4A7864D4">
        <w:rPr>
          <w:rFonts w:ascii="Calibri" w:eastAsiaTheme="minorEastAsia" w:hAnsi="Calibri" w:cs="Calibri"/>
        </w:rPr>
        <w:t>.</w:t>
      </w:r>
      <w:r w:rsidR="00915394">
        <w:rPr>
          <w:rFonts w:ascii="Calibri" w:eastAsiaTheme="minorEastAsia" w:hAnsi="Calibri" w:cs="Calibri"/>
        </w:rPr>
        <w:t xml:space="preserve"> This worksheet</w:t>
      </w:r>
      <w:r w:rsidR="00592089">
        <w:rPr>
          <w:rFonts w:ascii="Calibri" w:eastAsiaTheme="minorEastAsia" w:hAnsi="Calibri" w:cs="Calibri"/>
        </w:rPr>
        <w:t xml:space="preserve"> provides a framework</w:t>
      </w:r>
      <w:r w:rsidR="00D2094C">
        <w:rPr>
          <w:rFonts w:ascii="Calibri" w:eastAsiaTheme="minorEastAsia" w:hAnsi="Calibri" w:cs="Calibri"/>
        </w:rPr>
        <w:t xml:space="preserve"> to </w:t>
      </w:r>
      <w:r w:rsidR="00575297">
        <w:rPr>
          <w:rFonts w:ascii="Calibri" w:eastAsiaTheme="minorEastAsia" w:hAnsi="Calibri" w:cs="Calibri"/>
        </w:rPr>
        <w:t xml:space="preserve">determine if </w:t>
      </w:r>
      <w:r w:rsidR="00605B48">
        <w:rPr>
          <w:rFonts w:ascii="Calibri" w:eastAsiaTheme="minorEastAsia" w:hAnsi="Calibri" w:cs="Calibri"/>
        </w:rPr>
        <w:t xml:space="preserve">the project </w:t>
      </w:r>
      <w:r w:rsidR="00EC2C17" w:rsidRPr="00EC2C17">
        <w:rPr>
          <w:rFonts w:ascii="Calibri" w:eastAsiaTheme="minorEastAsia" w:hAnsi="Calibri" w:cs="Calibri"/>
        </w:rPr>
        <w:t xml:space="preserve">meaningfully addresses an important community need, and if it provides direct, meaningful, and assured benefits to </w:t>
      </w:r>
      <w:r w:rsidR="009F0543">
        <w:rPr>
          <w:rFonts w:ascii="Calibri" w:eastAsiaTheme="minorEastAsia" w:hAnsi="Calibri" w:cs="Calibri"/>
        </w:rPr>
        <w:t>priority populations.</w:t>
      </w:r>
      <w:r w:rsidR="007874BE">
        <w:rPr>
          <w:rFonts w:ascii="Calibri" w:eastAsiaTheme="minorEastAsia" w:hAnsi="Calibri" w:cs="Calibri"/>
        </w:rPr>
        <w:t xml:space="preserve"> </w:t>
      </w:r>
    </w:p>
    <w:p w14:paraId="66BA6AC6" w14:textId="77777777" w:rsidR="004975E3" w:rsidRDefault="004975E3" w:rsidP="00F275D1">
      <w:pPr>
        <w:pStyle w:val="ListParagraph"/>
        <w:ind w:left="0"/>
        <w:rPr>
          <w:rFonts w:ascii="Calibri" w:eastAsiaTheme="minorEastAsia" w:hAnsi="Calibri" w:cs="Calibri"/>
        </w:rPr>
      </w:pPr>
    </w:p>
    <w:p w14:paraId="50B4B9FC" w14:textId="26C2D9F0" w:rsidR="00B764D3" w:rsidRDefault="008A5CD0" w:rsidP="00F275D1">
      <w:pPr>
        <w:pStyle w:val="ListParagraph"/>
        <w:ind w:left="0"/>
        <w:rPr>
          <w:rFonts w:ascii="Calibri" w:eastAsiaTheme="minorEastAsia" w:hAnsi="Calibri" w:cs="Calibri"/>
        </w:rPr>
      </w:pPr>
      <w:r>
        <w:rPr>
          <w:rFonts w:ascii="Calibri" w:eastAsiaTheme="minorEastAsia" w:hAnsi="Calibri" w:cs="Calibri"/>
        </w:rPr>
        <w:t>Previously f</w:t>
      </w:r>
      <w:r w:rsidR="007A189A">
        <w:rPr>
          <w:rFonts w:ascii="Calibri" w:eastAsiaTheme="minorEastAsia" w:hAnsi="Calibri" w:cs="Calibri"/>
        </w:rPr>
        <w:t>unded g</w:t>
      </w:r>
      <w:r w:rsidR="0007362E">
        <w:rPr>
          <w:rFonts w:ascii="Calibri" w:eastAsiaTheme="minorEastAsia" w:hAnsi="Calibri" w:cs="Calibri"/>
        </w:rPr>
        <w:t>rant projects</w:t>
      </w:r>
      <w:r w:rsidR="007A189A">
        <w:rPr>
          <w:rFonts w:ascii="Calibri" w:eastAsiaTheme="minorEastAsia" w:hAnsi="Calibri" w:cs="Calibri"/>
        </w:rPr>
        <w:t xml:space="preserve"> have included </w:t>
      </w:r>
      <w:r w:rsidR="006047CE">
        <w:rPr>
          <w:rFonts w:ascii="Calibri" w:eastAsiaTheme="minorEastAsia" w:hAnsi="Calibri" w:cs="Calibri"/>
        </w:rPr>
        <w:t xml:space="preserve">direct </w:t>
      </w:r>
      <w:r w:rsidR="00DD697D">
        <w:rPr>
          <w:rFonts w:ascii="Calibri" w:eastAsiaTheme="minorEastAsia" w:hAnsi="Calibri" w:cs="Calibri"/>
        </w:rPr>
        <w:t xml:space="preserve">community </w:t>
      </w:r>
      <w:r>
        <w:rPr>
          <w:rFonts w:ascii="Calibri" w:eastAsiaTheme="minorEastAsia" w:hAnsi="Calibri" w:cs="Calibri"/>
        </w:rPr>
        <w:t xml:space="preserve">benefits </w:t>
      </w:r>
      <w:r w:rsidR="00E064D5">
        <w:rPr>
          <w:rFonts w:ascii="Calibri" w:eastAsiaTheme="minorEastAsia" w:hAnsi="Calibri" w:cs="Calibri"/>
        </w:rPr>
        <w:t xml:space="preserve">such as </w:t>
      </w:r>
      <w:r w:rsidR="002D6B62">
        <w:rPr>
          <w:rFonts w:ascii="Calibri" w:eastAsiaTheme="minorEastAsia" w:hAnsi="Calibri" w:cs="Calibri"/>
        </w:rPr>
        <w:t>community funding</w:t>
      </w:r>
      <w:r w:rsidR="007313EB">
        <w:rPr>
          <w:rFonts w:ascii="Calibri" w:eastAsiaTheme="minorEastAsia" w:hAnsi="Calibri" w:cs="Calibri"/>
        </w:rPr>
        <w:t xml:space="preserve"> and education</w:t>
      </w:r>
      <w:r w:rsidR="002D6B62">
        <w:rPr>
          <w:rFonts w:ascii="Calibri" w:eastAsiaTheme="minorEastAsia" w:hAnsi="Calibri" w:cs="Calibri"/>
        </w:rPr>
        <w:t xml:space="preserve">, </w:t>
      </w:r>
      <w:r w:rsidR="002E341B">
        <w:rPr>
          <w:rFonts w:ascii="Calibri" w:eastAsiaTheme="minorEastAsia" w:hAnsi="Calibri" w:cs="Calibri"/>
        </w:rPr>
        <w:t>high-quality job creation,</w:t>
      </w:r>
      <w:r w:rsidR="002D6B62">
        <w:rPr>
          <w:rFonts w:ascii="Calibri" w:eastAsiaTheme="minorEastAsia" w:hAnsi="Calibri" w:cs="Calibri"/>
        </w:rPr>
        <w:t xml:space="preserve"> </w:t>
      </w:r>
      <w:r w:rsidR="00EF51F7">
        <w:rPr>
          <w:rFonts w:ascii="Calibri" w:eastAsiaTheme="minorEastAsia" w:hAnsi="Calibri" w:cs="Calibri"/>
        </w:rPr>
        <w:t xml:space="preserve">and </w:t>
      </w:r>
      <w:r w:rsidR="002D6B62">
        <w:rPr>
          <w:rFonts w:ascii="Calibri" w:eastAsiaTheme="minorEastAsia" w:hAnsi="Calibri" w:cs="Calibri"/>
        </w:rPr>
        <w:t>compost giveaways</w:t>
      </w:r>
      <w:r w:rsidR="00EF51F7">
        <w:rPr>
          <w:rFonts w:ascii="Calibri" w:eastAsiaTheme="minorEastAsia" w:hAnsi="Calibri" w:cs="Calibri"/>
        </w:rPr>
        <w:t xml:space="preserve">. </w:t>
      </w:r>
      <w:r w:rsidR="0072734F">
        <w:rPr>
          <w:rFonts w:ascii="Calibri" w:eastAsiaTheme="minorEastAsia" w:hAnsi="Calibri" w:cs="Calibri"/>
        </w:rPr>
        <w:t>Indirect benefits hav</w:t>
      </w:r>
      <w:r w:rsidR="000A69F9">
        <w:rPr>
          <w:rFonts w:ascii="Calibri" w:eastAsiaTheme="minorEastAsia" w:hAnsi="Calibri" w:cs="Calibri"/>
        </w:rPr>
        <w:t>e included avoided</w:t>
      </w:r>
      <w:r w:rsidR="00163D55">
        <w:rPr>
          <w:rFonts w:ascii="Calibri" w:eastAsiaTheme="minorEastAsia" w:hAnsi="Calibri" w:cs="Calibri"/>
        </w:rPr>
        <w:t xml:space="preserve"> pollutant emissions and creation of renewable energy.</w:t>
      </w:r>
      <w:r w:rsidR="00CD7E92">
        <w:rPr>
          <w:rFonts w:ascii="Calibri" w:eastAsiaTheme="minorEastAsia" w:hAnsi="Calibri" w:cs="Calibri"/>
        </w:rPr>
        <w:t xml:space="preserve"> Additionally, </w:t>
      </w:r>
      <w:r w:rsidR="003B5398">
        <w:rPr>
          <w:rFonts w:ascii="Calibri" w:eastAsiaTheme="minorEastAsia" w:hAnsi="Calibri" w:cs="Calibri"/>
        </w:rPr>
        <w:t>as part of the application process, appli</w:t>
      </w:r>
      <w:r w:rsidR="006A2079">
        <w:rPr>
          <w:rFonts w:ascii="Calibri" w:eastAsiaTheme="minorEastAsia" w:hAnsi="Calibri" w:cs="Calibri"/>
        </w:rPr>
        <w:t xml:space="preserve">cants must </w:t>
      </w:r>
      <w:r w:rsidR="007828DB">
        <w:rPr>
          <w:rFonts w:ascii="Calibri" w:eastAsiaTheme="minorEastAsia" w:hAnsi="Calibri" w:cs="Calibri"/>
        </w:rPr>
        <w:t xml:space="preserve">describe measures for </w:t>
      </w:r>
      <w:r w:rsidR="00542B17">
        <w:rPr>
          <w:rFonts w:ascii="Calibri" w:eastAsiaTheme="minorEastAsia" w:hAnsi="Calibri" w:cs="Calibri"/>
        </w:rPr>
        <w:t>a</w:t>
      </w:r>
      <w:r w:rsidR="002D55EE">
        <w:rPr>
          <w:rFonts w:ascii="Calibri" w:eastAsiaTheme="minorEastAsia" w:hAnsi="Calibri" w:cs="Calibri"/>
        </w:rPr>
        <w:t>ssessing and mitigating any impacts to the community.</w:t>
      </w:r>
      <w:r w:rsidR="00044698">
        <w:rPr>
          <w:rFonts w:ascii="Calibri" w:eastAsiaTheme="minorEastAsia" w:hAnsi="Calibri" w:cs="Calibri"/>
        </w:rPr>
        <w:t xml:space="preserve"> This typically includes </w:t>
      </w:r>
      <w:r w:rsidR="00C22000">
        <w:rPr>
          <w:rFonts w:ascii="Calibri" w:eastAsiaTheme="minorEastAsia" w:hAnsi="Calibri" w:cs="Calibri"/>
        </w:rPr>
        <w:t xml:space="preserve">community meetings to </w:t>
      </w:r>
      <w:r w:rsidR="008649AA">
        <w:rPr>
          <w:rFonts w:ascii="Calibri" w:eastAsiaTheme="minorEastAsia" w:hAnsi="Calibri" w:cs="Calibri"/>
        </w:rPr>
        <w:t xml:space="preserve">understand community concerns </w:t>
      </w:r>
      <w:r w:rsidR="004E2C2E">
        <w:rPr>
          <w:rFonts w:ascii="Calibri" w:eastAsiaTheme="minorEastAsia" w:hAnsi="Calibri" w:cs="Calibri"/>
        </w:rPr>
        <w:t xml:space="preserve">and </w:t>
      </w:r>
      <w:r w:rsidR="0038344A">
        <w:rPr>
          <w:rFonts w:ascii="Calibri" w:eastAsiaTheme="minorEastAsia" w:hAnsi="Calibri" w:cs="Calibri"/>
        </w:rPr>
        <w:t xml:space="preserve">posting </w:t>
      </w:r>
      <w:r w:rsidR="004D2451">
        <w:rPr>
          <w:rFonts w:ascii="Calibri" w:eastAsiaTheme="minorEastAsia" w:hAnsi="Calibri" w:cs="Calibri"/>
        </w:rPr>
        <w:t xml:space="preserve">call numbers at </w:t>
      </w:r>
      <w:r w:rsidR="007F74BF">
        <w:rPr>
          <w:rFonts w:ascii="Calibri" w:eastAsiaTheme="minorEastAsia" w:hAnsi="Calibri" w:cs="Calibri"/>
        </w:rPr>
        <w:t>facilit</w:t>
      </w:r>
      <w:r w:rsidR="00FF6DCC">
        <w:rPr>
          <w:rFonts w:ascii="Calibri" w:eastAsiaTheme="minorEastAsia" w:hAnsi="Calibri" w:cs="Calibri"/>
        </w:rPr>
        <w:t>ies</w:t>
      </w:r>
      <w:r w:rsidR="004D2451">
        <w:rPr>
          <w:rFonts w:ascii="Calibri" w:eastAsiaTheme="minorEastAsia" w:hAnsi="Calibri" w:cs="Calibri"/>
        </w:rPr>
        <w:t xml:space="preserve"> to continuously </w:t>
      </w:r>
      <w:r w:rsidR="00CA1048">
        <w:rPr>
          <w:rFonts w:ascii="Calibri" w:eastAsiaTheme="minorEastAsia" w:hAnsi="Calibri" w:cs="Calibri"/>
        </w:rPr>
        <w:t>monitor impacts to the community.</w:t>
      </w:r>
      <w:r w:rsidR="00F95866">
        <w:rPr>
          <w:rFonts w:ascii="Calibri" w:eastAsiaTheme="minorEastAsia" w:hAnsi="Calibri" w:cs="Calibri"/>
        </w:rPr>
        <w:t xml:space="preserve"> Mitigation measures typically include Odor Impact Minimization Plans, </w:t>
      </w:r>
      <w:r w:rsidR="00B11170">
        <w:rPr>
          <w:rFonts w:ascii="Calibri" w:eastAsiaTheme="minorEastAsia" w:hAnsi="Calibri" w:cs="Calibri"/>
        </w:rPr>
        <w:t>implementation of Best Management Practices</w:t>
      </w:r>
      <w:r w:rsidR="006844E5">
        <w:rPr>
          <w:rFonts w:ascii="Calibri" w:eastAsiaTheme="minorEastAsia" w:hAnsi="Calibri" w:cs="Calibri"/>
        </w:rPr>
        <w:t xml:space="preserve"> to reduce pollu</w:t>
      </w:r>
      <w:r w:rsidR="00425CAC">
        <w:rPr>
          <w:rFonts w:ascii="Calibri" w:eastAsiaTheme="minorEastAsia" w:hAnsi="Calibri" w:cs="Calibri"/>
        </w:rPr>
        <w:t xml:space="preserve">tants, and </w:t>
      </w:r>
      <w:r w:rsidR="00222A32">
        <w:rPr>
          <w:rFonts w:ascii="Calibri" w:eastAsiaTheme="minorEastAsia" w:hAnsi="Calibri" w:cs="Calibri"/>
        </w:rPr>
        <w:t>traffic control.</w:t>
      </w:r>
    </w:p>
    <w:p w14:paraId="3FACBF6D" w14:textId="77777777" w:rsidR="00B764D3" w:rsidRDefault="00B764D3" w:rsidP="00F275D1">
      <w:pPr>
        <w:pStyle w:val="ListParagraph"/>
        <w:ind w:left="0"/>
        <w:rPr>
          <w:rFonts w:ascii="Calibri" w:eastAsiaTheme="minorEastAsia" w:hAnsi="Calibri" w:cs="Calibri"/>
        </w:rPr>
      </w:pPr>
    </w:p>
    <w:p w14:paraId="1EAE9795" w14:textId="363B0E35" w:rsidR="004975E3" w:rsidRDefault="001B3ABE" w:rsidP="00431279">
      <w:pPr>
        <w:pStyle w:val="ListParagraph"/>
        <w:ind w:left="0"/>
        <w:rPr>
          <w:rFonts w:ascii="Calibri" w:eastAsiaTheme="minorEastAsia" w:hAnsi="Calibri" w:cs="Calibri"/>
        </w:rPr>
      </w:pPr>
      <w:r>
        <w:rPr>
          <w:rFonts w:ascii="Calibri" w:eastAsiaTheme="minorEastAsia" w:hAnsi="Calibri" w:cs="Calibri"/>
        </w:rPr>
        <w:t>Relying on its experience from past grant programs,</w:t>
      </w:r>
      <w:r w:rsidR="00CD16E1">
        <w:rPr>
          <w:rFonts w:ascii="Calibri" w:eastAsiaTheme="minorEastAsia" w:hAnsi="Calibri" w:cs="Calibri"/>
        </w:rPr>
        <w:t xml:space="preserve"> </w:t>
      </w:r>
      <w:r w:rsidR="00F133CD">
        <w:rPr>
          <w:rFonts w:ascii="Calibri" w:eastAsiaTheme="minorEastAsia" w:hAnsi="Calibri" w:cs="Calibri"/>
        </w:rPr>
        <w:t>C</w:t>
      </w:r>
      <w:r w:rsidR="009135DB">
        <w:rPr>
          <w:rFonts w:ascii="Calibri" w:eastAsiaTheme="minorEastAsia" w:hAnsi="Calibri" w:cs="Calibri"/>
        </w:rPr>
        <w:t xml:space="preserve">alRecycle will </w:t>
      </w:r>
      <w:r w:rsidR="003C704C">
        <w:rPr>
          <w:rFonts w:ascii="Calibri" w:eastAsiaTheme="minorEastAsia" w:hAnsi="Calibri" w:cs="Calibri"/>
        </w:rPr>
        <w:t xml:space="preserve">continue to </w:t>
      </w:r>
      <w:r w:rsidR="00162601">
        <w:rPr>
          <w:rFonts w:ascii="Calibri" w:eastAsiaTheme="minorEastAsia" w:hAnsi="Calibri" w:cs="Calibri"/>
        </w:rPr>
        <w:t>require applicants</w:t>
      </w:r>
      <w:r w:rsidR="00081C9E">
        <w:rPr>
          <w:rFonts w:ascii="Calibri" w:eastAsiaTheme="minorEastAsia" w:hAnsi="Calibri" w:cs="Calibri"/>
        </w:rPr>
        <w:t xml:space="preserve"> to </w:t>
      </w:r>
      <w:r w:rsidR="009C2696">
        <w:rPr>
          <w:rFonts w:ascii="Calibri" w:eastAsiaTheme="minorEastAsia" w:hAnsi="Calibri" w:cs="Calibri"/>
        </w:rPr>
        <w:t>describe</w:t>
      </w:r>
      <w:r w:rsidR="00E32893">
        <w:rPr>
          <w:rFonts w:ascii="Calibri" w:eastAsiaTheme="minorEastAsia" w:hAnsi="Calibri" w:cs="Calibri"/>
        </w:rPr>
        <w:t xml:space="preserve"> </w:t>
      </w:r>
      <w:r w:rsidR="00995BFE">
        <w:rPr>
          <w:rFonts w:ascii="Calibri" w:eastAsiaTheme="minorEastAsia" w:hAnsi="Calibri" w:cs="Calibri"/>
        </w:rPr>
        <w:t xml:space="preserve">potential benefits to </w:t>
      </w:r>
      <w:r w:rsidR="00082131">
        <w:rPr>
          <w:rFonts w:ascii="Calibri" w:eastAsiaTheme="minorEastAsia" w:hAnsi="Calibri" w:cs="Calibri"/>
        </w:rPr>
        <w:t xml:space="preserve">priority populations and </w:t>
      </w:r>
      <w:r w:rsidR="00AC439F">
        <w:rPr>
          <w:rFonts w:ascii="Calibri" w:eastAsiaTheme="minorEastAsia" w:hAnsi="Calibri" w:cs="Calibri"/>
        </w:rPr>
        <w:t xml:space="preserve">identify </w:t>
      </w:r>
      <w:r w:rsidR="00E762AE">
        <w:rPr>
          <w:rFonts w:ascii="Calibri" w:eastAsiaTheme="minorEastAsia" w:hAnsi="Calibri" w:cs="Calibri"/>
        </w:rPr>
        <w:t xml:space="preserve">any </w:t>
      </w:r>
      <w:r w:rsidR="0079420D">
        <w:rPr>
          <w:rFonts w:ascii="Calibri" w:eastAsiaTheme="minorEastAsia" w:hAnsi="Calibri" w:cs="Calibri"/>
        </w:rPr>
        <w:t>anticipated negative impacts.</w:t>
      </w:r>
      <w:r w:rsidR="00C16D8B">
        <w:rPr>
          <w:rFonts w:ascii="Calibri" w:eastAsiaTheme="minorEastAsia" w:hAnsi="Calibri" w:cs="Calibri"/>
        </w:rPr>
        <w:t xml:space="preserve"> </w:t>
      </w:r>
      <w:r w:rsidR="007F32E3">
        <w:rPr>
          <w:rFonts w:ascii="Calibri" w:eastAsiaTheme="minorEastAsia" w:hAnsi="Calibri" w:cs="Calibri"/>
        </w:rPr>
        <w:t xml:space="preserve">Grant </w:t>
      </w:r>
      <w:r w:rsidR="00A20E0F">
        <w:rPr>
          <w:rFonts w:ascii="Calibri" w:eastAsiaTheme="minorEastAsia" w:hAnsi="Calibri" w:cs="Calibri"/>
        </w:rPr>
        <w:t xml:space="preserve">solicitation documents will </w:t>
      </w:r>
      <w:r w:rsidR="00502DDB">
        <w:rPr>
          <w:rFonts w:ascii="Calibri" w:eastAsiaTheme="minorEastAsia" w:hAnsi="Calibri" w:cs="Calibri"/>
        </w:rPr>
        <w:t>prioritize projects that benefit</w:t>
      </w:r>
      <w:r w:rsidR="00A20E0F">
        <w:rPr>
          <w:rFonts w:ascii="Calibri" w:eastAsiaTheme="minorEastAsia" w:hAnsi="Calibri" w:cs="Calibri"/>
        </w:rPr>
        <w:t xml:space="preserve"> </w:t>
      </w:r>
      <w:r w:rsidR="00B92D78">
        <w:rPr>
          <w:rFonts w:ascii="Calibri" w:eastAsiaTheme="minorEastAsia" w:hAnsi="Calibri" w:cs="Calibri"/>
        </w:rPr>
        <w:t xml:space="preserve">low-income and disadvantaged </w:t>
      </w:r>
      <w:r w:rsidR="00465650">
        <w:rPr>
          <w:rFonts w:ascii="Calibri" w:eastAsiaTheme="minorEastAsia" w:hAnsi="Calibri" w:cs="Calibri"/>
        </w:rPr>
        <w:t xml:space="preserve">communities </w:t>
      </w:r>
      <w:r w:rsidR="00806DDF">
        <w:rPr>
          <w:rFonts w:ascii="Calibri" w:eastAsiaTheme="minorEastAsia" w:hAnsi="Calibri" w:cs="Calibri"/>
        </w:rPr>
        <w:t>using</w:t>
      </w:r>
      <w:r w:rsidR="00A20E0F">
        <w:rPr>
          <w:rFonts w:ascii="Calibri" w:eastAsiaTheme="minorEastAsia" w:hAnsi="Calibri" w:cs="Calibri"/>
        </w:rPr>
        <w:t xml:space="preserve"> </w:t>
      </w:r>
      <w:r w:rsidR="00EB473A">
        <w:rPr>
          <w:rFonts w:ascii="Calibri" w:eastAsiaTheme="minorEastAsia" w:hAnsi="Calibri" w:cs="Calibri"/>
        </w:rPr>
        <w:t>Climate and Economic Justice Screening Tool (</w:t>
      </w:r>
      <w:r w:rsidR="00EF0956">
        <w:rPr>
          <w:rFonts w:ascii="Calibri" w:eastAsiaTheme="minorEastAsia" w:hAnsi="Calibri" w:cs="Calibri"/>
        </w:rPr>
        <w:t>CEJST</w:t>
      </w:r>
      <w:r w:rsidR="00EB473A">
        <w:rPr>
          <w:rFonts w:ascii="Calibri" w:eastAsiaTheme="minorEastAsia" w:hAnsi="Calibri" w:cs="Calibri"/>
        </w:rPr>
        <w:t>)</w:t>
      </w:r>
      <w:r w:rsidR="00EF0956">
        <w:rPr>
          <w:rFonts w:ascii="Calibri" w:eastAsiaTheme="minorEastAsia" w:hAnsi="Calibri" w:cs="Calibri"/>
        </w:rPr>
        <w:t xml:space="preserve"> Census tract IDs or EPA’s </w:t>
      </w:r>
      <w:r w:rsidR="00EF0956" w:rsidRPr="5591AC03">
        <w:rPr>
          <w:rFonts w:ascii="Calibri" w:eastAsiaTheme="minorEastAsia" w:hAnsi="Calibri" w:cs="Calibri"/>
        </w:rPr>
        <w:t>EJ</w:t>
      </w:r>
      <w:r w:rsidR="5704D5F3" w:rsidRPr="5591AC03">
        <w:rPr>
          <w:rFonts w:ascii="Calibri" w:eastAsiaTheme="minorEastAsia" w:hAnsi="Calibri" w:cs="Calibri"/>
        </w:rPr>
        <w:t xml:space="preserve"> </w:t>
      </w:r>
      <w:r w:rsidR="00EF0956" w:rsidRPr="5591AC03">
        <w:rPr>
          <w:rFonts w:ascii="Calibri" w:eastAsiaTheme="minorEastAsia" w:hAnsi="Calibri" w:cs="Calibri"/>
        </w:rPr>
        <w:t>Screen</w:t>
      </w:r>
      <w:r w:rsidR="00EF0956">
        <w:rPr>
          <w:rFonts w:ascii="Calibri" w:eastAsiaTheme="minorEastAsia" w:hAnsi="Calibri" w:cs="Calibri"/>
        </w:rPr>
        <w:t xml:space="preserve"> Census block group IDs and </w:t>
      </w:r>
      <w:r w:rsidR="00F74F6B">
        <w:rPr>
          <w:rFonts w:ascii="Calibri" w:eastAsiaTheme="minorEastAsia" w:hAnsi="Calibri" w:cs="Calibri"/>
        </w:rPr>
        <w:t>names of relevant jurisdiction</w:t>
      </w:r>
      <w:r w:rsidR="00AA5101">
        <w:rPr>
          <w:rFonts w:ascii="Calibri" w:eastAsiaTheme="minorEastAsia" w:hAnsi="Calibri" w:cs="Calibri"/>
        </w:rPr>
        <w:t>s for areas that may be affected by</w:t>
      </w:r>
      <w:r w:rsidR="00FA6A63">
        <w:rPr>
          <w:rFonts w:ascii="Calibri" w:eastAsiaTheme="minorEastAsia" w:hAnsi="Calibri" w:cs="Calibri"/>
        </w:rPr>
        <w:t xml:space="preserve"> the project.</w:t>
      </w:r>
      <w:r w:rsidR="00EF5F12">
        <w:rPr>
          <w:rFonts w:ascii="Calibri" w:eastAsiaTheme="minorEastAsia" w:hAnsi="Calibri" w:cs="Calibri"/>
        </w:rPr>
        <w:t xml:space="preserve"> </w:t>
      </w:r>
      <w:r w:rsidR="00FB13E9">
        <w:rPr>
          <w:rFonts w:ascii="Calibri" w:eastAsiaTheme="minorEastAsia" w:hAnsi="Calibri" w:cs="Calibri"/>
        </w:rPr>
        <w:t>Grant solicitation documents will also</w:t>
      </w:r>
      <w:r w:rsidR="00926FA8">
        <w:rPr>
          <w:rFonts w:ascii="Calibri" w:eastAsiaTheme="minorEastAsia" w:hAnsi="Calibri" w:cs="Calibri"/>
        </w:rPr>
        <w:t xml:space="preserve"> require applicants to </w:t>
      </w:r>
      <w:r w:rsidR="000A4D59">
        <w:rPr>
          <w:rFonts w:ascii="Calibri" w:eastAsiaTheme="minorEastAsia" w:hAnsi="Calibri" w:cs="Calibri"/>
        </w:rPr>
        <w:t xml:space="preserve">describe how </w:t>
      </w:r>
      <w:r w:rsidR="00B84F22">
        <w:rPr>
          <w:rFonts w:ascii="Calibri" w:eastAsiaTheme="minorEastAsia" w:hAnsi="Calibri" w:cs="Calibri"/>
        </w:rPr>
        <w:t xml:space="preserve">the </w:t>
      </w:r>
      <w:r w:rsidR="00F66605">
        <w:rPr>
          <w:rFonts w:ascii="Calibri" w:eastAsiaTheme="minorEastAsia" w:hAnsi="Calibri" w:cs="Calibri"/>
        </w:rPr>
        <w:t xml:space="preserve">project proponents will </w:t>
      </w:r>
      <w:r w:rsidR="00585BF4">
        <w:rPr>
          <w:rFonts w:ascii="Calibri" w:eastAsiaTheme="minorEastAsia" w:hAnsi="Calibri" w:cs="Calibri"/>
        </w:rPr>
        <w:t>assess</w:t>
      </w:r>
      <w:r w:rsidR="00FB13E9">
        <w:rPr>
          <w:rFonts w:ascii="Calibri" w:eastAsiaTheme="minorEastAsia" w:hAnsi="Calibri" w:cs="Calibri"/>
        </w:rPr>
        <w:t>,</w:t>
      </w:r>
      <w:r w:rsidR="00585BF4">
        <w:rPr>
          <w:rFonts w:ascii="Calibri" w:eastAsiaTheme="minorEastAsia" w:hAnsi="Calibri" w:cs="Calibri"/>
        </w:rPr>
        <w:t xml:space="preserve"> </w:t>
      </w:r>
      <w:r w:rsidR="00585BF4">
        <w:rPr>
          <w:rFonts w:ascii="Calibri" w:eastAsiaTheme="minorEastAsia" w:hAnsi="Calibri" w:cs="Calibri"/>
        </w:rPr>
        <w:lastRenderedPageBreak/>
        <w:t>quantify, and report a</w:t>
      </w:r>
      <w:r w:rsidR="006B6E8B">
        <w:rPr>
          <w:rFonts w:ascii="Calibri" w:eastAsiaTheme="minorEastAsia" w:hAnsi="Calibri" w:cs="Calibri"/>
        </w:rPr>
        <w:t xml:space="preserve"> thorough quantitative analysis of associated community benefits, including co-pollutant (CAP and HAP</w:t>
      </w:r>
      <w:r w:rsidR="00700DD1">
        <w:rPr>
          <w:rFonts w:ascii="Calibri" w:eastAsiaTheme="minorEastAsia" w:hAnsi="Calibri" w:cs="Calibri"/>
        </w:rPr>
        <w:t>)</w:t>
      </w:r>
      <w:r w:rsidR="006B6E8B">
        <w:rPr>
          <w:rFonts w:ascii="Calibri" w:eastAsiaTheme="minorEastAsia" w:hAnsi="Calibri" w:cs="Calibri"/>
        </w:rPr>
        <w:t xml:space="preserve"> emission reductions</w:t>
      </w:r>
      <w:r w:rsidR="0054375C">
        <w:rPr>
          <w:rFonts w:ascii="Calibri" w:eastAsiaTheme="minorEastAsia" w:hAnsi="Calibri" w:cs="Calibri"/>
        </w:rPr>
        <w:t>.</w:t>
      </w:r>
    </w:p>
    <w:p w14:paraId="4C7311B1" w14:textId="77777777" w:rsidR="009A740E" w:rsidRPr="00E37FB5" w:rsidRDefault="009A740E" w:rsidP="00431279">
      <w:pPr>
        <w:pStyle w:val="ListParagraph"/>
        <w:ind w:left="0"/>
        <w:rPr>
          <w:rFonts w:ascii="Calibri" w:eastAsiaTheme="minorEastAsia" w:hAnsi="Calibri" w:cs="Calibri"/>
        </w:rPr>
      </w:pPr>
    </w:p>
    <w:p w14:paraId="6C2DE227" w14:textId="4362150C" w:rsidR="00665083" w:rsidRPr="00F6050D" w:rsidRDefault="009D1218" w:rsidP="00431279">
      <w:pPr>
        <w:pStyle w:val="ListParagraph"/>
        <w:ind w:left="0"/>
        <w:rPr>
          <w:rFonts w:ascii="Calibri" w:eastAsiaTheme="minorEastAsia" w:hAnsi="Calibri" w:cs="Calibri"/>
          <w:b/>
          <w:bCs/>
        </w:rPr>
      </w:pPr>
      <w:r w:rsidRPr="00F6050D">
        <w:rPr>
          <w:rFonts w:ascii="Calibri" w:eastAsiaTheme="minorEastAsia" w:hAnsi="Calibri" w:cs="Calibri"/>
          <w:b/>
          <w:bCs/>
        </w:rPr>
        <w:t>LIDAC</w:t>
      </w:r>
      <w:r w:rsidR="008C30AD" w:rsidRPr="00E37FB5">
        <w:rPr>
          <w:rFonts w:ascii="Calibri" w:eastAsiaTheme="minorEastAsia" w:hAnsi="Calibri" w:cs="Calibri"/>
          <w:b/>
          <w:bCs/>
        </w:rPr>
        <w:t xml:space="preserve"> Data and Map Discussion </w:t>
      </w:r>
    </w:p>
    <w:p w14:paraId="6ACD1593" w14:textId="7150199D" w:rsidR="00B64A4C" w:rsidRPr="00E37FB5" w:rsidRDefault="00B64A4C" w:rsidP="00B64A4C">
      <w:pPr>
        <w:spacing w:after="160" w:line="256" w:lineRule="auto"/>
        <w:rPr>
          <w:rFonts w:ascii="Calibri" w:eastAsia="Calibri" w:hAnsi="Calibri" w:cs="Calibri"/>
        </w:rPr>
      </w:pPr>
      <w:r w:rsidRPr="00E37FB5">
        <w:rPr>
          <w:rFonts w:ascii="Calibri" w:eastAsia="Calibri" w:hAnsi="Calibri" w:cs="Calibri"/>
        </w:rPr>
        <w:t xml:space="preserve">This proposal would be administered statewide, and benefits to </w:t>
      </w:r>
      <w:r w:rsidR="634A3AF5" w:rsidRPr="63ADDB93">
        <w:rPr>
          <w:rFonts w:ascii="Calibri" w:eastAsia="Calibri" w:hAnsi="Calibri" w:cs="Calibri"/>
        </w:rPr>
        <w:t xml:space="preserve">low-income and disadvantaged communities </w:t>
      </w:r>
      <w:r w:rsidR="0B1779B3" w:rsidRPr="405BC58C">
        <w:rPr>
          <w:rFonts w:ascii="Calibri" w:eastAsia="Calibri" w:hAnsi="Calibri" w:cs="Calibri"/>
        </w:rPr>
        <w:t>(</w:t>
      </w:r>
      <w:r w:rsidRPr="00E37FB5">
        <w:rPr>
          <w:rFonts w:ascii="Calibri" w:eastAsia="Calibri" w:hAnsi="Calibri" w:cs="Calibri"/>
        </w:rPr>
        <w:t>LIDACs</w:t>
      </w:r>
      <w:r w:rsidR="3F2A84CF" w:rsidRPr="1ACFB77A">
        <w:rPr>
          <w:rFonts w:ascii="Calibri" w:eastAsia="Calibri" w:hAnsi="Calibri" w:cs="Calibri"/>
        </w:rPr>
        <w:t>)</w:t>
      </w:r>
      <w:r w:rsidRPr="00E37FB5">
        <w:rPr>
          <w:rFonts w:ascii="Calibri" w:eastAsia="Calibri" w:hAnsi="Calibri" w:cs="Calibri"/>
        </w:rPr>
        <w:t xml:space="preserve"> will be similarly broad in scope. To date, </w:t>
      </w:r>
      <w:r w:rsidR="009C43A8">
        <w:rPr>
          <w:rFonts w:ascii="Calibri" w:eastAsia="Calibri" w:hAnsi="Calibri" w:cs="Calibri"/>
        </w:rPr>
        <w:t>77</w:t>
      </w:r>
      <w:r w:rsidRPr="2CF500DC">
        <w:rPr>
          <w:rFonts w:ascii="Calibri" w:eastAsia="Calibri" w:hAnsi="Calibri" w:cs="Calibri"/>
        </w:rPr>
        <w:t>%</w:t>
      </w:r>
      <w:r w:rsidRPr="00E37FB5">
        <w:rPr>
          <w:rFonts w:ascii="Calibri" w:eastAsia="Calibri" w:hAnsi="Calibri" w:cs="Calibri"/>
        </w:rPr>
        <w:t xml:space="preserve"> of CalRecycle’s organics diversion infrastructure grants awards have </w:t>
      </w:r>
      <w:r w:rsidR="007F1EC4">
        <w:rPr>
          <w:rFonts w:ascii="Calibri" w:eastAsia="Calibri" w:hAnsi="Calibri" w:cs="Calibri"/>
        </w:rPr>
        <w:t>benefitted</w:t>
      </w:r>
      <w:r w:rsidRPr="00E37FB5">
        <w:rPr>
          <w:rFonts w:ascii="Calibri" w:eastAsia="Calibri" w:hAnsi="Calibri" w:cs="Calibri"/>
        </w:rPr>
        <w:t xml:space="preserve"> the State’s definition of low-income and disadvantaged communities, and CalRecycle could similarly expend CPRG awards based on the federal definition. </w:t>
      </w:r>
    </w:p>
    <w:p w14:paraId="58C18E74" w14:textId="3ACDCFBB" w:rsidR="00B64A4C" w:rsidRPr="00F6050D" w:rsidRDefault="00B64A4C" w:rsidP="00B64A4C">
      <w:pPr>
        <w:spacing w:after="160" w:line="256" w:lineRule="auto"/>
        <w:rPr>
          <w:rFonts w:ascii="Calibri" w:hAnsi="Calibri" w:cs="Calibri"/>
        </w:rPr>
      </w:pPr>
      <w:r w:rsidRPr="00E37FB5">
        <w:rPr>
          <w:rFonts w:ascii="Calibri" w:eastAsia="Calibri" w:hAnsi="Calibri" w:cs="Calibri"/>
        </w:rPr>
        <w:t>If funded, the State expects that many LIDACs would experience direct and indirect benefits. While some benefits would be identified and ensured through community engagement, some can be spatially analyzed, including four of the five benefits previously identified in community planning exercises (listed above). To map how these benefits could align with federally recognized LIDACs, the California Air Resources Board assessed the overlap of geospatial data, as outlined and mapped below. In line with U.S. EPA guidance, LIDACs for spatial analysis have</w:t>
      </w:r>
      <w:r w:rsidRPr="00F6050D">
        <w:rPr>
          <w:rFonts w:ascii="Calibri" w:hAnsi="Calibri" w:cs="Calibri"/>
        </w:rPr>
        <w:t xml:space="preserve"> been identified using both the Climate and Economic Justice Screening Tool (CEJST) and the supplemental data from U.S. EPA’s Environmental Justice Screening and Mapping Tool (EJScreen).</w:t>
      </w:r>
      <w:r w:rsidRPr="00F6050D">
        <w:rPr>
          <w:rStyle w:val="FootnoteReference"/>
          <w:rFonts w:ascii="Calibri" w:hAnsi="Calibri" w:cs="Calibri"/>
        </w:rPr>
        <w:footnoteReference w:id="3"/>
      </w:r>
    </w:p>
    <w:p w14:paraId="1482E145" w14:textId="77777777" w:rsidR="00B64A4C" w:rsidRPr="00F6050D" w:rsidRDefault="00B64A4C" w:rsidP="00B64A4C">
      <w:pPr>
        <w:rPr>
          <w:rFonts w:ascii="Calibri" w:hAnsi="Calibri" w:cs="Calibri"/>
        </w:rPr>
      </w:pPr>
      <w:r w:rsidRPr="00F6050D">
        <w:rPr>
          <w:rFonts w:ascii="Calibri" w:hAnsi="Calibri" w:cs="Calibri"/>
        </w:rPr>
        <w:t>Given the outsized global warming potential of methane associated with organic waste, and that to avert the worst impacts of climate change methane emissions reductions are needed as quickly as possible, this analysis assumes benefits to LIDACs expected to bear the highest costs of climate change. As such, this analysis intersects the federal definition of LIDACs with California’s Climate Vulnerability Metric (CVM). Developed under the 2022 Scoping Plan Update, the Climate Vulnerability Metric,</w:t>
      </w:r>
      <w:r w:rsidRPr="00F6050D">
        <w:rPr>
          <w:rFonts w:ascii="Calibri" w:hAnsi="Calibri" w:cs="Calibri"/>
          <w:vertAlign w:val="superscript"/>
        </w:rPr>
        <w:footnoteReference w:id="4"/>
      </w:r>
      <w:r w:rsidRPr="00F6050D">
        <w:rPr>
          <w:rFonts w:ascii="Calibri" w:hAnsi="Calibri" w:cs="Calibri"/>
          <w:vertAlign w:val="superscript"/>
        </w:rPr>
        <w:t xml:space="preserve"> </w:t>
      </w:r>
      <w:r w:rsidRPr="00F6050D">
        <w:rPr>
          <w:rFonts w:ascii="Calibri" w:hAnsi="Calibri" w:cs="Calibri"/>
        </w:rPr>
        <w:t>includes the projected impacts of climate change on human welfare across four impact categories through midcentury (2050) under a moderate emissions scenario. These include human mortality, hours worked in high-risk sectors (e.g., with high heat exposure), household energy costs, and flood-related property damage.</w:t>
      </w:r>
    </w:p>
    <w:p w14:paraId="7C08C178" w14:textId="77777777" w:rsidR="00B64A4C" w:rsidRPr="00F6050D" w:rsidRDefault="00B64A4C" w:rsidP="00B64A4C">
      <w:pPr>
        <w:rPr>
          <w:rFonts w:ascii="Calibri" w:hAnsi="Calibri" w:cs="Calibri"/>
        </w:rPr>
      </w:pPr>
    </w:p>
    <w:p w14:paraId="76F31BA4" w14:textId="77777777" w:rsidR="00B64A4C" w:rsidRPr="00F6050D" w:rsidRDefault="00B64A4C" w:rsidP="00B64A4C">
      <w:pPr>
        <w:rPr>
          <w:rFonts w:ascii="Calibri" w:hAnsi="Calibri" w:cs="Calibri"/>
        </w:rPr>
      </w:pPr>
      <w:r w:rsidRPr="00F6050D">
        <w:rPr>
          <w:rFonts w:ascii="Calibri" w:hAnsi="Calibri" w:cs="Calibri"/>
        </w:rPr>
        <w:t>The result of this intersection is mapped below and shows that this proposal would benefit 14.9 million LIDAC residents or roughly 83%</w:t>
      </w:r>
      <w:r w:rsidRPr="00F6050D">
        <w:rPr>
          <w:rFonts w:ascii="Calibri" w:hAnsi="Calibri" w:cs="Calibri"/>
          <w:color w:val="77206D" w:themeColor="accent5" w:themeShade="BF"/>
        </w:rPr>
        <w:t xml:space="preserve"> </w:t>
      </w:r>
      <w:r w:rsidRPr="00F6050D">
        <w:rPr>
          <w:rFonts w:ascii="Calibri" w:hAnsi="Calibri" w:cs="Calibri"/>
        </w:rPr>
        <w:t>of the total LIDAC population identified in California under the federal definition.</w:t>
      </w:r>
      <w:r w:rsidRPr="00F6050D">
        <w:rPr>
          <w:rStyle w:val="FootnoteReference"/>
          <w:rFonts w:ascii="Calibri" w:hAnsi="Calibri" w:cs="Calibri"/>
        </w:rPr>
        <w:footnoteReference w:id="5"/>
      </w:r>
      <w:r w:rsidRPr="00F6050D">
        <w:rPr>
          <w:rFonts w:ascii="Calibri" w:hAnsi="Calibri" w:cs="Calibri"/>
        </w:rPr>
        <w:t xml:space="preserve"> The potential range of LIDACs benefiting from this application shows its strength in helping U.S. EPA ensure Justice40 goals are met through CPRG awards.</w:t>
      </w:r>
    </w:p>
    <w:p w14:paraId="677856F1" w14:textId="77777777" w:rsidR="00B64A4C" w:rsidRPr="00F6050D" w:rsidRDefault="00B64A4C" w:rsidP="00B64A4C">
      <w:pPr>
        <w:spacing w:after="160" w:line="256" w:lineRule="auto"/>
        <w:rPr>
          <w:rFonts w:ascii="Calibri" w:hAnsi="Calibri" w:cs="Calibri"/>
        </w:rPr>
      </w:pPr>
      <w:r w:rsidRPr="00F6050D">
        <w:rPr>
          <w:rFonts w:ascii="Calibri" w:hAnsi="Calibri" w:cs="Calibri"/>
          <w:sz w:val="24"/>
          <w:szCs w:val="24"/>
        </w:rPr>
        <w:br w:type="page"/>
      </w:r>
    </w:p>
    <w:p w14:paraId="0EAC38D7" w14:textId="77777777" w:rsidR="00B64A4C" w:rsidRDefault="00B64A4C" w:rsidP="00B64A4C"/>
    <w:p w14:paraId="000D490E" w14:textId="0EA91C83" w:rsidR="00B64A4C" w:rsidRDefault="00B64A4C" w:rsidP="00B64A4C">
      <w:r>
        <w:rPr>
          <w:noProof/>
        </w:rPr>
        <mc:AlternateContent>
          <mc:Choice Requires="wps">
            <w:drawing>
              <wp:anchor distT="45720" distB="45720" distL="114300" distR="114300" simplePos="0" relativeHeight="251658240" behindDoc="0" locked="0" layoutInCell="1" allowOverlap="1" wp14:anchorId="5BE99738" wp14:editId="7873D46C">
                <wp:simplePos x="0" y="0"/>
                <wp:positionH relativeFrom="margin">
                  <wp:align>center</wp:align>
                </wp:positionH>
                <wp:positionV relativeFrom="paragraph">
                  <wp:posOffset>64135</wp:posOffset>
                </wp:positionV>
                <wp:extent cx="2570480" cy="507365"/>
                <wp:effectExtent l="0" t="0" r="1270" b="6985"/>
                <wp:wrapSquare wrapText="bothSides"/>
                <wp:docPr id="1597951389"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0480" cy="507365"/>
                        </a:xfrm>
                        <a:prstGeom prst="rect">
                          <a:avLst/>
                        </a:prstGeom>
                        <a:solidFill>
                          <a:srgbClr val="FFFFFF"/>
                        </a:solidFill>
                        <a:ln w="9525">
                          <a:noFill/>
                          <a:miter lim="800000"/>
                          <a:headEnd/>
                          <a:tailEnd/>
                        </a:ln>
                      </wps:spPr>
                      <wps:txbx>
                        <w:txbxContent>
                          <w:p w14:paraId="649C46CF" w14:textId="77777777" w:rsidR="00B64A4C" w:rsidRDefault="00B64A4C" w:rsidP="00B64A4C">
                            <w:pPr>
                              <w:jc w:val="center"/>
                              <w:rPr>
                                <w:b/>
                                <w:bCs/>
                              </w:rPr>
                            </w:pPr>
                            <w:r>
                              <w:rPr>
                                <w:b/>
                                <w:bCs/>
                              </w:rPr>
                              <w:t>LIDACs vulnerable to the costs of</w:t>
                            </w:r>
                          </w:p>
                          <w:p w14:paraId="5A55597A" w14:textId="77777777" w:rsidR="00B64A4C" w:rsidRDefault="00B64A4C" w:rsidP="00B64A4C">
                            <w:pPr>
                              <w:jc w:val="center"/>
                              <w:rPr>
                                <w:b/>
                                <w:bCs/>
                              </w:rPr>
                            </w:pPr>
                            <w:r>
                              <w:rPr>
                                <w:b/>
                                <w:bCs/>
                              </w:rPr>
                              <w:t>climate change under CVM</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E99738" id="_x0000_t202" coordsize="21600,21600" o:spt="202" path="m,l,21600r21600,l21600,xe">
                <v:stroke joinstyle="miter"/>
                <v:path gradientshapeok="t" o:connecttype="rect"/>
              </v:shapetype>
              <v:shape id="Text Box 2" o:spid="_x0000_s1026" type="#_x0000_t202" alt="&quot;&quot;" style="position:absolute;margin-left:0;margin-top:5.05pt;width:202.4pt;height:39.9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" stroked="f">
                <v:textbox>
                  <w:txbxContent>
                    <w:p w14:paraId="649C46CF" w14:textId="77777777" w:rsidR="00B64A4C" w:rsidRDefault="00B64A4C" w:rsidP="00B64A4C">
                      <w:pPr>
                        <w:jc w:val="center"/>
                        <w:rPr>
                          <w:b/>
                          <w:bCs/>
                        </w:rPr>
                      </w:pPr>
                      <w:r>
                        <w:rPr>
                          <w:b/>
                          <w:bCs/>
                        </w:rPr>
                        <w:t>LIDACs vulnerable to the costs of</w:t>
                      </w:r>
                    </w:p>
                    <w:p w14:paraId="5A55597A" w14:textId="77777777" w:rsidR="00B64A4C" w:rsidRDefault="00B64A4C" w:rsidP="00B64A4C">
                      <w:pPr>
                        <w:jc w:val="center"/>
                        <w:rPr>
                          <w:b/>
                          <w:bCs/>
                        </w:rPr>
                      </w:pPr>
                      <w:r>
                        <w:rPr>
                          <w:b/>
                          <w:bCs/>
                        </w:rPr>
                        <w:t>climate change under CVM</w:t>
                      </w:r>
                    </w:p>
                  </w:txbxContent>
                </v:textbox>
                <w10:wrap type="square" anchorx="margin"/>
              </v:shape>
            </w:pict>
          </mc:Fallback>
        </mc:AlternateContent>
      </w:r>
    </w:p>
    <w:p w14:paraId="18B8535D" w14:textId="77777777" w:rsidR="00B64A4C" w:rsidRDefault="00B64A4C" w:rsidP="00B64A4C">
      <w:pPr>
        <w:rPr>
          <w:color w:val="77206D" w:themeColor="accent5" w:themeShade="BF"/>
        </w:rPr>
      </w:pPr>
    </w:p>
    <w:p w14:paraId="7262CFE1" w14:textId="41659C74" w:rsidR="00B64A4C" w:rsidRDefault="00B64A4C" w:rsidP="00B64A4C">
      <w:pPr>
        <w:jc w:val="center"/>
      </w:pPr>
      <w:r>
        <w:rPr>
          <w:b/>
          <w:noProof/>
        </w:rPr>
        <w:drawing>
          <wp:inline distT="0" distB="0" distL="0" distR="0" wp14:anchorId="2B5B3210" wp14:editId="05665207">
            <wp:extent cx="2219960" cy="2637790"/>
            <wp:effectExtent l="0" t="0" r="8890" b="0"/>
            <wp:docPr id="849997373"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19960" cy="2637790"/>
                    </a:xfrm>
                    <a:prstGeom prst="rect">
                      <a:avLst/>
                    </a:prstGeom>
                    <a:noFill/>
                    <a:ln>
                      <a:noFill/>
                    </a:ln>
                  </pic:spPr>
                </pic:pic>
              </a:graphicData>
            </a:graphic>
          </wp:inline>
        </w:drawing>
      </w:r>
    </w:p>
    <w:p w14:paraId="53CDE1F8" w14:textId="77777777" w:rsidR="00B64A4C" w:rsidRDefault="00B64A4C" w:rsidP="00B64A4C"/>
    <w:p w14:paraId="1C62B8D8" w14:textId="77777777" w:rsidR="00B64A4C" w:rsidRPr="00F6050D" w:rsidRDefault="00B64A4C" w:rsidP="00B64A4C">
      <w:pPr>
        <w:rPr>
          <w:rFonts w:ascii="Calibri" w:hAnsi="Calibri" w:cs="Calibri"/>
        </w:rPr>
      </w:pPr>
      <w:r w:rsidRPr="00F6050D">
        <w:rPr>
          <w:rFonts w:ascii="Calibri" w:hAnsi="Calibri" w:cs="Calibri"/>
        </w:rPr>
        <w:t xml:space="preserve">The LIDAC census tracts and block groups associated with these maps total 9,536 and are too numerous to list here. Instead, they can be found in the Excel file titled, “California statewide LIDACs_CalRecycle,” included as part of this application package. </w:t>
      </w:r>
    </w:p>
    <w:p w14:paraId="70669F88" w14:textId="77777777" w:rsidR="00B64A4C" w:rsidRPr="006D3B0B" w:rsidRDefault="00B64A4C" w:rsidP="00431279">
      <w:pPr>
        <w:pStyle w:val="ListParagraph"/>
        <w:ind w:left="0"/>
        <w:rPr>
          <w:rFonts w:ascii="Calibri" w:eastAsiaTheme="minorEastAsia" w:hAnsi="Calibri" w:cs="Calibri"/>
        </w:rPr>
      </w:pPr>
    </w:p>
    <w:p w14:paraId="5020AF21" w14:textId="77777777" w:rsidR="007F3D78" w:rsidRPr="006D3B0B" w:rsidRDefault="007F3D78" w:rsidP="007F3D78">
      <w:pPr>
        <w:rPr>
          <w:rFonts w:ascii="Calibri" w:hAnsi="Calibri" w:cs="Calibri"/>
          <w:i/>
          <w:iCs/>
        </w:rPr>
      </w:pPr>
    </w:p>
    <w:p w14:paraId="10EB5EC1" w14:textId="08111C1E" w:rsidR="007F3D78" w:rsidRPr="006D3B0B" w:rsidRDefault="007F3D78" w:rsidP="007F3D78">
      <w:pPr>
        <w:pStyle w:val="ListParagraph"/>
        <w:numPr>
          <w:ilvl w:val="0"/>
          <w:numId w:val="5"/>
        </w:numPr>
        <w:rPr>
          <w:rFonts w:ascii="Calibri" w:hAnsi="Calibri" w:cs="Calibri"/>
          <w:b/>
          <w:bCs/>
        </w:rPr>
      </w:pPr>
      <w:r w:rsidRPr="006D3B0B">
        <w:rPr>
          <w:rFonts w:ascii="Calibri" w:hAnsi="Calibri" w:cs="Calibri"/>
          <w:b/>
          <w:bCs/>
        </w:rPr>
        <w:t xml:space="preserve">Community Engagement </w:t>
      </w:r>
    </w:p>
    <w:p w14:paraId="245C63EF" w14:textId="13705DA1" w:rsidR="00FC5950" w:rsidRDefault="00307B7D" w:rsidP="00F275D1">
      <w:pPr>
        <w:pStyle w:val="ListParagraph"/>
        <w:ind w:left="0"/>
        <w:rPr>
          <w:rFonts w:ascii="Calibri" w:eastAsiaTheme="minorEastAsia" w:hAnsi="Calibri" w:cs="Calibri"/>
        </w:rPr>
      </w:pPr>
      <w:r w:rsidRPr="00307B7D">
        <w:rPr>
          <w:rFonts w:ascii="Calibri" w:eastAsiaTheme="minorEastAsia" w:hAnsi="Calibri" w:cs="Calibri"/>
        </w:rPr>
        <w:t xml:space="preserve">CalRecycle recently stood up an Office of </w:t>
      </w:r>
      <w:r w:rsidR="00EB1DDA">
        <w:rPr>
          <w:rFonts w:ascii="Calibri" w:eastAsiaTheme="minorEastAsia" w:hAnsi="Calibri" w:cs="Calibri"/>
        </w:rPr>
        <w:t xml:space="preserve">Environmental </w:t>
      </w:r>
      <w:r w:rsidRPr="00307B7D">
        <w:rPr>
          <w:rFonts w:ascii="Calibri" w:eastAsiaTheme="minorEastAsia" w:hAnsi="Calibri" w:cs="Calibri"/>
        </w:rPr>
        <w:t>J</w:t>
      </w:r>
      <w:r w:rsidR="00EB1DDA">
        <w:rPr>
          <w:rFonts w:ascii="Calibri" w:eastAsiaTheme="minorEastAsia" w:hAnsi="Calibri" w:cs="Calibri"/>
        </w:rPr>
        <w:t>ustice</w:t>
      </w:r>
      <w:r w:rsidRPr="00307B7D">
        <w:rPr>
          <w:rFonts w:ascii="Calibri" w:eastAsiaTheme="minorEastAsia" w:hAnsi="Calibri" w:cs="Calibri"/>
        </w:rPr>
        <w:t>, Tribal Engagement, and Outreach. This new office will do direct outreach to communities that may benefit from this program</w:t>
      </w:r>
      <w:r w:rsidR="00EB1DDA">
        <w:rPr>
          <w:rFonts w:ascii="Calibri" w:eastAsiaTheme="minorEastAsia" w:hAnsi="Calibri" w:cs="Calibri"/>
        </w:rPr>
        <w:t>.</w:t>
      </w:r>
      <w:r w:rsidR="007874BE">
        <w:rPr>
          <w:rFonts w:ascii="Calibri" w:eastAsiaTheme="minorEastAsia" w:hAnsi="Calibri" w:cs="Calibri"/>
        </w:rPr>
        <w:t xml:space="preserve"> </w:t>
      </w:r>
      <w:r w:rsidR="006036F6" w:rsidRPr="5ED37A04">
        <w:rPr>
          <w:rFonts w:ascii="Calibri" w:eastAsiaTheme="minorEastAsia" w:hAnsi="Calibri" w:cs="Calibri"/>
        </w:rPr>
        <w:t>Fu</w:t>
      </w:r>
      <w:r w:rsidR="2842C204" w:rsidRPr="5ED37A04">
        <w:rPr>
          <w:rFonts w:ascii="Calibri" w:eastAsiaTheme="minorEastAsia" w:hAnsi="Calibri" w:cs="Calibri"/>
        </w:rPr>
        <w:t>r</w:t>
      </w:r>
      <w:r w:rsidR="006036F6" w:rsidRPr="5ED37A04">
        <w:rPr>
          <w:rFonts w:ascii="Calibri" w:eastAsiaTheme="minorEastAsia" w:hAnsi="Calibri" w:cs="Calibri"/>
        </w:rPr>
        <w:t>thermore</w:t>
      </w:r>
      <w:r w:rsidR="00EB1DDA">
        <w:rPr>
          <w:rFonts w:ascii="Calibri" w:eastAsiaTheme="minorEastAsia" w:hAnsi="Calibri" w:cs="Calibri"/>
        </w:rPr>
        <w:t xml:space="preserve">, </w:t>
      </w:r>
      <w:r w:rsidR="00A8444C">
        <w:rPr>
          <w:rFonts w:ascii="Calibri" w:eastAsiaTheme="minorEastAsia" w:hAnsi="Calibri" w:cs="Calibri"/>
        </w:rPr>
        <w:t xml:space="preserve">CalRecycle directly </w:t>
      </w:r>
      <w:r w:rsidR="006B3A0B">
        <w:rPr>
          <w:rFonts w:ascii="Calibri" w:eastAsiaTheme="minorEastAsia" w:hAnsi="Calibri" w:cs="Calibri"/>
        </w:rPr>
        <w:t>engages with</w:t>
      </w:r>
      <w:r w:rsidR="00A8444C">
        <w:rPr>
          <w:rFonts w:ascii="Calibri" w:eastAsiaTheme="minorEastAsia" w:hAnsi="Calibri" w:cs="Calibri"/>
        </w:rPr>
        <w:t xml:space="preserve"> </w:t>
      </w:r>
      <w:r w:rsidR="00004AAF">
        <w:rPr>
          <w:rFonts w:ascii="Calibri" w:eastAsiaTheme="minorEastAsia" w:hAnsi="Calibri" w:cs="Calibri"/>
        </w:rPr>
        <w:t xml:space="preserve">interested parties </w:t>
      </w:r>
      <w:r w:rsidR="002A5166">
        <w:rPr>
          <w:rFonts w:ascii="Calibri" w:eastAsiaTheme="minorEastAsia" w:hAnsi="Calibri" w:cs="Calibri"/>
        </w:rPr>
        <w:t>through public meetings</w:t>
      </w:r>
      <w:r w:rsidR="00D551F4">
        <w:rPr>
          <w:rFonts w:ascii="Calibri" w:eastAsiaTheme="minorEastAsia" w:hAnsi="Calibri" w:cs="Calibri"/>
        </w:rPr>
        <w:t>,</w:t>
      </w:r>
      <w:r w:rsidR="002A5166">
        <w:rPr>
          <w:rFonts w:ascii="Calibri" w:eastAsiaTheme="minorEastAsia" w:hAnsi="Calibri" w:cs="Calibri"/>
        </w:rPr>
        <w:t xml:space="preserve"> </w:t>
      </w:r>
      <w:r w:rsidR="00336F0E">
        <w:rPr>
          <w:rFonts w:ascii="Calibri" w:eastAsiaTheme="minorEastAsia" w:hAnsi="Calibri" w:cs="Calibri"/>
        </w:rPr>
        <w:t xml:space="preserve">presentations </w:t>
      </w:r>
      <w:r w:rsidR="00E9474A">
        <w:rPr>
          <w:rFonts w:ascii="Calibri" w:eastAsiaTheme="minorEastAsia" w:hAnsi="Calibri" w:cs="Calibri"/>
        </w:rPr>
        <w:t xml:space="preserve">on program requirements </w:t>
      </w:r>
      <w:r w:rsidR="004A66A3">
        <w:rPr>
          <w:rFonts w:ascii="Calibri" w:eastAsiaTheme="minorEastAsia" w:hAnsi="Calibri" w:cs="Calibri"/>
        </w:rPr>
        <w:t xml:space="preserve">and </w:t>
      </w:r>
      <w:r w:rsidR="007D17C0">
        <w:rPr>
          <w:rFonts w:ascii="Calibri" w:eastAsiaTheme="minorEastAsia" w:hAnsi="Calibri" w:cs="Calibri"/>
        </w:rPr>
        <w:t xml:space="preserve">requests for </w:t>
      </w:r>
      <w:r w:rsidR="004A66A3">
        <w:rPr>
          <w:rFonts w:ascii="Calibri" w:eastAsiaTheme="minorEastAsia" w:hAnsi="Calibri" w:cs="Calibri"/>
        </w:rPr>
        <w:t xml:space="preserve">public input. </w:t>
      </w:r>
      <w:r w:rsidR="006E494C">
        <w:rPr>
          <w:rFonts w:ascii="Calibri" w:eastAsiaTheme="minorEastAsia" w:hAnsi="Calibri" w:cs="Calibri"/>
        </w:rPr>
        <w:t xml:space="preserve">As part of </w:t>
      </w:r>
      <w:r w:rsidR="00300866">
        <w:rPr>
          <w:rFonts w:ascii="Calibri" w:eastAsiaTheme="minorEastAsia" w:hAnsi="Calibri" w:cs="Calibri"/>
        </w:rPr>
        <w:t>e</w:t>
      </w:r>
      <w:r w:rsidR="00853A33">
        <w:rPr>
          <w:rFonts w:ascii="Calibri" w:eastAsiaTheme="minorEastAsia" w:hAnsi="Calibri" w:cs="Calibri"/>
        </w:rPr>
        <w:t xml:space="preserve">ach new cycle of the </w:t>
      </w:r>
      <w:r w:rsidR="00377AAA">
        <w:rPr>
          <w:rFonts w:ascii="Calibri" w:eastAsiaTheme="minorEastAsia" w:hAnsi="Calibri" w:cs="Calibri"/>
        </w:rPr>
        <w:t>Organics Grant P</w:t>
      </w:r>
      <w:r w:rsidR="00853A33">
        <w:rPr>
          <w:rFonts w:ascii="Calibri" w:eastAsiaTheme="minorEastAsia" w:hAnsi="Calibri" w:cs="Calibri"/>
        </w:rPr>
        <w:t xml:space="preserve">rogram </w:t>
      </w:r>
      <w:r w:rsidR="006C0DED">
        <w:rPr>
          <w:rFonts w:ascii="Calibri" w:eastAsiaTheme="minorEastAsia" w:hAnsi="Calibri" w:cs="Calibri"/>
        </w:rPr>
        <w:t xml:space="preserve">application documents outlining </w:t>
      </w:r>
      <w:r w:rsidR="00204086">
        <w:rPr>
          <w:rFonts w:ascii="Calibri" w:eastAsiaTheme="minorEastAsia" w:hAnsi="Calibri" w:cs="Calibri"/>
        </w:rPr>
        <w:t>requirements</w:t>
      </w:r>
      <w:r w:rsidR="000108A0">
        <w:rPr>
          <w:rFonts w:ascii="Calibri" w:eastAsiaTheme="minorEastAsia" w:hAnsi="Calibri" w:cs="Calibri"/>
        </w:rPr>
        <w:t xml:space="preserve"> and </w:t>
      </w:r>
      <w:r w:rsidR="006B5133">
        <w:rPr>
          <w:rFonts w:ascii="Calibri" w:eastAsiaTheme="minorEastAsia" w:hAnsi="Calibri" w:cs="Calibri"/>
        </w:rPr>
        <w:t>a summary of</w:t>
      </w:r>
      <w:r w:rsidR="001B7EDE">
        <w:rPr>
          <w:rFonts w:ascii="Calibri" w:eastAsiaTheme="minorEastAsia" w:hAnsi="Calibri" w:cs="Calibri"/>
        </w:rPr>
        <w:t xml:space="preserve"> </w:t>
      </w:r>
      <w:r w:rsidR="0097285B">
        <w:rPr>
          <w:rFonts w:ascii="Calibri" w:eastAsiaTheme="minorEastAsia" w:hAnsi="Calibri" w:cs="Calibri"/>
        </w:rPr>
        <w:t xml:space="preserve">changes </w:t>
      </w:r>
      <w:r w:rsidR="001B7EDE">
        <w:rPr>
          <w:rFonts w:ascii="Calibri" w:eastAsiaTheme="minorEastAsia" w:hAnsi="Calibri" w:cs="Calibri"/>
        </w:rPr>
        <w:t xml:space="preserve">to the program </w:t>
      </w:r>
      <w:r w:rsidR="0097285B">
        <w:rPr>
          <w:rFonts w:ascii="Calibri" w:eastAsiaTheme="minorEastAsia" w:hAnsi="Calibri" w:cs="Calibri"/>
        </w:rPr>
        <w:t xml:space="preserve">are </w:t>
      </w:r>
      <w:r w:rsidR="003854E1">
        <w:rPr>
          <w:rFonts w:ascii="Calibri" w:eastAsiaTheme="minorEastAsia" w:hAnsi="Calibri" w:cs="Calibri"/>
        </w:rPr>
        <w:t>released at a</w:t>
      </w:r>
      <w:r w:rsidR="00853A33">
        <w:rPr>
          <w:rFonts w:ascii="Calibri" w:eastAsiaTheme="minorEastAsia" w:hAnsi="Calibri" w:cs="Calibri"/>
        </w:rPr>
        <w:t xml:space="preserve"> public </w:t>
      </w:r>
      <w:r w:rsidR="003854E1">
        <w:rPr>
          <w:rFonts w:ascii="Calibri" w:eastAsiaTheme="minorEastAsia" w:hAnsi="Calibri" w:cs="Calibri"/>
        </w:rPr>
        <w:t xml:space="preserve">meeting followed by a </w:t>
      </w:r>
      <w:r w:rsidR="00853A33">
        <w:rPr>
          <w:rFonts w:ascii="Calibri" w:eastAsiaTheme="minorEastAsia" w:hAnsi="Calibri" w:cs="Calibri"/>
        </w:rPr>
        <w:t>public comment</w:t>
      </w:r>
      <w:r w:rsidR="003854E1">
        <w:rPr>
          <w:rFonts w:ascii="Calibri" w:eastAsiaTheme="minorEastAsia" w:hAnsi="Calibri" w:cs="Calibri"/>
        </w:rPr>
        <w:t xml:space="preserve"> period</w:t>
      </w:r>
      <w:r w:rsidR="006B0164">
        <w:rPr>
          <w:rFonts w:ascii="Calibri" w:eastAsiaTheme="minorEastAsia" w:hAnsi="Calibri" w:cs="Calibri"/>
        </w:rPr>
        <w:t>. All comments received are taken into consideration</w:t>
      </w:r>
      <w:r w:rsidR="00853A33">
        <w:rPr>
          <w:rFonts w:ascii="Calibri" w:eastAsiaTheme="minorEastAsia" w:hAnsi="Calibri" w:cs="Calibri"/>
        </w:rPr>
        <w:t xml:space="preserve"> and</w:t>
      </w:r>
      <w:r w:rsidR="006B0164">
        <w:rPr>
          <w:rFonts w:ascii="Calibri" w:eastAsiaTheme="minorEastAsia" w:hAnsi="Calibri" w:cs="Calibri"/>
        </w:rPr>
        <w:t xml:space="preserve"> </w:t>
      </w:r>
      <w:r w:rsidR="00C71E57">
        <w:rPr>
          <w:rFonts w:ascii="Calibri" w:eastAsiaTheme="minorEastAsia" w:hAnsi="Calibri" w:cs="Calibri"/>
        </w:rPr>
        <w:t>adjustments to the program</w:t>
      </w:r>
      <w:r w:rsidR="00853A33">
        <w:rPr>
          <w:rFonts w:ascii="Calibri" w:eastAsiaTheme="minorEastAsia" w:hAnsi="Calibri" w:cs="Calibri"/>
        </w:rPr>
        <w:t xml:space="preserve"> </w:t>
      </w:r>
      <w:r w:rsidR="00F73D2A">
        <w:rPr>
          <w:rFonts w:ascii="Calibri" w:eastAsiaTheme="minorEastAsia" w:hAnsi="Calibri" w:cs="Calibri"/>
        </w:rPr>
        <w:t xml:space="preserve">are made to </w:t>
      </w:r>
      <w:r w:rsidR="00E162E3">
        <w:rPr>
          <w:rFonts w:ascii="Calibri" w:eastAsiaTheme="minorEastAsia" w:hAnsi="Calibri" w:cs="Calibri"/>
        </w:rPr>
        <w:t xml:space="preserve">address concerns. </w:t>
      </w:r>
    </w:p>
    <w:p w14:paraId="11FE1DA6" w14:textId="77777777" w:rsidR="000C74EB" w:rsidRDefault="000C74EB" w:rsidP="00F275D1">
      <w:pPr>
        <w:pStyle w:val="ListParagraph"/>
        <w:ind w:left="0"/>
        <w:rPr>
          <w:rFonts w:ascii="Calibri" w:eastAsiaTheme="minorEastAsia" w:hAnsi="Calibri" w:cs="Calibri"/>
        </w:rPr>
      </w:pPr>
    </w:p>
    <w:p w14:paraId="1DA6FE81" w14:textId="363B2189" w:rsidR="00675B45" w:rsidRDefault="008555FD" w:rsidP="00F275D1">
      <w:pPr>
        <w:pStyle w:val="ListParagraph"/>
        <w:ind w:left="0"/>
        <w:rPr>
          <w:rFonts w:ascii="Calibri" w:eastAsiaTheme="minorEastAsia" w:hAnsi="Calibri" w:cs="Calibri"/>
        </w:rPr>
      </w:pPr>
      <w:r>
        <w:rPr>
          <w:rFonts w:ascii="Calibri" w:eastAsiaTheme="minorEastAsia" w:hAnsi="Calibri" w:cs="Calibri"/>
        </w:rPr>
        <w:t xml:space="preserve">CalRecycle </w:t>
      </w:r>
      <w:r w:rsidR="00891697">
        <w:rPr>
          <w:rFonts w:ascii="Calibri" w:eastAsiaTheme="minorEastAsia" w:hAnsi="Calibri" w:cs="Calibri"/>
        </w:rPr>
        <w:t>also</w:t>
      </w:r>
      <w:r>
        <w:rPr>
          <w:rFonts w:ascii="Calibri" w:eastAsiaTheme="minorEastAsia" w:hAnsi="Calibri" w:cs="Calibri"/>
        </w:rPr>
        <w:t xml:space="preserve"> encourages</w:t>
      </w:r>
      <w:r w:rsidR="00E655C1">
        <w:rPr>
          <w:rFonts w:ascii="Calibri" w:eastAsiaTheme="minorEastAsia" w:hAnsi="Calibri" w:cs="Calibri"/>
        </w:rPr>
        <w:t xml:space="preserve"> robust community engagement </w:t>
      </w:r>
      <w:r w:rsidR="005221FF">
        <w:rPr>
          <w:rFonts w:ascii="Calibri" w:eastAsiaTheme="minorEastAsia" w:hAnsi="Calibri" w:cs="Calibri"/>
        </w:rPr>
        <w:t xml:space="preserve">for all </w:t>
      </w:r>
      <w:r w:rsidR="00274DEA">
        <w:rPr>
          <w:rFonts w:ascii="Calibri" w:eastAsiaTheme="minorEastAsia" w:hAnsi="Calibri" w:cs="Calibri"/>
        </w:rPr>
        <w:t>supported projects</w:t>
      </w:r>
      <w:r w:rsidR="00151739">
        <w:rPr>
          <w:rFonts w:ascii="Calibri" w:eastAsiaTheme="minorEastAsia" w:hAnsi="Calibri" w:cs="Calibri"/>
        </w:rPr>
        <w:t>. Projects are</w:t>
      </w:r>
      <w:r w:rsidR="005221FF">
        <w:rPr>
          <w:rFonts w:ascii="Calibri" w:eastAsiaTheme="minorEastAsia" w:hAnsi="Calibri" w:cs="Calibri"/>
        </w:rPr>
        <w:t xml:space="preserve"> </w:t>
      </w:r>
      <w:r w:rsidR="00940891">
        <w:rPr>
          <w:rFonts w:ascii="Calibri" w:eastAsiaTheme="minorEastAsia" w:hAnsi="Calibri" w:cs="Calibri"/>
        </w:rPr>
        <w:t>competitively scor</w:t>
      </w:r>
      <w:r w:rsidR="00151739">
        <w:rPr>
          <w:rFonts w:ascii="Calibri" w:eastAsiaTheme="minorEastAsia" w:hAnsi="Calibri" w:cs="Calibri"/>
        </w:rPr>
        <w:t>ed</w:t>
      </w:r>
      <w:r w:rsidR="00940891">
        <w:rPr>
          <w:rFonts w:ascii="Calibri" w:eastAsiaTheme="minorEastAsia" w:hAnsi="Calibri" w:cs="Calibri"/>
        </w:rPr>
        <w:t xml:space="preserve"> </w:t>
      </w:r>
      <w:r w:rsidR="00076D9A">
        <w:rPr>
          <w:rFonts w:ascii="Calibri" w:eastAsiaTheme="minorEastAsia" w:hAnsi="Calibri" w:cs="Calibri"/>
        </w:rPr>
        <w:t>based on</w:t>
      </w:r>
      <w:r w:rsidR="00887DD4">
        <w:rPr>
          <w:rFonts w:ascii="Calibri" w:eastAsiaTheme="minorEastAsia" w:hAnsi="Calibri" w:cs="Calibri"/>
        </w:rPr>
        <w:t xml:space="preserve"> efforts</w:t>
      </w:r>
      <w:r w:rsidR="000C21FC">
        <w:rPr>
          <w:rFonts w:ascii="Calibri" w:eastAsiaTheme="minorEastAsia" w:hAnsi="Calibri" w:cs="Calibri"/>
        </w:rPr>
        <w:t xml:space="preserve"> to </w:t>
      </w:r>
      <w:r w:rsidR="003B4CB4">
        <w:rPr>
          <w:rFonts w:ascii="Calibri" w:eastAsiaTheme="minorEastAsia" w:hAnsi="Calibri" w:cs="Calibri"/>
        </w:rPr>
        <w:t>solicit</w:t>
      </w:r>
      <w:r w:rsidR="004923B3">
        <w:rPr>
          <w:rFonts w:ascii="Calibri" w:eastAsiaTheme="minorEastAsia" w:hAnsi="Calibri" w:cs="Calibri"/>
        </w:rPr>
        <w:t xml:space="preserve"> feedback a</w:t>
      </w:r>
      <w:r w:rsidR="00A8444C">
        <w:rPr>
          <w:rFonts w:ascii="Calibri" w:eastAsiaTheme="minorEastAsia" w:hAnsi="Calibri" w:cs="Calibri"/>
        </w:rPr>
        <w:t>s well as</w:t>
      </w:r>
      <w:r w:rsidR="004923B3">
        <w:rPr>
          <w:rFonts w:ascii="Calibri" w:eastAsiaTheme="minorEastAsia" w:hAnsi="Calibri" w:cs="Calibri"/>
        </w:rPr>
        <w:t xml:space="preserve"> </w:t>
      </w:r>
      <w:r w:rsidR="00151739">
        <w:rPr>
          <w:rFonts w:ascii="Calibri" w:eastAsiaTheme="minorEastAsia" w:hAnsi="Calibri" w:cs="Calibri"/>
        </w:rPr>
        <w:t xml:space="preserve">plans for future </w:t>
      </w:r>
      <w:r w:rsidR="00D874DC">
        <w:rPr>
          <w:rFonts w:ascii="Calibri" w:eastAsiaTheme="minorEastAsia" w:hAnsi="Calibri" w:cs="Calibri"/>
        </w:rPr>
        <w:t>community engagement</w:t>
      </w:r>
      <w:r w:rsidR="00D2197A">
        <w:rPr>
          <w:rFonts w:ascii="Calibri" w:eastAsiaTheme="minorEastAsia" w:hAnsi="Calibri" w:cs="Calibri"/>
        </w:rPr>
        <w:t>.</w:t>
      </w:r>
      <w:r w:rsidR="00887DD4">
        <w:rPr>
          <w:rFonts w:ascii="Calibri" w:eastAsiaTheme="minorEastAsia" w:hAnsi="Calibri" w:cs="Calibri"/>
        </w:rPr>
        <w:t xml:space="preserve"> </w:t>
      </w:r>
      <w:r w:rsidR="00370F46">
        <w:rPr>
          <w:rFonts w:ascii="Calibri" w:eastAsiaTheme="minorEastAsia" w:hAnsi="Calibri" w:cs="Calibri"/>
        </w:rPr>
        <w:t>Applica</w:t>
      </w:r>
      <w:r w:rsidR="004E79D4">
        <w:rPr>
          <w:rFonts w:ascii="Calibri" w:eastAsiaTheme="minorEastAsia" w:hAnsi="Calibri" w:cs="Calibri"/>
        </w:rPr>
        <w:t xml:space="preserve">nts are asked to include </w:t>
      </w:r>
      <w:r w:rsidR="000F395B">
        <w:rPr>
          <w:rFonts w:ascii="Calibri" w:eastAsiaTheme="minorEastAsia" w:hAnsi="Calibri" w:cs="Calibri"/>
        </w:rPr>
        <w:t>dates and locations of public meetings</w:t>
      </w:r>
      <w:r w:rsidR="002E27B9">
        <w:rPr>
          <w:rFonts w:ascii="Calibri" w:eastAsiaTheme="minorEastAsia" w:hAnsi="Calibri" w:cs="Calibri"/>
        </w:rPr>
        <w:t xml:space="preserve"> and whether translation services were provided </w:t>
      </w:r>
      <w:r w:rsidR="003532E3">
        <w:rPr>
          <w:rFonts w:ascii="Calibri" w:eastAsiaTheme="minorEastAsia" w:hAnsi="Calibri" w:cs="Calibri"/>
        </w:rPr>
        <w:t xml:space="preserve">as well as a clear description of </w:t>
      </w:r>
      <w:r w:rsidR="0044613E">
        <w:rPr>
          <w:rFonts w:ascii="Calibri" w:eastAsiaTheme="minorEastAsia" w:hAnsi="Calibri" w:cs="Calibri"/>
        </w:rPr>
        <w:t>how the needs of the community were determined and addressed.</w:t>
      </w:r>
    </w:p>
    <w:p w14:paraId="54F425F0" w14:textId="77777777" w:rsidR="00675B45" w:rsidRDefault="00675B45" w:rsidP="00F275D1">
      <w:pPr>
        <w:pStyle w:val="ListParagraph"/>
        <w:ind w:left="0"/>
        <w:rPr>
          <w:rFonts w:ascii="Calibri" w:eastAsiaTheme="minorEastAsia" w:hAnsi="Calibri" w:cs="Calibri"/>
        </w:rPr>
      </w:pPr>
    </w:p>
    <w:p w14:paraId="309F36E5" w14:textId="58C49BD7" w:rsidR="00B27314" w:rsidRDefault="007F3D78" w:rsidP="00F275D1">
      <w:pPr>
        <w:pStyle w:val="ListParagraph"/>
        <w:ind w:left="0"/>
        <w:rPr>
          <w:rFonts w:ascii="Calibri" w:eastAsiaTheme="minorEastAsia" w:hAnsi="Calibri" w:cs="Calibri"/>
        </w:rPr>
      </w:pPr>
      <w:r w:rsidRPr="006D3B0B">
        <w:rPr>
          <w:rFonts w:ascii="Calibri" w:eastAsiaTheme="minorEastAsia" w:hAnsi="Calibri" w:cs="Calibri"/>
        </w:rPr>
        <w:t>Projects</w:t>
      </w:r>
      <w:r w:rsidRPr="006D3B0B" w:rsidDel="0064233A">
        <w:rPr>
          <w:rFonts w:ascii="Calibri" w:eastAsiaTheme="minorEastAsia" w:hAnsi="Calibri" w:cs="Calibri"/>
        </w:rPr>
        <w:t xml:space="preserve"> </w:t>
      </w:r>
      <w:r w:rsidR="0064233A">
        <w:rPr>
          <w:rFonts w:ascii="Calibri" w:eastAsiaTheme="minorEastAsia" w:hAnsi="Calibri" w:cs="Calibri"/>
        </w:rPr>
        <w:t>are encouraged to</w:t>
      </w:r>
      <w:r w:rsidRPr="006D3B0B">
        <w:rPr>
          <w:rFonts w:ascii="Calibri" w:eastAsiaTheme="minorEastAsia" w:hAnsi="Calibri" w:cs="Calibri"/>
        </w:rPr>
        <w:t xml:space="preserve"> choose to establish a Community Benefits Agreement</w:t>
      </w:r>
      <w:r w:rsidR="00D02BBA">
        <w:rPr>
          <w:rFonts w:ascii="Calibri" w:eastAsiaTheme="minorEastAsia" w:hAnsi="Calibri" w:cs="Calibri"/>
        </w:rPr>
        <w:t>,</w:t>
      </w:r>
      <w:r w:rsidRPr="006D3B0B">
        <w:rPr>
          <w:rFonts w:ascii="Calibri" w:eastAsiaTheme="minorEastAsia" w:hAnsi="Calibri" w:cs="Calibri"/>
        </w:rPr>
        <w:t xml:space="preserve"> which is a written agreement between a project applicant and a group representing the residents of the priority population surrounding the facility. CalRecycle’s Organics Grant Program requires, at minimum, the agreement to include a description of clear and ongoing communication between the facility and its neighbors, actions that will be taken to reduce facility impacts including litter and odors, monitoring and complaint reporting protocols, as well as other community benefits (e.g., free compost or mulch, or financial assistance).</w:t>
      </w:r>
      <w:r w:rsidR="007874BE">
        <w:rPr>
          <w:rFonts w:ascii="Calibri" w:eastAsiaTheme="minorEastAsia" w:hAnsi="Calibri" w:cs="Calibri"/>
        </w:rPr>
        <w:t xml:space="preserve"> </w:t>
      </w:r>
      <w:r w:rsidR="00233B84">
        <w:rPr>
          <w:rFonts w:ascii="Calibri" w:eastAsiaTheme="minorEastAsia" w:hAnsi="Calibri" w:cs="Calibri"/>
        </w:rPr>
        <w:t xml:space="preserve">Applications that include a Community Benefits Agreement receive additional </w:t>
      </w:r>
      <w:r w:rsidR="00233B84">
        <w:rPr>
          <w:rFonts w:ascii="Calibri" w:eastAsiaTheme="minorEastAsia" w:hAnsi="Calibri" w:cs="Calibri"/>
        </w:rPr>
        <w:lastRenderedPageBreak/>
        <w:t xml:space="preserve">points as </w:t>
      </w:r>
      <w:r w:rsidR="007F63F7">
        <w:rPr>
          <w:rFonts w:ascii="Calibri" w:eastAsiaTheme="minorEastAsia" w:hAnsi="Calibri" w:cs="Calibri"/>
        </w:rPr>
        <w:t>part</w:t>
      </w:r>
      <w:r w:rsidR="00233B84">
        <w:rPr>
          <w:rFonts w:ascii="Calibri" w:eastAsiaTheme="minorEastAsia" w:hAnsi="Calibri" w:cs="Calibri"/>
        </w:rPr>
        <w:t xml:space="preserve"> of the scoring criteria</w:t>
      </w:r>
      <w:r w:rsidR="00B96D25">
        <w:rPr>
          <w:rFonts w:ascii="Calibri" w:eastAsiaTheme="minorEastAsia" w:hAnsi="Calibri" w:cs="Calibri"/>
        </w:rPr>
        <w:t>,</w:t>
      </w:r>
      <w:r w:rsidR="00233B84">
        <w:rPr>
          <w:rFonts w:ascii="Calibri" w:eastAsiaTheme="minorEastAsia" w:hAnsi="Calibri" w:cs="Calibri"/>
        </w:rPr>
        <w:t xml:space="preserve"> which </w:t>
      </w:r>
      <w:r w:rsidR="00B96D25">
        <w:rPr>
          <w:rFonts w:ascii="Calibri" w:eastAsiaTheme="minorEastAsia" w:hAnsi="Calibri" w:cs="Calibri"/>
        </w:rPr>
        <w:t>prioritizes</w:t>
      </w:r>
      <w:r w:rsidR="00233B84">
        <w:rPr>
          <w:rFonts w:ascii="Calibri" w:eastAsiaTheme="minorEastAsia" w:hAnsi="Calibri" w:cs="Calibri"/>
        </w:rPr>
        <w:t xml:space="preserve"> projects that </w:t>
      </w:r>
      <w:r w:rsidR="002810F4">
        <w:rPr>
          <w:rFonts w:ascii="Calibri" w:eastAsiaTheme="minorEastAsia" w:hAnsi="Calibri" w:cs="Calibri"/>
        </w:rPr>
        <w:t xml:space="preserve">build </w:t>
      </w:r>
      <w:r w:rsidR="000218C9">
        <w:rPr>
          <w:rFonts w:ascii="Calibri" w:eastAsiaTheme="minorEastAsia" w:hAnsi="Calibri" w:cs="Calibri"/>
        </w:rPr>
        <w:t>valuable</w:t>
      </w:r>
      <w:r w:rsidR="00B96D25">
        <w:rPr>
          <w:rFonts w:ascii="Calibri" w:eastAsiaTheme="minorEastAsia" w:hAnsi="Calibri" w:cs="Calibri"/>
        </w:rPr>
        <w:t xml:space="preserve"> relations with the local community</w:t>
      </w:r>
      <w:r w:rsidR="00233B84">
        <w:rPr>
          <w:rFonts w:ascii="Calibri" w:eastAsiaTheme="minorEastAsia" w:hAnsi="Calibri" w:cs="Calibri"/>
        </w:rPr>
        <w:t xml:space="preserve">. </w:t>
      </w:r>
    </w:p>
    <w:p w14:paraId="1AD67155" w14:textId="77777777" w:rsidR="007763C6" w:rsidRDefault="007763C6" w:rsidP="00F275D1">
      <w:pPr>
        <w:pStyle w:val="ListParagraph"/>
        <w:ind w:left="0"/>
        <w:rPr>
          <w:rFonts w:ascii="Calibri" w:eastAsiaTheme="minorEastAsia" w:hAnsi="Calibri" w:cs="Calibri"/>
        </w:rPr>
      </w:pPr>
    </w:p>
    <w:p w14:paraId="598A1B6F" w14:textId="064ED7A9" w:rsidR="007F3D78" w:rsidRPr="00B23D33" w:rsidRDefault="00C563EF" w:rsidP="7FE285D1">
      <w:pPr>
        <w:pStyle w:val="ListParagraph"/>
        <w:ind w:left="0"/>
        <w:rPr>
          <w:rFonts w:ascii="Calibri" w:eastAsiaTheme="minorEastAsia" w:hAnsi="Calibri" w:cs="Calibri"/>
        </w:rPr>
      </w:pPr>
      <w:r>
        <w:rPr>
          <w:rFonts w:ascii="Calibri" w:eastAsiaTheme="minorEastAsia" w:hAnsi="Calibri" w:cs="Calibri"/>
        </w:rPr>
        <w:t xml:space="preserve">Eligible costs within the </w:t>
      </w:r>
      <w:r w:rsidR="00EC54F0">
        <w:rPr>
          <w:rFonts w:ascii="Calibri" w:eastAsiaTheme="minorEastAsia" w:hAnsi="Calibri" w:cs="Calibri"/>
        </w:rPr>
        <w:t>Organics Grant Program</w:t>
      </w:r>
      <w:r>
        <w:rPr>
          <w:rFonts w:ascii="Calibri" w:eastAsiaTheme="minorEastAsia" w:hAnsi="Calibri" w:cs="Calibri"/>
        </w:rPr>
        <w:t xml:space="preserve"> include</w:t>
      </w:r>
      <w:r w:rsidR="008C6B22" w:rsidRPr="008C6B22">
        <w:rPr>
          <w:rFonts w:ascii="Calibri" w:eastAsiaTheme="minorEastAsia" w:hAnsi="Calibri" w:cs="Calibri"/>
        </w:rPr>
        <w:t xml:space="preserve"> funding for an Environmental Justice Consultant</w:t>
      </w:r>
      <w:r w:rsidR="007340D6">
        <w:rPr>
          <w:rFonts w:ascii="Calibri" w:eastAsiaTheme="minorEastAsia" w:hAnsi="Calibri" w:cs="Calibri"/>
        </w:rPr>
        <w:t xml:space="preserve"> that </w:t>
      </w:r>
      <w:r w:rsidR="008C6B22" w:rsidRPr="008C6B22">
        <w:rPr>
          <w:rFonts w:ascii="Calibri" w:eastAsiaTheme="minorEastAsia" w:hAnsi="Calibri" w:cs="Calibri"/>
        </w:rPr>
        <w:t>will act as a liaison between the facility and the local community</w:t>
      </w:r>
      <w:r w:rsidR="008E7755">
        <w:rPr>
          <w:rFonts w:ascii="Calibri" w:eastAsiaTheme="minorEastAsia" w:hAnsi="Calibri" w:cs="Calibri"/>
        </w:rPr>
        <w:t xml:space="preserve"> </w:t>
      </w:r>
      <w:r w:rsidR="005B114C">
        <w:rPr>
          <w:rFonts w:ascii="Calibri" w:eastAsiaTheme="minorEastAsia" w:hAnsi="Calibri" w:cs="Calibri"/>
        </w:rPr>
        <w:t>to</w:t>
      </w:r>
      <w:r w:rsidR="008C6B22" w:rsidRPr="008C6B22">
        <w:rPr>
          <w:rFonts w:ascii="Calibri" w:eastAsiaTheme="minorEastAsia" w:hAnsi="Calibri" w:cs="Calibri"/>
        </w:rPr>
        <w:t xml:space="preserve"> assist with ongoing community engagement, identifying local needs, and developing a targeted hiring strategy.</w:t>
      </w:r>
    </w:p>
    <w:p w14:paraId="224B658A" w14:textId="099B6359" w:rsidR="007F3D78" w:rsidRPr="006D3B0B" w:rsidRDefault="007F3D78" w:rsidP="00884D47">
      <w:pPr>
        <w:pStyle w:val="Heading1"/>
      </w:pPr>
      <w:r w:rsidRPr="006D3B0B">
        <w:t xml:space="preserve">Job Quality </w:t>
      </w:r>
    </w:p>
    <w:p w14:paraId="60982C5D" w14:textId="24ED5003" w:rsidR="007F3D78" w:rsidRPr="006D3B0B" w:rsidRDefault="007F3D78" w:rsidP="007F3D78">
      <w:pPr>
        <w:pStyle w:val="Default"/>
        <w:rPr>
          <w:rFonts w:ascii="Calibri" w:eastAsiaTheme="minorEastAsia" w:hAnsi="Calibri" w:cs="Calibri"/>
          <w:sz w:val="22"/>
          <w:szCs w:val="22"/>
        </w:rPr>
      </w:pPr>
      <w:r w:rsidRPr="006D3B0B">
        <w:rPr>
          <w:rFonts w:ascii="Calibri" w:eastAsiaTheme="minorEastAsia" w:hAnsi="Calibri" w:cs="Calibri"/>
          <w:sz w:val="22"/>
          <w:szCs w:val="22"/>
        </w:rPr>
        <w:t>Quality jobs provide family-sustaining wages, health benefits, a pension, worker advancement opportunities, and collective worker input.</w:t>
      </w:r>
      <w:r w:rsidR="007874BE">
        <w:rPr>
          <w:rFonts w:ascii="Calibri" w:eastAsiaTheme="minorEastAsia" w:hAnsi="Calibri" w:cs="Calibri"/>
          <w:sz w:val="22"/>
          <w:szCs w:val="22"/>
        </w:rPr>
        <w:t xml:space="preserve"> </w:t>
      </w:r>
      <w:r w:rsidRPr="006D3B0B">
        <w:rPr>
          <w:rFonts w:ascii="Calibri" w:eastAsiaTheme="minorEastAsia" w:hAnsi="Calibri" w:cs="Calibri"/>
          <w:sz w:val="22"/>
          <w:szCs w:val="22"/>
        </w:rPr>
        <w:t>Quality jobs are stable, predictable, safe, and free of discrimination.</w:t>
      </w:r>
      <w:r w:rsidR="007874BE">
        <w:rPr>
          <w:rFonts w:ascii="Calibri" w:eastAsiaTheme="minorEastAsia" w:hAnsi="Calibri" w:cs="Calibri"/>
          <w:sz w:val="22"/>
          <w:szCs w:val="22"/>
        </w:rPr>
        <w:t xml:space="preserve"> </w:t>
      </w:r>
      <w:r w:rsidRPr="006D3B0B">
        <w:rPr>
          <w:rFonts w:ascii="Calibri" w:eastAsiaTheme="minorEastAsia" w:hAnsi="Calibri" w:cs="Calibri"/>
          <w:sz w:val="22"/>
          <w:szCs w:val="22"/>
        </w:rPr>
        <w:t>Furthermore, quality jobs have the potential to transform workers’ lives and create resilient, thriving firms and communities and a more just and equitable economy.</w:t>
      </w:r>
      <w:r w:rsidR="00C0020A">
        <w:rPr>
          <w:rFonts w:ascii="Calibri" w:eastAsiaTheme="minorEastAsia" w:hAnsi="Calibri" w:cs="Calibri"/>
          <w:sz w:val="22"/>
          <w:szCs w:val="22"/>
        </w:rPr>
        <w:t xml:space="preserve"> CalRecycle’s Organics Grant Program </w:t>
      </w:r>
      <w:r w:rsidR="00843F50">
        <w:rPr>
          <w:rFonts w:ascii="Calibri" w:eastAsiaTheme="minorEastAsia" w:hAnsi="Calibri" w:cs="Calibri"/>
          <w:sz w:val="22"/>
          <w:szCs w:val="22"/>
        </w:rPr>
        <w:t>a</w:t>
      </w:r>
      <w:r w:rsidR="00EE6060">
        <w:rPr>
          <w:rFonts w:ascii="Calibri" w:eastAsiaTheme="minorEastAsia" w:hAnsi="Calibri" w:cs="Calibri"/>
          <w:sz w:val="22"/>
          <w:szCs w:val="22"/>
        </w:rPr>
        <w:t xml:space="preserve">pplicants are competitively scored based on </w:t>
      </w:r>
      <w:r w:rsidR="009E027E">
        <w:rPr>
          <w:rFonts w:ascii="Calibri" w:eastAsiaTheme="minorEastAsia" w:hAnsi="Calibri" w:cs="Calibri"/>
          <w:sz w:val="22"/>
          <w:szCs w:val="22"/>
        </w:rPr>
        <w:t xml:space="preserve">job creation and </w:t>
      </w:r>
      <w:r w:rsidR="00B6286B">
        <w:rPr>
          <w:rFonts w:ascii="Calibri" w:eastAsiaTheme="minorEastAsia" w:hAnsi="Calibri" w:cs="Calibri"/>
          <w:sz w:val="22"/>
          <w:szCs w:val="22"/>
        </w:rPr>
        <w:t xml:space="preserve">quality. </w:t>
      </w:r>
      <w:r w:rsidR="00820DB1">
        <w:rPr>
          <w:rFonts w:ascii="Calibri" w:eastAsiaTheme="minorEastAsia" w:hAnsi="Calibri" w:cs="Calibri"/>
          <w:sz w:val="22"/>
          <w:szCs w:val="22"/>
        </w:rPr>
        <w:t xml:space="preserve">The following factors are </w:t>
      </w:r>
      <w:r w:rsidR="006E2453">
        <w:rPr>
          <w:rFonts w:ascii="Calibri" w:eastAsiaTheme="minorEastAsia" w:hAnsi="Calibri" w:cs="Calibri"/>
          <w:sz w:val="22"/>
          <w:szCs w:val="22"/>
        </w:rPr>
        <w:t xml:space="preserve">considered during the </w:t>
      </w:r>
      <w:r w:rsidR="00605487">
        <w:rPr>
          <w:rFonts w:ascii="Calibri" w:eastAsiaTheme="minorEastAsia" w:hAnsi="Calibri" w:cs="Calibri"/>
          <w:sz w:val="22"/>
          <w:szCs w:val="22"/>
        </w:rPr>
        <w:t xml:space="preserve">application scoring </w:t>
      </w:r>
      <w:r w:rsidR="001C6212">
        <w:rPr>
          <w:rFonts w:ascii="Calibri" w:eastAsiaTheme="minorEastAsia" w:hAnsi="Calibri" w:cs="Calibri"/>
          <w:sz w:val="22"/>
          <w:szCs w:val="22"/>
        </w:rPr>
        <w:t>process:</w:t>
      </w:r>
    </w:p>
    <w:p w14:paraId="48EACACB" w14:textId="77777777" w:rsidR="007F3D78" w:rsidRPr="006D3B0B" w:rsidRDefault="007F3D78" w:rsidP="007F3D78">
      <w:pPr>
        <w:pStyle w:val="Default"/>
        <w:numPr>
          <w:ilvl w:val="0"/>
          <w:numId w:val="9"/>
        </w:numPr>
        <w:rPr>
          <w:rFonts w:ascii="Calibri" w:eastAsiaTheme="minorEastAsia" w:hAnsi="Calibri" w:cs="Calibri"/>
          <w:sz w:val="22"/>
          <w:szCs w:val="22"/>
        </w:rPr>
      </w:pPr>
      <w:r w:rsidRPr="006D3B0B">
        <w:rPr>
          <w:rFonts w:ascii="Calibri" w:eastAsiaTheme="minorEastAsia" w:hAnsi="Calibri" w:cs="Calibri"/>
          <w:sz w:val="22"/>
          <w:szCs w:val="22"/>
        </w:rPr>
        <w:t>Job Quality – the project should address how it will create high quality jobs including, but not limited to, better wages, benefits, paid sick leave, predictable scheduling, opportunities for training and advancement, worker voice.</w:t>
      </w:r>
    </w:p>
    <w:p w14:paraId="7272B3DF" w14:textId="11FFCDD2" w:rsidR="007F3D78" w:rsidRPr="006D3B0B" w:rsidRDefault="007F3D78" w:rsidP="007F3D78">
      <w:pPr>
        <w:pStyle w:val="Default"/>
        <w:numPr>
          <w:ilvl w:val="0"/>
          <w:numId w:val="9"/>
        </w:numPr>
        <w:rPr>
          <w:rFonts w:ascii="Calibri" w:eastAsiaTheme="minorEastAsia" w:hAnsi="Calibri" w:cs="Calibri"/>
          <w:sz w:val="22"/>
          <w:szCs w:val="22"/>
        </w:rPr>
      </w:pPr>
      <w:r w:rsidRPr="006D3B0B">
        <w:rPr>
          <w:rFonts w:ascii="Calibri" w:eastAsiaTheme="minorEastAsia" w:hAnsi="Calibri" w:cs="Calibri"/>
          <w:sz w:val="22"/>
          <w:szCs w:val="22"/>
        </w:rPr>
        <w:t>Formal targeted hiring strategy – the project should develop a recruitment plan that will be used to target priority populations</w:t>
      </w:r>
      <w:r w:rsidR="00072550">
        <w:rPr>
          <w:rFonts w:ascii="Calibri" w:eastAsiaTheme="minorEastAsia" w:hAnsi="Calibri" w:cs="Calibri"/>
          <w:sz w:val="22"/>
          <w:szCs w:val="22"/>
        </w:rPr>
        <w:t xml:space="preserve"> for hiring </w:t>
      </w:r>
      <w:r w:rsidR="009D19F1">
        <w:rPr>
          <w:rFonts w:ascii="Calibri" w:eastAsiaTheme="minorEastAsia" w:hAnsi="Calibri" w:cs="Calibri"/>
          <w:sz w:val="22"/>
          <w:szCs w:val="22"/>
        </w:rPr>
        <w:t>and job training</w:t>
      </w:r>
      <w:r w:rsidRPr="006D3B0B">
        <w:rPr>
          <w:rFonts w:ascii="Calibri" w:eastAsiaTheme="minorEastAsia" w:hAnsi="Calibri" w:cs="Calibri"/>
          <w:sz w:val="22"/>
          <w:szCs w:val="22"/>
        </w:rPr>
        <w:t>.</w:t>
      </w:r>
    </w:p>
    <w:p w14:paraId="72BCEE36" w14:textId="5B76D0C7" w:rsidR="00F71F06" w:rsidRDefault="007F3D78" w:rsidP="000B38CF">
      <w:pPr>
        <w:pStyle w:val="Default"/>
        <w:numPr>
          <w:ilvl w:val="0"/>
          <w:numId w:val="9"/>
        </w:numPr>
        <w:rPr>
          <w:rFonts w:ascii="Calibri" w:eastAsiaTheme="minorEastAsia" w:hAnsi="Calibri" w:cs="Calibri"/>
          <w:sz w:val="22"/>
          <w:szCs w:val="22"/>
        </w:rPr>
      </w:pPr>
      <w:r w:rsidRPr="006D3B0B">
        <w:rPr>
          <w:rFonts w:ascii="Calibri" w:eastAsiaTheme="minorEastAsia" w:hAnsi="Calibri" w:cs="Calibri"/>
          <w:sz w:val="22"/>
          <w:szCs w:val="22"/>
        </w:rPr>
        <w:t>Job Training – the project may provide job training programs for the proposed project that will lead to industry-recognized credentials or certifications and identify the industry-recognized credentials that will result from the training programs.</w:t>
      </w:r>
    </w:p>
    <w:p w14:paraId="127E513F" w14:textId="02A23CFA" w:rsidR="00E21532" w:rsidRPr="000B38CF" w:rsidRDefault="00AB4760" w:rsidP="00393E23">
      <w:pPr>
        <w:pStyle w:val="Default"/>
        <w:rPr>
          <w:rFonts w:ascii="Calibri" w:eastAsiaTheme="minorEastAsia" w:hAnsi="Calibri" w:cs="Calibri"/>
          <w:sz w:val="22"/>
          <w:szCs w:val="22"/>
        </w:rPr>
      </w:pPr>
      <w:r>
        <w:rPr>
          <w:rFonts w:ascii="Calibri" w:eastAsiaTheme="minorEastAsia" w:hAnsi="Calibri" w:cs="Calibri"/>
          <w:sz w:val="22"/>
          <w:szCs w:val="22"/>
        </w:rPr>
        <w:t xml:space="preserve">The </w:t>
      </w:r>
      <w:r w:rsidR="00327A17">
        <w:rPr>
          <w:rFonts w:ascii="Calibri" w:eastAsiaTheme="minorEastAsia" w:hAnsi="Calibri" w:cs="Calibri"/>
          <w:sz w:val="22"/>
          <w:szCs w:val="22"/>
        </w:rPr>
        <w:t xml:space="preserve">most recent cycle of the </w:t>
      </w:r>
      <w:r>
        <w:rPr>
          <w:rFonts w:ascii="Calibri" w:eastAsiaTheme="minorEastAsia" w:hAnsi="Calibri" w:cs="Calibri"/>
          <w:sz w:val="22"/>
          <w:szCs w:val="22"/>
        </w:rPr>
        <w:t xml:space="preserve">Organics Grant Program </w:t>
      </w:r>
      <w:r w:rsidR="00795770">
        <w:rPr>
          <w:rFonts w:ascii="Calibri" w:eastAsiaTheme="minorEastAsia" w:hAnsi="Calibri" w:cs="Calibri"/>
          <w:sz w:val="22"/>
          <w:szCs w:val="22"/>
        </w:rPr>
        <w:t xml:space="preserve">will result in the creation of </w:t>
      </w:r>
      <w:r w:rsidR="102216D0" w:rsidRPr="47FADD1B">
        <w:rPr>
          <w:rFonts w:ascii="Calibri" w:eastAsiaTheme="minorEastAsia" w:hAnsi="Calibri" w:cs="Calibri"/>
          <w:sz w:val="22"/>
          <w:szCs w:val="22"/>
        </w:rPr>
        <w:t>114</w:t>
      </w:r>
      <w:r w:rsidR="008602EA">
        <w:rPr>
          <w:rFonts w:ascii="Calibri" w:eastAsiaTheme="minorEastAsia" w:hAnsi="Calibri" w:cs="Calibri"/>
          <w:sz w:val="22"/>
          <w:szCs w:val="22"/>
        </w:rPr>
        <w:t xml:space="preserve"> </w:t>
      </w:r>
      <w:r w:rsidR="00795770" w:rsidRPr="47FADD1B">
        <w:rPr>
          <w:rFonts w:ascii="Calibri" w:eastAsiaTheme="minorEastAsia" w:hAnsi="Calibri" w:cs="Calibri"/>
          <w:sz w:val="22"/>
          <w:szCs w:val="22"/>
        </w:rPr>
        <w:t>job</w:t>
      </w:r>
      <w:r w:rsidR="00301C24" w:rsidRPr="47FADD1B">
        <w:rPr>
          <w:rFonts w:ascii="Calibri" w:eastAsiaTheme="minorEastAsia" w:hAnsi="Calibri" w:cs="Calibri"/>
          <w:sz w:val="22"/>
          <w:szCs w:val="22"/>
        </w:rPr>
        <w:t>s</w:t>
      </w:r>
      <w:r w:rsidR="00301C24">
        <w:rPr>
          <w:rFonts w:ascii="Calibri" w:eastAsiaTheme="minorEastAsia" w:hAnsi="Calibri" w:cs="Calibri"/>
          <w:sz w:val="22"/>
          <w:szCs w:val="22"/>
        </w:rPr>
        <w:t xml:space="preserve"> for </w:t>
      </w:r>
      <w:r w:rsidR="00B5155A">
        <w:rPr>
          <w:rFonts w:ascii="Calibri" w:eastAsiaTheme="minorEastAsia" w:hAnsi="Calibri" w:cs="Calibri"/>
          <w:sz w:val="22"/>
          <w:szCs w:val="22"/>
        </w:rPr>
        <w:t xml:space="preserve">composting and anaerobic digestion projects. </w:t>
      </w:r>
      <w:r w:rsidR="002072B1">
        <w:rPr>
          <w:rFonts w:ascii="Calibri" w:eastAsiaTheme="minorEastAsia" w:hAnsi="Calibri" w:cs="Calibri"/>
          <w:sz w:val="22"/>
          <w:szCs w:val="22"/>
        </w:rPr>
        <w:t xml:space="preserve">CalRecycle will continue to </w:t>
      </w:r>
      <w:r w:rsidR="009F60E4">
        <w:rPr>
          <w:rFonts w:ascii="Calibri" w:eastAsiaTheme="minorEastAsia" w:hAnsi="Calibri" w:cs="Calibri"/>
          <w:sz w:val="22"/>
          <w:szCs w:val="22"/>
        </w:rPr>
        <w:t xml:space="preserve">prioritize </w:t>
      </w:r>
      <w:r w:rsidR="0095365E">
        <w:rPr>
          <w:rFonts w:ascii="Calibri" w:eastAsiaTheme="minorEastAsia" w:hAnsi="Calibri" w:cs="Calibri"/>
          <w:sz w:val="22"/>
          <w:szCs w:val="22"/>
        </w:rPr>
        <w:t xml:space="preserve">the </w:t>
      </w:r>
      <w:r w:rsidR="009F60E4">
        <w:rPr>
          <w:rFonts w:ascii="Calibri" w:eastAsiaTheme="minorEastAsia" w:hAnsi="Calibri" w:cs="Calibri"/>
          <w:sz w:val="22"/>
          <w:szCs w:val="22"/>
        </w:rPr>
        <w:t>creation of high-quality job</w:t>
      </w:r>
      <w:r w:rsidR="0031407D">
        <w:rPr>
          <w:rFonts w:ascii="Calibri" w:eastAsiaTheme="minorEastAsia" w:hAnsi="Calibri" w:cs="Calibri"/>
          <w:sz w:val="22"/>
          <w:szCs w:val="22"/>
        </w:rPr>
        <w:t xml:space="preserve">s in future funding </w:t>
      </w:r>
      <w:r w:rsidR="002459EC">
        <w:rPr>
          <w:rFonts w:ascii="Calibri" w:eastAsiaTheme="minorEastAsia" w:hAnsi="Calibri" w:cs="Calibri"/>
          <w:sz w:val="22"/>
          <w:szCs w:val="22"/>
        </w:rPr>
        <w:t>opportunities.</w:t>
      </w:r>
    </w:p>
    <w:p w14:paraId="7399B5DD" w14:textId="3F235416" w:rsidR="007F3D78" w:rsidRPr="006D3B0B" w:rsidRDefault="007F3D78" w:rsidP="00884D47">
      <w:pPr>
        <w:pStyle w:val="Heading1"/>
      </w:pPr>
      <w:r w:rsidRPr="006D3B0B">
        <w:t xml:space="preserve">Programmatic Capability and Past Performance </w:t>
      </w:r>
    </w:p>
    <w:p w14:paraId="6AE2D286" w14:textId="77777777" w:rsidR="007F3D78" w:rsidRPr="006D3B0B" w:rsidRDefault="007F3D78" w:rsidP="007F3D78">
      <w:pPr>
        <w:rPr>
          <w:rFonts w:ascii="Calibri" w:hAnsi="Calibri" w:cs="Calibri"/>
          <w:i/>
          <w:iCs/>
        </w:rPr>
      </w:pPr>
    </w:p>
    <w:p w14:paraId="1AB3469C" w14:textId="495DB765" w:rsidR="007F3D78" w:rsidRPr="006D3B0B" w:rsidRDefault="007F3D78" w:rsidP="007F3D78">
      <w:pPr>
        <w:pStyle w:val="ListParagraph"/>
        <w:numPr>
          <w:ilvl w:val="0"/>
          <w:numId w:val="6"/>
        </w:numPr>
        <w:rPr>
          <w:rFonts w:ascii="Calibri" w:hAnsi="Calibri" w:cs="Calibri"/>
          <w:b/>
          <w:bCs/>
        </w:rPr>
      </w:pPr>
      <w:r w:rsidRPr="006D3B0B">
        <w:rPr>
          <w:rFonts w:ascii="Calibri" w:hAnsi="Calibri" w:cs="Calibri"/>
          <w:b/>
          <w:bCs/>
        </w:rPr>
        <w:t xml:space="preserve">Past Performance </w:t>
      </w:r>
    </w:p>
    <w:p w14:paraId="6AA87FBF" w14:textId="3D33A976" w:rsidR="007F3D78" w:rsidRPr="0020525B" w:rsidRDefault="007F3D78" w:rsidP="007F3D78">
      <w:pPr>
        <w:rPr>
          <w:rFonts w:ascii="Arial" w:eastAsia="Times New Roman" w:hAnsi="Arial" w:cs="Arial"/>
          <w:sz w:val="20"/>
          <w:szCs w:val="20"/>
        </w:rPr>
      </w:pPr>
      <w:r w:rsidRPr="006D3B0B">
        <w:rPr>
          <w:rFonts w:ascii="Calibri" w:eastAsiaTheme="minorEastAsia" w:hAnsi="Calibri" w:cs="Calibri"/>
          <w:color w:val="111111"/>
        </w:rPr>
        <w:t xml:space="preserve">CalRecycle has been implementing the Organics Grant Program for nearly 10 years and has awarded </w:t>
      </w:r>
      <w:r w:rsidR="0050698C">
        <w:rPr>
          <w:rFonts w:ascii="Calibri" w:eastAsiaTheme="minorEastAsia" w:hAnsi="Calibri" w:cs="Calibri"/>
          <w:color w:val="111111"/>
        </w:rPr>
        <w:t xml:space="preserve">seven </w:t>
      </w:r>
      <w:r w:rsidRPr="006D3B0B">
        <w:rPr>
          <w:rFonts w:ascii="Calibri" w:eastAsiaTheme="minorEastAsia" w:hAnsi="Calibri" w:cs="Calibri"/>
          <w:color w:val="111111"/>
        </w:rPr>
        <w:t xml:space="preserve">cycles </w:t>
      </w:r>
      <w:r w:rsidRPr="00F24E2A">
        <w:rPr>
          <w:rFonts w:ascii="Calibri" w:eastAsiaTheme="minorEastAsia" w:hAnsi="Calibri" w:cs="Calibri"/>
          <w:color w:val="111111"/>
        </w:rPr>
        <w:t xml:space="preserve">of </w:t>
      </w:r>
      <w:r w:rsidR="00E81E64" w:rsidRPr="00F24E2A">
        <w:rPr>
          <w:rFonts w:ascii="Calibri" w:eastAsiaTheme="minorEastAsia" w:hAnsi="Calibri" w:cs="Calibri"/>
          <w:color w:val="111111"/>
        </w:rPr>
        <w:t>this grant program,</w:t>
      </w:r>
      <w:r w:rsidRPr="00F24E2A">
        <w:rPr>
          <w:rFonts w:ascii="Calibri" w:eastAsiaTheme="minorEastAsia" w:hAnsi="Calibri" w:cs="Calibri"/>
          <w:color w:val="111111"/>
        </w:rPr>
        <w:t xml:space="preserve"> that represent over $</w:t>
      </w:r>
      <w:r w:rsidR="008C5188" w:rsidRPr="00F24E2A">
        <w:rPr>
          <w:rFonts w:ascii="Calibri" w:eastAsiaTheme="minorEastAsia" w:hAnsi="Calibri" w:cs="Calibri"/>
          <w:color w:val="111111"/>
        </w:rPr>
        <w:t xml:space="preserve">200 </w:t>
      </w:r>
      <w:r w:rsidRPr="00F24E2A">
        <w:rPr>
          <w:rFonts w:ascii="Calibri" w:eastAsiaTheme="minorEastAsia" w:hAnsi="Calibri" w:cs="Calibri"/>
          <w:color w:val="111111"/>
        </w:rPr>
        <w:t>million in investment in organics infrastructure in California.</w:t>
      </w:r>
      <w:r w:rsidR="007874BE" w:rsidRPr="00F24E2A">
        <w:rPr>
          <w:rFonts w:ascii="Calibri" w:eastAsiaTheme="minorEastAsia" w:hAnsi="Calibri" w:cs="Calibri"/>
          <w:color w:val="111111"/>
        </w:rPr>
        <w:t xml:space="preserve"> </w:t>
      </w:r>
      <w:r w:rsidR="00135A8B" w:rsidRPr="00F24E2A">
        <w:rPr>
          <w:rFonts w:ascii="Calibri" w:eastAsiaTheme="minorEastAsia" w:hAnsi="Calibri" w:cs="Calibri"/>
          <w:color w:val="111111"/>
        </w:rPr>
        <w:t xml:space="preserve">Although </w:t>
      </w:r>
      <w:r w:rsidR="0090788F" w:rsidRPr="00F24E2A">
        <w:rPr>
          <w:rFonts w:ascii="Calibri" w:eastAsiaTheme="minorEastAsia" w:hAnsi="Calibri" w:cs="Calibri"/>
          <w:color w:val="111111"/>
        </w:rPr>
        <w:t xml:space="preserve">the current </w:t>
      </w:r>
      <w:r w:rsidR="006624DB" w:rsidRPr="00F24E2A">
        <w:rPr>
          <w:rFonts w:ascii="Calibri" w:eastAsiaTheme="minorEastAsia" w:hAnsi="Calibri" w:cs="Calibri"/>
          <w:color w:val="111111"/>
        </w:rPr>
        <w:t xml:space="preserve">team </w:t>
      </w:r>
      <w:r w:rsidR="00DF04F0" w:rsidRPr="00F24E2A">
        <w:rPr>
          <w:rFonts w:ascii="Calibri" w:eastAsiaTheme="minorEastAsia" w:hAnsi="Calibri" w:cs="Calibri"/>
          <w:color w:val="111111"/>
        </w:rPr>
        <w:t xml:space="preserve">has not managed federal grant </w:t>
      </w:r>
      <w:r w:rsidR="006232FC" w:rsidRPr="00F24E2A">
        <w:rPr>
          <w:rFonts w:ascii="Calibri" w:eastAsiaTheme="minorEastAsia" w:hAnsi="Calibri" w:cs="Calibri"/>
          <w:color w:val="111111"/>
        </w:rPr>
        <w:t>funding</w:t>
      </w:r>
      <w:r w:rsidR="00FF2F49" w:rsidRPr="00F24E2A">
        <w:rPr>
          <w:rFonts w:ascii="Calibri" w:eastAsiaTheme="minorEastAsia" w:hAnsi="Calibri" w:cs="Calibri"/>
          <w:color w:val="111111"/>
        </w:rPr>
        <w:t>,</w:t>
      </w:r>
      <w:r w:rsidR="00535291" w:rsidRPr="00F24E2A">
        <w:rPr>
          <w:rFonts w:ascii="Calibri" w:eastAsiaTheme="minorEastAsia" w:hAnsi="Calibri" w:cs="Calibri"/>
          <w:color w:val="111111"/>
        </w:rPr>
        <w:t xml:space="preserve"> </w:t>
      </w:r>
      <w:r w:rsidR="009C5C55" w:rsidRPr="00F24E2A">
        <w:rPr>
          <w:rFonts w:ascii="Calibri" w:eastAsiaTheme="minorEastAsia" w:hAnsi="Calibri" w:cs="Calibri"/>
          <w:color w:val="111111"/>
        </w:rPr>
        <w:t>we</w:t>
      </w:r>
      <w:r w:rsidR="00F9530B" w:rsidRPr="00F24E2A">
        <w:rPr>
          <w:rFonts w:ascii="Calibri" w:eastAsiaTheme="minorEastAsia" w:hAnsi="Calibri" w:cs="Calibri"/>
          <w:color w:val="111111"/>
        </w:rPr>
        <w:t xml:space="preserve"> have experience </w:t>
      </w:r>
      <w:r w:rsidR="000A1224" w:rsidRPr="00F24E2A">
        <w:rPr>
          <w:rFonts w:ascii="Calibri" w:eastAsiaTheme="minorEastAsia" w:hAnsi="Calibri" w:cs="Calibri"/>
          <w:color w:val="111111"/>
        </w:rPr>
        <w:t>with</w:t>
      </w:r>
      <w:r w:rsidR="00632994" w:rsidRPr="00F24E2A">
        <w:rPr>
          <w:rFonts w:ascii="Calibri" w:eastAsiaTheme="minorEastAsia" w:hAnsi="Calibri" w:cs="Calibri"/>
          <w:color w:val="111111"/>
        </w:rPr>
        <w:t xml:space="preserve"> </w:t>
      </w:r>
      <w:r w:rsidR="00882FD7" w:rsidRPr="00F24E2A">
        <w:rPr>
          <w:rFonts w:ascii="Calibri" w:eastAsiaTheme="minorEastAsia" w:hAnsi="Calibri" w:cs="Calibri"/>
          <w:color w:val="111111"/>
        </w:rPr>
        <w:t xml:space="preserve">California Climate Investment (CCI) </w:t>
      </w:r>
      <w:r w:rsidR="001F5835" w:rsidRPr="00F24E2A">
        <w:rPr>
          <w:rFonts w:ascii="Calibri" w:eastAsiaTheme="minorEastAsia" w:hAnsi="Calibri" w:cs="Calibri"/>
          <w:color w:val="111111"/>
        </w:rPr>
        <w:t>funds</w:t>
      </w:r>
      <w:r w:rsidR="001E0B6E" w:rsidRPr="00F24E2A">
        <w:rPr>
          <w:rFonts w:ascii="Calibri" w:eastAsiaTheme="minorEastAsia" w:hAnsi="Calibri" w:cs="Calibri"/>
          <w:color w:val="111111"/>
        </w:rPr>
        <w:t>, issued to State agencies via the Greenhouse Gas Reduction Fund</w:t>
      </w:r>
      <w:r w:rsidR="004D1D62" w:rsidRPr="00F24E2A">
        <w:rPr>
          <w:rFonts w:ascii="Calibri" w:eastAsiaTheme="minorEastAsia" w:hAnsi="Calibri" w:cs="Calibri"/>
          <w:color w:val="111111"/>
        </w:rPr>
        <w:t xml:space="preserve"> (item number </w:t>
      </w:r>
      <w:r w:rsidR="004D1D62" w:rsidRPr="00A67AF0">
        <w:rPr>
          <w:rFonts w:ascii="Calibri" w:eastAsia="Times New Roman" w:hAnsi="Calibri" w:cs="Calibri"/>
        </w:rPr>
        <w:t>3970-101-3228</w:t>
      </w:r>
      <w:r w:rsidR="00EF2FB7" w:rsidRPr="00A67AF0">
        <w:rPr>
          <w:rFonts w:ascii="Calibri" w:eastAsia="Times New Roman" w:hAnsi="Calibri" w:cs="Calibri"/>
        </w:rPr>
        <w:t xml:space="preserve"> in the California State Budget)</w:t>
      </w:r>
      <w:r w:rsidR="009F58F1" w:rsidRPr="00F24E2A">
        <w:rPr>
          <w:rFonts w:ascii="Calibri" w:eastAsiaTheme="minorEastAsia" w:hAnsi="Calibri" w:cs="Calibri"/>
          <w:color w:val="111111"/>
        </w:rPr>
        <w:t xml:space="preserve">. The CCI program </w:t>
      </w:r>
      <w:r w:rsidR="00344772" w:rsidRPr="00F24E2A">
        <w:rPr>
          <w:rFonts w:ascii="Calibri" w:eastAsiaTheme="minorEastAsia" w:hAnsi="Calibri" w:cs="Calibri"/>
          <w:color w:val="111111"/>
        </w:rPr>
        <w:t>was developed</w:t>
      </w:r>
      <w:r w:rsidR="007415C8" w:rsidRPr="00F24E2A">
        <w:rPr>
          <w:rFonts w:ascii="Calibri" w:eastAsiaTheme="minorEastAsia" w:hAnsi="Calibri" w:cs="Calibri"/>
          <w:color w:val="111111"/>
        </w:rPr>
        <w:t xml:space="preserve"> to </w:t>
      </w:r>
      <w:r w:rsidR="009F58F1" w:rsidRPr="00F24E2A">
        <w:rPr>
          <w:rFonts w:ascii="Calibri" w:eastAsiaTheme="minorEastAsia" w:hAnsi="Calibri" w:cs="Calibri"/>
          <w:color w:val="111111"/>
        </w:rPr>
        <w:t>reduc</w:t>
      </w:r>
      <w:r w:rsidR="007415C8" w:rsidRPr="00F24E2A">
        <w:rPr>
          <w:rFonts w:ascii="Calibri" w:eastAsiaTheme="minorEastAsia" w:hAnsi="Calibri" w:cs="Calibri"/>
          <w:color w:val="111111"/>
        </w:rPr>
        <w:t>e</w:t>
      </w:r>
      <w:r w:rsidR="009F58F1" w:rsidRPr="00F24E2A">
        <w:rPr>
          <w:rFonts w:ascii="Calibri" w:eastAsiaTheme="minorEastAsia" w:hAnsi="Calibri" w:cs="Calibri"/>
          <w:color w:val="111111"/>
        </w:rPr>
        <w:t xml:space="preserve"> greenhouse gas emissions, strengthen the economy and improv</w:t>
      </w:r>
      <w:r w:rsidR="00625B89" w:rsidRPr="00F24E2A">
        <w:rPr>
          <w:rFonts w:ascii="Calibri" w:eastAsiaTheme="minorEastAsia" w:hAnsi="Calibri" w:cs="Calibri"/>
          <w:color w:val="111111"/>
        </w:rPr>
        <w:t>e</w:t>
      </w:r>
      <w:r w:rsidR="009F58F1" w:rsidRPr="00F24E2A">
        <w:rPr>
          <w:rFonts w:ascii="Calibri" w:eastAsiaTheme="minorEastAsia" w:hAnsi="Calibri" w:cs="Calibri"/>
          <w:color w:val="111111"/>
        </w:rPr>
        <w:t xml:space="preserve"> public health and the environment - especially in disadvantaged communities</w:t>
      </w:r>
      <w:r w:rsidR="00625B89" w:rsidRPr="00F24E2A">
        <w:rPr>
          <w:rFonts w:ascii="Calibri" w:eastAsiaTheme="minorEastAsia" w:hAnsi="Calibri" w:cs="Calibri"/>
          <w:color w:val="111111"/>
        </w:rPr>
        <w:t>.</w:t>
      </w:r>
      <w:r w:rsidR="007874BE" w:rsidRPr="00F24E2A">
        <w:rPr>
          <w:rFonts w:ascii="Calibri" w:eastAsiaTheme="minorEastAsia" w:hAnsi="Calibri" w:cs="Calibri"/>
          <w:color w:val="111111"/>
        </w:rPr>
        <w:t xml:space="preserve"> </w:t>
      </w:r>
      <w:r w:rsidR="00625B89" w:rsidRPr="00F24E2A">
        <w:rPr>
          <w:rFonts w:ascii="Calibri" w:eastAsiaTheme="minorEastAsia" w:hAnsi="Calibri" w:cs="Calibri"/>
          <w:color w:val="111111"/>
        </w:rPr>
        <w:t xml:space="preserve">CalRecycle must </w:t>
      </w:r>
      <w:r w:rsidR="000418A7" w:rsidRPr="00F24E2A">
        <w:rPr>
          <w:rFonts w:ascii="Calibri" w:eastAsiaTheme="minorEastAsia" w:hAnsi="Calibri" w:cs="Calibri"/>
          <w:color w:val="111111"/>
        </w:rPr>
        <w:t xml:space="preserve">award funds following the CCI Funding Guidelines and </w:t>
      </w:r>
      <w:r w:rsidR="00B4244F" w:rsidRPr="00F24E2A">
        <w:rPr>
          <w:rFonts w:ascii="Calibri" w:eastAsiaTheme="minorEastAsia" w:hAnsi="Calibri" w:cs="Calibri"/>
          <w:color w:val="111111"/>
        </w:rPr>
        <w:t>complete</w:t>
      </w:r>
      <w:r w:rsidR="001C3114" w:rsidRPr="00F24E2A">
        <w:rPr>
          <w:rFonts w:ascii="Calibri" w:eastAsiaTheme="minorEastAsia" w:hAnsi="Calibri" w:cs="Calibri"/>
          <w:color w:val="111111"/>
        </w:rPr>
        <w:t xml:space="preserve"> reporting </w:t>
      </w:r>
      <w:r w:rsidR="006267F3" w:rsidRPr="00F24E2A">
        <w:rPr>
          <w:rFonts w:ascii="Calibri" w:eastAsiaTheme="minorEastAsia" w:hAnsi="Calibri" w:cs="Calibri"/>
          <w:color w:val="111111"/>
        </w:rPr>
        <w:t>requirements</w:t>
      </w:r>
      <w:r w:rsidR="00B4244F">
        <w:rPr>
          <w:rFonts w:ascii="Calibri" w:eastAsiaTheme="minorEastAsia" w:hAnsi="Calibri" w:cs="Calibri"/>
          <w:color w:val="111111"/>
        </w:rPr>
        <w:t xml:space="preserve"> which are similar to federal grants</w:t>
      </w:r>
      <w:r w:rsidR="006267F3">
        <w:rPr>
          <w:rFonts w:ascii="Calibri" w:eastAsiaTheme="minorEastAsia" w:hAnsi="Calibri" w:cs="Calibri"/>
          <w:color w:val="111111"/>
        </w:rPr>
        <w:t>.</w:t>
      </w:r>
      <w:r w:rsidR="007874BE">
        <w:rPr>
          <w:rFonts w:ascii="Calibri" w:eastAsiaTheme="minorEastAsia" w:hAnsi="Calibri" w:cs="Calibri"/>
          <w:color w:val="111111"/>
        </w:rPr>
        <w:t xml:space="preserve"> </w:t>
      </w:r>
    </w:p>
    <w:p w14:paraId="5D39C19D" w14:textId="361EA3C7" w:rsidR="007F3D78" w:rsidRDefault="007F3D78" w:rsidP="007F3D78">
      <w:pPr>
        <w:rPr>
          <w:rFonts w:ascii="Calibri" w:eastAsiaTheme="minorEastAsia" w:hAnsi="Calibri" w:cs="Calibri"/>
        </w:rPr>
      </w:pPr>
    </w:p>
    <w:p w14:paraId="4BDA3A06" w14:textId="45E0C922" w:rsidR="00824F2C" w:rsidRDefault="001A0718" w:rsidP="00824F2C">
      <w:pPr>
        <w:pStyle w:val="ListParagraph"/>
        <w:ind w:left="0"/>
        <w:rPr>
          <w:rFonts w:ascii="Calibri" w:eastAsiaTheme="minorEastAsia" w:hAnsi="Calibri" w:cs="Calibri"/>
        </w:rPr>
      </w:pPr>
      <w:r>
        <w:rPr>
          <w:rFonts w:ascii="Calibri" w:eastAsiaTheme="minorEastAsia" w:hAnsi="Calibri" w:cs="Calibri"/>
          <w:color w:val="000000" w:themeColor="text1"/>
        </w:rPr>
        <w:t>CalRe</w:t>
      </w:r>
      <w:r w:rsidR="00B7595F">
        <w:rPr>
          <w:rFonts w:ascii="Calibri" w:eastAsiaTheme="minorEastAsia" w:hAnsi="Calibri" w:cs="Calibri"/>
          <w:color w:val="000000" w:themeColor="text1"/>
        </w:rPr>
        <w:t>c</w:t>
      </w:r>
      <w:r>
        <w:rPr>
          <w:rFonts w:ascii="Calibri" w:eastAsiaTheme="minorEastAsia" w:hAnsi="Calibri" w:cs="Calibri"/>
          <w:color w:val="000000" w:themeColor="text1"/>
        </w:rPr>
        <w:t xml:space="preserve">ycle most recently </w:t>
      </w:r>
      <w:r w:rsidR="00824F2C" w:rsidRPr="006D3B0B">
        <w:rPr>
          <w:rFonts w:ascii="Calibri" w:eastAsiaTheme="minorEastAsia" w:hAnsi="Calibri" w:cs="Calibri"/>
          <w:color w:val="000000" w:themeColor="text1"/>
        </w:rPr>
        <w:t xml:space="preserve">awarded </w:t>
      </w:r>
      <w:r w:rsidR="00FA296E" w:rsidRPr="006D3B0B">
        <w:rPr>
          <w:rFonts w:ascii="Calibri" w:eastAsiaTheme="minorEastAsia" w:hAnsi="Calibri" w:cs="Calibri"/>
          <w:color w:val="000000" w:themeColor="text1"/>
        </w:rPr>
        <w:t xml:space="preserve">$132 million </w:t>
      </w:r>
      <w:r w:rsidR="003854A0">
        <w:rPr>
          <w:rFonts w:ascii="Calibri" w:eastAsiaTheme="minorEastAsia" w:hAnsi="Calibri" w:cs="Calibri"/>
          <w:color w:val="000000" w:themeColor="text1"/>
        </w:rPr>
        <w:t xml:space="preserve">to 23 </w:t>
      </w:r>
      <w:r w:rsidR="00824F2C" w:rsidRPr="006D3B0B">
        <w:rPr>
          <w:rFonts w:ascii="Calibri" w:eastAsiaTheme="minorEastAsia" w:hAnsi="Calibri" w:cs="Calibri"/>
          <w:color w:val="000000" w:themeColor="text1"/>
        </w:rPr>
        <w:t>projects for the 2023 cycle of the Organics Grant Program</w:t>
      </w:r>
      <w:r w:rsidR="003854A0">
        <w:rPr>
          <w:rFonts w:ascii="Calibri" w:eastAsiaTheme="minorEastAsia" w:hAnsi="Calibri" w:cs="Calibri"/>
          <w:color w:val="000000" w:themeColor="text1"/>
        </w:rPr>
        <w:t>.</w:t>
      </w:r>
      <w:r w:rsidR="007874BE">
        <w:rPr>
          <w:rFonts w:ascii="Calibri" w:eastAsiaTheme="minorEastAsia" w:hAnsi="Calibri" w:cs="Calibri"/>
          <w:color w:val="000000" w:themeColor="text1"/>
        </w:rPr>
        <w:t xml:space="preserve"> </w:t>
      </w:r>
      <w:r w:rsidR="003854A0">
        <w:rPr>
          <w:rFonts w:ascii="Calibri" w:eastAsiaTheme="minorEastAsia" w:hAnsi="Calibri" w:cs="Calibri"/>
          <w:color w:val="000000" w:themeColor="text1"/>
        </w:rPr>
        <w:t xml:space="preserve">These </w:t>
      </w:r>
      <w:r w:rsidR="00824F2C" w:rsidRPr="006D3B0B">
        <w:rPr>
          <w:rFonts w:ascii="Calibri" w:eastAsiaTheme="minorEastAsia" w:hAnsi="Calibri" w:cs="Calibri"/>
          <w:color w:val="000000" w:themeColor="text1"/>
        </w:rPr>
        <w:t xml:space="preserve">projects are projected to divert 7.7 million tons of green and food material from landfills and </w:t>
      </w:r>
      <w:r w:rsidR="00824F2C">
        <w:rPr>
          <w:rFonts w:ascii="Calibri" w:eastAsiaTheme="minorEastAsia" w:hAnsi="Calibri" w:cs="Calibri"/>
          <w:color w:val="000000" w:themeColor="text1"/>
        </w:rPr>
        <w:t>reduce methane emissions by more than</w:t>
      </w:r>
      <w:r w:rsidR="00824F2C" w:rsidRPr="006D3B0B">
        <w:rPr>
          <w:rFonts w:ascii="Calibri" w:eastAsiaTheme="minorEastAsia" w:hAnsi="Calibri" w:cs="Calibri"/>
          <w:color w:val="000000" w:themeColor="text1"/>
        </w:rPr>
        <w:t xml:space="preserve"> 2 million MTCO2e over the next ten years.</w:t>
      </w:r>
      <w:r w:rsidR="007874BE">
        <w:rPr>
          <w:rFonts w:ascii="Calibri" w:eastAsiaTheme="minorEastAsia" w:hAnsi="Calibri" w:cs="Calibri"/>
          <w:color w:val="000000" w:themeColor="text1"/>
        </w:rPr>
        <w:t xml:space="preserve"> </w:t>
      </w:r>
      <w:r w:rsidR="00824F2C" w:rsidRPr="006D3B0B">
        <w:rPr>
          <w:rFonts w:ascii="Calibri" w:eastAsiaTheme="minorEastAsia" w:hAnsi="Calibri" w:cs="Calibri"/>
          <w:color w:val="000000" w:themeColor="text1"/>
        </w:rPr>
        <w:t xml:space="preserve">The projects will create 114 jobs, </w:t>
      </w:r>
      <w:r w:rsidR="00824F2C" w:rsidRPr="006D3B0B">
        <w:rPr>
          <w:rFonts w:ascii="Calibri" w:eastAsiaTheme="minorEastAsia" w:hAnsi="Calibri" w:cs="Calibri"/>
        </w:rPr>
        <w:t xml:space="preserve">and many projects will conduct targeted hiring from priority populations. </w:t>
      </w:r>
      <w:r w:rsidR="0094533C">
        <w:rPr>
          <w:rFonts w:ascii="Calibri" w:eastAsiaTheme="minorEastAsia" w:hAnsi="Calibri" w:cs="Calibri"/>
        </w:rPr>
        <w:t xml:space="preserve">The </w:t>
      </w:r>
      <w:r w:rsidR="00EB4735">
        <w:rPr>
          <w:rFonts w:ascii="Calibri" w:eastAsiaTheme="minorEastAsia" w:hAnsi="Calibri" w:cs="Calibri"/>
        </w:rPr>
        <w:t xml:space="preserve">2023 </w:t>
      </w:r>
      <w:r w:rsidR="00EB4735">
        <w:rPr>
          <w:rFonts w:ascii="Calibri" w:eastAsiaTheme="minorEastAsia" w:hAnsi="Calibri" w:cs="Calibri"/>
        </w:rPr>
        <w:lastRenderedPageBreak/>
        <w:t xml:space="preserve">Organics </w:t>
      </w:r>
      <w:r w:rsidR="00DE74DA">
        <w:rPr>
          <w:rFonts w:ascii="Calibri" w:eastAsiaTheme="minorEastAsia" w:hAnsi="Calibri" w:cs="Calibri"/>
        </w:rPr>
        <w:t xml:space="preserve">Grant Program </w:t>
      </w:r>
      <w:r w:rsidR="00EB4735">
        <w:rPr>
          <w:rFonts w:ascii="Calibri" w:eastAsiaTheme="minorEastAsia" w:hAnsi="Calibri" w:cs="Calibri"/>
        </w:rPr>
        <w:t>Award</w:t>
      </w:r>
      <w:r w:rsidR="07A993AD" w:rsidRPr="5654A929">
        <w:rPr>
          <w:rFonts w:ascii="Calibri" w:eastAsiaTheme="minorEastAsia" w:hAnsi="Calibri" w:cs="Calibri"/>
        </w:rPr>
        <w:t xml:space="preserve"> can</w:t>
      </w:r>
      <w:r w:rsidR="00EB4735">
        <w:rPr>
          <w:rFonts w:ascii="Calibri" w:eastAsiaTheme="minorEastAsia" w:hAnsi="Calibri" w:cs="Calibri"/>
        </w:rPr>
        <w:t xml:space="preserve"> be viewed here: </w:t>
      </w:r>
      <w:hyperlink r:id="rId20">
        <w:r w:rsidR="08354B2B" w:rsidRPr="7FE285D1">
          <w:rPr>
            <w:rStyle w:val="Hyperlink"/>
            <w:rFonts w:ascii="Calibri" w:eastAsiaTheme="minorEastAsia" w:hAnsi="Calibri" w:cs="Calibri"/>
          </w:rPr>
          <w:t>https://www2.calrecycle.ca.gov/PublicNotices/Documents/15603</w:t>
        </w:r>
      </w:hyperlink>
    </w:p>
    <w:p w14:paraId="7417981D" w14:textId="30A468FD" w:rsidR="003775BF" w:rsidRPr="0020525B" w:rsidRDefault="00593CBC" w:rsidP="00824F2C">
      <w:pPr>
        <w:pStyle w:val="ListParagraph"/>
        <w:ind w:left="0"/>
        <w:rPr>
          <w:rFonts w:ascii="Calibri" w:eastAsiaTheme="minorEastAsia" w:hAnsi="Calibri" w:cs="Calibri"/>
        </w:rPr>
      </w:pPr>
      <w:r>
        <w:rPr>
          <w:rFonts w:ascii="Calibri" w:eastAsiaTheme="minorEastAsia" w:hAnsi="Calibri" w:cs="Calibri"/>
        </w:rPr>
        <w:t xml:space="preserve">The 2023 Organics </w:t>
      </w:r>
      <w:r w:rsidR="003775BF">
        <w:rPr>
          <w:rFonts w:ascii="Calibri" w:eastAsiaTheme="minorEastAsia" w:hAnsi="Calibri" w:cs="Calibri"/>
        </w:rPr>
        <w:t>Grant Program awarded</w:t>
      </w:r>
      <w:r>
        <w:rPr>
          <w:rFonts w:ascii="Calibri" w:eastAsiaTheme="minorEastAsia" w:hAnsi="Calibri" w:cs="Calibri"/>
        </w:rPr>
        <w:t xml:space="preserve"> project summaries can be viewed here: </w:t>
      </w:r>
      <w:r w:rsidR="003775BF" w:rsidRPr="003775BF">
        <w:rPr>
          <w:rFonts w:ascii="Calibri" w:eastAsiaTheme="minorEastAsia" w:hAnsi="Calibri" w:cs="Calibri"/>
        </w:rPr>
        <w:t>https://www2.calrecycle.ca.gov/PublicNotices/Documents/15605</w:t>
      </w:r>
    </w:p>
    <w:p w14:paraId="28CF8FE3" w14:textId="77777777" w:rsidR="00824F2C" w:rsidRPr="006D3B0B" w:rsidRDefault="00824F2C" w:rsidP="007F3D78">
      <w:pPr>
        <w:rPr>
          <w:rFonts w:ascii="Calibri" w:eastAsiaTheme="minorEastAsia" w:hAnsi="Calibri" w:cs="Calibri"/>
          <w:i/>
          <w:iCs/>
        </w:rPr>
      </w:pPr>
    </w:p>
    <w:p w14:paraId="72D15A36" w14:textId="1CA1FEB8" w:rsidR="00E4209B" w:rsidRDefault="00FD69AD" w:rsidP="007F3D78">
      <w:pPr>
        <w:rPr>
          <w:rFonts w:ascii="Calibri" w:eastAsiaTheme="minorEastAsia" w:hAnsi="Calibri" w:cs="Calibri"/>
        </w:rPr>
      </w:pPr>
      <w:r>
        <w:rPr>
          <w:rFonts w:ascii="Calibri" w:eastAsiaTheme="minorEastAsia" w:hAnsi="Calibri" w:cs="Calibri"/>
        </w:rPr>
        <w:t>CalRecycle</w:t>
      </w:r>
      <w:r w:rsidR="005D3414">
        <w:rPr>
          <w:rFonts w:ascii="Calibri" w:eastAsiaTheme="minorEastAsia" w:hAnsi="Calibri" w:cs="Calibri"/>
        </w:rPr>
        <w:t xml:space="preserve"> has been able to encumber funds with</w:t>
      </w:r>
      <w:r w:rsidR="00D75092">
        <w:rPr>
          <w:rFonts w:ascii="Calibri" w:eastAsiaTheme="minorEastAsia" w:hAnsi="Calibri" w:cs="Calibri"/>
        </w:rPr>
        <w:t xml:space="preserve">in approved </w:t>
      </w:r>
      <w:r w:rsidR="00700EFE">
        <w:rPr>
          <w:rFonts w:ascii="Calibri" w:eastAsiaTheme="minorEastAsia" w:hAnsi="Calibri" w:cs="Calibri"/>
        </w:rPr>
        <w:t>periods</w:t>
      </w:r>
      <w:r w:rsidR="00D75092">
        <w:rPr>
          <w:rFonts w:ascii="Calibri" w:eastAsiaTheme="minorEastAsia" w:hAnsi="Calibri" w:cs="Calibri"/>
        </w:rPr>
        <w:t xml:space="preserve"> and </w:t>
      </w:r>
      <w:r w:rsidR="00B939CF">
        <w:rPr>
          <w:rFonts w:ascii="Calibri" w:eastAsiaTheme="minorEastAsia" w:hAnsi="Calibri" w:cs="Calibri"/>
        </w:rPr>
        <w:t>successfully</w:t>
      </w:r>
      <w:r w:rsidR="00D75092">
        <w:rPr>
          <w:rFonts w:ascii="Calibri" w:eastAsiaTheme="minorEastAsia" w:hAnsi="Calibri" w:cs="Calibri"/>
        </w:rPr>
        <w:t xml:space="preserve"> manage grant</w:t>
      </w:r>
      <w:r w:rsidR="0098679D">
        <w:rPr>
          <w:rFonts w:ascii="Calibri" w:eastAsiaTheme="minorEastAsia" w:hAnsi="Calibri" w:cs="Calibri"/>
        </w:rPr>
        <w:t>s to implement projects</w:t>
      </w:r>
      <w:r w:rsidR="00A14ED7">
        <w:rPr>
          <w:rFonts w:ascii="Calibri" w:eastAsiaTheme="minorEastAsia" w:hAnsi="Calibri" w:cs="Calibri"/>
        </w:rPr>
        <w:t>.</w:t>
      </w:r>
      <w:r w:rsidR="007874BE">
        <w:rPr>
          <w:rFonts w:ascii="Calibri" w:eastAsiaTheme="minorEastAsia" w:hAnsi="Calibri" w:cs="Calibri"/>
        </w:rPr>
        <w:t xml:space="preserve"> </w:t>
      </w:r>
      <w:r w:rsidR="00163B06">
        <w:rPr>
          <w:rFonts w:ascii="Calibri" w:eastAsiaTheme="minorEastAsia" w:hAnsi="Calibri" w:cs="Calibri"/>
        </w:rPr>
        <w:t xml:space="preserve">CalRecycle utilizes </w:t>
      </w:r>
      <w:r w:rsidR="006C32E1">
        <w:rPr>
          <w:rFonts w:ascii="Calibri" w:eastAsiaTheme="minorEastAsia" w:hAnsi="Calibri" w:cs="Calibri"/>
        </w:rPr>
        <w:t>the</w:t>
      </w:r>
      <w:r w:rsidR="00163B06">
        <w:rPr>
          <w:rFonts w:ascii="Calibri" w:eastAsiaTheme="minorEastAsia" w:hAnsi="Calibri" w:cs="Calibri"/>
        </w:rPr>
        <w:t xml:space="preserve"> Grant Management </w:t>
      </w:r>
      <w:r w:rsidR="006C32E1">
        <w:rPr>
          <w:rFonts w:ascii="Calibri" w:eastAsiaTheme="minorEastAsia" w:hAnsi="Calibri" w:cs="Calibri"/>
        </w:rPr>
        <w:t xml:space="preserve">System </w:t>
      </w:r>
      <w:r w:rsidR="000A3B9F">
        <w:rPr>
          <w:rFonts w:ascii="Calibri" w:eastAsiaTheme="minorEastAsia" w:hAnsi="Calibri" w:cs="Calibri"/>
        </w:rPr>
        <w:t>(GMS)</w:t>
      </w:r>
      <w:r w:rsidR="006C32E1">
        <w:rPr>
          <w:rFonts w:ascii="Calibri" w:eastAsiaTheme="minorEastAsia" w:hAnsi="Calibri" w:cs="Calibri"/>
        </w:rPr>
        <w:t xml:space="preserve"> </w:t>
      </w:r>
      <w:r w:rsidR="00772461">
        <w:rPr>
          <w:rFonts w:ascii="Calibri" w:eastAsiaTheme="minorEastAsia" w:hAnsi="Calibri" w:cs="Calibri"/>
        </w:rPr>
        <w:t>for application submitt</w:t>
      </w:r>
      <w:r w:rsidR="00AF7611">
        <w:rPr>
          <w:rFonts w:ascii="Calibri" w:eastAsiaTheme="minorEastAsia" w:hAnsi="Calibri" w:cs="Calibri"/>
        </w:rPr>
        <w:t>al</w:t>
      </w:r>
      <w:r w:rsidR="005B1C77">
        <w:rPr>
          <w:rFonts w:ascii="Calibri" w:eastAsiaTheme="minorEastAsia" w:hAnsi="Calibri" w:cs="Calibri"/>
        </w:rPr>
        <w:t xml:space="preserve">, application review, </w:t>
      </w:r>
      <w:r w:rsidR="002F6C9B">
        <w:rPr>
          <w:rFonts w:ascii="Calibri" w:eastAsiaTheme="minorEastAsia" w:hAnsi="Calibri" w:cs="Calibri"/>
        </w:rPr>
        <w:t>tracking of contracted funds</w:t>
      </w:r>
      <w:r w:rsidR="000A3B9F">
        <w:rPr>
          <w:rFonts w:ascii="Calibri" w:eastAsiaTheme="minorEastAsia" w:hAnsi="Calibri" w:cs="Calibri"/>
        </w:rPr>
        <w:t xml:space="preserve">, grant payments, and reporting. </w:t>
      </w:r>
      <w:r w:rsidR="00BB6C6E">
        <w:rPr>
          <w:rFonts w:ascii="Calibri" w:eastAsiaTheme="minorEastAsia" w:hAnsi="Calibri" w:cs="Calibri"/>
        </w:rPr>
        <w:t>GMS</w:t>
      </w:r>
      <w:r w:rsidR="000A3B9F">
        <w:rPr>
          <w:rFonts w:ascii="Calibri" w:eastAsiaTheme="minorEastAsia" w:hAnsi="Calibri" w:cs="Calibri"/>
        </w:rPr>
        <w:t xml:space="preserve"> allows</w:t>
      </w:r>
      <w:r w:rsidR="00BB6C6E">
        <w:rPr>
          <w:rFonts w:ascii="Calibri" w:eastAsiaTheme="minorEastAsia" w:hAnsi="Calibri" w:cs="Calibri"/>
        </w:rPr>
        <w:t xml:space="preserve"> us to assign grants to staff and </w:t>
      </w:r>
      <w:r w:rsidR="00936E9F">
        <w:rPr>
          <w:rFonts w:ascii="Calibri" w:eastAsiaTheme="minorEastAsia" w:hAnsi="Calibri" w:cs="Calibri"/>
        </w:rPr>
        <w:t xml:space="preserve">sends out notification </w:t>
      </w:r>
      <w:r w:rsidR="001B47AF">
        <w:rPr>
          <w:rFonts w:ascii="Calibri" w:eastAsiaTheme="minorEastAsia" w:hAnsi="Calibri" w:cs="Calibri"/>
        </w:rPr>
        <w:t xml:space="preserve">to staff </w:t>
      </w:r>
      <w:r w:rsidR="00936E9F">
        <w:rPr>
          <w:rFonts w:ascii="Calibri" w:eastAsiaTheme="minorEastAsia" w:hAnsi="Calibri" w:cs="Calibri"/>
        </w:rPr>
        <w:t xml:space="preserve">of when </w:t>
      </w:r>
      <w:r w:rsidR="00700EFE">
        <w:rPr>
          <w:rFonts w:ascii="Calibri" w:eastAsiaTheme="minorEastAsia" w:hAnsi="Calibri" w:cs="Calibri"/>
        </w:rPr>
        <w:t>deliverables</w:t>
      </w:r>
      <w:r w:rsidR="00936E9F">
        <w:rPr>
          <w:rFonts w:ascii="Calibri" w:eastAsiaTheme="minorEastAsia" w:hAnsi="Calibri" w:cs="Calibri"/>
        </w:rPr>
        <w:t xml:space="preserve"> are received. The system also al</w:t>
      </w:r>
      <w:r w:rsidR="00FB1151">
        <w:rPr>
          <w:rFonts w:ascii="Calibri" w:eastAsiaTheme="minorEastAsia" w:hAnsi="Calibri" w:cs="Calibri"/>
        </w:rPr>
        <w:t>lows</w:t>
      </w:r>
      <w:r w:rsidR="00936E9F">
        <w:rPr>
          <w:rFonts w:ascii="Calibri" w:eastAsiaTheme="minorEastAsia" w:hAnsi="Calibri" w:cs="Calibri"/>
        </w:rPr>
        <w:t xml:space="preserve"> managers to view staff’s work ensuring </w:t>
      </w:r>
      <w:r w:rsidR="00700EFE">
        <w:rPr>
          <w:rFonts w:ascii="Calibri" w:eastAsiaTheme="minorEastAsia" w:hAnsi="Calibri" w:cs="Calibri"/>
        </w:rPr>
        <w:t>proper grant management.</w:t>
      </w:r>
      <w:r w:rsidR="007874BE">
        <w:rPr>
          <w:rFonts w:ascii="Calibri" w:eastAsiaTheme="minorEastAsia" w:hAnsi="Calibri" w:cs="Calibri"/>
        </w:rPr>
        <w:t xml:space="preserve"> </w:t>
      </w:r>
      <w:r w:rsidR="00E043F7">
        <w:rPr>
          <w:rFonts w:ascii="Calibri" w:eastAsiaTheme="minorEastAsia" w:hAnsi="Calibri" w:cs="Calibri"/>
        </w:rPr>
        <w:t xml:space="preserve">GMS </w:t>
      </w:r>
      <w:r w:rsidR="00597D2D">
        <w:rPr>
          <w:rFonts w:ascii="Calibri" w:eastAsiaTheme="minorEastAsia" w:hAnsi="Calibri" w:cs="Calibri"/>
        </w:rPr>
        <w:t>tracks grant terms and outstanding funds</w:t>
      </w:r>
      <w:r w:rsidR="004A3E0B">
        <w:rPr>
          <w:rFonts w:ascii="Calibri" w:eastAsiaTheme="minorEastAsia" w:hAnsi="Calibri" w:cs="Calibri"/>
        </w:rPr>
        <w:t>,</w:t>
      </w:r>
      <w:r w:rsidR="00597D2D">
        <w:rPr>
          <w:rFonts w:ascii="Calibri" w:eastAsiaTheme="minorEastAsia" w:hAnsi="Calibri" w:cs="Calibri"/>
        </w:rPr>
        <w:t xml:space="preserve"> </w:t>
      </w:r>
      <w:r w:rsidR="00F61562">
        <w:rPr>
          <w:rFonts w:ascii="Calibri" w:eastAsiaTheme="minorEastAsia" w:hAnsi="Calibri" w:cs="Calibri"/>
        </w:rPr>
        <w:t xml:space="preserve">which </w:t>
      </w:r>
      <w:r w:rsidR="004A3E0B">
        <w:rPr>
          <w:rFonts w:ascii="Calibri" w:eastAsiaTheme="minorEastAsia" w:hAnsi="Calibri" w:cs="Calibri"/>
        </w:rPr>
        <w:t>helps</w:t>
      </w:r>
      <w:r w:rsidR="00F61562">
        <w:rPr>
          <w:rFonts w:ascii="Calibri" w:eastAsiaTheme="minorEastAsia" w:hAnsi="Calibri" w:cs="Calibri"/>
        </w:rPr>
        <w:t xml:space="preserve"> us ensure we </w:t>
      </w:r>
      <w:r w:rsidR="004A3E0B">
        <w:rPr>
          <w:rFonts w:ascii="Calibri" w:eastAsiaTheme="minorEastAsia" w:hAnsi="Calibri" w:cs="Calibri"/>
        </w:rPr>
        <w:t>liquate</w:t>
      </w:r>
      <w:r w:rsidR="00F61562">
        <w:rPr>
          <w:rFonts w:ascii="Calibri" w:eastAsiaTheme="minorEastAsia" w:hAnsi="Calibri" w:cs="Calibri"/>
        </w:rPr>
        <w:t xml:space="preserve"> all the funds by</w:t>
      </w:r>
      <w:r w:rsidR="00AB1E11">
        <w:rPr>
          <w:rFonts w:ascii="Calibri" w:eastAsiaTheme="minorEastAsia" w:hAnsi="Calibri" w:cs="Calibri"/>
        </w:rPr>
        <w:t xml:space="preserve"> </w:t>
      </w:r>
      <w:r w:rsidR="004A3E0B">
        <w:rPr>
          <w:rFonts w:ascii="Calibri" w:eastAsiaTheme="minorEastAsia" w:hAnsi="Calibri" w:cs="Calibri"/>
        </w:rPr>
        <w:t>the appropriate end dates.</w:t>
      </w:r>
      <w:r w:rsidR="007874BE">
        <w:rPr>
          <w:rFonts w:ascii="Calibri" w:eastAsiaTheme="minorEastAsia" w:hAnsi="Calibri" w:cs="Calibri"/>
        </w:rPr>
        <w:t xml:space="preserve"> </w:t>
      </w:r>
      <w:r w:rsidR="004A3E0B">
        <w:rPr>
          <w:rFonts w:ascii="Calibri" w:eastAsiaTheme="minorEastAsia" w:hAnsi="Calibri" w:cs="Calibri"/>
        </w:rPr>
        <w:t>If grant projects are behind schedule the Grant Manager set</w:t>
      </w:r>
      <w:r w:rsidR="00BF5E11">
        <w:rPr>
          <w:rFonts w:ascii="Calibri" w:eastAsiaTheme="minorEastAsia" w:hAnsi="Calibri" w:cs="Calibri"/>
        </w:rPr>
        <w:t>s</w:t>
      </w:r>
      <w:r w:rsidR="004A3E0B">
        <w:rPr>
          <w:rFonts w:ascii="Calibri" w:eastAsiaTheme="minorEastAsia" w:hAnsi="Calibri" w:cs="Calibri"/>
        </w:rPr>
        <w:t xml:space="preserve"> up a meeting with the </w:t>
      </w:r>
      <w:r w:rsidR="006A4458">
        <w:rPr>
          <w:rFonts w:ascii="Calibri" w:eastAsiaTheme="minorEastAsia" w:hAnsi="Calibri" w:cs="Calibri"/>
        </w:rPr>
        <w:t>grantee and include</w:t>
      </w:r>
      <w:r w:rsidR="002B331B">
        <w:rPr>
          <w:rFonts w:ascii="Calibri" w:eastAsiaTheme="minorEastAsia" w:hAnsi="Calibri" w:cs="Calibri"/>
        </w:rPr>
        <w:t>s</w:t>
      </w:r>
      <w:r w:rsidR="006A4458">
        <w:rPr>
          <w:rFonts w:ascii="Calibri" w:eastAsiaTheme="minorEastAsia" w:hAnsi="Calibri" w:cs="Calibri"/>
        </w:rPr>
        <w:t xml:space="preserve"> the </w:t>
      </w:r>
      <w:r w:rsidR="007C02A7">
        <w:rPr>
          <w:rFonts w:ascii="Calibri" w:eastAsiaTheme="minorEastAsia" w:hAnsi="Calibri" w:cs="Calibri"/>
        </w:rPr>
        <w:t>environmental scientist</w:t>
      </w:r>
      <w:r w:rsidR="004C53CD">
        <w:rPr>
          <w:rFonts w:ascii="Calibri" w:eastAsiaTheme="minorEastAsia" w:hAnsi="Calibri" w:cs="Calibri"/>
        </w:rPr>
        <w:t xml:space="preserve">, </w:t>
      </w:r>
      <w:r w:rsidR="00D81DF7">
        <w:rPr>
          <w:rFonts w:ascii="Calibri" w:eastAsiaTheme="minorEastAsia" w:hAnsi="Calibri" w:cs="Calibri"/>
        </w:rPr>
        <w:t xml:space="preserve">and </w:t>
      </w:r>
      <w:r w:rsidR="004C53CD">
        <w:rPr>
          <w:rFonts w:ascii="Calibri" w:eastAsiaTheme="minorEastAsia" w:hAnsi="Calibri" w:cs="Calibri"/>
        </w:rPr>
        <w:t>supervisor</w:t>
      </w:r>
      <w:r w:rsidR="00D81DF7">
        <w:rPr>
          <w:rFonts w:ascii="Calibri" w:eastAsiaTheme="minorEastAsia" w:hAnsi="Calibri" w:cs="Calibri"/>
        </w:rPr>
        <w:t>.</w:t>
      </w:r>
      <w:r w:rsidR="007874BE">
        <w:rPr>
          <w:rFonts w:ascii="Calibri" w:eastAsiaTheme="minorEastAsia" w:hAnsi="Calibri" w:cs="Calibri"/>
        </w:rPr>
        <w:t xml:space="preserve"> </w:t>
      </w:r>
      <w:r w:rsidR="00D81DF7">
        <w:rPr>
          <w:rFonts w:ascii="Calibri" w:eastAsiaTheme="minorEastAsia" w:hAnsi="Calibri" w:cs="Calibri"/>
        </w:rPr>
        <w:t xml:space="preserve">They work together to </w:t>
      </w:r>
      <w:r w:rsidR="00D65371">
        <w:rPr>
          <w:rFonts w:ascii="Calibri" w:eastAsiaTheme="minorEastAsia" w:hAnsi="Calibri" w:cs="Calibri"/>
        </w:rPr>
        <w:t>solve issues, which could include requesting assistance from other areas of CalRecycle</w:t>
      </w:r>
      <w:r w:rsidR="00BC71A3">
        <w:rPr>
          <w:rFonts w:ascii="Calibri" w:eastAsiaTheme="minorEastAsia" w:hAnsi="Calibri" w:cs="Calibri"/>
        </w:rPr>
        <w:t xml:space="preserve">, like our Local Assistance </w:t>
      </w:r>
      <w:r w:rsidR="007C02A7">
        <w:rPr>
          <w:rFonts w:ascii="Calibri" w:eastAsiaTheme="minorEastAsia" w:hAnsi="Calibri" w:cs="Calibri"/>
        </w:rPr>
        <w:t xml:space="preserve">and </w:t>
      </w:r>
      <w:r w:rsidR="003A1881">
        <w:rPr>
          <w:rFonts w:ascii="Calibri" w:eastAsiaTheme="minorEastAsia" w:hAnsi="Calibri" w:cs="Calibri"/>
        </w:rPr>
        <w:t>Mark</w:t>
      </w:r>
      <w:r w:rsidR="007C02A7">
        <w:rPr>
          <w:rFonts w:ascii="Calibri" w:eastAsiaTheme="minorEastAsia" w:hAnsi="Calibri" w:cs="Calibri"/>
        </w:rPr>
        <w:t>et</w:t>
      </w:r>
      <w:r w:rsidR="003A1881">
        <w:rPr>
          <w:rFonts w:ascii="Calibri" w:eastAsiaTheme="minorEastAsia" w:hAnsi="Calibri" w:cs="Calibri"/>
        </w:rPr>
        <w:t xml:space="preserve"> Development Branch. </w:t>
      </w:r>
    </w:p>
    <w:p w14:paraId="48BC1E16" w14:textId="77777777" w:rsidR="00700EFE" w:rsidRPr="0020525B" w:rsidRDefault="00700EFE" w:rsidP="007F3D78">
      <w:pPr>
        <w:rPr>
          <w:rFonts w:ascii="Calibri" w:eastAsiaTheme="minorEastAsia" w:hAnsi="Calibri" w:cs="Calibri"/>
        </w:rPr>
      </w:pPr>
    </w:p>
    <w:p w14:paraId="0BC58E36" w14:textId="0DB58FC5" w:rsidR="007F3D78" w:rsidRPr="006D3B0B" w:rsidRDefault="007F3D78" w:rsidP="007F3D78">
      <w:pPr>
        <w:pStyle w:val="ListParagraph"/>
        <w:numPr>
          <w:ilvl w:val="0"/>
          <w:numId w:val="6"/>
        </w:numPr>
        <w:rPr>
          <w:rFonts w:ascii="Calibri" w:hAnsi="Calibri" w:cs="Calibri"/>
          <w:b/>
          <w:bCs/>
        </w:rPr>
      </w:pPr>
      <w:r w:rsidRPr="08145E54">
        <w:rPr>
          <w:rFonts w:ascii="Calibri" w:hAnsi="Calibri" w:cs="Calibri"/>
          <w:b/>
          <w:bCs/>
        </w:rPr>
        <w:t>Reporting Requirements)</w:t>
      </w:r>
    </w:p>
    <w:p w14:paraId="2E7B3D24" w14:textId="02D38F34" w:rsidR="00E50062" w:rsidRDefault="002E1EFB" w:rsidP="007F3D78">
      <w:pPr>
        <w:rPr>
          <w:rFonts w:ascii="Calibri" w:hAnsi="Calibri" w:cs="Calibri"/>
        </w:rPr>
      </w:pPr>
      <w:r>
        <w:rPr>
          <w:rFonts w:ascii="Calibri" w:hAnsi="Calibri" w:cs="Calibri"/>
        </w:rPr>
        <w:t xml:space="preserve">CalRecycle </w:t>
      </w:r>
      <w:r w:rsidR="00032858">
        <w:rPr>
          <w:rFonts w:ascii="Calibri" w:hAnsi="Calibri" w:cs="Calibri"/>
        </w:rPr>
        <w:t xml:space="preserve">has administered </w:t>
      </w:r>
      <w:r w:rsidR="000A79F7">
        <w:rPr>
          <w:rFonts w:ascii="Calibri" w:hAnsi="Calibri" w:cs="Calibri"/>
        </w:rPr>
        <w:t xml:space="preserve">a total of </w:t>
      </w:r>
      <w:r w:rsidR="00FC0664">
        <w:rPr>
          <w:rFonts w:ascii="Calibri" w:hAnsi="Calibri" w:cs="Calibri"/>
        </w:rPr>
        <w:t>15 grant cycle</w:t>
      </w:r>
      <w:r w:rsidR="00DD7E43">
        <w:rPr>
          <w:rFonts w:ascii="Calibri" w:hAnsi="Calibri" w:cs="Calibri"/>
        </w:rPr>
        <w:t>s</w:t>
      </w:r>
      <w:r w:rsidR="00032858">
        <w:rPr>
          <w:rFonts w:ascii="Calibri" w:hAnsi="Calibri" w:cs="Calibri"/>
        </w:rPr>
        <w:t xml:space="preserve"> </w:t>
      </w:r>
      <w:r w:rsidR="008C4448">
        <w:rPr>
          <w:rFonts w:ascii="Calibri" w:hAnsi="Calibri" w:cs="Calibri"/>
        </w:rPr>
        <w:t xml:space="preserve">(various grant programs) </w:t>
      </w:r>
      <w:r w:rsidR="002F0EF2">
        <w:rPr>
          <w:rFonts w:ascii="Calibri" w:hAnsi="Calibri" w:cs="Calibri"/>
        </w:rPr>
        <w:t xml:space="preserve">with </w:t>
      </w:r>
      <w:r w:rsidR="00397317">
        <w:rPr>
          <w:rFonts w:ascii="Calibri" w:hAnsi="Calibri" w:cs="Calibri"/>
        </w:rPr>
        <w:t>CCI funding</w:t>
      </w:r>
      <w:r w:rsidR="00E1498F">
        <w:rPr>
          <w:rFonts w:ascii="Calibri" w:hAnsi="Calibri" w:cs="Calibri"/>
        </w:rPr>
        <w:t xml:space="preserve"> and </w:t>
      </w:r>
      <w:r w:rsidR="00AF1EDC">
        <w:rPr>
          <w:rFonts w:ascii="Calibri" w:hAnsi="Calibri" w:cs="Calibri"/>
        </w:rPr>
        <w:t xml:space="preserve">successfully completed </w:t>
      </w:r>
      <w:r w:rsidR="002D1777">
        <w:rPr>
          <w:rFonts w:ascii="Calibri" w:hAnsi="Calibri" w:cs="Calibri"/>
        </w:rPr>
        <w:t>all</w:t>
      </w:r>
      <w:r w:rsidR="003449C1">
        <w:rPr>
          <w:rFonts w:ascii="Calibri" w:hAnsi="Calibri" w:cs="Calibri"/>
        </w:rPr>
        <w:t xml:space="preserve"> associated </w:t>
      </w:r>
      <w:r w:rsidR="00E1498F">
        <w:rPr>
          <w:rFonts w:ascii="Calibri" w:hAnsi="Calibri" w:cs="Calibri"/>
        </w:rPr>
        <w:t>reporting requirements</w:t>
      </w:r>
      <w:r w:rsidR="00943211">
        <w:rPr>
          <w:rFonts w:ascii="Calibri" w:hAnsi="Calibri" w:cs="Calibri"/>
        </w:rPr>
        <w:t xml:space="preserve"> by the </w:t>
      </w:r>
      <w:r w:rsidR="00F81130">
        <w:rPr>
          <w:rFonts w:ascii="Calibri" w:hAnsi="Calibri" w:cs="Calibri"/>
        </w:rPr>
        <w:t>due dates</w:t>
      </w:r>
      <w:r w:rsidR="00E1498F">
        <w:rPr>
          <w:rFonts w:ascii="Calibri" w:hAnsi="Calibri" w:cs="Calibri"/>
        </w:rPr>
        <w:t xml:space="preserve">. </w:t>
      </w:r>
      <w:r w:rsidR="00C329F6">
        <w:rPr>
          <w:rFonts w:ascii="Calibri" w:hAnsi="Calibri" w:cs="Calibri"/>
        </w:rPr>
        <w:t xml:space="preserve">To comply with </w:t>
      </w:r>
      <w:r w:rsidR="00CE42B3">
        <w:rPr>
          <w:rFonts w:ascii="Calibri" w:hAnsi="Calibri" w:cs="Calibri"/>
        </w:rPr>
        <w:t>the s</w:t>
      </w:r>
      <w:r w:rsidR="00C329F6">
        <w:rPr>
          <w:rFonts w:ascii="Calibri" w:hAnsi="Calibri" w:cs="Calibri"/>
        </w:rPr>
        <w:t>emi-annual reporting requirements, CalRecycle collect</w:t>
      </w:r>
      <w:r w:rsidR="00CE42B3">
        <w:rPr>
          <w:rFonts w:ascii="Calibri" w:hAnsi="Calibri" w:cs="Calibri"/>
        </w:rPr>
        <w:t>s</w:t>
      </w:r>
      <w:r w:rsidR="00C329F6">
        <w:rPr>
          <w:rFonts w:ascii="Calibri" w:hAnsi="Calibri" w:cs="Calibri"/>
        </w:rPr>
        <w:t xml:space="preserve"> </w:t>
      </w:r>
      <w:r w:rsidR="001857A1">
        <w:rPr>
          <w:rFonts w:ascii="Calibri" w:hAnsi="Calibri" w:cs="Calibri"/>
        </w:rPr>
        <w:t xml:space="preserve">quarterly </w:t>
      </w:r>
      <w:r w:rsidR="00165550">
        <w:rPr>
          <w:rFonts w:ascii="Calibri" w:hAnsi="Calibri" w:cs="Calibri"/>
        </w:rPr>
        <w:t>qualitative and quantitative performance data</w:t>
      </w:r>
      <w:r w:rsidR="00F92E8C">
        <w:rPr>
          <w:rFonts w:ascii="Calibri" w:hAnsi="Calibri" w:cs="Calibri"/>
        </w:rPr>
        <w:t xml:space="preserve"> from each </w:t>
      </w:r>
      <w:r w:rsidR="0010148A" w:rsidRPr="0010148A">
        <w:rPr>
          <w:rFonts w:ascii="Calibri" w:hAnsi="Calibri" w:cs="Calibri"/>
        </w:rPr>
        <w:t>subrecipient</w:t>
      </w:r>
      <w:r w:rsidR="003E2213">
        <w:rPr>
          <w:rFonts w:ascii="Calibri" w:hAnsi="Calibri" w:cs="Calibri"/>
        </w:rPr>
        <w:t xml:space="preserve">, </w:t>
      </w:r>
      <w:r w:rsidR="002B79C0">
        <w:rPr>
          <w:rFonts w:ascii="Calibri" w:hAnsi="Calibri" w:cs="Calibri"/>
        </w:rPr>
        <w:t>culminating</w:t>
      </w:r>
      <w:r w:rsidR="003E2213">
        <w:rPr>
          <w:rFonts w:ascii="Calibri" w:hAnsi="Calibri" w:cs="Calibri"/>
        </w:rPr>
        <w:t xml:space="preserve"> in a Final Report at the end of the grant term. </w:t>
      </w:r>
      <w:r w:rsidR="00C73040">
        <w:rPr>
          <w:rFonts w:ascii="Calibri" w:hAnsi="Calibri" w:cs="Calibri"/>
        </w:rPr>
        <w:t>The</w:t>
      </w:r>
      <w:r w:rsidR="004C61C3">
        <w:rPr>
          <w:rFonts w:ascii="Calibri" w:hAnsi="Calibri" w:cs="Calibri"/>
        </w:rPr>
        <w:t xml:space="preserve"> </w:t>
      </w:r>
      <w:r w:rsidR="00C73040">
        <w:rPr>
          <w:rFonts w:ascii="Calibri" w:hAnsi="Calibri" w:cs="Calibri"/>
        </w:rPr>
        <w:t xml:space="preserve">data collected from </w:t>
      </w:r>
      <w:r w:rsidR="0010148A" w:rsidRPr="0010148A">
        <w:rPr>
          <w:rFonts w:ascii="Calibri" w:hAnsi="Calibri" w:cs="Calibri"/>
        </w:rPr>
        <w:t>subrecipients</w:t>
      </w:r>
      <w:r w:rsidR="00C73040">
        <w:rPr>
          <w:rFonts w:ascii="Calibri" w:hAnsi="Calibri" w:cs="Calibri"/>
        </w:rPr>
        <w:t xml:space="preserve"> includes</w:t>
      </w:r>
      <w:r w:rsidR="00815A06">
        <w:rPr>
          <w:rFonts w:ascii="Calibri" w:hAnsi="Calibri" w:cs="Calibri"/>
        </w:rPr>
        <w:t xml:space="preserve"> </w:t>
      </w:r>
      <w:r w:rsidR="0003011C">
        <w:rPr>
          <w:rFonts w:ascii="Calibri" w:hAnsi="Calibri" w:cs="Calibri"/>
        </w:rPr>
        <w:t>description</w:t>
      </w:r>
      <w:r w:rsidR="00815A06">
        <w:rPr>
          <w:rFonts w:ascii="Calibri" w:hAnsi="Calibri" w:cs="Calibri"/>
        </w:rPr>
        <w:t>s</w:t>
      </w:r>
      <w:r w:rsidR="0003011C">
        <w:rPr>
          <w:rFonts w:ascii="Calibri" w:hAnsi="Calibri" w:cs="Calibri"/>
        </w:rPr>
        <w:t xml:space="preserve"> and quantity (tons) of </w:t>
      </w:r>
      <w:r w:rsidR="00D43DC0">
        <w:rPr>
          <w:rFonts w:ascii="Calibri" w:hAnsi="Calibri" w:cs="Calibri"/>
        </w:rPr>
        <w:t>material</w:t>
      </w:r>
      <w:r w:rsidR="00872CD0">
        <w:rPr>
          <w:rFonts w:ascii="Calibri" w:hAnsi="Calibri" w:cs="Calibri"/>
        </w:rPr>
        <w:t xml:space="preserve"> processed and</w:t>
      </w:r>
      <w:r w:rsidR="00D43DC0">
        <w:rPr>
          <w:rFonts w:ascii="Calibri" w:hAnsi="Calibri" w:cs="Calibri"/>
        </w:rPr>
        <w:t xml:space="preserve"> </w:t>
      </w:r>
      <w:r w:rsidR="004052D9">
        <w:rPr>
          <w:rFonts w:ascii="Calibri" w:hAnsi="Calibri" w:cs="Calibri"/>
        </w:rPr>
        <w:t>diverted from landfill</w:t>
      </w:r>
      <w:r w:rsidR="0017615D">
        <w:rPr>
          <w:rFonts w:ascii="Calibri" w:hAnsi="Calibri" w:cs="Calibri"/>
        </w:rPr>
        <w:t xml:space="preserve">, </w:t>
      </w:r>
      <w:r w:rsidR="00975BE0">
        <w:rPr>
          <w:rFonts w:ascii="Calibri" w:hAnsi="Calibri" w:cs="Calibri"/>
        </w:rPr>
        <w:t xml:space="preserve">feedstock </w:t>
      </w:r>
      <w:r w:rsidR="00263322">
        <w:rPr>
          <w:rFonts w:ascii="Calibri" w:hAnsi="Calibri" w:cs="Calibri"/>
        </w:rPr>
        <w:t>certification</w:t>
      </w:r>
      <w:r w:rsidR="001C19F8">
        <w:rPr>
          <w:rFonts w:ascii="Calibri" w:hAnsi="Calibri" w:cs="Calibri"/>
        </w:rPr>
        <w:t xml:space="preserve"> forms</w:t>
      </w:r>
      <w:r w:rsidR="00C37C93">
        <w:rPr>
          <w:rFonts w:ascii="Calibri" w:hAnsi="Calibri" w:cs="Calibri"/>
        </w:rPr>
        <w:t>,</w:t>
      </w:r>
      <w:r w:rsidR="0081195E">
        <w:rPr>
          <w:rFonts w:ascii="Calibri" w:hAnsi="Calibri" w:cs="Calibri"/>
        </w:rPr>
        <w:t xml:space="preserve"> </w:t>
      </w:r>
      <w:r w:rsidR="001B4147">
        <w:rPr>
          <w:rFonts w:ascii="Calibri" w:hAnsi="Calibri" w:cs="Calibri"/>
        </w:rPr>
        <w:t>products and a</w:t>
      </w:r>
      <w:r w:rsidR="00376BF9">
        <w:rPr>
          <w:rFonts w:ascii="Calibri" w:hAnsi="Calibri" w:cs="Calibri"/>
        </w:rPr>
        <w:t xml:space="preserve">ncillary products </w:t>
      </w:r>
      <w:r w:rsidR="006D434C">
        <w:rPr>
          <w:rFonts w:ascii="Calibri" w:hAnsi="Calibri" w:cs="Calibri"/>
        </w:rPr>
        <w:t>produced</w:t>
      </w:r>
      <w:r w:rsidR="007D4144">
        <w:rPr>
          <w:rFonts w:ascii="Calibri" w:hAnsi="Calibri" w:cs="Calibri"/>
        </w:rPr>
        <w:t xml:space="preserve">, </w:t>
      </w:r>
      <w:r w:rsidR="00F11D30">
        <w:rPr>
          <w:rFonts w:ascii="Calibri" w:hAnsi="Calibri" w:cs="Calibri"/>
        </w:rPr>
        <w:t>community benefits</w:t>
      </w:r>
      <w:r w:rsidR="008751BE">
        <w:rPr>
          <w:rFonts w:ascii="Calibri" w:hAnsi="Calibri" w:cs="Calibri"/>
        </w:rPr>
        <w:t xml:space="preserve"> including</w:t>
      </w:r>
      <w:r w:rsidR="00C37C93">
        <w:rPr>
          <w:rFonts w:ascii="Calibri" w:hAnsi="Calibri" w:cs="Calibri"/>
        </w:rPr>
        <w:t xml:space="preserve"> </w:t>
      </w:r>
      <w:r w:rsidR="15BDD710" w:rsidRPr="2B829E0B">
        <w:rPr>
          <w:rFonts w:ascii="Calibri" w:hAnsi="Calibri" w:cs="Calibri"/>
        </w:rPr>
        <w:t xml:space="preserve">creation of </w:t>
      </w:r>
      <w:r w:rsidR="00C37C93" w:rsidRPr="2B829E0B">
        <w:rPr>
          <w:rFonts w:ascii="Calibri" w:hAnsi="Calibri" w:cs="Calibri"/>
        </w:rPr>
        <w:t>jobs</w:t>
      </w:r>
      <w:r w:rsidR="008751BE">
        <w:rPr>
          <w:rFonts w:ascii="Calibri" w:hAnsi="Calibri" w:cs="Calibri"/>
        </w:rPr>
        <w:t xml:space="preserve">, </w:t>
      </w:r>
      <w:r w:rsidR="00FD1B7C">
        <w:rPr>
          <w:rFonts w:ascii="Calibri" w:hAnsi="Calibri" w:cs="Calibri"/>
        </w:rPr>
        <w:t>job</w:t>
      </w:r>
      <w:r w:rsidR="008751BE">
        <w:rPr>
          <w:rFonts w:ascii="Calibri" w:hAnsi="Calibri" w:cs="Calibri"/>
        </w:rPr>
        <w:t xml:space="preserve"> </w:t>
      </w:r>
      <w:r w:rsidR="00C37C93">
        <w:rPr>
          <w:rFonts w:ascii="Calibri" w:hAnsi="Calibri" w:cs="Calibri"/>
        </w:rPr>
        <w:t>training</w:t>
      </w:r>
      <w:r w:rsidR="00C64556">
        <w:rPr>
          <w:rFonts w:ascii="Calibri" w:hAnsi="Calibri" w:cs="Calibri"/>
        </w:rPr>
        <w:t>, education and outreach</w:t>
      </w:r>
      <w:r w:rsidR="00C37C93">
        <w:rPr>
          <w:rFonts w:ascii="Calibri" w:hAnsi="Calibri" w:cs="Calibri"/>
        </w:rPr>
        <w:t xml:space="preserve"> </w:t>
      </w:r>
      <w:r w:rsidR="007B4223">
        <w:rPr>
          <w:rFonts w:ascii="Calibri" w:hAnsi="Calibri" w:cs="Calibri"/>
        </w:rPr>
        <w:t>to the community</w:t>
      </w:r>
      <w:r w:rsidR="00B94D6E">
        <w:rPr>
          <w:rFonts w:ascii="Calibri" w:hAnsi="Calibri" w:cs="Calibri"/>
        </w:rPr>
        <w:t>, and</w:t>
      </w:r>
      <w:r w:rsidR="001A15D9">
        <w:rPr>
          <w:rFonts w:ascii="Calibri" w:hAnsi="Calibri" w:cs="Calibri"/>
        </w:rPr>
        <w:t xml:space="preserve"> </w:t>
      </w:r>
      <w:r w:rsidR="00EB3562">
        <w:rPr>
          <w:rFonts w:ascii="Calibri" w:hAnsi="Calibri" w:cs="Calibri"/>
        </w:rPr>
        <w:t>out</w:t>
      </w:r>
      <w:r w:rsidR="00CC3957">
        <w:rPr>
          <w:rFonts w:ascii="Calibri" w:hAnsi="Calibri" w:cs="Calibri"/>
        </w:rPr>
        <w:t>comes benefitting disadvantaged communities</w:t>
      </w:r>
      <w:r w:rsidR="00D059C1">
        <w:rPr>
          <w:rFonts w:ascii="Calibri" w:hAnsi="Calibri" w:cs="Calibri"/>
        </w:rPr>
        <w:t>.</w:t>
      </w:r>
    </w:p>
    <w:p w14:paraId="097C9EC5" w14:textId="77777777" w:rsidR="00CF2523" w:rsidRDefault="00CF2523" w:rsidP="007F3D78">
      <w:pPr>
        <w:rPr>
          <w:rFonts w:ascii="Calibri" w:hAnsi="Calibri" w:cs="Calibri"/>
        </w:rPr>
      </w:pPr>
    </w:p>
    <w:p w14:paraId="34ED6FDB" w14:textId="3DCD4A3A" w:rsidR="007F3D78" w:rsidRDefault="00BF3A74" w:rsidP="007F3D78">
      <w:pPr>
        <w:rPr>
          <w:rFonts w:ascii="Calibri" w:hAnsi="Calibri" w:cs="Calibri"/>
        </w:rPr>
      </w:pPr>
      <w:r>
        <w:rPr>
          <w:rFonts w:ascii="Calibri" w:hAnsi="Calibri" w:cs="Calibri"/>
        </w:rPr>
        <w:t>CalRecycle reports th</w:t>
      </w:r>
      <w:r w:rsidR="00D41633">
        <w:rPr>
          <w:rFonts w:ascii="Calibri" w:hAnsi="Calibri" w:cs="Calibri"/>
        </w:rPr>
        <w:t>ose</w:t>
      </w:r>
      <w:r w:rsidR="007D62A4">
        <w:rPr>
          <w:rFonts w:ascii="Calibri" w:hAnsi="Calibri" w:cs="Calibri"/>
        </w:rPr>
        <w:t xml:space="preserve"> data point</w:t>
      </w:r>
      <w:r w:rsidR="00D41633">
        <w:rPr>
          <w:rFonts w:ascii="Calibri" w:hAnsi="Calibri" w:cs="Calibri"/>
        </w:rPr>
        <w:t>s</w:t>
      </w:r>
      <w:r w:rsidR="00E50062">
        <w:rPr>
          <w:rFonts w:ascii="Calibri" w:hAnsi="Calibri" w:cs="Calibri"/>
        </w:rPr>
        <w:t xml:space="preserve"> collected from </w:t>
      </w:r>
      <w:r w:rsidR="0010148A" w:rsidRPr="0010148A">
        <w:rPr>
          <w:rFonts w:ascii="Calibri" w:hAnsi="Calibri" w:cs="Calibri"/>
        </w:rPr>
        <w:t>subrecipients</w:t>
      </w:r>
      <w:r w:rsidR="007D62A4">
        <w:rPr>
          <w:rFonts w:ascii="Calibri" w:hAnsi="Calibri" w:cs="Calibri"/>
        </w:rPr>
        <w:t>, as well as</w:t>
      </w:r>
      <w:r w:rsidR="00BE7C9E">
        <w:rPr>
          <w:rFonts w:ascii="Calibri" w:hAnsi="Calibri" w:cs="Calibri"/>
        </w:rPr>
        <w:t xml:space="preserve"> greenhouse gas emissions</w:t>
      </w:r>
      <w:r w:rsidR="00AC2F19">
        <w:rPr>
          <w:rFonts w:ascii="Calibri" w:hAnsi="Calibri" w:cs="Calibri"/>
        </w:rPr>
        <w:t xml:space="preserve"> (MTCO2e)</w:t>
      </w:r>
      <w:r w:rsidR="007D5E58">
        <w:rPr>
          <w:rFonts w:ascii="Calibri" w:hAnsi="Calibri" w:cs="Calibri"/>
        </w:rPr>
        <w:t xml:space="preserve"> reductions</w:t>
      </w:r>
      <w:r w:rsidR="00BE7C9E">
        <w:rPr>
          <w:rFonts w:ascii="Calibri" w:hAnsi="Calibri" w:cs="Calibri"/>
        </w:rPr>
        <w:t>,</w:t>
      </w:r>
      <w:r w:rsidR="007D5E58">
        <w:rPr>
          <w:rFonts w:ascii="Calibri" w:hAnsi="Calibri" w:cs="Calibri"/>
        </w:rPr>
        <w:t xml:space="preserve"> </w:t>
      </w:r>
      <w:r w:rsidR="00683B82">
        <w:rPr>
          <w:rFonts w:ascii="Calibri" w:hAnsi="Calibri" w:cs="Calibri"/>
        </w:rPr>
        <w:t xml:space="preserve">diesel reductions, </w:t>
      </w:r>
      <w:r w:rsidR="00B44850">
        <w:rPr>
          <w:rFonts w:ascii="Calibri" w:hAnsi="Calibri" w:cs="Calibri"/>
        </w:rPr>
        <w:t xml:space="preserve">reactive organic gasses reductions, </w:t>
      </w:r>
      <w:r w:rsidR="00582BAC">
        <w:rPr>
          <w:rFonts w:ascii="Calibri" w:hAnsi="Calibri" w:cs="Calibri"/>
        </w:rPr>
        <w:t>fossil fuel</w:t>
      </w:r>
      <w:r w:rsidR="005A509D">
        <w:rPr>
          <w:rFonts w:ascii="Calibri" w:hAnsi="Calibri" w:cs="Calibri"/>
        </w:rPr>
        <w:t>-</w:t>
      </w:r>
      <w:r w:rsidR="00582BAC">
        <w:rPr>
          <w:rFonts w:ascii="Calibri" w:hAnsi="Calibri" w:cs="Calibri"/>
        </w:rPr>
        <w:t>based transportation fuel use reductions and more</w:t>
      </w:r>
      <w:r w:rsidR="00D72A18">
        <w:rPr>
          <w:rFonts w:ascii="Calibri" w:hAnsi="Calibri" w:cs="Calibri"/>
        </w:rPr>
        <w:t xml:space="preserve"> according to </w:t>
      </w:r>
      <w:r w:rsidR="00062EB9">
        <w:rPr>
          <w:rFonts w:ascii="Calibri" w:hAnsi="Calibri" w:cs="Calibri"/>
        </w:rPr>
        <w:t>CCI</w:t>
      </w:r>
      <w:r w:rsidR="00D72A18">
        <w:rPr>
          <w:rFonts w:ascii="Calibri" w:hAnsi="Calibri" w:cs="Calibri"/>
        </w:rPr>
        <w:t xml:space="preserve"> reporting requirements</w:t>
      </w:r>
      <w:r w:rsidR="00582BAC">
        <w:rPr>
          <w:rFonts w:ascii="Calibri" w:hAnsi="Calibri" w:cs="Calibri"/>
        </w:rPr>
        <w:t>.</w:t>
      </w:r>
      <w:r w:rsidR="007874BE">
        <w:rPr>
          <w:rFonts w:ascii="Calibri" w:hAnsi="Calibri" w:cs="Calibri"/>
        </w:rPr>
        <w:t xml:space="preserve"> </w:t>
      </w:r>
      <w:r w:rsidR="00105BEC">
        <w:rPr>
          <w:rFonts w:ascii="Calibri" w:hAnsi="Calibri" w:cs="Calibri"/>
        </w:rPr>
        <w:t>W</w:t>
      </w:r>
      <w:r w:rsidR="003D3BEC">
        <w:rPr>
          <w:rFonts w:ascii="Calibri" w:hAnsi="Calibri" w:cs="Calibri"/>
        </w:rPr>
        <w:t>e also regularly</w:t>
      </w:r>
      <w:r w:rsidR="00BB40CD">
        <w:rPr>
          <w:rFonts w:ascii="Calibri" w:hAnsi="Calibri" w:cs="Calibri"/>
        </w:rPr>
        <w:t xml:space="preserve"> </w:t>
      </w:r>
      <w:r w:rsidR="00797766">
        <w:rPr>
          <w:rFonts w:ascii="Calibri" w:hAnsi="Calibri" w:cs="Calibri"/>
        </w:rPr>
        <w:t>provide</w:t>
      </w:r>
      <w:r w:rsidR="00A854EE">
        <w:rPr>
          <w:rFonts w:ascii="Calibri" w:hAnsi="Calibri" w:cs="Calibri"/>
        </w:rPr>
        <w:t xml:space="preserve"> </w:t>
      </w:r>
      <w:r w:rsidR="000A2BE2">
        <w:rPr>
          <w:rFonts w:ascii="Calibri" w:hAnsi="Calibri" w:cs="Calibri"/>
        </w:rPr>
        <w:t xml:space="preserve">project </w:t>
      </w:r>
      <w:r w:rsidR="00A90748">
        <w:rPr>
          <w:rFonts w:ascii="Calibri" w:hAnsi="Calibri" w:cs="Calibri"/>
        </w:rPr>
        <w:t>summaries</w:t>
      </w:r>
      <w:r w:rsidR="007C20CC">
        <w:rPr>
          <w:rFonts w:ascii="Calibri" w:hAnsi="Calibri" w:cs="Calibri"/>
        </w:rPr>
        <w:t xml:space="preserve">, featuring </w:t>
      </w:r>
      <w:r w:rsidR="00AD5712">
        <w:rPr>
          <w:rFonts w:ascii="Calibri" w:hAnsi="Calibri" w:cs="Calibri"/>
        </w:rPr>
        <w:t>one or two</w:t>
      </w:r>
      <w:r w:rsidR="007C20CC">
        <w:rPr>
          <w:rFonts w:ascii="Calibri" w:hAnsi="Calibri" w:cs="Calibri"/>
        </w:rPr>
        <w:t xml:space="preserve"> </w:t>
      </w:r>
      <w:r w:rsidR="00AD5712">
        <w:rPr>
          <w:rFonts w:ascii="Calibri" w:hAnsi="Calibri" w:cs="Calibri"/>
        </w:rPr>
        <w:t>of our innovative and</w:t>
      </w:r>
      <w:r w:rsidR="007C20CC">
        <w:rPr>
          <w:rFonts w:ascii="Calibri" w:hAnsi="Calibri" w:cs="Calibri"/>
        </w:rPr>
        <w:t xml:space="preserve"> successful grant project</w:t>
      </w:r>
      <w:r w:rsidR="00AD5712">
        <w:rPr>
          <w:rFonts w:ascii="Calibri" w:hAnsi="Calibri" w:cs="Calibri"/>
        </w:rPr>
        <w:t>s</w:t>
      </w:r>
      <w:r w:rsidR="002B0585">
        <w:rPr>
          <w:rFonts w:ascii="Calibri" w:hAnsi="Calibri" w:cs="Calibri"/>
        </w:rPr>
        <w:t>,</w:t>
      </w:r>
      <w:r w:rsidR="00797766">
        <w:rPr>
          <w:rFonts w:ascii="Calibri" w:hAnsi="Calibri" w:cs="Calibri"/>
        </w:rPr>
        <w:t xml:space="preserve"> for th</w:t>
      </w:r>
      <w:r w:rsidR="008C48A4">
        <w:rPr>
          <w:rFonts w:ascii="Calibri" w:hAnsi="Calibri" w:cs="Calibri"/>
        </w:rPr>
        <w:t>eir annu</w:t>
      </w:r>
      <w:r w:rsidR="00927B4A">
        <w:rPr>
          <w:rFonts w:ascii="Calibri" w:hAnsi="Calibri" w:cs="Calibri"/>
        </w:rPr>
        <w:t xml:space="preserve">al report to the California legislature. </w:t>
      </w:r>
    </w:p>
    <w:p w14:paraId="27D105F5" w14:textId="77777777" w:rsidR="00CE1C4B" w:rsidRPr="0020525B" w:rsidRDefault="00CE1C4B" w:rsidP="007F3D78">
      <w:pPr>
        <w:rPr>
          <w:rFonts w:ascii="Calibri" w:hAnsi="Calibri" w:cs="Calibri"/>
        </w:rPr>
      </w:pPr>
    </w:p>
    <w:p w14:paraId="13E8EDEB" w14:textId="07A57288" w:rsidR="007F3D78" w:rsidRPr="006D3B0B" w:rsidRDefault="007F3D78" w:rsidP="007F3D78">
      <w:pPr>
        <w:pStyle w:val="ListParagraph"/>
        <w:numPr>
          <w:ilvl w:val="0"/>
          <w:numId w:val="6"/>
        </w:numPr>
        <w:rPr>
          <w:rFonts w:ascii="Calibri" w:hAnsi="Calibri" w:cs="Calibri"/>
          <w:b/>
          <w:bCs/>
        </w:rPr>
      </w:pPr>
      <w:r w:rsidRPr="006D3B0B">
        <w:rPr>
          <w:rFonts w:ascii="Calibri" w:hAnsi="Calibri" w:cs="Calibri"/>
          <w:b/>
          <w:bCs/>
        </w:rPr>
        <w:t xml:space="preserve">Staff Expertise </w:t>
      </w:r>
    </w:p>
    <w:p w14:paraId="69FBFD2D" w14:textId="77777777" w:rsidR="007F3D78" w:rsidRPr="006D3B0B" w:rsidRDefault="007F3D78" w:rsidP="007F3D78">
      <w:pPr>
        <w:pStyle w:val="ListParagraph"/>
        <w:rPr>
          <w:rFonts w:ascii="Calibri" w:hAnsi="Calibri" w:cs="Calibri"/>
          <w:b/>
          <w:bCs/>
        </w:rPr>
      </w:pPr>
    </w:p>
    <w:p w14:paraId="7A87F138" w14:textId="71278E9D" w:rsidR="00D35536" w:rsidRDefault="00D35536" w:rsidP="007F3D78">
      <w:pPr>
        <w:rPr>
          <w:rFonts w:ascii="Calibri" w:hAnsi="Calibri" w:cs="Calibri"/>
        </w:rPr>
      </w:pPr>
      <w:r>
        <w:rPr>
          <w:rFonts w:ascii="Calibri" w:hAnsi="Calibri" w:cs="Calibri"/>
        </w:rPr>
        <w:t xml:space="preserve">CalRecycle is the California state department that oversees solid waste management in the </w:t>
      </w:r>
      <w:r w:rsidR="19077D98" w:rsidRPr="75994935">
        <w:rPr>
          <w:rFonts w:ascii="Calibri" w:hAnsi="Calibri" w:cs="Calibri"/>
        </w:rPr>
        <w:t>state and</w:t>
      </w:r>
      <w:r>
        <w:rPr>
          <w:rFonts w:ascii="Calibri" w:hAnsi="Calibri" w:cs="Calibri"/>
        </w:rPr>
        <w:t xml:space="preserve"> has </w:t>
      </w:r>
      <w:r w:rsidR="00361A31">
        <w:rPr>
          <w:rFonts w:ascii="Calibri" w:hAnsi="Calibri" w:cs="Calibri"/>
        </w:rPr>
        <w:t xml:space="preserve">overseen </w:t>
      </w:r>
      <w:r w:rsidR="00235365">
        <w:rPr>
          <w:rFonts w:ascii="Calibri" w:hAnsi="Calibri" w:cs="Calibri"/>
        </w:rPr>
        <w:t>organics recycling infrastructure for decades. With over 1</w:t>
      </w:r>
      <w:r w:rsidR="00300DF0">
        <w:rPr>
          <w:rFonts w:ascii="Calibri" w:hAnsi="Calibri" w:cs="Calibri"/>
        </w:rPr>
        <w:t>,</w:t>
      </w:r>
      <w:r w:rsidR="00235365">
        <w:rPr>
          <w:rFonts w:ascii="Calibri" w:hAnsi="Calibri" w:cs="Calibri"/>
        </w:rPr>
        <w:t xml:space="preserve">000 staff spanning </w:t>
      </w:r>
      <w:r w:rsidR="00F174CB">
        <w:rPr>
          <w:rFonts w:ascii="Calibri" w:hAnsi="Calibri" w:cs="Calibri"/>
        </w:rPr>
        <w:t>dozens of recycling and regulatory oversight programs, as well as dozens of staff that regularly implement grant proje</w:t>
      </w:r>
      <w:r w:rsidR="003B4733">
        <w:rPr>
          <w:rFonts w:ascii="Calibri" w:hAnsi="Calibri" w:cs="Calibri"/>
        </w:rPr>
        <w:t>cts, CalRecycle is uniquely positioned to successfully implement th</w:t>
      </w:r>
      <w:r w:rsidR="00B7266E">
        <w:rPr>
          <w:rFonts w:ascii="Calibri" w:hAnsi="Calibri" w:cs="Calibri"/>
        </w:rPr>
        <w:t>is</w:t>
      </w:r>
      <w:r w:rsidR="003B4733">
        <w:rPr>
          <w:rFonts w:ascii="Calibri" w:hAnsi="Calibri" w:cs="Calibri"/>
        </w:rPr>
        <w:t xml:space="preserve"> CPRG</w:t>
      </w:r>
      <w:r w:rsidR="00B7266E">
        <w:rPr>
          <w:rFonts w:ascii="Calibri" w:hAnsi="Calibri" w:cs="Calibri"/>
        </w:rPr>
        <w:t>-funded measure</w:t>
      </w:r>
      <w:r w:rsidR="003B4733">
        <w:rPr>
          <w:rFonts w:ascii="Calibri" w:hAnsi="Calibri" w:cs="Calibri"/>
        </w:rPr>
        <w:t xml:space="preserve"> successfully and efficiently.</w:t>
      </w:r>
      <w:r w:rsidR="00235365">
        <w:rPr>
          <w:rFonts w:ascii="Calibri" w:hAnsi="Calibri" w:cs="Calibri"/>
        </w:rPr>
        <w:t xml:space="preserve"> </w:t>
      </w:r>
      <w:r w:rsidR="00B7266E">
        <w:rPr>
          <w:rFonts w:ascii="Calibri" w:hAnsi="Calibri" w:cs="Calibri"/>
        </w:rPr>
        <w:t>This grant program</w:t>
      </w:r>
      <w:r w:rsidRPr="00851C82">
        <w:rPr>
          <w:rFonts w:ascii="Calibri" w:hAnsi="Calibri" w:cs="Calibri"/>
        </w:rPr>
        <w:t xml:space="preserve"> will be implemented by CalRecycle utilizing </w:t>
      </w:r>
      <w:r w:rsidRPr="00851C82" w:rsidDel="004404D8">
        <w:rPr>
          <w:rFonts w:ascii="Calibri" w:hAnsi="Calibri" w:cs="Calibri"/>
        </w:rPr>
        <w:t>a</w:t>
      </w:r>
      <w:r w:rsidRPr="00851C82">
        <w:rPr>
          <w:rFonts w:ascii="Calibri" w:hAnsi="Calibri" w:cs="Calibri"/>
        </w:rPr>
        <w:t>nalyst</w:t>
      </w:r>
      <w:r>
        <w:rPr>
          <w:rFonts w:ascii="Calibri" w:hAnsi="Calibri" w:cs="Calibri"/>
        </w:rPr>
        <w:t>s</w:t>
      </w:r>
      <w:r w:rsidRPr="00851C82">
        <w:rPr>
          <w:rFonts w:ascii="Calibri" w:hAnsi="Calibri" w:cs="Calibri"/>
        </w:rPr>
        <w:t xml:space="preserve"> in the Financial Resources Management Branch and </w:t>
      </w:r>
      <w:r>
        <w:rPr>
          <w:rFonts w:ascii="Calibri" w:hAnsi="Calibri" w:cs="Calibri"/>
        </w:rPr>
        <w:t>e</w:t>
      </w:r>
      <w:r w:rsidRPr="00851C82">
        <w:rPr>
          <w:rFonts w:ascii="Calibri" w:hAnsi="Calibri" w:cs="Calibri"/>
        </w:rPr>
        <w:t xml:space="preserve">nvironmental </w:t>
      </w:r>
      <w:r w:rsidRPr="00851C82" w:rsidDel="004404D8">
        <w:rPr>
          <w:rFonts w:ascii="Calibri" w:hAnsi="Calibri" w:cs="Calibri"/>
        </w:rPr>
        <w:t>s</w:t>
      </w:r>
      <w:r w:rsidRPr="00851C82">
        <w:rPr>
          <w:rFonts w:ascii="Calibri" w:hAnsi="Calibri" w:cs="Calibri"/>
        </w:rPr>
        <w:t>cientist</w:t>
      </w:r>
      <w:r>
        <w:rPr>
          <w:rFonts w:ascii="Calibri" w:hAnsi="Calibri" w:cs="Calibri"/>
        </w:rPr>
        <w:t>s</w:t>
      </w:r>
      <w:r w:rsidRPr="00851C82">
        <w:rPr>
          <w:rFonts w:ascii="Calibri" w:hAnsi="Calibri" w:cs="Calibri"/>
        </w:rPr>
        <w:t xml:space="preserve"> in </w:t>
      </w:r>
      <w:r>
        <w:rPr>
          <w:rFonts w:ascii="Calibri" w:hAnsi="Calibri" w:cs="Calibri"/>
        </w:rPr>
        <w:t xml:space="preserve">the </w:t>
      </w:r>
      <w:r w:rsidRPr="00851C82">
        <w:rPr>
          <w:rFonts w:ascii="Calibri" w:hAnsi="Calibri" w:cs="Calibri"/>
        </w:rPr>
        <w:t>Statewide Technical and Analytical Resources Branch.</w:t>
      </w:r>
      <w:r w:rsidR="007874BE">
        <w:rPr>
          <w:rFonts w:ascii="Calibri" w:hAnsi="Calibri" w:cs="Calibri"/>
        </w:rPr>
        <w:t xml:space="preserve"> </w:t>
      </w:r>
      <w:r w:rsidRPr="00851C82">
        <w:rPr>
          <w:rFonts w:ascii="Calibri" w:hAnsi="Calibri" w:cs="Calibri"/>
        </w:rPr>
        <w:t xml:space="preserve">This approach has been successful in our experience implementing CCI grants for </w:t>
      </w:r>
      <w:r w:rsidRPr="009C2327">
        <w:rPr>
          <w:rFonts w:ascii="Calibri" w:hAnsi="Calibri" w:cs="Calibri"/>
        </w:rPr>
        <w:t>nearly 10 years</w:t>
      </w:r>
      <w:r w:rsidRPr="00851C82">
        <w:rPr>
          <w:rFonts w:ascii="Calibri" w:hAnsi="Calibri" w:cs="Calibri"/>
        </w:rPr>
        <w:t xml:space="preserve">. The team will work together to create the eligibility, scoring criteria, and evaluation process of selecting </w:t>
      </w:r>
      <w:r>
        <w:rPr>
          <w:rFonts w:ascii="Calibri" w:hAnsi="Calibri" w:cs="Calibri"/>
        </w:rPr>
        <w:t>s</w:t>
      </w:r>
      <w:r w:rsidRPr="0072411C">
        <w:rPr>
          <w:rFonts w:ascii="Calibri" w:hAnsi="Calibri" w:cs="Calibri"/>
        </w:rPr>
        <w:t xml:space="preserve">ubrecipients </w:t>
      </w:r>
      <w:r w:rsidRPr="00851C82">
        <w:rPr>
          <w:rFonts w:ascii="Calibri" w:hAnsi="Calibri" w:cs="Calibri"/>
        </w:rPr>
        <w:t xml:space="preserve">to implement projects and manage sub-grants. The </w:t>
      </w:r>
      <w:r>
        <w:rPr>
          <w:rFonts w:ascii="Calibri" w:hAnsi="Calibri" w:cs="Calibri"/>
        </w:rPr>
        <w:t>a</w:t>
      </w:r>
      <w:r w:rsidRPr="00851C82">
        <w:rPr>
          <w:rFonts w:ascii="Calibri" w:hAnsi="Calibri" w:cs="Calibri"/>
        </w:rPr>
        <w:t xml:space="preserve">nalysts </w:t>
      </w:r>
      <w:r>
        <w:rPr>
          <w:rFonts w:ascii="Calibri" w:hAnsi="Calibri" w:cs="Calibri"/>
        </w:rPr>
        <w:t>will create and manage</w:t>
      </w:r>
      <w:r w:rsidRPr="00851C82">
        <w:rPr>
          <w:rFonts w:ascii="Calibri" w:hAnsi="Calibri" w:cs="Calibri"/>
        </w:rPr>
        <w:t xml:space="preserve"> the administrative </w:t>
      </w:r>
      <w:r>
        <w:rPr>
          <w:rFonts w:ascii="Calibri" w:hAnsi="Calibri" w:cs="Calibri"/>
        </w:rPr>
        <w:t>tasks</w:t>
      </w:r>
      <w:r w:rsidRPr="00851C82">
        <w:rPr>
          <w:rFonts w:ascii="Calibri" w:hAnsi="Calibri" w:cs="Calibri"/>
        </w:rPr>
        <w:t xml:space="preserve"> which include </w:t>
      </w:r>
      <w:r>
        <w:rPr>
          <w:rFonts w:ascii="Calibri" w:hAnsi="Calibri" w:cs="Calibri"/>
        </w:rPr>
        <w:t>the</w:t>
      </w:r>
      <w:r w:rsidRPr="00851C82">
        <w:rPr>
          <w:rFonts w:ascii="Calibri" w:hAnsi="Calibri" w:cs="Calibri"/>
        </w:rPr>
        <w:t xml:space="preserve"> application and grant agreement documents, work plans and budgets, </w:t>
      </w:r>
      <w:r>
        <w:rPr>
          <w:rFonts w:ascii="Calibri" w:hAnsi="Calibri" w:cs="Calibri"/>
        </w:rPr>
        <w:t xml:space="preserve">reconciling and </w:t>
      </w:r>
      <w:r w:rsidRPr="00851C82">
        <w:rPr>
          <w:rFonts w:ascii="Calibri" w:hAnsi="Calibri" w:cs="Calibri"/>
        </w:rPr>
        <w:t xml:space="preserve">processing payments, and ensuring reporting is complete. The </w:t>
      </w:r>
      <w:r>
        <w:rPr>
          <w:rFonts w:ascii="Calibri" w:hAnsi="Calibri" w:cs="Calibri"/>
        </w:rPr>
        <w:t>environmental s</w:t>
      </w:r>
      <w:r w:rsidRPr="00851C82">
        <w:rPr>
          <w:rFonts w:ascii="Calibri" w:hAnsi="Calibri" w:cs="Calibri"/>
        </w:rPr>
        <w:t xml:space="preserve">cientists create scoring criteria to ensure awarded projects will meet GHG reduction measures, review all projects for eligibility including quantification methodologies, and project feasibility. </w:t>
      </w:r>
    </w:p>
    <w:p w14:paraId="4728C917" w14:textId="77777777" w:rsidR="00D35536" w:rsidRDefault="00D35536" w:rsidP="007F3D78">
      <w:pPr>
        <w:rPr>
          <w:rFonts w:ascii="Calibri" w:hAnsi="Calibri" w:cs="Calibri"/>
        </w:rPr>
      </w:pPr>
    </w:p>
    <w:p w14:paraId="032C9905" w14:textId="15971A9E" w:rsidR="007F3D78" w:rsidRPr="006D3B0B" w:rsidRDefault="007F3D78" w:rsidP="007F3D78">
      <w:pPr>
        <w:rPr>
          <w:rFonts w:ascii="Calibri" w:eastAsia="Calibri" w:hAnsi="Calibri" w:cs="Calibri"/>
          <w:color w:val="111111"/>
        </w:rPr>
      </w:pPr>
      <w:r w:rsidRPr="006D3B0B">
        <w:rPr>
          <w:rFonts w:ascii="Calibri" w:eastAsia="Calibri" w:hAnsi="Calibri" w:cs="Calibri"/>
          <w:color w:val="111111"/>
        </w:rPr>
        <w:t>CalRecycle staff have continued to improve the Program with each new cycle, and have a proven track record that includes the following accomplishments:</w:t>
      </w:r>
      <w:r w:rsidR="007874BE">
        <w:rPr>
          <w:rFonts w:ascii="Calibri" w:eastAsia="Calibri" w:hAnsi="Calibri" w:cs="Calibri"/>
          <w:color w:val="111111"/>
        </w:rPr>
        <w:t xml:space="preserve"> </w:t>
      </w:r>
      <w:r w:rsidRPr="006D3B0B">
        <w:rPr>
          <w:rFonts w:ascii="Calibri" w:eastAsia="Calibri" w:hAnsi="Calibri" w:cs="Calibri"/>
          <w:color w:val="111111"/>
        </w:rPr>
        <w:t xml:space="preserve"> </w:t>
      </w:r>
    </w:p>
    <w:p w14:paraId="60F6F6FB" w14:textId="588646A1" w:rsidR="007F3D78" w:rsidRPr="006D3B0B" w:rsidRDefault="007F3D78" w:rsidP="007F3D78">
      <w:pPr>
        <w:pStyle w:val="ListParagraph"/>
        <w:numPr>
          <w:ilvl w:val="0"/>
          <w:numId w:val="10"/>
        </w:numPr>
        <w:spacing w:after="160" w:line="259" w:lineRule="auto"/>
        <w:rPr>
          <w:rFonts w:ascii="Calibri" w:eastAsia="Calibri" w:hAnsi="Calibri" w:cs="Calibri"/>
        </w:rPr>
      </w:pPr>
      <w:r w:rsidRPr="006D3B0B">
        <w:rPr>
          <w:rFonts w:ascii="Calibri" w:eastAsia="Calibri" w:hAnsi="Calibri" w:cs="Calibri"/>
        </w:rPr>
        <w:t xml:space="preserve">Since the inception of the Program, 64 projects have been awarded, which </w:t>
      </w:r>
      <w:r w:rsidRPr="006D3B0B" w:rsidDel="00DF69BC">
        <w:rPr>
          <w:rFonts w:ascii="Calibri" w:eastAsia="Calibri" w:hAnsi="Calibri" w:cs="Calibri"/>
        </w:rPr>
        <w:t xml:space="preserve">have </w:t>
      </w:r>
      <w:r w:rsidR="00DF69BC">
        <w:rPr>
          <w:rFonts w:ascii="Calibri" w:eastAsia="Calibri" w:hAnsi="Calibri" w:cs="Calibri"/>
        </w:rPr>
        <w:t xml:space="preserve">resulted </w:t>
      </w:r>
      <w:r w:rsidR="00F053E9">
        <w:rPr>
          <w:rFonts w:ascii="Calibri" w:eastAsia="Calibri" w:hAnsi="Calibri" w:cs="Calibri"/>
        </w:rPr>
        <w:t>in the capacity to divert</w:t>
      </w:r>
      <w:r w:rsidRPr="006D3B0B">
        <w:rPr>
          <w:rFonts w:ascii="Calibri" w:eastAsia="Calibri" w:hAnsi="Calibri" w:cs="Calibri"/>
        </w:rPr>
        <w:t xml:space="preserve"> more than 10 million tons of green and food materials from California landfills.</w:t>
      </w:r>
    </w:p>
    <w:p w14:paraId="7D6DF4CB" w14:textId="353A451D" w:rsidR="007F3D78" w:rsidRPr="006D3B0B" w:rsidRDefault="007F3D78" w:rsidP="007F3D78">
      <w:pPr>
        <w:pStyle w:val="ListParagraph"/>
        <w:numPr>
          <w:ilvl w:val="0"/>
          <w:numId w:val="10"/>
        </w:numPr>
        <w:spacing w:after="160" w:line="259" w:lineRule="auto"/>
        <w:rPr>
          <w:rFonts w:ascii="Calibri" w:eastAsia="Calibri" w:hAnsi="Calibri" w:cs="Calibri"/>
        </w:rPr>
      </w:pPr>
      <w:r w:rsidRPr="006D3B0B">
        <w:rPr>
          <w:rFonts w:ascii="Calibri" w:eastAsia="Calibri" w:hAnsi="Calibri" w:cs="Calibri"/>
        </w:rPr>
        <w:t>Cy</w:t>
      </w:r>
      <w:r w:rsidR="00A974C5">
        <w:rPr>
          <w:rFonts w:ascii="Calibri" w:eastAsia="Calibri" w:hAnsi="Calibri" w:cs="Calibri"/>
        </w:rPr>
        <w:t>c</w:t>
      </w:r>
      <w:r w:rsidRPr="006D3B0B">
        <w:rPr>
          <w:rFonts w:ascii="Calibri" w:eastAsia="Calibri" w:hAnsi="Calibri" w:cs="Calibri"/>
        </w:rPr>
        <w:t>le 1 through Cycle 6 projects awarded have created 85 jobs, and those currently being awarded in Cycle 7 will create an additional 114 jobs.</w:t>
      </w:r>
    </w:p>
    <w:p w14:paraId="7E54F904" w14:textId="77777777" w:rsidR="007F3D78" w:rsidRPr="006D3B0B" w:rsidRDefault="007F3D78" w:rsidP="007F3D78">
      <w:pPr>
        <w:pStyle w:val="ListParagraph"/>
        <w:numPr>
          <w:ilvl w:val="0"/>
          <w:numId w:val="10"/>
        </w:numPr>
        <w:spacing w:after="160" w:line="259" w:lineRule="auto"/>
        <w:rPr>
          <w:rFonts w:ascii="Calibri" w:eastAsia="Calibri" w:hAnsi="Calibri" w:cs="Calibri"/>
        </w:rPr>
      </w:pPr>
      <w:r w:rsidRPr="006D3B0B">
        <w:rPr>
          <w:rFonts w:ascii="Calibri" w:eastAsia="Calibri" w:hAnsi="Calibri" w:cs="Calibri"/>
        </w:rPr>
        <w:t xml:space="preserve">Active and closed grant projects have reduced GHG emissions by 1.3 million MTCO2e, and those currently being awarded are projected to reduce more than 2 million additional MTCO2e. </w:t>
      </w:r>
    </w:p>
    <w:p w14:paraId="709B577F" w14:textId="2E8147FB" w:rsidR="00A345C1" w:rsidRPr="0020525B" w:rsidRDefault="00147CE1" w:rsidP="00A345C1">
      <w:r w:rsidRPr="0020525B">
        <w:rPr>
          <w:rFonts w:ascii="Calibri" w:eastAsia="Calibri" w:hAnsi="Calibri" w:cs="Calibri"/>
        </w:rPr>
        <w:t xml:space="preserve">Each grant administered by CalRecycle </w:t>
      </w:r>
      <w:r w:rsidR="001C4EBD" w:rsidRPr="0020525B">
        <w:rPr>
          <w:rFonts w:ascii="Calibri" w:eastAsia="Calibri" w:hAnsi="Calibri" w:cs="Calibri"/>
        </w:rPr>
        <w:t>under</w:t>
      </w:r>
      <w:r w:rsidRPr="0020525B">
        <w:rPr>
          <w:rFonts w:ascii="Calibri" w:eastAsia="Calibri" w:hAnsi="Calibri" w:cs="Calibri"/>
        </w:rPr>
        <w:t xml:space="preserve"> this </w:t>
      </w:r>
      <w:r w:rsidR="00A345C1" w:rsidRPr="0020525B">
        <w:rPr>
          <w:rFonts w:ascii="Calibri" w:eastAsia="Calibri" w:hAnsi="Calibri" w:cs="Calibri"/>
        </w:rPr>
        <w:t>p</w:t>
      </w:r>
      <w:r w:rsidRPr="0020525B">
        <w:rPr>
          <w:rFonts w:ascii="Calibri" w:eastAsia="Calibri" w:hAnsi="Calibri" w:cs="Calibri"/>
        </w:rPr>
        <w:t xml:space="preserve">rogram </w:t>
      </w:r>
      <w:r w:rsidR="00C36E61" w:rsidRPr="0020525B">
        <w:rPr>
          <w:rFonts w:ascii="Calibri" w:eastAsia="Calibri" w:hAnsi="Calibri" w:cs="Calibri"/>
        </w:rPr>
        <w:t xml:space="preserve">has </w:t>
      </w:r>
      <w:r w:rsidR="00D74FD1" w:rsidRPr="0020525B">
        <w:rPr>
          <w:rFonts w:ascii="Calibri" w:eastAsia="Calibri" w:hAnsi="Calibri" w:cs="Calibri"/>
        </w:rPr>
        <w:t>oversight</w:t>
      </w:r>
      <w:r w:rsidR="00C36E61" w:rsidRPr="0020525B">
        <w:rPr>
          <w:rFonts w:ascii="Calibri" w:eastAsia="Calibri" w:hAnsi="Calibri" w:cs="Calibri"/>
        </w:rPr>
        <w:t xml:space="preserve"> by a </w:t>
      </w:r>
      <w:r w:rsidR="00A21CCC" w:rsidRPr="0020525B">
        <w:rPr>
          <w:rFonts w:ascii="Calibri" w:eastAsia="Calibri" w:hAnsi="Calibri" w:cs="Calibri"/>
        </w:rPr>
        <w:t>program grant manager and environmental scientis</w:t>
      </w:r>
      <w:r w:rsidR="00D74FD1" w:rsidRPr="0020525B">
        <w:rPr>
          <w:rFonts w:ascii="Calibri" w:eastAsia="Calibri" w:hAnsi="Calibri" w:cs="Calibri"/>
        </w:rPr>
        <w:t xml:space="preserve">t subject matter expert. </w:t>
      </w:r>
      <w:r w:rsidR="00914525" w:rsidRPr="0020525B">
        <w:rPr>
          <w:rFonts w:ascii="Calibri" w:eastAsia="Calibri" w:hAnsi="Calibri" w:cs="Calibri"/>
        </w:rPr>
        <w:t xml:space="preserve">Their responsibilities include </w:t>
      </w:r>
      <w:r w:rsidR="00B62B91" w:rsidRPr="0020525B">
        <w:rPr>
          <w:rFonts w:ascii="Calibri" w:eastAsia="Calibri" w:hAnsi="Calibri" w:cs="Calibri"/>
        </w:rPr>
        <w:t xml:space="preserve">review of </w:t>
      </w:r>
      <w:r w:rsidR="00914525" w:rsidRPr="0020525B">
        <w:rPr>
          <w:rFonts w:ascii="Calibri" w:eastAsia="Calibri" w:hAnsi="Calibri" w:cs="Calibri"/>
        </w:rPr>
        <w:t xml:space="preserve">quarterly </w:t>
      </w:r>
      <w:r w:rsidR="00B62B91" w:rsidRPr="0020525B">
        <w:rPr>
          <w:rFonts w:ascii="Calibri" w:eastAsia="Calibri" w:hAnsi="Calibri" w:cs="Calibri"/>
        </w:rPr>
        <w:t>progress reports and</w:t>
      </w:r>
      <w:r w:rsidR="00356C9D" w:rsidRPr="0020525B">
        <w:rPr>
          <w:rFonts w:ascii="Calibri" w:eastAsia="Calibri" w:hAnsi="Calibri" w:cs="Calibri"/>
        </w:rPr>
        <w:t xml:space="preserve"> </w:t>
      </w:r>
      <w:r w:rsidR="00896CF6" w:rsidRPr="0020525B">
        <w:rPr>
          <w:rFonts w:ascii="Calibri" w:eastAsia="Calibri" w:hAnsi="Calibri" w:cs="Calibri"/>
        </w:rPr>
        <w:t>performance data.</w:t>
      </w:r>
      <w:r w:rsidR="00896CF6">
        <w:rPr>
          <w:rFonts w:ascii="Calibri" w:hAnsi="Calibri" w:cs="Calibri"/>
        </w:rPr>
        <w:t xml:space="preserve"> </w:t>
      </w:r>
    </w:p>
    <w:p w14:paraId="2889C712" w14:textId="60E4E35B" w:rsidR="007F3D78" w:rsidRPr="00A67AF0" w:rsidRDefault="007F3D78" w:rsidP="00884D47">
      <w:pPr>
        <w:pStyle w:val="Heading1"/>
      </w:pPr>
      <w:r w:rsidRPr="00A67AF0">
        <w:t xml:space="preserve">Budget (Optional Budget Spreadsheet and up to 10 additional pages may be added if needed as an appendix to the Workplan) </w:t>
      </w:r>
    </w:p>
    <w:p w14:paraId="48A6CF10" w14:textId="77777777" w:rsidR="007F3D78" w:rsidRPr="006D3B0B" w:rsidRDefault="007F3D78" w:rsidP="007F3D78">
      <w:pPr>
        <w:pStyle w:val="ListParagraph"/>
        <w:rPr>
          <w:rFonts w:ascii="Calibri" w:hAnsi="Calibri" w:cs="Calibri"/>
          <w:b/>
          <w:bCs/>
        </w:rPr>
      </w:pPr>
    </w:p>
    <w:p w14:paraId="42626444" w14:textId="77777777" w:rsidR="007F3D78" w:rsidRPr="006D3B0B" w:rsidRDefault="007F3D78" w:rsidP="007F3D78">
      <w:pPr>
        <w:pStyle w:val="ListParagraph"/>
        <w:numPr>
          <w:ilvl w:val="0"/>
          <w:numId w:val="7"/>
        </w:numPr>
        <w:rPr>
          <w:rFonts w:ascii="Calibri" w:hAnsi="Calibri" w:cs="Calibri"/>
          <w:b/>
          <w:bCs/>
        </w:rPr>
      </w:pPr>
      <w:r w:rsidRPr="006D3B0B">
        <w:rPr>
          <w:rFonts w:ascii="Calibri" w:hAnsi="Calibri" w:cs="Calibri"/>
          <w:b/>
          <w:bCs/>
        </w:rPr>
        <w:t xml:space="preserve">Budget Detail </w:t>
      </w:r>
    </w:p>
    <w:p w14:paraId="6614C9EE" w14:textId="4AA368F9" w:rsidR="007F3D78" w:rsidRPr="006D3B0B" w:rsidRDefault="007F3D78" w:rsidP="00B92423">
      <w:pPr>
        <w:rPr>
          <w:rFonts w:ascii="Calibri" w:eastAsiaTheme="minorEastAsia" w:hAnsi="Calibri" w:cs="Calibri"/>
          <w:b/>
          <w:bCs/>
        </w:rPr>
      </w:pPr>
    </w:p>
    <w:p w14:paraId="46939331" w14:textId="0D359C7E" w:rsidR="007F3D78" w:rsidRPr="006D3B0B" w:rsidRDefault="007F3D78" w:rsidP="00E73860">
      <w:pPr>
        <w:rPr>
          <w:rFonts w:ascii="Calibri" w:hAnsi="Calibri" w:cs="Calibri"/>
        </w:rPr>
      </w:pPr>
      <w:r w:rsidRPr="006D3B0B">
        <w:rPr>
          <w:rFonts w:ascii="Calibri" w:hAnsi="Calibri" w:cs="Calibri"/>
        </w:rPr>
        <w:t xml:space="preserve">Budget Categories – </w:t>
      </w:r>
      <w:r w:rsidR="17384451" w:rsidRPr="2AEEDA19">
        <w:rPr>
          <w:rFonts w:ascii="Calibri" w:hAnsi="Calibri" w:cs="Calibri"/>
        </w:rPr>
        <w:t>Please</w:t>
      </w:r>
      <w:r w:rsidR="17384451" w:rsidRPr="2CF500DC">
        <w:rPr>
          <w:rFonts w:ascii="Calibri" w:hAnsi="Calibri" w:cs="Calibri"/>
        </w:rPr>
        <w:t xml:space="preserve"> see </w:t>
      </w:r>
      <w:r w:rsidR="00333933">
        <w:rPr>
          <w:rFonts w:ascii="Calibri" w:hAnsi="Calibri" w:cs="Calibri"/>
        </w:rPr>
        <w:t xml:space="preserve">appendix to the </w:t>
      </w:r>
      <w:r w:rsidR="00054CCA">
        <w:rPr>
          <w:rFonts w:ascii="Calibri" w:hAnsi="Calibri" w:cs="Calibri"/>
        </w:rPr>
        <w:t xml:space="preserve">Workplan entitled </w:t>
      </w:r>
      <w:r w:rsidR="17384451" w:rsidRPr="2CF500DC">
        <w:rPr>
          <w:rFonts w:ascii="Calibri" w:hAnsi="Calibri" w:cs="Calibri"/>
        </w:rPr>
        <w:t xml:space="preserve">Budget Detail </w:t>
      </w:r>
      <w:r w:rsidR="7AD6D1EE" w:rsidRPr="3D0BA4CE">
        <w:rPr>
          <w:rFonts w:ascii="Calibri" w:hAnsi="Calibri" w:cs="Calibri"/>
        </w:rPr>
        <w:t>Sheet</w:t>
      </w:r>
    </w:p>
    <w:p w14:paraId="6A12DA35" w14:textId="269CCB2D" w:rsidR="007F3D78" w:rsidRPr="006D3B0B" w:rsidRDefault="007F3D78" w:rsidP="007F3D78">
      <w:pPr>
        <w:rPr>
          <w:rFonts w:ascii="Calibri" w:hAnsi="Calibri" w:cs="Calibri"/>
          <w:b/>
          <w:bCs/>
        </w:rPr>
      </w:pPr>
    </w:p>
    <w:p w14:paraId="704A2062" w14:textId="18A58FF9" w:rsidR="007F3D78" w:rsidRPr="006D3B0B" w:rsidRDefault="007F3D78" w:rsidP="007F3D78">
      <w:pPr>
        <w:pStyle w:val="ListParagraph"/>
        <w:numPr>
          <w:ilvl w:val="0"/>
          <w:numId w:val="7"/>
        </w:numPr>
        <w:rPr>
          <w:rFonts w:ascii="Calibri" w:hAnsi="Calibri" w:cs="Calibri"/>
          <w:b/>
          <w:bCs/>
        </w:rPr>
      </w:pPr>
      <w:r w:rsidRPr="006D3B0B">
        <w:rPr>
          <w:rFonts w:ascii="Calibri" w:hAnsi="Calibri" w:cs="Calibri"/>
          <w:b/>
          <w:bCs/>
        </w:rPr>
        <w:t xml:space="preserve">Expenditure of Awarded Funds </w:t>
      </w:r>
    </w:p>
    <w:p w14:paraId="1E3984AD" w14:textId="3ECA6B9C" w:rsidR="00733E51" w:rsidRDefault="00733E51" w:rsidP="002E7E51">
      <w:pPr>
        <w:pStyle w:val="ListParagraph"/>
        <w:ind w:left="0"/>
        <w:rPr>
          <w:rFonts w:ascii="Calibri" w:eastAsia="Calibri" w:hAnsi="Calibri" w:cs="Calibri"/>
        </w:rPr>
      </w:pPr>
      <w:r>
        <w:rPr>
          <w:rFonts w:ascii="Calibri" w:eastAsia="Calibri" w:hAnsi="Calibri" w:cs="Calibri"/>
        </w:rPr>
        <w:t xml:space="preserve">CalRecycle will facilitate </w:t>
      </w:r>
      <w:r w:rsidR="00863547">
        <w:rPr>
          <w:rFonts w:ascii="Calibri" w:eastAsia="Calibri" w:hAnsi="Calibri" w:cs="Calibri"/>
        </w:rPr>
        <w:t xml:space="preserve">the expenditure of the grant award </w:t>
      </w:r>
      <w:r w:rsidR="00522EFB">
        <w:rPr>
          <w:rFonts w:ascii="Calibri" w:eastAsia="Calibri" w:hAnsi="Calibri" w:cs="Calibri"/>
        </w:rPr>
        <w:t xml:space="preserve">in </w:t>
      </w:r>
      <w:r w:rsidR="00F64804">
        <w:rPr>
          <w:rFonts w:ascii="Calibri" w:eastAsia="Calibri" w:hAnsi="Calibri" w:cs="Calibri"/>
        </w:rPr>
        <w:t xml:space="preserve">a similar process to how we </w:t>
      </w:r>
      <w:r w:rsidR="00522EFB">
        <w:rPr>
          <w:rFonts w:ascii="Calibri" w:eastAsia="Calibri" w:hAnsi="Calibri" w:cs="Calibri"/>
        </w:rPr>
        <w:t xml:space="preserve">have facilitated </w:t>
      </w:r>
      <w:r w:rsidR="007D28A3">
        <w:rPr>
          <w:rFonts w:ascii="Calibri" w:eastAsia="Calibri" w:hAnsi="Calibri" w:cs="Calibri"/>
        </w:rPr>
        <w:t xml:space="preserve">previous </w:t>
      </w:r>
      <w:r w:rsidR="009B7096">
        <w:rPr>
          <w:rFonts w:ascii="Calibri" w:eastAsia="Calibri" w:hAnsi="Calibri" w:cs="Calibri"/>
        </w:rPr>
        <w:t>CCI</w:t>
      </w:r>
      <w:r w:rsidR="00C50D7B">
        <w:rPr>
          <w:rFonts w:ascii="Calibri" w:eastAsia="Calibri" w:hAnsi="Calibri" w:cs="Calibri"/>
        </w:rPr>
        <w:t xml:space="preserve"> funded grants</w:t>
      </w:r>
      <w:r w:rsidR="00126F86">
        <w:rPr>
          <w:rFonts w:ascii="Calibri" w:eastAsia="Calibri" w:hAnsi="Calibri" w:cs="Calibri"/>
        </w:rPr>
        <w:t xml:space="preserve"> (15 cycles)</w:t>
      </w:r>
      <w:r w:rsidR="00C50D7B">
        <w:rPr>
          <w:rFonts w:ascii="Calibri" w:eastAsia="Calibri" w:hAnsi="Calibri" w:cs="Calibri"/>
        </w:rPr>
        <w:t xml:space="preserve">. </w:t>
      </w:r>
      <w:r w:rsidR="00435B11">
        <w:rPr>
          <w:rFonts w:ascii="Calibri" w:eastAsia="Calibri" w:hAnsi="Calibri" w:cs="Calibri"/>
        </w:rPr>
        <w:t xml:space="preserve">Staff will develop </w:t>
      </w:r>
      <w:r w:rsidR="00A81CA0">
        <w:rPr>
          <w:rFonts w:ascii="Calibri" w:eastAsia="Calibri" w:hAnsi="Calibri" w:cs="Calibri"/>
        </w:rPr>
        <w:t>thorough</w:t>
      </w:r>
      <w:r w:rsidR="00435B11">
        <w:rPr>
          <w:rFonts w:ascii="Calibri" w:eastAsia="Calibri" w:hAnsi="Calibri" w:cs="Calibri"/>
        </w:rPr>
        <w:t xml:space="preserve"> criteria</w:t>
      </w:r>
      <w:r w:rsidR="00DB4068">
        <w:rPr>
          <w:rFonts w:ascii="Calibri" w:eastAsia="Calibri" w:hAnsi="Calibri" w:cs="Calibri"/>
        </w:rPr>
        <w:t xml:space="preserve"> for a competitive grant solicitation and </w:t>
      </w:r>
      <w:r w:rsidR="00117EC9">
        <w:rPr>
          <w:rFonts w:ascii="Calibri" w:eastAsia="Calibri" w:hAnsi="Calibri" w:cs="Calibri"/>
        </w:rPr>
        <w:t xml:space="preserve">promote it throughout the </w:t>
      </w:r>
      <w:r w:rsidR="00EB4AAB">
        <w:rPr>
          <w:rFonts w:ascii="Calibri" w:eastAsia="Calibri" w:hAnsi="Calibri" w:cs="Calibri"/>
        </w:rPr>
        <w:t xml:space="preserve">State along </w:t>
      </w:r>
      <w:r w:rsidR="00C6199B">
        <w:rPr>
          <w:rFonts w:ascii="Calibri" w:eastAsia="Calibri" w:hAnsi="Calibri" w:cs="Calibri"/>
        </w:rPr>
        <w:t>all available channels</w:t>
      </w:r>
      <w:r w:rsidR="00647233">
        <w:rPr>
          <w:rFonts w:ascii="Calibri" w:eastAsia="Calibri" w:hAnsi="Calibri" w:cs="Calibri"/>
        </w:rPr>
        <w:t xml:space="preserve">, including the </w:t>
      </w:r>
      <w:r w:rsidR="007B5ED6">
        <w:rPr>
          <w:rFonts w:ascii="Calibri" w:eastAsia="Calibri" w:hAnsi="Calibri" w:cs="Calibri"/>
        </w:rPr>
        <w:t xml:space="preserve">statewide </w:t>
      </w:r>
      <w:r w:rsidR="00647233">
        <w:rPr>
          <w:rFonts w:ascii="Calibri" w:eastAsia="Calibri" w:hAnsi="Calibri" w:cs="Calibri"/>
        </w:rPr>
        <w:t>CA Grants Portal.</w:t>
      </w:r>
      <w:r w:rsidR="00CB7489">
        <w:rPr>
          <w:rFonts w:ascii="Calibri" w:eastAsia="Calibri" w:hAnsi="Calibri" w:cs="Calibri"/>
        </w:rPr>
        <w:t xml:space="preserve"> </w:t>
      </w:r>
    </w:p>
    <w:p w14:paraId="2191F870" w14:textId="77777777" w:rsidR="009E4553" w:rsidRDefault="009E4553" w:rsidP="002E7E51">
      <w:pPr>
        <w:pStyle w:val="ListParagraph"/>
        <w:ind w:left="0"/>
        <w:rPr>
          <w:rFonts w:ascii="Calibri" w:eastAsia="Calibri" w:hAnsi="Calibri" w:cs="Calibri"/>
        </w:rPr>
      </w:pPr>
    </w:p>
    <w:p w14:paraId="4C22288E" w14:textId="68EF9DFC" w:rsidR="007B5ED6" w:rsidRDefault="000305AE" w:rsidP="002E7E51">
      <w:pPr>
        <w:pStyle w:val="ListParagraph"/>
        <w:ind w:left="0"/>
        <w:rPr>
          <w:rFonts w:ascii="Calibri" w:eastAsia="Calibri" w:hAnsi="Calibri" w:cs="Calibri"/>
        </w:rPr>
      </w:pPr>
      <w:r>
        <w:rPr>
          <w:rFonts w:ascii="Calibri" w:eastAsia="Calibri" w:hAnsi="Calibri" w:cs="Calibri"/>
        </w:rPr>
        <w:t xml:space="preserve">After the </w:t>
      </w:r>
      <w:r w:rsidR="00AE4984">
        <w:rPr>
          <w:rFonts w:ascii="Calibri" w:eastAsia="Calibri" w:hAnsi="Calibri" w:cs="Calibri"/>
        </w:rPr>
        <w:t xml:space="preserve">application deadline, staff evaluates and scores each application on </w:t>
      </w:r>
      <w:r w:rsidR="3CC1FCD5" w:rsidRPr="64BE2086">
        <w:rPr>
          <w:rFonts w:ascii="Calibri" w:eastAsia="Calibri" w:hAnsi="Calibri" w:cs="Calibri"/>
        </w:rPr>
        <w:t xml:space="preserve">approved </w:t>
      </w:r>
      <w:r w:rsidR="3CC1FCD5" w:rsidRPr="4A0D24B2">
        <w:rPr>
          <w:rFonts w:ascii="Calibri" w:eastAsia="Calibri" w:hAnsi="Calibri" w:cs="Calibri"/>
        </w:rPr>
        <w:t xml:space="preserve">criteria such </w:t>
      </w:r>
      <w:r w:rsidR="3CC1FCD5" w:rsidRPr="69E33A80">
        <w:rPr>
          <w:rFonts w:ascii="Calibri" w:eastAsia="Calibri" w:hAnsi="Calibri" w:cs="Calibri"/>
        </w:rPr>
        <w:t>as</w:t>
      </w:r>
      <w:r w:rsidR="00AE4984">
        <w:rPr>
          <w:rFonts w:ascii="Calibri" w:eastAsia="Calibri" w:hAnsi="Calibri" w:cs="Calibri"/>
        </w:rPr>
        <w:t xml:space="preserve">: </w:t>
      </w:r>
      <w:r w:rsidR="00A151FE">
        <w:rPr>
          <w:rFonts w:ascii="Calibri" w:eastAsia="Calibri" w:hAnsi="Calibri" w:cs="Calibri"/>
        </w:rPr>
        <w:t>increased capacity</w:t>
      </w:r>
      <w:r w:rsidR="00A50146">
        <w:rPr>
          <w:rFonts w:ascii="Calibri" w:eastAsia="Calibri" w:hAnsi="Calibri" w:cs="Calibri"/>
        </w:rPr>
        <w:t xml:space="preserve"> and diversion</w:t>
      </w:r>
      <w:r w:rsidR="00A151FE">
        <w:rPr>
          <w:rFonts w:ascii="Calibri" w:eastAsia="Calibri" w:hAnsi="Calibri" w:cs="Calibri"/>
        </w:rPr>
        <w:t xml:space="preserve">, </w:t>
      </w:r>
      <w:r w:rsidR="00A50146">
        <w:rPr>
          <w:rFonts w:ascii="Calibri" w:eastAsia="Calibri" w:hAnsi="Calibri" w:cs="Calibri"/>
        </w:rPr>
        <w:t>GHG reductions</w:t>
      </w:r>
      <w:r w:rsidR="00A151FE">
        <w:rPr>
          <w:rFonts w:ascii="Calibri" w:eastAsia="Calibri" w:hAnsi="Calibri" w:cs="Calibri"/>
        </w:rPr>
        <w:t>, project readiness, community benefits, budget, work plan</w:t>
      </w:r>
      <w:r w:rsidR="00A50146">
        <w:rPr>
          <w:rFonts w:ascii="Calibri" w:eastAsia="Calibri" w:hAnsi="Calibri" w:cs="Calibri"/>
        </w:rPr>
        <w:t xml:space="preserve"> and other requirements as determined in the criteria. </w:t>
      </w:r>
      <w:r w:rsidR="00C24F39">
        <w:rPr>
          <w:rFonts w:ascii="Calibri" w:eastAsia="Calibri" w:hAnsi="Calibri" w:cs="Calibri"/>
        </w:rPr>
        <w:t xml:space="preserve">All </w:t>
      </w:r>
      <w:r w:rsidR="003044D8">
        <w:rPr>
          <w:rFonts w:ascii="Calibri" w:eastAsia="Calibri" w:hAnsi="Calibri" w:cs="Calibri"/>
        </w:rPr>
        <w:t>Projects</w:t>
      </w:r>
      <w:r w:rsidR="003C60F0">
        <w:rPr>
          <w:rFonts w:ascii="Calibri" w:eastAsia="Calibri" w:hAnsi="Calibri" w:cs="Calibri"/>
        </w:rPr>
        <w:t xml:space="preserve"> </w:t>
      </w:r>
      <w:r w:rsidR="001473D3">
        <w:rPr>
          <w:rFonts w:ascii="Calibri" w:eastAsia="Calibri" w:hAnsi="Calibri" w:cs="Calibri"/>
        </w:rPr>
        <w:t>that pass the minimum score threshold</w:t>
      </w:r>
      <w:r w:rsidR="003044D8">
        <w:rPr>
          <w:rFonts w:ascii="Calibri" w:eastAsia="Calibri" w:hAnsi="Calibri" w:cs="Calibri"/>
        </w:rPr>
        <w:t xml:space="preserve"> will be </w:t>
      </w:r>
      <w:r w:rsidR="003518A3">
        <w:rPr>
          <w:rFonts w:ascii="Calibri" w:eastAsia="Calibri" w:hAnsi="Calibri" w:cs="Calibri"/>
        </w:rPr>
        <w:t>funded</w:t>
      </w:r>
      <w:r w:rsidR="003044D8">
        <w:rPr>
          <w:rFonts w:ascii="Calibri" w:eastAsia="Calibri" w:hAnsi="Calibri" w:cs="Calibri"/>
        </w:rPr>
        <w:t xml:space="preserve"> </w:t>
      </w:r>
      <w:r w:rsidR="001473D3">
        <w:rPr>
          <w:rFonts w:ascii="Calibri" w:eastAsia="Calibri" w:hAnsi="Calibri" w:cs="Calibri"/>
        </w:rPr>
        <w:t xml:space="preserve">in order </w:t>
      </w:r>
      <w:r w:rsidR="002F7508">
        <w:rPr>
          <w:rFonts w:ascii="Calibri" w:eastAsia="Calibri" w:hAnsi="Calibri" w:cs="Calibri"/>
        </w:rPr>
        <w:t xml:space="preserve">from highest </w:t>
      </w:r>
      <w:r w:rsidR="003044D8">
        <w:rPr>
          <w:rFonts w:ascii="Calibri" w:eastAsia="Calibri" w:hAnsi="Calibri" w:cs="Calibri"/>
        </w:rPr>
        <w:t xml:space="preserve">to </w:t>
      </w:r>
      <w:r w:rsidR="002F7508">
        <w:rPr>
          <w:rFonts w:ascii="Calibri" w:eastAsia="Calibri" w:hAnsi="Calibri" w:cs="Calibri"/>
        </w:rPr>
        <w:t xml:space="preserve">lowest score </w:t>
      </w:r>
      <w:r w:rsidR="00D56B68">
        <w:rPr>
          <w:rFonts w:ascii="Calibri" w:eastAsia="Calibri" w:hAnsi="Calibri" w:cs="Calibri"/>
        </w:rPr>
        <w:t xml:space="preserve">until funding runs out. </w:t>
      </w:r>
    </w:p>
    <w:p w14:paraId="54873BF1" w14:textId="77F76DE9" w:rsidR="00D56B68" w:rsidRDefault="00D56B68" w:rsidP="002E7E51">
      <w:pPr>
        <w:pStyle w:val="ListParagraph"/>
        <w:ind w:left="0"/>
        <w:rPr>
          <w:rFonts w:ascii="Calibri" w:eastAsia="Calibri" w:hAnsi="Calibri" w:cs="Calibri"/>
        </w:rPr>
      </w:pPr>
      <w:r>
        <w:rPr>
          <w:rFonts w:ascii="Calibri" w:eastAsia="Calibri" w:hAnsi="Calibri" w:cs="Calibri"/>
        </w:rPr>
        <w:t xml:space="preserve">After award, CalRecycle will </w:t>
      </w:r>
      <w:r w:rsidR="001123D8">
        <w:rPr>
          <w:rFonts w:ascii="Calibri" w:eastAsia="Calibri" w:hAnsi="Calibri" w:cs="Calibri"/>
        </w:rPr>
        <w:t xml:space="preserve">require quarterly reporting from all </w:t>
      </w:r>
      <w:r w:rsidR="00E04037" w:rsidRPr="00E04037">
        <w:rPr>
          <w:rFonts w:ascii="Calibri" w:eastAsia="Calibri" w:hAnsi="Calibri" w:cs="Calibri"/>
        </w:rPr>
        <w:t>subrecipients</w:t>
      </w:r>
      <w:r w:rsidR="00E04037">
        <w:rPr>
          <w:rFonts w:ascii="Calibri" w:eastAsia="Calibri" w:hAnsi="Calibri" w:cs="Calibri"/>
        </w:rPr>
        <w:t xml:space="preserve"> </w:t>
      </w:r>
      <w:r w:rsidR="00907334">
        <w:rPr>
          <w:rFonts w:ascii="Calibri" w:eastAsia="Calibri" w:hAnsi="Calibri" w:cs="Calibri"/>
        </w:rPr>
        <w:t xml:space="preserve">in which we collect </w:t>
      </w:r>
      <w:r w:rsidR="00177419">
        <w:rPr>
          <w:rFonts w:ascii="Calibri" w:eastAsia="Calibri" w:hAnsi="Calibri" w:cs="Calibri"/>
        </w:rPr>
        <w:t xml:space="preserve">written reports on qualitative project progress, as well as quantitative data </w:t>
      </w:r>
      <w:r w:rsidR="0007380B">
        <w:rPr>
          <w:rFonts w:ascii="Calibri" w:eastAsia="Calibri" w:hAnsi="Calibri" w:cs="Calibri"/>
        </w:rPr>
        <w:t xml:space="preserve">on project performance. Data points on performance include diversion, </w:t>
      </w:r>
      <w:r w:rsidR="00DD543E">
        <w:rPr>
          <w:rFonts w:ascii="Calibri" w:eastAsia="Calibri" w:hAnsi="Calibri" w:cs="Calibri"/>
        </w:rPr>
        <w:t>GHG reductions</w:t>
      </w:r>
      <w:r w:rsidR="00B2481F">
        <w:rPr>
          <w:rFonts w:ascii="Calibri" w:eastAsia="Calibri" w:hAnsi="Calibri" w:cs="Calibri"/>
        </w:rPr>
        <w:t>, jobs</w:t>
      </w:r>
      <w:r w:rsidR="001B3407">
        <w:rPr>
          <w:rFonts w:ascii="Calibri" w:eastAsia="Calibri" w:hAnsi="Calibri" w:cs="Calibri"/>
        </w:rPr>
        <w:t xml:space="preserve"> and training and </w:t>
      </w:r>
      <w:r w:rsidR="00E62A31">
        <w:rPr>
          <w:rFonts w:ascii="Calibri" w:eastAsia="Calibri" w:hAnsi="Calibri" w:cs="Calibri"/>
        </w:rPr>
        <w:t xml:space="preserve">products and ancillary products produced. </w:t>
      </w:r>
      <w:r w:rsidR="00BF218E">
        <w:rPr>
          <w:rFonts w:ascii="Calibri" w:eastAsia="Calibri" w:hAnsi="Calibri" w:cs="Calibri"/>
        </w:rPr>
        <w:t xml:space="preserve">Midway through the </w:t>
      </w:r>
      <w:r w:rsidR="00541877">
        <w:rPr>
          <w:rFonts w:ascii="Calibri" w:eastAsia="Calibri" w:hAnsi="Calibri" w:cs="Calibri"/>
        </w:rPr>
        <w:t xml:space="preserve">grant term or if concerns arise as to the project’s performance, we will conduct a </w:t>
      </w:r>
      <w:r w:rsidR="00876A2A">
        <w:rPr>
          <w:rFonts w:ascii="Calibri" w:eastAsia="Calibri" w:hAnsi="Calibri" w:cs="Calibri"/>
        </w:rPr>
        <w:t xml:space="preserve">Critical Project Review to ensure </w:t>
      </w:r>
      <w:r w:rsidR="009D5390">
        <w:rPr>
          <w:rFonts w:ascii="Calibri" w:eastAsia="Calibri" w:hAnsi="Calibri" w:cs="Calibri"/>
        </w:rPr>
        <w:t xml:space="preserve">the viability of the project </w:t>
      </w:r>
      <w:r w:rsidR="00446B7C">
        <w:rPr>
          <w:rFonts w:ascii="Calibri" w:eastAsia="Calibri" w:hAnsi="Calibri" w:cs="Calibri"/>
        </w:rPr>
        <w:t xml:space="preserve">to be completed within the grant term. </w:t>
      </w:r>
    </w:p>
    <w:p w14:paraId="442BA977" w14:textId="77777777" w:rsidR="009E4553" w:rsidRDefault="009E4553" w:rsidP="002E7E51">
      <w:pPr>
        <w:pStyle w:val="ListParagraph"/>
        <w:ind w:left="0"/>
        <w:rPr>
          <w:rFonts w:ascii="Calibri" w:eastAsia="Calibri" w:hAnsi="Calibri" w:cs="Calibri"/>
        </w:rPr>
      </w:pPr>
    </w:p>
    <w:p w14:paraId="574D2B0B" w14:textId="6A4083D8" w:rsidR="00446B7C" w:rsidRPr="00733E51" w:rsidRDefault="00D52221" w:rsidP="002E7E51">
      <w:pPr>
        <w:pStyle w:val="ListParagraph"/>
        <w:ind w:left="0"/>
        <w:rPr>
          <w:rFonts w:ascii="Calibri" w:eastAsia="Calibri" w:hAnsi="Calibri" w:cs="Calibri"/>
          <w:color w:val="111111"/>
        </w:rPr>
      </w:pPr>
      <w:r>
        <w:rPr>
          <w:rFonts w:ascii="Calibri" w:eastAsia="Calibri" w:hAnsi="Calibri" w:cs="Calibri"/>
        </w:rPr>
        <w:t>In conjunction with quarterly reports</w:t>
      </w:r>
      <w:r w:rsidR="002C05AC">
        <w:rPr>
          <w:rFonts w:ascii="Calibri" w:eastAsia="Calibri" w:hAnsi="Calibri" w:cs="Calibri"/>
        </w:rPr>
        <w:t xml:space="preserve">, grantees will have the opportunity to </w:t>
      </w:r>
      <w:r w:rsidR="000044E9">
        <w:rPr>
          <w:rFonts w:ascii="Calibri" w:eastAsia="Calibri" w:hAnsi="Calibri" w:cs="Calibri"/>
        </w:rPr>
        <w:t>submit payment requests</w:t>
      </w:r>
      <w:r w:rsidR="00492B30">
        <w:rPr>
          <w:rFonts w:ascii="Calibri" w:eastAsia="Calibri" w:hAnsi="Calibri" w:cs="Calibri"/>
        </w:rPr>
        <w:t xml:space="preserve"> on a reimbursement basis. Grant managers </w:t>
      </w:r>
      <w:r w:rsidR="00AB6187">
        <w:rPr>
          <w:rFonts w:ascii="Calibri" w:eastAsia="Calibri" w:hAnsi="Calibri" w:cs="Calibri"/>
        </w:rPr>
        <w:t xml:space="preserve">carefully reconcile </w:t>
      </w:r>
      <w:r w:rsidR="00A645CF">
        <w:rPr>
          <w:rFonts w:ascii="Calibri" w:eastAsia="Calibri" w:hAnsi="Calibri" w:cs="Calibri"/>
        </w:rPr>
        <w:t xml:space="preserve">payment requests to ensure </w:t>
      </w:r>
      <w:r w:rsidR="00C0375E">
        <w:rPr>
          <w:rFonts w:ascii="Calibri" w:eastAsia="Calibri" w:hAnsi="Calibri" w:cs="Calibri"/>
        </w:rPr>
        <w:t xml:space="preserve">eligibility and </w:t>
      </w:r>
      <w:r w:rsidR="00A645CF">
        <w:rPr>
          <w:rFonts w:ascii="Calibri" w:eastAsia="Calibri" w:hAnsi="Calibri" w:cs="Calibri"/>
        </w:rPr>
        <w:t xml:space="preserve">proper cost and payment documentation </w:t>
      </w:r>
      <w:r w:rsidR="00754E89">
        <w:rPr>
          <w:rFonts w:ascii="Calibri" w:eastAsia="Calibri" w:hAnsi="Calibri" w:cs="Calibri"/>
        </w:rPr>
        <w:t xml:space="preserve">is provided and in </w:t>
      </w:r>
      <w:r w:rsidR="004D3EC5">
        <w:rPr>
          <w:rFonts w:ascii="Calibri" w:eastAsia="Calibri" w:hAnsi="Calibri" w:cs="Calibri"/>
        </w:rPr>
        <w:t xml:space="preserve">accordance with the grant </w:t>
      </w:r>
      <w:r w:rsidR="00E6392A">
        <w:rPr>
          <w:rFonts w:ascii="Calibri" w:eastAsia="Calibri" w:hAnsi="Calibri" w:cs="Calibri"/>
        </w:rPr>
        <w:t xml:space="preserve">terms and conditions. </w:t>
      </w:r>
      <w:r w:rsidR="0080431E">
        <w:rPr>
          <w:rFonts w:ascii="Calibri" w:eastAsia="Calibri" w:hAnsi="Calibri" w:cs="Calibri"/>
        </w:rPr>
        <w:t xml:space="preserve">CalRecycle will withhold ten </w:t>
      </w:r>
      <w:r w:rsidR="00B378D8">
        <w:rPr>
          <w:rFonts w:ascii="Calibri" w:eastAsia="Calibri" w:hAnsi="Calibri" w:cs="Calibri"/>
        </w:rPr>
        <w:t xml:space="preserve">percent of each payment from reimbursement until the conclusion of the grant to ensure grantees complete their project by the grant term end date. The </w:t>
      </w:r>
      <w:r w:rsidR="00A912B3">
        <w:rPr>
          <w:rFonts w:ascii="Calibri" w:eastAsia="Calibri" w:hAnsi="Calibri" w:cs="Calibri"/>
        </w:rPr>
        <w:t xml:space="preserve">ten percent </w:t>
      </w:r>
      <w:r w:rsidR="00BD0298">
        <w:rPr>
          <w:rFonts w:ascii="Calibri" w:eastAsia="Calibri" w:hAnsi="Calibri" w:cs="Calibri"/>
        </w:rPr>
        <w:t xml:space="preserve">withhold </w:t>
      </w:r>
      <w:r w:rsidR="00A912B3">
        <w:rPr>
          <w:rFonts w:ascii="Calibri" w:eastAsia="Calibri" w:hAnsi="Calibri" w:cs="Calibri"/>
        </w:rPr>
        <w:t>will be released upon completion of the project</w:t>
      </w:r>
      <w:r w:rsidR="00D0468D">
        <w:rPr>
          <w:rFonts w:ascii="Calibri" w:eastAsia="Calibri" w:hAnsi="Calibri" w:cs="Calibri"/>
        </w:rPr>
        <w:t xml:space="preserve">. </w:t>
      </w:r>
      <w:r w:rsidR="0018597F">
        <w:rPr>
          <w:rFonts w:ascii="Calibri" w:eastAsia="Calibri" w:hAnsi="Calibri" w:cs="Calibri"/>
        </w:rPr>
        <w:t xml:space="preserve">Reimbursement payments are thoroughly vetted </w:t>
      </w:r>
      <w:r w:rsidR="006D2D2E">
        <w:rPr>
          <w:rFonts w:ascii="Calibri" w:eastAsia="Calibri" w:hAnsi="Calibri" w:cs="Calibri"/>
        </w:rPr>
        <w:t xml:space="preserve">by program </w:t>
      </w:r>
      <w:r w:rsidR="09D5C5E8" w:rsidRPr="1541C42E">
        <w:rPr>
          <w:rFonts w:ascii="Calibri" w:eastAsia="Calibri" w:hAnsi="Calibri" w:cs="Calibri"/>
        </w:rPr>
        <w:t>a</w:t>
      </w:r>
      <w:r w:rsidR="006D2D2E">
        <w:rPr>
          <w:rFonts w:ascii="Calibri" w:eastAsia="Calibri" w:hAnsi="Calibri" w:cs="Calibri"/>
        </w:rPr>
        <w:t xml:space="preserve">nalysts and </w:t>
      </w:r>
      <w:r w:rsidR="1CCE99CD" w:rsidRPr="7F916C61">
        <w:rPr>
          <w:rFonts w:ascii="Calibri" w:eastAsia="Calibri" w:hAnsi="Calibri" w:cs="Calibri"/>
        </w:rPr>
        <w:t>Accounting</w:t>
      </w:r>
      <w:r w:rsidR="445694F6" w:rsidRPr="7F916C61">
        <w:rPr>
          <w:rFonts w:ascii="Calibri" w:eastAsia="Calibri" w:hAnsi="Calibri" w:cs="Calibri"/>
        </w:rPr>
        <w:t xml:space="preserve"> </w:t>
      </w:r>
      <w:r w:rsidR="008D15A1">
        <w:rPr>
          <w:rFonts w:ascii="Calibri" w:eastAsia="Calibri" w:hAnsi="Calibri" w:cs="Calibri"/>
        </w:rPr>
        <w:t xml:space="preserve">before </w:t>
      </w:r>
      <w:r w:rsidR="00BD0298">
        <w:rPr>
          <w:rFonts w:ascii="Calibri" w:eastAsia="Calibri" w:hAnsi="Calibri" w:cs="Calibri"/>
        </w:rPr>
        <w:t xml:space="preserve">being sent to the State Controller’s Office for being dispersed. </w:t>
      </w:r>
    </w:p>
    <w:p w14:paraId="503BCF4B" w14:textId="5AC2C51A" w:rsidR="007F3D78" w:rsidRPr="006D3B0B" w:rsidRDefault="007F3D78" w:rsidP="007F3D78">
      <w:pPr>
        <w:rPr>
          <w:rFonts w:ascii="Calibri" w:eastAsia="Calibri" w:hAnsi="Calibri" w:cs="Calibri"/>
          <w:b/>
          <w:bCs/>
        </w:rPr>
      </w:pPr>
    </w:p>
    <w:p w14:paraId="218C5C72" w14:textId="77777777" w:rsidR="007F3D78" w:rsidRPr="006D3B0B" w:rsidRDefault="007F3D78" w:rsidP="007F3D78">
      <w:pPr>
        <w:pStyle w:val="ListParagraph"/>
        <w:numPr>
          <w:ilvl w:val="0"/>
          <w:numId w:val="7"/>
        </w:numPr>
        <w:rPr>
          <w:rFonts w:ascii="Calibri" w:hAnsi="Calibri" w:cs="Calibri"/>
          <w:b/>
          <w:bCs/>
        </w:rPr>
      </w:pPr>
      <w:r w:rsidRPr="006D3B0B">
        <w:rPr>
          <w:rFonts w:ascii="Calibri" w:hAnsi="Calibri" w:cs="Calibri"/>
          <w:b/>
          <w:bCs/>
        </w:rPr>
        <w:t xml:space="preserve">Reasonableness of Costs </w:t>
      </w:r>
    </w:p>
    <w:p w14:paraId="20C33FFB" w14:textId="77777777" w:rsidR="007F3D78" w:rsidRPr="006D3B0B" w:rsidRDefault="007F3D78" w:rsidP="007F3D78">
      <w:pPr>
        <w:rPr>
          <w:rFonts w:ascii="Calibri" w:hAnsi="Calibri" w:cs="Calibri"/>
          <w:i/>
          <w:iCs/>
        </w:rPr>
      </w:pPr>
    </w:p>
    <w:p w14:paraId="398C16C4" w14:textId="23994696" w:rsidR="00F158FF" w:rsidRDefault="004F5D81" w:rsidP="00866C03">
      <w:pPr>
        <w:rPr>
          <w:rFonts w:ascii="Calibri" w:hAnsi="Calibri" w:cs="Calibri"/>
        </w:rPr>
      </w:pPr>
      <w:r>
        <w:rPr>
          <w:rFonts w:ascii="Calibri" w:hAnsi="Calibri" w:cs="Calibri"/>
        </w:rPr>
        <w:t>Personnel costs</w:t>
      </w:r>
      <w:r w:rsidR="00CB7715">
        <w:rPr>
          <w:rFonts w:ascii="Calibri" w:hAnsi="Calibri" w:cs="Calibri"/>
        </w:rPr>
        <w:t xml:space="preserve"> are reasonable due to </w:t>
      </w:r>
      <w:r w:rsidR="000B4F50">
        <w:rPr>
          <w:rFonts w:ascii="Calibri" w:hAnsi="Calibri" w:cs="Calibri"/>
        </w:rPr>
        <w:t xml:space="preserve">the use of </w:t>
      </w:r>
      <w:r w:rsidR="00433E6F">
        <w:rPr>
          <w:rFonts w:ascii="Calibri" w:hAnsi="Calibri" w:cs="Calibri"/>
        </w:rPr>
        <w:t xml:space="preserve">rates set by the </w:t>
      </w:r>
      <w:r w:rsidR="000B4F50">
        <w:rPr>
          <w:rFonts w:ascii="Calibri" w:hAnsi="Calibri" w:cs="Calibri"/>
        </w:rPr>
        <w:t>Department</w:t>
      </w:r>
      <w:r w:rsidR="00433E6F">
        <w:rPr>
          <w:rFonts w:ascii="Calibri" w:hAnsi="Calibri" w:cs="Calibri"/>
        </w:rPr>
        <w:t xml:space="preserve"> of Finance, the California Department of Human Resources and Bargaining Contracts. </w:t>
      </w:r>
      <w:r w:rsidR="00A85892">
        <w:rPr>
          <w:rFonts w:ascii="Calibri" w:hAnsi="Calibri" w:cs="Calibri"/>
        </w:rPr>
        <w:t xml:space="preserve">CalRecycle identified the staffing resources required </w:t>
      </w:r>
      <w:r w:rsidR="009649DB">
        <w:rPr>
          <w:rFonts w:ascii="Calibri" w:hAnsi="Calibri" w:cs="Calibri"/>
        </w:rPr>
        <w:t>to successfully implement the project</w:t>
      </w:r>
      <w:r w:rsidR="00971048">
        <w:rPr>
          <w:rFonts w:ascii="Calibri" w:hAnsi="Calibri" w:cs="Calibri"/>
        </w:rPr>
        <w:t xml:space="preserve"> as </w:t>
      </w:r>
      <w:r w:rsidR="00542F2B">
        <w:rPr>
          <w:rFonts w:ascii="Calibri" w:hAnsi="Calibri" w:cs="Calibri"/>
        </w:rPr>
        <w:t>mentioned</w:t>
      </w:r>
      <w:r w:rsidR="00775F78">
        <w:rPr>
          <w:rFonts w:ascii="Calibri" w:hAnsi="Calibri" w:cs="Calibri"/>
        </w:rPr>
        <w:t xml:space="preserve"> in </w:t>
      </w:r>
      <w:r w:rsidR="000206E2">
        <w:rPr>
          <w:rFonts w:ascii="Calibri" w:hAnsi="Calibri" w:cs="Calibri"/>
        </w:rPr>
        <w:t>the</w:t>
      </w:r>
      <w:r w:rsidR="00775F78">
        <w:rPr>
          <w:rFonts w:ascii="Calibri" w:hAnsi="Calibri" w:cs="Calibri"/>
        </w:rPr>
        <w:t xml:space="preserve"> </w:t>
      </w:r>
      <w:r w:rsidR="00CA196D">
        <w:rPr>
          <w:rFonts w:ascii="Calibri" w:hAnsi="Calibri" w:cs="Calibri"/>
        </w:rPr>
        <w:t>Budget Summary Attachment to the Appendix</w:t>
      </w:r>
      <w:r w:rsidR="009649DB">
        <w:rPr>
          <w:rFonts w:ascii="Calibri" w:hAnsi="Calibri" w:cs="Calibri"/>
        </w:rPr>
        <w:t>.</w:t>
      </w:r>
      <w:r w:rsidR="007874BE">
        <w:rPr>
          <w:rFonts w:ascii="Calibri" w:hAnsi="Calibri" w:cs="Calibri"/>
        </w:rPr>
        <w:t xml:space="preserve"> </w:t>
      </w:r>
      <w:r w:rsidR="00E5627A">
        <w:rPr>
          <w:rFonts w:ascii="Calibri" w:hAnsi="Calibri" w:cs="Calibri"/>
        </w:rPr>
        <w:t xml:space="preserve">State wages were </w:t>
      </w:r>
      <w:r w:rsidR="00F2511A">
        <w:rPr>
          <w:rFonts w:ascii="Calibri" w:hAnsi="Calibri" w:cs="Calibri"/>
        </w:rPr>
        <w:t xml:space="preserve">calculated </w:t>
      </w:r>
      <w:r w:rsidR="004A5573">
        <w:rPr>
          <w:rFonts w:ascii="Calibri" w:hAnsi="Calibri" w:cs="Calibri"/>
        </w:rPr>
        <w:t>based on</w:t>
      </w:r>
      <w:r w:rsidR="00F2511A">
        <w:rPr>
          <w:rFonts w:ascii="Calibri" w:hAnsi="Calibri" w:cs="Calibri"/>
        </w:rPr>
        <w:t xml:space="preserve"> the </w:t>
      </w:r>
      <w:hyperlink r:id="rId21" w:history="1">
        <w:r w:rsidR="004A5573" w:rsidRPr="00076C2A">
          <w:rPr>
            <w:rStyle w:val="Hyperlink"/>
            <w:rFonts w:ascii="Calibri" w:hAnsi="Calibri" w:cs="Calibri"/>
          </w:rPr>
          <w:t>California State Civil Service Pay Scales</w:t>
        </w:r>
      </w:hyperlink>
      <w:r w:rsidR="00825880">
        <w:rPr>
          <w:rFonts w:ascii="Calibri" w:hAnsi="Calibri" w:cs="Calibri"/>
        </w:rPr>
        <w:t xml:space="preserve"> by classification</w:t>
      </w:r>
      <w:r w:rsidR="001C2E25">
        <w:rPr>
          <w:rFonts w:ascii="Calibri" w:hAnsi="Calibri" w:cs="Calibri"/>
        </w:rPr>
        <w:t>.</w:t>
      </w:r>
      <w:r w:rsidR="00775F78">
        <w:rPr>
          <w:rFonts w:ascii="Calibri" w:hAnsi="Calibri" w:cs="Calibri"/>
        </w:rPr>
        <w:t xml:space="preserve"> </w:t>
      </w:r>
      <w:r w:rsidR="001F6A19">
        <w:rPr>
          <w:rFonts w:ascii="Calibri" w:hAnsi="Calibri" w:cs="Calibri"/>
        </w:rPr>
        <w:t xml:space="preserve">Fringe Benefits were calculated </w:t>
      </w:r>
      <w:r w:rsidR="003001FB">
        <w:rPr>
          <w:rFonts w:ascii="Calibri" w:hAnsi="Calibri" w:cs="Calibri"/>
        </w:rPr>
        <w:t>based on negotiated and set rates</w:t>
      </w:r>
      <w:r w:rsidR="00BD3D78">
        <w:rPr>
          <w:rFonts w:ascii="Calibri" w:hAnsi="Calibri" w:cs="Calibri"/>
        </w:rPr>
        <w:t xml:space="preserve"> for retirement, health benefits, OASDI</w:t>
      </w:r>
      <w:r w:rsidR="00ED03C4">
        <w:rPr>
          <w:rFonts w:ascii="Calibri" w:hAnsi="Calibri" w:cs="Calibri"/>
        </w:rPr>
        <w:t>,</w:t>
      </w:r>
      <w:r w:rsidR="00BD3D78">
        <w:rPr>
          <w:rFonts w:ascii="Calibri" w:hAnsi="Calibri" w:cs="Calibri"/>
        </w:rPr>
        <w:t xml:space="preserve"> and Medicare</w:t>
      </w:r>
      <w:r w:rsidR="00DC4DA4">
        <w:rPr>
          <w:rFonts w:ascii="Calibri" w:hAnsi="Calibri" w:cs="Calibri"/>
        </w:rPr>
        <w:t>, which is explained in more detail in</w:t>
      </w:r>
      <w:r w:rsidR="00825880">
        <w:rPr>
          <w:rFonts w:ascii="Calibri" w:hAnsi="Calibri" w:cs="Calibri"/>
        </w:rPr>
        <w:t xml:space="preserve"> the</w:t>
      </w:r>
      <w:r w:rsidR="003B4B0A">
        <w:rPr>
          <w:rFonts w:ascii="Calibri" w:hAnsi="Calibri" w:cs="Calibri"/>
        </w:rPr>
        <w:t xml:space="preserve"> </w:t>
      </w:r>
      <w:r w:rsidR="00DC4DA4">
        <w:rPr>
          <w:rFonts w:ascii="Calibri" w:hAnsi="Calibri" w:cs="Calibri"/>
        </w:rPr>
        <w:t>attached Budget Summary.</w:t>
      </w:r>
      <w:r w:rsidR="000E6E41">
        <w:rPr>
          <w:rFonts w:ascii="Calibri" w:hAnsi="Calibri" w:cs="Calibri"/>
        </w:rPr>
        <w:t xml:space="preserve"> The</w:t>
      </w:r>
      <w:r w:rsidR="00E75CE5">
        <w:rPr>
          <w:rFonts w:ascii="Calibri" w:hAnsi="Calibri" w:cs="Calibri"/>
        </w:rPr>
        <w:t xml:space="preserve"> indirect cost rate is based on the use of </w:t>
      </w:r>
      <w:r w:rsidR="007779A2">
        <w:rPr>
          <w:rFonts w:ascii="Calibri" w:hAnsi="Calibri" w:cs="Calibri"/>
        </w:rPr>
        <w:t xml:space="preserve">Method A set forth in the State Administrative Manual Section </w:t>
      </w:r>
      <w:r w:rsidR="00EE332A">
        <w:rPr>
          <w:rFonts w:ascii="Calibri" w:hAnsi="Calibri" w:cs="Calibri"/>
        </w:rPr>
        <w:t>9213.1</w:t>
      </w:r>
      <w:r w:rsidR="0012217F">
        <w:rPr>
          <w:rFonts w:ascii="Calibri" w:hAnsi="Calibri" w:cs="Calibri"/>
        </w:rPr>
        <w:t xml:space="preserve"> and is at or below the rate</w:t>
      </w:r>
      <w:r w:rsidR="00C96943">
        <w:rPr>
          <w:rFonts w:ascii="Calibri" w:hAnsi="Calibri" w:cs="Calibri"/>
        </w:rPr>
        <w:t xml:space="preserve"> </w:t>
      </w:r>
      <w:r w:rsidR="005D19C6">
        <w:rPr>
          <w:rFonts w:ascii="Calibri" w:hAnsi="Calibri" w:cs="Calibri"/>
        </w:rPr>
        <w:t xml:space="preserve">in comparison to other </w:t>
      </w:r>
      <w:r w:rsidR="00581064">
        <w:rPr>
          <w:rFonts w:ascii="Calibri" w:hAnsi="Calibri" w:cs="Calibri"/>
        </w:rPr>
        <w:t>state departments and universities</w:t>
      </w:r>
      <w:r w:rsidR="0069015A">
        <w:rPr>
          <w:rFonts w:ascii="Calibri" w:hAnsi="Calibri" w:cs="Calibri"/>
        </w:rPr>
        <w:t xml:space="preserve">. </w:t>
      </w:r>
    </w:p>
    <w:p w14:paraId="6E58CDAD" w14:textId="77777777" w:rsidR="00BB7B23" w:rsidRDefault="00BB7B23" w:rsidP="00866C03">
      <w:pPr>
        <w:rPr>
          <w:rFonts w:ascii="Calibri" w:hAnsi="Calibri" w:cs="Calibri"/>
        </w:rPr>
      </w:pPr>
    </w:p>
    <w:p w14:paraId="53012EBC" w14:textId="08312DCD" w:rsidR="00797A78" w:rsidRDefault="00047DC0" w:rsidP="00797A78">
      <w:pPr>
        <w:rPr>
          <w:rFonts w:ascii="Calibri" w:hAnsi="Calibri" w:cs="Calibri"/>
        </w:rPr>
      </w:pPr>
      <w:r>
        <w:rPr>
          <w:rFonts w:ascii="Calibri" w:hAnsi="Calibri" w:cs="Calibri"/>
        </w:rPr>
        <w:t>The</w:t>
      </w:r>
      <w:r w:rsidR="00636A88" w:rsidRPr="00636A88">
        <w:rPr>
          <w:rFonts w:ascii="Calibri" w:hAnsi="Calibri" w:cs="Calibri"/>
        </w:rPr>
        <w:t xml:space="preserve"> </w:t>
      </w:r>
      <w:r w:rsidR="00CE983A" w:rsidRPr="592574C6">
        <w:rPr>
          <w:rFonts w:ascii="Calibri" w:hAnsi="Calibri" w:cs="Calibri"/>
        </w:rPr>
        <w:t>travel rates</w:t>
      </w:r>
      <w:r w:rsidR="00F8620C">
        <w:rPr>
          <w:rFonts w:ascii="Calibri" w:hAnsi="Calibri" w:cs="Calibri"/>
        </w:rPr>
        <w:t>,</w:t>
      </w:r>
      <w:r w:rsidR="00CE983A" w:rsidRPr="592574C6">
        <w:rPr>
          <w:rFonts w:ascii="Calibri" w:hAnsi="Calibri" w:cs="Calibri"/>
        </w:rPr>
        <w:t xml:space="preserve"> set </w:t>
      </w:r>
      <w:r w:rsidR="00CE983A" w:rsidRPr="5C37D2BB">
        <w:rPr>
          <w:rFonts w:ascii="Calibri" w:hAnsi="Calibri" w:cs="Calibri"/>
        </w:rPr>
        <w:t xml:space="preserve">by the </w:t>
      </w:r>
      <w:r w:rsidR="00CE983A" w:rsidRPr="7EAA926C">
        <w:rPr>
          <w:rFonts w:ascii="Calibri" w:hAnsi="Calibri" w:cs="Calibri"/>
        </w:rPr>
        <w:t xml:space="preserve">California </w:t>
      </w:r>
      <w:r w:rsidR="00CE983A" w:rsidRPr="4FC2BF26">
        <w:rPr>
          <w:rFonts w:ascii="Calibri" w:hAnsi="Calibri" w:cs="Calibri"/>
        </w:rPr>
        <w:t xml:space="preserve">Department of </w:t>
      </w:r>
      <w:r w:rsidR="00CE983A" w:rsidRPr="04CCBDA6">
        <w:rPr>
          <w:rFonts w:ascii="Calibri" w:hAnsi="Calibri" w:cs="Calibri"/>
        </w:rPr>
        <w:t xml:space="preserve">Human </w:t>
      </w:r>
      <w:r w:rsidR="00CE983A" w:rsidRPr="3D9A43FE">
        <w:rPr>
          <w:rFonts w:ascii="Calibri" w:hAnsi="Calibri" w:cs="Calibri"/>
        </w:rPr>
        <w:t>Resources</w:t>
      </w:r>
      <w:r w:rsidR="00F8620C">
        <w:rPr>
          <w:rFonts w:ascii="Calibri" w:hAnsi="Calibri" w:cs="Calibri"/>
        </w:rPr>
        <w:t>,</w:t>
      </w:r>
      <w:r w:rsidR="000764FD">
        <w:rPr>
          <w:rFonts w:ascii="Calibri" w:hAnsi="Calibri" w:cs="Calibri"/>
        </w:rPr>
        <w:t xml:space="preserve"> </w:t>
      </w:r>
      <w:r w:rsidR="6B2531EF" w:rsidRPr="5B235F87">
        <w:rPr>
          <w:rFonts w:ascii="Calibri" w:hAnsi="Calibri" w:cs="Calibri"/>
        </w:rPr>
        <w:t>were</w:t>
      </w:r>
      <w:r w:rsidR="00636A88" w:rsidRPr="00636A88">
        <w:rPr>
          <w:rFonts w:ascii="Calibri" w:hAnsi="Calibri" w:cs="Calibri"/>
        </w:rPr>
        <w:t xml:space="preserve"> used </w:t>
      </w:r>
      <w:r w:rsidR="00E66E69">
        <w:rPr>
          <w:rFonts w:ascii="Calibri" w:hAnsi="Calibri" w:cs="Calibri"/>
        </w:rPr>
        <w:t>to</w:t>
      </w:r>
      <w:r w:rsidR="00C92F23">
        <w:rPr>
          <w:rFonts w:ascii="Calibri" w:hAnsi="Calibri" w:cs="Calibri"/>
        </w:rPr>
        <w:t xml:space="preserve"> </w:t>
      </w:r>
      <w:r w:rsidR="00636A88" w:rsidRPr="00636A88">
        <w:rPr>
          <w:rFonts w:ascii="Calibri" w:hAnsi="Calibri" w:cs="Calibri"/>
        </w:rPr>
        <w:t xml:space="preserve">budget </w:t>
      </w:r>
      <w:r w:rsidR="006556C4">
        <w:rPr>
          <w:rFonts w:ascii="Calibri" w:hAnsi="Calibri" w:cs="Calibri"/>
        </w:rPr>
        <w:t xml:space="preserve">the </w:t>
      </w:r>
      <w:r w:rsidR="00C30D59">
        <w:rPr>
          <w:rFonts w:ascii="Calibri" w:hAnsi="Calibri" w:cs="Calibri"/>
        </w:rPr>
        <w:t>total anticipated</w:t>
      </w:r>
      <w:r w:rsidR="006556C4">
        <w:rPr>
          <w:rFonts w:ascii="Calibri" w:hAnsi="Calibri" w:cs="Calibri"/>
        </w:rPr>
        <w:t xml:space="preserve"> </w:t>
      </w:r>
      <w:r w:rsidR="00636A88" w:rsidRPr="00636A88">
        <w:rPr>
          <w:rFonts w:ascii="Calibri" w:hAnsi="Calibri" w:cs="Calibri"/>
        </w:rPr>
        <w:t>travel</w:t>
      </w:r>
      <w:r w:rsidR="006556C4">
        <w:rPr>
          <w:rFonts w:ascii="Calibri" w:hAnsi="Calibri" w:cs="Calibri"/>
        </w:rPr>
        <w:t xml:space="preserve"> cost</w:t>
      </w:r>
      <w:r w:rsidR="00D54390">
        <w:rPr>
          <w:rFonts w:ascii="Calibri" w:hAnsi="Calibri" w:cs="Calibri"/>
        </w:rPr>
        <w:t>s</w:t>
      </w:r>
      <w:r w:rsidR="00C30D59">
        <w:rPr>
          <w:rFonts w:ascii="Calibri" w:hAnsi="Calibri" w:cs="Calibri"/>
        </w:rPr>
        <w:t xml:space="preserve"> for this program</w:t>
      </w:r>
      <w:r w:rsidR="00636A88" w:rsidRPr="00636A88">
        <w:rPr>
          <w:rFonts w:ascii="Calibri" w:hAnsi="Calibri" w:cs="Calibri"/>
        </w:rPr>
        <w:t>.</w:t>
      </w:r>
      <w:r w:rsidR="007874BE">
        <w:rPr>
          <w:rFonts w:ascii="Calibri" w:hAnsi="Calibri" w:cs="Calibri"/>
        </w:rPr>
        <w:t xml:space="preserve"> </w:t>
      </w:r>
      <w:r w:rsidR="00CC523C">
        <w:rPr>
          <w:rFonts w:ascii="Calibri" w:hAnsi="Calibri" w:cs="Calibri"/>
        </w:rPr>
        <w:t>When feasible</w:t>
      </w:r>
      <w:r w:rsidR="00482BCA">
        <w:rPr>
          <w:rFonts w:ascii="Calibri" w:hAnsi="Calibri" w:cs="Calibri"/>
        </w:rPr>
        <w:t>,</w:t>
      </w:r>
      <w:r w:rsidR="00CC523C">
        <w:rPr>
          <w:rFonts w:ascii="Calibri" w:hAnsi="Calibri" w:cs="Calibri"/>
        </w:rPr>
        <w:t xml:space="preserve"> </w:t>
      </w:r>
      <w:r w:rsidR="00C41CA0">
        <w:rPr>
          <w:rFonts w:ascii="Calibri" w:hAnsi="Calibri" w:cs="Calibri"/>
        </w:rPr>
        <w:t>state</w:t>
      </w:r>
      <w:r w:rsidR="00A5378A">
        <w:rPr>
          <w:rFonts w:ascii="Calibri" w:hAnsi="Calibri" w:cs="Calibri"/>
        </w:rPr>
        <w:t>-</w:t>
      </w:r>
      <w:r w:rsidR="00C41CA0">
        <w:rPr>
          <w:rFonts w:ascii="Calibri" w:hAnsi="Calibri" w:cs="Calibri"/>
        </w:rPr>
        <w:t>owned vehicles and ride</w:t>
      </w:r>
      <w:r>
        <w:rPr>
          <w:rFonts w:ascii="Calibri" w:hAnsi="Calibri" w:cs="Calibri"/>
        </w:rPr>
        <w:t xml:space="preserve"> </w:t>
      </w:r>
      <w:r w:rsidR="00C41CA0">
        <w:rPr>
          <w:rFonts w:ascii="Calibri" w:hAnsi="Calibri" w:cs="Calibri"/>
        </w:rPr>
        <w:t>sharing</w:t>
      </w:r>
      <w:r w:rsidR="00C20A6C">
        <w:rPr>
          <w:rFonts w:ascii="Calibri" w:hAnsi="Calibri" w:cs="Calibri"/>
        </w:rPr>
        <w:t xml:space="preserve"> </w:t>
      </w:r>
      <w:r w:rsidR="00A5378A">
        <w:rPr>
          <w:rFonts w:ascii="Calibri" w:hAnsi="Calibri" w:cs="Calibri"/>
        </w:rPr>
        <w:t>will be utilized for in-state travel</w:t>
      </w:r>
      <w:r w:rsidR="00FA65ED">
        <w:rPr>
          <w:rFonts w:ascii="Calibri" w:hAnsi="Calibri" w:cs="Calibri"/>
        </w:rPr>
        <w:t xml:space="preserve"> to reduce the cost of travel. As the Budget Summary</w:t>
      </w:r>
      <w:r w:rsidR="005B4643">
        <w:rPr>
          <w:rFonts w:ascii="Calibri" w:hAnsi="Calibri" w:cs="Calibri"/>
        </w:rPr>
        <w:t xml:space="preserve"> indicates</w:t>
      </w:r>
      <w:r w:rsidR="00FA65ED">
        <w:rPr>
          <w:rFonts w:ascii="Calibri" w:hAnsi="Calibri" w:cs="Calibri"/>
        </w:rPr>
        <w:t>, CalRecycle has set a not</w:t>
      </w:r>
      <w:r w:rsidR="00C976EE">
        <w:rPr>
          <w:rFonts w:ascii="Calibri" w:hAnsi="Calibri" w:cs="Calibri"/>
        </w:rPr>
        <w:t>-to-exceed</w:t>
      </w:r>
      <w:r w:rsidR="00FA65ED">
        <w:rPr>
          <w:rFonts w:ascii="Calibri" w:hAnsi="Calibri" w:cs="Calibri"/>
        </w:rPr>
        <w:t xml:space="preserve"> amount </w:t>
      </w:r>
      <w:r w:rsidR="00797A78" w:rsidRPr="00797A78">
        <w:rPr>
          <w:rFonts w:ascii="Calibri" w:hAnsi="Calibri" w:cs="Calibri"/>
        </w:rPr>
        <w:t>in</w:t>
      </w:r>
      <w:r>
        <w:rPr>
          <w:rFonts w:ascii="Calibri" w:hAnsi="Calibri" w:cs="Calibri"/>
        </w:rPr>
        <w:t xml:space="preserve"> the </w:t>
      </w:r>
      <w:r w:rsidR="00797A78" w:rsidRPr="00797A78">
        <w:rPr>
          <w:rFonts w:ascii="Calibri" w:hAnsi="Calibri" w:cs="Calibri"/>
        </w:rPr>
        <w:t xml:space="preserve">travel </w:t>
      </w:r>
      <w:r>
        <w:rPr>
          <w:rFonts w:ascii="Calibri" w:hAnsi="Calibri" w:cs="Calibri"/>
        </w:rPr>
        <w:t>line item</w:t>
      </w:r>
      <w:r w:rsidR="00C976EE">
        <w:rPr>
          <w:rFonts w:ascii="Calibri" w:hAnsi="Calibri" w:cs="Calibri"/>
        </w:rPr>
        <w:t>, which ensures cost reasonableness</w:t>
      </w:r>
      <w:r w:rsidR="007D0539">
        <w:rPr>
          <w:rFonts w:ascii="Calibri" w:hAnsi="Calibri" w:cs="Calibri"/>
        </w:rPr>
        <w:t xml:space="preserve"> and </w:t>
      </w:r>
      <w:r w:rsidR="00A84DDF">
        <w:rPr>
          <w:rFonts w:ascii="Calibri" w:hAnsi="Calibri" w:cs="Calibri"/>
        </w:rPr>
        <w:t>sets further parameters for travelers.</w:t>
      </w:r>
    </w:p>
    <w:p w14:paraId="05DA85E0" w14:textId="77777777" w:rsidR="003D36C3" w:rsidRDefault="003D36C3" w:rsidP="00797A78">
      <w:pPr>
        <w:rPr>
          <w:rFonts w:ascii="Calibri" w:hAnsi="Calibri" w:cs="Calibri"/>
        </w:rPr>
      </w:pPr>
    </w:p>
    <w:p w14:paraId="2F7EF070" w14:textId="67DC2E1B" w:rsidR="00A54CF8" w:rsidRDefault="007E4800" w:rsidP="007F3D78">
      <w:pPr>
        <w:rPr>
          <w:rFonts w:ascii="Calibri" w:hAnsi="Calibri" w:cs="Calibri"/>
        </w:rPr>
      </w:pPr>
      <w:r>
        <w:rPr>
          <w:rFonts w:ascii="Calibri" w:hAnsi="Calibri" w:cs="Calibri"/>
        </w:rPr>
        <w:t>The “Other”</w:t>
      </w:r>
      <w:r w:rsidR="007421A2">
        <w:rPr>
          <w:rFonts w:ascii="Calibri" w:hAnsi="Calibri" w:cs="Calibri"/>
        </w:rPr>
        <w:t xml:space="preserve"> </w:t>
      </w:r>
      <w:r w:rsidR="007A7787">
        <w:rPr>
          <w:rFonts w:ascii="Calibri" w:hAnsi="Calibri" w:cs="Calibri"/>
        </w:rPr>
        <w:t xml:space="preserve">budget </w:t>
      </w:r>
      <w:r w:rsidR="007421A2">
        <w:rPr>
          <w:rFonts w:ascii="Calibri" w:hAnsi="Calibri" w:cs="Calibri"/>
        </w:rPr>
        <w:t xml:space="preserve">category cost </w:t>
      </w:r>
      <w:r w:rsidR="00853ADC">
        <w:rPr>
          <w:rFonts w:ascii="Calibri" w:hAnsi="Calibri" w:cs="Calibri"/>
        </w:rPr>
        <w:t xml:space="preserve">is </w:t>
      </w:r>
      <w:r w:rsidR="007421A2">
        <w:rPr>
          <w:rFonts w:ascii="Calibri" w:hAnsi="Calibri" w:cs="Calibri"/>
        </w:rPr>
        <w:t xml:space="preserve">allocated for </w:t>
      </w:r>
      <w:r w:rsidR="00A51F1F">
        <w:rPr>
          <w:rFonts w:ascii="Calibri" w:hAnsi="Calibri" w:cs="Calibri"/>
        </w:rPr>
        <w:t>subawards</w:t>
      </w:r>
      <w:r w:rsidR="007421A2">
        <w:rPr>
          <w:rFonts w:ascii="Calibri" w:hAnsi="Calibri" w:cs="Calibri"/>
        </w:rPr>
        <w:t xml:space="preserve"> to </w:t>
      </w:r>
      <w:r w:rsidR="00E04037" w:rsidRPr="00E04037">
        <w:rPr>
          <w:rFonts w:ascii="Calibri" w:hAnsi="Calibri" w:cs="Calibri"/>
        </w:rPr>
        <w:t>subrecipients</w:t>
      </w:r>
      <w:r w:rsidR="007421A2">
        <w:rPr>
          <w:rFonts w:ascii="Calibri" w:hAnsi="Calibri" w:cs="Calibri"/>
        </w:rPr>
        <w:t xml:space="preserve">. </w:t>
      </w:r>
      <w:r w:rsidR="007E1539">
        <w:rPr>
          <w:rFonts w:ascii="Calibri" w:hAnsi="Calibri" w:cs="Calibri"/>
        </w:rPr>
        <w:t>The majority of the sub</w:t>
      </w:r>
      <w:r w:rsidR="00297D14">
        <w:rPr>
          <w:rFonts w:ascii="Calibri" w:hAnsi="Calibri" w:cs="Calibri"/>
        </w:rPr>
        <w:t xml:space="preserve">award </w:t>
      </w:r>
      <w:r w:rsidR="00390046">
        <w:rPr>
          <w:rFonts w:ascii="Calibri" w:hAnsi="Calibri" w:cs="Calibri"/>
        </w:rPr>
        <w:t xml:space="preserve">allocation </w:t>
      </w:r>
      <w:r w:rsidR="00FA4F90">
        <w:rPr>
          <w:rFonts w:ascii="Calibri" w:hAnsi="Calibri" w:cs="Calibri"/>
        </w:rPr>
        <w:t>will</w:t>
      </w:r>
      <w:r w:rsidR="00297D14">
        <w:rPr>
          <w:rFonts w:ascii="Calibri" w:hAnsi="Calibri" w:cs="Calibri"/>
        </w:rPr>
        <w:t xml:space="preserve"> fund </w:t>
      </w:r>
      <w:r w:rsidR="00DB604C">
        <w:rPr>
          <w:rFonts w:ascii="Calibri" w:hAnsi="Calibri" w:cs="Calibri"/>
        </w:rPr>
        <w:t xml:space="preserve">costs for </w:t>
      </w:r>
      <w:r w:rsidR="00297D14">
        <w:rPr>
          <w:rFonts w:ascii="Calibri" w:hAnsi="Calibri" w:cs="Calibri"/>
        </w:rPr>
        <w:t>the</w:t>
      </w:r>
      <w:r w:rsidR="007E1539" w:rsidRPr="007E1539">
        <w:rPr>
          <w:rFonts w:ascii="Calibri" w:hAnsi="Calibri" w:cs="Calibri"/>
        </w:rPr>
        <w:t xml:space="preserve"> renovation, or expansion of facilities to increase in-state infrastructure for the composting or digestion of organics into compost, soil amendments, fertilizers, biofuels, or bioenergy.</w:t>
      </w:r>
      <w:r w:rsidR="007874BE">
        <w:rPr>
          <w:rFonts w:ascii="Calibri" w:hAnsi="Calibri" w:cs="Calibri"/>
        </w:rPr>
        <w:t xml:space="preserve"> </w:t>
      </w:r>
      <w:r w:rsidR="00C86B83">
        <w:rPr>
          <w:rFonts w:ascii="Calibri" w:hAnsi="Calibri" w:cs="Calibri"/>
        </w:rPr>
        <w:t>Th</w:t>
      </w:r>
      <w:r w:rsidR="00B77391">
        <w:rPr>
          <w:rFonts w:ascii="Calibri" w:hAnsi="Calibri" w:cs="Calibri"/>
        </w:rPr>
        <w:t>e</w:t>
      </w:r>
      <w:r w:rsidR="001B0EC8">
        <w:rPr>
          <w:rFonts w:ascii="Calibri" w:hAnsi="Calibri" w:cs="Calibri"/>
        </w:rPr>
        <w:t xml:space="preserve"> need</w:t>
      </w:r>
      <w:r w:rsidR="003F5489">
        <w:rPr>
          <w:rFonts w:ascii="Calibri" w:hAnsi="Calibri" w:cs="Calibri"/>
        </w:rPr>
        <w:t xml:space="preserve"> </w:t>
      </w:r>
      <w:r w:rsidR="00CA4B59">
        <w:rPr>
          <w:rFonts w:ascii="Calibri" w:hAnsi="Calibri" w:cs="Calibri"/>
        </w:rPr>
        <w:t xml:space="preserve">to fund </w:t>
      </w:r>
      <w:r w:rsidR="003F5489">
        <w:rPr>
          <w:rFonts w:ascii="Calibri" w:hAnsi="Calibri" w:cs="Calibri"/>
        </w:rPr>
        <w:t>additional</w:t>
      </w:r>
      <w:r w:rsidR="00926A98">
        <w:rPr>
          <w:rFonts w:ascii="Calibri" w:hAnsi="Calibri" w:cs="Calibri"/>
        </w:rPr>
        <w:t xml:space="preserve"> </w:t>
      </w:r>
      <w:r w:rsidR="00D549C1">
        <w:rPr>
          <w:rFonts w:ascii="Calibri" w:hAnsi="Calibri" w:cs="Calibri"/>
        </w:rPr>
        <w:t>organic</w:t>
      </w:r>
      <w:r w:rsidR="00265342">
        <w:rPr>
          <w:rFonts w:ascii="Calibri" w:hAnsi="Calibri" w:cs="Calibri"/>
        </w:rPr>
        <w:t>s</w:t>
      </w:r>
      <w:r w:rsidR="00D549C1">
        <w:rPr>
          <w:rFonts w:ascii="Calibri" w:hAnsi="Calibri" w:cs="Calibri"/>
        </w:rPr>
        <w:t xml:space="preserve"> </w:t>
      </w:r>
      <w:r w:rsidR="00127FE5">
        <w:rPr>
          <w:rFonts w:ascii="Calibri" w:hAnsi="Calibri" w:cs="Calibri"/>
        </w:rPr>
        <w:t>in</w:t>
      </w:r>
      <w:r w:rsidR="00865A22">
        <w:rPr>
          <w:rFonts w:ascii="Calibri" w:hAnsi="Calibri" w:cs="Calibri"/>
        </w:rPr>
        <w:t>frastructure</w:t>
      </w:r>
      <w:r w:rsidR="00126EEC">
        <w:rPr>
          <w:rFonts w:ascii="Calibri" w:hAnsi="Calibri" w:cs="Calibri"/>
        </w:rPr>
        <w:t xml:space="preserve"> </w:t>
      </w:r>
      <w:r w:rsidR="00BC2BA5">
        <w:rPr>
          <w:rFonts w:ascii="Calibri" w:hAnsi="Calibri" w:cs="Calibri"/>
        </w:rPr>
        <w:t xml:space="preserve">in California was </w:t>
      </w:r>
      <w:r w:rsidR="004C1D66">
        <w:rPr>
          <w:rFonts w:ascii="Calibri" w:hAnsi="Calibri" w:cs="Calibri"/>
        </w:rPr>
        <w:t>eviden</w:t>
      </w:r>
      <w:r w:rsidR="00AF4553">
        <w:rPr>
          <w:rFonts w:ascii="Calibri" w:hAnsi="Calibri" w:cs="Calibri"/>
        </w:rPr>
        <w:t>ced</w:t>
      </w:r>
      <w:r w:rsidR="004C1D66">
        <w:rPr>
          <w:rFonts w:ascii="Calibri" w:hAnsi="Calibri" w:cs="Calibri"/>
        </w:rPr>
        <w:t xml:space="preserve"> </w:t>
      </w:r>
      <w:r w:rsidR="00C740BE">
        <w:rPr>
          <w:rFonts w:ascii="Calibri" w:hAnsi="Calibri" w:cs="Calibri"/>
        </w:rPr>
        <w:t xml:space="preserve">by </w:t>
      </w:r>
      <w:r w:rsidR="00AD6215">
        <w:rPr>
          <w:rFonts w:ascii="Calibri" w:hAnsi="Calibri" w:cs="Calibri"/>
        </w:rPr>
        <w:t xml:space="preserve">our </w:t>
      </w:r>
      <w:r w:rsidR="00C740BE">
        <w:rPr>
          <w:rFonts w:ascii="Calibri" w:hAnsi="Calibri" w:cs="Calibri"/>
        </w:rPr>
        <w:t>most recent</w:t>
      </w:r>
      <w:r w:rsidR="00AD6215">
        <w:rPr>
          <w:rFonts w:ascii="Calibri" w:hAnsi="Calibri" w:cs="Calibri"/>
        </w:rPr>
        <w:t xml:space="preserve"> </w:t>
      </w:r>
      <w:r w:rsidR="00742CEA">
        <w:rPr>
          <w:rFonts w:ascii="Calibri" w:hAnsi="Calibri" w:cs="Calibri"/>
        </w:rPr>
        <w:t>O</w:t>
      </w:r>
      <w:r w:rsidR="003E39A6">
        <w:rPr>
          <w:rFonts w:ascii="Calibri" w:hAnsi="Calibri" w:cs="Calibri"/>
        </w:rPr>
        <w:t xml:space="preserve">rganics Grant Program </w:t>
      </w:r>
      <w:r w:rsidR="00633D1B">
        <w:rPr>
          <w:rFonts w:ascii="Calibri" w:hAnsi="Calibri" w:cs="Calibri"/>
        </w:rPr>
        <w:t xml:space="preserve">solicitation. </w:t>
      </w:r>
      <w:r w:rsidR="008D39C2">
        <w:rPr>
          <w:rFonts w:ascii="Calibri" w:hAnsi="Calibri" w:cs="Calibri"/>
        </w:rPr>
        <w:t>Our</w:t>
      </w:r>
      <w:r w:rsidR="00C7101E">
        <w:rPr>
          <w:rFonts w:ascii="Calibri" w:hAnsi="Calibri" w:cs="Calibri"/>
        </w:rPr>
        <w:t xml:space="preserve"> </w:t>
      </w:r>
      <w:r w:rsidR="00D3668F">
        <w:rPr>
          <w:rFonts w:ascii="Calibri" w:hAnsi="Calibri" w:cs="Calibri"/>
        </w:rPr>
        <w:t>2023</w:t>
      </w:r>
      <w:r w:rsidR="00C7101E">
        <w:rPr>
          <w:rFonts w:ascii="Calibri" w:hAnsi="Calibri" w:cs="Calibri"/>
        </w:rPr>
        <w:t xml:space="preserve"> Organics Grant </w:t>
      </w:r>
      <w:r w:rsidR="006A2BBD">
        <w:rPr>
          <w:rFonts w:ascii="Calibri" w:hAnsi="Calibri" w:cs="Calibri"/>
        </w:rPr>
        <w:t xml:space="preserve">solicitation </w:t>
      </w:r>
      <w:r w:rsidR="00D96093" w:rsidRPr="00D96093">
        <w:rPr>
          <w:rFonts w:ascii="Calibri" w:hAnsi="Calibri" w:cs="Calibri"/>
        </w:rPr>
        <w:t xml:space="preserve">received 69 applications requesting </w:t>
      </w:r>
      <w:r w:rsidR="00DF446A">
        <w:rPr>
          <w:rFonts w:ascii="Calibri" w:hAnsi="Calibri" w:cs="Calibri"/>
        </w:rPr>
        <w:t>over</w:t>
      </w:r>
      <w:r w:rsidR="00D96093" w:rsidRPr="00D96093">
        <w:rPr>
          <w:rFonts w:ascii="Calibri" w:hAnsi="Calibri" w:cs="Calibri"/>
        </w:rPr>
        <w:t xml:space="preserve"> $38</w:t>
      </w:r>
      <w:r w:rsidR="008E13BA">
        <w:rPr>
          <w:rFonts w:ascii="Calibri" w:hAnsi="Calibri" w:cs="Calibri"/>
        </w:rPr>
        <w:t>0 million dollars</w:t>
      </w:r>
      <w:r w:rsidR="002808F1">
        <w:rPr>
          <w:rFonts w:ascii="Calibri" w:hAnsi="Calibri" w:cs="Calibri"/>
        </w:rPr>
        <w:t xml:space="preserve">, exceeding </w:t>
      </w:r>
      <w:r w:rsidR="0027519C">
        <w:rPr>
          <w:rFonts w:ascii="Calibri" w:hAnsi="Calibri" w:cs="Calibri"/>
        </w:rPr>
        <w:t xml:space="preserve">our </w:t>
      </w:r>
      <w:r w:rsidR="00CD4329">
        <w:rPr>
          <w:rFonts w:ascii="Calibri" w:hAnsi="Calibri" w:cs="Calibri"/>
        </w:rPr>
        <w:t xml:space="preserve">allocated </w:t>
      </w:r>
      <w:r w:rsidR="00466C2A">
        <w:rPr>
          <w:rFonts w:ascii="Calibri" w:hAnsi="Calibri" w:cs="Calibri"/>
        </w:rPr>
        <w:t xml:space="preserve">grant award budget by </w:t>
      </w:r>
      <w:r w:rsidR="00F80453">
        <w:rPr>
          <w:rFonts w:ascii="Calibri" w:hAnsi="Calibri" w:cs="Calibri"/>
        </w:rPr>
        <w:t>$230 million.</w:t>
      </w:r>
      <w:r w:rsidR="00466C2A">
        <w:rPr>
          <w:rFonts w:ascii="Calibri" w:hAnsi="Calibri" w:cs="Calibri"/>
        </w:rPr>
        <w:t xml:space="preserve"> </w:t>
      </w:r>
      <w:r w:rsidR="001B0C1E">
        <w:rPr>
          <w:rFonts w:ascii="Calibri" w:hAnsi="Calibri" w:cs="Calibri"/>
        </w:rPr>
        <w:t>C</w:t>
      </w:r>
      <w:r w:rsidR="001B0C1E" w:rsidRPr="001B0C1E">
        <w:rPr>
          <w:rFonts w:ascii="Calibri" w:hAnsi="Calibri" w:cs="Calibri"/>
        </w:rPr>
        <w:t>osts for permitting</w:t>
      </w:r>
      <w:r w:rsidR="00C55A0E">
        <w:rPr>
          <w:rFonts w:ascii="Calibri" w:hAnsi="Calibri" w:cs="Calibri"/>
        </w:rPr>
        <w:t>,</w:t>
      </w:r>
      <w:r w:rsidR="001B0C1E" w:rsidRPr="001B0C1E">
        <w:rPr>
          <w:rFonts w:ascii="Calibri" w:hAnsi="Calibri" w:cs="Calibri"/>
        </w:rPr>
        <w:t xml:space="preserve"> public education</w:t>
      </w:r>
      <w:r w:rsidR="00C55A0E">
        <w:rPr>
          <w:rFonts w:ascii="Calibri" w:hAnsi="Calibri" w:cs="Calibri"/>
        </w:rPr>
        <w:t xml:space="preserve"> and </w:t>
      </w:r>
      <w:r w:rsidR="001B0C1E" w:rsidRPr="001B0C1E">
        <w:rPr>
          <w:rFonts w:ascii="Calibri" w:hAnsi="Calibri" w:cs="Calibri"/>
        </w:rPr>
        <w:t xml:space="preserve">outreach, indirect costs, and salaries not directly related to installation </w:t>
      </w:r>
      <w:r w:rsidR="000033AA">
        <w:rPr>
          <w:rFonts w:ascii="Calibri" w:hAnsi="Calibri" w:cs="Calibri"/>
        </w:rPr>
        <w:t xml:space="preserve">of equipment </w:t>
      </w:r>
      <w:r w:rsidR="00173880">
        <w:rPr>
          <w:rFonts w:ascii="Calibri" w:hAnsi="Calibri" w:cs="Calibri"/>
        </w:rPr>
        <w:t>will be capped</w:t>
      </w:r>
      <w:r w:rsidR="00FB5D4F">
        <w:rPr>
          <w:rFonts w:ascii="Calibri" w:hAnsi="Calibri" w:cs="Calibri"/>
        </w:rPr>
        <w:t xml:space="preserve"> at a set percentage of the </w:t>
      </w:r>
      <w:r w:rsidR="00767FC5">
        <w:rPr>
          <w:rFonts w:ascii="Calibri" w:hAnsi="Calibri" w:cs="Calibri"/>
        </w:rPr>
        <w:t>subaward amount.</w:t>
      </w:r>
      <w:r w:rsidR="007874BE">
        <w:rPr>
          <w:rFonts w:ascii="Calibri" w:hAnsi="Calibri" w:cs="Calibri"/>
        </w:rPr>
        <w:t xml:space="preserve"> </w:t>
      </w:r>
      <w:r w:rsidR="00AD48DA">
        <w:rPr>
          <w:rFonts w:ascii="Calibri" w:hAnsi="Calibri" w:cs="Calibri"/>
        </w:rPr>
        <w:t>Any payments of salaries for subrecipients will be</w:t>
      </w:r>
      <w:r w:rsidR="007421A2">
        <w:rPr>
          <w:rFonts w:ascii="Calibri" w:hAnsi="Calibri" w:cs="Calibri"/>
        </w:rPr>
        <w:t xml:space="preserve"> </w:t>
      </w:r>
      <w:r w:rsidR="007421A2" w:rsidRPr="005141D9">
        <w:rPr>
          <w:rFonts w:ascii="Calibri" w:hAnsi="Calibri" w:cs="Calibri"/>
        </w:rPr>
        <w:t>subject to Davis Bacon Prevailing Wage requirements</w:t>
      </w:r>
      <w:r w:rsidR="000E4926">
        <w:rPr>
          <w:rFonts w:ascii="Calibri" w:hAnsi="Calibri" w:cs="Calibri"/>
        </w:rPr>
        <w:t>.</w:t>
      </w:r>
      <w:r w:rsidR="007874BE">
        <w:rPr>
          <w:rFonts w:ascii="Calibri" w:hAnsi="Calibri" w:cs="Calibri"/>
        </w:rPr>
        <w:t xml:space="preserve"> </w:t>
      </w:r>
      <w:r w:rsidR="00B96F76">
        <w:rPr>
          <w:rFonts w:ascii="Calibri" w:hAnsi="Calibri" w:cs="Calibri"/>
        </w:rPr>
        <w:t>In addition, s</w:t>
      </w:r>
      <w:r w:rsidR="001930D7">
        <w:rPr>
          <w:rFonts w:ascii="Calibri" w:hAnsi="Calibri" w:cs="Calibri"/>
        </w:rPr>
        <w:t xml:space="preserve">taff will </w:t>
      </w:r>
      <w:r w:rsidR="00BD6B10">
        <w:rPr>
          <w:rFonts w:ascii="Calibri" w:hAnsi="Calibri" w:cs="Calibri"/>
        </w:rPr>
        <w:t xml:space="preserve">review </w:t>
      </w:r>
      <w:r w:rsidR="00A03057">
        <w:rPr>
          <w:rFonts w:ascii="Calibri" w:hAnsi="Calibri" w:cs="Calibri"/>
        </w:rPr>
        <w:t>subrecipient</w:t>
      </w:r>
      <w:r w:rsidR="00E8269C">
        <w:rPr>
          <w:rFonts w:ascii="Calibri" w:hAnsi="Calibri" w:cs="Calibri"/>
        </w:rPr>
        <w:t xml:space="preserve"> project proposals</w:t>
      </w:r>
      <w:r w:rsidR="00BD6B10">
        <w:rPr>
          <w:rFonts w:ascii="Calibri" w:hAnsi="Calibri" w:cs="Calibri"/>
        </w:rPr>
        <w:t xml:space="preserve"> </w:t>
      </w:r>
      <w:r w:rsidR="00A03057">
        <w:rPr>
          <w:rFonts w:ascii="Calibri" w:hAnsi="Calibri" w:cs="Calibri"/>
        </w:rPr>
        <w:t xml:space="preserve">for </w:t>
      </w:r>
      <w:r w:rsidR="007421A2" w:rsidRPr="005141D9">
        <w:rPr>
          <w:rFonts w:ascii="Calibri" w:hAnsi="Calibri" w:cs="Calibri"/>
        </w:rPr>
        <w:t xml:space="preserve">Build America, Buy America </w:t>
      </w:r>
      <w:r w:rsidR="00A03057">
        <w:rPr>
          <w:rFonts w:ascii="Calibri" w:hAnsi="Calibri" w:cs="Calibri"/>
        </w:rPr>
        <w:t>requirements</w:t>
      </w:r>
      <w:r w:rsidR="007421A2" w:rsidRPr="005141D9">
        <w:rPr>
          <w:rFonts w:ascii="Calibri" w:hAnsi="Calibri" w:cs="Calibri"/>
        </w:rPr>
        <w:t>.</w:t>
      </w:r>
      <w:r w:rsidR="007874BE">
        <w:rPr>
          <w:rFonts w:ascii="Calibri" w:hAnsi="Calibri" w:cs="Calibri"/>
        </w:rPr>
        <w:t xml:space="preserve"> </w:t>
      </w:r>
      <w:r w:rsidR="003E7899">
        <w:rPr>
          <w:rFonts w:ascii="Calibri" w:hAnsi="Calibri" w:cs="Calibri"/>
        </w:rPr>
        <w:t>All payments will be issued on a reimbursement basis</w:t>
      </w:r>
      <w:r w:rsidR="006C1A21">
        <w:rPr>
          <w:rFonts w:ascii="Calibri" w:hAnsi="Calibri" w:cs="Calibri"/>
        </w:rPr>
        <w:t xml:space="preserve">, ensuring that </w:t>
      </w:r>
      <w:r w:rsidR="00FA6E2B">
        <w:rPr>
          <w:rFonts w:ascii="Calibri" w:hAnsi="Calibri" w:cs="Calibri"/>
        </w:rPr>
        <w:t>only</w:t>
      </w:r>
      <w:r w:rsidR="006C1A21">
        <w:rPr>
          <w:rFonts w:ascii="Calibri" w:hAnsi="Calibri" w:cs="Calibri"/>
        </w:rPr>
        <w:t xml:space="preserve"> </w:t>
      </w:r>
      <w:r w:rsidR="002F0634" w:rsidRPr="002F0634">
        <w:rPr>
          <w:rFonts w:ascii="Calibri" w:hAnsi="Calibri" w:cs="Calibri"/>
        </w:rPr>
        <w:t xml:space="preserve">actual costs </w:t>
      </w:r>
      <w:r w:rsidR="002F0634">
        <w:rPr>
          <w:rFonts w:ascii="Calibri" w:hAnsi="Calibri" w:cs="Calibri"/>
        </w:rPr>
        <w:t xml:space="preserve">are approved, </w:t>
      </w:r>
      <w:r w:rsidR="002F0634" w:rsidRPr="002F0634">
        <w:rPr>
          <w:rFonts w:ascii="Calibri" w:hAnsi="Calibri" w:cs="Calibri"/>
        </w:rPr>
        <w:t xml:space="preserve">and </w:t>
      </w:r>
      <w:r w:rsidR="00FA6E2B">
        <w:rPr>
          <w:rFonts w:ascii="Calibri" w:hAnsi="Calibri" w:cs="Calibri"/>
        </w:rPr>
        <w:t xml:space="preserve">subrecipients </w:t>
      </w:r>
      <w:r w:rsidR="002F0634" w:rsidRPr="002F0634">
        <w:rPr>
          <w:rFonts w:ascii="Calibri" w:hAnsi="Calibri" w:cs="Calibri"/>
        </w:rPr>
        <w:t>do not “profit” from this grant</w:t>
      </w:r>
      <w:r w:rsidR="00683B3F">
        <w:rPr>
          <w:rFonts w:ascii="Calibri" w:hAnsi="Calibri" w:cs="Calibri"/>
        </w:rPr>
        <w:t>.</w:t>
      </w:r>
    </w:p>
    <w:p w14:paraId="022AD1E1" w14:textId="561D2D4B" w:rsidR="00A54CF8" w:rsidRPr="006D3B0B" w:rsidRDefault="00A54CF8" w:rsidP="007F3D78">
      <w:pPr>
        <w:rPr>
          <w:rFonts w:ascii="Calibri" w:hAnsi="Calibri" w:cs="Calibri"/>
        </w:rPr>
      </w:pPr>
    </w:p>
    <w:sectPr w:rsidR="00A54CF8" w:rsidRPr="006D3B0B" w:rsidSect="00B92C70">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B2703" w14:textId="77777777" w:rsidR="00B92C70" w:rsidRDefault="00B92C70" w:rsidP="00A82C20">
      <w:r>
        <w:separator/>
      </w:r>
    </w:p>
  </w:endnote>
  <w:endnote w:type="continuationSeparator" w:id="0">
    <w:p w14:paraId="6A1EB5ED" w14:textId="77777777" w:rsidR="00B92C70" w:rsidRDefault="00B92C70" w:rsidP="00A82C20">
      <w:r>
        <w:continuationSeparator/>
      </w:r>
    </w:p>
  </w:endnote>
  <w:endnote w:type="continuationNotice" w:id="1">
    <w:p w14:paraId="367DDE9F" w14:textId="77777777" w:rsidR="00B92C70" w:rsidRDefault="00B92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653663"/>
      <w:docPartObj>
        <w:docPartGallery w:val="Page Numbers (Bottom of Page)"/>
        <w:docPartUnique/>
      </w:docPartObj>
    </w:sdtPr>
    <w:sdtEndPr>
      <w:rPr>
        <w:noProof/>
      </w:rPr>
    </w:sdtEndPr>
    <w:sdtContent>
      <w:p w14:paraId="388543D0" w14:textId="46354C83" w:rsidR="00C37635" w:rsidRDefault="00C376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9BB8FF" w14:textId="77777777" w:rsidR="00C37635" w:rsidRDefault="00C376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EF1AA" w14:textId="77777777" w:rsidR="00B92C70" w:rsidRDefault="00B92C70" w:rsidP="00A82C20">
      <w:r>
        <w:separator/>
      </w:r>
    </w:p>
  </w:footnote>
  <w:footnote w:type="continuationSeparator" w:id="0">
    <w:p w14:paraId="64DD0986" w14:textId="77777777" w:rsidR="00B92C70" w:rsidRDefault="00B92C70" w:rsidP="00A82C20">
      <w:r>
        <w:continuationSeparator/>
      </w:r>
    </w:p>
  </w:footnote>
  <w:footnote w:type="continuationNotice" w:id="1">
    <w:p w14:paraId="7705C8A6" w14:textId="77777777" w:rsidR="00B92C70" w:rsidRDefault="00B92C70"/>
  </w:footnote>
  <w:footnote w:id="2">
    <w:p w14:paraId="210886B3" w14:textId="77777777" w:rsidR="00640312" w:rsidRDefault="00640312" w:rsidP="00640312">
      <w:pPr>
        <w:pStyle w:val="FootnoteText"/>
      </w:pPr>
      <w:r>
        <w:rPr>
          <w:rStyle w:val="FootnoteReference"/>
        </w:rPr>
        <w:footnoteRef/>
      </w:r>
      <w:r>
        <w:t xml:space="preserve"> </w:t>
      </w:r>
      <w:r w:rsidRPr="00F313CD">
        <w:rPr>
          <w:sz w:val="16"/>
          <w:szCs w:val="16"/>
        </w:rPr>
        <w:t>Included in this application package, this proposal directly leverages Waste Measure #2 in California’s PCAP.</w:t>
      </w:r>
    </w:p>
  </w:footnote>
  <w:footnote w:id="3">
    <w:p w14:paraId="1F6ACF56" w14:textId="77777777" w:rsidR="00B64A4C" w:rsidRDefault="00B64A4C" w:rsidP="00B64A4C">
      <w:pPr>
        <w:pStyle w:val="FootnoteText"/>
        <w:rPr>
          <w:sz w:val="16"/>
          <w:szCs w:val="16"/>
        </w:rPr>
      </w:pPr>
      <w:r>
        <w:rPr>
          <w:rStyle w:val="FootnoteReference"/>
          <w:sz w:val="16"/>
          <w:szCs w:val="16"/>
        </w:rPr>
        <w:footnoteRef/>
      </w:r>
      <w:r>
        <w:rPr>
          <w:sz w:val="16"/>
          <w:szCs w:val="16"/>
        </w:rPr>
        <w:t xml:space="preserve"> Data and EPA guidance can be found here: </w:t>
      </w:r>
      <w:hyperlink r:id="rId1" w:history="1">
        <w:r>
          <w:rPr>
            <w:rStyle w:val="Hyperlink"/>
            <w:rFonts w:ascii="Avenir Next LT Pro" w:hAnsi="Avenir Next LT Pro"/>
            <w:sz w:val="16"/>
            <w:szCs w:val="16"/>
          </w:rPr>
          <w:t>https://www.epa.gov/inflation-reduction-act/cprg-tools-and-technical-assistance-low-income-and-disadvantaged</w:t>
        </w:r>
      </w:hyperlink>
      <w:r>
        <w:rPr>
          <w:sz w:val="16"/>
          <w:szCs w:val="16"/>
        </w:rPr>
        <w:t xml:space="preserve"> </w:t>
      </w:r>
    </w:p>
  </w:footnote>
  <w:footnote w:id="4">
    <w:p w14:paraId="5FA0E25E" w14:textId="77777777" w:rsidR="00B64A4C" w:rsidRDefault="00B64A4C" w:rsidP="00B64A4C">
      <w:pPr>
        <w:pStyle w:val="FootnoteText"/>
        <w:rPr>
          <w:sz w:val="16"/>
          <w:szCs w:val="16"/>
        </w:rPr>
      </w:pPr>
      <w:r>
        <w:rPr>
          <w:rStyle w:val="FootnoteReference"/>
        </w:rPr>
        <w:footnoteRef/>
      </w:r>
      <w:r>
        <w:t xml:space="preserve"> </w:t>
      </w:r>
      <w:r>
        <w:rPr>
          <w:sz w:val="16"/>
          <w:szCs w:val="16"/>
        </w:rPr>
        <w:t>CARB. 2022. 2022 Scoping Plan Update Appendix K: Climate Vulnerability Metric. November.</w:t>
      </w:r>
    </w:p>
    <w:p w14:paraId="3A191EF8" w14:textId="77777777" w:rsidR="00B64A4C" w:rsidRDefault="002633D6" w:rsidP="00B64A4C">
      <w:pPr>
        <w:pStyle w:val="FootnoteText"/>
        <w:rPr>
          <w:sz w:val="16"/>
          <w:szCs w:val="16"/>
        </w:rPr>
      </w:pPr>
      <w:hyperlink r:id="rId2" w:history="1">
        <w:r w:rsidR="00B64A4C">
          <w:rPr>
            <w:rStyle w:val="Hyperlink"/>
            <w:sz w:val="16"/>
            <w:szCs w:val="16"/>
          </w:rPr>
          <w:t>https://ww2.arb.ca.gov/sites/default/files/2022-11/2022-sp-appendix-k-climate-vulnerability-metric_0.pdf</w:t>
        </w:r>
      </w:hyperlink>
      <w:r w:rsidR="00B64A4C">
        <w:rPr>
          <w:sz w:val="16"/>
          <w:szCs w:val="16"/>
        </w:rPr>
        <w:t xml:space="preserve">. Note that these data </w:t>
      </w:r>
    </w:p>
    <w:p w14:paraId="70C5DC5E" w14:textId="77777777" w:rsidR="00B64A4C" w:rsidRDefault="00B64A4C" w:rsidP="00B64A4C">
      <w:pPr>
        <w:pStyle w:val="FootnoteText"/>
        <w:rPr>
          <w:sz w:val="16"/>
          <w:szCs w:val="16"/>
        </w:rPr>
      </w:pPr>
      <w:r>
        <w:rPr>
          <w:sz w:val="16"/>
          <w:szCs w:val="16"/>
        </w:rPr>
        <w:t>were created under the 2010 U.S. Census boundaries. A crosswalk from the Census Bureau relating 2010 Census Boundaries to 2020</w:t>
      </w:r>
    </w:p>
    <w:p w14:paraId="71A3FEE7" w14:textId="77777777" w:rsidR="00B64A4C" w:rsidRDefault="00B64A4C" w:rsidP="00B64A4C">
      <w:pPr>
        <w:pStyle w:val="FootnoteText"/>
        <w:rPr>
          <w:sz w:val="16"/>
          <w:szCs w:val="16"/>
        </w:rPr>
      </w:pPr>
      <w:r>
        <w:rPr>
          <w:sz w:val="16"/>
          <w:szCs w:val="16"/>
        </w:rPr>
        <w:t>Census boundaries was used to relate the CVM to U.S. EPA’s low income and disadvantaged communities definition. Available:</w:t>
      </w:r>
    </w:p>
    <w:p w14:paraId="3B76CE64" w14:textId="77777777" w:rsidR="00B64A4C" w:rsidRDefault="002633D6" w:rsidP="00B64A4C">
      <w:pPr>
        <w:pStyle w:val="FootnoteText"/>
      </w:pPr>
      <w:hyperlink r:id="rId3" w:anchor="trac" w:history="1">
        <w:r w:rsidR="00B64A4C">
          <w:rPr>
            <w:rStyle w:val="Hyperlink"/>
            <w:sz w:val="16"/>
            <w:szCs w:val="16"/>
          </w:rPr>
          <w:t>https://www.census.gov/geographies/reference-files/2020/geo/relationship-files.html#trac</w:t>
        </w:r>
      </w:hyperlink>
      <w:r w:rsidR="00B64A4C">
        <w:rPr>
          <w:sz w:val="16"/>
          <w:szCs w:val="16"/>
        </w:rPr>
        <w:t xml:space="preserve">. </w:t>
      </w:r>
    </w:p>
  </w:footnote>
  <w:footnote w:id="5">
    <w:p w14:paraId="57D8B083" w14:textId="77777777" w:rsidR="00B64A4C" w:rsidRDefault="00B64A4C" w:rsidP="00B64A4C">
      <w:pPr>
        <w:pStyle w:val="FootnoteText"/>
      </w:pPr>
      <w:r>
        <w:rPr>
          <w:rStyle w:val="FootnoteReference"/>
        </w:rPr>
        <w:footnoteRef/>
      </w:r>
      <w:r>
        <w:t xml:space="preserve"> </w:t>
      </w:r>
      <w:r>
        <w:rPr>
          <w:sz w:val="16"/>
          <w:szCs w:val="16"/>
        </w:rPr>
        <w:t xml:space="preserve">This analysis is based on U.S. Census American Community Survey 5-year estimates for total population (table ACSDt52022, variable B01001_001E). Available for download at: </w:t>
      </w:r>
      <w:hyperlink r:id="rId4" w:history="1">
        <w:r>
          <w:rPr>
            <w:rStyle w:val="Hyperlink"/>
            <w:sz w:val="16"/>
            <w:szCs w:val="16"/>
          </w:rPr>
          <w:t>https://data.census.gov/</w:t>
        </w:r>
      </w:hyperlink>
      <w:r>
        <w:rPr>
          <w:sz w:val="16"/>
          <w:szCs w:val="16"/>
        </w:rPr>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E1565"/>
    <w:multiLevelType w:val="hybridMultilevel"/>
    <w:tmpl w:val="14A4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B2298"/>
    <w:multiLevelType w:val="hybridMultilevel"/>
    <w:tmpl w:val="D056EBBC"/>
    <w:lvl w:ilvl="0" w:tplc="48566D00">
      <w:start w:val="1"/>
      <w:numFmt w:val="bullet"/>
      <w:lvlText w:val=""/>
      <w:lvlJc w:val="left"/>
      <w:pPr>
        <w:ind w:left="720" w:hanging="360"/>
      </w:pPr>
      <w:rPr>
        <w:rFonts w:ascii="Symbol" w:hAnsi="Symbol"/>
      </w:rPr>
    </w:lvl>
    <w:lvl w:ilvl="1" w:tplc="37D66124">
      <w:start w:val="1"/>
      <w:numFmt w:val="bullet"/>
      <w:lvlText w:val=""/>
      <w:lvlJc w:val="left"/>
      <w:pPr>
        <w:ind w:left="720" w:hanging="360"/>
      </w:pPr>
      <w:rPr>
        <w:rFonts w:ascii="Symbol" w:hAnsi="Symbol"/>
      </w:rPr>
    </w:lvl>
    <w:lvl w:ilvl="2" w:tplc="1A64C7FC">
      <w:start w:val="1"/>
      <w:numFmt w:val="bullet"/>
      <w:lvlText w:val=""/>
      <w:lvlJc w:val="left"/>
      <w:pPr>
        <w:ind w:left="720" w:hanging="360"/>
      </w:pPr>
      <w:rPr>
        <w:rFonts w:ascii="Symbol" w:hAnsi="Symbol"/>
      </w:rPr>
    </w:lvl>
    <w:lvl w:ilvl="3" w:tplc="AE568764">
      <w:start w:val="1"/>
      <w:numFmt w:val="bullet"/>
      <w:lvlText w:val=""/>
      <w:lvlJc w:val="left"/>
      <w:pPr>
        <w:ind w:left="720" w:hanging="360"/>
      </w:pPr>
      <w:rPr>
        <w:rFonts w:ascii="Symbol" w:hAnsi="Symbol"/>
      </w:rPr>
    </w:lvl>
    <w:lvl w:ilvl="4" w:tplc="9A6E15A0">
      <w:start w:val="1"/>
      <w:numFmt w:val="bullet"/>
      <w:lvlText w:val=""/>
      <w:lvlJc w:val="left"/>
      <w:pPr>
        <w:ind w:left="720" w:hanging="360"/>
      </w:pPr>
      <w:rPr>
        <w:rFonts w:ascii="Symbol" w:hAnsi="Symbol"/>
      </w:rPr>
    </w:lvl>
    <w:lvl w:ilvl="5" w:tplc="05C6CEDC">
      <w:start w:val="1"/>
      <w:numFmt w:val="bullet"/>
      <w:lvlText w:val=""/>
      <w:lvlJc w:val="left"/>
      <w:pPr>
        <w:ind w:left="720" w:hanging="360"/>
      </w:pPr>
      <w:rPr>
        <w:rFonts w:ascii="Symbol" w:hAnsi="Symbol"/>
      </w:rPr>
    </w:lvl>
    <w:lvl w:ilvl="6" w:tplc="7C4258EC">
      <w:start w:val="1"/>
      <w:numFmt w:val="bullet"/>
      <w:lvlText w:val=""/>
      <w:lvlJc w:val="left"/>
      <w:pPr>
        <w:ind w:left="720" w:hanging="360"/>
      </w:pPr>
      <w:rPr>
        <w:rFonts w:ascii="Symbol" w:hAnsi="Symbol"/>
      </w:rPr>
    </w:lvl>
    <w:lvl w:ilvl="7" w:tplc="CE44AD42">
      <w:start w:val="1"/>
      <w:numFmt w:val="bullet"/>
      <w:lvlText w:val=""/>
      <w:lvlJc w:val="left"/>
      <w:pPr>
        <w:ind w:left="720" w:hanging="360"/>
      </w:pPr>
      <w:rPr>
        <w:rFonts w:ascii="Symbol" w:hAnsi="Symbol"/>
      </w:rPr>
    </w:lvl>
    <w:lvl w:ilvl="8" w:tplc="4EC0744C">
      <w:start w:val="1"/>
      <w:numFmt w:val="bullet"/>
      <w:lvlText w:val=""/>
      <w:lvlJc w:val="left"/>
      <w:pPr>
        <w:ind w:left="720" w:hanging="360"/>
      </w:pPr>
      <w:rPr>
        <w:rFonts w:ascii="Symbol" w:hAnsi="Symbol"/>
      </w:rPr>
    </w:lvl>
  </w:abstractNum>
  <w:abstractNum w:abstractNumId="2" w15:restartNumberingAfterBreak="0">
    <w:nsid w:val="0DED655D"/>
    <w:multiLevelType w:val="hybridMultilevel"/>
    <w:tmpl w:val="E162F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43984"/>
    <w:multiLevelType w:val="multilevel"/>
    <w:tmpl w:val="724EBA6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AA2D99"/>
    <w:multiLevelType w:val="hybridMultilevel"/>
    <w:tmpl w:val="F2FA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862C3"/>
    <w:multiLevelType w:val="hybridMultilevel"/>
    <w:tmpl w:val="6B7E4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83C73"/>
    <w:multiLevelType w:val="hybridMultilevel"/>
    <w:tmpl w:val="7A406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437809"/>
    <w:multiLevelType w:val="hybridMultilevel"/>
    <w:tmpl w:val="24BC8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067868"/>
    <w:multiLevelType w:val="hybridMultilevel"/>
    <w:tmpl w:val="FEDCF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331C1F"/>
    <w:multiLevelType w:val="hybridMultilevel"/>
    <w:tmpl w:val="07D00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2928EE"/>
    <w:multiLevelType w:val="hybridMultilevel"/>
    <w:tmpl w:val="E360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F366DE"/>
    <w:multiLevelType w:val="hybridMultilevel"/>
    <w:tmpl w:val="2D603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752CB3"/>
    <w:multiLevelType w:val="hybridMultilevel"/>
    <w:tmpl w:val="6CF44470"/>
    <w:lvl w:ilvl="0" w:tplc="ECA2B8D4">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44181B"/>
    <w:multiLevelType w:val="hybridMultilevel"/>
    <w:tmpl w:val="FFA0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EC4CC6"/>
    <w:multiLevelType w:val="hybridMultilevel"/>
    <w:tmpl w:val="E8F6AE0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410AF8"/>
    <w:multiLevelType w:val="hybridMultilevel"/>
    <w:tmpl w:val="A260B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7B1E37"/>
    <w:multiLevelType w:val="hybridMultilevel"/>
    <w:tmpl w:val="D926373A"/>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692E6275"/>
    <w:multiLevelType w:val="hybridMultilevel"/>
    <w:tmpl w:val="8314F8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F52FAE"/>
    <w:multiLevelType w:val="hybridMultilevel"/>
    <w:tmpl w:val="D7AE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182711"/>
    <w:multiLevelType w:val="multilevel"/>
    <w:tmpl w:val="D7B4CADA"/>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736532D8"/>
    <w:multiLevelType w:val="hybridMultilevel"/>
    <w:tmpl w:val="6B58789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6026949"/>
    <w:multiLevelType w:val="hybridMultilevel"/>
    <w:tmpl w:val="DF264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5293774">
    <w:abstractNumId w:val="21"/>
  </w:num>
  <w:num w:numId="2" w16cid:durableId="1600718622">
    <w:abstractNumId w:val="13"/>
  </w:num>
  <w:num w:numId="3" w16cid:durableId="467284093">
    <w:abstractNumId w:val="15"/>
  </w:num>
  <w:num w:numId="4" w16cid:durableId="1785660500">
    <w:abstractNumId w:val="6"/>
  </w:num>
  <w:num w:numId="5" w16cid:durableId="628704183">
    <w:abstractNumId w:val="8"/>
  </w:num>
  <w:num w:numId="6" w16cid:durableId="1911234593">
    <w:abstractNumId w:val="18"/>
  </w:num>
  <w:num w:numId="7" w16cid:durableId="697127056">
    <w:abstractNumId w:val="23"/>
  </w:num>
  <w:num w:numId="8" w16cid:durableId="1919904832">
    <w:abstractNumId w:val="4"/>
  </w:num>
  <w:num w:numId="9" w16cid:durableId="385180786">
    <w:abstractNumId w:val="10"/>
  </w:num>
  <w:num w:numId="10" w16cid:durableId="1607224824">
    <w:abstractNumId w:val="12"/>
  </w:num>
  <w:num w:numId="11" w16cid:durableId="93211139">
    <w:abstractNumId w:val="1"/>
  </w:num>
  <w:num w:numId="12" w16cid:durableId="280648749">
    <w:abstractNumId w:val="17"/>
  </w:num>
  <w:num w:numId="13" w16cid:durableId="1707951334">
    <w:abstractNumId w:val="16"/>
  </w:num>
  <w:num w:numId="14" w16cid:durableId="1347175162">
    <w:abstractNumId w:val="7"/>
  </w:num>
  <w:num w:numId="15" w16cid:durableId="218905520">
    <w:abstractNumId w:val="0"/>
  </w:num>
  <w:num w:numId="16" w16cid:durableId="656148383">
    <w:abstractNumId w:val="5"/>
  </w:num>
  <w:num w:numId="17" w16cid:durableId="1329938973">
    <w:abstractNumId w:val="2"/>
  </w:num>
  <w:num w:numId="18" w16cid:durableId="1777410816">
    <w:abstractNumId w:val="19"/>
  </w:num>
  <w:num w:numId="19" w16cid:durableId="927689104">
    <w:abstractNumId w:val="22"/>
  </w:num>
  <w:num w:numId="20" w16cid:durableId="1224607695">
    <w:abstractNumId w:val="11"/>
  </w:num>
  <w:num w:numId="21" w16cid:durableId="1628122382">
    <w:abstractNumId w:val="9"/>
  </w:num>
  <w:num w:numId="22" w16cid:durableId="673798305">
    <w:abstractNumId w:val="14"/>
  </w:num>
  <w:num w:numId="23" w16cid:durableId="1655916958">
    <w:abstractNumId w:val="20"/>
  </w:num>
  <w:num w:numId="24" w16cid:durableId="14682038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372"/>
    <w:rsid w:val="00000319"/>
    <w:rsid w:val="0000049F"/>
    <w:rsid w:val="00000568"/>
    <w:rsid w:val="00000C05"/>
    <w:rsid w:val="00001102"/>
    <w:rsid w:val="00001A5A"/>
    <w:rsid w:val="00001D7C"/>
    <w:rsid w:val="00001E0E"/>
    <w:rsid w:val="00002034"/>
    <w:rsid w:val="0000287F"/>
    <w:rsid w:val="00002942"/>
    <w:rsid w:val="00002A95"/>
    <w:rsid w:val="00002F4B"/>
    <w:rsid w:val="00003144"/>
    <w:rsid w:val="0000318F"/>
    <w:rsid w:val="000033AA"/>
    <w:rsid w:val="00003D6B"/>
    <w:rsid w:val="0000404D"/>
    <w:rsid w:val="0000438D"/>
    <w:rsid w:val="000044E9"/>
    <w:rsid w:val="00004AAF"/>
    <w:rsid w:val="00004D94"/>
    <w:rsid w:val="00004EFD"/>
    <w:rsid w:val="0000510E"/>
    <w:rsid w:val="00005123"/>
    <w:rsid w:val="00005418"/>
    <w:rsid w:val="00005767"/>
    <w:rsid w:val="00005A4B"/>
    <w:rsid w:val="00005ACD"/>
    <w:rsid w:val="00005E22"/>
    <w:rsid w:val="00005F14"/>
    <w:rsid w:val="00006191"/>
    <w:rsid w:val="00006813"/>
    <w:rsid w:val="00006C32"/>
    <w:rsid w:val="00007491"/>
    <w:rsid w:val="0000770D"/>
    <w:rsid w:val="00010783"/>
    <w:rsid w:val="000107DD"/>
    <w:rsid w:val="000108A0"/>
    <w:rsid w:val="00010F3D"/>
    <w:rsid w:val="00011DAB"/>
    <w:rsid w:val="00011DCB"/>
    <w:rsid w:val="000121A5"/>
    <w:rsid w:val="00012586"/>
    <w:rsid w:val="00012801"/>
    <w:rsid w:val="00012B2F"/>
    <w:rsid w:val="000136CC"/>
    <w:rsid w:val="00013CE4"/>
    <w:rsid w:val="000147D2"/>
    <w:rsid w:val="000147E0"/>
    <w:rsid w:val="00014A80"/>
    <w:rsid w:val="00015089"/>
    <w:rsid w:val="0001538E"/>
    <w:rsid w:val="000153E2"/>
    <w:rsid w:val="0001566F"/>
    <w:rsid w:val="0001650D"/>
    <w:rsid w:val="00016619"/>
    <w:rsid w:val="00017526"/>
    <w:rsid w:val="00017880"/>
    <w:rsid w:val="00017F0F"/>
    <w:rsid w:val="00017F56"/>
    <w:rsid w:val="0002013D"/>
    <w:rsid w:val="0002019A"/>
    <w:rsid w:val="000206E2"/>
    <w:rsid w:val="00020AF7"/>
    <w:rsid w:val="00020DE1"/>
    <w:rsid w:val="00021589"/>
    <w:rsid w:val="000218C9"/>
    <w:rsid w:val="0002197B"/>
    <w:rsid w:val="00021F86"/>
    <w:rsid w:val="00022510"/>
    <w:rsid w:val="00023E45"/>
    <w:rsid w:val="000250CB"/>
    <w:rsid w:val="000253B4"/>
    <w:rsid w:val="0002590D"/>
    <w:rsid w:val="0002699D"/>
    <w:rsid w:val="000271F4"/>
    <w:rsid w:val="000272B1"/>
    <w:rsid w:val="000274B8"/>
    <w:rsid w:val="00027C1F"/>
    <w:rsid w:val="00027CC2"/>
    <w:rsid w:val="0003011C"/>
    <w:rsid w:val="00030415"/>
    <w:rsid w:val="000305AE"/>
    <w:rsid w:val="00030A57"/>
    <w:rsid w:val="0003143C"/>
    <w:rsid w:val="00031AD5"/>
    <w:rsid w:val="00031B45"/>
    <w:rsid w:val="00031BDC"/>
    <w:rsid w:val="00031F2C"/>
    <w:rsid w:val="00031FF6"/>
    <w:rsid w:val="00032114"/>
    <w:rsid w:val="00032858"/>
    <w:rsid w:val="00032B7D"/>
    <w:rsid w:val="0003306D"/>
    <w:rsid w:val="00033289"/>
    <w:rsid w:val="0003328D"/>
    <w:rsid w:val="000332A4"/>
    <w:rsid w:val="000339F4"/>
    <w:rsid w:val="0003418D"/>
    <w:rsid w:val="00034270"/>
    <w:rsid w:val="0003458C"/>
    <w:rsid w:val="00034DF6"/>
    <w:rsid w:val="0003506D"/>
    <w:rsid w:val="00036039"/>
    <w:rsid w:val="0003608D"/>
    <w:rsid w:val="000368DD"/>
    <w:rsid w:val="00036D15"/>
    <w:rsid w:val="00037546"/>
    <w:rsid w:val="000400EE"/>
    <w:rsid w:val="000409AB"/>
    <w:rsid w:val="000418A7"/>
    <w:rsid w:val="00041E38"/>
    <w:rsid w:val="00042DB6"/>
    <w:rsid w:val="00043453"/>
    <w:rsid w:val="00043706"/>
    <w:rsid w:val="00043716"/>
    <w:rsid w:val="00043920"/>
    <w:rsid w:val="00043A4F"/>
    <w:rsid w:val="00044698"/>
    <w:rsid w:val="00044CFC"/>
    <w:rsid w:val="00044DC5"/>
    <w:rsid w:val="00044E58"/>
    <w:rsid w:val="00044ED1"/>
    <w:rsid w:val="00044F48"/>
    <w:rsid w:val="0004555C"/>
    <w:rsid w:val="00046015"/>
    <w:rsid w:val="00046C98"/>
    <w:rsid w:val="00046E91"/>
    <w:rsid w:val="00047DC0"/>
    <w:rsid w:val="00050B3E"/>
    <w:rsid w:val="000510C0"/>
    <w:rsid w:val="00051499"/>
    <w:rsid w:val="00051574"/>
    <w:rsid w:val="00051D46"/>
    <w:rsid w:val="00052BD9"/>
    <w:rsid w:val="00052FC2"/>
    <w:rsid w:val="000530C9"/>
    <w:rsid w:val="00053552"/>
    <w:rsid w:val="000535DF"/>
    <w:rsid w:val="00053B61"/>
    <w:rsid w:val="00053D22"/>
    <w:rsid w:val="00053D23"/>
    <w:rsid w:val="0005491F"/>
    <w:rsid w:val="00054CCA"/>
    <w:rsid w:val="00054DBE"/>
    <w:rsid w:val="00054FA6"/>
    <w:rsid w:val="00055050"/>
    <w:rsid w:val="000550D6"/>
    <w:rsid w:val="00055A63"/>
    <w:rsid w:val="00055CFE"/>
    <w:rsid w:val="0005608E"/>
    <w:rsid w:val="00056212"/>
    <w:rsid w:val="00056223"/>
    <w:rsid w:val="00056A19"/>
    <w:rsid w:val="00056B52"/>
    <w:rsid w:val="00056DDF"/>
    <w:rsid w:val="00057213"/>
    <w:rsid w:val="000572D1"/>
    <w:rsid w:val="0005730A"/>
    <w:rsid w:val="00060539"/>
    <w:rsid w:val="000609E9"/>
    <w:rsid w:val="00060B84"/>
    <w:rsid w:val="00060D60"/>
    <w:rsid w:val="00061578"/>
    <w:rsid w:val="000616C9"/>
    <w:rsid w:val="00061742"/>
    <w:rsid w:val="00061919"/>
    <w:rsid w:val="00061C2C"/>
    <w:rsid w:val="00061CC9"/>
    <w:rsid w:val="00061DFE"/>
    <w:rsid w:val="00061E75"/>
    <w:rsid w:val="00062A4F"/>
    <w:rsid w:val="00062EB9"/>
    <w:rsid w:val="000640E6"/>
    <w:rsid w:val="000644C5"/>
    <w:rsid w:val="000645C8"/>
    <w:rsid w:val="000649DB"/>
    <w:rsid w:val="00064AA3"/>
    <w:rsid w:val="00064FD3"/>
    <w:rsid w:val="00065B7A"/>
    <w:rsid w:val="00065E97"/>
    <w:rsid w:val="0006617C"/>
    <w:rsid w:val="000661A0"/>
    <w:rsid w:val="000663E2"/>
    <w:rsid w:val="00066B1A"/>
    <w:rsid w:val="00067176"/>
    <w:rsid w:val="00067195"/>
    <w:rsid w:val="00067D2D"/>
    <w:rsid w:val="000704CE"/>
    <w:rsid w:val="00070759"/>
    <w:rsid w:val="00070A73"/>
    <w:rsid w:val="00070D08"/>
    <w:rsid w:val="00071195"/>
    <w:rsid w:val="00071415"/>
    <w:rsid w:val="000714BD"/>
    <w:rsid w:val="000718B8"/>
    <w:rsid w:val="00071D5D"/>
    <w:rsid w:val="00072384"/>
    <w:rsid w:val="00072550"/>
    <w:rsid w:val="000725B3"/>
    <w:rsid w:val="00072835"/>
    <w:rsid w:val="00072ED2"/>
    <w:rsid w:val="00073125"/>
    <w:rsid w:val="0007362E"/>
    <w:rsid w:val="000737AE"/>
    <w:rsid w:val="0007380B"/>
    <w:rsid w:val="00073981"/>
    <w:rsid w:val="00073D63"/>
    <w:rsid w:val="00073D8A"/>
    <w:rsid w:val="000740E9"/>
    <w:rsid w:val="0007498C"/>
    <w:rsid w:val="00074C23"/>
    <w:rsid w:val="00074D44"/>
    <w:rsid w:val="000753D1"/>
    <w:rsid w:val="00075515"/>
    <w:rsid w:val="000762E4"/>
    <w:rsid w:val="000764FD"/>
    <w:rsid w:val="00076C2A"/>
    <w:rsid w:val="00076D9A"/>
    <w:rsid w:val="00077218"/>
    <w:rsid w:val="00077496"/>
    <w:rsid w:val="00077603"/>
    <w:rsid w:val="00077B53"/>
    <w:rsid w:val="0008010C"/>
    <w:rsid w:val="0008021E"/>
    <w:rsid w:val="00080313"/>
    <w:rsid w:val="00080AD9"/>
    <w:rsid w:val="00080F34"/>
    <w:rsid w:val="0008105D"/>
    <w:rsid w:val="000810FF"/>
    <w:rsid w:val="000812EE"/>
    <w:rsid w:val="00081C9E"/>
    <w:rsid w:val="00081E58"/>
    <w:rsid w:val="00082034"/>
    <w:rsid w:val="00082087"/>
    <w:rsid w:val="00082106"/>
    <w:rsid w:val="00082131"/>
    <w:rsid w:val="000822EB"/>
    <w:rsid w:val="000828D7"/>
    <w:rsid w:val="00082E2C"/>
    <w:rsid w:val="00083887"/>
    <w:rsid w:val="0008444A"/>
    <w:rsid w:val="0008451C"/>
    <w:rsid w:val="00084692"/>
    <w:rsid w:val="0008469E"/>
    <w:rsid w:val="000848D1"/>
    <w:rsid w:val="000854FB"/>
    <w:rsid w:val="00085B32"/>
    <w:rsid w:val="00085B85"/>
    <w:rsid w:val="00086954"/>
    <w:rsid w:val="000876B5"/>
    <w:rsid w:val="000877FF"/>
    <w:rsid w:val="00087A49"/>
    <w:rsid w:val="00087E07"/>
    <w:rsid w:val="00090B1C"/>
    <w:rsid w:val="00090D28"/>
    <w:rsid w:val="00090EF6"/>
    <w:rsid w:val="00090F5B"/>
    <w:rsid w:val="00091E64"/>
    <w:rsid w:val="00091ED0"/>
    <w:rsid w:val="00092C86"/>
    <w:rsid w:val="00093226"/>
    <w:rsid w:val="000939DA"/>
    <w:rsid w:val="00093EB5"/>
    <w:rsid w:val="000940DF"/>
    <w:rsid w:val="000942ED"/>
    <w:rsid w:val="000944FA"/>
    <w:rsid w:val="00094533"/>
    <w:rsid w:val="000948C1"/>
    <w:rsid w:val="0009516D"/>
    <w:rsid w:val="00095490"/>
    <w:rsid w:val="00095F22"/>
    <w:rsid w:val="00095F9D"/>
    <w:rsid w:val="000970DB"/>
    <w:rsid w:val="00097294"/>
    <w:rsid w:val="00097326"/>
    <w:rsid w:val="0009790F"/>
    <w:rsid w:val="000A0C79"/>
    <w:rsid w:val="000A0CF1"/>
    <w:rsid w:val="000A1224"/>
    <w:rsid w:val="000A1B5B"/>
    <w:rsid w:val="000A1C42"/>
    <w:rsid w:val="000A1E74"/>
    <w:rsid w:val="000A219E"/>
    <w:rsid w:val="000A26B0"/>
    <w:rsid w:val="000A2940"/>
    <w:rsid w:val="000A29EC"/>
    <w:rsid w:val="000A2BE2"/>
    <w:rsid w:val="000A3B9F"/>
    <w:rsid w:val="000A423F"/>
    <w:rsid w:val="000A4574"/>
    <w:rsid w:val="000A4644"/>
    <w:rsid w:val="000A46B3"/>
    <w:rsid w:val="000A4D4C"/>
    <w:rsid w:val="000A4D59"/>
    <w:rsid w:val="000A5231"/>
    <w:rsid w:val="000A5866"/>
    <w:rsid w:val="000A5FA0"/>
    <w:rsid w:val="000A6692"/>
    <w:rsid w:val="000A69F9"/>
    <w:rsid w:val="000A6A9A"/>
    <w:rsid w:val="000A6C5A"/>
    <w:rsid w:val="000A6E4A"/>
    <w:rsid w:val="000A70E2"/>
    <w:rsid w:val="000A71E4"/>
    <w:rsid w:val="000A7345"/>
    <w:rsid w:val="000A74DE"/>
    <w:rsid w:val="000A75BE"/>
    <w:rsid w:val="000A764A"/>
    <w:rsid w:val="000A7837"/>
    <w:rsid w:val="000A79F7"/>
    <w:rsid w:val="000A7ACF"/>
    <w:rsid w:val="000B00B4"/>
    <w:rsid w:val="000B024F"/>
    <w:rsid w:val="000B0369"/>
    <w:rsid w:val="000B08D9"/>
    <w:rsid w:val="000B0B2B"/>
    <w:rsid w:val="000B0FED"/>
    <w:rsid w:val="000B1378"/>
    <w:rsid w:val="000B164B"/>
    <w:rsid w:val="000B1C05"/>
    <w:rsid w:val="000B227D"/>
    <w:rsid w:val="000B25F7"/>
    <w:rsid w:val="000B263F"/>
    <w:rsid w:val="000B2A06"/>
    <w:rsid w:val="000B3006"/>
    <w:rsid w:val="000B31D4"/>
    <w:rsid w:val="000B38CF"/>
    <w:rsid w:val="000B3CC1"/>
    <w:rsid w:val="000B3DEE"/>
    <w:rsid w:val="000B476F"/>
    <w:rsid w:val="000B4BEB"/>
    <w:rsid w:val="000B4C9D"/>
    <w:rsid w:val="000B4F50"/>
    <w:rsid w:val="000B5635"/>
    <w:rsid w:val="000B59C3"/>
    <w:rsid w:val="000B6B22"/>
    <w:rsid w:val="000B6EC6"/>
    <w:rsid w:val="000B6F28"/>
    <w:rsid w:val="000B7AF2"/>
    <w:rsid w:val="000B7D45"/>
    <w:rsid w:val="000C0231"/>
    <w:rsid w:val="000C0338"/>
    <w:rsid w:val="000C1C36"/>
    <w:rsid w:val="000C210D"/>
    <w:rsid w:val="000C21FC"/>
    <w:rsid w:val="000C301D"/>
    <w:rsid w:val="000C328A"/>
    <w:rsid w:val="000C3764"/>
    <w:rsid w:val="000C3A6A"/>
    <w:rsid w:val="000C3F30"/>
    <w:rsid w:val="000C4151"/>
    <w:rsid w:val="000C42EB"/>
    <w:rsid w:val="000C4894"/>
    <w:rsid w:val="000C4DD1"/>
    <w:rsid w:val="000C4DFC"/>
    <w:rsid w:val="000C5631"/>
    <w:rsid w:val="000C56D0"/>
    <w:rsid w:val="000C5C63"/>
    <w:rsid w:val="000C6A46"/>
    <w:rsid w:val="000C6C4E"/>
    <w:rsid w:val="000C6D00"/>
    <w:rsid w:val="000C6F1E"/>
    <w:rsid w:val="000C74EB"/>
    <w:rsid w:val="000C77B7"/>
    <w:rsid w:val="000D0387"/>
    <w:rsid w:val="000D0946"/>
    <w:rsid w:val="000D11B7"/>
    <w:rsid w:val="000D130E"/>
    <w:rsid w:val="000D187A"/>
    <w:rsid w:val="000D1A0E"/>
    <w:rsid w:val="000D1C42"/>
    <w:rsid w:val="000D1E2D"/>
    <w:rsid w:val="000D1FC9"/>
    <w:rsid w:val="000D225D"/>
    <w:rsid w:val="000D263C"/>
    <w:rsid w:val="000D28D6"/>
    <w:rsid w:val="000D31D2"/>
    <w:rsid w:val="000D327D"/>
    <w:rsid w:val="000D375F"/>
    <w:rsid w:val="000D3E06"/>
    <w:rsid w:val="000D3F3A"/>
    <w:rsid w:val="000D42E3"/>
    <w:rsid w:val="000D48F5"/>
    <w:rsid w:val="000D49AF"/>
    <w:rsid w:val="000D4A2D"/>
    <w:rsid w:val="000D4A67"/>
    <w:rsid w:val="000D5188"/>
    <w:rsid w:val="000D564F"/>
    <w:rsid w:val="000D6FBE"/>
    <w:rsid w:val="000D7024"/>
    <w:rsid w:val="000D7AEE"/>
    <w:rsid w:val="000E0156"/>
    <w:rsid w:val="000E047D"/>
    <w:rsid w:val="000E072B"/>
    <w:rsid w:val="000E089A"/>
    <w:rsid w:val="000E0FDC"/>
    <w:rsid w:val="000E1017"/>
    <w:rsid w:val="000E14A1"/>
    <w:rsid w:val="000E15E4"/>
    <w:rsid w:val="000E173C"/>
    <w:rsid w:val="000E296E"/>
    <w:rsid w:val="000E3298"/>
    <w:rsid w:val="000E32E2"/>
    <w:rsid w:val="000E45C8"/>
    <w:rsid w:val="000E4926"/>
    <w:rsid w:val="000E4FAD"/>
    <w:rsid w:val="000E5504"/>
    <w:rsid w:val="000E5F39"/>
    <w:rsid w:val="000E5FA4"/>
    <w:rsid w:val="000E6167"/>
    <w:rsid w:val="000E69D1"/>
    <w:rsid w:val="000E6E41"/>
    <w:rsid w:val="000E70C6"/>
    <w:rsid w:val="000E7407"/>
    <w:rsid w:val="000E753D"/>
    <w:rsid w:val="000E7A47"/>
    <w:rsid w:val="000F0B2D"/>
    <w:rsid w:val="000F136D"/>
    <w:rsid w:val="000F1405"/>
    <w:rsid w:val="000F181A"/>
    <w:rsid w:val="000F1B5C"/>
    <w:rsid w:val="000F20CD"/>
    <w:rsid w:val="000F2488"/>
    <w:rsid w:val="000F2BC5"/>
    <w:rsid w:val="000F3772"/>
    <w:rsid w:val="000F3921"/>
    <w:rsid w:val="000F395B"/>
    <w:rsid w:val="000F3967"/>
    <w:rsid w:val="000F3ACD"/>
    <w:rsid w:val="000F3BCF"/>
    <w:rsid w:val="000F3BDB"/>
    <w:rsid w:val="000F42D9"/>
    <w:rsid w:val="000F45D3"/>
    <w:rsid w:val="000F471E"/>
    <w:rsid w:val="000F555E"/>
    <w:rsid w:val="000F57CE"/>
    <w:rsid w:val="000F5A3A"/>
    <w:rsid w:val="000F5EB5"/>
    <w:rsid w:val="000F63DB"/>
    <w:rsid w:val="000F6583"/>
    <w:rsid w:val="000F68F9"/>
    <w:rsid w:val="000F6D55"/>
    <w:rsid w:val="000F734A"/>
    <w:rsid w:val="000F738A"/>
    <w:rsid w:val="000F7A72"/>
    <w:rsid w:val="000F7F05"/>
    <w:rsid w:val="000F7F4A"/>
    <w:rsid w:val="00100F84"/>
    <w:rsid w:val="00101075"/>
    <w:rsid w:val="0010128C"/>
    <w:rsid w:val="0010148A"/>
    <w:rsid w:val="001017D3"/>
    <w:rsid w:val="00101972"/>
    <w:rsid w:val="00101DC6"/>
    <w:rsid w:val="00101FCC"/>
    <w:rsid w:val="00102679"/>
    <w:rsid w:val="001026EF"/>
    <w:rsid w:val="00103122"/>
    <w:rsid w:val="001033B5"/>
    <w:rsid w:val="0010353A"/>
    <w:rsid w:val="00103E2D"/>
    <w:rsid w:val="001043C9"/>
    <w:rsid w:val="00104B27"/>
    <w:rsid w:val="0010582C"/>
    <w:rsid w:val="00105BEC"/>
    <w:rsid w:val="00105C35"/>
    <w:rsid w:val="00105DE5"/>
    <w:rsid w:val="00105E9F"/>
    <w:rsid w:val="00106102"/>
    <w:rsid w:val="001062FA"/>
    <w:rsid w:val="00106689"/>
    <w:rsid w:val="00106C7C"/>
    <w:rsid w:val="001075C1"/>
    <w:rsid w:val="00107811"/>
    <w:rsid w:val="00110446"/>
    <w:rsid w:val="001104B5"/>
    <w:rsid w:val="00110871"/>
    <w:rsid w:val="00111FDC"/>
    <w:rsid w:val="001120C3"/>
    <w:rsid w:val="001123D8"/>
    <w:rsid w:val="001126E9"/>
    <w:rsid w:val="00112C9B"/>
    <w:rsid w:val="00112D58"/>
    <w:rsid w:val="0011351B"/>
    <w:rsid w:val="00113985"/>
    <w:rsid w:val="00113CD5"/>
    <w:rsid w:val="001140AA"/>
    <w:rsid w:val="00114AE1"/>
    <w:rsid w:val="00115C1C"/>
    <w:rsid w:val="0011602F"/>
    <w:rsid w:val="001165A9"/>
    <w:rsid w:val="00116D79"/>
    <w:rsid w:val="00116FA3"/>
    <w:rsid w:val="00117163"/>
    <w:rsid w:val="0011760F"/>
    <w:rsid w:val="00117A62"/>
    <w:rsid w:val="00117ACC"/>
    <w:rsid w:val="00117E23"/>
    <w:rsid w:val="00117EC9"/>
    <w:rsid w:val="00120BCF"/>
    <w:rsid w:val="00120F00"/>
    <w:rsid w:val="001211C7"/>
    <w:rsid w:val="00121602"/>
    <w:rsid w:val="001217D1"/>
    <w:rsid w:val="0012195C"/>
    <w:rsid w:val="00121EB2"/>
    <w:rsid w:val="00121FC5"/>
    <w:rsid w:val="0012217F"/>
    <w:rsid w:val="001222C6"/>
    <w:rsid w:val="00122D3C"/>
    <w:rsid w:val="00122D3F"/>
    <w:rsid w:val="001231EF"/>
    <w:rsid w:val="001232F4"/>
    <w:rsid w:val="00123925"/>
    <w:rsid w:val="0012396F"/>
    <w:rsid w:val="00123ACB"/>
    <w:rsid w:val="00123AFC"/>
    <w:rsid w:val="00123E90"/>
    <w:rsid w:val="00124060"/>
    <w:rsid w:val="00124090"/>
    <w:rsid w:val="00124530"/>
    <w:rsid w:val="00124B84"/>
    <w:rsid w:val="00125434"/>
    <w:rsid w:val="001257EC"/>
    <w:rsid w:val="001261DE"/>
    <w:rsid w:val="00126782"/>
    <w:rsid w:val="00126941"/>
    <w:rsid w:val="00126C33"/>
    <w:rsid w:val="00126EEC"/>
    <w:rsid w:val="00126F86"/>
    <w:rsid w:val="00127295"/>
    <w:rsid w:val="001272FE"/>
    <w:rsid w:val="0012788B"/>
    <w:rsid w:val="00127FE5"/>
    <w:rsid w:val="00130411"/>
    <w:rsid w:val="00130794"/>
    <w:rsid w:val="00130A71"/>
    <w:rsid w:val="00130B20"/>
    <w:rsid w:val="00131447"/>
    <w:rsid w:val="001315B0"/>
    <w:rsid w:val="0013246F"/>
    <w:rsid w:val="001331A4"/>
    <w:rsid w:val="00133481"/>
    <w:rsid w:val="00133AE4"/>
    <w:rsid w:val="00133D74"/>
    <w:rsid w:val="0013411F"/>
    <w:rsid w:val="0013421E"/>
    <w:rsid w:val="0013459C"/>
    <w:rsid w:val="001347A2"/>
    <w:rsid w:val="00134848"/>
    <w:rsid w:val="001349E6"/>
    <w:rsid w:val="00134C8D"/>
    <w:rsid w:val="00134E5E"/>
    <w:rsid w:val="00134F57"/>
    <w:rsid w:val="0013504A"/>
    <w:rsid w:val="001354A9"/>
    <w:rsid w:val="00135623"/>
    <w:rsid w:val="00135A8B"/>
    <w:rsid w:val="00135B1E"/>
    <w:rsid w:val="001362F1"/>
    <w:rsid w:val="0013763F"/>
    <w:rsid w:val="00137AF2"/>
    <w:rsid w:val="00137C92"/>
    <w:rsid w:val="001409A0"/>
    <w:rsid w:val="001410AD"/>
    <w:rsid w:val="001416AD"/>
    <w:rsid w:val="00142128"/>
    <w:rsid w:val="0014280E"/>
    <w:rsid w:val="00142BE7"/>
    <w:rsid w:val="0014316D"/>
    <w:rsid w:val="0014327B"/>
    <w:rsid w:val="0014347F"/>
    <w:rsid w:val="001438E2"/>
    <w:rsid w:val="0014408E"/>
    <w:rsid w:val="001443F5"/>
    <w:rsid w:val="001444C5"/>
    <w:rsid w:val="0014459C"/>
    <w:rsid w:val="001447A0"/>
    <w:rsid w:val="00145565"/>
    <w:rsid w:val="00145D3A"/>
    <w:rsid w:val="00146161"/>
    <w:rsid w:val="00146678"/>
    <w:rsid w:val="001468CF"/>
    <w:rsid w:val="0014695D"/>
    <w:rsid w:val="001473D3"/>
    <w:rsid w:val="0014765A"/>
    <w:rsid w:val="0014767B"/>
    <w:rsid w:val="00147AAB"/>
    <w:rsid w:val="00147CE1"/>
    <w:rsid w:val="00147FA5"/>
    <w:rsid w:val="00147FDE"/>
    <w:rsid w:val="001503B6"/>
    <w:rsid w:val="00151724"/>
    <w:rsid w:val="00151739"/>
    <w:rsid w:val="0015176A"/>
    <w:rsid w:val="00151A23"/>
    <w:rsid w:val="00151F11"/>
    <w:rsid w:val="001528A7"/>
    <w:rsid w:val="00153B39"/>
    <w:rsid w:val="00153DD6"/>
    <w:rsid w:val="00153EBA"/>
    <w:rsid w:val="00154921"/>
    <w:rsid w:val="00154E55"/>
    <w:rsid w:val="00155394"/>
    <w:rsid w:val="00155B2F"/>
    <w:rsid w:val="00155DCD"/>
    <w:rsid w:val="001579B2"/>
    <w:rsid w:val="00160096"/>
    <w:rsid w:val="001608AE"/>
    <w:rsid w:val="00160937"/>
    <w:rsid w:val="001612FC"/>
    <w:rsid w:val="0016154D"/>
    <w:rsid w:val="00161A8A"/>
    <w:rsid w:val="00161F16"/>
    <w:rsid w:val="0016213E"/>
    <w:rsid w:val="0016215B"/>
    <w:rsid w:val="001624EB"/>
    <w:rsid w:val="00162601"/>
    <w:rsid w:val="001626F2"/>
    <w:rsid w:val="001631AB"/>
    <w:rsid w:val="00163319"/>
    <w:rsid w:val="001633CC"/>
    <w:rsid w:val="00163613"/>
    <w:rsid w:val="00163A3F"/>
    <w:rsid w:val="00163B06"/>
    <w:rsid w:val="00163D55"/>
    <w:rsid w:val="00163EAC"/>
    <w:rsid w:val="00164465"/>
    <w:rsid w:val="0016470A"/>
    <w:rsid w:val="00164971"/>
    <w:rsid w:val="00165112"/>
    <w:rsid w:val="00165550"/>
    <w:rsid w:val="00165865"/>
    <w:rsid w:val="001658C3"/>
    <w:rsid w:val="00165E38"/>
    <w:rsid w:val="0016626B"/>
    <w:rsid w:val="00166B84"/>
    <w:rsid w:val="00166BD5"/>
    <w:rsid w:val="0016789F"/>
    <w:rsid w:val="00167AA5"/>
    <w:rsid w:val="00167C07"/>
    <w:rsid w:val="00167EAB"/>
    <w:rsid w:val="00167F41"/>
    <w:rsid w:val="001701AA"/>
    <w:rsid w:val="00170728"/>
    <w:rsid w:val="00170CC1"/>
    <w:rsid w:val="00170FE3"/>
    <w:rsid w:val="00171132"/>
    <w:rsid w:val="00171C8E"/>
    <w:rsid w:val="00171EC1"/>
    <w:rsid w:val="001720A5"/>
    <w:rsid w:val="00172315"/>
    <w:rsid w:val="0017239B"/>
    <w:rsid w:val="0017242B"/>
    <w:rsid w:val="00173470"/>
    <w:rsid w:val="00173880"/>
    <w:rsid w:val="00174078"/>
    <w:rsid w:val="001742EA"/>
    <w:rsid w:val="00174366"/>
    <w:rsid w:val="00174B7B"/>
    <w:rsid w:val="00175226"/>
    <w:rsid w:val="0017529A"/>
    <w:rsid w:val="0017615D"/>
    <w:rsid w:val="00176A45"/>
    <w:rsid w:val="00176A49"/>
    <w:rsid w:val="00176C0E"/>
    <w:rsid w:val="00177419"/>
    <w:rsid w:val="00177824"/>
    <w:rsid w:val="001810DF"/>
    <w:rsid w:val="00181405"/>
    <w:rsid w:val="001815CB"/>
    <w:rsid w:val="00181754"/>
    <w:rsid w:val="001819C8"/>
    <w:rsid w:val="001819F3"/>
    <w:rsid w:val="00181DD1"/>
    <w:rsid w:val="001827F6"/>
    <w:rsid w:val="00182A6E"/>
    <w:rsid w:val="00184679"/>
    <w:rsid w:val="001849F8"/>
    <w:rsid w:val="001857A1"/>
    <w:rsid w:val="0018597F"/>
    <w:rsid w:val="001859F8"/>
    <w:rsid w:val="00185C81"/>
    <w:rsid w:val="00186323"/>
    <w:rsid w:val="00186975"/>
    <w:rsid w:val="00187A3E"/>
    <w:rsid w:val="00187FB1"/>
    <w:rsid w:val="00189A08"/>
    <w:rsid w:val="0019015A"/>
    <w:rsid w:val="0019043A"/>
    <w:rsid w:val="001907D8"/>
    <w:rsid w:val="001908C5"/>
    <w:rsid w:val="00190A89"/>
    <w:rsid w:val="001911BD"/>
    <w:rsid w:val="001930D7"/>
    <w:rsid w:val="00193519"/>
    <w:rsid w:val="0019382C"/>
    <w:rsid w:val="00194298"/>
    <w:rsid w:val="0019438A"/>
    <w:rsid w:val="001946CF"/>
    <w:rsid w:val="001949A2"/>
    <w:rsid w:val="00194B69"/>
    <w:rsid w:val="00194B78"/>
    <w:rsid w:val="00195488"/>
    <w:rsid w:val="00195CCB"/>
    <w:rsid w:val="00195D85"/>
    <w:rsid w:val="0019676B"/>
    <w:rsid w:val="001968D5"/>
    <w:rsid w:val="00196E55"/>
    <w:rsid w:val="00197417"/>
    <w:rsid w:val="00197597"/>
    <w:rsid w:val="001978E3"/>
    <w:rsid w:val="00197BE4"/>
    <w:rsid w:val="00197BE6"/>
    <w:rsid w:val="00197DC8"/>
    <w:rsid w:val="001A0203"/>
    <w:rsid w:val="001A0718"/>
    <w:rsid w:val="001A0D6E"/>
    <w:rsid w:val="001A15D9"/>
    <w:rsid w:val="001A192D"/>
    <w:rsid w:val="001A1AB7"/>
    <w:rsid w:val="001A1AFA"/>
    <w:rsid w:val="001A1C7A"/>
    <w:rsid w:val="001A1E60"/>
    <w:rsid w:val="001A1F60"/>
    <w:rsid w:val="001A2058"/>
    <w:rsid w:val="001A2329"/>
    <w:rsid w:val="001A24CD"/>
    <w:rsid w:val="001A251E"/>
    <w:rsid w:val="001A2657"/>
    <w:rsid w:val="001A2789"/>
    <w:rsid w:val="001A31A2"/>
    <w:rsid w:val="001A3900"/>
    <w:rsid w:val="001A3F8D"/>
    <w:rsid w:val="001A4CCC"/>
    <w:rsid w:val="001A4E09"/>
    <w:rsid w:val="001A4F66"/>
    <w:rsid w:val="001A5476"/>
    <w:rsid w:val="001A590E"/>
    <w:rsid w:val="001A5E31"/>
    <w:rsid w:val="001A74AB"/>
    <w:rsid w:val="001A752B"/>
    <w:rsid w:val="001A75A5"/>
    <w:rsid w:val="001A76E6"/>
    <w:rsid w:val="001B007A"/>
    <w:rsid w:val="001B076E"/>
    <w:rsid w:val="001B0C1E"/>
    <w:rsid w:val="001B0EC8"/>
    <w:rsid w:val="001B1551"/>
    <w:rsid w:val="001B1C6A"/>
    <w:rsid w:val="001B285E"/>
    <w:rsid w:val="001B307B"/>
    <w:rsid w:val="001B3094"/>
    <w:rsid w:val="001B3407"/>
    <w:rsid w:val="001B3A98"/>
    <w:rsid w:val="001B3ABE"/>
    <w:rsid w:val="001B4147"/>
    <w:rsid w:val="001B47AF"/>
    <w:rsid w:val="001B506A"/>
    <w:rsid w:val="001B524C"/>
    <w:rsid w:val="001B536F"/>
    <w:rsid w:val="001B655A"/>
    <w:rsid w:val="001B6B4E"/>
    <w:rsid w:val="001B6F51"/>
    <w:rsid w:val="001B748A"/>
    <w:rsid w:val="001B7EA6"/>
    <w:rsid w:val="001B7EDE"/>
    <w:rsid w:val="001BD644"/>
    <w:rsid w:val="001C061F"/>
    <w:rsid w:val="001C0EA7"/>
    <w:rsid w:val="001C10C5"/>
    <w:rsid w:val="001C1319"/>
    <w:rsid w:val="001C145B"/>
    <w:rsid w:val="001C15E4"/>
    <w:rsid w:val="001C19F8"/>
    <w:rsid w:val="001C200B"/>
    <w:rsid w:val="001C20C4"/>
    <w:rsid w:val="001C27AD"/>
    <w:rsid w:val="001C2934"/>
    <w:rsid w:val="001C2E25"/>
    <w:rsid w:val="001C3114"/>
    <w:rsid w:val="001C3254"/>
    <w:rsid w:val="001C32C9"/>
    <w:rsid w:val="001C3FCC"/>
    <w:rsid w:val="001C4258"/>
    <w:rsid w:val="001C4264"/>
    <w:rsid w:val="001C4902"/>
    <w:rsid w:val="001C4EBD"/>
    <w:rsid w:val="001C5278"/>
    <w:rsid w:val="001C5346"/>
    <w:rsid w:val="001C5413"/>
    <w:rsid w:val="001C5784"/>
    <w:rsid w:val="001C5855"/>
    <w:rsid w:val="001C5E83"/>
    <w:rsid w:val="001C6212"/>
    <w:rsid w:val="001C6315"/>
    <w:rsid w:val="001C6484"/>
    <w:rsid w:val="001C6645"/>
    <w:rsid w:val="001C694A"/>
    <w:rsid w:val="001C7FC1"/>
    <w:rsid w:val="001D0081"/>
    <w:rsid w:val="001D0113"/>
    <w:rsid w:val="001D018B"/>
    <w:rsid w:val="001D0821"/>
    <w:rsid w:val="001D113B"/>
    <w:rsid w:val="001D1496"/>
    <w:rsid w:val="001D161A"/>
    <w:rsid w:val="001D182D"/>
    <w:rsid w:val="001D1FD7"/>
    <w:rsid w:val="001D22B7"/>
    <w:rsid w:val="001D23F1"/>
    <w:rsid w:val="001D2E1F"/>
    <w:rsid w:val="001D3FD2"/>
    <w:rsid w:val="001D4463"/>
    <w:rsid w:val="001D4564"/>
    <w:rsid w:val="001D460E"/>
    <w:rsid w:val="001D49C0"/>
    <w:rsid w:val="001D504A"/>
    <w:rsid w:val="001D537A"/>
    <w:rsid w:val="001D59FA"/>
    <w:rsid w:val="001D5EF5"/>
    <w:rsid w:val="001D6604"/>
    <w:rsid w:val="001D67F0"/>
    <w:rsid w:val="001D6A2E"/>
    <w:rsid w:val="001D6CBE"/>
    <w:rsid w:val="001D6DB3"/>
    <w:rsid w:val="001E04CD"/>
    <w:rsid w:val="001E0B6E"/>
    <w:rsid w:val="001E11A2"/>
    <w:rsid w:val="001E1AC7"/>
    <w:rsid w:val="001E1CAC"/>
    <w:rsid w:val="001E21E0"/>
    <w:rsid w:val="001E220D"/>
    <w:rsid w:val="001E22CF"/>
    <w:rsid w:val="001E3490"/>
    <w:rsid w:val="001E3A5A"/>
    <w:rsid w:val="001E407C"/>
    <w:rsid w:val="001E4259"/>
    <w:rsid w:val="001E4272"/>
    <w:rsid w:val="001E4569"/>
    <w:rsid w:val="001E470D"/>
    <w:rsid w:val="001E474A"/>
    <w:rsid w:val="001E4A1F"/>
    <w:rsid w:val="001E4B3F"/>
    <w:rsid w:val="001E4D42"/>
    <w:rsid w:val="001E5A96"/>
    <w:rsid w:val="001E5D30"/>
    <w:rsid w:val="001E5DE1"/>
    <w:rsid w:val="001E5E80"/>
    <w:rsid w:val="001E610D"/>
    <w:rsid w:val="001E7486"/>
    <w:rsid w:val="001F0042"/>
    <w:rsid w:val="001F08A8"/>
    <w:rsid w:val="001F0D36"/>
    <w:rsid w:val="001F10AA"/>
    <w:rsid w:val="001F1AFC"/>
    <w:rsid w:val="001F2342"/>
    <w:rsid w:val="001F29D1"/>
    <w:rsid w:val="001F2C60"/>
    <w:rsid w:val="001F414E"/>
    <w:rsid w:val="001F42E7"/>
    <w:rsid w:val="001F469E"/>
    <w:rsid w:val="001F4CC1"/>
    <w:rsid w:val="001F51EA"/>
    <w:rsid w:val="001F55DA"/>
    <w:rsid w:val="001F5835"/>
    <w:rsid w:val="001F59E3"/>
    <w:rsid w:val="001F5CE0"/>
    <w:rsid w:val="001F5E63"/>
    <w:rsid w:val="001F61DA"/>
    <w:rsid w:val="001F659E"/>
    <w:rsid w:val="001F6647"/>
    <w:rsid w:val="001F69A0"/>
    <w:rsid w:val="001F6A19"/>
    <w:rsid w:val="001F7599"/>
    <w:rsid w:val="002001AC"/>
    <w:rsid w:val="00200CC0"/>
    <w:rsid w:val="00201711"/>
    <w:rsid w:val="002019F1"/>
    <w:rsid w:val="00201C5E"/>
    <w:rsid w:val="00201F46"/>
    <w:rsid w:val="002024F9"/>
    <w:rsid w:val="002026BD"/>
    <w:rsid w:val="0020286C"/>
    <w:rsid w:val="0020308D"/>
    <w:rsid w:val="00203119"/>
    <w:rsid w:val="00203343"/>
    <w:rsid w:val="0020344D"/>
    <w:rsid w:val="00203ABC"/>
    <w:rsid w:val="00204086"/>
    <w:rsid w:val="00204C39"/>
    <w:rsid w:val="00204EF5"/>
    <w:rsid w:val="0020518F"/>
    <w:rsid w:val="0020525B"/>
    <w:rsid w:val="002055E9"/>
    <w:rsid w:val="00205883"/>
    <w:rsid w:val="00206783"/>
    <w:rsid w:val="00207256"/>
    <w:rsid w:val="002072B1"/>
    <w:rsid w:val="002075EB"/>
    <w:rsid w:val="0020793B"/>
    <w:rsid w:val="00210109"/>
    <w:rsid w:val="0021153A"/>
    <w:rsid w:val="0021185D"/>
    <w:rsid w:val="00211A61"/>
    <w:rsid w:val="00211A9F"/>
    <w:rsid w:val="00211AF1"/>
    <w:rsid w:val="00211BD5"/>
    <w:rsid w:val="00211BE9"/>
    <w:rsid w:val="00211D35"/>
    <w:rsid w:val="00211D3E"/>
    <w:rsid w:val="00212021"/>
    <w:rsid w:val="00212208"/>
    <w:rsid w:val="00212827"/>
    <w:rsid w:val="00212C11"/>
    <w:rsid w:val="002130BE"/>
    <w:rsid w:val="0021392A"/>
    <w:rsid w:val="00213D05"/>
    <w:rsid w:val="00214021"/>
    <w:rsid w:val="00214C0A"/>
    <w:rsid w:val="00214E80"/>
    <w:rsid w:val="00215E2D"/>
    <w:rsid w:val="0021654B"/>
    <w:rsid w:val="00216DB0"/>
    <w:rsid w:val="00217610"/>
    <w:rsid w:val="00217DBC"/>
    <w:rsid w:val="0022025E"/>
    <w:rsid w:val="00220480"/>
    <w:rsid w:val="0022050E"/>
    <w:rsid w:val="0022070F"/>
    <w:rsid w:val="00220FB5"/>
    <w:rsid w:val="0022103A"/>
    <w:rsid w:val="0022121C"/>
    <w:rsid w:val="002216B6"/>
    <w:rsid w:val="002216FE"/>
    <w:rsid w:val="00221AD8"/>
    <w:rsid w:val="002222B7"/>
    <w:rsid w:val="002223FA"/>
    <w:rsid w:val="00222A32"/>
    <w:rsid w:val="00222AFC"/>
    <w:rsid w:val="00222C23"/>
    <w:rsid w:val="00222D9F"/>
    <w:rsid w:val="00223A4A"/>
    <w:rsid w:val="00223AC4"/>
    <w:rsid w:val="00223BEE"/>
    <w:rsid w:val="002244A9"/>
    <w:rsid w:val="00224EA9"/>
    <w:rsid w:val="00225945"/>
    <w:rsid w:val="00225A7E"/>
    <w:rsid w:val="00225DC6"/>
    <w:rsid w:val="00225E5F"/>
    <w:rsid w:val="00226555"/>
    <w:rsid w:val="00226ACE"/>
    <w:rsid w:val="00226B30"/>
    <w:rsid w:val="0022722D"/>
    <w:rsid w:val="0023065E"/>
    <w:rsid w:val="0023157B"/>
    <w:rsid w:val="00231805"/>
    <w:rsid w:val="002328E6"/>
    <w:rsid w:val="00232A95"/>
    <w:rsid w:val="00232C3F"/>
    <w:rsid w:val="0023308C"/>
    <w:rsid w:val="002330AA"/>
    <w:rsid w:val="00233841"/>
    <w:rsid w:val="002339AB"/>
    <w:rsid w:val="00233B84"/>
    <w:rsid w:val="00233C05"/>
    <w:rsid w:val="00233C4A"/>
    <w:rsid w:val="00233E27"/>
    <w:rsid w:val="002344EC"/>
    <w:rsid w:val="00234B1F"/>
    <w:rsid w:val="00234E26"/>
    <w:rsid w:val="00235365"/>
    <w:rsid w:val="0023555E"/>
    <w:rsid w:val="00235A3A"/>
    <w:rsid w:val="002363C4"/>
    <w:rsid w:val="002366B4"/>
    <w:rsid w:val="00236A77"/>
    <w:rsid w:val="00236D8D"/>
    <w:rsid w:val="0023728C"/>
    <w:rsid w:val="002373D7"/>
    <w:rsid w:val="0023783B"/>
    <w:rsid w:val="00237C62"/>
    <w:rsid w:val="002401CC"/>
    <w:rsid w:val="002407D7"/>
    <w:rsid w:val="00240D47"/>
    <w:rsid w:val="00241520"/>
    <w:rsid w:val="002417BB"/>
    <w:rsid w:val="00241A4D"/>
    <w:rsid w:val="00242030"/>
    <w:rsid w:val="00242131"/>
    <w:rsid w:val="002427E1"/>
    <w:rsid w:val="0024293E"/>
    <w:rsid w:val="00242E3F"/>
    <w:rsid w:val="0024331E"/>
    <w:rsid w:val="002435D9"/>
    <w:rsid w:val="00243D1A"/>
    <w:rsid w:val="00243E30"/>
    <w:rsid w:val="00244C26"/>
    <w:rsid w:val="002454C2"/>
    <w:rsid w:val="002455E8"/>
    <w:rsid w:val="002459EC"/>
    <w:rsid w:val="00245D49"/>
    <w:rsid w:val="00246018"/>
    <w:rsid w:val="002460D6"/>
    <w:rsid w:val="00246371"/>
    <w:rsid w:val="002469A7"/>
    <w:rsid w:val="00246F35"/>
    <w:rsid w:val="00247465"/>
    <w:rsid w:val="00247F37"/>
    <w:rsid w:val="00250F41"/>
    <w:rsid w:val="00251213"/>
    <w:rsid w:val="0025233A"/>
    <w:rsid w:val="00252374"/>
    <w:rsid w:val="002526E6"/>
    <w:rsid w:val="002527EA"/>
    <w:rsid w:val="00252CC7"/>
    <w:rsid w:val="00252DE4"/>
    <w:rsid w:val="00253BB5"/>
    <w:rsid w:val="00253FDF"/>
    <w:rsid w:val="00254A02"/>
    <w:rsid w:val="00254C81"/>
    <w:rsid w:val="00254CBF"/>
    <w:rsid w:val="00254D6E"/>
    <w:rsid w:val="00254EA6"/>
    <w:rsid w:val="002555A7"/>
    <w:rsid w:val="0025570C"/>
    <w:rsid w:val="002559A1"/>
    <w:rsid w:val="002563AB"/>
    <w:rsid w:val="00256AC8"/>
    <w:rsid w:val="00257808"/>
    <w:rsid w:val="00257901"/>
    <w:rsid w:val="00257999"/>
    <w:rsid w:val="002600F1"/>
    <w:rsid w:val="00260F43"/>
    <w:rsid w:val="00261474"/>
    <w:rsid w:val="00261604"/>
    <w:rsid w:val="00261645"/>
    <w:rsid w:val="00262B1B"/>
    <w:rsid w:val="00262C69"/>
    <w:rsid w:val="00262D1A"/>
    <w:rsid w:val="0026318D"/>
    <w:rsid w:val="00263322"/>
    <w:rsid w:val="002633D6"/>
    <w:rsid w:val="00263875"/>
    <w:rsid w:val="002638AF"/>
    <w:rsid w:val="00263AE3"/>
    <w:rsid w:val="00264F67"/>
    <w:rsid w:val="00265342"/>
    <w:rsid w:val="002653D8"/>
    <w:rsid w:val="00265756"/>
    <w:rsid w:val="00265DC9"/>
    <w:rsid w:val="00266A48"/>
    <w:rsid w:val="00266C24"/>
    <w:rsid w:val="00266C44"/>
    <w:rsid w:val="00267090"/>
    <w:rsid w:val="0026783A"/>
    <w:rsid w:val="00267A9B"/>
    <w:rsid w:val="00270233"/>
    <w:rsid w:val="00270490"/>
    <w:rsid w:val="00270609"/>
    <w:rsid w:val="002707B7"/>
    <w:rsid w:val="0027149C"/>
    <w:rsid w:val="00272755"/>
    <w:rsid w:val="00273165"/>
    <w:rsid w:val="00274103"/>
    <w:rsid w:val="00274536"/>
    <w:rsid w:val="00274B50"/>
    <w:rsid w:val="00274C5E"/>
    <w:rsid w:val="00274CCA"/>
    <w:rsid w:val="00274DEA"/>
    <w:rsid w:val="002750F6"/>
    <w:rsid w:val="0027519C"/>
    <w:rsid w:val="0027620E"/>
    <w:rsid w:val="00276538"/>
    <w:rsid w:val="0027693C"/>
    <w:rsid w:val="002774E7"/>
    <w:rsid w:val="00277743"/>
    <w:rsid w:val="00277DA8"/>
    <w:rsid w:val="00277E1B"/>
    <w:rsid w:val="00277FB4"/>
    <w:rsid w:val="00280011"/>
    <w:rsid w:val="0028046E"/>
    <w:rsid w:val="00280835"/>
    <w:rsid w:val="002808F1"/>
    <w:rsid w:val="00280DCC"/>
    <w:rsid w:val="002810F4"/>
    <w:rsid w:val="002821AE"/>
    <w:rsid w:val="00282480"/>
    <w:rsid w:val="002824EA"/>
    <w:rsid w:val="002825E4"/>
    <w:rsid w:val="00282BBF"/>
    <w:rsid w:val="002833F4"/>
    <w:rsid w:val="00283CE9"/>
    <w:rsid w:val="00284604"/>
    <w:rsid w:val="00284914"/>
    <w:rsid w:val="00284C0A"/>
    <w:rsid w:val="00284F66"/>
    <w:rsid w:val="00285022"/>
    <w:rsid w:val="00285099"/>
    <w:rsid w:val="002851D7"/>
    <w:rsid w:val="0028526F"/>
    <w:rsid w:val="0028553F"/>
    <w:rsid w:val="00285CF7"/>
    <w:rsid w:val="00286061"/>
    <w:rsid w:val="002863A0"/>
    <w:rsid w:val="00287823"/>
    <w:rsid w:val="00287FFE"/>
    <w:rsid w:val="0029069E"/>
    <w:rsid w:val="00290CF2"/>
    <w:rsid w:val="00291120"/>
    <w:rsid w:val="00291333"/>
    <w:rsid w:val="00291510"/>
    <w:rsid w:val="00291EFB"/>
    <w:rsid w:val="00291F4A"/>
    <w:rsid w:val="002921E7"/>
    <w:rsid w:val="002935A6"/>
    <w:rsid w:val="00293970"/>
    <w:rsid w:val="00293B12"/>
    <w:rsid w:val="0029410B"/>
    <w:rsid w:val="0029410E"/>
    <w:rsid w:val="0029420C"/>
    <w:rsid w:val="00294250"/>
    <w:rsid w:val="00294A14"/>
    <w:rsid w:val="00294DE4"/>
    <w:rsid w:val="00294EC3"/>
    <w:rsid w:val="00295211"/>
    <w:rsid w:val="00295D8C"/>
    <w:rsid w:val="00295FA7"/>
    <w:rsid w:val="002960C2"/>
    <w:rsid w:val="002960D6"/>
    <w:rsid w:val="002964A3"/>
    <w:rsid w:val="002976C1"/>
    <w:rsid w:val="00297CDA"/>
    <w:rsid w:val="00297D14"/>
    <w:rsid w:val="002A08DC"/>
    <w:rsid w:val="002A0BD7"/>
    <w:rsid w:val="002A0D0F"/>
    <w:rsid w:val="002A0DC5"/>
    <w:rsid w:val="002A11D9"/>
    <w:rsid w:val="002A13D2"/>
    <w:rsid w:val="002A1B54"/>
    <w:rsid w:val="002A2118"/>
    <w:rsid w:val="002A29C8"/>
    <w:rsid w:val="002A300F"/>
    <w:rsid w:val="002A3542"/>
    <w:rsid w:val="002A36DC"/>
    <w:rsid w:val="002A3E8B"/>
    <w:rsid w:val="002A453F"/>
    <w:rsid w:val="002A487E"/>
    <w:rsid w:val="002A4BAA"/>
    <w:rsid w:val="002A4C1B"/>
    <w:rsid w:val="002A4CEC"/>
    <w:rsid w:val="002A5166"/>
    <w:rsid w:val="002A5504"/>
    <w:rsid w:val="002A5AC6"/>
    <w:rsid w:val="002A606F"/>
    <w:rsid w:val="002A61F9"/>
    <w:rsid w:val="002A7674"/>
    <w:rsid w:val="002A7694"/>
    <w:rsid w:val="002B0585"/>
    <w:rsid w:val="002B0A43"/>
    <w:rsid w:val="002B0D46"/>
    <w:rsid w:val="002B0F89"/>
    <w:rsid w:val="002B13BA"/>
    <w:rsid w:val="002B1A28"/>
    <w:rsid w:val="002B1C24"/>
    <w:rsid w:val="002B1FF6"/>
    <w:rsid w:val="002B2024"/>
    <w:rsid w:val="002B21A5"/>
    <w:rsid w:val="002B2460"/>
    <w:rsid w:val="002B331B"/>
    <w:rsid w:val="002B39A7"/>
    <w:rsid w:val="002B3B6C"/>
    <w:rsid w:val="002B472B"/>
    <w:rsid w:val="002B48BA"/>
    <w:rsid w:val="002B4F45"/>
    <w:rsid w:val="002B5676"/>
    <w:rsid w:val="002B6068"/>
    <w:rsid w:val="002B65DC"/>
    <w:rsid w:val="002B6C32"/>
    <w:rsid w:val="002B6E3D"/>
    <w:rsid w:val="002B739A"/>
    <w:rsid w:val="002B7521"/>
    <w:rsid w:val="002B79C0"/>
    <w:rsid w:val="002B7B7A"/>
    <w:rsid w:val="002C05AC"/>
    <w:rsid w:val="002C069D"/>
    <w:rsid w:val="002C0EAB"/>
    <w:rsid w:val="002C1119"/>
    <w:rsid w:val="002C15EE"/>
    <w:rsid w:val="002C17D6"/>
    <w:rsid w:val="002C1ABE"/>
    <w:rsid w:val="002C20DC"/>
    <w:rsid w:val="002C2146"/>
    <w:rsid w:val="002C2373"/>
    <w:rsid w:val="002C3596"/>
    <w:rsid w:val="002C3F70"/>
    <w:rsid w:val="002C42F4"/>
    <w:rsid w:val="002C4E50"/>
    <w:rsid w:val="002C516E"/>
    <w:rsid w:val="002C5591"/>
    <w:rsid w:val="002C5B9E"/>
    <w:rsid w:val="002C5BB2"/>
    <w:rsid w:val="002C5E4C"/>
    <w:rsid w:val="002C6AA7"/>
    <w:rsid w:val="002C6C9E"/>
    <w:rsid w:val="002C72F5"/>
    <w:rsid w:val="002C73D6"/>
    <w:rsid w:val="002C7EF6"/>
    <w:rsid w:val="002D00AA"/>
    <w:rsid w:val="002D0381"/>
    <w:rsid w:val="002D0626"/>
    <w:rsid w:val="002D06F7"/>
    <w:rsid w:val="002D0752"/>
    <w:rsid w:val="002D0856"/>
    <w:rsid w:val="002D0C23"/>
    <w:rsid w:val="002D116A"/>
    <w:rsid w:val="002D14D5"/>
    <w:rsid w:val="002D1777"/>
    <w:rsid w:val="002D2207"/>
    <w:rsid w:val="002D24F4"/>
    <w:rsid w:val="002D29B6"/>
    <w:rsid w:val="002D2B58"/>
    <w:rsid w:val="002D3112"/>
    <w:rsid w:val="002D34DE"/>
    <w:rsid w:val="002D381C"/>
    <w:rsid w:val="002D3CD9"/>
    <w:rsid w:val="002D3E0D"/>
    <w:rsid w:val="002D3EA4"/>
    <w:rsid w:val="002D4BE5"/>
    <w:rsid w:val="002D4E16"/>
    <w:rsid w:val="002D50A6"/>
    <w:rsid w:val="002D5119"/>
    <w:rsid w:val="002D5223"/>
    <w:rsid w:val="002D544F"/>
    <w:rsid w:val="002D54F6"/>
    <w:rsid w:val="002D55EE"/>
    <w:rsid w:val="002D666D"/>
    <w:rsid w:val="002D669F"/>
    <w:rsid w:val="002D6919"/>
    <w:rsid w:val="002D6A3E"/>
    <w:rsid w:val="002D6B62"/>
    <w:rsid w:val="002D7084"/>
    <w:rsid w:val="002D7268"/>
    <w:rsid w:val="002D7598"/>
    <w:rsid w:val="002D78C2"/>
    <w:rsid w:val="002D7F57"/>
    <w:rsid w:val="002D7FAC"/>
    <w:rsid w:val="002E0C7C"/>
    <w:rsid w:val="002E1212"/>
    <w:rsid w:val="002E166D"/>
    <w:rsid w:val="002E1A2A"/>
    <w:rsid w:val="002E1B4D"/>
    <w:rsid w:val="002E1EFB"/>
    <w:rsid w:val="002E27B9"/>
    <w:rsid w:val="002E2C34"/>
    <w:rsid w:val="002E2E91"/>
    <w:rsid w:val="002E3346"/>
    <w:rsid w:val="002E341B"/>
    <w:rsid w:val="002E3907"/>
    <w:rsid w:val="002E3FCB"/>
    <w:rsid w:val="002E3FF9"/>
    <w:rsid w:val="002E4049"/>
    <w:rsid w:val="002E46F6"/>
    <w:rsid w:val="002E4E6C"/>
    <w:rsid w:val="002E57E2"/>
    <w:rsid w:val="002E5BB2"/>
    <w:rsid w:val="002E6299"/>
    <w:rsid w:val="002E6C4B"/>
    <w:rsid w:val="002E71A0"/>
    <w:rsid w:val="002E7E51"/>
    <w:rsid w:val="002E7E8B"/>
    <w:rsid w:val="002E7ECC"/>
    <w:rsid w:val="002F0444"/>
    <w:rsid w:val="002F0634"/>
    <w:rsid w:val="002F0D87"/>
    <w:rsid w:val="002F0EF2"/>
    <w:rsid w:val="002F15A9"/>
    <w:rsid w:val="002F1FA4"/>
    <w:rsid w:val="002F2B2F"/>
    <w:rsid w:val="002F2CA0"/>
    <w:rsid w:val="002F3AE7"/>
    <w:rsid w:val="002F3DB6"/>
    <w:rsid w:val="002F4B05"/>
    <w:rsid w:val="002F4C8E"/>
    <w:rsid w:val="002F517F"/>
    <w:rsid w:val="002F535C"/>
    <w:rsid w:val="002F5528"/>
    <w:rsid w:val="002F55E9"/>
    <w:rsid w:val="002F5ACE"/>
    <w:rsid w:val="002F5CF2"/>
    <w:rsid w:val="002F61D5"/>
    <w:rsid w:val="002F623F"/>
    <w:rsid w:val="002F6C9B"/>
    <w:rsid w:val="002F6D46"/>
    <w:rsid w:val="002F7508"/>
    <w:rsid w:val="002F76E0"/>
    <w:rsid w:val="002F7C5E"/>
    <w:rsid w:val="002F7DC8"/>
    <w:rsid w:val="002F7EB2"/>
    <w:rsid w:val="003001FB"/>
    <w:rsid w:val="00300866"/>
    <w:rsid w:val="00300A09"/>
    <w:rsid w:val="00300C6D"/>
    <w:rsid w:val="00300DF0"/>
    <w:rsid w:val="003010EE"/>
    <w:rsid w:val="00301C24"/>
    <w:rsid w:val="00302037"/>
    <w:rsid w:val="0030226A"/>
    <w:rsid w:val="00302319"/>
    <w:rsid w:val="003023D6"/>
    <w:rsid w:val="003027FF"/>
    <w:rsid w:val="00302DDF"/>
    <w:rsid w:val="00302E83"/>
    <w:rsid w:val="00302E8E"/>
    <w:rsid w:val="00303181"/>
    <w:rsid w:val="00303346"/>
    <w:rsid w:val="003034E1"/>
    <w:rsid w:val="00303DD0"/>
    <w:rsid w:val="00303F61"/>
    <w:rsid w:val="0030423C"/>
    <w:rsid w:val="003044D8"/>
    <w:rsid w:val="00304650"/>
    <w:rsid w:val="003050EB"/>
    <w:rsid w:val="0030628E"/>
    <w:rsid w:val="00306298"/>
    <w:rsid w:val="003066C4"/>
    <w:rsid w:val="003068D6"/>
    <w:rsid w:val="00306A11"/>
    <w:rsid w:val="00306B35"/>
    <w:rsid w:val="00306C06"/>
    <w:rsid w:val="00306C98"/>
    <w:rsid w:val="00306EF7"/>
    <w:rsid w:val="003070BF"/>
    <w:rsid w:val="0030728C"/>
    <w:rsid w:val="00307B7D"/>
    <w:rsid w:val="00307C05"/>
    <w:rsid w:val="00307D06"/>
    <w:rsid w:val="00307E5F"/>
    <w:rsid w:val="0030F000"/>
    <w:rsid w:val="003101CE"/>
    <w:rsid w:val="00310A3D"/>
    <w:rsid w:val="00310C88"/>
    <w:rsid w:val="003110C4"/>
    <w:rsid w:val="00311155"/>
    <w:rsid w:val="003117E2"/>
    <w:rsid w:val="00311AD8"/>
    <w:rsid w:val="00311E66"/>
    <w:rsid w:val="0031241A"/>
    <w:rsid w:val="003124E4"/>
    <w:rsid w:val="0031259B"/>
    <w:rsid w:val="00312C8C"/>
    <w:rsid w:val="00312DC5"/>
    <w:rsid w:val="00312F02"/>
    <w:rsid w:val="003134C2"/>
    <w:rsid w:val="0031377C"/>
    <w:rsid w:val="00313EA5"/>
    <w:rsid w:val="0031407D"/>
    <w:rsid w:val="003145F8"/>
    <w:rsid w:val="0031460E"/>
    <w:rsid w:val="00314BBF"/>
    <w:rsid w:val="00314F06"/>
    <w:rsid w:val="00315F3B"/>
    <w:rsid w:val="003170A7"/>
    <w:rsid w:val="003202B7"/>
    <w:rsid w:val="00320B49"/>
    <w:rsid w:val="00320C4A"/>
    <w:rsid w:val="00320E62"/>
    <w:rsid w:val="0032143A"/>
    <w:rsid w:val="0032143B"/>
    <w:rsid w:val="003216BA"/>
    <w:rsid w:val="00321BE7"/>
    <w:rsid w:val="00321E6E"/>
    <w:rsid w:val="0032248A"/>
    <w:rsid w:val="003225AE"/>
    <w:rsid w:val="00322A0B"/>
    <w:rsid w:val="003233E5"/>
    <w:rsid w:val="00323445"/>
    <w:rsid w:val="00323741"/>
    <w:rsid w:val="00324081"/>
    <w:rsid w:val="003240B9"/>
    <w:rsid w:val="00324BFF"/>
    <w:rsid w:val="003253F2"/>
    <w:rsid w:val="00325A91"/>
    <w:rsid w:val="00325B21"/>
    <w:rsid w:val="00325EDE"/>
    <w:rsid w:val="003265D6"/>
    <w:rsid w:val="00326682"/>
    <w:rsid w:val="00326D05"/>
    <w:rsid w:val="00326D25"/>
    <w:rsid w:val="00327004"/>
    <w:rsid w:val="00327A17"/>
    <w:rsid w:val="0033047A"/>
    <w:rsid w:val="0033070F"/>
    <w:rsid w:val="00330B1D"/>
    <w:rsid w:val="003311BD"/>
    <w:rsid w:val="00331DE7"/>
    <w:rsid w:val="003329C2"/>
    <w:rsid w:val="00333299"/>
    <w:rsid w:val="00333933"/>
    <w:rsid w:val="00333C4B"/>
    <w:rsid w:val="0033404D"/>
    <w:rsid w:val="003346D3"/>
    <w:rsid w:val="00334A95"/>
    <w:rsid w:val="00334C57"/>
    <w:rsid w:val="00334CDC"/>
    <w:rsid w:val="00335448"/>
    <w:rsid w:val="00336034"/>
    <w:rsid w:val="00336192"/>
    <w:rsid w:val="003364A4"/>
    <w:rsid w:val="0033661D"/>
    <w:rsid w:val="0033666D"/>
    <w:rsid w:val="00336F0E"/>
    <w:rsid w:val="00337B63"/>
    <w:rsid w:val="00337CF8"/>
    <w:rsid w:val="00337D6E"/>
    <w:rsid w:val="0034006A"/>
    <w:rsid w:val="0034034A"/>
    <w:rsid w:val="00340AD4"/>
    <w:rsid w:val="00340C98"/>
    <w:rsid w:val="00340D5D"/>
    <w:rsid w:val="003413B3"/>
    <w:rsid w:val="00341900"/>
    <w:rsid w:val="00341CB9"/>
    <w:rsid w:val="00341E44"/>
    <w:rsid w:val="003420D6"/>
    <w:rsid w:val="003425CA"/>
    <w:rsid w:val="003426C1"/>
    <w:rsid w:val="00342810"/>
    <w:rsid w:val="00342918"/>
    <w:rsid w:val="00342922"/>
    <w:rsid w:val="00343049"/>
    <w:rsid w:val="00343FE6"/>
    <w:rsid w:val="003440C5"/>
    <w:rsid w:val="00344360"/>
    <w:rsid w:val="003446BE"/>
    <w:rsid w:val="003446E2"/>
    <w:rsid w:val="00344772"/>
    <w:rsid w:val="003449C1"/>
    <w:rsid w:val="00344BCD"/>
    <w:rsid w:val="00344EDF"/>
    <w:rsid w:val="003451C1"/>
    <w:rsid w:val="00345620"/>
    <w:rsid w:val="0034565B"/>
    <w:rsid w:val="00345CA6"/>
    <w:rsid w:val="0034618B"/>
    <w:rsid w:val="003468F6"/>
    <w:rsid w:val="00346BAF"/>
    <w:rsid w:val="00347001"/>
    <w:rsid w:val="00347005"/>
    <w:rsid w:val="00347807"/>
    <w:rsid w:val="00347AA2"/>
    <w:rsid w:val="00347BA9"/>
    <w:rsid w:val="00347BBD"/>
    <w:rsid w:val="003518A3"/>
    <w:rsid w:val="00351AA0"/>
    <w:rsid w:val="00351E8A"/>
    <w:rsid w:val="00351F04"/>
    <w:rsid w:val="00352012"/>
    <w:rsid w:val="003520FB"/>
    <w:rsid w:val="003522A1"/>
    <w:rsid w:val="0035262D"/>
    <w:rsid w:val="00352B0B"/>
    <w:rsid w:val="003532E3"/>
    <w:rsid w:val="003535D8"/>
    <w:rsid w:val="00353822"/>
    <w:rsid w:val="00353DC6"/>
    <w:rsid w:val="00353F7F"/>
    <w:rsid w:val="003540B5"/>
    <w:rsid w:val="00354E81"/>
    <w:rsid w:val="0035526A"/>
    <w:rsid w:val="003552D4"/>
    <w:rsid w:val="0035530D"/>
    <w:rsid w:val="00355C4B"/>
    <w:rsid w:val="00356029"/>
    <w:rsid w:val="00356719"/>
    <w:rsid w:val="00356C27"/>
    <w:rsid w:val="00356C9D"/>
    <w:rsid w:val="00356F59"/>
    <w:rsid w:val="003579CA"/>
    <w:rsid w:val="00357DDD"/>
    <w:rsid w:val="00357FF4"/>
    <w:rsid w:val="003606BA"/>
    <w:rsid w:val="00360D88"/>
    <w:rsid w:val="00360F7F"/>
    <w:rsid w:val="00361845"/>
    <w:rsid w:val="00361A31"/>
    <w:rsid w:val="003624B3"/>
    <w:rsid w:val="003626B6"/>
    <w:rsid w:val="00362BAE"/>
    <w:rsid w:val="00362D56"/>
    <w:rsid w:val="00362DF2"/>
    <w:rsid w:val="00363104"/>
    <w:rsid w:val="003631D7"/>
    <w:rsid w:val="003643F5"/>
    <w:rsid w:val="003649F3"/>
    <w:rsid w:val="003650CD"/>
    <w:rsid w:val="00365467"/>
    <w:rsid w:val="00365689"/>
    <w:rsid w:val="00365AE1"/>
    <w:rsid w:val="00365D8E"/>
    <w:rsid w:val="003661B6"/>
    <w:rsid w:val="0036630A"/>
    <w:rsid w:val="0036673A"/>
    <w:rsid w:val="003667EA"/>
    <w:rsid w:val="00366B98"/>
    <w:rsid w:val="00366D6E"/>
    <w:rsid w:val="00366DC5"/>
    <w:rsid w:val="0036717C"/>
    <w:rsid w:val="00367B7E"/>
    <w:rsid w:val="00367BD4"/>
    <w:rsid w:val="00370D3A"/>
    <w:rsid w:val="00370F46"/>
    <w:rsid w:val="0037145E"/>
    <w:rsid w:val="00371940"/>
    <w:rsid w:val="00371BD7"/>
    <w:rsid w:val="00371D06"/>
    <w:rsid w:val="00371ED8"/>
    <w:rsid w:val="0037224F"/>
    <w:rsid w:val="003722C8"/>
    <w:rsid w:val="00373763"/>
    <w:rsid w:val="00373A9C"/>
    <w:rsid w:val="00373D32"/>
    <w:rsid w:val="00373D60"/>
    <w:rsid w:val="00374486"/>
    <w:rsid w:val="00374620"/>
    <w:rsid w:val="00375662"/>
    <w:rsid w:val="00375716"/>
    <w:rsid w:val="003758DE"/>
    <w:rsid w:val="00375A24"/>
    <w:rsid w:val="00376BAD"/>
    <w:rsid w:val="00376BF9"/>
    <w:rsid w:val="00377227"/>
    <w:rsid w:val="003775BE"/>
    <w:rsid w:val="003775BF"/>
    <w:rsid w:val="00377AAA"/>
    <w:rsid w:val="00380421"/>
    <w:rsid w:val="0038071E"/>
    <w:rsid w:val="00380882"/>
    <w:rsid w:val="00380893"/>
    <w:rsid w:val="0038158A"/>
    <w:rsid w:val="0038170F"/>
    <w:rsid w:val="003817F7"/>
    <w:rsid w:val="0038344A"/>
    <w:rsid w:val="00383BB3"/>
    <w:rsid w:val="003844D9"/>
    <w:rsid w:val="00384A07"/>
    <w:rsid w:val="00384A92"/>
    <w:rsid w:val="00384E92"/>
    <w:rsid w:val="003854A0"/>
    <w:rsid w:val="003854E1"/>
    <w:rsid w:val="0038553B"/>
    <w:rsid w:val="00385984"/>
    <w:rsid w:val="003861F8"/>
    <w:rsid w:val="003866D1"/>
    <w:rsid w:val="00386A7B"/>
    <w:rsid w:val="00390046"/>
    <w:rsid w:val="0039028B"/>
    <w:rsid w:val="003903D9"/>
    <w:rsid w:val="00391B75"/>
    <w:rsid w:val="0039288A"/>
    <w:rsid w:val="00392C51"/>
    <w:rsid w:val="00392E96"/>
    <w:rsid w:val="0039388E"/>
    <w:rsid w:val="00393E23"/>
    <w:rsid w:val="00393F04"/>
    <w:rsid w:val="0039438A"/>
    <w:rsid w:val="003953A3"/>
    <w:rsid w:val="003955B9"/>
    <w:rsid w:val="003958FE"/>
    <w:rsid w:val="0039649C"/>
    <w:rsid w:val="0039660D"/>
    <w:rsid w:val="003968CE"/>
    <w:rsid w:val="00396942"/>
    <w:rsid w:val="00397219"/>
    <w:rsid w:val="00397317"/>
    <w:rsid w:val="00397A32"/>
    <w:rsid w:val="00397B8C"/>
    <w:rsid w:val="00397E65"/>
    <w:rsid w:val="00397FD7"/>
    <w:rsid w:val="003A0334"/>
    <w:rsid w:val="003A07C7"/>
    <w:rsid w:val="003A0A67"/>
    <w:rsid w:val="003A0CEA"/>
    <w:rsid w:val="003A10EC"/>
    <w:rsid w:val="003A112A"/>
    <w:rsid w:val="003A13B5"/>
    <w:rsid w:val="003A13BA"/>
    <w:rsid w:val="003A1881"/>
    <w:rsid w:val="003A2814"/>
    <w:rsid w:val="003A3FBF"/>
    <w:rsid w:val="003A4CF6"/>
    <w:rsid w:val="003A52B1"/>
    <w:rsid w:val="003A64CF"/>
    <w:rsid w:val="003A6544"/>
    <w:rsid w:val="003A6578"/>
    <w:rsid w:val="003A6E90"/>
    <w:rsid w:val="003A756F"/>
    <w:rsid w:val="003A7A02"/>
    <w:rsid w:val="003B034B"/>
    <w:rsid w:val="003B07CD"/>
    <w:rsid w:val="003B0942"/>
    <w:rsid w:val="003B0B4C"/>
    <w:rsid w:val="003B0B9E"/>
    <w:rsid w:val="003B0FA4"/>
    <w:rsid w:val="003B1B2C"/>
    <w:rsid w:val="003B1CC6"/>
    <w:rsid w:val="003B3128"/>
    <w:rsid w:val="003B3771"/>
    <w:rsid w:val="003B3BC8"/>
    <w:rsid w:val="003B4733"/>
    <w:rsid w:val="003B4811"/>
    <w:rsid w:val="003B4B0A"/>
    <w:rsid w:val="003B4CB4"/>
    <w:rsid w:val="003B5398"/>
    <w:rsid w:val="003B55A1"/>
    <w:rsid w:val="003B55DE"/>
    <w:rsid w:val="003B5BEB"/>
    <w:rsid w:val="003B5C02"/>
    <w:rsid w:val="003B5E22"/>
    <w:rsid w:val="003B6A33"/>
    <w:rsid w:val="003B6A5C"/>
    <w:rsid w:val="003B6BFE"/>
    <w:rsid w:val="003B7DCD"/>
    <w:rsid w:val="003C048F"/>
    <w:rsid w:val="003C0696"/>
    <w:rsid w:val="003C1B8D"/>
    <w:rsid w:val="003C26AD"/>
    <w:rsid w:val="003C2888"/>
    <w:rsid w:val="003C28F1"/>
    <w:rsid w:val="003C2FFE"/>
    <w:rsid w:val="003C346C"/>
    <w:rsid w:val="003C42B8"/>
    <w:rsid w:val="003C42FD"/>
    <w:rsid w:val="003C488B"/>
    <w:rsid w:val="003C4E3C"/>
    <w:rsid w:val="003C532A"/>
    <w:rsid w:val="003C5A10"/>
    <w:rsid w:val="003C6046"/>
    <w:rsid w:val="003C60F0"/>
    <w:rsid w:val="003C623D"/>
    <w:rsid w:val="003C6255"/>
    <w:rsid w:val="003C63EE"/>
    <w:rsid w:val="003C67AD"/>
    <w:rsid w:val="003C68D1"/>
    <w:rsid w:val="003C704C"/>
    <w:rsid w:val="003C7767"/>
    <w:rsid w:val="003C7AB0"/>
    <w:rsid w:val="003D02F1"/>
    <w:rsid w:val="003D05C9"/>
    <w:rsid w:val="003D0B58"/>
    <w:rsid w:val="003D0BB7"/>
    <w:rsid w:val="003D1C46"/>
    <w:rsid w:val="003D1EC1"/>
    <w:rsid w:val="003D208F"/>
    <w:rsid w:val="003D2222"/>
    <w:rsid w:val="003D268C"/>
    <w:rsid w:val="003D27A2"/>
    <w:rsid w:val="003D2967"/>
    <w:rsid w:val="003D2A33"/>
    <w:rsid w:val="003D36C3"/>
    <w:rsid w:val="003D3B63"/>
    <w:rsid w:val="003D3BEC"/>
    <w:rsid w:val="003D3EC0"/>
    <w:rsid w:val="003D49CD"/>
    <w:rsid w:val="003D51E5"/>
    <w:rsid w:val="003D5738"/>
    <w:rsid w:val="003D5C31"/>
    <w:rsid w:val="003D5C79"/>
    <w:rsid w:val="003D6214"/>
    <w:rsid w:val="003D677A"/>
    <w:rsid w:val="003D680D"/>
    <w:rsid w:val="003D6D5E"/>
    <w:rsid w:val="003D6F3A"/>
    <w:rsid w:val="003D6FC9"/>
    <w:rsid w:val="003D7B67"/>
    <w:rsid w:val="003E0277"/>
    <w:rsid w:val="003E0310"/>
    <w:rsid w:val="003E0CD3"/>
    <w:rsid w:val="003E1160"/>
    <w:rsid w:val="003E134A"/>
    <w:rsid w:val="003E1E08"/>
    <w:rsid w:val="003E2213"/>
    <w:rsid w:val="003E2405"/>
    <w:rsid w:val="003E266E"/>
    <w:rsid w:val="003E2857"/>
    <w:rsid w:val="003E28C4"/>
    <w:rsid w:val="003E28F9"/>
    <w:rsid w:val="003E3245"/>
    <w:rsid w:val="003E33E5"/>
    <w:rsid w:val="003E39A6"/>
    <w:rsid w:val="003E3E6C"/>
    <w:rsid w:val="003E46A9"/>
    <w:rsid w:val="003E47FB"/>
    <w:rsid w:val="003E4B46"/>
    <w:rsid w:val="003E4CBD"/>
    <w:rsid w:val="003E4CF6"/>
    <w:rsid w:val="003E5197"/>
    <w:rsid w:val="003E526D"/>
    <w:rsid w:val="003E5791"/>
    <w:rsid w:val="003E592D"/>
    <w:rsid w:val="003E5F86"/>
    <w:rsid w:val="003E6663"/>
    <w:rsid w:val="003E67C5"/>
    <w:rsid w:val="003E6CF0"/>
    <w:rsid w:val="003E6F39"/>
    <w:rsid w:val="003E7631"/>
    <w:rsid w:val="003E7899"/>
    <w:rsid w:val="003E7CC4"/>
    <w:rsid w:val="003E7FA6"/>
    <w:rsid w:val="003F00C9"/>
    <w:rsid w:val="003F0329"/>
    <w:rsid w:val="003F0DB3"/>
    <w:rsid w:val="003F12F2"/>
    <w:rsid w:val="003F19EA"/>
    <w:rsid w:val="003F1F5F"/>
    <w:rsid w:val="003F283D"/>
    <w:rsid w:val="003F2B4B"/>
    <w:rsid w:val="003F2D71"/>
    <w:rsid w:val="003F3078"/>
    <w:rsid w:val="003F3329"/>
    <w:rsid w:val="003F3464"/>
    <w:rsid w:val="003F34E1"/>
    <w:rsid w:val="003F4619"/>
    <w:rsid w:val="003F478A"/>
    <w:rsid w:val="003F4E84"/>
    <w:rsid w:val="003F4FB9"/>
    <w:rsid w:val="003F53A1"/>
    <w:rsid w:val="003F5489"/>
    <w:rsid w:val="003F54E7"/>
    <w:rsid w:val="003F57F2"/>
    <w:rsid w:val="003F5FCF"/>
    <w:rsid w:val="003F6619"/>
    <w:rsid w:val="003F6C36"/>
    <w:rsid w:val="003F6DEA"/>
    <w:rsid w:val="003F7153"/>
    <w:rsid w:val="003F72A9"/>
    <w:rsid w:val="003F7390"/>
    <w:rsid w:val="004004E2"/>
    <w:rsid w:val="00400B86"/>
    <w:rsid w:val="00400BAE"/>
    <w:rsid w:val="004011A5"/>
    <w:rsid w:val="00401283"/>
    <w:rsid w:val="00401518"/>
    <w:rsid w:val="00402F8D"/>
    <w:rsid w:val="004035DF"/>
    <w:rsid w:val="0040429B"/>
    <w:rsid w:val="0040498F"/>
    <w:rsid w:val="004049BA"/>
    <w:rsid w:val="00404A28"/>
    <w:rsid w:val="00404FCE"/>
    <w:rsid w:val="004052D9"/>
    <w:rsid w:val="00405BFD"/>
    <w:rsid w:val="00405CB6"/>
    <w:rsid w:val="004065D3"/>
    <w:rsid w:val="004067A9"/>
    <w:rsid w:val="00406B6A"/>
    <w:rsid w:val="0040776F"/>
    <w:rsid w:val="004101FA"/>
    <w:rsid w:val="0041030E"/>
    <w:rsid w:val="004104CE"/>
    <w:rsid w:val="00410549"/>
    <w:rsid w:val="00410A47"/>
    <w:rsid w:val="00411288"/>
    <w:rsid w:val="00411467"/>
    <w:rsid w:val="00411578"/>
    <w:rsid w:val="0041222A"/>
    <w:rsid w:val="00413416"/>
    <w:rsid w:val="0041383D"/>
    <w:rsid w:val="004144BC"/>
    <w:rsid w:val="00414E5B"/>
    <w:rsid w:val="00415068"/>
    <w:rsid w:val="004151C5"/>
    <w:rsid w:val="00415817"/>
    <w:rsid w:val="00415919"/>
    <w:rsid w:val="00415BAC"/>
    <w:rsid w:val="004163A6"/>
    <w:rsid w:val="004163CF"/>
    <w:rsid w:val="004164C5"/>
    <w:rsid w:val="004169F2"/>
    <w:rsid w:val="00416B59"/>
    <w:rsid w:val="00416BC8"/>
    <w:rsid w:val="00417356"/>
    <w:rsid w:val="00417650"/>
    <w:rsid w:val="00417E5D"/>
    <w:rsid w:val="00420921"/>
    <w:rsid w:val="00421960"/>
    <w:rsid w:val="00421AF9"/>
    <w:rsid w:val="004222E4"/>
    <w:rsid w:val="00422783"/>
    <w:rsid w:val="00422EAE"/>
    <w:rsid w:val="00422F50"/>
    <w:rsid w:val="00422FEC"/>
    <w:rsid w:val="004232B9"/>
    <w:rsid w:val="00423A49"/>
    <w:rsid w:val="00423C75"/>
    <w:rsid w:val="00423CBC"/>
    <w:rsid w:val="004243FB"/>
    <w:rsid w:val="0042442B"/>
    <w:rsid w:val="00424CE7"/>
    <w:rsid w:val="00425845"/>
    <w:rsid w:val="00425CAC"/>
    <w:rsid w:val="00426947"/>
    <w:rsid w:val="00426D1B"/>
    <w:rsid w:val="00427046"/>
    <w:rsid w:val="004270DF"/>
    <w:rsid w:val="004272CE"/>
    <w:rsid w:val="00427949"/>
    <w:rsid w:val="00427DD1"/>
    <w:rsid w:val="004305D2"/>
    <w:rsid w:val="00430651"/>
    <w:rsid w:val="00430B19"/>
    <w:rsid w:val="00431279"/>
    <w:rsid w:val="00432D68"/>
    <w:rsid w:val="004332FE"/>
    <w:rsid w:val="00433858"/>
    <w:rsid w:val="00433DB5"/>
    <w:rsid w:val="00433E6F"/>
    <w:rsid w:val="00433FEA"/>
    <w:rsid w:val="004340E8"/>
    <w:rsid w:val="00434C9A"/>
    <w:rsid w:val="00434DF2"/>
    <w:rsid w:val="0043548A"/>
    <w:rsid w:val="0043567E"/>
    <w:rsid w:val="00435A08"/>
    <w:rsid w:val="00435B11"/>
    <w:rsid w:val="00435FAB"/>
    <w:rsid w:val="004364A8"/>
    <w:rsid w:val="0043653D"/>
    <w:rsid w:val="00436791"/>
    <w:rsid w:val="004373AF"/>
    <w:rsid w:val="004378C9"/>
    <w:rsid w:val="00437A2F"/>
    <w:rsid w:val="00440154"/>
    <w:rsid w:val="004404D8"/>
    <w:rsid w:val="004406AB"/>
    <w:rsid w:val="004411B5"/>
    <w:rsid w:val="00441412"/>
    <w:rsid w:val="00441A9D"/>
    <w:rsid w:val="00441C2E"/>
    <w:rsid w:val="00441C9A"/>
    <w:rsid w:val="00441F4E"/>
    <w:rsid w:val="004421F2"/>
    <w:rsid w:val="00442641"/>
    <w:rsid w:val="00442AF3"/>
    <w:rsid w:val="004444FC"/>
    <w:rsid w:val="0044484F"/>
    <w:rsid w:val="00444ACD"/>
    <w:rsid w:val="00444CB6"/>
    <w:rsid w:val="004453CF"/>
    <w:rsid w:val="0044613E"/>
    <w:rsid w:val="00446177"/>
    <w:rsid w:val="0044699D"/>
    <w:rsid w:val="00446B7C"/>
    <w:rsid w:val="00446F27"/>
    <w:rsid w:val="004476FE"/>
    <w:rsid w:val="004501C6"/>
    <w:rsid w:val="00450397"/>
    <w:rsid w:val="00450957"/>
    <w:rsid w:val="00451D36"/>
    <w:rsid w:val="00452063"/>
    <w:rsid w:val="0045250F"/>
    <w:rsid w:val="004527E7"/>
    <w:rsid w:val="00452854"/>
    <w:rsid w:val="004529BF"/>
    <w:rsid w:val="00453335"/>
    <w:rsid w:val="00453669"/>
    <w:rsid w:val="00453B58"/>
    <w:rsid w:val="00454292"/>
    <w:rsid w:val="00454C6D"/>
    <w:rsid w:val="00454D65"/>
    <w:rsid w:val="00454F38"/>
    <w:rsid w:val="00454FC1"/>
    <w:rsid w:val="00455492"/>
    <w:rsid w:val="00455733"/>
    <w:rsid w:val="00455DAF"/>
    <w:rsid w:val="00455DEF"/>
    <w:rsid w:val="00455FF7"/>
    <w:rsid w:val="00456370"/>
    <w:rsid w:val="00456616"/>
    <w:rsid w:val="00456CAB"/>
    <w:rsid w:val="00456E14"/>
    <w:rsid w:val="00457303"/>
    <w:rsid w:val="00457C34"/>
    <w:rsid w:val="00457F1F"/>
    <w:rsid w:val="00460923"/>
    <w:rsid w:val="00460F33"/>
    <w:rsid w:val="00461331"/>
    <w:rsid w:val="004613C1"/>
    <w:rsid w:val="00461542"/>
    <w:rsid w:val="004615D1"/>
    <w:rsid w:val="00462F3D"/>
    <w:rsid w:val="004634F0"/>
    <w:rsid w:val="00463950"/>
    <w:rsid w:val="0046399C"/>
    <w:rsid w:val="00463DD9"/>
    <w:rsid w:val="004640B7"/>
    <w:rsid w:val="00464570"/>
    <w:rsid w:val="00465650"/>
    <w:rsid w:val="0046586A"/>
    <w:rsid w:val="00465B92"/>
    <w:rsid w:val="00465D40"/>
    <w:rsid w:val="00466969"/>
    <w:rsid w:val="00466C2A"/>
    <w:rsid w:val="004675F0"/>
    <w:rsid w:val="00470060"/>
    <w:rsid w:val="00470579"/>
    <w:rsid w:val="0047073E"/>
    <w:rsid w:val="00471113"/>
    <w:rsid w:val="004711AC"/>
    <w:rsid w:val="004712FA"/>
    <w:rsid w:val="0047170A"/>
    <w:rsid w:val="004718DE"/>
    <w:rsid w:val="00471904"/>
    <w:rsid w:val="00471FF0"/>
    <w:rsid w:val="00472B2B"/>
    <w:rsid w:val="00472B3B"/>
    <w:rsid w:val="004730F3"/>
    <w:rsid w:val="00473F17"/>
    <w:rsid w:val="0047441B"/>
    <w:rsid w:val="00474C78"/>
    <w:rsid w:val="00474FB6"/>
    <w:rsid w:val="0047532A"/>
    <w:rsid w:val="00475347"/>
    <w:rsid w:val="00475636"/>
    <w:rsid w:val="00475F80"/>
    <w:rsid w:val="004764E3"/>
    <w:rsid w:val="00476880"/>
    <w:rsid w:val="00476B0C"/>
    <w:rsid w:val="00476F24"/>
    <w:rsid w:val="00477BBF"/>
    <w:rsid w:val="00477BD3"/>
    <w:rsid w:val="00480601"/>
    <w:rsid w:val="00480604"/>
    <w:rsid w:val="00480E05"/>
    <w:rsid w:val="00480E4F"/>
    <w:rsid w:val="00481BE4"/>
    <w:rsid w:val="00481C45"/>
    <w:rsid w:val="00482243"/>
    <w:rsid w:val="00482BCA"/>
    <w:rsid w:val="00482F47"/>
    <w:rsid w:val="00483684"/>
    <w:rsid w:val="0048368D"/>
    <w:rsid w:val="00483A20"/>
    <w:rsid w:val="00483A92"/>
    <w:rsid w:val="00483CA3"/>
    <w:rsid w:val="00484351"/>
    <w:rsid w:val="0048470B"/>
    <w:rsid w:val="00484A19"/>
    <w:rsid w:val="00484B13"/>
    <w:rsid w:val="004857B0"/>
    <w:rsid w:val="004857B6"/>
    <w:rsid w:val="00485A2B"/>
    <w:rsid w:val="00485B37"/>
    <w:rsid w:val="0048622E"/>
    <w:rsid w:val="00486C4A"/>
    <w:rsid w:val="00486D5B"/>
    <w:rsid w:val="0048707B"/>
    <w:rsid w:val="004874E1"/>
    <w:rsid w:val="00487662"/>
    <w:rsid w:val="004907BA"/>
    <w:rsid w:val="00490886"/>
    <w:rsid w:val="004909FA"/>
    <w:rsid w:val="00490E9B"/>
    <w:rsid w:val="00491632"/>
    <w:rsid w:val="004918A5"/>
    <w:rsid w:val="00491CB6"/>
    <w:rsid w:val="004923B3"/>
    <w:rsid w:val="004927D1"/>
    <w:rsid w:val="00492B30"/>
    <w:rsid w:val="00493349"/>
    <w:rsid w:val="00493498"/>
    <w:rsid w:val="004938BF"/>
    <w:rsid w:val="00494119"/>
    <w:rsid w:val="0049421D"/>
    <w:rsid w:val="00495723"/>
    <w:rsid w:val="00496250"/>
    <w:rsid w:val="00496529"/>
    <w:rsid w:val="00496BC0"/>
    <w:rsid w:val="004975E3"/>
    <w:rsid w:val="004A00F9"/>
    <w:rsid w:val="004A0A92"/>
    <w:rsid w:val="004A11F3"/>
    <w:rsid w:val="004A18C3"/>
    <w:rsid w:val="004A1A82"/>
    <w:rsid w:val="004A20F4"/>
    <w:rsid w:val="004A2396"/>
    <w:rsid w:val="004A2768"/>
    <w:rsid w:val="004A2DAD"/>
    <w:rsid w:val="004A2EC8"/>
    <w:rsid w:val="004A3217"/>
    <w:rsid w:val="004A33B3"/>
    <w:rsid w:val="004A384B"/>
    <w:rsid w:val="004A3BC5"/>
    <w:rsid w:val="004A3E0B"/>
    <w:rsid w:val="004A4482"/>
    <w:rsid w:val="004A4799"/>
    <w:rsid w:val="004A4AF9"/>
    <w:rsid w:val="004A4E02"/>
    <w:rsid w:val="004A5573"/>
    <w:rsid w:val="004A56BE"/>
    <w:rsid w:val="004A5C73"/>
    <w:rsid w:val="004A6090"/>
    <w:rsid w:val="004A625A"/>
    <w:rsid w:val="004A6318"/>
    <w:rsid w:val="004A66A3"/>
    <w:rsid w:val="004A6C65"/>
    <w:rsid w:val="004A6EB2"/>
    <w:rsid w:val="004A733B"/>
    <w:rsid w:val="004B0428"/>
    <w:rsid w:val="004B0B5E"/>
    <w:rsid w:val="004B0C86"/>
    <w:rsid w:val="004B0E6A"/>
    <w:rsid w:val="004B10FD"/>
    <w:rsid w:val="004B1893"/>
    <w:rsid w:val="004B1D1A"/>
    <w:rsid w:val="004B1DFE"/>
    <w:rsid w:val="004B254D"/>
    <w:rsid w:val="004B2734"/>
    <w:rsid w:val="004B2886"/>
    <w:rsid w:val="004B2D57"/>
    <w:rsid w:val="004B2EA2"/>
    <w:rsid w:val="004B2F3F"/>
    <w:rsid w:val="004B3769"/>
    <w:rsid w:val="004B3885"/>
    <w:rsid w:val="004B39EF"/>
    <w:rsid w:val="004B411A"/>
    <w:rsid w:val="004B4789"/>
    <w:rsid w:val="004B517C"/>
    <w:rsid w:val="004B54B7"/>
    <w:rsid w:val="004B6513"/>
    <w:rsid w:val="004B6583"/>
    <w:rsid w:val="004B6C91"/>
    <w:rsid w:val="004B6E1E"/>
    <w:rsid w:val="004B707A"/>
    <w:rsid w:val="004B7A5C"/>
    <w:rsid w:val="004B7F75"/>
    <w:rsid w:val="004C0132"/>
    <w:rsid w:val="004C0436"/>
    <w:rsid w:val="004C0480"/>
    <w:rsid w:val="004C083D"/>
    <w:rsid w:val="004C0ABF"/>
    <w:rsid w:val="004C0CCE"/>
    <w:rsid w:val="004C1024"/>
    <w:rsid w:val="004C1377"/>
    <w:rsid w:val="004C1D66"/>
    <w:rsid w:val="004C2632"/>
    <w:rsid w:val="004C2819"/>
    <w:rsid w:val="004C3186"/>
    <w:rsid w:val="004C3C77"/>
    <w:rsid w:val="004C4073"/>
    <w:rsid w:val="004C4741"/>
    <w:rsid w:val="004C4E2C"/>
    <w:rsid w:val="004C50F9"/>
    <w:rsid w:val="004C5186"/>
    <w:rsid w:val="004C53CD"/>
    <w:rsid w:val="004C5B5D"/>
    <w:rsid w:val="004C61C3"/>
    <w:rsid w:val="004C6631"/>
    <w:rsid w:val="004C668B"/>
    <w:rsid w:val="004C6B2F"/>
    <w:rsid w:val="004C727E"/>
    <w:rsid w:val="004C72B7"/>
    <w:rsid w:val="004C7448"/>
    <w:rsid w:val="004C788E"/>
    <w:rsid w:val="004C7B1D"/>
    <w:rsid w:val="004C7BFE"/>
    <w:rsid w:val="004C7E52"/>
    <w:rsid w:val="004C7E6D"/>
    <w:rsid w:val="004D0309"/>
    <w:rsid w:val="004D030B"/>
    <w:rsid w:val="004D073F"/>
    <w:rsid w:val="004D077D"/>
    <w:rsid w:val="004D12AA"/>
    <w:rsid w:val="004D1D61"/>
    <w:rsid w:val="004D1D62"/>
    <w:rsid w:val="004D1F2A"/>
    <w:rsid w:val="004D21E5"/>
    <w:rsid w:val="004D2221"/>
    <w:rsid w:val="004D2451"/>
    <w:rsid w:val="004D2B5E"/>
    <w:rsid w:val="004D2C86"/>
    <w:rsid w:val="004D327C"/>
    <w:rsid w:val="004D3364"/>
    <w:rsid w:val="004D34AB"/>
    <w:rsid w:val="004D35C5"/>
    <w:rsid w:val="004D3E3B"/>
    <w:rsid w:val="004D3EC5"/>
    <w:rsid w:val="004D4653"/>
    <w:rsid w:val="004D4A78"/>
    <w:rsid w:val="004D4B9B"/>
    <w:rsid w:val="004D5B17"/>
    <w:rsid w:val="004D6994"/>
    <w:rsid w:val="004D6D5F"/>
    <w:rsid w:val="004D6E6E"/>
    <w:rsid w:val="004D75A1"/>
    <w:rsid w:val="004E08BF"/>
    <w:rsid w:val="004E10F5"/>
    <w:rsid w:val="004E1398"/>
    <w:rsid w:val="004E15C6"/>
    <w:rsid w:val="004E1D46"/>
    <w:rsid w:val="004E20ED"/>
    <w:rsid w:val="004E21ED"/>
    <w:rsid w:val="004E224A"/>
    <w:rsid w:val="004E2988"/>
    <w:rsid w:val="004E2C2E"/>
    <w:rsid w:val="004E337D"/>
    <w:rsid w:val="004E36F0"/>
    <w:rsid w:val="004E4B25"/>
    <w:rsid w:val="004E4B9B"/>
    <w:rsid w:val="004E4BDB"/>
    <w:rsid w:val="004E5090"/>
    <w:rsid w:val="004E51C8"/>
    <w:rsid w:val="004E526A"/>
    <w:rsid w:val="004E57A2"/>
    <w:rsid w:val="004E5A08"/>
    <w:rsid w:val="004E5ED5"/>
    <w:rsid w:val="004E63A6"/>
    <w:rsid w:val="004E6F3D"/>
    <w:rsid w:val="004E71A9"/>
    <w:rsid w:val="004E7724"/>
    <w:rsid w:val="004E798B"/>
    <w:rsid w:val="004E79D4"/>
    <w:rsid w:val="004E7A1F"/>
    <w:rsid w:val="004E7A4D"/>
    <w:rsid w:val="004F04A0"/>
    <w:rsid w:val="004F0B25"/>
    <w:rsid w:val="004F0EA6"/>
    <w:rsid w:val="004F13D9"/>
    <w:rsid w:val="004F16EF"/>
    <w:rsid w:val="004F1735"/>
    <w:rsid w:val="004F208A"/>
    <w:rsid w:val="004F20BE"/>
    <w:rsid w:val="004F2524"/>
    <w:rsid w:val="004F2A04"/>
    <w:rsid w:val="004F2E4A"/>
    <w:rsid w:val="004F360F"/>
    <w:rsid w:val="004F3EB4"/>
    <w:rsid w:val="004F4125"/>
    <w:rsid w:val="004F4AC0"/>
    <w:rsid w:val="004F50BE"/>
    <w:rsid w:val="004F5435"/>
    <w:rsid w:val="004F55FD"/>
    <w:rsid w:val="004F569C"/>
    <w:rsid w:val="004F5D81"/>
    <w:rsid w:val="004F5DA5"/>
    <w:rsid w:val="004F67DA"/>
    <w:rsid w:val="004F6B4D"/>
    <w:rsid w:val="004F7301"/>
    <w:rsid w:val="0050061C"/>
    <w:rsid w:val="0050078A"/>
    <w:rsid w:val="00500B20"/>
    <w:rsid w:val="00500BB6"/>
    <w:rsid w:val="00500DC2"/>
    <w:rsid w:val="00500E1C"/>
    <w:rsid w:val="00501268"/>
    <w:rsid w:val="0050149C"/>
    <w:rsid w:val="00501B67"/>
    <w:rsid w:val="005021F4"/>
    <w:rsid w:val="00502334"/>
    <w:rsid w:val="0050291C"/>
    <w:rsid w:val="00502993"/>
    <w:rsid w:val="00502B2D"/>
    <w:rsid w:val="00502CE8"/>
    <w:rsid w:val="00502DDB"/>
    <w:rsid w:val="00503156"/>
    <w:rsid w:val="005042A8"/>
    <w:rsid w:val="005042B3"/>
    <w:rsid w:val="005045DD"/>
    <w:rsid w:val="00504963"/>
    <w:rsid w:val="00504BDF"/>
    <w:rsid w:val="00505346"/>
    <w:rsid w:val="00505680"/>
    <w:rsid w:val="00505C78"/>
    <w:rsid w:val="00505FC0"/>
    <w:rsid w:val="0050619F"/>
    <w:rsid w:val="0050623E"/>
    <w:rsid w:val="0050698C"/>
    <w:rsid w:val="005069CA"/>
    <w:rsid w:val="0051013E"/>
    <w:rsid w:val="00510C50"/>
    <w:rsid w:val="00511809"/>
    <w:rsid w:val="00511C0A"/>
    <w:rsid w:val="00512037"/>
    <w:rsid w:val="00512207"/>
    <w:rsid w:val="0051237E"/>
    <w:rsid w:val="0051271F"/>
    <w:rsid w:val="00512F06"/>
    <w:rsid w:val="005132C0"/>
    <w:rsid w:val="00513B9C"/>
    <w:rsid w:val="00513D1A"/>
    <w:rsid w:val="0051413D"/>
    <w:rsid w:val="005141D9"/>
    <w:rsid w:val="00514698"/>
    <w:rsid w:val="0051608F"/>
    <w:rsid w:val="00516CB4"/>
    <w:rsid w:val="00516D0D"/>
    <w:rsid w:val="00516E15"/>
    <w:rsid w:val="00516EBE"/>
    <w:rsid w:val="005173FB"/>
    <w:rsid w:val="00517B59"/>
    <w:rsid w:val="00520300"/>
    <w:rsid w:val="00520AB3"/>
    <w:rsid w:val="00520C88"/>
    <w:rsid w:val="00520F0E"/>
    <w:rsid w:val="00521483"/>
    <w:rsid w:val="005217BA"/>
    <w:rsid w:val="00521B56"/>
    <w:rsid w:val="005221FF"/>
    <w:rsid w:val="005224C0"/>
    <w:rsid w:val="00522B9C"/>
    <w:rsid w:val="00522CCB"/>
    <w:rsid w:val="00522EFB"/>
    <w:rsid w:val="00523101"/>
    <w:rsid w:val="00523113"/>
    <w:rsid w:val="00523850"/>
    <w:rsid w:val="005240DD"/>
    <w:rsid w:val="005243FE"/>
    <w:rsid w:val="00524490"/>
    <w:rsid w:val="0052482A"/>
    <w:rsid w:val="00524897"/>
    <w:rsid w:val="00524AF5"/>
    <w:rsid w:val="00524D77"/>
    <w:rsid w:val="00524ED5"/>
    <w:rsid w:val="0052522D"/>
    <w:rsid w:val="00525FD9"/>
    <w:rsid w:val="005261F8"/>
    <w:rsid w:val="00526B56"/>
    <w:rsid w:val="005274AF"/>
    <w:rsid w:val="0052750B"/>
    <w:rsid w:val="005276A4"/>
    <w:rsid w:val="00527957"/>
    <w:rsid w:val="00527F42"/>
    <w:rsid w:val="0053050A"/>
    <w:rsid w:val="00530876"/>
    <w:rsid w:val="0053097E"/>
    <w:rsid w:val="00530A86"/>
    <w:rsid w:val="0053153F"/>
    <w:rsid w:val="005316F3"/>
    <w:rsid w:val="00531700"/>
    <w:rsid w:val="00531DB5"/>
    <w:rsid w:val="005321EC"/>
    <w:rsid w:val="0053230E"/>
    <w:rsid w:val="0053254B"/>
    <w:rsid w:val="00532B54"/>
    <w:rsid w:val="00532F22"/>
    <w:rsid w:val="00533BB9"/>
    <w:rsid w:val="00534E0E"/>
    <w:rsid w:val="00535291"/>
    <w:rsid w:val="00535D92"/>
    <w:rsid w:val="00535DD8"/>
    <w:rsid w:val="00536117"/>
    <w:rsid w:val="005361BF"/>
    <w:rsid w:val="0053628D"/>
    <w:rsid w:val="00536588"/>
    <w:rsid w:val="00536776"/>
    <w:rsid w:val="00536CBE"/>
    <w:rsid w:val="00536CD9"/>
    <w:rsid w:val="00537244"/>
    <w:rsid w:val="005372B9"/>
    <w:rsid w:val="0053799C"/>
    <w:rsid w:val="00537F44"/>
    <w:rsid w:val="0054004D"/>
    <w:rsid w:val="005407C8"/>
    <w:rsid w:val="00540831"/>
    <w:rsid w:val="00540D03"/>
    <w:rsid w:val="00540D2B"/>
    <w:rsid w:val="00540F4C"/>
    <w:rsid w:val="00541877"/>
    <w:rsid w:val="00541C5A"/>
    <w:rsid w:val="00542102"/>
    <w:rsid w:val="00542362"/>
    <w:rsid w:val="00542671"/>
    <w:rsid w:val="00542AA7"/>
    <w:rsid w:val="00542B17"/>
    <w:rsid w:val="00542F2B"/>
    <w:rsid w:val="005434D6"/>
    <w:rsid w:val="0054375C"/>
    <w:rsid w:val="00543930"/>
    <w:rsid w:val="00543BB3"/>
    <w:rsid w:val="00543E68"/>
    <w:rsid w:val="005448C0"/>
    <w:rsid w:val="00544EC1"/>
    <w:rsid w:val="005450E9"/>
    <w:rsid w:val="005451E5"/>
    <w:rsid w:val="00545761"/>
    <w:rsid w:val="00545920"/>
    <w:rsid w:val="0054598E"/>
    <w:rsid w:val="00545D4C"/>
    <w:rsid w:val="00545E53"/>
    <w:rsid w:val="005460DC"/>
    <w:rsid w:val="005462D7"/>
    <w:rsid w:val="005464C5"/>
    <w:rsid w:val="00546CAA"/>
    <w:rsid w:val="00547884"/>
    <w:rsid w:val="00547F43"/>
    <w:rsid w:val="00550A5A"/>
    <w:rsid w:val="00551045"/>
    <w:rsid w:val="00551A10"/>
    <w:rsid w:val="00551BAF"/>
    <w:rsid w:val="00552064"/>
    <w:rsid w:val="005525E9"/>
    <w:rsid w:val="005526C1"/>
    <w:rsid w:val="0055286D"/>
    <w:rsid w:val="0055367E"/>
    <w:rsid w:val="005539E6"/>
    <w:rsid w:val="00553F32"/>
    <w:rsid w:val="005543A3"/>
    <w:rsid w:val="0055443D"/>
    <w:rsid w:val="005546C0"/>
    <w:rsid w:val="005549C9"/>
    <w:rsid w:val="00554A8B"/>
    <w:rsid w:val="005550CE"/>
    <w:rsid w:val="00555804"/>
    <w:rsid w:val="0055605D"/>
    <w:rsid w:val="00556242"/>
    <w:rsid w:val="00556BC1"/>
    <w:rsid w:val="00556F5C"/>
    <w:rsid w:val="0055761E"/>
    <w:rsid w:val="00560178"/>
    <w:rsid w:val="00560FD5"/>
    <w:rsid w:val="0056105E"/>
    <w:rsid w:val="005611D7"/>
    <w:rsid w:val="0056192C"/>
    <w:rsid w:val="00562404"/>
    <w:rsid w:val="00562755"/>
    <w:rsid w:val="00562ECF"/>
    <w:rsid w:val="00563175"/>
    <w:rsid w:val="0056338C"/>
    <w:rsid w:val="00563641"/>
    <w:rsid w:val="00564227"/>
    <w:rsid w:val="0056438D"/>
    <w:rsid w:val="00564910"/>
    <w:rsid w:val="0056495B"/>
    <w:rsid w:val="0056497D"/>
    <w:rsid w:val="00564E51"/>
    <w:rsid w:val="00564FB9"/>
    <w:rsid w:val="00565843"/>
    <w:rsid w:val="00565A06"/>
    <w:rsid w:val="00565AD7"/>
    <w:rsid w:val="00565FF9"/>
    <w:rsid w:val="00566473"/>
    <w:rsid w:val="00566681"/>
    <w:rsid w:val="00567074"/>
    <w:rsid w:val="005674B9"/>
    <w:rsid w:val="00568566"/>
    <w:rsid w:val="0056A186"/>
    <w:rsid w:val="0057006E"/>
    <w:rsid w:val="00570129"/>
    <w:rsid w:val="00570209"/>
    <w:rsid w:val="005702AF"/>
    <w:rsid w:val="005708A5"/>
    <w:rsid w:val="0057096F"/>
    <w:rsid w:val="00570FFE"/>
    <w:rsid w:val="00571AB5"/>
    <w:rsid w:val="00571BB6"/>
    <w:rsid w:val="00571E5D"/>
    <w:rsid w:val="00571FD6"/>
    <w:rsid w:val="00572697"/>
    <w:rsid w:val="0057354C"/>
    <w:rsid w:val="005737A0"/>
    <w:rsid w:val="005738FD"/>
    <w:rsid w:val="005739B9"/>
    <w:rsid w:val="00574012"/>
    <w:rsid w:val="00574164"/>
    <w:rsid w:val="00574B38"/>
    <w:rsid w:val="00574BC4"/>
    <w:rsid w:val="00574EB5"/>
    <w:rsid w:val="00574F2F"/>
    <w:rsid w:val="00574F3B"/>
    <w:rsid w:val="005751CD"/>
    <w:rsid w:val="00575297"/>
    <w:rsid w:val="00575C7D"/>
    <w:rsid w:val="00576F48"/>
    <w:rsid w:val="00577B4A"/>
    <w:rsid w:val="0058081B"/>
    <w:rsid w:val="005809C8"/>
    <w:rsid w:val="00580CD9"/>
    <w:rsid w:val="00581064"/>
    <w:rsid w:val="005812CF"/>
    <w:rsid w:val="0058191D"/>
    <w:rsid w:val="00581BE5"/>
    <w:rsid w:val="00582858"/>
    <w:rsid w:val="00582BAC"/>
    <w:rsid w:val="00583017"/>
    <w:rsid w:val="00583236"/>
    <w:rsid w:val="00583A72"/>
    <w:rsid w:val="00583BFE"/>
    <w:rsid w:val="00583C5F"/>
    <w:rsid w:val="00583D15"/>
    <w:rsid w:val="00583F1F"/>
    <w:rsid w:val="005841CE"/>
    <w:rsid w:val="00584B17"/>
    <w:rsid w:val="0058525A"/>
    <w:rsid w:val="00585836"/>
    <w:rsid w:val="005858B3"/>
    <w:rsid w:val="00585BF4"/>
    <w:rsid w:val="00585D99"/>
    <w:rsid w:val="00586876"/>
    <w:rsid w:val="0058696B"/>
    <w:rsid w:val="0058701E"/>
    <w:rsid w:val="0058785A"/>
    <w:rsid w:val="00587DF2"/>
    <w:rsid w:val="005900A3"/>
    <w:rsid w:val="0059027D"/>
    <w:rsid w:val="005903AA"/>
    <w:rsid w:val="00590817"/>
    <w:rsid w:val="00590B98"/>
    <w:rsid w:val="00590B9E"/>
    <w:rsid w:val="00590D27"/>
    <w:rsid w:val="00590F37"/>
    <w:rsid w:val="005911C1"/>
    <w:rsid w:val="005912BA"/>
    <w:rsid w:val="0059146B"/>
    <w:rsid w:val="0059160B"/>
    <w:rsid w:val="00591850"/>
    <w:rsid w:val="005918FA"/>
    <w:rsid w:val="0059205D"/>
    <w:rsid w:val="00592089"/>
    <w:rsid w:val="005923A7"/>
    <w:rsid w:val="00592F7F"/>
    <w:rsid w:val="005939C0"/>
    <w:rsid w:val="00593CBC"/>
    <w:rsid w:val="00593F82"/>
    <w:rsid w:val="00594075"/>
    <w:rsid w:val="005942F5"/>
    <w:rsid w:val="005944B0"/>
    <w:rsid w:val="00595543"/>
    <w:rsid w:val="00595AE7"/>
    <w:rsid w:val="00595CCA"/>
    <w:rsid w:val="00595CDD"/>
    <w:rsid w:val="00596FBE"/>
    <w:rsid w:val="00597393"/>
    <w:rsid w:val="00597D2D"/>
    <w:rsid w:val="00597DBE"/>
    <w:rsid w:val="005A0611"/>
    <w:rsid w:val="005A0760"/>
    <w:rsid w:val="005A1743"/>
    <w:rsid w:val="005A193E"/>
    <w:rsid w:val="005A2191"/>
    <w:rsid w:val="005A235A"/>
    <w:rsid w:val="005A28FE"/>
    <w:rsid w:val="005A3CE2"/>
    <w:rsid w:val="005A404E"/>
    <w:rsid w:val="005A509D"/>
    <w:rsid w:val="005A547E"/>
    <w:rsid w:val="005A584E"/>
    <w:rsid w:val="005A665B"/>
    <w:rsid w:val="005A7819"/>
    <w:rsid w:val="005B031E"/>
    <w:rsid w:val="005B04B9"/>
    <w:rsid w:val="005B0B3B"/>
    <w:rsid w:val="005B0EBD"/>
    <w:rsid w:val="005B10C7"/>
    <w:rsid w:val="005B114C"/>
    <w:rsid w:val="005B11B7"/>
    <w:rsid w:val="005B1228"/>
    <w:rsid w:val="005B133F"/>
    <w:rsid w:val="005B1490"/>
    <w:rsid w:val="005B1C77"/>
    <w:rsid w:val="005B1F1F"/>
    <w:rsid w:val="005B1FB2"/>
    <w:rsid w:val="005B281C"/>
    <w:rsid w:val="005B2EEF"/>
    <w:rsid w:val="005B3324"/>
    <w:rsid w:val="005B34B1"/>
    <w:rsid w:val="005B3589"/>
    <w:rsid w:val="005B3651"/>
    <w:rsid w:val="005B4429"/>
    <w:rsid w:val="005B4556"/>
    <w:rsid w:val="005B45CC"/>
    <w:rsid w:val="005B4643"/>
    <w:rsid w:val="005B4702"/>
    <w:rsid w:val="005B49F3"/>
    <w:rsid w:val="005B4AB6"/>
    <w:rsid w:val="005B538B"/>
    <w:rsid w:val="005B5567"/>
    <w:rsid w:val="005B5B47"/>
    <w:rsid w:val="005B626D"/>
    <w:rsid w:val="005B6484"/>
    <w:rsid w:val="005B775F"/>
    <w:rsid w:val="005B783F"/>
    <w:rsid w:val="005B7B1C"/>
    <w:rsid w:val="005B7CF6"/>
    <w:rsid w:val="005C0A00"/>
    <w:rsid w:val="005C0A2E"/>
    <w:rsid w:val="005C0D67"/>
    <w:rsid w:val="005C109E"/>
    <w:rsid w:val="005C1DD9"/>
    <w:rsid w:val="005C20E8"/>
    <w:rsid w:val="005C2CAA"/>
    <w:rsid w:val="005C2D11"/>
    <w:rsid w:val="005C3383"/>
    <w:rsid w:val="005C33F0"/>
    <w:rsid w:val="005C3551"/>
    <w:rsid w:val="005C37FF"/>
    <w:rsid w:val="005C401B"/>
    <w:rsid w:val="005C41A5"/>
    <w:rsid w:val="005C431C"/>
    <w:rsid w:val="005C47D3"/>
    <w:rsid w:val="005C48F3"/>
    <w:rsid w:val="005C4B30"/>
    <w:rsid w:val="005C4EF3"/>
    <w:rsid w:val="005C4FF7"/>
    <w:rsid w:val="005C53CC"/>
    <w:rsid w:val="005C5A88"/>
    <w:rsid w:val="005C5BAA"/>
    <w:rsid w:val="005D01B2"/>
    <w:rsid w:val="005D07D5"/>
    <w:rsid w:val="005D07F1"/>
    <w:rsid w:val="005D1757"/>
    <w:rsid w:val="005D19C6"/>
    <w:rsid w:val="005D1D79"/>
    <w:rsid w:val="005D2848"/>
    <w:rsid w:val="005D3414"/>
    <w:rsid w:val="005D3B73"/>
    <w:rsid w:val="005D3C17"/>
    <w:rsid w:val="005D4191"/>
    <w:rsid w:val="005D45EE"/>
    <w:rsid w:val="005D488E"/>
    <w:rsid w:val="005D4DB4"/>
    <w:rsid w:val="005D529C"/>
    <w:rsid w:val="005D541A"/>
    <w:rsid w:val="005D54D6"/>
    <w:rsid w:val="005D5979"/>
    <w:rsid w:val="005D59C7"/>
    <w:rsid w:val="005D5FCE"/>
    <w:rsid w:val="005D605C"/>
    <w:rsid w:val="005D617C"/>
    <w:rsid w:val="005D6433"/>
    <w:rsid w:val="005D7177"/>
    <w:rsid w:val="005D72EB"/>
    <w:rsid w:val="005D7F96"/>
    <w:rsid w:val="005E00D0"/>
    <w:rsid w:val="005E079F"/>
    <w:rsid w:val="005E15F2"/>
    <w:rsid w:val="005E1E57"/>
    <w:rsid w:val="005E2564"/>
    <w:rsid w:val="005E29DE"/>
    <w:rsid w:val="005E2A56"/>
    <w:rsid w:val="005E2B50"/>
    <w:rsid w:val="005E3026"/>
    <w:rsid w:val="005E3304"/>
    <w:rsid w:val="005E3662"/>
    <w:rsid w:val="005E3971"/>
    <w:rsid w:val="005E48F5"/>
    <w:rsid w:val="005E4F45"/>
    <w:rsid w:val="005E53CF"/>
    <w:rsid w:val="005E5947"/>
    <w:rsid w:val="005E5B8F"/>
    <w:rsid w:val="005E5CA1"/>
    <w:rsid w:val="005E5DE8"/>
    <w:rsid w:val="005E6214"/>
    <w:rsid w:val="005E6A34"/>
    <w:rsid w:val="005E6AFC"/>
    <w:rsid w:val="005E71CA"/>
    <w:rsid w:val="005E79F1"/>
    <w:rsid w:val="005F0DB4"/>
    <w:rsid w:val="005F21AF"/>
    <w:rsid w:val="005F22F7"/>
    <w:rsid w:val="005F236B"/>
    <w:rsid w:val="005F2730"/>
    <w:rsid w:val="005F30D2"/>
    <w:rsid w:val="005F31BB"/>
    <w:rsid w:val="005F3A24"/>
    <w:rsid w:val="005F3B92"/>
    <w:rsid w:val="005F41EA"/>
    <w:rsid w:val="005F47B5"/>
    <w:rsid w:val="005F4A5A"/>
    <w:rsid w:val="005F4A5E"/>
    <w:rsid w:val="005F50F4"/>
    <w:rsid w:val="005F5A39"/>
    <w:rsid w:val="005F5D64"/>
    <w:rsid w:val="005F63E7"/>
    <w:rsid w:val="005F6D5B"/>
    <w:rsid w:val="005F7722"/>
    <w:rsid w:val="005F7CE8"/>
    <w:rsid w:val="0060015C"/>
    <w:rsid w:val="00600BE7"/>
    <w:rsid w:val="00601274"/>
    <w:rsid w:val="00601F1B"/>
    <w:rsid w:val="00602458"/>
    <w:rsid w:val="006029EA"/>
    <w:rsid w:val="00602BA1"/>
    <w:rsid w:val="006036F6"/>
    <w:rsid w:val="0060373D"/>
    <w:rsid w:val="0060392C"/>
    <w:rsid w:val="00603D51"/>
    <w:rsid w:val="006045C7"/>
    <w:rsid w:val="006047CE"/>
    <w:rsid w:val="00605013"/>
    <w:rsid w:val="00605487"/>
    <w:rsid w:val="00605AE4"/>
    <w:rsid w:val="00605B48"/>
    <w:rsid w:val="00605B70"/>
    <w:rsid w:val="00606437"/>
    <w:rsid w:val="00606857"/>
    <w:rsid w:val="006069C2"/>
    <w:rsid w:val="00606D62"/>
    <w:rsid w:val="00607190"/>
    <w:rsid w:val="00607620"/>
    <w:rsid w:val="00607CA7"/>
    <w:rsid w:val="00610382"/>
    <w:rsid w:val="00610B20"/>
    <w:rsid w:val="0061114F"/>
    <w:rsid w:val="00611918"/>
    <w:rsid w:val="00611AAF"/>
    <w:rsid w:val="006127DB"/>
    <w:rsid w:val="006128AB"/>
    <w:rsid w:val="00613011"/>
    <w:rsid w:val="0061326C"/>
    <w:rsid w:val="006138EA"/>
    <w:rsid w:val="00613A8C"/>
    <w:rsid w:val="00613D45"/>
    <w:rsid w:val="00614295"/>
    <w:rsid w:val="00614C8C"/>
    <w:rsid w:val="00616132"/>
    <w:rsid w:val="00616306"/>
    <w:rsid w:val="0061647F"/>
    <w:rsid w:val="00616809"/>
    <w:rsid w:val="00616FBD"/>
    <w:rsid w:val="00617589"/>
    <w:rsid w:val="00617E79"/>
    <w:rsid w:val="006207BF"/>
    <w:rsid w:val="00620BBA"/>
    <w:rsid w:val="006212E0"/>
    <w:rsid w:val="00621336"/>
    <w:rsid w:val="00621980"/>
    <w:rsid w:val="00621E32"/>
    <w:rsid w:val="00621EE8"/>
    <w:rsid w:val="00621EE9"/>
    <w:rsid w:val="006221B6"/>
    <w:rsid w:val="006225CF"/>
    <w:rsid w:val="006231D4"/>
    <w:rsid w:val="006232FC"/>
    <w:rsid w:val="00623512"/>
    <w:rsid w:val="00623CD5"/>
    <w:rsid w:val="00623F63"/>
    <w:rsid w:val="006248F3"/>
    <w:rsid w:val="00624DCF"/>
    <w:rsid w:val="00624DD7"/>
    <w:rsid w:val="00624DDF"/>
    <w:rsid w:val="00624E34"/>
    <w:rsid w:val="00624F97"/>
    <w:rsid w:val="00625233"/>
    <w:rsid w:val="0062536F"/>
    <w:rsid w:val="00625B89"/>
    <w:rsid w:val="00625DDB"/>
    <w:rsid w:val="00626354"/>
    <w:rsid w:val="0062644B"/>
    <w:rsid w:val="006267F3"/>
    <w:rsid w:val="00626A4B"/>
    <w:rsid w:val="00626E37"/>
    <w:rsid w:val="00626F3C"/>
    <w:rsid w:val="00626FCF"/>
    <w:rsid w:val="0062729A"/>
    <w:rsid w:val="00627A50"/>
    <w:rsid w:val="00627E0A"/>
    <w:rsid w:val="00630521"/>
    <w:rsid w:val="0063063C"/>
    <w:rsid w:val="00630976"/>
    <w:rsid w:val="00630BF6"/>
    <w:rsid w:val="006311BC"/>
    <w:rsid w:val="006315E5"/>
    <w:rsid w:val="006316BA"/>
    <w:rsid w:val="00631940"/>
    <w:rsid w:val="00631B29"/>
    <w:rsid w:val="00632994"/>
    <w:rsid w:val="00633D1B"/>
    <w:rsid w:val="00633EA8"/>
    <w:rsid w:val="006346D0"/>
    <w:rsid w:val="006357E8"/>
    <w:rsid w:val="0063607D"/>
    <w:rsid w:val="006361BC"/>
    <w:rsid w:val="00636A79"/>
    <w:rsid w:val="00636A88"/>
    <w:rsid w:val="00636F4B"/>
    <w:rsid w:val="0063760D"/>
    <w:rsid w:val="00637865"/>
    <w:rsid w:val="00640312"/>
    <w:rsid w:val="006406EB"/>
    <w:rsid w:val="006419D8"/>
    <w:rsid w:val="00641A6C"/>
    <w:rsid w:val="0064233A"/>
    <w:rsid w:val="006425CA"/>
    <w:rsid w:val="00642604"/>
    <w:rsid w:val="006426DB"/>
    <w:rsid w:val="00642A4F"/>
    <w:rsid w:val="00642B32"/>
    <w:rsid w:val="00642E8F"/>
    <w:rsid w:val="0064309C"/>
    <w:rsid w:val="00643158"/>
    <w:rsid w:val="006438AD"/>
    <w:rsid w:val="00643D2F"/>
    <w:rsid w:val="00643F09"/>
    <w:rsid w:val="006443AB"/>
    <w:rsid w:val="00644A76"/>
    <w:rsid w:val="006451E2"/>
    <w:rsid w:val="0064535B"/>
    <w:rsid w:val="0064551A"/>
    <w:rsid w:val="0064565C"/>
    <w:rsid w:val="006457FE"/>
    <w:rsid w:val="0064637D"/>
    <w:rsid w:val="00646A11"/>
    <w:rsid w:val="00646AFB"/>
    <w:rsid w:val="00646DB3"/>
    <w:rsid w:val="00646E1D"/>
    <w:rsid w:val="00647233"/>
    <w:rsid w:val="006472A2"/>
    <w:rsid w:val="006475E0"/>
    <w:rsid w:val="00647769"/>
    <w:rsid w:val="00650712"/>
    <w:rsid w:val="00650865"/>
    <w:rsid w:val="00650D8D"/>
    <w:rsid w:val="0065108B"/>
    <w:rsid w:val="00651933"/>
    <w:rsid w:val="00651BE9"/>
    <w:rsid w:val="00651F3A"/>
    <w:rsid w:val="00652F66"/>
    <w:rsid w:val="00653EE5"/>
    <w:rsid w:val="006540DA"/>
    <w:rsid w:val="00654933"/>
    <w:rsid w:val="00654961"/>
    <w:rsid w:val="00654C70"/>
    <w:rsid w:val="00654F1F"/>
    <w:rsid w:val="00655477"/>
    <w:rsid w:val="00655525"/>
    <w:rsid w:val="006556C4"/>
    <w:rsid w:val="00655CD6"/>
    <w:rsid w:val="00656125"/>
    <w:rsid w:val="006561F5"/>
    <w:rsid w:val="00656384"/>
    <w:rsid w:val="00656C26"/>
    <w:rsid w:val="00656CE9"/>
    <w:rsid w:val="00657331"/>
    <w:rsid w:val="006577D9"/>
    <w:rsid w:val="00657C04"/>
    <w:rsid w:val="00660069"/>
    <w:rsid w:val="0066030B"/>
    <w:rsid w:val="006608A7"/>
    <w:rsid w:val="006611D3"/>
    <w:rsid w:val="006614CA"/>
    <w:rsid w:val="00661BEC"/>
    <w:rsid w:val="00661FE6"/>
    <w:rsid w:val="006624DB"/>
    <w:rsid w:val="00662CC1"/>
    <w:rsid w:val="00663391"/>
    <w:rsid w:val="00664548"/>
    <w:rsid w:val="00664782"/>
    <w:rsid w:val="00664AED"/>
    <w:rsid w:val="00665083"/>
    <w:rsid w:val="00665131"/>
    <w:rsid w:val="00665FC8"/>
    <w:rsid w:val="006662D5"/>
    <w:rsid w:val="0066631A"/>
    <w:rsid w:val="00666496"/>
    <w:rsid w:val="0066685F"/>
    <w:rsid w:val="00666ADA"/>
    <w:rsid w:val="00666C7F"/>
    <w:rsid w:val="00667378"/>
    <w:rsid w:val="006677F3"/>
    <w:rsid w:val="006678F9"/>
    <w:rsid w:val="0066792C"/>
    <w:rsid w:val="00667AC5"/>
    <w:rsid w:val="00670B62"/>
    <w:rsid w:val="006715A8"/>
    <w:rsid w:val="00671A4E"/>
    <w:rsid w:val="00672239"/>
    <w:rsid w:val="006725C0"/>
    <w:rsid w:val="006729B9"/>
    <w:rsid w:val="00672AFD"/>
    <w:rsid w:val="00672C15"/>
    <w:rsid w:val="0067337D"/>
    <w:rsid w:val="006736D0"/>
    <w:rsid w:val="00673B68"/>
    <w:rsid w:val="00673BAE"/>
    <w:rsid w:val="00673BE6"/>
    <w:rsid w:val="00673D04"/>
    <w:rsid w:val="00674D07"/>
    <w:rsid w:val="00674DE0"/>
    <w:rsid w:val="0067533B"/>
    <w:rsid w:val="006753E1"/>
    <w:rsid w:val="00675782"/>
    <w:rsid w:val="00675A5D"/>
    <w:rsid w:val="00675B45"/>
    <w:rsid w:val="00675D10"/>
    <w:rsid w:val="0067607F"/>
    <w:rsid w:val="00676086"/>
    <w:rsid w:val="0067703E"/>
    <w:rsid w:val="006770B9"/>
    <w:rsid w:val="00677974"/>
    <w:rsid w:val="006779C4"/>
    <w:rsid w:val="006779D7"/>
    <w:rsid w:val="00677AFA"/>
    <w:rsid w:val="00677C21"/>
    <w:rsid w:val="006803FB"/>
    <w:rsid w:val="006807FE"/>
    <w:rsid w:val="006808BF"/>
    <w:rsid w:val="00681162"/>
    <w:rsid w:val="0068165A"/>
    <w:rsid w:val="006817AD"/>
    <w:rsid w:val="006824A1"/>
    <w:rsid w:val="00682556"/>
    <w:rsid w:val="006826A1"/>
    <w:rsid w:val="006828CB"/>
    <w:rsid w:val="00682F70"/>
    <w:rsid w:val="00683683"/>
    <w:rsid w:val="00683802"/>
    <w:rsid w:val="00683B3F"/>
    <w:rsid w:val="00683B82"/>
    <w:rsid w:val="00684191"/>
    <w:rsid w:val="006844E5"/>
    <w:rsid w:val="00685597"/>
    <w:rsid w:val="00685994"/>
    <w:rsid w:val="00685A46"/>
    <w:rsid w:val="00687271"/>
    <w:rsid w:val="0068782A"/>
    <w:rsid w:val="00687C50"/>
    <w:rsid w:val="00687CD5"/>
    <w:rsid w:val="00687F59"/>
    <w:rsid w:val="0069015A"/>
    <w:rsid w:val="00690890"/>
    <w:rsid w:val="00690D7A"/>
    <w:rsid w:val="00690FA0"/>
    <w:rsid w:val="00691453"/>
    <w:rsid w:val="00691658"/>
    <w:rsid w:val="006916D2"/>
    <w:rsid w:val="00691A31"/>
    <w:rsid w:val="00691A43"/>
    <w:rsid w:val="00691E20"/>
    <w:rsid w:val="00692A8A"/>
    <w:rsid w:val="00692E93"/>
    <w:rsid w:val="00693971"/>
    <w:rsid w:val="00693B75"/>
    <w:rsid w:val="006941DA"/>
    <w:rsid w:val="00694DDA"/>
    <w:rsid w:val="00694E16"/>
    <w:rsid w:val="00694FB2"/>
    <w:rsid w:val="00695698"/>
    <w:rsid w:val="006959D7"/>
    <w:rsid w:val="00695A24"/>
    <w:rsid w:val="00695B7B"/>
    <w:rsid w:val="00696D49"/>
    <w:rsid w:val="0069772B"/>
    <w:rsid w:val="006A00BF"/>
    <w:rsid w:val="006A01BE"/>
    <w:rsid w:val="006A05DF"/>
    <w:rsid w:val="006A08D3"/>
    <w:rsid w:val="006A0917"/>
    <w:rsid w:val="006A094E"/>
    <w:rsid w:val="006A0E77"/>
    <w:rsid w:val="006A2079"/>
    <w:rsid w:val="006A25B0"/>
    <w:rsid w:val="006A2BBD"/>
    <w:rsid w:val="006A3AFC"/>
    <w:rsid w:val="006A3C22"/>
    <w:rsid w:val="006A4032"/>
    <w:rsid w:val="006A4458"/>
    <w:rsid w:val="006A4709"/>
    <w:rsid w:val="006A47FD"/>
    <w:rsid w:val="006A4DC9"/>
    <w:rsid w:val="006A4F78"/>
    <w:rsid w:val="006A52BE"/>
    <w:rsid w:val="006A540C"/>
    <w:rsid w:val="006A56E8"/>
    <w:rsid w:val="006A586A"/>
    <w:rsid w:val="006A6A5E"/>
    <w:rsid w:val="006A6A72"/>
    <w:rsid w:val="006A76C0"/>
    <w:rsid w:val="006A7893"/>
    <w:rsid w:val="006A7BB5"/>
    <w:rsid w:val="006B0164"/>
    <w:rsid w:val="006B063F"/>
    <w:rsid w:val="006B0890"/>
    <w:rsid w:val="006B09EA"/>
    <w:rsid w:val="006B1207"/>
    <w:rsid w:val="006B12CC"/>
    <w:rsid w:val="006B164E"/>
    <w:rsid w:val="006B18AA"/>
    <w:rsid w:val="006B226F"/>
    <w:rsid w:val="006B2346"/>
    <w:rsid w:val="006B2367"/>
    <w:rsid w:val="006B28C8"/>
    <w:rsid w:val="006B3087"/>
    <w:rsid w:val="006B31FF"/>
    <w:rsid w:val="006B3A0B"/>
    <w:rsid w:val="006B3B36"/>
    <w:rsid w:val="006B3F4E"/>
    <w:rsid w:val="006B42CD"/>
    <w:rsid w:val="006B4975"/>
    <w:rsid w:val="006B4A23"/>
    <w:rsid w:val="006B4ED6"/>
    <w:rsid w:val="006B5133"/>
    <w:rsid w:val="006B525B"/>
    <w:rsid w:val="006B5347"/>
    <w:rsid w:val="006B547F"/>
    <w:rsid w:val="006B5835"/>
    <w:rsid w:val="006B5AD1"/>
    <w:rsid w:val="006B5C65"/>
    <w:rsid w:val="006B5E6C"/>
    <w:rsid w:val="006B694E"/>
    <w:rsid w:val="006B6E8B"/>
    <w:rsid w:val="006B7049"/>
    <w:rsid w:val="006B731A"/>
    <w:rsid w:val="006B7A63"/>
    <w:rsid w:val="006B7BC8"/>
    <w:rsid w:val="006C0D7A"/>
    <w:rsid w:val="006C0DED"/>
    <w:rsid w:val="006C104F"/>
    <w:rsid w:val="006C1162"/>
    <w:rsid w:val="006C148A"/>
    <w:rsid w:val="006C14E7"/>
    <w:rsid w:val="006C1A21"/>
    <w:rsid w:val="006C1AFD"/>
    <w:rsid w:val="006C24C3"/>
    <w:rsid w:val="006C27AC"/>
    <w:rsid w:val="006C2AAF"/>
    <w:rsid w:val="006C2FA8"/>
    <w:rsid w:val="006C32E1"/>
    <w:rsid w:val="006C3E5B"/>
    <w:rsid w:val="006C3F0E"/>
    <w:rsid w:val="006C4304"/>
    <w:rsid w:val="006C479D"/>
    <w:rsid w:val="006C48BC"/>
    <w:rsid w:val="006C49AC"/>
    <w:rsid w:val="006C4A6F"/>
    <w:rsid w:val="006C4BB0"/>
    <w:rsid w:val="006C51AC"/>
    <w:rsid w:val="006C5945"/>
    <w:rsid w:val="006C6112"/>
    <w:rsid w:val="006C6E8C"/>
    <w:rsid w:val="006C75DB"/>
    <w:rsid w:val="006C7713"/>
    <w:rsid w:val="006C79AC"/>
    <w:rsid w:val="006C7C69"/>
    <w:rsid w:val="006C7E3D"/>
    <w:rsid w:val="006D0427"/>
    <w:rsid w:val="006D078C"/>
    <w:rsid w:val="006D082B"/>
    <w:rsid w:val="006D1602"/>
    <w:rsid w:val="006D1636"/>
    <w:rsid w:val="006D1DCB"/>
    <w:rsid w:val="006D21ED"/>
    <w:rsid w:val="006D228D"/>
    <w:rsid w:val="006D24ED"/>
    <w:rsid w:val="006D2D2E"/>
    <w:rsid w:val="006D32F5"/>
    <w:rsid w:val="006D3B0B"/>
    <w:rsid w:val="006D434C"/>
    <w:rsid w:val="006D44F9"/>
    <w:rsid w:val="006D4B46"/>
    <w:rsid w:val="006D4EB4"/>
    <w:rsid w:val="006D5B03"/>
    <w:rsid w:val="006D5BD0"/>
    <w:rsid w:val="006D5CC4"/>
    <w:rsid w:val="006D6FDB"/>
    <w:rsid w:val="006D7022"/>
    <w:rsid w:val="006D730E"/>
    <w:rsid w:val="006D73A1"/>
    <w:rsid w:val="006D7EE4"/>
    <w:rsid w:val="006D7F60"/>
    <w:rsid w:val="006E0D02"/>
    <w:rsid w:val="006E1620"/>
    <w:rsid w:val="006E1929"/>
    <w:rsid w:val="006E20B2"/>
    <w:rsid w:val="006E21CA"/>
    <w:rsid w:val="006E2453"/>
    <w:rsid w:val="006E26D7"/>
    <w:rsid w:val="006E2D87"/>
    <w:rsid w:val="006E308C"/>
    <w:rsid w:val="006E3384"/>
    <w:rsid w:val="006E3491"/>
    <w:rsid w:val="006E3689"/>
    <w:rsid w:val="006E481B"/>
    <w:rsid w:val="006E494C"/>
    <w:rsid w:val="006E4B9F"/>
    <w:rsid w:val="006E4FE1"/>
    <w:rsid w:val="006E5CA4"/>
    <w:rsid w:val="006E5F8C"/>
    <w:rsid w:val="006E63A9"/>
    <w:rsid w:val="006E6F4C"/>
    <w:rsid w:val="006F144A"/>
    <w:rsid w:val="006F1990"/>
    <w:rsid w:val="006F1D04"/>
    <w:rsid w:val="006F1DF8"/>
    <w:rsid w:val="006F2032"/>
    <w:rsid w:val="006F22C1"/>
    <w:rsid w:val="006F25EF"/>
    <w:rsid w:val="006F2DB8"/>
    <w:rsid w:val="006F2E56"/>
    <w:rsid w:val="006F3AB2"/>
    <w:rsid w:val="006F3EAF"/>
    <w:rsid w:val="006F416D"/>
    <w:rsid w:val="006F424D"/>
    <w:rsid w:val="006F42D7"/>
    <w:rsid w:val="006F4975"/>
    <w:rsid w:val="006F55FA"/>
    <w:rsid w:val="006F5A19"/>
    <w:rsid w:val="006F5B30"/>
    <w:rsid w:val="006F61CD"/>
    <w:rsid w:val="006F61DE"/>
    <w:rsid w:val="006F7424"/>
    <w:rsid w:val="006F7788"/>
    <w:rsid w:val="006F7A77"/>
    <w:rsid w:val="006F7D40"/>
    <w:rsid w:val="006F7D49"/>
    <w:rsid w:val="0070070C"/>
    <w:rsid w:val="0070092A"/>
    <w:rsid w:val="00700A7F"/>
    <w:rsid w:val="00700CC3"/>
    <w:rsid w:val="00700CE8"/>
    <w:rsid w:val="00700DD1"/>
    <w:rsid w:val="00700EFE"/>
    <w:rsid w:val="0070154E"/>
    <w:rsid w:val="00702237"/>
    <w:rsid w:val="00702890"/>
    <w:rsid w:val="00702F45"/>
    <w:rsid w:val="00702F55"/>
    <w:rsid w:val="00703203"/>
    <w:rsid w:val="007036C1"/>
    <w:rsid w:val="00703887"/>
    <w:rsid w:val="00704A07"/>
    <w:rsid w:val="00704F1E"/>
    <w:rsid w:val="00705095"/>
    <w:rsid w:val="0070524C"/>
    <w:rsid w:val="00705F9B"/>
    <w:rsid w:val="0070603C"/>
    <w:rsid w:val="0070607F"/>
    <w:rsid w:val="00706770"/>
    <w:rsid w:val="00706C61"/>
    <w:rsid w:val="00706CF8"/>
    <w:rsid w:val="0070709D"/>
    <w:rsid w:val="007071B2"/>
    <w:rsid w:val="007077B1"/>
    <w:rsid w:val="007111E8"/>
    <w:rsid w:val="00711485"/>
    <w:rsid w:val="00711B78"/>
    <w:rsid w:val="00712141"/>
    <w:rsid w:val="007121C3"/>
    <w:rsid w:val="00712277"/>
    <w:rsid w:val="007122F7"/>
    <w:rsid w:val="007129FD"/>
    <w:rsid w:val="00712D5B"/>
    <w:rsid w:val="0071301F"/>
    <w:rsid w:val="00713836"/>
    <w:rsid w:val="0071397C"/>
    <w:rsid w:val="00713EC5"/>
    <w:rsid w:val="00714443"/>
    <w:rsid w:val="00714CAA"/>
    <w:rsid w:val="0071570A"/>
    <w:rsid w:val="007160C7"/>
    <w:rsid w:val="00716131"/>
    <w:rsid w:val="00720498"/>
    <w:rsid w:val="007204CA"/>
    <w:rsid w:val="00720797"/>
    <w:rsid w:val="00720AA2"/>
    <w:rsid w:val="00720DBB"/>
    <w:rsid w:val="00720F9C"/>
    <w:rsid w:val="00721124"/>
    <w:rsid w:val="007212CE"/>
    <w:rsid w:val="00721B68"/>
    <w:rsid w:val="0072267F"/>
    <w:rsid w:val="007226FC"/>
    <w:rsid w:val="00722874"/>
    <w:rsid w:val="007237E3"/>
    <w:rsid w:val="00723A98"/>
    <w:rsid w:val="00723C90"/>
    <w:rsid w:val="00723D91"/>
    <w:rsid w:val="0072411C"/>
    <w:rsid w:val="0072437B"/>
    <w:rsid w:val="00724756"/>
    <w:rsid w:val="00724923"/>
    <w:rsid w:val="007253C5"/>
    <w:rsid w:val="0072564F"/>
    <w:rsid w:val="00725D23"/>
    <w:rsid w:val="00725DA7"/>
    <w:rsid w:val="00726507"/>
    <w:rsid w:val="00726B27"/>
    <w:rsid w:val="0072734F"/>
    <w:rsid w:val="007276C4"/>
    <w:rsid w:val="00727BDE"/>
    <w:rsid w:val="00727DFF"/>
    <w:rsid w:val="0073007C"/>
    <w:rsid w:val="007301C3"/>
    <w:rsid w:val="007309C6"/>
    <w:rsid w:val="00730DE1"/>
    <w:rsid w:val="00730F03"/>
    <w:rsid w:val="007313EB"/>
    <w:rsid w:val="007317E4"/>
    <w:rsid w:val="007325C8"/>
    <w:rsid w:val="00732701"/>
    <w:rsid w:val="00733C3F"/>
    <w:rsid w:val="00733CF5"/>
    <w:rsid w:val="00733E51"/>
    <w:rsid w:val="007340D6"/>
    <w:rsid w:val="007346ED"/>
    <w:rsid w:val="00734BC9"/>
    <w:rsid w:val="00734F04"/>
    <w:rsid w:val="00734F72"/>
    <w:rsid w:val="007350D3"/>
    <w:rsid w:val="007357D5"/>
    <w:rsid w:val="00735A88"/>
    <w:rsid w:val="00735BC5"/>
    <w:rsid w:val="0073604F"/>
    <w:rsid w:val="00737116"/>
    <w:rsid w:val="00737162"/>
    <w:rsid w:val="0073761C"/>
    <w:rsid w:val="007400DC"/>
    <w:rsid w:val="0074013C"/>
    <w:rsid w:val="00740A8A"/>
    <w:rsid w:val="00740D22"/>
    <w:rsid w:val="00740D2F"/>
    <w:rsid w:val="00740E03"/>
    <w:rsid w:val="007413C1"/>
    <w:rsid w:val="00741580"/>
    <w:rsid w:val="007415C8"/>
    <w:rsid w:val="0074172D"/>
    <w:rsid w:val="007418C1"/>
    <w:rsid w:val="00741C0C"/>
    <w:rsid w:val="00741CF0"/>
    <w:rsid w:val="007421A2"/>
    <w:rsid w:val="007421E6"/>
    <w:rsid w:val="00742580"/>
    <w:rsid w:val="007428A8"/>
    <w:rsid w:val="00742CEA"/>
    <w:rsid w:val="00743313"/>
    <w:rsid w:val="007434D8"/>
    <w:rsid w:val="00743C51"/>
    <w:rsid w:val="00743FCF"/>
    <w:rsid w:val="00744999"/>
    <w:rsid w:val="00744D01"/>
    <w:rsid w:val="00744E15"/>
    <w:rsid w:val="00745071"/>
    <w:rsid w:val="007450CC"/>
    <w:rsid w:val="00745908"/>
    <w:rsid w:val="00745C62"/>
    <w:rsid w:val="00745E1E"/>
    <w:rsid w:val="00745FD5"/>
    <w:rsid w:val="007461DE"/>
    <w:rsid w:val="00746268"/>
    <w:rsid w:val="00746814"/>
    <w:rsid w:val="00746929"/>
    <w:rsid w:val="007470CF"/>
    <w:rsid w:val="0074717A"/>
    <w:rsid w:val="0074772F"/>
    <w:rsid w:val="007477EC"/>
    <w:rsid w:val="00747A42"/>
    <w:rsid w:val="007506EC"/>
    <w:rsid w:val="00750D4E"/>
    <w:rsid w:val="0075125A"/>
    <w:rsid w:val="00752298"/>
    <w:rsid w:val="007523EF"/>
    <w:rsid w:val="007526E9"/>
    <w:rsid w:val="00752768"/>
    <w:rsid w:val="00753353"/>
    <w:rsid w:val="00753A32"/>
    <w:rsid w:val="00753CC7"/>
    <w:rsid w:val="00753DFC"/>
    <w:rsid w:val="00753E0F"/>
    <w:rsid w:val="00754180"/>
    <w:rsid w:val="00754692"/>
    <w:rsid w:val="00754A5D"/>
    <w:rsid w:val="00754B8D"/>
    <w:rsid w:val="00754C72"/>
    <w:rsid w:val="00754E89"/>
    <w:rsid w:val="00755335"/>
    <w:rsid w:val="00755385"/>
    <w:rsid w:val="00755BB8"/>
    <w:rsid w:val="00755FE4"/>
    <w:rsid w:val="00756185"/>
    <w:rsid w:val="00756228"/>
    <w:rsid w:val="00757761"/>
    <w:rsid w:val="00757D25"/>
    <w:rsid w:val="00757E21"/>
    <w:rsid w:val="0076158E"/>
    <w:rsid w:val="0076172C"/>
    <w:rsid w:val="007617FE"/>
    <w:rsid w:val="00761A2B"/>
    <w:rsid w:val="00761B3B"/>
    <w:rsid w:val="00761C90"/>
    <w:rsid w:val="00762788"/>
    <w:rsid w:val="00763FE1"/>
    <w:rsid w:val="00764C69"/>
    <w:rsid w:val="007655CA"/>
    <w:rsid w:val="00765F75"/>
    <w:rsid w:val="00765FCC"/>
    <w:rsid w:val="007663D7"/>
    <w:rsid w:val="0076650F"/>
    <w:rsid w:val="0076699D"/>
    <w:rsid w:val="00767045"/>
    <w:rsid w:val="007676DE"/>
    <w:rsid w:val="00767AB3"/>
    <w:rsid w:val="00767D59"/>
    <w:rsid w:val="00767FC5"/>
    <w:rsid w:val="007700C9"/>
    <w:rsid w:val="00770554"/>
    <w:rsid w:val="00770AAE"/>
    <w:rsid w:val="007711A8"/>
    <w:rsid w:val="0077121C"/>
    <w:rsid w:val="00771242"/>
    <w:rsid w:val="0077124C"/>
    <w:rsid w:val="00771B54"/>
    <w:rsid w:val="0077225E"/>
    <w:rsid w:val="00772461"/>
    <w:rsid w:val="007725B8"/>
    <w:rsid w:val="007727E5"/>
    <w:rsid w:val="00772E25"/>
    <w:rsid w:val="00772E80"/>
    <w:rsid w:val="00773059"/>
    <w:rsid w:val="007733EC"/>
    <w:rsid w:val="007737D8"/>
    <w:rsid w:val="007739C2"/>
    <w:rsid w:val="00773B08"/>
    <w:rsid w:val="00773C23"/>
    <w:rsid w:val="00773F33"/>
    <w:rsid w:val="00773F8C"/>
    <w:rsid w:val="0077451F"/>
    <w:rsid w:val="00774B5F"/>
    <w:rsid w:val="007751D8"/>
    <w:rsid w:val="0077531D"/>
    <w:rsid w:val="00775814"/>
    <w:rsid w:val="00775F78"/>
    <w:rsid w:val="007763C6"/>
    <w:rsid w:val="00776F17"/>
    <w:rsid w:val="007774A4"/>
    <w:rsid w:val="007779A2"/>
    <w:rsid w:val="00777A2E"/>
    <w:rsid w:val="00777C68"/>
    <w:rsid w:val="00777E3E"/>
    <w:rsid w:val="00777F15"/>
    <w:rsid w:val="0078035B"/>
    <w:rsid w:val="00780F44"/>
    <w:rsid w:val="00781180"/>
    <w:rsid w:val="00781EBF"/>
    <w:rsid w:val="0078208A"/>
    <w:rsid w:val="007828DB"/>
    <w:rsid w:val="007830B3"/>
    <w:rsid w:val="00783BD6"/>
    <w:rsid w:val="00785321"/>
    <w:rsid w:val="00785DF7"/>
    <w:rsid w:val="00786056"/>
    <w:rsid w:val="00786346"/>
    <w:rsid w:val="0078656B"/>
    <w:rsid w:val="00786591"/>
    <w:rsid w:val="00786F07"/>
    <w:rsid w:val="007870D5"/>
    <w:rsid w:val="007874BE"/>
    <w:rsid w:val="00787A1A"/>
    <w:rsid w:val="00787C81"/>
    <w:rsid w:val="00787D66"/>
    <w:rsid w:val="00787F84"/>
    <w:rsid w:val="007907E6"/>
    <w:rsid w:val="007911B5"/>
    <w:rsid w:val="007912DE"/>
    <w:rsid w:val="007919EE"/>
    <w:rsid w:val="007922F3"/>
    <w:rsid w:val="00792E0E"/>
    <w:rsid w:val="00792FDC"/>
    <w:rsid w:val="007935FC"/>
    <w:rsid w:val="00793BA6"/>
    <w:rsid w:val="00793E04"/>
    <w:rsid w:val="0079414B"/>
    <w:rsid w:val="0079420D"/>
    <w:rsid w:val="00794837"/>
    <w:rsid w:val="00794B72"/>
    <w:rsid w:val="00794D92"/>
    <w:rsid w:val="007952C1"/>
    <w:rsid w:val="00795461"/>
    <w:rsid w:val="00795770"/>
    <w:rsid w:val="00795AD0"/>
    <w:rsid w:val="007960EC"/>
    <w:rsid w:val="007962B9"/>
    <w:rsid w:val="007963D6"/>
    <w:rsid w:val="00796548"/>
    <w:rsid w:val="00796686"/>
    <w:rsid w:val="00796FC0"/>
    <w:rsid w:val="00797766"/>
    <w:rsid w:val="00797A78"/>
    <w:rsid w:val="00797CFB"/>
    <w:rsid w:val="007A0827"/>
    <w:rsid w:val="007A11B6"/>
    <w:rsid w:val="007A1688"/>
    <w:rsid w:val="007A189A"/>
    <w:rsid w:val="007A1931"/>
    <w:rsid w:val="007A1A1C"/>
    <w:rsid w:val="007A2990"/>
    <w:rsid w:val="007A2A83"/>
    <w:rsid w:val="007A32C1"/>
    <w:rsid w:val="007A32F3"/>
    <w:rsid w:val="007A3C52"/>
    <w:rsid w:val="007A4001"/>
    <w:rsid w:val="007A4D67"/>
    <w:rsid w:val="007A533F"/>
    <w:rsid w:val="007A5454"/>
    <w:rsid w:val="007A57DD"/>
    <w:rsid w:val="007A58CB"/>
    <w:rsid w:val="007A5909"/>
    <w:rsid w:val="007A668D"/>
    <w:rsid w:val="007A6C06"/>
    <w:rsid w:val="007A76F2"/>
    <w:rsid w:val="007A7701"/>
    <w:rsid w:val="007A7787"/>
    <w:rsid w:val="007A7F3F"/>
    <w:rsid w:val="007B04EA"/>
    <w:rsid w:val="007B0699"/>
    <w:rsid w:val="007B0D69"/>
    <w:rsid w:val="007B1659"/>
    <w:rsid w:val="007B19F3"/>
    <w:rsid w:val="007B1A55"/>
    <w:rsid w:val="007B25EE"/>
    <w:rsid w:val="007B2ECD"/>
    <w:rsid w:val="007B2F82"/>
    <w:rsid w:val="007B33F0"/>
    <w:rsid w:val="007B35DB"/>
    <w:rsid w:val="007B3796"/>
    <w:rsid w:val="007B3FA1"/>
    <w:rsid w:val="007B4223"/>
    <w:rsid w:val="007B5559"/>
    <w:rsid w:val="007B5A24"/>
    <w:rsid w:val="007B5AE0"/>
    <w:rsid w:val="007B5ED6"/>
    <w:rsid w:val="007B6143"/>
    <w:rsid w:val="007B65C2"/>
    <w:rsid w:val="007B6A1E"/>
    <w:rsid w:val="007B6AA4"/>
    <w:rsid w:val="007B6D15"/>
    <w:rsid w:val="007B6F19"/>
    <w:rsid w:val="007B7089"/>
    <w:rsid w:val="007B731F"/>
    <w:rsid w:val="007B73F4"/>
    <w:rsid w:val="007B7873"/>
    <w:rsid w:val="007B7C53"/>
    <w:rsid w:val="007B7F15"/>
    <w:rsid w:val="007C0165"/>
    <w:rsid w:val="007C02A7"/>
    <w:rsid w:val="007C09C5"/>
    <w:rsid w:val="007C0BA9"/>
    <w:rsid w:val="007C1339"/>
    <w:rsid w:val="007C1620"/>
    <w:rsid w:val="007C2035"/>
    <w:rsid w:val="007C20CC"/>
    <w:rsid w:val="007C3101"/>
    <w:rsid w:val="007C3CA2"/>
    <w:rsid w:val="007C41F7"/>
    <w:rsid w:val="007C47EA"/>
    <w:rsid w:val="007C4A38"/>
    <w:rsid w:val="007C4B58"/>
    <w:rsid w:val="007C516C"/>
    <w:rsid w:val="007C5AC6"/>
    <w:rsid w:val="007C5EC0"/>
    <w:rsid w:val="007C63D7"/>
    <w:rsid w:val="007C64AC"/>
    <w:rsid w:val="007C66B6"/>
    <w:rsid w:val="007C6731"/>
    <w:rsid w:val="007C67E4"/>
    <w:rsid w:val="007C6AFA"/>
    <w:rsid w:val="007C70D2"/>
    <w:rsid w:val="007C72BF"/>
    <w:rsid w:val="007C78FD"/>
    <w:rsid w:val="007D01EC"/>
    <w:rsid w:val="007D0539"/>
    <w:rsid w:val="007D0670"/>
    <w:rsid w:val="007D06C0"/>
    <w:rsid w:val="007D0FA3"/>
    <w:rsid w:val="007D17C0"/>
    <w:rsid w:val="007D17CA"/>
    <w:rsid w:val="007D18C8"/>
    <w:rsid w:val="007D18D2"/>
    <w:rsid w:val="007D1954"/>
    <w:rsid w:val="007D2450"/>
    <w:rsid w:val="007D28A3"/>
    <w:rsid w:val="007D31EF"/>
    <w:rsid w:val="007D3628"/>
    <w:rsid w:val="007D371A"/>
    <w:rsid w:val="007D3925"/>
    <w:rsid w:val="007D4144"/>
    <w:rsid w:val="007D46C3"/>
    <w:rsid w:val="007D4932"/>
    <w:rsid w:val="007D4ECF"/>
    <w:rsid w:val="007D4F0E"/>
    <w:rsid w:val="007D506F"/>
    <w:rsid w:val="007D57B4"/>
    <w:rsid w:val="007D5E58"/>
    <w:rsid w:val="007D62A4"/>
    <w:rsid w:val="007D7141"/>
    <w:rsid w:val="007D74DD"/>
    <w:rsid w:val="007D76F8"/>
    <w:rsid w:val="007E0C27"/>
    <w:rsid w:val="007E0F91"/>
    <w:rsid w:val="007E1539"/>
    <w:rsid w:val="007E19DE"/>
    <w:rsid w:val="007E1C58"/>
    <w:rsid w:val="007E289C"/>
    <w:rsid w:val="007E39BE"/>
    <w:rsid w:val="007E3E11"/>
    <w:rsid w:val="007E4800"/>
    <w:rsid w:val="007E4EC1"/>
    <w:rsid w:val="007E5319"/>
    <w:rsid w:val="007E64FD"/>
    <w:rsid w:val="007E651D"/>
    <w:rsid w:val="007E6E43"/>
    <w:rsid w:val="007E6EEE"/>
    <w:rsid w:val="007E725D"/>
    <w:rsid w:val="007E72CD"/>
    <w:rsid w:val="007F0007"/>
    <w:rsid w:val="007F0403"/>
    <w:rsid w:val="007F0504"/>
    <w:rsid w:val="007F0FEB"/>
    <w:rsid w:val="007F12E1"/>
    <w:rsid w:val="007F160E"/>
    <w:rsid w:val="007F1D24"/>
    <w:rsid w:val="007F1DC7"/>
    <w:rsid w:val="007F1EC4"/>
    <w:rsid w:val="007F2477"/>
    <w:rsid w:val="007F2D49"/>
    <w:rsid w:val="007F32E3"/>
    <w:rsid w:val="007F3AC2"/>
    <w:rsid w:val="007F3D78"/>
    <w:rsid w:val="007F47CA"/>
    <w:rsid w:val="007F4EBE"/>
    <w:rsid w:val="007F5194"/>
    <w:rsid w:val="007F52F3"/>
    <w:rsid w:val="007F54E9"/>
    <w:rsid w:val="007F5ADB"/>
    <w:rsid w:val="007F6276"/>
    <w:rsid w:val="007F63F7"/>
    <w:rsid w:val="007F6546"/>
    <w:rsid w:val="007F661B"/>
    <w:rsid w:val="007F67B7"/>
    <w:rsid w:val="007F691D"/>
    <w:rsid w:val="007F6983"/>
    <w:rsid w:val="007F6A80"/>
    <w:rsid w:val="007F6BE6"/>
    <w:rsid w:val="007F74BF"/>
    <w:rsid w:val="007F74FA"/>
    <w:rsid w:val="007F7755"/>
    <w:rsid w:val="00800FA9"/>
    <w:rsid w:val="0080134F"/>
    <w:rsid w:val="008019E4"/>
    <w:rsid w:val="00802886"/>
    <w:rsid w:val="00802A11"/>
    <w:rsid w:val="00802A6E"/>
    <w:rsid w:val="0080319A"/>
    <w:rsid w:val="008033B8"/>
    <w:rsid w:val="0080383B"/>
    <w:rsid w:val="008038F2"/>
    <w:rsid w:val="00803A48"/>
    <w:rsid w:val="008042CA"/>
    <w:rsid w:val="008042F7"/>
    <w:rsid w:val="0080431E"/>
    <w:rsid w:val="0080437B"/>
    <w:rsid w:val="008044CE"/>
    <w:rsid w:val="008055C7"/>
    <w:rsid w:val="008068F6"/>
    <w:rsid w:val="00806A5D"/>
    <w:rsid w:val="00806AB1"/>
    <w:rsid w:val="00806BEC"/>
    <w:rsid w:val="00806C0F"/>
    <w:rsid w:val="00806DDE"/>
    <w:rsid w:val="00806DDF"/>
    <w:rsid w:val="00806E75"/>
    <w:rsid w:val="008073CD"/>
    <w:rsid w:val="00807803"/>
    <w:rsid w:val="008106B5"/>
    <w:rsid w:val="0081123A"/>
    <w:rsid w:val="0081195E"/>
    <w:rsid w:val="008119B5"/>
    <w:rsid w:val="00811C58"/>
    <w:rsid w:val="00811DE5"/>
    <w:rsid w:val="00812F5A"/>
    <w:rsid w:val="00813435"/>
    <w:rsid w:val="00813466"/>
    <w:rsid w:val="0081367B"/>
    <w:rsid w:val="00813A12"/>
    <w:rsid w:val="00813C48"/>
    <w:rsid w:val="00814195"/>
    <w:rsid w:val="00814359"/>
    <w:rsid w:val="008152C6"/>
    <w:rsid w:val="0081564B"/>
    <w:rsid w:val="00815A06"/>
    <w:rsid w:val="00815AA7"/>
    <w:rsid w:val="00815CD2"/>
    <w:rsid w:val="008167E4"/>
    <w:rsid w:val="00816813"/>
    <w:rsid w:val="0081691D"/>
    <w:rsid w:val="00816932"/>
    <w:rsid w:val="00816A7E"/>
    <w:rsid w:val="00816CBA"/>
    <w:rsid w:val="00816DC7"/>
    <w:rsid w:val="00816DD7"/>
    <w:rsid w:val="008170F8"/>
    <w:rsid w:val="008173D2"/>
    <w:rsid w:val="008179C3"/>
    <w:rsid w:val="00817CA4"/>
    <w:rsid w:val="00820501"/>
    <w:rsid w:val="00820950"/>
    <w:rsid w:val="00820D41"/>
    <w:rsid w:val="00820DB1"/>
    <w:rsid w:val="00820DCA"/>
    <w:rsid w:val="00820F64"/>
    <w:rsid w:val="0082108E"/>
    <w:rsid w:val="008212BA"/>
    <w:rsid w:val="00822344"/>
    <w:rsid w:val="0082396A"/>
    <w:rsid w:val="00824B04"/>
    <w:rsid w:val="00824B1A"/>
    <w:rsid w:val="00824BB6"/>
    <w:rsid w:val="00824DF9"/>
    <w:rsid w:val="00824F2C"/>
    <w:rsid w:val="00825880"/>
    <w:rsid w:val="008259CA"/>
    <w:rsid w:val="008259D2"/>
    <w:rsid w:val="00825EC9"/>
    <w:rsid w:val="00825EE8"/>
    <w:rsid w:val="00826BFE"/>
    <w:rsid w:val="00826D98"/>
    <w:rsid w:val="008277DE"/>
    <w:rsid w:val="00827A39"/>
    <w:rsid w:val="00827A81"/>
    <w:rsid w:val="0083035E"/>
    <w:rsid w:val="00830402"/>
    <w:rsid w:val="0083089F"/>
    <w:rsid w:val="00830D30"/>
    <w:rsid w:val="00831868"/>
    <w:rsid w:val="00831924"/>
    <w:rsid w:val="0083195E"/>
    <w:rsid w:val="00831B77"/>
    <w:rsid w:val="00832807"/>
    <w:rsid w:val="0083280E"/>
    <w:rsid w:val="00832913"/>
    <w:rsid w:val="0083332D"/>
    <w:rsid w:val="0083399B"/>
    <w:rsid w:val="00833D28"/>
    <w:rsid w:val="00834091"/>
    <w:rsid w:val="00834143"/>
    <w:rsid w:val="008342EF"/>
    <w:rsid w:val="00834CB3"/>
    <w:rsid w:val="0083505D"/>
    <w:rsid w:val="008359DF"/>
    <w:rsid w:val="00836BD1"/>
    <w:rsid w:val="00836BF1"/>
    <w:rsid w:val="00836D7D"/>
    <w:rsid w:val="0083763A"/>
    <w:rsid w:val="00840DE1"/>
    <w:rsid w:val="00840DF7"/>
    <w:rsid w:val="00840E16"/>
    <w:rsid w:val="00841557"/>
    <w:rsid w:val="00841598"/>
    <w:rsid w:val="00841820"/>
    <w:rsid w:val="00841B00"/>
    <w:rsid w:val="00841F37"/>
    <w:rsid w:val="00842731"/>
    <w:rsid w:val="00843107"/>
    <w:rsid w:val="008433DA"/>
    <w:rsid w:val="00843459"/>
    <w:rsid w:val="00843E58"/>
    <w:rsid w:val="00843F50"/>
    <w:rsid w:val="0084482A"/>
    <w:rsid w:val="0084496A"/>
    <w:rsid w:val="00844F2B"/>
    <w:rsid w:val="0084574D"/>
    <w:rsid w:val="0084583A"/>
    <w:rsid w:val="00846B8F"/>
    <w:rsid w:val="00847289"/>
    <w:rsid w:val="00847B19"/>
    <w:rsid w:val="00847BB3"/>
    <w:rsid w:val="00847CA7"/>
    <w:rsid w:val="00847D31"/>
    <w:rsid w:val="00847DC8"/>
    <w:rsid w:val="0085011C"/>
    <w:rsid w:val="00850211"/>
    <w:rsid w:val="0085022B"/>
    <w:rsid w:val="00850378"/>
    <w:rsid w:val="008506E4"/>
    <w:rsid w:val="0085179C"/>
    <w:rsid w:val="008517B1"/>
    <w:rsid w:val="00851C82"/>
    <w:rsid w:val="00851CB2"/>
    <w:rsid w:val="00851CD8"/>
    <w:rsid w:val="00851FC6"/>
    <w:rsid w:val="0085250B"/>
    <w:rsid w:val="00852A7D"/>
    <w:rsid w:val="00853012"/>
    <w:rsid w:val="00853199"/>
    <w:rsid w:val="00853549"/>
    <w:rsid w:val="00853A33"/>
    <w:rsid w:val="00853ADC"/>
    <w:rsid w:val="00853C87"/>
    <w:rsid w:val="00853EDA"/>
    <w:rsid w:val="008540DE"/>
    <w:rsid w:val="0085443F"/>
    <w:rsid w:val="008545BD"/>
    <w:rsid w:val="0085460B"/>
    <w:rsid w:val="00855231"/>
    <w:rsid w:val="008555FD"/>
    <w:rsid w:val="00855783"/>
    <w:rsid w:val="00855C8A"/>
    <w:rsid w:val="008560B7"/>
    <w:rsid w:val="00856126"/>
    <w:rsid w:val="00856887"/>
    <w:rsid w:val="0085727D"/>
    <w:rsid w:val="00857490"/>
    <w:rsid w:val="0085778E"/>
    <w:rsid w:val="00857D46"/>
    <w:rsid w:val="008602EA"/>
    <w:rsid w:val="0086083E"/>
    <w:rsid w:val="0086237F"/>
    <w:rsid w:val="0086247A"/>
    <w:rsid w:val="00862AA7"/>
    <w:rsid w:val="00862FD7"/>
    <w:rsid w:val="00863547"/>
    <w:rsid w:val="00864017"/>
    <w:rsid w:val="00864441"/>
    <w:rsid w:val="0086492E"/>
    <w:rsid w:val="008649AA"/>
    <w:rsid w:val="00864BEF"/>
    <w:rsid w:val="00865014"/>
    <w:rsid w:val="00865177"/>
    <w:rsid w:val="0086545A"/>
    <w:rsid w:val="00865878"/>
    <w:rsid w:val="00865A22"/>
    <w:rsid w:val="00865AF6"/>
    <w:rsid w:val="00865EEF"/>
    <w:rsid w:val="00865FE9"/>
    <w:rsid w:val="00866C03"/>
    <w:rsid w:val="00866C70"/>
    <w:rsid w:val="00866F68"/>
    <w:rsid w:val="0086789F"/>
    <w:rsid w:val="00867941"/>
    <w:rsid w:val="00870142"/>
    <w:rsid w:val="008703DD"/>
    <w:rsid w:val="008707CA"/>
    <w:rsid w:val="008713E0"/>
    <w:rsid w:val="0087177F"/>
    <w:rsid w:val="00871A56"/>
    <w:rsid w:val="00871FDA"/>
    <w:rsid w:val="00872CD0"/>
    <w:rsid w:val="00872FC7"/>
    <w:rsid w:val="008735B0"/>
    <w:rsid w:val="008735F6"/>
    <w:rsid w:val="0087361F"/>
    <w:rsid w:val="00874013"/>
    <w:rsid w:val="008743C7"/>
    <w:rsid w:val="008743F1"/>
    <w:rsid w:val="008751BE"/>
    <w:rsid w:val="0087546A"/>
    <w:rsid w:val="0087560C"/>
    <w:rsid w:val="00876158"/>
    <w:rsid w:val="008762E5"/>
    <w:rsid w:val="008763C1"/>
    <w:rsid w:val="008768A1"/>
    <w:rsid w:val="00876A2A"/>
    <w:rsid w:val="00876B58"/>
    <w:rsid w:val="00876E5D"/>
    <w:rsid w:val="008770BF"/>
    <w:rsid w:val="00877268"/>
    <w:rsid w:val="00877AF6"/>
    <w:rsid w:val="00877CAC"/>
    <w:rsid w:val="00880A21"/>
    <w:rsid w:val="00880D18"/>
    <w:rsid w:val="008810BC"/>
    <w:rsid w:val="00881351"/>
    <w:rsid w:val="00881470"/>
    <w:rsid w:val="00881728"/>
    <w:rsid w:val="00881A4E"/>
    <w:rsid w:val="00881CB6"/>
    <w:rsid w:val="00881F30"/>
    <w:rsid w:val="008822D0"/>
    <w:rsid w:val="00882432"/>
    <w:rsid w:val="00882BE9"/>
    <w:rsid w:val="00882FD7"/>
    <w:rsid w:val="00883CF4"/>
    <w:rsid w:val="00883EDD"/>
    <w:rsid w:val="00884297"/>
    <w:rsid w:val="008846AF"/>
    <w:rsid w:val="00884976"/>
    <w:rsid w:val="00884D47"/>
    <w:rsid w:val="008851E7"/>
    <w:rsid w:val="0088546F"/>
    <w:rsid w:val="00885A6B"/>
    <w:rsid w:val="00885AF3"/>
    <w:rsid w:val="00885CC1"/>
    <w:rsid w:val="00885ECF"/>
    <w:rsid w:val="00887228"/>
    <w:rsid w:val="00887DD4"/>
    <w:rsid w:val="008909C1"/>
    <w:rsid w:val="00891697"/>
    <w:rsid w:val="00891B14"/>
    <w:rsid w:val="00892E40"/>
    <w:rsid w:val="00893C1D"/>
    <w:rsid w:val="0089432A"/>
    <w:rsid w:val="008946D4"/>
    <w:rsid w:val="0089496A"/>
    <w:rsid w:val="00894C2F"/>
    <w:rsid w:val="00895966"/>
    <w:rsid w:val="00895CDA"/>
    <w:rsid w:val="00895CE6"/>
    <w:rsid w:val="00895D27"/>
    <w:rsid w:val="00895D31"/>
    <w:rsid w:val="008968AB"/>
    <w:rsid w:val="008968E5"/>
    <w:rsid w:val="00896CF6"/>
    <w:rsid w:val="008976F4"/>
    <w:rsid w:val="008979F3"/>
    <w:rsid w:val="008A0B62"/>
    <w:rsid w:val="008A1565"/>
    <w:rsid w:val="008A1A53"/>
    <w:rsid w:val="008A1B19"/>
    <w:rsid w:val="008A23F9"/>
    <w:rsid w:val="008A2C37"/>
    <w:rsid w:val="008A2D2D"/>
    <w:rsid w:val="008A2EAF"/>
    <w:rsid w:val="008A2EE2"/>
    <w:rsid w:val="008A3F5D"/>
    <w:rsid w:val="008A4EAB"/>
    <w:rsid w:val="008A5182"/>
    <w:rsid w:val="008A5CD0"/>
    <w:rsid w:val="008A5CD7"/>
    <w:rsid w:val="008A5EF4"/>
    <w:rsid w:val="008A6252"/>
    <w:rsid w:val="008A6475"/>
    <w:rsid w:val="008A67A2"/>
    <w:rsid w:val="008A67CE"/>
    <w:rsid w:val="008A7274"/>
    <w:rsid w:val="008A73B7"/>
    <w:rsid w:val="008A7754"/>
    <w:rsid w:val="008A7C0A"/>
    <w:rsid w:val="008A7E6D"/>
    <w:rsid w:val="008A7FB0"/>
    <w:rsid w:val="008B0CF0"/>
    <w:rsid w:val="008B0FE8"/>
    <w:rsid w:val="008B16AF"/>
    <w:rsid w:val="008B1C32"/>
    <w:rsid w:val="008B1DCA"/>
    <w:rsid w:val="008B2A46"/>
    <w:rsid w:val="008B39C6"/>
    <w:rsid w:val="008B39FB"/>
    <w:rsid w:val="008B3DA8"/>
    <w:rsid w:val="008B40AC"/>
    <w:rsid w:val="008B40E7"/>
    <w:rsid w:val="008B4E65"/>
    <w:rsid w:val="008B521E"/>
    <w:rsid w:val="008B5282"/>
    <w:rsid w:val="008B539A"/>
    <w:rsid w:val="008B579C"/>
    <w:rsid w:val="008B59B1"/>
    <w:rsid w:val="008B63D8"/>
    <w:rsid w:val="008B64FC"/>
    <w:rsid w:val="008B65D0"/>
    <w:rsid w:val="008B6899"/>
    <w:rsid w:val="008B692D"/>
    <w:rsid w:val="008B792F"/>
    <w:rsid w:val="008C09C6"/>
    <w:rsid w:val="008C0F0B"/>
    <w:rsid w:val="008C0F57"/>
    <w:rsid w:val="008C1B1F"/>
    <w:rsid w:val="008C1D7A"/>
    <w:rsid w:val="008C24F7"/>
    <w:rsid w:val="008C259A"/>
    <w:rsid w:val="008C267F"/>
    <w:rsid w:val="008C2772"/>
    <w:rsid w:val="008C279C"/>
    <w:rsid w:val="008C2CAD"/>
    <w:rsid w:val="008C30AD"/>
    <w:rsid w:val="008C33D1"/>
    <w:rsid w:val="008C4448"/>
    <w:rsid w:val="008C48A4"/>
    <w:rsid w:val="008C4A45"/>
    <w:rsid w:val="008C4A6A"/>
    <w:rsid w:val="008C5188"/>
    <w:rsid w:val="008C58E1"/>
    <w:rsid w:val="008C5C7E"/>
    <w:rsid w:val="008C60CE"/>
    <w:rsid w:val="008C68F6"/>
    <w:rsid w:val="008C6B22"/>
    <w:rsid w:val="008C6FDC"/>
    <w:rsid w:val="008C7AAA"/>
    <w:rsid w:val="008C7DDA"/>
    <w:rsid w:val="008D03C5"/>
    <w:rsid w:val="008D04A1"/>
    <w:rsid w:val="008D10C1"/>
    <w:rsid w:val="008D155C"/>
    <w:rsid w:val="008D15A1"/>
    <w:rsid w:val="008D15EC"/>
    <w:rsid w:val="008D165E"/>
    <w:rsid w:val="008D1AEA"/>
    <w:rsid w:val="008D1EA6"/>
    <w:rsid w:val="008D23D9"/>
    <w:rsid w:val="008D279A"/>
    <w:rsid w:val="008D2B79"/>
    <w:rsid w:val="008D30B8"/>
    <w:rsid w:val="008D35DC"/>
    <w:rsid w:val="008D36F0"/>
    <w:rsid w:val="008D393E"/>
    <w:rsid w:val="008D39C2"/>
    <w:rsid w:val="008D3A6C"/>
    <w:rsid w:val="008D3BA5"/>
    <w:rsid w:val="008D4D9E"/>
    <w:rsid w:val="008D50FB"/>
    <w:rsid w:val="008D5476"/>
    <w:rsid w:val="008D565B"/>
    <w:rsid w:val="008D5A1A"/>
    <w:rsid w:val="008D5F7B"/>
    <w:rsid w:val="008D6149"/>
    <w:rsid w:val="008D6768"/>
    <w:rsid w:val="008D695E"/>
    <w:rsid w:val="008D6E21"/>
    <w:rsid w:val="008D72A2"/>
    <w:rsid w:val="008D779F"/>
    <w:rsid w:val="008D78A4"/>
    <w:rsid w:val="008D7BB3"/>
    <w:rsid w:val="008D7FC7"/>
    <w:rsid w:val="008E0ABF"/>
    <w:rsid w:val="008E10B4"/>
    <w:rsid w:val="008E113E"/>
    <w:rsid w:val="008E13BA"/>
    <w:rsid w:val="008E1579"/>
    <w:rsid w:val="008E1A23"/>
    <w:rsid w:val="008E20D2"/>
    <w:rsid w:val="008E226A"/>
    <w:rsid w:val="008E23CA"/>
    <w:rsid w:val="008E2643"/>
    <w:rsid w:val="008E2B75"/>
    <w:rsid w:val="008E3A96"/>
    <w:rsid w:val="008E4098"/>
    <w:rsid w:val="008E41D1"/>
    <w:rsid w:val="008E429E"/>
    <w:rsid w:val="008E4B84"/>
    <w:rsid w:val="008E5294"/>
    <w:rsid w:val="008E52EA"/>
    <w:rsid w:val="008E5A0A"/>
    <w:rsid w:val="008E5B29"/>
    <w:rsid w:val="008E61F5"/>
    <w:rsid w:val="008E6237"/>
    <w:rsid w:val="008E69B5"/>
    <w:rsid w:val="008E6B08"/>
    <w:rsid w:val="008E7290"/>
    <w:rsid w:val="008E749D"/>
    <w:rsid w:val="008E7755"/>
    <w:rsid w:val="008E7923"/>
    <w:rsid w:val="008E7C85"/>
    <w:rsid w:val="008F0826"/>
    <w:rsid w:val="008F0CA5"/>
    <w:rsid w:val="008F0E25"/>
    <w:rsid w:val="008F101A"/>
    <w:rsid w:val="008F198E"/>
    <w:rsid w:val="008F1F89"/>
    <w:rsid w:val="008F21E5"/>
    <w:rsid w:val="008F23CE"/>
    <w:rsid w:val="008F24A4"/>
    <w:rsid w:val="008F24F4"/>
    <w:rsid w:val="008F26A0"/>
    <w:rsid w:val="008F2A84"/>
    <w:rsid w:val="008F2F19"/>
    <w:rsid w:val="008F3036"/>
    <w:rsid w:val="008F33A1"/>
    <w:rsid w:val="008F3648"/>
    <w:rsid w:val="008F36EE"/>
    <w:rsid w:val="008F3BF3"/>
    <w:rsid w:val="008F43AE"/>
    <w:rsid w:val="008F4C2F"/>
    <w:rsid w:val="008F4C9B"/>
    <w:rsid w:val="008F4DE2"/>
    <w:rsid w:val="008F56B7"/>
    <w:rsid w:val="008F6197"/>
    <w:rsid w:val="008F64DF"/>
    <w:rsid w:val="008F651B"/>
    <w:rsid w:val="008F6A42"/>
    <w:rsid w:val="008F6C1C"/>
    <w:rsid w:val="008F7154"/>
    <w:rsid w:val="008F7A33"/>
    <w:rsid w:val="008F7D08"/>
    <w:rsid w:val="00900017"/>
    <w:rsid w:val="0090094F"/>
    <w:rsid w:val="00900D0B"/>
    <w:rsid w:val="00900D1A"/>
    <w:rsid w:val="009013E1"/>
    <w:rsid w:val="00901592"/>
    <w:rsid w:val="009019FD"/>
    <w:rsid w:val="00901C82"/>
    <w:rsid w:val="009023E3"/>
    <w:rsid w:val="009031F5"/>
    <w:rsid w:val="0090395A"/>
    <w:rsid w:val="009040AE"/>
    <w:rsid w:val="009040D0"/>
    <w:rsid w:val="009043D7"/>
    <w:rsid w:val="00904477"/>
    <w:rsid w:val="009048C2"/>
    <w:rsid w:val="00904955"/>
    <w:rsid w:val="00904973"/>
    <w:rsid w:val="00904996"/>
    <w:rsid w:val="00905092"/>
    <w:rsid w:val="009052B7"/>
    <w:rsid w:val="009054E3"/>
    <w:rsid w:val="00905652"/>
    <w:rsid w:val="0090570A"/>
    <w:rsid w:val="00905747"/>
    <w:rsid w:val="00906655"/>
    <w:rsid w:val="009067DD"/>
    <w:rsid w:val="0090717F"/>
    <w:rsid w:val="00907213"/>
    <w:rsid w:val="00907334"/>
    <w:rsid w:val="00907503"/>
    <w:rsid w:val="0090788F"/>
    <w:rsid w:val="009078D0"/>
    <w:rsid w:val="00907EF7"/>
    <w:rsid w:val="00907F20"/>
    <w:rsid w:val="00907F5A"/>
    <w:rsid w:val="00910253"/>
    <w:rsid w:val="00910AB5"/>
    <w:rsid w:val="009117C0"/>
    <w:rsid w:val="0091225D"/>
    <w:rsid w:val="0091260E"/>
    <w:rsid w:val="00912DD4"/>
    <w:rsid w:val="00912E6F"/>
    <w:rsid w:val="00913445"/>
    <w:rsid w:val="009135DB"/>
    <w:rsid w:val="00913615"/>
    <w:rsid w:val="009137F7"/>
    <w:rsid w:val="00914406"/>
    <w:rsid w:val="00914525"/>
    <w:rsid w:val="00914F89"/>
    <w:rsid w:val="00914FFE"/>
    <w:rsid w:val="00915394"/>
    <w:rsid w:val="009157C0"/>
    <w:rsid w:val="00916499"/>
    <w:rsid w:val="009165E4"/>
    <w:rsid w:val="009175A5"/>
    <w:rsid w:val="00917A49"/>
    <w:rsid w:val="00917A57"/>
    <w:rsid w:val="00917D9E"/>
    <w:rsid w:val="00917FF5"/>
    <w:rsid w:val="009208DE"/>
    <w:rsid w:val="0092174B"/>
    <w:rsid w:val="00921E96"/>
    <w:rsid w:val="009221E7"/>
    <w:rsid w:val="00922638"/>
    <w:rsid w:val="009226D7"/>
    <w:rsid w:val="009228A1"/>
    <w:rsid w:val="00922B59"/>
    <w:rsid w:val="009231FF"/>
    <w:rsid w:val="0092336B"/>
    <w:rsid w:val="00923A4F"/>
    <w:rsid w:val="00923E8B"/>
    <w:rsid w:val="0092490B"/>
    <w:rsid w:val="00924948"/>
    <w:rsid w:val="00924EC0"/>
    <w:rsid w:val="00924FF0"/>
    <w:rsid w:val="00925401"/>
    <w:rsid w:val="00925587"/>
    <w:rsid w:val="0092663E"/>
    <w:rsid w:val="009269E2"/>
    <w:rsid w:val="00926A98"/>
    <w:rsid w:val="00926AE6"/>
    <w:rsid w:val="00926FA8"/>
    <w:rsid w:val="00927B37"/>
    <w:rsid w:val="00927B4A"/>
    <w:rsid w:val="00927D4A"/>
    <w:rsid w:val="00930A1C"/>
    <w:rsid w:val="00930A96"/>
    <w:rsid w:val="00930ECC"/>
    <w:rsid w:val="00932177"/>
    <w:rsid w:val="00932D1C"/>
    <w:rsid w:val="00932DE8"/>
    <w:rsid w:val="00932E64"/>
    <w:rsid w:val="00932EE1"/>
    <w:rsid w:val="009341F4"/>
    <w:rsid w:val="009346E8"/>
    <w:rsid w:val="00934BAD"/>
    <w:rsid w:val="00934D2D"/>
    <w:rsid w:val="00934EFC"/>
    <w:rsid w:val="009353B7"/>
    <w:rsid w:val="00935692"/>
    <w:rsid w:val="00935A93"/>
    <w:rsid w:val="00935B2F"/>
    <w:rsid w:val="00935F8E"/>
    <w:rsid w:val="00936179"/>
    <w:rsid w:val="00936804"/>
    <w:rsid w:val="00936E9F"/>
    <w:rsid w:val="00937477"/>
    <w:rsid w:val="00937D81"/>
    <w:rsid w:val="00940891"/>
    <w:rsid w:val="009408EC"/>
    <w:rsid w:val="0094147F"/>
    <w:rsid w:val="0094172F"/>
    <w:rsid w:val="0094179B"/>
    <w:rsid w:val="00941E49"/>
    <w:rsid w:val="0094214C"/>
    <w:rsid w:val="0094294D"/>
    <w:rsid w:val="009429ED"/>
    <w:rsid w:val="00943011"/>
    <w:rsid w:val="009430C1"/>
    <w:rsid w:val="00943211"/>
    <w:rsid w:val="0094323A"/>
    <w:rsid w:val="009436AC"/>
    <w:rsid w:val="00943C94"/>
    <w:rsid w:val="00943CAB"/>
    <w:rsid w:val="00943CF2"/>
    <w:rsid w:val="009440AD"/>
    <w:rsid w:val="009445B1"/>
    <w:rsid w:val="00944614"/>
    <w:rsid w:val="00944F79"/>
    <w:rsid w:val="0094533C"/>
    <w:rsid w:val="00945C1B"/>
    <w:rsid w:val="00946CED"/>
    <w:rsid w:val="00946F1A"/>
    <w:rsid w:val="009470BA"/>
    <w:rsid w:val="0094763E"/>
    <w:rsid w:val="00950A5A"/>
    <w:rsid w:val="00950F29"/>
    <w:rsid w:val="00951205"/>
    <w:rsid w:val="0095134A"/>
    <w:rsid w:val="0095183C"/>
    <w:rsid w:val="00951A5B"/>
    <w:rsid w:val="0095213B"/>
    <w:rsid w:val="00952558"/>
    <w:rsid w:val="00952686"/>
    <w:rsid w:val="00952AF1"/>
    <w:rsid w:val="00952C77"/>
    <w:rsid w:val="0095365E"/>
    <w:rsid w:val="009536A8"/>
    <w:rsid w:val="00954647"/>
    <w:rsid w:val="0095486E"/>
    <w:rsid w:val="009548C3"/>
    <w:rsid w:val="00954911"/>
    <w:rsid w:val="00954B80"/>
    <w:rsid w:val="00955302"/>
    <w:rsid w:val="0095530B"/>
    <w:rsid w:val="00955877"/>
    <w:rsid w:val="00955AD4"/>
    <w:rsid w:val="00955F35"/>
    <w:rsid w:val="00956506"/>
    <w:rsid w:val="009569B4"/>
    <w:rsid w:val="00956AAC"/>
    <w:rsid w:val="009571EC"/>
    <w:rsid w:val="00957749"/>
    <w:rsid w:val="009600B5"/>
    <w:rsid w:val="00961637"/>
    <w:rsid w:val="00961F8C"/>
    <w:rsid w:val="009620EE"/>
    <w:rsid w:val="0096226E"/>
    <w:rsid w:val="00962CBC"/>
    <w:rsid w:val="00962D34"/>
    <w:rsid w:val="00963564"/>
    <w:rsid w:val="00963CE6"/>
    <w:rsid w:val="00963D7B"/>
    <w:rsid w:val="0096461F"/>
    <w:rsid w:val="009647CB"/>
    <w:rsid w:val="009649DB"/>
    <w:rsid w:val="00964AF5"/>
    <w:rsid w:val="00964E7E"/>
    <w:rsid w:val="0096509C"/>
    <w:rsid w:val="0096520E"/>
    <w:rsid w:val="009653FA"/>
    <w:rsid w:val="0096578D"/>
    <w:rsid w:val="00965C7F"/>
    <w:rsid w:val="00965F50"/>
    <w:rsid w:val="009660D7"/>
    <w:rsid w:val="00966292"/>
    <w:rsid w:val="00966F19"/>
    <w:rsid w:val="00967039"/>
    <w:rsid w:val="00967196"/>
    <w:rsid w:val="009674F2"/>
    <w:rsid w:val="00967B45"/>
    <w:rsid w:val="00967BEC"/>
    <w:rsid w:val="00970273"/>
    <w:rsid w:val="009703B4"/>
    <w:rsid w:val="0097047F"/>
    <w:rsid w:val="00971048"/>
    <w:rsid w:val="009712BD"/>
    <w:rsid w:val="00971692"/>
    <w:rsid w:val="00971933"/>
    <w:rsid w:val="00971F32"/>
    <w:rsid w:val="00971FB5"/>
    <w:rsid w:val="00972104"/>
    <w:rsid w:val="00972246"/>
    <w:rsid w:val="0097285B"/>
    <w:rsid w:val="00972D56"/>
    <w:rsid w:val="009738C9"/>
    <w:rsid w:val="00973C12"/>
    <w:rsid w:val="00974166"/>
    <w:rsid w:val="00974770"/>
    <w:rsid w:val="00975286"/>
    <w:rsid w:val="0097534F"/>
    <w:rsid w:val="009753D9"/>
    <w:rsid w:val="009755D9"/>
    <w:rsid w:val="00975952"/>
    <w:rsid w:val="00975BE0"/>
    <w:rsid w:val="00976E58"/>
    <w:rsid w:val="00977563"/>
    <w:rsid w:val="009775AF"/>
    <w:rsid w:val="00977DB1"/>
    <w:rsid w:val="009801FB"/>
    <w:rsid w:val="00980576"/>
    <w:rsid w:val="00980C3C"/>
    <w:rsid w:val="00980D41"/>
    <w:rsid w:val="00981442"/>
    <w:rsid w:val="009816BD"/>
    <w:rsid w:val="00981772"/>
    <w:rsid w:val="0098253F"/>
    <w:rsid w:val="00982618"/>
    <w:rsid w:val="0098280B"/>
    <w:rsid w:val="00982BFE"/>
    <w:rsid w:val="00982CFB"/>
    <w:rsid w:val="00982D49"/>
    <w:rsid w:val="0098325C"/>
    <w:rsid w:val="009832D8"/>
    <w:rsid w:val="0098395F"/>
    <w:rsid w:val="009840B7"/>
    <w:rsid w:val="00984442"/>
    <w:rsid w:val="00984525"/>
    <w:rsid w:val="00984792"/>
    <w:rsid w:val="00984999"/>
    <w:rsid w:val="00985475"/>
    <w:rsid w:val="00985943"/>
    <w:rsid w:val="009859F5"/>
    <w:rsid w:val="00985C74"/>
    <w:rsid w:val="00985F4F"/>
    <w:rsid w:val="0098654B"/>
    <w:rsid w:val="0098679D"/>
    <w:rsid w:val="009867D2"/>
    <w:rsid w:val="0098685E"/>
    <w:rsid w:val="00986B8F"/>
    <w:rsid w:val="00987434"/>
    <w:rsid w:val="009876BD"/>
    <w:rsid w:val="00990893"/>
    <w:rsid w:val="0099109F"/>
    <w:rsid w:val="009921E7"/>
    <w:rsid w:val="00992236"/>
    <w:rsid w:val="009922F4"/>
    <w:rsid w:val="009923CC"/>
    <w:rsid w:val="009923FB"/>
    <w:rsid w:val="009924DF"/>
    <w:rsid w:val="0099276D"/>
    <w:rsid w:val="0099281D"/>
    <w:rsid w:val="009932C5"/>
    <w:rsid w:val="00993343"/>
    <w:rsid w:val="00993440"/>
    <w:rsid w:val="00993551"/>
    <w:rsid w:val="009935B9"/>
    <w:rsid w:val="00993810"/>
    <w:rsid w:val="00993DF2"/>
    <w:rsid w:val="009940EF"/>
    <w:rsid w:val="00994505"/>
    <w:rsid w:val="0099480F"/>
    <w:rsid w:val="00994945"/>
    <w:rsid w:val="00994B22"/>
    <w:rsid w:val="00994C87"/>
    <w:rsid w:val="0099537B"/>
    <w:rsid w:val="00995472"/>
    <w:rsid w:val="00995BFE"/>
    <w:rsid w:val="00995CD6"/>
    <w:rsid w:val="00995F34"/>
    <w:rsid w:val="009969BF"/>
    <w:rsid w:val="00996B40"/>
    <w:rsid w:val="00996D50"/>
    <w:rsid w:val="00996EE6"/>
    <w:rsid w:val="009971BF"/>
    <w:rsid w:val="00997407"/>
    <w:rsid w:val="00997746"/>
    <w:rsid w:val="00997A36"/>
    <w:rsid w:val="00997B8A"/>
    <w:rsid w:val="009A026D"/>
    <w:rsid w:val="009A18EB"/>
    <w:rsid w:val="009A1945"/>
    <w:rsid w:val="009A21D1"/>
    <w:rsid w:val="009A2806"/>
    <w:rsid w:val="009A30DB"/>
    <w:rsid w:val="009A354A"/>
    <w:rsid w:val="009A3B22"/>
    <w:rsid w:val="009A415C"/>
    <w:rsid w:val="009A44E9"/>
    <w:rsid w:val="009A452F"/>
    <w:rsid w:val="009A49FD"/>
    <w:rsid w:val="009A584E"/>
    <w:rsid w:val="009A5AD0"/>
    <w:rsid w:val="009A6BCE"/>
    <w:rsid w:val="009A6DD5"/>
    <w:rsid w:val="009A71D8"/>
    <w:rsid w:val="009A740E"/>
    <w:rsid w:val="009B004C"/>
    <w:rsid w:val="009B11B1"/>
    <w:rsid w:val="009B170F"/>
    <w:rsid w:val="009B1F99"/>
    <w:rsid w:val="009B23D5"/>
    <w:rsid w:val="009B2809"/>
    <w:rsid w:val="009B324E"/>
    <w:rsid w:val="009B3B63"/>
    <w:rsid w:val="009B402E"/>
    <w:rsid w:val="009B507B"/>
    <w:rsid w:val="009B5A49"/>
    <w:rsid w:val="009B5B28"/>
    <w:rsid w:val="009B5E5A"/>
    <w:rsid w:val="009B614D"/>
    <w:rsid w:val="009B6588"/>
    <w:rsid w:val="009B6AFF"/>
    <w:rsid w:val="009B6DB2"/>
    <w:rsid w:val="009B7096"/>
    <w:rsid w:val="009B7EF9"/>
    <w:rsid w:val="009C070F"/>
    <w:rsid w:val="009C096F"/>
    <w:rsid w:val="009C0BB2"/>
    <w:rsid w:val="009C0F5A"/>
    <w:rsid w:val="009C183C"/>
    <w:rsid w:val="009C1C87"/>
    <w:rsid w:val="009C2327"/>
    <w:rsid w:val="009C2696"/>
    <w:rsid w:val="009C2B49"/>
    <w:rsid w:val="009C2FCD"/>
    <w:rsid w:val="009C3623"/>
    <w:rsid w:val="009C3638"/>
    <w:rsid w:val="009C3ABB"/>
    <w:rsid w:val="009C3AE4"/>
    <w:rsid w:val="009C3B4E"/>
    <w:rsid w:val="009C3CD4"/>
    <w:rsid w:val="009C41F2"/>
    <w:rsid w:val="009C43A8"/>
    <w:rsid w:val="009C440D"/>
    <w:rsid w:val="009C462E"/>
    <w:rsid w:val="009C5748"/>
    <w:rsid w:val="009C5AB3"/>
    <w:rsid w:val="009C5C55"/>
    <w:rsid w:val="009C687B"/>
    <w:rsid w:val="009C68F4"/>
    <w:rsid w:val="009C6BC7"/>
    <w:rsid w:val="009C6D48"/>
    <w:rsid w:val="009C71AC"/>
    <w:rsid w:val="009C753D"/>
    <w:rsid w:val="009C7EEB"/>
    <w:rsid w:val="009D0C61"/>
    <w:rsid w:val="009D1218"/>
    <w:rsid w:val="009D19F1"/>
    <w:rsid w:val="009D1D59"/>
    <w:rsid w:val="009D217E"/>
    <w:rsid w:val="009D30A0"/>
    <w:rsid w:val="009D30DC"/>
    <w:rsid w:val="009D341F"/>
    <w:rsid w:val="009D36FB"/>
    <w:rsid w:val="009D3924"/>
    <w:rsid w:val="009D504D"/>
    <w:rsid w:val="009D50C5"/>
    <w:rsid w:val="009D5390"/>
    <w:rsid w:val="009D5985"/>
    <w:rsid w:val="009D5BE3"/>
    <w:rsid w:val="009D6423"/>
    <w:rsid w:val="009D6896"/>
    <w:rsid w:val="009D6D78"/>
    <w:rsid w:val="009D754D"/>
    <w:rsid w:val="009D7752"/>
    <w:rsid w:val="009D79EE"/>
    <w:rsid w:val="009E011E"/>
    <w:rsid w:val="009E027E"/>
    <w:rsid w:val="009E080C"/>
    <w:rsid w:val="009E154C"/>
    <w:rsid w:val="009E1567"/>
    <w:rsid w:val="009E1638"/>
    <w:rsid w:val="009E1D59"/>
    <w:rsid w:val="009E1E1B"/>
    <w:rsid w:val="009E2429"/>
    <w:rsid w:val="009E290B"/>
    <w:rsid w:val="009E2921"/>
    <w:rsid w:val="009E2AB9"/>
    <w:rsid w:val="009E2F95"/>
    <w:rsid w:val="009E3599"/>
    <w:rsid w:val="009E3A2A"/>
    <w:rsid w:val="009E4553"/>
    <w:rsid w:val="009E4B1C"/>
    <w:rsid w:val="009E54F6"/>
    <w:rsid w:val="009E596B"/>
    <w:rsid w:val="009E5990"/>
    <w:rsid w:val="009E5F91"/>
    <w:rsid w:val="009E667A"/>
    <w:rsid w:val="009E682B"/>
    <w:rsid w:val="009E6859"/>
    <w:rsid w:val="009E6D14"/>
    <w:rsid w:val="009E70E9"/>
    <w:rsid w:val="009E7576"/>
    <w:rsid w:val="009E7A0E"/>
    <w:rsid w:val="009E7FEE"/>
    <w:rsid w:val="009F03C2"/>
    <w:rsid w:val="009F0484"/>
    <w:rsid w:val="009F0543"/>
    <w:rsid w:val="009F0CA9"/>
    <w:rsid w:val="009F0CE2"/>
    <w:rsid w:val="009F12D7"/>
    <w:rsid w:val="009F1378"/>
    <w:rsid w:val="009F14C1"/>
    <w:rsid w:val="009F1C09"/>
    <w:rsid w:val="009F1E5E"/>
    <w:rsid w:val="009F1F67"/>
    <w:rsid w:val="009F21C9"/>
    <w:rsid w:val="009F2241"/>
    <w:rsid w:val="009F231B"/>
    <w:rsid w:val="009F294C"/>
    <w:rsid w:val="009F39C8"/>
    <w:rsid w:val="009F3FDE"/>
    <w:rsid w:val="009F4F83"/>
    <w:rsid w:val="009F58F1"/>
    <w:rsid w:val="009F5D82"/>
    <w:rsid w:val="009F5FD9"/>
    <w:rsid w:val="009F60E4"/>
    <w:rsid w:val="009F64F4"/>
    <w:rsid w:val="009F65D9"/>
    <w:rsid w:val="009F660A"/>
    <w:rsid w:val="009F6BA2"/>
    <w:rsid w:val="009F6E0B"/>
    <w:rsid w:val="009F70D3"/>
    <w:rsid w:val="00A00594"/>
    <w:rsid w:val="00A00918"/>
    <w:rsid w:val="00A009B2"/>
    <w:rsid w:val="00A014E2"/>
    <w:rsid w:val="00A01B12"/>
    <w:rsid w:val="00A029D2"/>
    <w:rsid w:val="00A03057"/>
    <w:rsid w:val="00A036D4"/>
    <w:rsid w:val="00A03BD0"/>
    <w:rsid w:val="00A03F26"/>
    <w:rsid w:val="00A040E0"/>
    <w:rsid w:val="00A04C95"/>
    <w:rsid w:val="00A058C9"/>
    <w:rsid w:val="00A05A34"/>
    <w:rsid w:val="00A05A89"/>
    <w:rsid w:val="00A05C2E"/>
    <w:rsid w:val="00A06109"/>
    <w:rsid w:val="00A06346"/>
    <w:rsid w:val="00A06588"/>
    <w:rsid w:val="00A067D9"/>
    <w:rsid w:val="00A06A4C"/>
    <w:rsid w:val="00A06BFA"/>
    <w:rsid w:val="00A07183"/>
    <w:rsid w:val="00A10D93"/>
    <w:rsid w:val="00A10F4D"/>
    <w:rsid w:val="00A112AE"/>
    <w:rsid w:val="00A11CE0"/>
    <w:rsid w:val="00A11F42"/>
    <w:rsid w:val="00A12925"/>
    <w:rsid w:val="00A13043"/>
    <w:rsid w:val="00A139EE"/>
    <w:rsid w:val="00A13C47"/>
    <w:rsid w:val="00A143A0"/>
    <w:rsid w:val="00A143C5"/>
    <w:rsid w:val="00A14A3E"/>
    <w:rsid w:val="00A14B9F"/>
    <w:rsid w:val="00A14ED7"/>
    <w:rsid w:val="00A151FE"/>
    <w:rsid w:val="00A15975"/>
    <w:rsid w:val="00A15D99"/>
    <w:rsid w:val="00A15FE9"/>
    <w:rsid w:val="00A169E8"/>
    <w:rsid w:val="00A16F41"/>
    <w:rsid w:val="00A209AE"/>
    <w:rsid w:val="00A20CCF"/>
    <w:rsid w:val="00A20E0F"/>
    <w:rsid w:val="00A21189"/>
    <w:rsid w:val="00A21B41"/>
    <w:rsid w:val="00A21CCC"/>
    <w:rsid w:val="00A21E9A"/>
    <w:rsid w:val="00A2202D"/>
    <w:rsid w:val="00A22944"/>
    <w:rsid w:val="00A229B2"/>
    <w:rsid w:val="00A22A11"/>
    <w:rsid w:val="00A22EB1"/>
    <w:rsid w:val="00A2317B"/>
    <w:rsid w:val="00A2346D"/>
    <w:rsid w:val="00A23825"/>
    <w:rsid w:val="00A23DDF"/>
    <w:rsid w:val="00A244D1"/>
    <w:rsid w:val="00A24954"/>
    <w:rsid w:val="00A249CF"/>
    <w:rsid w:val="00A24DFF"/>
    <w:rsid w:val="00A25202"/>
    <w:rsid w:val="00A25343"/>
    <w:rsid w:val="00A258F4"/>
    <w:rsid w:val="00A2592D"/>
    <w:rsid w:val="00A259FC"/>
    <w:rsid w:val="00A25CF7"/>
    <w:rsid w:val="00A2629D"/>
    <w:rsid w:val="00A266AA"/>
    <w:rsid w:val="00A277D1"/>
    <w:rsid w:val="00A2793C"/>
    <w:rsid w:val="00A30008"/>
    <w:rsid w:val="00A308C7"/>
    <w:rsid w:val="00A30A7C"/>
    <w:rsid w:val="00A314C9"/>
    <w:rsid w:val="00A31A95"/>
    <w:rsid w:val="00A31EA4"/>
    <w:rsid w:val="00A321CC"/>
    <w:rsid w:val="00A3238D"/>
    <w:rsid w:val="00A32597"/>
    <w:rsid w:val="00A32C87"/>
    <w:rsid w:val="00A32DB2"/>
    <w:rsid w:val="00A32E96"/>
    <w:rsid w:val="00A3352F"/>
    <w:rsid w:val="00A33FC1"/>
    <w:rsid w:val="00A3438D"/>
    <w:rsid w:val="00A345C1"/>
    <w:rsid w:val="00A34810"/>
    <w:rsid w:val="00A35378"/>
    <w:rsid w:val="00A354D2"/>
    <w:rsid w:val="00A369BF"/>
    <w:rsid w:val="00A36A05"/>
    <w:rsid w:val="00A36D9E"/>
    <w:rsid w:val="00A36F98"/>
    <w:rsid w:val="00A37297"/>
    <w:rsid w:val="00A3E77B"/>
    <w:rsid w:val="00A40044"/>
    <w:rsid w:val="00A4164A"/>
    <w:rsid w:val="00A41760"/>
    <w:rsid w:val="00A42664"/>
    <w:rsid w:val="00A42EDD"/>
    <w:rsid w:val="00A4337F"/>
    <w:rsid w:val="00A43B1F"/>
    <w:rsid w:val="00A43EF6"/>
    <w:rsid w:val="00A443E6"/>
    <w:rsid w:val="00A448AC"/>
    <w:rsid w:val="00A44912"/>
    <w:rsid w:val="00A449A3"/>
    <w:rsid w:val="00A453E1"/>
    <w:rsid w:val="00A45494"/>
    <w:rsid w:val="00A4723E"/>
    <w:rsid w:val="00A4741A"/>
    <w:rsid w:val="00A47816"/>
    <w:rsid w:val="00A479D7"/>
    <w:rsid w:val="00A47F41"/>
    <w:rsid w:val="00A47FBD"/>
    <w:rsid w:val="00A50146"/>
    <w:rsid w:val="00A5147A"/>
    <w:rsid w:val="00A51674"/>
    <w:rsid w:val="00A51F1F"/>
    <w:rsid w:val="00A52076"/>
    <w:rsid w:val="00A5230F"/>
    <w:rsid w:val="00A52368"/>
    <w:rsid w:val="00A525AD"/>
    <w:rsid w:val="00A52A98"/>
    <w:rsid w:val="00A52C54"/>
    <w:rsid w:val="00A52E60"/>
    <w:rsid w:val="00A52F03"/>
    <w:rsid w:val="00A535E4"/>
    <w:rsid w:val="00A5378A"/>
    <w:rsid w:val="00A53892"/>
    <w:rsid w:val="00A53956"/>
    <w:rsid w:val="00A54117"/>
    <w:rsid w:val="00A54CF8"/>
    <w:rsid w:val="00A56C34"/>
    <w:rsid w:val="00A56C75"/>
    <w:rsid w:val="00A56CD7"/>
    <w:rsid w:val="00A57C47"/>
    <w:rsid w:val="00A57E2B"/>
    <w:rsid w:val="00A6070C"/>
    <w:rsid w:val="00A60C2A"/>
    <w:rsid w:val="00A61072"/>
    <w:rsid w:val="00A618A6"/>
    <w:rsid w:val="00A61E52"/>
    <w:rsid w:val="00A61EAB"/>
    <w:rsid w:val="00A62167"/>
    <w:rsid w:val="00A625C8"/>
    <w:rsid w:val="00A62AB1"/>
    <w:rsid w:val="00A6348F"/>
    <w:rsid w:val="00A634FD"/>
    <w:rsid w:val="00A6360B"/>
    <w:rsid w:val="00A637C4"/>
    <w:rsid w:val="00A63B83"/>
    <w:rsid w:val="00A63CBF"/>
    <w:rsid w:val="00A63D66"/>
    <w:rsid w:val="00A645CF"/>
    <w:rsid w:val="00A646E0"/>
    <w:rsid w:val="00A648CA"/>
    <w:rsid w:val="00A64BD1"/>
    <w:rsid w:val="00A64C85"/>
    <w:rsid w:val="00A652E7"/>
    <w:rsid w:val="00A65359"/>
    <w:rsid w:val="00A65441"/>
    <w:rsid w:val="00A65827"/>
    <w:rsid w:val="00A65A5F"/>
    <w:rsid w:val="00A65F20"/>
    <w:rsid w:val="00A669B6"/>
    <w:rsid w:val="00A66F76"/>
    <w:rsid w:val="00A675DB"/>
    <w:rsid w:val="00A67751"/>
    <w:rsid w:val="00A678E9"/>
    <w:rsid w:val="00A67AF0"/>
    <w:rsid w:val="00A67BF1"/>
    <w:rsid w:val="00A70184"/>
    <w:rsid w:val="00A70238"/>
    <w:rsid w:val="00A7047A"/>
    <w:rsid w:val="00A70A4B"/>
    <w:rsid w:val="00A7180A"/>
    <w:rsid w:val="00A71CF9"/>
    <w:rsid w:val="00A72347"/>
    <w:rsid w:val="00A723AD"/>
    <w:rsid w:val="00A723F6"/>
    <w:rsid w:val="00A72C26"/>
    <w:rsid w:val="00A7332D"/>
    <w:rsid w:val="00A735AB"/>
    <w:rsid w:val="00A73762"/>
    <w:rsid w:val="00A743C5"/>
    <w:rsid w:val="00A75390"/>
    <w:rsid w:val="00A75DCF"/>
    <w:rsid w:val="00A76438"/>
    <w:rsid w:val="00A768A3"/>
    <w:rsid w:val="00A77B2B"/>
    <w:rsid w:val="00A77FE5"/>
    <w:rsid w:val="00A80F1D"/>
    <w:rsid w:val="00A8124E"/>
    <w:rsid w:val="00A8164D"/>
    <w:rsid w:val="00A81CA0"/>
    <w:rsid w:val="00A81D2B"/>
    <w:rsid w:val="00A81D61"/>
    <w:rsid w:val="00A822A2"/>
    <w:rsid w:val="00A8235D"/>
    <w:rsid w:val="00A82742"/>
    <w:rsid w:val="00A82C20"/>
    <w:rsid w:val="00A834AF"/>
    <w:rsid w:val="00A836C8"/>
    <w:rsid w:val="00A83A31"/>
    <w:rsid w:val="00A84072"/>
    <w:rsid w:val="00A8444C"/>
    <w:rsid w:val="00A84DDF"/>
    <w:rsid w:val="00A84FD5"/>
    <w:rsid w:val="00A854EE"/>
    <w:rsid w:val="00A856CE"/>
    <w:rsid w:val="00A857FA"/>
    <w:rsid w:val="00A85892"/>
    <w:rsid w:val="00A86371"/>
    <w:rsid w:val="00A86465"/>
    <w:rsid w:val="00A86578"/>
    <w:rsid w:val="00A87111"/>
    <w:rsid w:val="00A87416"/>
    <w:rsid w:val="00A878A4"/>
    <w:rsid w:val="00A9021B"/>
    <w:rsid w:val="00A905A0"/>
    <w:rsid w:val="00A9069F"/>
    <w:rsid w:val="00A90748"/>
    <w:rsid w:val="00A90750"/>
    <w:rsid w:val="00A90BEA"/>
    <w:rsid w:val="00A9122E"/>
    <w:rsid w:val="00A912B3"/>
    <w:rsid w:val="00A918BF"/>
    <w:rsid w:val="00A91E88"/>
    <w:rsid w:val="00A925FD"/>
    <w:rsid w:val="00A927BE"/>
    <w:rsid w:val="00A92FE8"/>
    <w:rsid w:val="00A934CB"/>
    <w:rsid w:val="00A946D4"/>
    <w:rsid w:val="00A94D4C"/>
    <w:rsid w:val="00A94EA6"/>
    <w:rsid w:val="00A95442"/>
    <w:rsid w:val="00A955A8"/>
    <w:rsid w:val="00A956CC"/>
    <w:rsid w:val="00A95C75"/>
    <w:rsid w:val="00A95C93"/>
    <w:rsid w:val="00A95CC5"/>
    <w:rsid w:val="00A9675F"/>
    <w:rsid w:val="00A9688A"/>
    <w:rsid w:val="00A96CC0"/>
    <w:rsid w:val="00A97032"/>
    <w:rsid w:val="00A97234"/>
    <w:rsid w:val="00A974C5"/>
    <w:rsid w:val="00A9792A"/>
    <w:rsid w:val="00A979A0"/>
    <w:rsid w:val="00A97A66"/>
    <w:rsid w:val="00A97BBC"/>
    <w:rsid w:val="00AA003F"/>
    <w:rsid w:val="00AA08C9"/>
    <w:rsid w:val="00AA098B"/>
    <w:rsid w:val="00AA0A63"/>
    <w:rsid w:val="00AA0B38"/>
    <w:rsid w:val="00AA0D96"/>
    <w:rsid w:val="00AA0E2F"/>
    <w:rsid w:val="00AA0EFB"/>
    <w:rsid w:val="00AA1201"/>
    <w:rsid w:val="00AA12BC"/>
    <w:rsid w:val="00AA19A0"/>
    <w:rsid w:val="00AA1A6D"/>
    <w:rsid w:val="00AA1C8E"/>
    <w:rsid w:val="00AA1E48"/>
    <w:rsid w:val="00AA26F9"/>
    <w:rsid w:val="00AA394D"/>
    <w:rsid w:val="00AA3EA5"/>
    <w:rsid w:val="00AA46CC"/>
    <w:rsid w:val="00AA4A27"/>
    <w:rsid w:val="00AA4D3E"/>
    <w:rsid w:val="00AA5101"/>
    <w:rsid w:val="00AA59D3"/>
    <w:rsid w:val="00AA5D5D"/>
    <w:rsid w:val="00AA6336"/>
    <w:rsid w:val="00AA69B9"/>
    <w:rsid w:val="00AA6FD2"/>
    <w:rsid w:val="00AA70AC"/>
    <w:rsid w:val="00AA7444"/>
    <w:rsid w:val="00AA7458"/>
    <w:rsid w:val="00AA7499"/>
    <w:rsid w:val="00AA752E"/>
    <w:rsid w:val="00AA77C3"/>
    <w:rsid w:val="00AA7A9E"/>
    <w:rsid w:val="00AA7E3E"/>
    <w:rsid w:val="00AA7E68"/>
    <w:rsid w:val="00AA7E81"/>
    <w:rsid w:val="00AAECF7"/>
    <w:rsid w:val="00AB04B1"/>
    <w:rsid w:val="00AB095C"/>
    <w:rsid w:val="00AB0B77"/>
    <w:rsid w:val="00AB0E62"/>
    <w:rsid w:val="00AB10B6"/>
    <w:rsid w:val="00AB1164"/>
    <w:rsid w:val="00AB11A8"/>
    <w:rsid w:val="00AB194B"/>
    <w:rsid w:val="00AB1C22"/>
    <w:rsid w:val="00AB1E11"/>
    <w:rsid w:val="00AB27D1"/>
    <w:rsid w:val="00AB4760"/>
    <w:rsid w:val="00AB4A07"/>
    <w:rsid w:val="00AB4A67"/>
    <w:rsid w:val="00AB4C35"/>
    <w:rsid w:val="00AB518C"/>
    <w:rsid w:val="00AB5274"/>
    <w:rsid w:val="00AB52B7"/>
    <w:rsid w:val="00AB57A3"/>
    <w:rsid w:val="00AB6187"/>
    <w:rsid w:val="00AB73DE"/>
    <w:rsid w:val="00AB7AD0"/>
    <w:rsid w:val="00AB7EF9"/>
    <w:rsid w:val="00AC0952"/>
    <w:rsid w:val="00AC0C9B"/>
    <w:rsid w:val="00AC0F5C"/>
    <w:rsid w:val="00AC1A5F"/>
    <w:rsid w:val="00AC1FBC"/>
    <w:rsid w:val="00AC27F1"/>
    <w:rsid w:val="00AC2F19"/>
    <w:rsid w:val="00AC2FFB"/>
    <w:rsid w:val="00AC3127"/>
    <w:rsid w:val="00AC35B3"/>
    <w:rsid w:val="00AC434B"/>
    <w:rsid w:val="00AC439F"/>
    <w:rsid w:val="00AC4C68"/>
    <w:rsid w:val="00AC5C89"/>
    <w:rsid w:val="00AC63B8"/>
    <w:rsid w:val="00AC6914"/>
    <w:rsid w:val="00AC7A0E"/>
    <w:rsid w:val="00AC7CAB"/>
    <w:rsid w:val="00AD0287"/>
    <w:rsid w:val="00AD06FA"/>
    <w:rsid w:val="00AD189E"/>
    <w:rsid w:val="00AD1AA4"/>
    <w:rsid w:val="00AD1B7F"/>
    <w:rsid w:val="00AD21C0"/>
    <w:rsid w:val="00AD21D2"/>
    <w:rsid w:val="00AD2A06"/>
    <w:rsid w:val="00AD2DE0"/>
    <w:rsid w:val="00AD31E8"/>
    <w:rsid w:val="00AD403E"/>
    <w:rsid w:val="00AD405A"/>
    <w:rsid w:val="00AD437C"/>
    <w:rsid w:val="00AD48DA"/>
    <w:rsid w:val="00AD5547"/>
    <w:rsid w:val="00AD5712"/>
    <w:rsid w:val="00AD57FA"/>
    <w:rsid w:val="00AD5D0C"/>
    <w:rsid w:val="00AD6215"/>
    <w:rsid w:val="00AD6EEE"/>
    <w:rsid w:val="00AD70EA"/>
    <w:rsid w:val="00AD7F09"/>
    <w:rsid w:val="00AE01AA"/>
    <w:rsid w:val="00AE0561"/>
    <w:rsid w:val="00AE0D45"/>
    <w:rsid w:val="00AE0F9C"/>
    <w:rsid w:val="00AE0FE7"/>
    <w:rsid w:val="00AE13BE"/>
    <w:rsid w:val="00AE1560"/>
    <w:rsid w:val="00AE24D2"/>
    <w:rsid w:val="00AE322A"/>
    <w:rsid w:val="00AE40E0"/>
    <w:rsid w:val="00AE4150"/>
    <w:rsid w:val="00AE41A6"/>
    <w:rsid w:val="00AE41CD"/>
    <w:rsid w:val="00AE4868"/>
    <w:rsid w:val="00AE4984"/>
    <w:rsid w:val="00AE4D4D"/>
    <w:rsid w:val="00AE53A6"/>
    <w:rsid w:val="00AE5932"/>
    <w:rsid w:val="00AE5F8C"/>
    <w:rsid w:val="00AE6157"/>
    <w:rsid w:val="00AE7657"/>
    <w:rsid w:val="00AF0517"/>
    <w:rsid w:val="00AF0951"/>
    <w:rsid w:val="00AF0BF5"/>
    <w:rsid w:val="00AF188C"/>
    <w:rsid w:val="00AF1EDC"/>
    <w:rsid w:val="00AF26E2"/>
    <w:rsid w:val="00AF282D"/>
    <w:rsid w:val="00AF2B6C"/>
    <w:rsid w:val="00AF2BD4"/>
    <w:rsid w:val="00AF2F90"/>
    <w:rsid w:val="00AF301B"/>
    <w:rsid w:val="00AF318D"/>
    <w:rsid w:val="00AF3265"/>
    <w:rsid w:val="00AF330C"/>
    <w:rsid w:val="00AF37D7"/>
    <w:rsid w:val="00AF3CB1"/>
    <w:rsid w:val="00AF3E9D"/>
    <w:rsid w:val="00AF3ECC"/>
    <w:rsid w:val="00AF3ED8"/>
    <w:rsid w:val="00AF3F27"/>
    <w:rsid w:val="00AF4553"/>
    <w:rsid w:val="00AF4AD1"/>
    <w:rsid w:val="00AF4F18"/>
    <w:rsid w:val="00AF5487"/>
    <w:rsid w:val="00AF56D5"/>
    <w:rsid w:val="00AF582C"/>
    <w:rsid w:val="00AF5E3C"/>
    <w:rsid w:val="00AF5F5D"/>
    <w:rsid w:val="00AF6B8F"/>
    <w:rsid w:val="00AF6CB1"/>
    <w:rsid w:val="00AF7611"/>
    <w:rsid w:val="00AF7880"/>
    <w:rsid w:val="00B0038D"/>
    <w:rsid w:val="00B00440"/>
    <w:rsid w:val="00B00A2E"/>
    <w:rsid w:val="00B01404"/>
    <w:rsid w:val="00B01DC6"/>
    <w:rsid w:val="00B02C4A"/>
    <w:rsid w:val="00B030DA"/>
    <w:rsid w:val="00B033D4"/>
    <w:rsid w:val="00B034C8"/>
    <w:rsid w:val="00B03ACC"/>
    <w:rsid w:val="00B03AEC"/>
    <w:rsid w:val="00B03EF1"/>
    <w:rsid w:val="00B03EFB"/>
    <w:rsid w:val="00B04086"/>
    <w:rsid w:val="00B04263"/>
    <w:rsid w:val="00B04521"/>
    <w:rsid w:val="00B04522"/>
    <w:rsid w:val="00B04854"/>
    <w:rsid w:val="00B0554C"/>
    <w:rsid w:val="00B055C4"/>
    <w:rsid w:val="00B05732"/>
    <w:rsid w:val="00B05888"/>
    <w:rsid w:val="00B05C1E"/>
    <w:rsid w:val="00B05CC1"/>
    <w:rsid w:val="00B07A50"/>
    <w:rsid w:val="00B10A20"/>
    <w:rsid w:val="00B10E64"/>
    <w:rsid w:val="00B10FC3"/>
    <w:rsid w:val="00B11170"/>
    <w:rsid w:val="00B11865"/>
    <w:rsid w:val="00B12773"/>
    <w:rsid w:val="00B13392"/>
    <w:rsid w:val="00B133C1"/>
    <w:rsid w:val="00B1345F"/>
    <w:rsid w:val="00B139E1"/>
    <w:rsid w:val="00B13C65"/>
    <w:rsid w:val="00B13DFA"/>
    <w:rsid w:val="00B14015"/>
    <w:rsid w:val="00B14614"/>
    <w:rsid w:val="00B1473A"/>
    <w:rsid w:val="00B148EB"/>
    <w:rsid w:val="00B150F6"/>
    <w:rsid w:val="00B15711"/>
    <w:rsid w:val="00B15ED7"/>
    <w:rsid w:val="00B161E1"/>
    <w:rsid w:val="00B16641"/>
    <w:rsid w:val="00B1672B"/>
    <w:rsid w:val="00B16B47"/>
    <w:rsid w:val="00B16D27"/>
    <w:rsid w:val="00B16E95"/>
    <w:rsid w:val="00B17294"/>
    <w:rsid w:val="00B17377"/>
    <w:rsid w:val="00B1747A"/>
    <w:rsid w:val="00B17619"/>
    <w:rsid w:val="00B17952"/>
    <w:rsid w:val="00B20431"/>
    <w:rsid w:val="00B20705"/>
    <w:rsid w:val="00B207FC"/>
    <w:rsid w:val="00B20B8F"/>
    <w:rsid w:val="00B21194"/>
    <w:rsid w:val="00B2217D"/>
    <w:rsid w:val="00B221CA"/>
    <w:rsid w:val="00B2355A"/>
    <w:rsid w:val="00B2357C"/>
    <w:rsid w:val="00B23883"/>
    <w:rsid w:val="00B23A07"/>
    <w:rsid w:val="00B23B75"/>
    <w:rsid w:val="00B23B84"/>
    <w:rsid w:val="00B23D33"/>
    <w:rsid w:val="00B23FC0"/>
    <w:rsid w:val="00B240EC"/>
    <w:rsid w:val="00B24356"/>
    <w:rsid w:val="00B244EA"/>
    <w:rsid w:val="00B24575"/>
    <w:rsid w:val="00B2481F"/>
    <w:rsid w:val="00B251D4"/>
    <w:rsid w:val="00B25916"/>
    <w:rsid w:val="00B25A6B"/>
    <w:rsid w:val="00B2693D"/>
    <w:rsid w:val="00B27314"/>
    <w:rsid w:val="00B273A3"/>
    <w:rsid w:val="00B27556"/>
    <w:rsid w:val="00B27E1B"/>
    <w:rsid w:val="00B3052D"/>
    <w:rsid w:val="00B30660"/>
    <w:rsid w:val="00B3083D"/>
    <w:rsid w:val="00B3292A"/>
    <w:rsid w:val="00B335BA"/>
    <w:rsid w:val="00B33832"/>
    <w:rsid w:val="00B33862"/>
    <w:rsid w:val="00B33BBE"/>
    <w:rsid w:val="00B349F9"/>
    <w:rsid w:val="00B34BF8"/>
    <w:rsid w:val="00B350F7"/>
    <w:rsid w:val="00B3549E"/>
    <w:rsid w:val="00B35AC2"/>
    <w:rsid w:val="00B36DFB"/>
    <w:rsid w:val="00B378D8"/>
    <w:rsid w:val="00B40423"/>
    <w:rsid w:val="00B40899"/>
    <w:rsid w:val="00B40D13"/>
    <w:rsid w:val="00B40D54"/>
    <w:rsid w:val="00B40E67"/>
    <w:rsid w:val="00B40E76"/>
    <w:rsid w:val="00B415B0"/>
    <w:rsid w:val="00B41745"/>
    <w:rsid w:val="00B4244F"/>
    <w:rsid w:val="00B4268E"/>
    <w:rsid w:val="00B427CB"/>
    <w:rsid w:val="00B429B0"/>
    <w:rsid w:val="00B42A0E"/>
    <w:rsid w:val="00B42BB9"/>
    <w:rsid w:val="00B430BE"/>
    <w:rsid w:val="00B43198"/>
    <w:rsid w:val="00B434C6"/>
    <w:rsid w:val="00B438DF"/>
    <w:rsid w:val="00B43D36"/>
    <w:rsid w:val="00B43DD3"/>
    <w:rsid w:val="00B443BE"/>
    <w:rsid w:val="00B445AA"/>
    <w:rsid w:val="00B44850"/>
    <w:rsid w:val="00B4592B"/>
    <w:rsid w:val="00B46A44"/>
    <w:rsid w:val="00B46C74"/>
    <w:rsid w:val="00B46CAD"/>
    <w:rsid w:val="00B46F7E"/>
    <w:rsid w:val="00B4712D"/>
    <w:rsid w:val="00B47439"/>
    <w:rsid w:val="00B47700"/>
    <w:rsid w:val="00B47BDE"/>
    <w:rsid w:val="00B47D93"/>
    <w:rsid w:val="00B506E2"/>
    <w:rsid w:val="00B50857"/>
    <w:rsid w:val="00B5155A"/>
    <w:rsid w:val="00B51783"/>
    <w:rsid w:val="00B52114"/>
    <w:rsid w:val="00B521FA"/>
    <w:rsid w:val="00B5270C"/>
    <w:rsid w:val="00B52CAC"/>
    <w:rsid w:val="00B52D2C"/>
    <w:rsid w:val="00B52D33"/>
    <w:rsid w:val="00B53072"/>
    <w:rsid w:val="00B53254"/>
    <w:rsid w:val="00B534DB"/>
    <w:rsid w:val="00B53CBD"/>
    <w:rsid w:val="00B54365"/>
    <w:rsid w:val="00B549CB"/>
    <w:rsid w:val="00B54DE1"/>
    <w:rsid w:val="00B555B9"/>
    <w:rsid w:val="00B55890"/>
    <w:rsid w:val="00B55BCC"/>
    <w:rsid w:val="00B55D6B"/>
    <w:rsid w:val="00B55D90"/>
    <w:rsid w:val="00B569AE"/>
    <w:rsid w:val="00B56B3C"/>
    <w:rsid w:val="00B56BFA"/>
    <w:rsid w:val="00B56D3A"/>
    <w:rsid w:val="00B56F64"/>
    <w:rsid w:val="00B60026"/>
    <w:rsid w:val="00B60A85"/>
    <w:rsid w:val="00B6286B"/>
    <w:rsid w:val="00B62B91"/>
    <w:rsid w:val="00B632A6"/>
    <w:rsid w:val="00B632AE"/>
    <w:rsid w:val="00B63481"/>
    <w:rsid w:val="00B64302"/>
    <w:rsid w:val="00B64398"/>
    <w:rsid w:val="00B64A4C"/>
    <w:rsid w:val="00B65050"/>
    <w:rsid w:val="00B65302"/>
    <w:rsid w:val="00B657E3"/>
    <w:rsid w:val="00B65822"/>
    <w:rsid w:val="00B65920"/>
    <w:rsid w:val="00B65980"/>
    <w:rsid w:val="00B65CFE"/>
    <w:rsid w:val="00B65E34"/>
    <w:rsid w:val="00B66054"/>
    <w:rsid w:val="00B666D7"/>
    <w:rsid w:val="00B667DF"/>
    <w:rsid w:val="00B66922"/>
    <w:rsid w:val="00B66923"/>
    <w:rsid w:val="00B66CF9"/>
    <w:rsid w:val="00B678E7"/>
    <w:rsid w:val="00B67E53"/>
    <w:rsid w:val="00B702A4"/>
    <w:rsid w:val="00B71344"/>
    <w:rsid w:val="00B717AF"/>
    <w:rsid w:val="00B71845"/>
    <w:rsid w:val="00B71FDA"/>
    <w:rsid w:val="00B7266E"/>
    <w:rsid w:val="00B73670"/>
    <w:rsid w:val="00B73C90"/>
    <w:rsid w:val="00B747E1"/>
    <w:rsid w:val="00B74B47"/>
    <w:rsid w:val="00B75523"/>
    <w:rsid w:val="00B75811"/>
    <w:rsid w:val="00B7595F"/>
    <w:rsid w:val="00B75981"/>
    <w:rsid w:val="00B75A7D"/>
    <w:rsid w:val="00B75B64"/>
    <w:rsid w:val="00B75EF8"/>
    <w:rsid w:val="00B76064"/>
    <w:rsid w:val="00B76384"/>
    <w:rsid w:val="00B764D3"/>
    <w:rsid w:val="00B76589"/>
    <w:rsid w:val="00B76627"/>
    <w:rsid w:val="00B76A11"/>
    <w:rsid w:val="00B76F0C"/>
    <w:rsid w:val="00B76FC4"/>
    <w:rsid w:val="00B770CD"/>
    <w:rsid w:val="00B77391"/>
    <w:rsid w:val="00B77432"/>
    <w:rsid w:val="00B775F6"/>
    <w:rsid w:val="00B77737"/>
    <w:rsid w:val="00B77CB6"/>
    <w:rsid w:val="00B77DA5"/>
    <w:rsid w:val="00B80004"/>
    <w:rsid w:val="00B801F2"/>
    <w:rsid w:val="00B809A5"/>
    <w:rsid w:val="00B8148A"/>
    <w:rsid w:val="00B817D0"/>
    <w:rsid w:val="00B81B9E"/>
    <w:rsid w:val="00B822A3"/>
    <w:rsid w:val="00B8242E"/>
    <w:rsid w:val="00B826A0"/>
    <w:rsid w:val="00B82FC7"/>
    <w:rsid w:val="00B82FFC"/>
    <w:rsid w:val="00B84008"/>
    <w:rsid w:val="00B842BC"/>
    <w:rsid w:val="00B8474B"/>
    <w:rsid w:val="00B84A4E"/>
    <w:rsid w:val="00B84D82"/>
    <w:rsid w:val="00B84F22"/>
    <w:rsid w:val="00B85521"/>
    <w:rsid w:val="00B86E3B"/>
    <w:rsid w:val="00B8742C"/>
    <w:rsid w:val="00B87B04"/>
    <w:rsid w:val="00B9043D"/>
    <w:rsid w:val="00B904A0"/>
    <w:rsid w:val="00B90781"/>
    <w:rsid w:val="00B90C95"/>
    <w:rsid w:val="00B912D9"/>
    <w:rsid w:val="00B912EB"/>
    <w:rsid w:val="00B91391"/>
    <w:rsid w:val="00B91534"/>
    <w:rsid w:val="00B91655"/>
    <w:rsid w:val="00B91F60"/>
    <w:rsid w:val="00B92210"/>
    <w:rsid w:val="00B923A0"/>
    <w:rsid w:val="00B92423"/>
    <w:rsid w:val="00B92491"/>
    <w:rsid w:val="00B92C70"/>
    <w:rsid w:val="00B92D78"/>
    <w:rsid w:val="00B9301A"/>
    <w:rsid w:val="00B9314D"/>
    <w:rsid w:val="00B9324F"/>
    <w:rsid w:val="00B939CF"/>
    <w:rsid w:val="00B94D6E"/>
    <w:rsid w:val="00B94DAF"/>
    <w:rsid w:val="00B9521E"/>
    <w:rsid w:val="00B95468"/>
    <w:rsid w:val="00B960DA"/>
    <w:rsid w:val="00B96D18"/>
    <w:rsid w:val="00B96D21"/>
    <w:rsid w:val="00B96D25"/>
    <w:rsid w:val="00B96F76"/>
    <w:rsid w:val="00B97434"/>
    <w:rsid w:val="00B9779E"/>
    <w:rsid w:val="00B978D1"/>
    <w:rsid w:val="00B97CEB"/>
    <w:rsid w:val="00BA0149"/>
    <w:rsid w:val="00BA07D3"/>
    <w:rsid w:val="00BA084A"/>
    <w:rsid w:val="00BA0D19"/>
    <w:rsid w:val="00BA0DFE"/>
    <w:rsid w:val="00BA0FAF"/>
    <w:rsid w:val="00BA10D1"/>
    <w:rsid w:val="00BA117E"/>
    <w:rsid w:val="00BA1416"/>
    <w:rsid w:val="00BA1508"/>
    <w:rsid w:val="00BA188A"/>
    <w:rsid w:val="00BA1B06"/>
    <w:rsid w:val="00BA3D96"/>
    <w:rsid w:val="00BA4315"/>
    <w:rsid w:val="00BA4BC2"/>
    <w:rsid w:val="00BA4DF9"/>
    <w:rsid w:val="00BA51CB"/>
    <w:rsid w:val="00BA5827"/>
    <w:rsid w:val="00BA5875"/>
    <w:rsid w:val="00BA5D83"/>
    <w:rsid w:val="00BA6283"/>
    <w:rsid w:val="00BA65DF"/>
    <w:rsid w:val="00BA65EA"/>
    <w:rsid w:val="00BA6766"/>
    <w:rsid w:val="00BA692F"/>
    <w:rsid w:val="00BA7210"/>
    <w:rsid w:val="00BA7408"/>
    <w:rsid w:val="00BA7720"/>
    <w:rsid w:val="00BA7C57"/>
    <w:rsid w:val="00BA7D2D"/>
    <w:rsid w:val="00BB077C"/>
    <w:rsid w:val="00BB085F"/>
    <w:rsid w:val="00BB0ACB"/>
    <w:rsid w:val="00BB0FDF"/>
    <w:rsid w:val="00BB10F0"/>
    <w:rsid w:val="00BB239A"/>
    <w:rsid w:val="00BB24D6"/>
    <w:rsid w:val="00BB28A3"/>
    <w:rsid w:val="00BB2D9D"/>
    <w:rsid w:val="00BB34FD"/>
    <w:rsid w:val="00BB3686"/>
    <w:rsid w:val="00BB40CD"/>
    <w:rsid w:val="00BB4F6A"/>
    <w:rsid w:val="00BB51AC"/>
    <w:rsid w:val="00BB5410"/>
    <w:rsid w:val="00BB54BA"/>
    <w:rsid w:val="00BB56B9"/>
    <w:rsid w:val="00BB5A0D"/>
    <w:rsid w:val="00BB5EE6"/>
    <w:rsid w:val="00BB6095"/>
    <w:rsid w:val="00BB67BA"/>
    <w:rsid w:val="00BB6C6E"/>
    <w:rsid w:val="00BB6C89"/>
    <w:rsid w:val="00BB6EC5"/>
    <w:rsid w:val="00BB7089"/>
    <w:rsid w:val="00BB733B"/>
    <w:rsid w:val="00BB7B23"/>
    <w:rsid w:val="00BB7B5B"/>
    <w:rsid w:val="00BC05B1"/>
    <w:rsid w:val="00BC0B88"/>
    <w:rsid w:val="00BC10D4"/>
    <w:rsid w:val="00BC216F"/>
    <w:rsid w:val="00BC2BA5"/>
    <w:rsid w:val="00BC2E1C"/>
    <w:rsid w:val="00BC3BBE"/>
    <w:rsid w:val="00BC3E29"/>
    <w:rsid w:val="00BC49CB"/>
    <w:rsid w:val="00BC50AE"/>
    <w:rsid w:val="00BC59FD"/>
    <w:rsid w:val="00BC5C5F"/>
    <w:rsid w:val="00BC5E01"/>
    <w:rsid w:val="00BC60DB"/>
    <w:rsid w:val="00BC611B"/>
    <w:rsid w:val="00BC6146"/>
    <w:rsid w:val="00BC65A5"/>
    <w:rsid w:val="00BC6C13"/>
    <w:rsid w:val="00BC6C4F"/>
    <w:rsid w:val="00BC6DD9"/>
    <w:rsid w:val="00BC71A3"/>
    <w:rsid w:val="00BC76D0"/>
    <w:rsid w:val="00BC7DE0"/>
    <w:rsid w:val="00BD0298"/>
    <w:rsid w:val="00BD0C13"/>
    <w:rsid w:val="00BD0C6E"/>
    <w:rsid w:val="00BD0D53"/>
    <w:rsid w:val="00BD0F7A"/>
    <w:rsid w:val="00BD18C3"/>
    <w:rsid w:val="00BD18E5"/>
    <w:rsid w:val="00BD1A6F"/>
    <w:rsid w:val="00BD1FF8"/>
    <w:rsid w:val="00BD24F3"/>
    <w:rsid w:val="00BD2831"/>
    <w:rsid w:val="00BD2997"/>
    <w:rsid w:val="00BD2C92"/>
    <w:rsid w:val="00BD2E66"/>
    <w:rsid w:val="00BD366D"/>
    <w:rsid w:val="00BD3AEB"/>
    <w:rsid w:val="00BD3D78"/>
    <w:rsid w:val="00BD45E7"/>
    <w:rsid w:val="00BD471A"/>
    <w:rsid w:val="00BD4CC0"/>
    <w:rsid w:val="00BD599B"/>
    <w:rsid w:val="00BD5E44"/>
    <w:rsid w:val="00BD6329"/>
    <w:rsid w:val="00BD632A"/>
    <w:rsid w:val="00BD651D"/>
    <w:rsid w:val="00BD659B"/>
    <w:rsid w:val="00BD659D"/>
    <w:rsid w:val="00BD6B10"/>
    <w:rsid w:val="00BD6F1E"/>
    <w:rsid w:val="00BD726A"/>
    <w:rsid w:val="00BD7360"/>
    <w:rsid w:val="00BD740D"/>
    <w:rsid w:val="00BD75D0"/>
    <w:rsid w:val="00BD7956"/>
    <w:rsid w:val="00BD7C1D"/>
    <w:rsid w:val="00BD7CE7"/>
    <w:rsid w:val="00BE0C3C"/>
    <w:rsid w:val="00BE1485"/>
    <w:rsid w:val="00BE194D"/>
    <w:rsid w:val="00BE1FC1"/>
    <w:rsid w:val="00BE231B"/>
    <w:rsid w:val="00BE2A3C"/>
    <w:rsid w:val="00BE2CB9"/>
    <w:rsid w:val="00BE2EA6"/>
    <w:rsid w:val="00BE2EDF"/>
    <w:rsid w:val="00BE2FF8"/>
    <w:rsid w:val="00BE32E6"/>
    <w:rsid w:val="00BE38CB"/>
    <w:rsid w:val="00BE4131"/>
    <w:rsid w:val="00BE511B"/>
    <w:rsid w:val="00BE511F"/>
    <w:rsid w:val="00BE5E8E"/>
    <w:rsid w:val="00BE605D"/>
    <w:rsid w:val="00BE68BD"/>
    <w:rsid w:val="00BE6C14"/>
    <w:rsid w:val="00BE6D01"/>
    <w:rsid w:val="00BE739D"/>
    <w:rsid w:val="00BE78D0"/>
    <w:rsid w:val="00BE7BFD"/>
    <w:rsid w:val="00BE7C9E"/>
    <w:rsid w:val="00BE7CBF"/>
    <w:rsid w:val="00BF0323"/>
    <w:rsid w:val="00BF083F"/>
    <w:rsid w:val="00BF1D09"/>
    <w:rsid w:val="00BF1DE3"/>
    <w:rsid w:val="00BF218E"/>
    <w:rsid w:val="00BF24B1"/>
    <w:rsid w:val="00BF2595"/>
    <w:rsid w:val="00BF2899"/>
    <w:rsid w:val="00BF2E08"/>
    <w:rsid w:val="00BF325D"/>
    <w:rsid w:val="00BF3305"/>
    <w:rsid w:val="00BF33B0"/>
    <w:rsid w:val="00BF3A74"/>
    <w:rsid w:val="00BF3BFB"/>
    <w:rsid w:val="00BF46A1"/>
    <w:rsid w:val="00BF4906"/>
    <w:rsid w:val="00BF4AC6"/>
    <w:rsid w:val="00BF5733"/>
    <w:rsid w:val="00BF5C37"/>
    <w:rsid w:val="00BF5E11"/>
    <w:rsid w:val="00BF5F3F"/>
    <w:rsid w:val="00BF5F55"/>
    <w:rsid w:val="00BF6158"/>
    <w:rsid w:val="00BF6A1D"/>
    <w:rsid w:val="00BF6AC8"/>
    <w:rsid w:val="00BF6BC1"/>
    <w:rsid w:val="00BF716D"/>
    <w:rsid w:val="00BF7254"/>
    <w:rsid w:val="00BF7665"/>
    <w:rsid w:val="00C0001C"/>
    <w:rsid w:val="00C0020A"/>
    <w:rsid w:val="00C002B3"/>
    <w:rsid w:val="00C00C4B"/>
    <w:rsid w:val="00C00F34"/>
    <w:rsid w:val="00C01771"/>
    <w:rsid w:val="00C019EF"/>
    <w:rsid w:val="00C02B96"/>
    <w:rsid w:val="00C02E11"/>
    <w:rsid w:val="00C03001"/>
    <w:rsid w:val="00C03483"/>
    <w:rsid w:val="00C0359F"/>
    <w:rsid w:val="00C03689"/>
    <w:rsid w:val="00C0375E"/>
    <w:rsid w:val="00C03785"/>
    <w:rsid w:val="00C03A98"/>
    <w:rsid w:val="00C03CD3"/>
    <w:rsid w:val="00C04D43"/>
    <w:rsid w:val="00C051AF"/>
    <w:rsid w:val="00C05780"/>
    <w:rsid w:val="00C0588C"/>
    <w:rsid w:val="00C05A4E"/>
    <w:rsid w:val="00C05E1D"/>
    <w:rsid w:val="00C06127"/>
    <w:rsid w:val="00C062C6"/>
    <w:rsid w:val="00C0633E"/>
    <w:rsid w:val="00C06BB7"/>
    <w:rsid w:val="00C06C16"/>
    <w:rsid w:val="00C074B4"/>
    <w:rsid w:val="00C07B03"/>
    <w:rsid w:val="00C07F87"/>
    <w:rsid w:val="00C10350"/>
    <w:rsid w:val="00C10404"/>
    <w:rsid w:val="00C10FBD"/>
    <w:rsid w:val="00C121FC"/>
    <w:rsid w:val="00C126FF"/>
    <w:rsid w:val="00C13605"/>
    <w:rsid w:val="00C13A43"/>
    <w:rsid w:val="00C154F4"/>
    <w:rsid w:val="00C15C3F"/>
    <w:rsid w:val="00C16D8B"/>
    <w:rsid w:val="00C16FB1"/>
    <w:rsid w:val="00C1770B"/>
    <w:rsid w:val="00C17D1B"/>
    <w:rsid w:val="00C20321"/>
    <w:rsid w:val="00C2084E"/>
    <w:rsid w:val="00C20A6C"/>
    <w:rsid w:val="00C20C80"/>
    <w:rsid w:val="00C20E82"/>
    <w:rsid w:val="00C210EA"/>
    <w:rsid w:val="00C216CA"/>
    <w:rsid w:val="00C219D7"/>
    <w:rsid w:val="00C21F0F"/>
    <w:rsid w:val="00C22000"/>
    <w:rsid w:val="00C22912"/>
    <w:rsid w:val="00C229BD"/>
    <w:rsid w:val="00C22EC3"/>
    <w:rsid w:val="00C23AF8"/>
    <w:rsid w:val="00C23E43"/>
    <w:rsid w:val="00C24250"/>
    <w:rsid w:val="00C24352"/>
    <w:rsid w:val="00C24506"/>
    <w:rsid w:val="00C24B45"/>
    <w:rsid w:val="00C24B79"/>
    <w:rsid w:val="00C24C65"/>
    <w:rsid w:val="00C24EDA"/>
    <w:rsid w:val="00C24F39"/>
    <w:rsid w:val="00C2577C"/>
    <w:rsid w:val="00C25864"/>
    <w:rsid w:val="00C259D2"/>
    <w:rsid w:val="00C25BBA"/>
    <w:rsid w:val="00C25BEF"/>
    <w:rsid w:val="00C2605F"/>
    <w:rsid w:val="00C2701B"/>
    <w:rsid w:val="00C27EC0"/>
    <w:rsid w:val="00C27FC5"/>
    <w:rsid w:val="00C301F9"/>
    <w:rsid w:val="00C3046A"/>
    <w:rsid w:val="00C305F5"/>
    <w:rsid w:val="00C30ABD"/>
    <w:rsid w:val="00C30D59"/>
    <w:rsid w:val="00C31B69"/>
    <w:rsid w:val="00C31E89"/>
    <w:rsid w:val="00C3223B"/>
    <w:rsid w:val="00C322BA"/>
    <w:rsid w:val="00C32517"/>
    <w:rsid w:val="00C329F6"/>
    <w:rsid w:val="00C32B47"/>
    <w:rsid w:val="00C32C0B"/>
    <w:rsid w:val="00C32DA2"/>
    <w:rsid w:val="00C33D1A"/>
    <w:rsid w:val="00C33EB4"/>
    <w:rsid w:val="00C3424E"/>
    <w:rsid w:val="00C3448B"/>
    <w:rsid w:val="00C3474D"/>
    <w:rsid w:val="00C34E8A"/>
    <w:rsid w:val="00C34F3A"/>
    <w:rsid w:val="00C3588A"/>
    <w:rsid w:val="00C35B66"/>
    <w:rsid w:val="00C36190"/>
    <w:rsid w:val="00C3668C"/>
    <w:rsid w:val="00C36952"/>
    <w:rsid w:val="00C36E61"/>
    <w:rsid w:val="00C37022"/>
    <w:rsid w:val="00C375A7"/>
    <w:rsid w:val="00C37635"/>
    <w:rsid w:val="00C37C93"/>
    <w:rsid w:val="00C37E89"/>
    <w:rsid w:val="00C40A41"/>
    <w:rsid w:val="00C418DB"/>
    <w:rsid w:val="00C419BB"/>
    <w:rsid w:val="00C41CA0"/>
    <w:rsid w:val="00C41EB8"/>
    <w:rsid w:val="00C4231D"/>
    <w:rsid w:val="00C4290D"/>
    <w:rsid w:val="00C42A65"/>
    <w:rsid w:val="00C42E5E"/>
    <w:rsid w:val="00C4338C"/>
    <w:rsid w:val="00C43E59"/>
    <w:rsid w:val="00C43EA9"/>
    <w:rsid w:val="00C442AE"/>
    <w:rsid w:val="00C444E0"/>
    <w:rsid w:val="00C44A7E"/>
    <w:rsid w:val="00C45022"/>
    <w:rsid w:val="00C451ED"/>
    <w:rsid w:val="00C45BCB"/>
    <w:rsid w:val="00C464F0"/>
    <w:rsid w:val="00C46A8C"/>
    <w:rsid w:val="00C47592"/>
    <w:rsid w:val="00C47C3B"/>
    <w:rsid w:val="00C50187"/>
    <w:rsid w:val="00C50590"/>
    <w:rsid w:val="00C50B4F"/>
    <w:rsid w:val="00C50B96"/>
    <w:rsid w:val="00C50C3A"/>
    <w:rsid w:val="00C50D7B"/>
    <w:rsid w:val="00C51166"/>
    <w:rsid w:val="00C511AF"/>
    <w:rsid w:val="00C5150B"/>
    <w:rsid w:val="00C5175B"/>
    <w:rsid w:val="00C519A8"/>
    <w:rsid w:val="00C51F4B"/>
    <w:rsid w:val="00C52C13"/>
    <w:rsid w:val="00C5324F"/>
    <w:rsid w:val="00C5344F"/>
    <w:rsid w:val="00C53780"/>
    <w:rsid w:val="00C53C0B"/>
    <w:rsid w:val="00C53E0E"/>
    <w:rsid w:val="00C53EB1"/>
    <w:rsid w:val="00C541D6"/>
    <w:rsid w:val="00C5558E"/>
    <w:rsid w:val="00C557FC"/>
    <w:rsid w:val="00C55A0E"/>
    <w:rsid w:val="00C55F4F"/>
    <w:rsid w:val="00C563EF"/>
    <w:rsid w:val="00C56550"/>
    <w:rsid w:val="00C57372"/>
    <w:rsid w:val="00C573B4"/>
    <w:rsid w:val="00C60682"/>
    <w:rsid w:val="00C60C22"/>
    <w:rsid w:val="00C612DC"/>
    <w:rsid w:val="00C6199B"/>
    <w:rsid w:val="00C619A4"/>
    <w:rsid w:val="00C61A61"/>
    <w:rsid w:val="00C61C05"/>
    <w:rsid w:val="00C61CFC"/>
    <w:rsid w:val="00C62E34"/>
    <w:rsid w:val="00C62EFD"/>
    <w:rsid w:val="00C63C04"/>
    <w:rsid w:val="00C641BF"/>
    <w:rsid w:val="00C641EB"/>
    <w:rsid w:val="00C64455"/>
    <w:rsid w:val="00C644B1"/>
    <w:rsid w:val="00C64556"/>
    <w:rsid w:val="00C648B3"/>
    <w:rsid w:val="00C648E1"/>
    <w:rsid w:val="00C64BED"/>
    <w:rsid w:val="00C656C8"/>
    <w:rsid w:val="00C6742B"/>
    <w:rsid w:val="00C67A24"/>
    <w:rsid w:val="00C67A77"/>
    <w:rsid w:val="00C67AC0"/>
    <w:rsid w:val="00C70C65"/>
    <w:rsid w:val="00C7101E"/>
    <w:rsid w:val="00C71533"/>
    <w:rsid w:val="00C71A3B"/>
    <w:rsid w:val="00C71BA4"/>
    <w:rsid w:val="00C71E57"/>
    <w:rsid w:val="00C72268"/>
    <w:rsid w:val="00C72453"/>
    <w:rsid w:val="00C73040"/>
    <w:rsid w:val="00C73051"/>
    <w:rsid w:val="00C734E4"/>
    <w:rsid w:val="00C73C65"/>
    <w:rsid w:val="00C73E48"/>
    <w:rsid w:val="00C73F67"/>
    <w:rsid w:val="00C740BE"/>
    <w:rsid w:val="00C74254"/>
    <w:rsid w:val="00C744DC"/>
    <w:rsid w:val="00C744EC"/>
    <w:rsid w:val="00C7459C"/>
    <w:rsid w:val="00C747B7"/>
    <w:rsid w:val="00C74A9A"/>
    <w:rsid w:val="00C74CDB"/>
    <w:rsid w:val="00C75213"/>
    <w:rsid w:val="00C7541F"/>
    <w:rsid w:val="00C756E3"/>
    <w:rsid w:val="00C75927"/>
    <w:rsid w:val="00C76065"/>
    <w:rsid w:val="00C76134"/>
    <w:rsid w:val="00C76353"/>
    <w:rsid w:val="00C7647C"/>
    <w:rsid w:val="00C7662D"/>
    <w:rsid w:val="00C76DE5"/>
    <w:rsid w:val="00C76EE0"/>
    <w:rsid w:val="00C76EE9"/>
    <w:rsid w:val="00C77D28"/>
    <w:rsid w:val="00C80428"/>
    <w:rsid w:val="00C807D0"/>
    <w:rsid w:val="00C80DF0"/>
    <w:rsid w:val="00C813C2"/>
    <w:rsid w:val="00C81E8F"/>
    <w:rsid w:val="00C824E2"/>
    <w:rsid w:val="00C82BC0"/>
    <w:rsid w:val="00C83658"/>
    <w:rsid w:val="00C83878"/>
    <w:rsid w:val="00C83DA4"/>
    <w:rsid w:val="00C8412A"/>
    <w:rsid w:val="00C84236"/>
    <w:rsid w:val="00C84EA3"/>
    <w:rsid w:val="00C85602"/>
    <w:rsid w:val="00C85DF2"/>
    <w:rsid w:val="00C86B83"/>
    <w:rsid w:val="00C87292"/>
    <w:rsid w:val="00C87426"/>
    <w:rsid w:val="00C87972"/>
    <w:rsid w:val="00C87BC6"/>
    <w:rsid w:val="00C87CC5"/>
    <w:rsid w:val="00C87F4B"/>
    <w:rsid w:val="00C9164F"/>
    <w:rsid w:val="00C916F5"/>
    <w:rsid w:val="00C91701"/>
    <w:rsid w:val="00C92BC5"/>
    <w:rsid w:val="00C92F23"/>
    <w:rsid w:val="00C9337E"/>
    <w:rsid w:val="00C934C8"/>
    <w:rsid w:val="00C941C1"/>
    <w:rsid w:val="00C95567"/>
    <w:rsid w:val="00C95700"/>
    <w:rsid w:val="00C95916"/>
    <w:rsid w:val="00C959AA"/>
    <w:rsid w:val="00C95AD9"/>
    <w:rsid w:val="00C95BFC"/>
    <w:rsid w:val="00C95D7A"/>
    <w:rsid w:val="00C963F8"/>
    <w:rsid w:val="00C965E4"/>
    <w:rsid w:val="00C96943"/>
    <w:rsid w:val="00C969D4"/>
    <w:rsid w:val="00C96A65"/>
    <w:rsid w:val="00C96D09"/>
    <w:rsid w:val="00C976EE"/>
    <w:rsid w:val="00C97BFD"/>
    <w:rsid w:val="00CA019C"/>
    <w:rsid w:val="00CA01D0"/>
    <w:rsid w:val="00CA081D"/>
    <w:rsid w:val="00CA09DC"/>
    <w:rsid w:val="00CA0CD6"/>
    <w:rsid w:val="00CA1048"/>
    <w:rsid w:val="00CA1864"/>
    <w:rsid w:val="00CA196D"/>
    <w:rsid w:val="00CA23B8"/>
    <w:rsid w:val="00CA265B"/>
    <w:rsid w:val="00CA2668"/>
    <w:rsid w:val="00CA27F5"/>
    <w:rsid w:val="00CA29AF"/>
    <w:rsid w:val="00CA2C7C"/>
    <w:rsid w:val="00CA310C"/>
    <w:rsid w:val="00CA45F9"/>
    <w:rsid w:val="00CA4B59"/>
    <w:rsid w:val="00CA4FC5"/>
    <w:rsid w:val="00CA567D"/>
    <w:rsid w:val="00CA57E5"/>
    <w:rsid w:val="00CA5C02"/>
    <w:rsid w:val="00CA6EA9"/>
    <w:rsid w:val="00CA746D"/>
    <w:rsid w:val="00CA785F"/>
    <w:rsid w:val="00CA7980"/>
    <w:rsid w:val="00CA7E64"/>
    <w:rsid w:val="00CB0232"/>
    <w:rsid w:val="00CB09BF"/>
    <w:rsid w:val="00CB0A6C"/>
    <w:rsid w:val="00CB0C17"/>
    <w:rsid w:val="00CB131F"/>
    <w:rsid w:val="00CB1DEF"/>
    <w:rsid w:val="00CB29B6"/>
    <w:rsid w:val="00CB2BFB"/>
    <w:rsid w:val="00CB35A4"/>
    <w:rsid w:val="00CB36EA"/>
    <w:rsid w:val="00CB394D"/>
    <w:rsid w:val="00CB3E4B"/>
    <w:rsid w:val="00CB4829"/>
    <w:rsid w:val="00CB5AF1"/>
    <w:rsid w:val="00CB5F6D"/>
    <w:rsid w:val="00CB6086"/>
    <w:rsid w:val="00CB645E"/>
    <w:rsid w:val="00CB64C3"/>
    <w:rsid w:val="00CB6B21"/>
    <w:rsid w:val="00CB6C35"/>
    <w:rsid w:val="00CB7489"/>
    <w:rsid w:val="00CB7715"/>
    <w:rsid w:val="00CB7A2A"/>
    <w:rsid w:val="00CB7AC3"/>
    <w:rsid w:val="00CC02E7"/>
    <w:rsid w:val="00CC0791"/>
    <w:rsid w:val="00CC09B7"/>
    <w:rsid w:val="00CC12CB"/>
    <w:rsid w:val="00CC1EB2"/>
    <w:rsid w:val="00CC206B"/>
    <w:rsid w:val="00CC25F5"/>
    <w:rsid w:val="00CC28E3"/>
    <w:rsid w:val="00CC30EC"/>
    <w:rsid w:val="00CC3147"/>
    <w:rsid w:val="00CC3957"/>
    <w:rsid w:val="00CC3E0B"/>
    <w:rsid w:val="00CC403A"/>
    <w:rsid w:val="00CC4243"/>
    <w:rsid w:val="00CC42E5"/>
    <w:rsid w:val="00CC4562"/>
    <w:rsid w:val="00CC485B"/>
    <w:rsid w:val="00CC486E"/>
    <w:rsid w:val="00CC4C9D"/>
    <w:rsid w:val="00CC4D66"/>
    <w:rsid w:val="00CC4E80"/>
    <w:rsid w:val="00CC4F30"/>
    <w:rsid w:val="00CC523C"/>
    <w:rsid w:val="00CC59D2"/>
    <w:rsid w:val="00CC5C42"/>
    <w:rsid w:val="00CC6742"/>
    <w:rsid w:val="00CC6E3E"/>
    <w:rsid w:val="00CC7264"/>
    <w:rsid w:val="00CD04E4"/>
    <w:rsid w:val="00CD0779"/>
    <w:rsid w:val="00CD080E"/>
    <w:rsid w:val="00CD10E8"/>
    <w:rsid w:val="00CD126E"/>
    <w:rsid w:val="00CD1397"/>
    <w:rsid w:val="00CD1475"/>
    <w:rsid w:val="00CD16E1"/>
    <w:rsid w:val="00CD2412"/>
    <w:rsid w:val="00CD2B03"/>
    <w:rsid w:val="00CD2EE9"/>
    <w:rsid w:val="00CD3608"/>
    <w:rsid w:val="00CD3D5E"/>
    <w:rsid w:val="00CD40AC"/>
    <w:rsid w:val="00CD4329"/>
    <w:rsid w:val="00CD4E84"/>
    <w:rsid w:val="00CD5223"/>
    <w:rsid w:val="00CD5A59"/>
    <w:rsid w:val="00CD6A71"/>
    <w:rsid w:val="00CD7692"/>
    <w:rsid w:val="00CD7E92"/>
    <w:rsid w:val="00CE011F"/>
    <w:rsid w:val="00CE012B"/>
    <w:rsid w:val="00CE0849"/>
    <w:rsid w:val="00CE0BCF"/>
    <w:rsid w:val="00CE12B3"/>
    <w:rsid w:val="00CE1409"/>
    <w:rsid w:val="00CE1C4B"/>
    <w:rsid w:val="00CE1CFD"/>
    <w:rsid w:val="00CE1D3B"/>
    <w:rsid w:val="00CE252F"/>
    <w:rsid w:val="00CE2846"/>
    <w:rsid w:val="00CE2DD9"/>
    <w:rsid w:val="00CE34AA"/>
    <w:rsid w:val="00CE42B3"/>
    <w:rsid w:val="00CE435A"/>
    <w:rsid w:val="00CE45D6"/>
    <w:rsid w:val="00CE4C72"/>
    <w:rsid w:val="00CE5189"/>
    <w:rsid w:val="00CE5843"/>
    <w:rsid w:val="00CE594D"/>
    <w:rsid w:val="00CE5AA1"/>
    <w:rsid w:val="00CE5E41"/>
    <w:rsid w:val="00CE62F2"/>
    <w:rsid w:val="00CE6A03"/>
    <w:rsid w:val="00CE7252"/>
    <w:rsid w:val="00CE79F7"/>
    <w:rsid w:val="00CE7CF2"/>
    <w:rsid w:val="00CE983A"/>
    <w:rsid w:val="00CF0327"/>
    <w:rsid w:val="00CF04C5"/>
    <w:rsid w:val="00CF058C"/>
    <w:rsid w:val="00CF06C0"/>
    <w:rsid w:val="00CF06F6"/>
    <w:rsid w:val="00CF07AF"/>
    <w:rsid w:val="00CF0AAB"/>
    <w:rsid w:val="00CF0C7A"/>
    <w:rsid w:val="00CF0D6B"/>
    <w:rsid w:val="00CF12DD"/>
    <w:rsid w:val="00CF1FE9"/>
    <w:rsid w:val="00CF2022"/>
    <w:rsid w:val="00CF2523"/>
    <w:rsid w:val="00CF2559"/>
    <w:rsid w:val="00CF2830"/>
    <w:rsid w:val="00CF28E6"/>
    <w:rsid w:val="00CF2B5A"/>
    <w:rsid w:val="00CF2DBF"/>
    <w:rsid w:val="00CF3459"/>
    <w:rsid w:val="00CF417A"/>
    <w:rsid w:val="00CF435C"/>
    <w:rsid w:val="00CF457A"/>
    <w:rsid w:val="00CF4624"/>
    <w:rsid w:val="00CF46F8"/>
    <w:rsid w:val="00CF48FA"/>
    <w:rsid w:val="00CF5105"/>
    <w:rsid w:val="00CF5B77"/>
    <w:rsid w:val="00CF5C66"/>
    <w:rsid w:val="00CF6832"/>
    <w:rsid w:val="00CF6C72"/>
    <w:rsid w:val="00CF6D13"/>
    <w:rsid w:val="00CF6E7B"/>
    <w:rsid w:val="00CF7331"/>
    <w:rsid w:val="00CF7973"/>
    <w:rsid w:val="00CF7A5A"/>
    <w:rsid w:val="00CF7B42"/>
    <w:rsid w:val="00CF7D1A"/>
    <w:rsid w:val="00CF7E73"/>
    <w:rsid w:val="00CF7F15"/>
    <w:rsid w:val="00D0183D"/>
    <w:rsid w:val="00D01D35"/>
    <w:rsid w:val="00D01FE6"/>
    <w:rsid w:val="00D0231A"/>
    <w:rsid w:val="00D026AB"/>
    <w:rsid w:val="00D02915"/>
    <w:rsid w:val="00D029B7"/>
    <w:rsid w:val="00D02BBA"/>
    <w:rsid w:val="00D03106"/>
    <w:rsid w:val="00D03519"/>
    <w:rsid w:val="00D036A4"/>
    <w:rsid w:val="00D037F6"/>
    <w:rsid w:val="00D038F5"/>
    <w:rsid w:val="00D03A2B"/>
    <w:rsid w:val="00D03F46"/>
    <w:rsid w:val="00D04502"/>
    <w:rsid w:val="00D045F4"/>
    <w:rsid w:val="00D04631"/>
    <w:rsid w:val="00D0468D"/>
    <w:rsid w:val="00D04D05"/>
    <w:rsid w:val="00D05107"/>
    <w:rsid w:val="00D056E4"/>
    <w:rsid w:val="00D059C1"/>
    <w:rsid w:val="00D05B9C"/>
    <w:rsid w:val="00D05E89"/>
    <w:rsid w:val="00D0624F"/>
    <w:rsid w:val="00D06DB1"/>
    <w:rsid w:val="00D06DEE"/>
    <w:rsid w:val="00D079E1"/>
    <w:rsid w:val="00D07ACE"/>
    <w:rsid w:val="00D07CDD"/>
    <w:rsid w:val="00D10078"/>
    <w:rsid w:val="00D1011A"/>
    <w:rsid w:val="00D10318"/>
    <w:rsid w:val="00D105E5"/>
    <w:rsid w:val="00D105EE"/>
    <w:rsid w:val="00D1066C"/>
    <w:rsid w:val="00D1163C"/>
    <w:rsid w:val="00D11F27"/>
    <w:rsid w:val="00D1206E"/>
    <w:rsid w:val="00D125F4"/>
    <w:rsid w:val="00D12AAA"/>
    <w:rsid w:val="00D12B30"/>
    <w:rsid w:val="00D13DAC"/>
    <w:rsid w:val="00D13FBD"/>
    <w:rsid w:val="00D1401C"/>
    <w:rsid w:val="00D14221"/>
    <w:rsid w:val="00D142CC"/>
    <w:rsid w:val="00D143F0"/>
    <w:rsid w:val="00D1466B"/>
    <w:rsid w:val="00D148EF"/>
    <w:rsid w:val="00D15138"/>
    <w:rsid w:val="00D151FE"/>
    <w:rsid w:val="00D15AEF"/>
    <w:rsid w:val="00D16159"/>
    <w:rsid w:val="00D162EE"/>
    <w:rsid w:val="00D16C90"/>
    <w:rsid w:val="00D172EA"/>
    <w:rsid w:val="00D177C0"/>
    <w:rsid w:val="00D1784B"/>
    <w:rsid w:val="00D2022F"/>
    <w:rsid w:val="00D20239"/>
    <w:rsid w:val="00D2094C"/>
    <w:rsid w:val="00D20BC8"/>
    <w:rsid w:val="00D21556"/>
    <w:rsid w:val="00D21649"/>
    <w:rsid w:val="00D2197A"/>
    <w:rsid w:val="00D21E72"/>
    <w:rsid w:val="00D2259D"/>
    <w:rsid w:val="00D226D3"/>
    <w:rsid w:val="00D22A59"/>
    <w:rsid w:val="00D23046"/>
    <w:rsid w:val="00D2415E"/>
    <w:rsid w:val="00D244B9"/>
    <w:rsid w:val="00D2474C"/>
    <w:rsid w:val="00D24F4B"/>
    <w:rsid w:val="00D25493"/>
    <w:rsid w:val="00D25B14"/>
    <w:rsid w:val="00D2625A"/>
    <w:rsid w:val="00D26702"/>
    <w:rsid w:val="00D26ADD"/>
    <w:rsid w:val="00D26B13"/>
    <w:rsid w:val="00D26E55"/>
    <w:rsid w:val="00D26E91"/>
    <w:rsid w:val="00D2720C"/>
    <w:rsid w:val="00D27401"/>
    <w:rsid w:val="00D274B0"/>
    <w:rsid w:val="00D274EA"/>
    <w:rsid w:val="00D27AF0"/>
    <w:rsid w:val="00D27B41"/>
    <w:rsid w:val="00D27B4A"/>
    <w:rsid w:val="00D27DB7"/>
    <w:rsid w:val="00D30CF0"/>
    <w:rsid w:val="00D312B7"/>
    <w:rsid w:val="00D31890"/>
    <w:rsid w:val="00D32252"/>
    <w:rsid w:val="00D32B89"/>
    <w:rsid w:val="00D32D41"/>
    <w:rsid w:val="00D32EBF"/>
    <w:rsid w:val="00D335BA"/>
    <w:rsid w:val="00D34221"/>
    <w:rsid w:val="00D3484D"/>
    <w:rsid w:val="00D348B9"/>
    <w:rsid w:val="00D34ACD"/>
    <w:rsid w:val="00D34EAB"/>
    <w:rsid w:val="00D3535F"/>
    <w:rsid w:val="00D3552D"/>
    <w:rsid w:val="00D35536"/>
    <w:rsid w:val="00D35C17"/>
    <w:rsid w:val="00D35CA5"/>
    <w:rsid w:val="00D363C4"/>
    <w:rsid w:val="00D3668F"/>
    <w:rsid w:val="00D36A0C"/>
    <w:rsid w:val="00D36BD3"/>
    <w:rsid w:val="00D37091"/>
    <w:rsid w:val="00D375A8"/>
    <w:rsid w:val="00D37753"/>
    <w:rsid w:val="00D37809"/>
    <w:rsid w:val="00D378F3"/>
    <w:rsid w:val="00D37B4A"/>
    <w:rsid w:val="00D40324"/>
    <w:rsid w:val="00D409D0"/>
    <w:rsid w:val="00D40B74"/>
    <w:rsid w:val="00D40C16"/>
    <w:rsid w:val="00D40DFB"/>
    <w:rsid w:val="00D40E5C"/>
    <w:rsid w:val="00D40F52"/>
    <w:rsid w:val="00D410CD"/>
    <w:rsid w:val="00D41569"/>
    <w:rsid w:val="00D41633"/>
    <w:rsid w:val="00D41712"/>
    <w:rsid w:val="00D41729"/>
    <w:rsid w:val="00D41DDA"/>
    <w:rsid w:val="00D422D3"/>
    <w:rsid w:val="00D437B8"/>
    <w:rsid w:val="00D43DC0"/>
    <w:rsid w:val="00D43DFF"/>
    <w:rsid w:val="00D4428D"/>
    <w:rsid w:val="00D446A3"/>
    <w:rsid w:val="00D44BF8"/>
    <w:rsid w:val="00D44D2F"/>
    <w:rsid w:val="00D44F86"/>
    <w:rsid w:val="00D456F3"/>
    <w:rsid w:val="00D45BCA"/>
    <w:rsid w:val="00D46238"/>
    <w:rsid w:val="00D46705"/>
    <w:rsid w:val="00D46794"/>
    <w:rsid w:val="00D46CA0"/>
    <w:rsid w:val="00D470CF"/>
    <w:rsid w:val="00D47C29"/>
    <w:rsid w:val="00D501A8"/>
    <w:rsid w:val="00D503D4"/>
    <w:rsid w:val="00D50BC3"/>
    <w:rsid w:val="00D50BCA"/>
    <w:rsid w:val="00D5144D"/>
    <w:rsid w:val="00D51469"/>
    <w:rsid w:val="00D519D8"/>
    <w:rsid w:val="00D5214F"/>
    <w:rsid w:val="00D52221"/>
    <w:rsid w:val="00D5242B"/>
    <w:rsid w:val="00D52AF0"/>
    <w:rsid w:val="00D52DF5"/>
    <w:rsid w:val="00D5337E"/>
    <w:rsid w:val="00D53386"/>
    <w:rsid w:val="00D534BE"/>
    <w:rsid w:val="00D53510"/>
    <w:rsid w:val="00D53970"/>
    <w:rsid w:val="00D53A8E"/>
    <w:rsid w:val="00D53C52"/>
    <w:rsid w:val="00D54390"/>
    <w:rsid w:val="00D54548"/>
    <w:rsid w:val="00D54568"/>
    <w:rsid w:val="00D545DA"/>
    <w:rsid w:val="00D54663"/>
    <w:rsid w:val="00D549C1"/>
    <w:rsid w:val="00D551F4"/>
    <w:rsid w:val="00D55934"/>
    <w:rsid w:val="00D55936"/>
    <w:rsid w:val="00D55D61"/>
    <w:rsid w:val="00D55F3C"/>
    <w:rsid w:val="00D5634F"/>
    <w:rsid w:val="00D564AF"/>
    <w:rsid w:val="00D56753"/>
    <w:rsid w:val="00D56B68"/>
    <w:rsid w:val="00D572CA"/>
    <w:rsid w:val="00D57449"/>
    <w:rsid w:val="00D57772"/>
    <w:rsid w:val="00D602CB"/>
    <w:rsid w:val="00D608F4"/>
    <w:rsid w:val="00D60914"/>
    <w:rsid w:val="00D60A4E"/>
    <w:rsid w:val="00D60E74"/>
    <w:rsid w:val="00D61F16"/>
    <w:rsid w:val="00D620D3"/>
    <w:rsid w:val="00D629A8"/>
    <w:rsid w:val="00D630D9"/>
    <w:rsid w:val="00D63EDC"/>
    <w:rsid w:val="00D6472A"/>
    <w:rsid w:val="00D6496C"/>
    <w:rsid w:val="00D6518D"/>
    <w:rsid w:val="00D65371"/>
    <w:rsid w:val="00D65CFD"/>
    <w:rsid w:val="00D66158"/>
    <w:rsid w:val="00D66E78"/>
    <w:rsid w:val="00D670AD"/>
    <w:rsid w:val="00D67AEF"/>
    <w:rsid w:val="00D7014A"/>
    <w:rsid w:val="00D7015C"/>
    <w:rsid w:val="00D70398"/>
    <w:rsid w:val="00D7048E"/>
    <w:rsid w:val="00D705CD"/>
    <w:rsid w:val="00D719D5"/>
    <w:rsid w:val="00D71ABD"/>
    <w:rsid w:val="00D7293E"/>
    <w:rsid w:val="00D72A18"/>
    <w:rsid w:val="00D7382E"/>
    <w:rsid w:val="00D7392B"/>
    <w:rsid w:val="00D742DE"/>
    <w:rsid w:val="00D7441A"/>
    <w:rsid w:val="00D74A07"/>
    <w:rsid w:val="00D74AE2"/>
    <w:rsid w:val="00D74FD1"/>
    <w:rsid w:val="00D75092"/>
    <w:rsid w:val="00D75405"/>
    <w:rsid w:val="00D75CC0"/>
    <w:rsid w:val="00D75D29"/>
    <w:rsid w:val="00D76629"/>
    <w:rsid w:val="00D77908"/>
    <w:rsid w:val="00D80017"/>
    <w:rsid w:val="00D800E3"/>
    <w:rsid w:val="00D803DE"/>
    <w:rsid w:val="00D8065B"/>
    <w:rsid w:val="00D80B0C"/>
    <w:rsid w:val="00D8153F"/>
    <w:rsid w:val="00D815CB"/>
    <w:rsid w:val="00D81DF7"/>
    <w:rsid w:val="00D820A4"/>
    <w:rsid w:val="00D82189"/>
    <w:rsid w:val="00D82900"/>
    <w:rsid w:val="00D82B40"/>
    <w:rsid w:val="00D82F85"/>
    <w:rsid w:val="00D83022"/>
    <w:rsid w:val="00D833F2"/>
    <w:rsid w:val="00D83CC7"/>
    <w:rsid w:val="00D83ED1"/>
    <w:rsid w:val="00D83F40"/>
    <w:rsid w:val="00D842CC"/>
    <w:rsid w:val="00D8440A"/>
    <w:rsid w:val="00D84434"/>
    <w:rsid w:val="00D8461B"/>
    <w:rsid w:val="00D84634"/>
    <w:rsid w:val="00D84B80"/>
    <w:rsid w:val="00D85B1C"/>
    <w:rsid w:val="00D85FFF"/>
    <w:rsid w:val="00D86BC4"/>
    <w:rsid w:val="00D86CD8"/>
    <w:rsid w:val="00D86DA8"/>
    <w:rsid w:val="00D872EE"/>
    <w:rsid w:val="00D874DC"/>
    <w:rsid w:val="00D87FC1"/>
    <w:rsid w:val="00D90087"/>
    <w:rsid w:val="00D90290"/>
    <w:rsid w:val="00D903DC"/>
    <w:rsid w:val="00D905DB"/>
    <w:rsid w:val="00D907C2"/>
    <w:rsid w:val="00D9084F"/>
    <w:rsid w:val="00D9106D"/>
    <w:rsid w:val="00D911B4"/>
    <w:rsid w:val="00D9162D"/>
    <w:rsid w:val="00D91B2A"/>
    <w:rsid w:val="00D92DA5"/>
    <w:rsid w:val="00D9364A"/>
    <w:rsid w:val="00D93A9E"/>
    <w:rsid w:val="00D94C6C"/>
    <w:rsid w:val="00D950B1"/>
    <w:rsid w:val="00D95619"/>
    <w:rsid w:val="00D958B9"/>
    <w:rsid w:val="00D95B3F"/>
    <w:rsid w:val="00D95EC6"/>
    <w:rsid w:val="00D96093"/>
    <w:rsid w:val="00D96C6F"/>
    <w:rsid w:val="00D97243"/>
    <w:rsid w:val="00D976D4"/>
    <w:rsid w:val="00D97704"/>
    <w:rsid w:val="00D97727"/>
    <w:rsid w:val="00D97DD5"/>
    <w:rsid w:val="00DA091B"/>
    <w:rsid w:val="00DA221E"/>
    <w:rsid w:val="00DA2678"/>
    <w:rsid w:val="00DA27CA"/>
    <w:rsid w:val="00DA35B2"/>
    <w:rsid w:val="00DA3954"/>
    <w:rsid w:val="00DA3FAC"/>
    <w:rsid w:val="00DA407C"/>
    <w:rsid w:val="00DA4DAF"/>
    <w:rsid w:val="00DA57F1"/>
    <w:rsid w:val="00DA5CA4"/>
    <w:rsid w:val="00DA5CC7"/>
    <w:rsid w:val="00DA61C1"/>
    <w:rsid w:val="00DA6484"/>
    <w:rsid w:val="00DA674B"/>
    <w:rsid w:val="00DA695A"/>
    <w:rsid w:val="00DA6C21"/>
    <w:rsid w:val="00DA6C56"/>
    <w:rsid w:val="00DA6E88"/>
    <w:rsid w:val="00DA6F16"/>
    <w:rsid w:val="00DA7AFF"/>
    <w:rsid w:val="00DA7BD5"/>
    <w:rsid w:val="00DA7CC6"/>
    <w:rsid w:val="00DB0764"/>
    <w:rsid w:val="00DB0B1B"/>
    <w:rsid w:val="00DB0E4E"/>
    <w:rsid w:val="00DB2DFE"/>
    <w:rsid w:val="00DB3453"/>
    <w:rsid w:val="00DB4068"/>
    <w:rsid w:val="00DB4797"/>
    <w:rsid w:val="00DB5D57"/>
    <w:rsid w:val="00DB604C"/>
    <w:rsid w:val="00DB6511"/>
    <w:rsid w:val="00DB682D"/>
    <w:rsid w:val="00DB6C11"/>
    <w:rsid w:val="00DB6E1D"/>
    <w:rsid w:val="00DB7376"/>
    <w:rsid w:val="00DB784E"/>
    <w:rsid w:val="00DB7A70"/>
    <w:rsid w:val="00DB7A99"/>
    <w:rsid w:val="00DC0155"/>
    <w:rsid w:val="00DC0557"/>
    <w:rsid w:val="00DC0CC0"/>
    <w:rsid w:val="00DC10B1"/>
    <w:rsid w:val="00DC1284"/>
    <w:rsid w:val="00DC13FF"/>
    <w:rsid w:val="00DC1EE8"/>
    <w:rsid w:val="00DC23EE"/>
    <w:rsid w:val="00DC2442"/>
    <w:rsid w:val="00DC3635"/>
    <w:rsid w:val="00DC3849"/>
    <w:rsid w:val="00DC3909"/>
    <w:rsid w:val="00DC3A99"/>
    <w:rsid w:val="00DC3BAF"/>
    <w:rsid w:val="00DC3DD7"/>
    <w:rsid w:val="00DC4870"/>
    <w:rsid w:val="00DC4DA4"/>
    <w:rsid w:val="00DC4E5A"/>
    <w:rsid w:val="00DC5775"/>
    <w:rsid w:val="00DC5788"/>
    <w:rsid w:val="00DC62C2"/>
    <w:rsid w:val="00DC62DC"/>
    <w:rsid w:val="00DC62FA"/>
    <w:rsid w:val="00DC6302"/>
    <w:rsid w:val="00DC649B"/>
    <w:rsid w:val="00DC6D60"/>
    <w:rsid w:val="00DC6F68"/>
    <w:rsid w:val="00DC7022"/>
    <w:rsid w:val="00DC716A"/>
    <w:rsid w:val="00DC773A"/>
    <w:rsid w:val="00DC7C30"/>
    <w:rsid w:val="00DD0B1F"/>
    <w:rsid w:val="00DD0BB0"/>
    <w:rsid w:val="00DD121C"/>
    <w:rsid w:val="00DD163D"/>
    <w:rsid w:val="00DD1999"/>
    <w:rsid w:val="00DD1A44"/>
    <w:rsid w:val="00DD1B8F"/>
    <w:rsid w:val="00DD2051"/>
    <w:rsid w:val="00DD21C5"/>
    <w:rsid w:val="00DD2775"/>
    <w:rsid w:val="00DD2939"/>
    <w:rsid w:val="00DD2FAA"/>
    <w:rsid w:val="00DD324D"/>
    <w:rsid w:val="00DD3389"/>
    <w:rsid w:val="00DD38C8"/>
    <w:rsid w:val="00DD38D7"/>
    <w:rsid w:val="00DD3A60"/>
    <w:rsid w:val="00DD3F59"/>
    <w:rsid w:val="00DD47F5"/>
    <w:rsid w:val="00DD4B6F"/>
    <w:rsid w:val="00DD4C01"/>
    <w:rsid w:val="00DD4D37"/>
    <w:rsid w:val="00DD543E"/>
    <w:rsid w:val="00DD5562"/>
    <w:rsid w:val="00DD6098"/>
    <w:rsid w:val="00DD6686"/>
    <w:rsid w:val="00DD6932"/>
    <w:rsid w:val="00DD695E"/>
    <w:rsid w:val="00DD697D"/>
    <w:rsid w:val="00DD6E7A"/>
    <w:rsid w:val="00DD73FC"/>
    <w:rsid w:val="00DD766B"/>
    <w:rsid w:val="00DD7E43"/>
    <w:rsid w:val="00DE002E"/>
    <w:rsid w:val="00DE0966"/>
    <w:rsid w:val="00DE1933"/>
    <w:rsid w:val="00DE1F11"/>
    <w:rsid w:val="00DE1FDA"/>
    <w:rsid w:val="00DE24FD"/>
    <w:rsid w:val="00DE2871"/>
    <w:rsid w:val="00DE4475"/>
    <w:rsid w:val="00DE47E5"/>
    <w:rsid w:val="00DE4BF3"/>
    <w:rsid w:val="00DE4C51"/>
    <w:rsid w:val="00DE4F35"/>
    <w:rsid w:val="00DE51E7"/>
    <w:rsid w:val="00DE53A6"/>
    <w:rsid w:val="00DE557E"/>
    <w:rsid w:val="00DE55B5"/>
    <w:rsid w:val="00DE574E"/>
    <w:rsid w:val="00DE59F6"/>
    <w:rsid w:val="00DE5B3F"/>
    <w:rsid w:val="00DE6981"/>
    <w:rsid w:val="00DE7301"/>
    <w:rsid w:val="00DE74DA"/>
    <w:rsid w:val="00DE7557"/>
    <w:rsid w:val="00DE767F"/>
    <w:rsid w:val="00DE7A7A"/>
    <w:rsid w:val="00DF0444"/>
    <w:rsid w:val="00DF04F0"/>
    <w:rsid w:val="00DF19DD"/>
    <w:rsid w:val="00DF2BD8"/>
    <w:rsid w:val="00DF2CA8"/>
    <w:rsid w:val="00DF3463"/>
    <w:rsid w:val="00DF372A"/>
    <w:rsid w:val="00DF390A"/>
    <w:rsid w:val="00DF40F1"/>
    <w:rsid w:val="00DF446A"/>
    <w:rsid w:val="00DF457B"/>
    <w:rsid w:val="00DF4649"/>
    <w:rsid w:val="00DF4A73"/>
    <w:rsid w:val="00DF519B"/>
    <w:rsid w:val="00DF529F"/>
    <w:rsid w:val="00DF5667"/>
    <w:rsid w:val="00DF5735"/>
    <w:rsid w:val="00DF579A"/>
    <w:rsid w:val="00DF5DE9"/>
    <w:rsid w:val="00DF5E01"/>
    <w:rsid w:val="00DF6118"/>
    <w:rsid w:val="00DF69BC"/>
    <w:rsid w:val="00DF7019"/>
    <w:rsid w:val="00DF71E5"/>
    <w:rsid w:val="00DF723D"/>
    <w:rsid w:val="00DF7528"/>
    <w:rsid w:val="00DF7E53"/>
    <w:rsid w:val="00E000F7"/>
    <w:rsid w:val="00E004BA"/>
    <w:rsid w:val="00E00817"/>
    <w:rsid w:val="00E014C4"/>
    <w:rsid w:val="00E01645"/>
    <w:rsid w:val="00E0191B"/>
    <w:rsid w:val="00E01CA4"/>
    <w:rsid w:val="00E01F3E"/>
    <w:rsid w:val="00E02460"/>
    <w:rsid w:val="00E026C1"/>
    <w:rsid w:val="00E02B8D"/>
    <w:rsid w:val="00E02F4E"/>
    <w:rsid w:val="00E03794"/>
    <w:rsid w:val="00E039CD"/>
    <w:rsid w:val="00E03C76"/>
    <w:rsid w:val="00E04037"/>
    <w:rsid w:val="00E04222"/>
    <w:rsid w:val="00E043F7"/>
    <w:rsid w:val="00E04485"/>
    <w:rsid w:val="00E04680"/>
    <w:rsid w:val="00E0468A"/>
    <w:rsid w:val="00E048CB"/>
    <w:rsid w:val="00E04A61"/>
    <w:rsid w:val="00E04D75"/>
    <w:rsid w:val="00E04DA3"/>
    <w:rsid w:val="00E04E7C"/>
    <w:rsid w:val="00E054C9"/>
    <w:rsid w:val="00E05BA9"/>
    <w:rsid w:val="00E05BB9"/>
    <w:rsid w:val="00E064D5"/>
    <w:rsid w:val="00E06722"/>
    <w:rsid w:val="00E07F21"/>
    <w:rsid w:val="00E104D9"/>
    <w:rsid w:val="00E113F2"/>
    <w:rsid w:val="00E12409"/>
    <w:rsid w:val="00E129E9"/>
    <w:rsid w:val="00E13394"/>
    <w:rsid w:val="00E13493"/>
    <w:rsid w:val="00E13525"/>
    <w:rsid w:val="00E1402D"/>
    <w:rsid w:val="00E1498F"/>
    <w:rsid w:val="00E16173"/>
    <w:rsid w:val="00E162E3"/>
    <w:rsid w:val="00E16343"/>
    <w:rsid w:val="00E16565"/>
    <w:rsid w:val="00E167D8"/>
    <w:rsid w:val="00E17DC2"/>
    <w:rsid w:val="00E202E1"/>
    <w:rsid w:val="00E20800"/>
    <w:rsid w:val="00E20E33"/>
    <w:rsid w:val="00E20FAC"/>
    <w:rsid w:val="00E2113B"/>
    <w:rsid w:val="00E21532"/>
    <w:rsid w:val="00E216E0"/>
    <w:rsid w:val="00E21853"/>
    <w:rsid w:val="00E21A0C"/>
    <w:rsid w:val="00E21EA2"/>
    <w:rsid w:val="00E21F23"/>
    <w:rsid w:val="00E22194"/>
    <w:rsid w:val="00E22435"/>
    <w:rsid w:val="00E224C2"/>
    <w:rsid w:val="00E224C5"/>
    <w:rsid w:val="00E2260D"/>
    <w:rsid w:val="00E22D01"/>
    <w:rsid w:val="00E2315B"/>
    <w:rsid w:val="00E236A2"/>
    <w:rsid w:val="00E2383F"/>
    <w:rsid w:val="00E23A54"/>
    <w:rsid w:val="00E23C7F"/>
    <w:rsid w:val="00E2448D"/>
    <w:rsid w:val="00E247D0"/>
    <w:rsid w:val="00E24E51"/>
    <w:rsid w:val="00E257BE"/>
    <w:rsid w:val="00E26341"/>
    <w:rsid w:val="00E2672A"/>
    <w:rsid w:val="00E26BD2"/>
    <w:rsid w:val="00E26C0E"/>
    <w:rsid w:val="00E26EF0"/>
    <w:rsid w:val="00E2700E"/>
    <w:rsid w:val="00E272B4"/>
    <w:rsid w:val="00E30112"/>
    <w:rsid w:val="00E30823"/>
    <w:rsid w:val="00E3092C"/>
    <w:rsid w:val="00E309E7"/>
    <w:rsid w:val="00E30B48"/>
    <w:rsid w:val="00E30EE5"/>
    <w:rsid w:val="00E30FD4"/>
    <w:rsid w:val="00E3121C"/>
    <w:rsid w:val="00E32353"/>
    <w:rsid w:val="00E32893"/>
    <w:rsid w:val="00E32ED8"/>
    <w:rsid w:val="00E32F94"/>
    <w:rsid w:val="00E33534"/>
    <w:rsid w:val="00E33691"/>
    <w:rsid w:val="00E33B83"/>
    <w:rsid w:val="00E3510E"/>
    <w:rsid w:val="00E351ED"/>
    <w:rsid w:val="00E354B3"/>
    <w:rsid w:val="00E35549"/>
    <w:rsid w:val="00E35C43"/>
    <w:rsid w:val="00E35CD6"/>
    <w:rsid w:val="00E36142"/>
    <w:rsid w:val="00E36376"/>
    <w:rsid w:val="00E36583"/>
    <w:rsid w:val="00E36AC8"/>
    <w:rsid w:val="00E36FEF"/>
    <w:rsid w:val="00E371B4"/>
    <w:rsid w:val="00E374DB"/>
    <w:rsid w:val="00E37A0B"/>
    <w:rsid w:val="00E37FB5"/>
    <w:rsid w:val="00E40073"/>
    <w:rsid w:val="00E4045B"/>
    <w:rsid w:val="00E40A77"/>
    <w:rsid w:val="00E41025"/>
    <w:rsid w:val="00E413BC"/>
    <w:rsid w:val="00E415CC"/>
    <w:rsid w:val="00E4209B"/>
    <w:rsid w:val="00E42224"/>
    <w:rsid w:val="00E42426"/>
    <w:rsid w:val="00E4262E"/>
    <w:rsid w:val="00E430FF"/>
    <w:rsid w:val="00E4319C"/>
    <w:rsid w:val="00E4352D"/>
    <w:rsid w:val="00E43D59"/>
    <w:rsid w:val="00E43F3F"/>
    <w:rsid w:val="00E4418B"/>
    <w:rsid w:val="00E44230"/>
    <w:rsid w:val="00E443F0"/>
    <w:rsid w:val="00E44632"/>
    <w:rsid w:val="00E44653"/>
    <w:rsid w:val="00E449BB"/>
    <w:rsid w:val="00E45088"/>
    <w:rsid w:val="00E459DD"/>
    <w:rsid w:val="00E45CE0"/>
    <w:rsid w:val="00E45E60"/>
    <w:rsid w:val="00E46633"/>
    <w:rsid w:val="00E46B0F"/>
    <w:rsid w:val="00E475ED"/>
    <w:rsid w:val="00E47FE8"/>
    <w:rsid w:val="00E50062"/>
    <w:rsid w:val="00E5038A"/>
    <w:rsid w:val="00E5158E"/>
    <w:rsid w:val="00E517DD"/>
    <w:rsid w:val="00E51823"/>
    <w:rsid w:val="00E518A0"/>
    <w:rsid w:val="00E51920"/>
    <w:rsid w:val="00E52BCF"/>
    <w:rsid w:val="00E52E0C"/>
    <w:rsid w:val="00E52ED6"/>
    <w:rsid w:val="00E533DB"/>
    <w:rsid w:val="00E5343A"/>
    <w:rsid w:val="00E5388B"/>
    <w:rsid w:val="00E53B10"/>
    <w:rsid w:val="00E53F7C"/>
    <w:rsid w:val="00E54A48"/>
    <w:rsid w:val="00E54DC8"/>
    <w:rsid w:val="00E5533D"/>
    <w:rsid w:val="00E55343"/>
    <w:rsid w:val="00E55749"/>
    <w:rsid w:val="00E558F0"/>
    <w:rsid w:val="00E55A36"/>
    <w:rsid w:val="00E55AEF"/>
    <w:rsid w:val="00E55D26"/>
    <w:rsid w:val="00E5627A"/>
    <w:rsid w:val="00E564C9"/>
    <w:rsid w:val="00E567C7"/>
    <w:rsid w:val="00E56CD3"/>
    <w:rsid w:val="00E5745B"/>
    <w:rsid w:val="00E57518"/>
    <w:rsid w:val="00E57903"/>
    <w:rsid w:val="00E60728"/>
    <w:rsid w:val="00E615D0"/>
    <w:rsid w:val="00E615E6"/>
    <w:rsid w:val="00E61C75"/>
    <w:rsid w:val="00E62965"/>
    <w:rsid w:val="00E62A31"/>
    <w:rsid w:val="00E62BBF"/>
    <w:rsid w:val="00E6392A"/>
    <w:rsid w:val="00E63F16"/>
    <w:rsid w:val="00E64173"/>
    <w:rsid w:val="00E6429E"/>
    <w:rsid w:val="00E648C1"/>
    <w:rsid w:val="00E648CE"/>
    <w:rsid w:val="00E64AD5"/>
    <w:rsid w:val="00E65121"/>
    <w:rsid w:val="00E652C6"/>
    <w:rsid w:val="00E655C1"/>
    <w:rsid w:val="00E65BCE"/>
    <w:rsid w:val="00E66164"/>
    <w:rsid w:val="00E66E69"/>
    <w:rsid w:val="00E678BE"/>
    <w:rsid w:val="00E67A32"/>
    <w:rsid w:val="00E707DF"/>
    <w:rsid w:val="00E70D60"/>
    <w:rsid w:val="00E71316"/>
    <w:rsid w:val="00E71C9F"/>
    <w:rsid w:val="00E72DFE"/>
    <w:rsid w:val="00E734A0"/>
    <w:rsid w:val="00E7367A"/>
    <w:rsid w:val="00E73860"/>
    <w:rsid w:val="00E73B64"/>
    <w:rsid w:val="00E73BE7"/>
    <w:rsid w:val="00E7409E"/>
    <w:rsid w:val="00E74A0E"/>
    <w:rsid w:val="00E74A3F"/>
    <w:rsid w:val="00E74E66"/>
    <w:rsid w:val="00E74F44"/>
    <w:rsid w:val="00E75A98"/>
    <w:rsid w:val="00E75BF5"/>
    <w:rsid w:val="00E75CE5"/>
    <w:rsid w:val="00E762AE"/>
    <w:rsid w:val="00E766FF"/>
    <w:rsid w:val="00E769E5"/>
    <w:rsid w:val="00E76C70"/>
    <w:rsid w:val="00E76EC4"/>
    <w:rsid w:val="00E7790C"/>
    <w:rsid w:val="00E77B3D"/>
    <w:rsid w:val="00E77C09"/>
    <w:rsid w:val="00E80346"/>
    <w:rsid w:val="00E804E5"/>
    <w:rsid w:val="00E81157"/>
    <w:rsid w:val="00E8151C"/>
    <w:rsid w:val="00E81976"/>
    <w:rsid w:val="00E81E64"/>
    <w:rsid w:val="00E82108"/>
    <w:rsid w:val="00E82124"/>
    <w:rsid w:val="00E82283"/>
    <w:rsid w:val="00E8269C"/>
    <w:rsid w:val="00E82B7B"/>
    <w:rsid w:val="00E832C0"/>
    <w:rsid w:val="00E83BD1"/>
    <w:rsid w:val="00E840F4"/>
    <w:rsid w:val="00E84EC3"/>
    <w:rsid w:val="00E85587"/>
    <w:rsid w:val="00E86001"/>
    <w:rsid w:val="00E8633C"/>
    <w:rsid w:val="00E8640B"/>
    <w:rsid w:val="00E869EA"/>
    <w:rsid w:val="00E86F81"/>
    <w:rsid w:val="00E87438"/>
    <w:rsid w:val="00E8E191"/>
    <w:rsid w:val="00E90044"/>
    <w:rsid w:val="00E90164"/>
    <w:rsid w:val="00E901EB"/>
    <w:rsid w:val="00E90A23"/>
    <w:rsid w:val="00E90B53"/>
    <w:rsid w:val="00E9100A"/>
    <w:rsid w:val="00E910A7"/>
    <w:rsid w:val="00E91EE6"/>
    <w:rsid w:val="00E92DF7"/>
    <w:rsid w:val="00E940BC"/>
    <w:rsid w:val="00E9474A"/>
    <w:rsid w:val="00E94813"/>
    <w:rsid w:val="00E94C92"/>
    <w:rsid w:val="00E94EA8"/>
    <w:rsid w:val="00E950E6"/>
    <w:rsid w:val="00E955C8"/>
    <w:rsid w:val="00E95A06"/>
    <w:rsid w:val="00E962C8"/>
    <w:rsid w:val="00E96468"/>
    <w:rsid w:val="00E9673A"/>
    <w:rsid w:val="00E9678E"/>
    <w:rsid w:val="00E96D2B"/>
    <w:rsid w:val="00E972B9"/>
    <w:rsid w:val="00E97663"/>
    <w:rsid w:val="00E978A1"/>
    <w:rsid w:val="00EA003A"/>
    <w:rsid w:val="00EA0674"/>
    <w:rsid w:val="00EA06B3"/>
    <w:rsid w:val="00EA0A67"/>
    <w:rsid w:val="00EA119F"/>
    <w:rsid w:val="00EA14A3"/>
    <w:rsid w:val="00EA17FA"/>
    <w:rsid w:val="00EA1959"/>
    <w:rsid w:val="00EA19BD"/>
    <w:rsid w:val="00EA1EF1"/>
    <w:rsid w:val="00EA21B9"/>
    <w:rsid w:val="00EA2671"/>
    <w:rsid w:val="00EA26DE"/>
    <w:rsid w:val="00EA2D47"/>
    <w:rsid w:val="00EA30FE"/>
    <w:rsid w:val="00EA41E0"/>
    <w:rsid w:val="00EA4979"/>
    <w:rsid w:val="00EA4D7D"/>
    <w:rsid w:val="00EA6181"/>
    <w:rsid w:val="00EA6382"/>
    <w:rsid w:val="00EA6CB2"/>
    <w:rsid w:val="00EA732F"/>
    <w:rsid w:val="00EA736A"/>
    <w:rsid w:val="00EB035D"/>
    <w:rsid w:val="00EB0871"/>
    <w:rsid w:val="00EB0930"/>
    <w:rsid w:val="00EB0F4E"/>
    <w:rsid w:val="00EB0FA6"/>
    <w:rsid w:val="00EB198F"/>
    <w:rsid w:val="00EB1DDA"/>
    <w:rsid w:val="00EB24A9"/>
    <w:rsid w:val="00EB2C6E"/>
    <w:rsid w:val="00EB3387"/>
    <w:rsid w:val="00EB3562"/>
    <w:rsid w:val="00EB3A94"/>
    <w:rsid w:val="00EB463B"/>
    <w:rsid w:val="00EB4735"/>
    <w:rsid w:val="00EB473A"/>
    <w:rsid w:val="00EB4768"/>
    <w:rsid w:val="00EB4AAB"/>
    <w:rsid w:val="00EB4DAA"/>
    <w:rsid w:val="00EB5DF0"/>
    <w:rsid w:val="00EB6065"/>
    <w:rsid w:val="00EB6811"/>
    <w:rsid w:val="00EB6907"/>
    <w:rsid w:val="00EB7035"/>
    <w:rsid w:val="00EB7911"/>
    <w:rsid w:val="00EB7B43"/>
    <w:rsid w:val="00EC1163"/>
    <w:rsid w:val="00EC15F8"/>
    <w:rsid w:val="00EC19A1"/>
    <w:rsid w:val="00EC1CAD"/>
    <w:rsid w:val="00EC1DE9"/>
    <w:rsid w:val="00EC20B0"/>
    <w:rsid w:val="00EC22F2"/>
    <w:rsid w:val="00EC26EC"/>
    <w:rsid w:val="00EC27E9"/>
    <w:rsid w:val="00EC2A92"/>
    <w:rsid w:val="00EC2BC6"/>
    <w:rsid w:val="00EC2C17"/>
    <w:rsid w:val="00EC32A3"/>
    <w:rsid w:val="00EC370A"/>
    <w:rsid w:val="00EC440F"/>
    <w:rsid w:val="00EC474C"/>
    <w:rsid w:val="00EC49E9"/>
    <w:rsid w:val="00EC4C64"/>
    <w:rsid w:val="00EC54F0"/>
    <w:rsid w:val="00EC669A"/>
    <w:rsid w:val="00EC6868"/>
    <w:rsid w:val="00EC6877"/>
    <w:rsid w:val="00EC6D0B"/>
    <w:rsid w:val="00EC723F"/>
    <w:rsid w:val="00ED03C4"/>
    <w:rsid w:val="00ED0FBE"/>
    <w:rsid w:val="00ED113C"/>
    <w:rsid w:val="00ED1AD5"/>
    <w:rsid w:val="00ED1DD5"/>
    <w:rsid w:val="00ED26BD"/>
    <w:rsid w:val="00ED30A9"/>
    <w:rsid w:val="00ED314C"/>
    <w:rsid w:val="00ED3E53"/>
    <w:rsid w:val="00ED3FF9"/>
    <w:rsid w:val="00ED4EE7"/>
    <w:rsid w:val="00ED5154"/>
    <w:rsid w:val="00ED5157"/>
    <w:rsid w:val="00ED571C"/>
    <w:rsid w:val="00ED6030"/>
    <w:rsid w:val="00ED65BB"/>
    <w:rsid w:val="00ED6CF6"/>
    <w:rsid w:val="00ED6F00"/>
    <w:rsid w:val="00ED75EA"/>
    <w:rsid w:val="00ED77C7"/>
    <w:rsid w:val="00ED7A83"/>
    <w:rsid w:val="00ED7FD8"/>
    <w:rsid w:val="00EE0544"/>
    <w:rsid w:val="00EE0D7D"/>
    <w:rsid w:val="00EE14B2"/>
    <w:rsid w:val="00EE17AF"/>
    <w:rsid w:val="00EE188C"/>
    <w:rsid w:val="00EE1C6A"/>
    <w:rsid w:val="00EE292C"/>
    <w:rsid w:val="00EE2957"/>
    <w:rsid w:val="00EE330C"/>
    <w:rsid w:val="00EE332A"/>
    <w:rsid w:val="00EE344D"/>
    <w:rsid w:val="00EE36DF"/>
    <w:rsid w:val="00EE442E"/>
    <w:rsid w:val="00EE4A90"/>
    <w:rsid w:val="00EE4E7B"/>
    <w:rsid w:val="00EE5098"/>
    <w:rsid w:val="00EE539D"/>
    <w:rsid w:val="00EE6060"/>
    <w:rsid w:val="00EE64FC"/>
    <w:rsid w:val="00EE690D"/>
    <w:rsid w:val="00EE6ECA"/>
    <w:rsid w:val="00EE729A"/>
    <w:rsid w:val="00EE78BF"/>
    <w:rsid w:val="00EE790C"/>
    <w:rsid w:val="00EE7D10"/>
    <w:rsid w:val="00EE7F9B"/>
    <w:rsid w:val="00EF0956"/>
    <w:rsid w:val="00EF0A60"/>
    <w:rsid w:val="00EF1146"/>
    <w:rsid w:val="00EF139C"/>
    <w:rsid w:val="00EF1D79"/>
    <w:rsid w:val="00EF2807"/>
    <w:rsid w:val="00EF28F3"/>
    <w:rsid w:val="00EF2E5A"/>
    <w:rsid w:val="00EF2FB7"/>
    <w:rsid w:val="00EF32AD"/>
    <w:rsid w:val="00EF3547"/>
    <w:rsid w:val="00EF3780"/>
    <w:rsid w:val="00EF39A7"/>
    <w:rsid w:val="00EF3B34"/>
    <w:rsid w:val="00EF3BAA"/>
    <w:rsid w:val="00EF43F3"/>
    <w:rsid w:val="00EF4984"/>
    <w:rsid w:val="00EF49A0"/>
    <w:rsid w:val="00EF51F7"/>
    <w:rsid w:val="00EF551A"/>
    <w:rsid w:val="00EF5B41"/>
    <w:rsid w:val="00EF5E8B"/>
    <w:rsid w:val="00EF5F12"/>
    <w:rsid w:val="00EF60C6"/>
    <w:rsid w:val="00EF6656"/>
    <w:rsid w:val="00EF71FF"/>
    <w:rsid w:val="00F00265"/>
    <w:rsid w:val="00F00762"/>
    <w:rsid w:val="00F00818"/>
    <w:rsid w:val="00F00A48"/>
    <w:rsid w:val="00F00D6A"/>
    <w:rsid w:val="00F00DC0"/>
    <w:rsid w:val="00F00DF2"/>
    <w:rsid w:val="00F01C09"/>
    <w:rsid w:val="00F021C8"/>
    <w:rsid w:val="00F02808"/>
    <w:rsid w:val="00F03DB8"/>
    <w:rsid w:val="00F053E9"/>
    <w:rsid w:val="00F05D3F"/>
    <w:rsid w:val="00F0649D"/>
    <w:rsid w:val="00F0662F"/>
    <w:rsid w:val="00F06939"/>
    <w:rsid w:val="00F06C39"/>
    <w:rsid w:val="00F072F1"/>
    <w:rsid w:val="00F0736B"/>
    <w:rsid w:val="00F0738A"/>
    <w:rsid w:val="00F07633"/>
    <w:rsid w:val="00F07713"/>
    <w:rsid w:val="00F07EAD"/>
    <w:rsid w:val="00F07EEC"/>
    <w:rsid w:val="00F105A3"/>
    <w:rsid w:val="00F107CF"/>
    <w:rsid w:val="00F10D54"/>
    <w:rsid w:val="00F10DDF"/>
    <w:rsid w:val="00F110EE"/>
    <w:rsid w:val="00F11606"/>
    <w:rsid w:val="00F119EE"/>
    <w:rsid w:val="00F11D30"/>
    <w:rsid w:val="00F123D3"/>
    <w:rsid w:val="00F124F7"/>
    <w:rsid w:val="00F12638"/>
    <w:rsid w:val="00F128C8"/>
    <w:rsid w:val="00F133CD"/>
    <w:rsid w:val="00F13512"/>
    <w:rsid w:val="00F135AE"/>
    <w:rsid w:val="00F13728"/>
    <w:rsid w:val="00F13A93"/>
    <w:rsid w:val="00F1403B"/>
    <w:rsid w:val="00F143FD"/>
    <w:rsid w:val="00F14CEC"/>
    <w:rsid w:val="00F15081"/>
    <w:rsid w:val="00F150AC"/>
    <w:rsid w:val="00F158FF"/>
    <w:rsid w:val="00F1691B"/>
    <w:rsid w:val="00F16AE5"/>
    <w:rsid w:val="00F16BD2"/>
    <w:rsid w:val="00F16C0E"/>
    <w:rsid w:val="00F174CB"/>
    <w:rsid w:val="00F17791"/>
    <w:rsid w:val="00F17BA8"/>
    <w:rsid w:val="00F17BC3"/>
    <w:rsid w:val="00F204B7"/>
    <w:rsid w:val="00F204CA"/>
    <w:rsid w:val="00F208CA"/>
    <w:rsid w:val="00F20D30"/>
    <w:rsid w:val="00F20F15"/>
    <w:rsid w:val="00F20F3C"/>
    <w:rsid w:val="00F21196"/>
    <w:rsid w:val="00F21768"/>
    <w:rsid w:val="00F22F86"/>
    <w:rsid w:val="00F230E8"/>
    <w:rsid w:val="00F239BC"/>
    <w:rsid w:val="00F23CBB"/>
    <w:rsid w:val="00F23ED9"/>
    <w:rsid w:val="00F2407B"/>
    <w:rsid w:val="00F242BC"/>
    <w:rsid w:val="00F24E2A"/>
    <w:rsid w:val="00F25086"/>
    <w:rsid w:val="00F2511A"/>
    <w:rsid w:val="00F25519"/>
    <w:rsid w:val="00F25D50"/>
    <w:rsid w:val="00F26355"/>
    <w:rsid w:val="00F264A3"/>
    <w:rsid w:val="00F26D58"/>
    <w:rsid w:val="00F26F32"/>
    <w:rsid w:val="00F275D1"/>
    <w:rsid w:val="00F27906"/>
    <w:rsid w:val="00F30011"/>
    <w:rsid w:val="00F30485"/>
    <w:rsid w:val="00F306BD"/>
    <w:rsid w:val="00F30D8D"/>
    <w:rsid w:val="00F30DB0"/>
    <w:rsid w:val="00F313F0"/>
    <w:rsid w:val="00F314CD"/>
    <w:rsid w:val="00F315A9"/>
    <w:rsid w:val="00F3197A"/>
    <w:rsid w:val="00F32A08"/>
    <w:rsid w:val="00F32D65"/>
    <w:rsid w:val="00F33A38"/>
    <w:rsid w:val="00F33CD4"/>
    <w:rsid w:val="00F33D4D"/>
    <w:rsid w:val="00F3438E"/>
    <w:rsid w:val="00F34E1F"/>
    <w:rsid w:val="00F351AA"/>
    <w:rsid w:val="00F35848"/>
    <w:rsid w:val="00F36A15"/>
    <w:rsid w:val="00F36EB6"/>
    <w:rsid w:val="00F37DB4"/>
    <w:rsid w:val="00F4038D"/>
    <w:rsid w:val="00F403E5"/>
    <w:rsid w:val="00F40CA9"/>
    <w:rsid w:val="00F420E7"/>
    <w:rsid w:val="00F42263"/>
    <w:rsid w:val="00F4259E"/>
    <w:rsid w:val="00F431DA"/>
    <w:rsid w:val="00F43573"/>
    <w:rsid w:val="00F438D6"/>
    <w:rsid w:val="00F43B5F"/>
    <w:rsid w:val="00F43BD1"/>
    <w:rsid w:val="00F43C90"/>
    <w:rsid w:val="00F4401D"/>
    <w:rsid w:val="00F449C8"/>
    <w:rsid w:val="00F458CD"/>
    <w:rsid w:val="00F45963"/>
    <w:rsid w:val="00F45FB5"/>
    <w:rsid w:val="00F46168"/>
    <w:rsid w:val="00F468E8"/>
    <w:rsid w:val="00F46A7D"/>
    <w:rsid w:val="00F46ADD"/>
    <w:rsid w:val="00F46EA9"/>
    <w:rsid w:val="00F46ED7"/>
    <w:rsid w:val="00F46F82"/>
    <w:rsid w:val="00F47824"/>
    <w:rsid w:val="00F47A82"/>
    <w:rsid w:val="00F47ABD"/>
    <w:rsid w:val="00F47F06"/>
    <w:rsid w:val="00F47FF4"/>
    <w:rsid w:val="00F50A77"/>
    <w:rsid w:val="00F50C31"/>
    <w:rsid w:val="00F50EEC"/>
    <w:rsid w:val="00F50FEE"/>
    <w:rsid w:val="00F51192"/>
    <w:rsid w:val="00F51DF8"/>
    <w:rsid w:val="00F522E6"/>
    <w:rsid w:val="00F5256E"/>
    <w:rsid w:val="00F53311"/>
    <w:rsid w:val="00F54744"/>
    <w:rsid w:val="00F5486D"/>
    <w:rsid w:val="00F548A5"/>
    <w:rsid w:val="00F54BA2"/>
    <w:rsid w:val="00F5550E"/>
    <w:rsid w:val="00F55731"/>
    <w:rsid w:val="00F55807"/>
    <w:rsid w:val="00F55A51"/>
    <w:rsid w:val="00F55B0C"/>
    <w:rsid w:val="00F55CDB"/>
    <w:rsid w:val="00F55FF0"/>
    <w:rsid w:val="00F56665"/>
    <w:rsid w:val="00F5672F"/>
    <w:rsid w:val="00F56AA2"/>
    <w:rsid w:val="00F56F08"/>
    <w:rsid w:val="00F571A0"/>
    <w:rsid w:val="00F573B2"/>
    <w:rsid w:val="00F576AF"/>
    <w:rsid w:val="00F6050D"/>
    <w:rsid w:val="00F61174"/>
    <w:rsid w:val="00F61217"/>
    <w:rsid w:val="00F61456"/>
    <w:rsid w:val="00F61562"/>
    <w:rsid w:val="00F61728"/>
    <w:rsid w:val="00F6236B"/>
    <w:rsid w:val="00F6242F"/>
    <w:rsid w:val="00F6251B"/>
    <w:rsid w:val="00F62CDE"/>
    <w:rsid w:val="00F62E73"/>
    <w:rsid w:val="00F62F7A"/>
    <w:rsid w:val="00F63A9C"/>
    <w:rsid w:val="00F63C13"/>
    <w:rsid w:val="00F6411C"/>
    <w:rsid w:val="00F6429E"/>
    <w:rsid w:val="00F644B6"/>
    <w:rsid w:val="00F6464F"/>
    <w:rsid w:val="00F64804"/>
    <w:rsid w:val="00F64B09"/>
    <w:rsid w:val="00F64D8F"/>
    <w:rsid w:val="00F66605"/>
    <w:rsid w:val="00F66717"/>
    <w:rsid w:val="00F66B74"/>
    <w:rsid w:val="00F66C95"/>
    <w:rsid w:val="00F670B7"/>
    <w:rsid w:val="00F675ED"/>
    <w:rsid w:val="00F675FA"/>
    <w:rsid w:val="00F700F7"/>
    <w:rsid w:val="00F700FD"/>
    <w:rsid w:val="00F7020F"/>
    <w:rsid w:val="00F70A4E"/>
    <w:rsid w:val="00F70E2B"/>
    <w:rsid w:val="00F7115E"/>
    <w:rsid w:val="00F71C5F"/>
    <w:rsid w:val="00F71F06"/>
    <w:rsid w:val="00F71FFF"/>
    <w:rsid w:val="00F729EE"/>
    <w:rsid w:val="00F72D19"/>
    <w:rsid w:val="00F73161"/>
    <w:rsid w:val="00F73D2A"/>
    <w:rsid w:val="00F74CE4"/>
    <w:rsid w:val="00F74E1F"/>
    <w:rsid w:val="00F74F6B"/>
    <w:rsid w:val="00F7542B"/>
    <w:rsid w:val="00F75451"/>
    <w:rsid w:val="00F75BCA"/>
    <w:rsid w:val="00F76718"/>
    <w:rsid w:val="00F767BD"/>
    <w:rsid w:val="00F76F6E"/>
    <w:rsid w:val="00F77466"/>
    <w:rsid w:val="00F77AE5"/>
    <w:rsid w:val="00F77BFC"/>
    <w:rsid w:val="00F77EDB"/>
    <w:rsid w:val="00F803B2"/>
    <w:rsid w:val="00F80453"/>
    <w:rsid w:val="00F80A93"/>
    <w:rsid w:val="00F81130"/>
    <w:rsid w:val="00F81747"/>
    <w:rsid w:val="00F81DD9"/>
    <w:rsid w:val="00F82B7A"/>
    <w:rsid w:val="00F83892"/>
    <w:rsid w:val="00F83C0B"/>
    <w:rsid w:val="00F83DFD"/>
    <w:rsid w:val="00F84289"/>
    <w:rsid w:val="00F843D5"/>
    <w:rsid w:val="00F84B0B"/>
    <w:rsid w:val="00F8532B"/>
    <w:rsid w:val="00F85858"/>
    <w:rsid w:val="00F8588E"/>
    <w:rsid w:val="00F86042"/>
    <w:rsid w:val="00F8620C"/>
    <w:rsid w:val="00F86631"/>
    <w:rsid w:val="00F8671D"/>
    <w:rsid w:val="00F8683E"/>
    <w:rsid w:val="00F86D7F"/>
    <w:rsid w:val="00F87231"/>
    <w:rsid w:val="00F875BC"/>
    <w:rsid w:val="00F877B4"/>
    <w:rsid w:val="00F87A46"/>
    <w:rsid w:val="00F87BA5"/>
    <w:rsid w:val="00F87E92"/>
    <w:rsid w:val="00F90581"/>
    <w:rsid w:val="00F90760"/>
    <w:rsid w:val="00F9093A"/>
    <w:rsid w:val="00F90A1B"/>
    <w:rsid w:val="00F91455"/>
    <w:rsid w:val="00F91D9E"/>
    <w:rsid w:val="00F91EDB"/>
    <w:rsid w:val="00F9257E"/>
    <w:rsid w:val="00F92888"/>
    <w:rsid w:val="00F929F1"/>
    <w:rsid w:val="00F92AB6"/>
    <w:rsid w:val="00F92E8C"/>
    <w:rsid w:val="00F93051"/>
    <w:rsid w:val="00F93138"/>
    <w:rsid w:val="00F931AE"/>
    <w:rsid w:val="00F93285"/>
    <w:rsid w:val="00F93458"/>
    <w:rsid w:val="00F9347D"/>
    <w:rsid w:val="00F9363F"/>
    <w:rsid w:val="00F936E4"/>
    <w:rsid w:val="00F937BD"/>
    <w:rsid w:val="00F93B71"/>
    <w:rsid w:val="00F93C5E"/>
    <w:rsid w:val="00F93DCA"/>
    <w:rsid w:val="00F93F3D"/>
    <w:rsid w:val="00F94506"/>
    <w:rsid w:val="00F94A55"/>
    <w:rsid w:val="00F951A7"/>
    <w:rsid w:val="00F952BB"/>
    <w:rsid w:val="00F9530B"/>
    <w:rsid w:val="00F955DC"/>
    <w:rsid w:val="00F95866"/>
    <w:rsid w:val="00F966AE"/>
    <w:rsid w:val="00F96821"/>
    <w:rsid w:val="00F9685E"/>
    <w:rsid w:val="00F96864"/>
    <w:rsid w:val="00F969A9"/>
    <w:rsid w:val="00F9705D"/>
    <w:rsid w:val="00F97555"/>
    <w:rsid w:val="00F97642"/>
    <w:rsid w:val="00F977F2"/>
    <w:rsid w:val="00F978AB"/>
    <w:rsid w:val="00F97A69"/>
    <w:rsid w:val="00F97D1E"/>
    <w:rsid w:val="00F97E4F"/>
    <w:rsid w:val="00FA02FF"/>
    <w:rsid w:val="00FA058B"/>
    <w:rsid w:val="00FA1297"/>
    <w:rsid w:val="00FA1536"/>
    <w:rsid w:val="00FA1AA7"/>
    <w:rsid w:val="00FA1D1B"/>
    <w:rsid w:val="00FA1E9B"/>
    <w:rsid w:val="00FA296E"/>
    <w:rsid w:val="00FA29EC"/>
    <w:rsid w:val="00FA36F0"/>
    <w:rsid w:val="00FA42D3"/>
    <w:rsid w:val="00FA45E5"/>
    <w:rsid w:val="00FA4F90"/>
    <w:rsid w:val="00FA569E"/>
    <w:rsid w:val="00FA607B"/>
    <w:rsid w:val="00FA64AA"/>
    <w:rsid w:val="00FA65ED"/>
    <w:rsid w:val="00FA6A63"/>
    <w:rsid w:val="00FA6E2B"/>
    <w:rsid w:val="00FA7069"/>
    <w:rsid w:val="00FB06D2"/>
    <w:rsid w:val="00FB0EC4"/>
    <w:rsid w:val="00FB0FD2"/>
    <w:rsid w:val="00FB1151"/>
    <w:rsid w:val="00FB13E9"/>
    <w:rsid w:val="00FB16C8"/>
    <w:rsid w:val="00FB1869"/>
    <w:rsid w:val="00FB191A"/>
    <w:rsid w:val="00FB2028"/>
    <w:rsid w:val="00FB229A"/>
    <w:rsid w:val="00FB2495"/>
    <w:rsid w:val="00FB28A8"/>
    <w:rsid w:val="00FB29DC"/>
    <w:rsid w:val="00FB2A9D"/>
    <w:rsid w:val="00FB2BD8"/>
    <w:rsid w:val="00FB32C1"/>
    <w:rsid w:val="00FB3591"/>
    <w:rsid w:val="00FB4819"/>
    <w:rsid w:val="00FB48E0"/>
    <w:rsid w:val="00FB4D6B"/>
    <w:rsid w:val="00FB4F6B"/>
    <w:rsid w:val="00FB4FCA"/>
    <w:rsid w:val="00FB523D"/>
    <w:rsid w:val="00FB59C5"/>
    <w:rsid w:val="00FB59C9"/>
    <w:rsid w:val="00FB5A52"/>
    <w:rsid w:val="00FB5D4F"/>
    <w:rsid w:val="00FB5E6E"/>
    <w:rsid w:val="00FB60E3"/>
    <w:rsid w:val="00FB70C8"/>
    <w:rsid w:val="00FB71EF"/>
    <w:rsid w:val="00FB725F"/>
    <w:rsid w:val="00FB73B7"/>
    <w:rsid w:val="00FB7469"/>
    <w:rsid w:val="00FB7EF1"/>
    <w:rsid w:val="00FC00EC"/>
    <w:rsid w:val="00FC0664"/>
    <w:rsid w:val="00FC072A"/>
    <w:rsid w:val="00FC0EA9"/>
    <w:rsid w:val="00FC146C"/>
    <w:rsid w:val="00FC1945"/>
    <w:rsid w:val="00FC1C47"/>
    <w:rsid w:val="00FC1ECD"/>
    <w:rsid w:val="00FC1FBF"/>
    <w:rsid w:val="00FC2C34"/>
    <w:rsid w:val="00FC3025"/>
    <w:rsid w:val="00FC33C1"/>
    <w:rsid w:val="00FC3403"/>
    <w:rsid w:val="00FC3CBF"/>
    <w:rsid w:val="00FC3E07"/>
    <w:rsid w:val="00FC3F3A"/>
    <w:rsid w:val="00FC47A7"/>
    <w:rsid w:val="00FC492B"/>
    <w:rsid w:val="00FC5950"/>
    <w:rsid w:val="00FC6A8F"/>
    <w:rsid w:val="00FC6C68"/>
    <w:rsid w:val="00FC70E4"/>
    <w:rsid w:val="00FC78A1"/>
    <w:rsid w:val="00FD07D9"/>
    <w:rsid w:val="00FD0B7D"/>
    <w:rsid w:val="00FD156B"/>
    <w:rsid w:val="00FD17A4"/>
    <w:rsid w:val="00FD1B7C"/>
    <w:rsid w:val="00FD1DCC"/>
    <w:rsid w:val="00FD2591"/>
    <w:rsid w:val="00FD32F1"/>
    <w:rsid w:val="00FD36BC"/>
    <w:rsid w:val="00FD383A"/>
    <w:rsid w:val="00FD3A1D"/>
    <w:rsid w:val="00FD409C"/>
    <w:rsid w:val="00FD430F"/>
    <w:rsid w:val="00FD46BF"/>
    <w:rsid w:val="00FD4BF1"/>
    <w:rsid w:val="00FD5285"/>
    <w:rsid w:val="00FD59B3"/>
    <w:rsid w:val="00FD65BC"/>
    <w:rsid w:val="00FD69AD"/>
    <w:rsid w:val="00FD7C15"/>
    <w:rsid w:val="00FD7EA7"/>
    <w:rsid w:val="00FE071B"/>
    <w:rsid w:val="00FE0A33"/>
    <w:rsid w:val="00FE0B24"/>
    <w:rsid w:val="00FE0B76"/>
    <w:rsid w:val="00FE17FF"/>
    <w:rsid w:val="00FE205A"/>
    <w:rsid w:val="00FE2439"/>
    <w:rsid w:val="00FE25B5"/>
    <w:rsid w:val="00FE28CD"/>
    <w:rsid w:val="00FE2F41"/>
    <w:rsid w:val="00FE2F7A"/>
    <w:rsid w:val="00FE32D2"/>
    <w:rsid w:val="00FE331B"/>
    <w:rsid w:val="00FE354B"/>
    <w:rsid w:val="00FE3BDB"/>
    <w:rsid w:val="00FE3BE1"/>
    <w:rsid w:val="00FE3F06"/>
    <w:rsid w:val="00FE40B8"/>
    <w:rsid w:val="00FE4400"/>
    <w:rsid w:val="00FE44B5"/>
    <w:rsid w:val="00FE4541"/>
    <w:rsid w:val="00FE46CD"/>
    <w:rsid w:val="00FE56ED"/>
    <w:rsid w:val="00FE586D"/>
    <w:rsid w:val="00FE5A6E"/>
    <w:rsid w:val="00FE5C13"/>
    <w:rsid w:val="00FE5CB8"/>
    <w:rsid w:val="00FE5F71"/>
    <w:rsid w:val="00FE6AED"/>
    <w:rsid w:val="00FE73BD"/>
    <w:rsid w:val="00FE7D64"/>
    <w:rsid w:val="00FF0056"/>
    <w:rsid w:val="00FF05CA"/>
    <w:rsid w:val="00FF08CE"/>
    <w:rsid w:val="00FF0CC7"/>
    <w:rsid w:val="00FF0F92"/>
    <w:rsid w:val="00FF1153"/>
    <w:rsid w:val="00FF1B11"/>
    <w:rsid w:val="00FF1E0B"/>
    <w:rsid w:val="00FF251A"/>
    <w:rsid w:val="00FF29CC"/>
    <w:rsid w:val="00FF2F49"/>
    <w:rsid w:val="00FF2F76"/>
    <w:rsid w:val="00FF31C5"/>
    <w:rsid w:val="00FF3549"/>
    <w:rsid w:val="00FF3F03"/>
    <w:rsid w:val="00FF456F"/>
    <w:rsid w:val="00FF463E"/>
    <w:rsid w:val="00FF49D7"/>
    <w:rsid w:val="00FF4B18"/>
    <w:rsid w:val="00FF5479"/>
    <w:rsid w:val="00FF55E6"/>
    <w:rsid w:val="00FF57B0"/>
    <w:rsid w:val="00FF6DCC"/>
    <w:rsid w:val="00FF70AA"/>
    <w:rsid w:val="00FF710A"/>
    <w:rsid w:val="00FF76DF"/>
    <w:rsid w:val="012E1428"/>
    <w:rsid w:val="01A8A9A3"/>
    <w:rsid w:val="01AE754E"/>
    <w:rsid w:val="01C72C2F"/>
    <w:rsid w:val="01F1DA6F"/>
    <w:rsid w:val="01FB82D1"/>
    <w:rsid w:val="0206CA74"/>
    <w:rsid w:val="022BB923"/>
    <w:rsid w:val="024F6243"/>
    <w:rsid w:val="0252875E"/>
    <w:rsid w:val="0285B733"/>
    <w:rsid w:val="02BA9139"/>
    <w:rsid w:val="0333F12F"/>
    <w:rsid w:val="036DED11"/>
    <w:rsid w:val="0390F86A"/>
    <w:rsid w:val="03BA7076"/>
    <w:rsid w:val="03BC6D7E"/>
    <w:rsid w:val="03D38934"/>
    <w:rsid w:val="03D46827"/>
    <w:rsid w:val="040090D1"/>
    <w:rsid w:val="042E2ED9"/>
    <w:rsid w:val="045E5605"/>
    <w:rsid w:val="047A4A86"/>
    <w:rsid w:val="048CB5D5"/>
    <w:rsid w:val="04B8B5B0"/>
    <w:rsid w:val="04CCBDA6"/>
    <w:rsid w:val="04CF89B8"/>
    <w:rsid w:val="04F3D807"/>
    <w:rsid w:val="0521F34D"/>
    <w:rsid w:val="0538326B"/>
    <w:rsid w:val="05511602"/>
    <w:rsid w:val="055E9233"/>
    <w:rsid w:val="057AF4BC"/>
    <w:rsid w:val="06255930"/>
    <w:rsid w:val="0663C8AA"/>
    <w:rsid w:val="0663EDB9"/>
    <w:rsid w:val="0666C346"/>
    <w:rsid w:val="06707B8D"/>
    <w:rsid w:val="06930AFE"/>
    <w:rsid w:val="069E1087"/>
    <w:rsid w:val="06A85AF2"/>
    <w:rsid w:val="06B70978"/>
    <w:rsid w:val="06B8B98E"/>
    <w:rsid w:val="06D38665"/>
    <w:rsid w:val="073C409B"/>
    <w:rsid w:val="074BCDC8"/>
    <w:rsid w:val="07536925"/>
    <w:rsid w:val="076653EA"/>
    <w:rsid w:val="078ABBFC"/>
    <w:rsid w:val="07A993AD"/>
    <w:rsid w:val="07BBE7BD"/>
    <w:rsid w:val="07CF5EB6"/>
    <w:rsid w:val="07DF1B9B"/>
    <w:rsid w:val="07F6BABF"/>
    <w:rsid w:val="080F0E75"/>
    <w:rsid w:val="08145E54"/>
    <w:rsid w:val="08354B2B"/>
    <w:rsid w:val="08356412"/>
    <w:rsid w:val="08493112"/>
    <w:rsid w:val="0859C6E0"/>
    <w:rsid w:val="0867592E"/>
    <w:rsid w:val="08957D47"/>
    <w:rsid w:val="08A91BA0"/>
    <w:rsid w:val="08B5884C"/>
    <w:rsid w:val="08BAA5A4"/>
    <w:rsid w:val="08BAE4AE"/>
    <w:rsid w:val="08D5E30E"/>
    <w:rsid w:val="092292FA"/>
    <w:rsid w:val="09291054"/>
    <w:rsid w:val="092ABA9C"/>
    <w:rsid w:val="092D68E7"/>
    <w:rsid w:val="094294B3"/>
    <w:rsid w:val="09693B52"/>
    <w:rsid w:val="0980710A"/>
    <w:rsid w:val="09B18F7B"/>
    <w:rsid w:val="09D5C5E8"/>
    <w:rsid w:val="0A379EAD"/>
    <w:rsid w:val="0A88425A"/>
    <w:rsid w:val="0A8F103F"/>
    <w:rsid w:val="0A9D0A10"/>
    <w:rsid w:val="0ABEB13F"/>
    <w:rsid w:val="0ADB0CE3"/>
    <w:rsid w:val="0ADD32CC"/>
    <w:rsid w:val="0B11C016"/>
    <w:rsid w:val="0B1779B3"/>
    <w:rsid w:val="0B32D2D3"/>
    <w:rsid w:val="0B5B9A41"/>
    <w:rsid w:val="0B6BE0D8"/>
    <w:rsid w:val="0B770539"/>
    <w:rsid w:val="0BB598AB"/>
    <w:rsid w:val="0BD49502"/>
    <w:rsid w:val="0BEBCA0A"/>
    <w:rsid w:val="0C7510BD"/>
    <w:rsid w:val="0C95694D"/>
    <w:rsid w:val="0CE72F50"/>
    <w:rsid w:val="0D2EFB44"/>
    <w:rsid w:val="0D3BAD2C"/>
    <w:rsid w:val="0D4736E5"/>
    <w:rsid w:val="0D4F1FB2"/>
    <w:rsid w:val="0D531248"/>
    <w:rsid w:val="0D54DB86"/>
    <w:rsid w:val="0D63FB21"/>
    <w:rsid w:val="0D68ADD5"/>
    <w:rsid w:val="0D751D52"/>
    <w:rsid w:val="0D7D57E0"/>
    <w:rsid w:val="0DACD11A"/>
    <w:rsid w:val="0DB97D1A"/>
    <w:rsid w:val="0DBE6583"/>
    <w:rsid w:val="0DC6A9FA"/>
    <w:rsid w:val="0E08EBE4"/>
    <w:rsid w:val="0E404976"/>
    <w:rsid w:val="0E40E0EE"/>
    <w:rsid w:val="0E69AF67"/>
    <w:rsid w:val="0E947B4E"/>
    <w:rsid w:val="0EC68BE6"/>
    <w:rsid w:val="0EC98C36"/>
    <w:rsid w:val="0F27265F"/>
    <w:rsid w:val="0F3D53DE"/>
    <w:rsid w:val="0F4A865C"/>
    <w:rsid w:val="0F5F2DDE"/>
    <w:rsid w:val="0F8171BC"/>
    <w:rsid w:val="0F98B682"/>
    <w:rsid w:val="0FCB60A6"/>
    <w:rsid w:val="102216D0"/>
    <w:rsid w:val="10230904"/>
    <w:rsid w:val="103872BB"/>
    <w:rsid w:val="10582788"/>
    <w:rsid w:val="106D3F10"/>
    <w:rsid w:val="1073099A"/>
    <w:rsid w:val="108B6601"/>
    <w:rsid w:val="10D731DD"/>
    <w:rsid w:val="10E78746"/>
    <w:rsid w:val="11442DBC"/>
    <w:rsid w:val="117BEA6A"/>
    <w:rsid w:val="11CDB3D7"/>
    <w:rsid w:val="11DF08DF"/>
    <w:rsid w:val="11F7BF81"/>
    <w:rsid w:val="125BAB03"/>
    <w:rsid w:val="127B384B"/>
    <w:rsid w:val="12809D94"/>
    <w:rsid w:val="129877DC"/>
    <w:rsid w:val="12BCA012"/>
    <w:rsid w:val="12EC7E93"/>
    <w:rsid w:val="131EE0B4"/>
    <w:rsid w:val="13861DAC"/>
    <w:rsid w:val="13AAB766"/>
    <w:rsid w:val="13AB4787"/>
    <w:rsid w:val="13CAD70D"/>
    <w:rsid w:val="13FA1194"/>
    <w:rsid w:val="1408905C"/>
    <w:rsid w:val="14199D56"/>
    <w:rsid w:val="14266B6C"/>
    <w:rsid w:val="142FF65D"/>
    <w:rsid w:val="1435BFB4"/>
    <w:rsid w:val="1453BC98"/>
    <w:rsid w:val="14993BD5"/>
    <w:rsid w:val="14999C89"/>
    <w:rsid w:val="14ED917D"/>
    <w:rsid w:val="1529CE71"/>
    <w:rsid w:val="15304F7C"/>
    <w:rsid w:val="1538026D"/>
    <w:rsid w:val="153B29A6"/>
    <w:rsid w:val="1541C42E"/>
    <w:rsid w:val="15592CB4"/>
    <w:rsid w:val="157A5CDE"/>
    <w:rsid w:val="15832E90"/>
    <w:rsid w:val="15848140"/>
    <w:rsid w:val="158500AE"/>
    <w:rsid w:val="159A2383"/>
    <w:rsid w:val="15BDD710"/>
    <w:rsid w:val="15F69646"/>
    <w:rsid w:val="163282FB"/>
    <w:rsid w:val="164E60AE"/>
    <w:rsid w:val="16539168"/>
    <w:rsid w:val="16723F54"/>
    <w:rsid w:val="1674F1E8"/>
    <w:rsid w:val="169E3322"/>
    <w:rsid w:val="16CA51B1"/>
    <w:rsid w:val="17384451"/>
    <w:rsid w:val="1763FC74"/>
    <w:rsid w:val="17854783"/>
    <w:rsid w:val="17B74C66"/>
    <w:rsid w:val="17BF503F"/>
    <w:rsid w:val="17C7A744"/>
    <w:rsid w:val="1803703A"/>
    <w:rsid w:val="1807C3B9"/>
    <w:rsid w:val="1865A5EA"/>
    <w:rsid w:val="1872276D"/>
    <w:rsid w:val="187E89A5"/>
    <w:rsid w:val="19077D98"/>
    <w:rsid w:val="190AE68A"/>
    <w:rsid w:val="192B22D2"/>
    <w:rsid w:val="193DEFD8"/>
    <w:rsid w:val="195240A2"/>
    <w:rsid w:val="196ADAAA"/>
    <w:rsid w:val="19AB76DC"/>
    <w:rsid w:val="19AE6508"/>
    <w:rsid w:val="19D58D27"/>
    <w:rsid w:val="1A48A759"/>
    <w:rsid w:val="1A759020"/>
    <w:rsid w:val="1A83A3C9"/>
    <w:rsid w:val="1AB347B2"/>
    <w:rsid w:val="1AB76AFF"/>
    <w:rsid w:val="1ACFB77A"/>
    <w:rsid w:val="1AD56C43"/>
    <w:rsid w:val="1AF88A6B"/>
    <w:rsid w:val="1B553103"/>
    <w:rsid w:val="1B9331A5"/>
    <w:rsid w:val="1BB05699"/>
    <w:rsid w:val="1BB6CE05"/>
    <w:rsid w:val="1BC577C3"/>
    <w:rsid w:val="1C0A300D"/>
    <w:rsid w:val="1C2A7F2D"/>
    <w:rsid w:val="1C5C7267"/>
    <w:rsid w:val="1C7E2CFA"/>
    <w:rsid w:val="1C86DC33"/>
    <w:rsid w:val="1C92BF4D"/>
    <w:rsid w:val="1C996345"/>
    <w:rsid w:val="1CCE99CD"/>
    <w:rsid w:val="1CEBF49C"/>
    <w:rsid w:val="1CF591EA"/>
    <w:rsid w:val="1D234304"/>
    <w:rsid w:val="1D734C7F"/>
    <w:rsid w:val="1DA11994"/>
    <w:rsid w:val="1DB8A55B"/>
    <w:rsid w:val="1DDA2866"/>
    <w:rsid w:val="1DF86BDE"/>
    <w:rsid w:val="1DFB4CEC"/>
    <w:rsid w:val="1E04BC06"/>
    <w:rsid w:val="1E8BBCEF"/>
    <w:rsid w:val="1EA898E5"/>
    <w:rsid w:val="1EFFB82D"/>
    <w:rsid w:val="1F150F4F"/>
    <w:rsid w:val="1F3F1858"/>
    <w:rsid w:val="1F59DF5D"/>
    <w:rsid w:val="1F9C2907"/>
    <w:rsid w:val="1FD0D697"/>
    <w:rsid w:val="1FF44AE4"/>
    <w:rsid w:val="2016C67A"/>
    <w:rsid w:val="204C684F"/>
    <w:rsid w:val="20734E2C"/>
    <w:rsid w:val="207761B7"/>
    <w:rsid w:val="2094CEE6"/>
    <w:rsid w:val="20A244E0"/>
    <w:rsid w:val="20C5ACF1"/>
    <w:rsid w:val="20EE6107"/>
    <w:rsid w:val="20F2C848"/>
    <w:rsid w:val="20F95B6D"/>
    <w:rsid w:val="217BF246"/>
    <w:rsid w:val="219AA1CE"/>
    <w:rsid w:val="219D0ACD"/>
    <w:rsid w:val="21A13DA8"/>
    <w:rsid w:val="21B2DC54"/>
    <w:rsid w:val="21BA0F65"/>
    <w:rsid w:val="21D43BB1"/>
    <w:rsid w:val="21DAB937"/>
    <w:rsid w:val="21E46B6A"/>
    <w:rsid w:val="21F70424"/>
    <w:rsid w:val="22201E81"/>
    <w:rsid w:val="223E6159"/>
    <w:rsid w:val="2275B7FF"/>
    <w:rsid w:val="2277D51B"/>
    <w:rsid w:val="22D36522"/>
    <w:rsid w:val="22E2B93E"/>
    <w:rsid w:val="22EC3D82"/>
    <w:rsid w:val="22F6AD06"/>
    <w:rsid w:val="2302D52E"/>
    <w:rsid w:val="232CB943"/>
    <w:rsid w:val="23463886"/>
    <w:rsid w:val="236FEDAF"/>
    <w:rsid w:val="238E55BC"/>
    <w:rsid w:val="23B44799"/>
    <w:rsid w:val="240F2FA1"/>
    <w:rsid w:val="243BF3B7"/>
    <w:rsid w:val="243FED94"/>
    <w:rsid w:val="2449EB40"/>
    <w:rsid w:val="246AE39B"/>
    <w:rsid w:val="24B424FC"/>
    <w:rsid w:val="24BDA619"/>
    <w:rsid w:val="24C63DC2"/>
    <w:rsid w:val="24DF3BC8"/>
    <w:rsid w:val="24ECEBD4"/>
    <w:rsid w:val="24FE5A24"/>
    <w:rsid w:val="25079BB1"/>
    <w:rsid w:val="25131360"/>
    <w:rsid w:val="256C9724"/>
    <w:rsid w:val="25B22E00"/>
    <w:rsid w:val="2606F28A"/>
    <w:rsid w:val="2619C154"/>
    <w:rsid w:val="26219D90"/>
    <w:rsid w:val="265D6325"/>
    <w:rsid w:val="26D00484"/>
    <w:rsid w:val="26D2F2CF"/>
    <w:rsid w:val="27093E9D"/>
    <w:rsid w:val="27A0A2B5"/>
    <w:rsid w:val="27ACFC68"/>
    <w:rsid w:val="27F6CD94"/>
    <w:rsid w:val="27FDA172"/>
    <w:rsid w:val="2806CAA1"/>
    <w:rsid w:val="28180814"/>
    <w:rsid w:val="28243C9B"/>
    <w:rsid w:val="2829EDAC"/>
    <w:rsid w:val="2837034D"/>
    <w:rsid w:val="2842C204"/>
    <w:rsid w:val="28CA4E55"/>
    <w:rsid w:val="28F74F4D"/>
    <w:rsid w:val="2900A43B"/>
    <w:rsid w:val="295ACB6E"/>
    <w:rsid w:val="2971E751"/>
    <w:rsid w:val="29D5634B"/>
    <w:rsid w:val="29E25B92"/>
    <w:rsid w:val="29EE2B71"/>
    <w:rsid w:val="2A176199"/>
    <w:rsid w:val="2A35E14A"/>
    <w:rsid w:val="2A42CC37"/>
    <w:rsid w:val="2A5119A7"/>
    <w:rsid w:val="2A64DD86"/>
    <w:rsid w:val="2A9E1BEC"/>
    <w:rsid w:val="2AB8B4A3"/>
    <w:rsid w:val="2AEEDA19"/>
    <w:rsid w:val="2B0CEAF4"/>
    <w:rsid w:val="2B19BAE3"/>
    <w:rsid w:val="2B3BF6EE"/>
    <w:rsid w:val="2B4B4F67"/>
    <w:rsid w:val="2B5CA7A6"/>
    <w:rsid w:val="2B829E0B"/>
    <w:rsid w:val="2B877A19"/>
    <w:rsid w:val="2B9B6B5E"/>
    <w:rsid w:val="2BC2368A"/>
    <w:rsid w:val="2BD7424B"/>
    <w:rsid w:val="2C4AFB30"/>
    <w:rsid w:val="2CAE6C5D"/>
    <w:rsid w:val="2CE8BA16"/>
    <w:rsid w:val="2CEC5083"/>
    <w:rsid w:val="2CF500DC"/>
    <w:rsid w:val="2D1B8D6B"/>
    <w:rsid w:val="2D4E7F55"/>
    <w:rsid w:val="2D73D2E7"/>
    <w:rsid w:val="2D82A8CE"/>
    <w:rsid w:val="2D8CC11D"/>
    <w:rsid w:val="2DBE989C"/>
    <w:rsid w:val="2DF8A45B"/>
    <w:rsid w:val="2E0C8272"/>
    <w:rsid w:val="2E30DF34"/>
    <w:rsid w:val="2E7AE443"/>
    <w:rsid w:val="2EBDC13A"/>
    <w:rsid w:val="2EBFDFB8"/>
    <w:rsid w:val="2F16E9F5"/>
    <w:rsid w:val="2F2B890B"/>
    <w:rsid w:val="2F7221DB"/>
    <w:rsid w:val="2FDC31F3"/>
    <w:rsid w:val="2FF6402B"/>
    <w:rsid w:val="30127850"/>
    <w:rsid w:val="303B02C2"/>
    <w:rsid w:val="307B4F11"/>
    <w:rsid w:val="3081EA05"/>
    <w:rsid w:val="308D60D5"/>
    <w:rsid w:val="30AC0E28"/>
    <w:rsid w:val="30D5ABCA"/>
    <w:rsid w:val="31403239"/>
    <w:rsid w:val="315BADC0"/>
    <w:rsid w:val="31648308"/>
    <w:rsid w:val="3183E72D"/>
    <w:rsid w:val="31A37E34"/>
    <w:rsid w:val="31AD2A5D"/>
    <w:rsid w:val="31BB8F73"/>
    <w:rsid w:val="31C0393C"/>
    <w:rsid w:val="31C8AB4B"/>
    <w:rsid w:val="31EF4FD9"/>
    <w:rsid w:val="32089EAC"/>
    <w:rsid w:val="3213C023"/>
    <w:rsid w:val="321BC12F"/>
    <w:rsid w:val="322C9C09"/>
    <w:rsid w:val="322DD0B9"/>
    <w:rsid w:val="3231D171"/>
    <w:rsid w:val="325B65B3"/>
    <w:rsid w:val="3277803F"/>
    <w:rsid w:val="328C8456"/>
    <w:rsid w:val="32F18B1C"/>
    <w:rsid w:val="32F816E1"/>
    <w:rsid w:val="3321F35B"/>
    <w:rsid w:val="33F54464"/>
    <w:rsid w:val="34015765"/>
    <w:rsid w:val="3433C1F9"/>
    <w:rsid w:val="343AA371"/>
    <w:rsid w:val="34AD89FC"/>
    <w:rsid w:val="34C1E4D5"/>
    <w:rsid w:val="34D60B53"/>
    <w:rsid w:val="3507BABB"/>
    <w:rsid w:val="3534EEBF"/>
    <w:rsid w:val="35594AF2"/>
    <w:rsid w:val="35712491"/>
    <w:rsid w:val="357EEC8A"/>
    <w:rsid w:val="3593661D"/>
    <w:rsid w:val="35CD4E52"/>
    <w:rsid w:val="35D61213"/>
    <w:rsid w:val="35D91D3B"/>
    <w:rsid w:val="35E26E87"/>
    <w:rsid w:val="35EA293C"/>
    <w:rsid w:val="3601D3B8"/>
    <w:rsid w:val="3602DE6A"/>
    <w:rsid w:val="363E949A"/>
    <w:rsid w:val="366A7B11"/>
    <w:rsid w:val="368FFF09"/>
    <w:rsid w:val="36DCFB93"/>
    <w:rsid w:val="3724EFAF"/>
    <w:rsid w:val="373586F5"/>
    <w:rsid w:val="3737033D"/>
    <w:rsid w:val="378F47E9"/>
    <w:rsid w:val="37923DDD"/>
    <w:rsid w:val="379F3E1B"/>
    <w:rsid w:val="37AC673C"/>
    <w:rsid w:val="37D6E2AF"/>
    <w:rsid w:val="37F6988C"/>
    <w:rsid w:val="387B2A98"/>
    <w:rsid w:val="38F5F845"/>
    <w:rsid w:val="3904696F"/>
    <w:rsid w:val="392D562F"/>
    <w:rsid w:val="39418743"/>
    <w:rsid w:val="39BEEEB5"/>
    <w:rsid w:val="39D3B181"/>
    <w:rsid w:val="39E591F4"/>
    <w:rsid w:val="39F04929"/>
    <w:rsid w:val="3A74048B"/>
    <w:rsid w:val="3A7C0324"/>
    <w:rsid w:val="3A81536D"/>
    <w:rsid w:val="3A8173AA"/>
    <w:rsid w:val="3A90F48E"/>
    <w:rsid w:val="3A9173E8"/>
    <w:rsid w:val="3A9AE2F1"/>
    <w:rsid w:val="3AEBF2CB"/>
    <w:rsid w:val="3B17ED14"/>
    <w:rsid w:val="3B319DBF"/>
    <w:rsid w:val="3B5F32B9"/>
    <w:rsid w:val="3B6E1291"/>
    <w:rsid w:val="3B9F63FE"/>
    <w:rsid w:val="3BB2B122"/>
    <w:rsid w:val="3BB4FFD8"/>
    <w:rsid w:val="3BB8BF4D"/>
    <w:rsid w:val="3C02BFE5"/>
    <w:rsid w:val="3C0763C7"/>
    <w:rsid w:val="3C20A434"/>
    <w:rsid w:val="3C2A8F8F"/>
    <w:rsid w:val="3C4F7266"/>
    <w:rsid w:val="3CC1FCD5"/>
    <w:rsid w:val="3CC48DB6"/>
    <w:rsid w:val="3CC90D6A"/>
    <w:rsid w:val="3CD6C3C6"/>
    <w:rsid w:val="3CE68688"/>
    <w:rsid w:val="3D0BA4CE"/>
    <w:rsid w:val="3D35E8EA"/>
    <w:rsid w:val="3D3E5C1F"/>
    <w:rsid w:val="3D766AB4"/>
    <w:rsid w:val="3D794AE2"/>
    <w:rsid w:val="3D9A43FE"/>
    <w:rsid w:val="3DA86D5D"/>
    <w:rsid w:val="3DC445A6"/>
    <w:rsid w:val="3E190783"/>
    <w:rsid w:val="3E3ED24F"/>
    <w:rsid w:val="3E44FC34"/>
    <w:rsid w:val="3E4991D5"/>
    <w:rsid w:val="3E4A54A8"/>
    <w:rsid w:val="3E616647"/>
    <w:rsid w:val="3EAE439F"/>
    <w:rsid w:val="3EEEA9EB"/>
    <w:rsid w:val="3F1EE119"/>
    <w:rsid w:val="3F274475"/>
    <w:rsid w:val="3F27FD8F"/>
    <w:rsid w:val="3F2A84CF"/>
    <w:rsid w:val="3FBC48BA"/>
    <w:rsid w:val="3FF6F7E0"/>
    <w:rsid w:val="4037A285"/>
    <w:rsid w:val="40492C3B"/>
    <w:rsid w:val="405BC58C"/>
    <w:rsid w:val="40A0B85E"/>
    <w:rsid w:val="40AA5BE3"/>
    <w:rsid w:val="40CF713B"/>
    <w:rsid w:val="4150C570"/>
    <w:rsid w:val="415E1363"/>
    <w:rsid w:val="41EDE8B8"/>
    <w:rsid w:val="42019F58"/>
    <w:rsid w:val="422C1736"/>
    <w:rsid w:val="42A9E53D"/>
    <w:rsid w:val="42D93733"/>
    <w:rsid w:val="42E2B69D"/>
    <w:rsid w:val="42E78F46"/>
    <w:rsid w:val="432D7F28"/>
    <w:rsid w:val="433C671D"/>
    <w:rsid w:val="43526751"/>
    <w:rsid w:val="4359D315"/>
    <w:rsid w:val="43B8BACD"/>
    <w:rsid w:val="43D374C9"/>
    <w:rsid w:val="43DD03D2"/>
    <w:rsid w:val="43EA3607"/>
    <w:rsid w:val="43EE0A78"/>
    <w:rsid w:val="43EEA2D6"/>
    <w:rsid w:val="43F14077"/>
    <w:rsid w:val="44043E63"/>
    <w:rsid w:val="44264421"/>
    <w:rsid w:val="4437FA7B"/>
    <w:rsid w:val="4439EFAD"/>
    <w:rsid w:val="445694F6"/>
    <w:rsid w:val="45186FBF"/>
    <w:rsid w:val="452ACA94"/>
    <w:rsid w:val="455C3431"/>
    <w:rsid w:val="4571E252"/>
    <w:rsid w:val="45758F5F"/>
    <w:rsid w:val="457FC425"/>
    <w:rsid w:val="4596AAC2"/>
    <w:rsid w:val="46369034"/>
    <w:rsid w:val="46658641"/>
    <w:rsid w:val="467B9BE7"/>
    <w:rsid w:val="46A0BFF7"/>
    <w:rsid w:val="46B2E350"/>
    <w:rsid w:val="46E5C97F"/>
    <w:rsid w:val="46F088B8"/>
    <w:rsid w:val="4730B4BB"/>
    <w:rsid w:val="47B529A4"/>
    <w:rsid w:val="47FADD1B"/>
    <w:rsid w:val="484BD4CC"/>
    <w:rsid w:val="4859B1B8"/>
    <w:rsid w:val="485F8202"/>
    <w:rsid w:val="48612CD2"/>
    <w:rsid w:val="48891792"/>
    <w:rsid w:val="4897356D"/>
    <w:rsid w:val="48B580A6"/>
    <w:rsid w:val="4924B9CB"/>
    <w:rsid w:val="4933ABCD"/>
    <w:rsid w:val="4935159C"/>
    <w:rsid w:val="4949081A"/>
    <w:rsid w:val="495A1580"/>
    <w:rsid w:val="495FA526"/>
    <w:rsid w:val="4969A8ED"/>
    <w:rsid w:val="496E7C65"/>
    <w:rsid w:val="49B06AD7"/>
    <w:rsid w:val="49B78DC7"/>
    <w:rsid w:val="49D1CB6D"/>
    <w:rsid w:val="4A0D24B2"/>
    <w:rsid w:val="4A1AEDED"/>
    <w:rsid w:val="4A1CD2C9"/>
    <w:rsid w:val="4A4312B0"/>
    <w:rsid w:val="4A7864D4"/>
    <w:rsid w:val="4AB0CB7E"/>
    <w:rsid w:val="4AB72E6D"/>
    <w:rsid w:val="4ABFBF03"/>
    <w:rsid w:val="4AF2108A"/>
    <w:rsid w:val="4B1B86E8"/>
    <w:rsid w:val="4B204971"/>
    <w:rsid w:val="4B75DEDD"/>
    <w:rsid w:val="4BCE5EA8"/>
    <w:rsid w:val="4C02F6EE"/>
    <w:rsid w:val="4C10E2D8"/>
    <w:rsid w:val="4CA3F305"/>
    <w:rsid w:val="4CA67356"/>
    <w:rsid w:val="4CAC99F7"/>
    <w:rsid w:val="4CACE175"/>
    <w:rsid w:val="4CC3DDC8"/>
    <w:rsid w:val="4CF83158"/>
    <w:rsid w:val="4D0DD664"/>
    <w:rsid w:val="4D0F2136"/>
    <w:rsid w:val="4D4D342E"/>
    <w:rsid w:val="4D89120C"/>
    <w:rsid w:val="4DF44383"/>
    <w:rsid w:val="4DF476B3"/>
    <w:rsid w:val="4DFAB957"/>
    <w:rsid w:val="4EBC5DD7"/>
    <w:rsid w:val="4EDFE914"/>
    <w:rsid w:val="4F122341"/>
    <w:rsid w:val="4F43C2DB"/>
    <w:rsid w:val="4F49B5C1"/>
    <w:rsid w:val="4F8058E8"/>
    <w:rsid w:val="4F9CED26"/>
    <w:rsid w:val="4FC2BF26"/>
    <w:rsid w:val="4FF08076"/>
    <w:rsid w:val="50269CCA"/>
    <w:rsid w:val="507A3A1C"/>
    <w:rsid w:val="507ECBBE"/>
    <w:rsid w:val="50F2B1AF"/>
    <w:rsid w:val="514625A7"/>
    <w:rsid w:val="5193FC62"/>
    <w:rsid w:val="51CB7720"/>
    <w:rsid w:val="51D48C20"/>
    <w:rsid w:val="51D5011F"/>
    <w:rsid w:val="51E8C5EC"/>
    <w:rsid w:val="5208635D"/>
    <w:rsid w:val="520B7B9A"/>
    <w:rsid w:val="521DF90E"/>
    <w:rsid w:val="523D803B"/>
    <w:rsid w:val="523E4A84"/>
    <w:rsid w:val="52779574"/>
    <w:rsid w:val="528B9CCD"/>
    <w:rsid w:val="529C042E"/>
    <w:rsid w:val="52A1E50D"/>
    <w:rsid w:val="52B84231"/>
    <w:rsid w:val="52E830FC"/>
    <w:rsid w:val="52EF6D91"/>
    <w:rsid w:val="52FCC5D2"/>
    <w:rsid w:val="53166282"/>
    <w:rsid w:val="536B4A7A"/>
    <w:rsid w:val="5377BCD0"/>
    <w:rsid w:val="53BCE902"/>
    <w:rsid w:val="53EA4756"/>
    <w:rsid w:val="540A839E"/>
    <w:rsid w:val="54377EBB"/>
    <w:rsid w:val="545483D9"/>
    <w:rsid w:val="54574DDF"/>
    <w:rsid w:val="5465E4E1"/>
    <w:rsid w:val="546F8B9C"/>
    <w:rsid w:val="5473188B"/>
    <w:rsid w:val="54C555AE"/>
    <w:rsid w:val="5534A566"/>
    <w:rsid w:val="55570776"/>
    <w:rsid w:val="555C871A"/>
    <w:rsid w:val="55643629"/>
    <w:rsid w:val="5567DF7F"/>
    <w:rsid w:val="557A9D88"/>
    <w:rsid w:val="558838ED"/>
    <w:rsid w:val="5591AC03"/>
    <w:rsid w:val="55938A0F"/>
    <w:rsid w:val="55C3D312"/>
    <w:rsid w:val="55E0EC24"/>
    <w:rsid w:val="561A6058"/>
    <w:rsid w:val="562175E6"/>
    <w:rsid w:val="562DB98F"/>
    <w:rsid w:val="56469608"/>
    <w:rsid w:val="5654A929"/>
    <w:rsid w:val="5656EBAB"/>
    <w:rsid w:val="56BD59D9"/>
    <w:rsid w:val="5704D5F3"/>
    <w:rsid w:val="5726D383"/>
    <w:rsid w:val="57657977"/>
    <w:rsid w:val="5771DDC9"/>
    <w:rsid w:val="5784B819"/>
    <w:rsid w:val="57D39B79"/>
    <w:rsid w:val="57E870DF"/>
    <w:rsid w:val="57EA492B"/>
    <w:rsid w:val="58049A6F"/>
    <w:rsid w:val="5847D7FF"/>
    <w:rsid w:val="584D2F09"/>
    <w:rsid w:val="5864801E"/>
    <w:rsid w:val="586C812A"/>
    <w:rsid w:val="5881F8DB"/>
    <w:rsid w:val="5893DE1D"/>
    <w:rsid w:val="590A921A"/>
    <w:rsid w:val="592574C6"/>
    <w:rsid w:val="59763B4E"/>
    <w:rsid w:val="59A754C7"/>
    <w:rsid w:val="59C8CE84"/>
    <w:rsid w:val="5A7BE16E"/>
    <w:rsid w:val="5A9E0A23"/>
    <w:rsid w:val="5ABB3B98"/>
    <w:rsid w:val="5AC18DAE"/>
    <w:rsid w:val="5AE15DF0"/>
    <w:rsid w:val="5B04C214"/>
    <w:rsid w:val="5B235F87"/>
    <w:rsid w:val="5B4B3305"/>
    <w:rsid w:val="5B7C5F26"/>
    <w:rsid w:val="5B7F5E89"/>
    <w:rsid w:val="5BDAC167"/>
    <w:rsid w:val="5C37D2BB"/>
    <w:rsid w:val="5C53C415"/>
    <w:rsid w:val="5C724038"/>
    <w:rsid w:val="5C92C9DE"/>
    <w:rsid w:val="5CD54A56"/>
    <w:rsid w:val="5CF6113F"/>
    <w:rsid w:val="5D0B4D84"/>
    <w:rsid w:val="5D3827E5"/>
    <w:rsid w:val="5D589235"/>
    <w:rsid w:val="5D593BA9"/>
    <w:rsid w:val="5D69CE07"/>
    <w:rsid w:val="5D9CF201"/>
    <w:rsid w:val="5DBA47EE"/>
    <w:rsid w:val="5DE0C5A5"/>
    <w:rsid w:val="5DED45D6"/>
    <w:rsid w:val="5DFC7AD6"/>
    <w:rsid w:val="5E8C1E0D"/>
    <w:rsid w:val="5ED37A04"/>
    <w:rsid w:val="5F0B55AC"/>
    <w:rsid w:val="5F11914F"/>
    <w:rsid w:val="5F44F441"/>
    <w:rsid w:val="5F58A5D9"/>
    <w:rsid w:val="5F7013F4"/>
    <w:rsid w:val="5F7A280F"/>
    <w:rsid w:val="5F87D191"/>
    <w:rsid w:val="5F896EBF"/>
    <w:rsid w:val="5F8E1081"/>
    <w:rsid w:val="600381E0"/>
    <w:rsid w:val="600B9AA1"/>
    <w:rsid w:val="600CB18D"/>
    <w:rsid w:val="60251A48"/>
    <w:rsid w:val="602A9D4A"/>
    <w:rsid w:val="6039BF30"/>
    <w:rsid w:val="604A2C64"/>
    <w:rsid w:val="60525938"/>
    <w:rsid w:val="60730F86"/>
    <w:rsid w:val="6081732C"/>
    <w:rsid w:val="6087FEF1"/>
    <w:rsid w:val="6097D18C"/>
    <w:rsid w:val="6098F71D"/>
    <w:rsid w:val="60B23E98"/>
    <w:rsid w:val="60CDA202"/>
    <w:rsid w:val="60CE1659"/>
    <w:rsid w:val="60DBDECB"/>
    <w:rsid w:val="60E02725"/>
    <w:rsid w:val="60FA8364"/>
    <w:rsid w:val="61535F56"/>
    <w:rsid w:val="6154B7B4"/>
    <w:rsid w:val="6165A389"/>
    <w:rsid w:val="619787C5"/>
    <w:rsid w:val="623AC467"/>
    <w:rsid w:val="6240BFF2"/>
    <w:rsid w:val="627A1396"/>
    <w:rsid w:val="62810729"/>
    <w:rsid w:val="629E3021"/>
    <w:rsid w:val="629E56F0"/>
    <w:rsid w:val="62DC79B6"/>
    <w:rsid w:val="63095834"/>
    <w:rsid w:val="632FBD2D"/>
    <w:rsid w:val="634A3AF5"/>
    <w:rsid w:val="6360D7DC"/>
    <w:rsid w:val="636A04E2"/>
    <w:rsid w:val="636E9DC6"/>
    <w:rsid w:val="6385DB9B"/>
    <w:rsid w:val="639ED316"/>
    <w:rsid w:val="63ADDB93"/>
    <w:rsid w:val="63C6C33B"/>
    <w:rsid w:val="6430AC22"/>
    <w:rsid w:val="64666E62"/>
    <w:rsid w:val="64BE2086"/>
    <w:rsid w:val="64C523E4"/>
    <w:rsid w:val="64D6F7AD"/>
    <w:rsid w:val="64ECFC08"/>
    <w:rsid w:val="64F0ACD5"/>
    <w:rsid w:val="6507130E"/>
    <w:rsid w:val="6528802F"/>
    <w:rsid w:val="655869A9"/>
    <w:rsid w:val="65B9A0E3"/>
    <w:rsid w:val="65C64148"/>
    <w:rsid w:val="65D4A36D"/>
    <w:rsid w:val="664AE13B"/>
    <w:rsid w:val="665673DA"/>
    <w:rsid w:val="66DCDA4E"/>
    <w:rsid w:val="66E3B540"/>
    <w:rsid w:val="66FC57EC"/>
    <w:rsid w:val="67389981"/>
    <w:rsid w:val="673C4C0E"/>
    <w:rsid w:val="67705FD7"/>
    <w:rsid w:val="67B72A24"/>
    <w:rsid w:val="68024736"/>
    <w:rsid w:val="6821DF38"/>
    <w:rsid w:val="68341983"/>
    <w:rsid w:val="683BCE77"/>
    <w:rsid w:val="6879DF66"/>
    <w:rsid w:val="68A486C8"/>
    <w:rsid w:val="68B0AE93"/>
    <w:rsid w:val="68C9714E"/>
    <w:rsid w:val="69366D91"/>
    <w:rsid w:val="693A90D2"/>
    <w:rsid w:val="69A49A1C"/>
    <w:rsid w:val="69E33A80"/>
    <w:rsid w:val="6A05DEC9"/>
    <w:rsid w:val="6A4DF66B"/>
    <w:rsid w:val="6A7EF804"/>
    <w:rsid w:val="6A890358"/>
    <w:rsid w:val="6A9CD31E"/>
    <w:rsid w:val="6AB991E8"/>
    <w:rsid w:val="6B07E3D1"/>
    <w:rsid w:val="6B0E4C37"/>
    <w:rsid w:val="6B2531EF"/>
    <w:rsid w:val="6B308EDE"/>
    <w:rsid w:val="6B324D62"/>
    <w:rsid w:val="6B582EE2"/>
    <w:rsid w:val="6BAB6490"/>
    <w:rsid w:val="6BB0D807"/>
    <w:rsid w:val="6BDC794A"/>
    <w:rsid w:val="6BE49CC8"/>
    <w:rsid w:val="6BF9F0B4"/>
    <w:rsid w:val="6C3FE7F0"/>
    <w:rsid w:val="6CB6CE80"/>
    <w:rsid w:val="6CCAAFBE"/>
    <w:rsid w:val="6CCD98FD"/>
    <w:rsid w:val="6CE65CB3"/>
    <w:rsid w:val="6CF52DE0"/>
    <w:rsid w:val="6D01CF25"/>
    <w:rsid w:val="6D2FEF20"/>
    <w:rsid w:val="6D4F0F15"/>
    <w:rsid w:val="6D7A9B7B"/>
    <w:rsid w:val="6D7B4E5F"/>
    <w:rsid w:val="6D7C7D17"/>
    <w:rsid w:val="6D9D0651"/>
    <w:rsid w:val="6DCB9B14"/>
    <w:rsid w:val="6E26F0E3"/>
    <w:rsid w:val="6E3F6369"/>
    <w:rsid w:val="6E442691"/>
    <w:rsid w:val="6E4F6E5F"/>
    <w:rsid w:val="6E726189"/>
    <w:rsid w:val="6E8143D7"/>
    <w:rsid w:val="6E98106E"/>
    <w:rsid w:val="6E9A554C"/>
    <w:rsid w:val="6F2FCA28"/>
    <w:rsid w:val="6F46FACB"/>
    <w:rsid w:val="6F5F1FAB"/>
    <w:rsid w:val="6FB4E8FA"/>
    <w:rsid w:val="6FBFDE29"/>
    <w:rsid w:val="7015F3CF"/>
    <w:rsid w:val="7019EB3C"/>
    <w:rsid w:val="704EA2E1"/>
    <w:rsid w:val="7086A689"/>
    <w:rsid w:val="70948B72"/>
    <w:rsid w:val="70DA7780"/>
    <w:rsid w:val="70F8FCB2"/>
    <w:rsid w:val="7106E52D"/>
    <w:rsid w:val="712CE885"/>
    <w:rsid w:val="713708F9"/>
    <w:rsid w:val="71413180"/>
    <w:rsid w:val="7151F20F"/>
    <w:rsid w:val="715DA9DB"/>
    <w:rsid w:val="71883B3C"/>
    <w:rsid w:val="71AB3AC5"/>
    <w:rsid w:val="71C6DC1C"/>
    <w:rsid w:val="71CCE85E"/>
    <w:rsid w:val="72223496"/>
    <w:rsid w:val="72313AE5"/>
    <w:rsid w:val="7231FF1B"/>
    <w:rsid w:val="7236CCE8"/>
    <w:rsid w:val="7237E6CB"/>
    <w:rsid w:val="72529ACB"/>
    <w:rsid w:val="72AAC051"/>
    <w:rsid w:val="72AAFCF1"/>
    <w:rsid w:val="72AF3A16"/>
    <w:rsid w:val="73103F7A"/>
    <w:rsid w:val="7320294C"/>
    <w:rsid w:val="732B9FAA"/>
    <w:rsid w:val="73B76224"/>
    <w:rsid w:val="73EB3482"/>
    <w:rsid w:val="740D217A"/>
    <w:rsid w:val="742221FD"/>
    <w:rsid w:val="7435CC6B"/>
    <w:rsid w:val="743A587E"/>
    <w:rsid w:val="74B15A32"/>
    <w:rsid w:val="74D26E67"/>
    <w:rsid w:val="74F5E257"/>
    <w:rsid w:val="750E8657"/>
    <w:rsid w:val="7535FF0C"/>
    <w:rsid w:val="755A7964"/>
    <w:rsid w:val="755DC74C"/>
    <w:rsid w:val="757EF2E3"/>
    <w:rsid w:val="75994935"/>
    <w:rsid w:val="759AAAF6"/>
    <w:rsid w:val="75A72740"/>
    <w:rsid w:val="75C47F71"/>
    <w:rsid w:val="75D48988"/>
    <w:rsid w:val="75D6EA46"/>
    <w:rsid w:val="75EDA863"/>
    <w:rsid w:val="75FB4154"/>
    <w:rsid w:val="760A5838"/>
    <w:rsid w:val="7623066D"/>
    <w:rsid w:val="762BA376"/>
    <w:rsid w:val="7662AA93"/>
    <w:rsid w:val="7678FDF8"/>
    <w:rsid w:val="767C68C9"/>
    <w:rsid w:val="769E8BF3"/>
    <w:rsid w:val="76B69B5A"/>
    <w:rsid w:val="773A5AEC"/>
    <w:rsid w:val="774884A1"/>
    <w:rsid w:val="7761064F"/>
    <w:rsid w:val="779B8231"/>
    <w:rsid w:val="77AD1361"/>
    <w:rsid w:val="77B6CBF8"/>
    <w:rsid w:val="77B7FAE8"/>
    <w:rsid w:val="77C53E82"/>
    <w:rsid w:val="77E547E3"/>
    <w:rsid w:val="77FB4959"/>
    <w:rsid w:val="7833ABA4"/>
    <w:rsid w:val="787B827A"/>
    <w:rsid w:val="789677B5"/>
    <w:rsid w:val="78CCCCD2"/>
    <w:rsid w:val="79140B8A"/>
    <w:rsid w:val="79322E1B"/>
    <w:rsid w:val="79418B37"/>
    <w:rsid w:val="79609A4C"/>
    <w:rsid w:val="797E2264"/>
    <w:rsid w:val="798C0437"/>
    <w:rsid w:val="79BD33E2"/>
    <w:rsid w:val="79CBCEB3"/>
    <w:rsid w:val="79ECB90A"/>
    <w:rsid w:val="79FA14A6"/>
    <w:rsid w:val="7A06AAE3"/>
    <w:rsid w:val="7A27F9AA"/>
    <w:rsid w:val="7A31E0DE"/>
    <w:rsid w:val="7A45305C"/>
    <w:rsid w:val="7A4793C4"/>
    <w:rsid w:val="7A5E4208"/>
    <w:rsid w:val="7A67082E"/>
    <w:rsid w:val="7A79CD9E"/>
    <w:rsid w:val="7A7AF65C"/>
    <w:rsid w:val="7A903491"/>
    <w:rsid w:val="7A9C21B1"/>
    <w:rsid w:val="7AB74EC1"/>
    <w:rsid w:val="7AD6D1EE"/>
    <w:rsid w:val="7ADFB000"/>
    <w:rsid w:val="7AFD012A"/>
    <w:rsid w:val="7B1646C2"/>
    <w:rsid w:val="7B842C81"/>
    <w:rsid w:val="7BA7E1C6"/>
    <w:rsid w:val="7BBDCEEF"/>
    <w:rsid w:val="7BDDE00A"/>
    <w:rsid w:val="7C0E4659"/>
    <w:rsid w:val="7C1A5AAA"/>
    <w:rsid w:val="7C3CF4FA"/>
    <w:rsid w:val="7C84F8B1"/>
    <w:rsid w:val="7CB5228D"/>
    <w:rsid w:val="7CD91FEA"/>
    <w:rsid w:val="7CDEF5C7"/>
    <w:rsid w:val="7D20AB0B"/>
    <w:rsid w:val="7D3399B6"/>
    <w:rsid w:val="7DABF9AF"/>
    <w:rsid w:val="7DB1E89E"/>
    <w:rsid w:val="7DDBBB5D"/>
    <w:rsid w:val="7DE8E95C"/>
    <w:rsid w:val="7E0E7095"/>
    <w:rsid w:val="7E0E72B0"/>
    <w:rsid w:val="7E2492DE"/>
    <w:rsid w:val="7E3AAF9B"/>
    <w:rsid w:val="7E3B60FD"/>
    <w:rsid w:val="7E4D8AF2"/>
    <w:rsid w:val="7E5DCC30"/>
    <w:rsid w:val="7E785201"/>
    <w:rsid w:val="7EA4EE1C"/>
    <w:rsid w:val="7EAA926C"/>
    <w:rsid w:val="7EF957A3"/>
    <w:rsid w:val="7F39FCCE"/>
    <w:rsid w:val="7F916C61"/>
    <w:rsid w:val="7FA5DA1C"/>
    <w:rsid w:val="7FDBB1B0"/>
    <w:rsid w:val="7FDC02A2"/>
    <w:rsid w:val="7FDFC3B7"/>
    <w:rsid w:val="7FE285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19AA57"/>
  <w15:chartTrackingRefBased/>
  <w15:docId w15:val="{E7707484-BFBB-4395-965E-F38A57FA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372"/>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884D47"/>
    <w:pPr>
      <w:keepNext/>
      <w:keepLines/>
      <w:numPr>
        <w:numId w:val="2"/>
      </w:numPr>
      <w:spacing w:before="360" w:after="80"/>
      <w:outlineLvl w:val="0"/>
    </w:pPr>
    <w:rPr>
      <w:rFonts w:ascii="Calibri" w:eastAsiaTheme="majorEastAsia" w:hAnsi="Calibri" w:cs="Calibri"/>
      <w:b/>
      <w:bCs/>
      <w:color w:val="0F4761" w:themeColor="accent1" w:themeShade="BF"/>
      <w:sz w:val="28"/>
      <w:szCs w:val="28"/>
    </w:rPr>
  </w:style>
  <w:style w:type="paragraph" w:styleId="Heading2">
    <w:name w:val="heading 2"/>
    <w:basedOn w:val="Normal"/>
    <w:next w:val="Normal"/>
    <w:link w:val="Heading2Char"/>
    <w:uiPriority w:val="9"/>
    <w:semiHidden/>
    <w:unhideWhenUsed/>
    <w:qFormat/>
    <w:rsid w:val="00C573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73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73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73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737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737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737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737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D47"/>
    <w:rPr>
      <w:rFonts w:ascii="Calibri" w:eastAsiaTheme="majorEastAsia" w:hAnsi="Calibri" w:cs="Calibri"/>
      <w:b/>
      <w:bCs/>
      <w:color w:val="0F4761" w:themeColor="accent1" w:themeShade="BF"/>
      <w:sz w:val="28"/>
      <w:szCs w:val="28"/>
    </w:rPr>
  </w:style>
  <w:style w:type="character" w:customStyle="1" w:styleId="Heading2Char">
    <w:name w:val="Heading 2 Char"/>
    <w:basedOn w:val="DefaultParagraphFont"/>
    <w:link w:val="Heading2"/>
    <w:uiPriority w:val="9"/>
    <w:semiHidden/>
    <w:rsid w:val="00C573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737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7372"/>
    <w:rPr>
      <w:rFonts w:asciiTheme="minorHAnsi" w:eastAsiaTheme="majorEastAsia" w:hAnsiTheme="minorHAnsi" w:cstheme="majorBidi"/>
      <w:i/>
      <w:iCs/>
      <w:color w:val="0F4761" w:themeColor="accent1" w:themeShade="BF"/>
      <w:sz w:val="22"/>
      <w:szCs w:val="22"/>
    </w:rPr>
  </w:style>
  <w:style w:type="character" w:customStyle="1" w:styleId="Heading5Char">
    <w:name w:val="Heading 5 Char"/>
    <w:basedOn w:val="DefaultParagraphFont"/>
    <w:link w:val="Heading5"/>
    <w:uiPriority w:val="9"/>
    <w:semiHidden/>
    <w:rsid w:val="00C57372"/>
    <w:rPr>
      <w:rFonts w:asciiTheme="minorHAnsi" w:eastAsiaTheme="majorEastAsia" w:hAnsiTheme="minorHAnsi" w:cstheme="majorBidi"/>
      <w:color w:val="0F4761" w:themeColor="accent1" w:themeShade="BF"/>
      <w:sz w:val="22"/>
      <w:szCs w:val="22"/>
    </w:rPr>
  </w:style>
  <w:style w:type="character" w:customStyle="1" w:styleId="Heading6Char">
    <w:name w:val="Heading 6 Char"/>
    <w:basedOn w:val="DefaultParagraphFont"/>
    <w:link w:val="Heading6"/>
    <w:uiPriority w:val="9"/>
    <w:semiHidden/>
    <w:rsid w:val="00C57372"/>
    <w:rPr>
      <w:rFonts w:asciiTheme="minorHAnsi" w:eastAsiaTheme="majorEastAsia" w:hAnsiTheme="minorHAnsi" w:cstheme="majorBidi"/>
      <w:i/>
      <w:iCs/>
      <w:color w:val="595959" w:themeColor="text1" w:themeTint="A6"/>
      <w:sz w:val="22"/>
      <w:szCs w:val="22"/>
    </w:rPr>
  </w:style>
  <w:style w:type="character" w:customStyle="1" w:styleId="Heading7Char">
    <w:name w:val="Heading 7 Char"/>
    <w:basedOn w:val="DefaultParagraphFont"/>
    <w:link w:val="Heading7"/>
    <w:uiPriority w:val="9"/>
    <w:semiHidden/>
    <w:rsid w:val="00C57372"/>
    <w:rPr>
      <w:rFonts w:asciiTheme="minorHAnsi" w:eastAsiaTheme="majorEastAsia" w:hAnsiTheme="minorHAnsi" w:cstheme="majorBidi"/>
      <w:color w:val="595959" w:themeColor="text1" w:themeTint="A6"/>
      <w:sz w:val="22"/>
      <w:szCs w:val="22"/>
    </w:rPr>
  </w:style>
  <w:style w:type="character" w:customStyle="1" w:styleId="Heading8Char">
    <w:name w:val="Heading 8 Char"/>
    <w:basedOn w:val="DefaultParagraphFont"/>
    <w:link w:val="Heading8"/>
    <w:uiPriority w:val="9"/>
    <w:semiHidden/>
    <w:rsid w:val="00C57372"/>
    <w:rPr>
      <w:rFonts w:asciiTheme="minorHAnsi" w:eastAsiaTheme="majorEastAsia" w:hAnsiTheme="minorHAnsi" w:cstheme="majorBidi"/>
      <w:i/>
      <w:iCs/>
      <w:color w:val="272727" w:themeColor="text1" w:themeTint="D8"/>
      <w:sz w:val="22"/>
      <w:szCs w:val="22"/>
    </w:rPr>
  </w:style>
  <w:style w:type="character" w:customStyle="1" w:styleId="Heading9Char">
    <w:name w:val="Heading 9 Char"/>
    <w:basedOn w:val="DefaultParagraphFont"/>
    <w:link w:val="Heading9"/>
    <w:uiPriority w:val="9"/>
    <w:semiHidden/>
    <w:rsid w:val="00C57372"/>
    <w:rPr>
      <w:rFonts w:asciiTheme="minorHAnsi" w:eastAsiaTheme="majorEastAsia" w:hAnsiTheme="minorHAnsi" w:cstheme="majorBidi"/>
      <w:color w:val="272727" w:themeColor="text1" w:themeTint="D8"/>
      <w:sz w:val="22"/>
      <w:szCs w:val="22"/>
    </w:rPr>
  </w:style>
  <w:style w:type="paragraph" w:styleId="Title">
    <w:name w:val="Title"/>
    <w:basedOn w:val="Normal"/>
    <w:next w:val="Normal"/>
    <w:link w:val="TitleChar"/>
    <w:uiPriority w:val="10"/>
    <w:qFormat/>
    <w:rsid w:val="00C5737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73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73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737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57372"/>
    <w:pPr>
      <w:spacing w:before="160"/>
      <w:jc w:val="center"/>
    </w:pPr>
    <w:rPr>
      <w:i/>
      <w:iCs/>
      <w:color w:val="404040" w:themeColor="text1" w:themeTint="BF"/>
    </w:rPr>
  </w:style>
  <w:style w:type="character" w:customStyle="1" w:styleId="QuoteChar">
    <w:name w:val="Quote Char"/>
    <w:basedOn w:val="DefaultParagraphFont"/>
    <w:link w:val="Quote"/>
    <w:uiPriority w:val="29"/>
    <w:rsid w:val="00C57372"/>
    <w:rPr>
      <w:i/>
      <w:iCs/>
      <w:color w:val="404040" w:themeColor="text1" w:themeTint="BF"/>
    </w:rPr>
  </w:style>
  <w:style w:type="paragraph" w:styleId="ListParagraph">
    <w:name w:val="List Paragraph"/>
    <w:basedOn w:val="Normal"/>
    <w:uiPriority w:val="34"/>
    <w:qFormat/>
    <w:rsid w:val="00C57372"/>
    <w:pPr>
      <w:ind w:left="720"/>
      <w:contextualSpacing/>
    </w:pPr>
  </w:style>
  <w:style w:type="character" w:styleId="IntenseEmphasis">
    <w:name w:val="Intense Emphasis"/>
    <w:basedOn w:val="DefaultParagraphFont"/>
    <w:uiPriority w:val="21"/>
    <w:qFormat/>
    <w:rsid w:val="00C57372"/>
    <w:rPr>
      <w:i/>
      <w:iCs/>
      <w:color w:val="0F4761" w:themeColor="accent1" w:themeShade="BF"/>
    </w:rPr>
  </w:style>
  <w:style w:type="paragraph" w:styleId="IntenseQuote">
    <w:name w:val="Intense Quote"/>
    <w:basedOn w:val="Normal"/>
    <w:next w:val="Normal"/>
    <w:link w:val="IntenseQuoteChar"/>
    <w:uiPriority w:val="30"/>
    <w:qFormat/>
    <w:rsid w:val="00C573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7372"/>
    <w:rPr>
      <w:i/>
      <w:iCs/>
      <w:color w:val="0F4761" w:themeColor="accent1" w:themeShade="BF"/>
    </w:rPr>
  </w:style>
  <w:style w:type="character" w:styleId="IntenseReference">
    <w:name w:val="Intense Reference"/>
    <w:basedOn w:val="DefaultParagraphFont"/>
    <w:uiPriority w:val="32"/>
    <w:qFormat/>
    <w:rsid w:val="00C57372"/>
    <w:rPr>
      <w:b/>
      <w:bCs/>
      <w:smallCaps/>
      <w:color w:val="0F4761" w:themeColor="accent1" w:themeShade="BF"/>
      <w:spacing w:val="5"/>
    </w:rPr>
  </w:style>
  <w:style w:type="character" w:styleId="Hyperlink">
    <w:name w:val="Hyperlink"/>
    <w:basedOn w:val="DefaultParagraphFont"/>
    <w:uiPriority w:val="99"/>
    <w:unhideWhenUsed/>
    <w:rsid w:val="00C57372"/>
    <w:rPr>
      <w:color w:val="467886" w:themeColor="hyperlink"/>
      <w:u w:val="single"/>
    </w:rPr>
  </w:style>
  <w:style w:type="character" w:customStyle="1" w:styleId="normaltextrun">
    <w:name w:val="normaltextrun"/>
    <w:basedOn w:val="DefaultParagraphFont"/>
    <w:rsid w:val="00C57372"/>
  </w:style>
  <w:style w:type="character" w:customStyle="1" w:styleId="contextualspellingandgrammarerror">
    <w:name w:val="contextualspellingandgrammarerror"/>
    <w:basedOn w:val="DefaultParagraphFont"/>
    <w:rsid w:val="00C57372"/>
  </w:style>
  <w:style w:type="character" w:styleId="CommentReference">
    <w:name w:val="annotation reference"/>
    <w:basedOn w:val="DefaultParagraphFont"/>
    <w:uiPriority w:val="99"/>
    <w:semiHidden/>
    <w:unhideWhenUsed/>
    <w:rsid w:val="00C57372"/>
    <w:rPr>
      <w:sz w:val="16"/>
      <w:szCs w:val="16"/>
    </w:rPr>
  </w:style>
  <w:style w:type="paragraph" w:styleId="CommentText">
    <w:name w:val="annotation text"/>
    <w:basedOn w:val="Normal"/>
    <w:link w:val="CommentTextChar"/>
    <w:uiPriority w:val="99"/>
    <w:unhideWhenUsed/>
    <w:rsid w:val="00C57372"/>
    <w:rPr>
      <w:sz w:val="20"/>
      <w:szCs w:val="20"/>
    </w:rPr>
  </w:style>
  <w:style w:type="character" w:customStyle="1" w:styleId="CommentTextChar">
    <w:name w:val="Comment Text Char"/>
    <w:basedOn w:val="DefaultParagraphFont"/>
    <w:link w:val="CommentText"/>
    <w:uiPriority w:val="99"/>
    <w:rsid w:val="00C57372"/>
    <w:rPr>
      <w:rFonts w:asciiTheme="minorHAnsi" w:hAnsiTheme="minorHAnsi" w:cstheme="minorBidi"/>
      <w:sz w:val="20"/>
      <w:szCs w:val="20"/>
    </w:rPr>
  </w:style>
  <w:style w:type="character" w:customStyle="1" w:styleId="cf01">
    <w:name w:val="cf01"/>
    <w:basedOn w:val="DefaultParagraphFont"/>
    <w:rsid w:val="00C57372"/>
    <w:rPr>
      <w:rFonts w:ascii="Segoe UI" w:hAnsi="Segoe UI" w:cs="Segoe UI" w:hint="default"/>
      <w:sz w:val="18"/>
      <w:szCs w:val="18"/>
    </w:rPr>
  </w:style>
  <w:style w:type="paragraph" w:customStyle="1" w:styleId="Default">
    <w:name w:val="Default"/>
    <w:basedOn w:val="Normal"/>
    <w:link w:val="DefaultChar"/>
    <w:uiPriority w:val="1"/>
    <w:rsid w:val="00C57372"/>
    <w:pPr>
      <w:spacing w:after="160" w:line="259" w:lineRule="auto"/>
    </w:pPr>
    <w:rPr>
      <w:rFonts w:ascii="Arial" w:eastAsia="Times New Roman" w:hAnsi="Arial" w:cs="Arial"/>
      <w:color w:val="000000" w:themeColor="text1"/>
      <w:kern w:val="2"/>
      <w:sz w:val="24"/>
      <w:szCs w:val="24"/>
      <w14:ligatures w14:val="standardContextual"/>
    </w:rPr>
  </w:style>
  <w:style w:type="character" w:customStyle="1" w:styleId="DefaultChar">
    <w:name w:val="Default Char"/>
    <w:basedOn w:val="DefaultParagraphFont"/>
    <w:link w:val="Default"/>
    <w:uiPriority w:val="1"/>
    <w:rsid w:val="00C57372"/>
    <w:rPr>
      <w:rFonts w:eastAsia="Times New Roman"/>
      <w:color w:val="000000" w:themeColor="text1"/>
      <w:kern w:val="2"/>
      <w14:ligatures w14:val="standardContextual"/>
    </w:rPr>
  </w:style>
  <w:style w:type="paragraph" w:styleId="Header">
    <w:name w:val="header"/>
    <w:basedOn w:val="Normal"/>
    <w:link w:val="HeaderChar"/>
    <w:uiPriority w:val="99"/>
    <w:unhideWhenUsed/>
    <w:rsid w:val="00A82C20"/>
    <w:pPr>
      <w:tabs>
        <w:tab w:val="center" w:pos="4680"/>
        <w:tab w:val="right" w:pos="9360"/>
      </w:tabs>
    </w:pPr>
  </w:style>
  <w:style w:type="character" w:customStyle="1" w:styleId="HeaderChar">
    <w:name w:val="Header Char"/>
    <w:basedOn w:val="DefaultParagraphFont"/>
    <w:link w:val="Header"/>
    <w:uiPriority w:val="99"/>
    <w:rsid w:val="00A82C20"/>
    <w:rPr>
      <w:rFonts w:asciiTheme="minorHAnsi" w:hAnsiTheme="minorHAnsi" w:cstheme="minorBidi"/>
      <w:sz w:val="22"/>
      <w:szCs w:val="22"/>
    </w:rPr>
  </w:style>
  <w:style w:type="paragraph" w:styleId="Footer">
    <w:name w:val="footer"/>
    <w:basedOn w:val="Normal"/>
    <w:link w:val="FooterChar"/>
    <w:uiPriority w:val="99"/>
    <w:unhideWhenUsed/>
    <w:rsid w:val="00A82C20"/>
    <w:pPr>
      <w:tabs>
        <w:tab w:val="center" w:pos="4680"/>
        <w:tab w:val="right" w:pos="9360"/>
      </w:tabs>
    </w:pPr>
  </w:style>
  <w:style w:type="character" w:customStyle="1" w:styleId="FooterChar">
    <w:name w:val="Footer Char"/>
    <w:basedOn w:val="DefaultParagraphFont"/>
    <w:link w:val="Footer"/>
    <w:uiPriority w:val="99"/>
    <w:rsid w:val="00A82C20"/>
    <w:rPr>
      <w:rFonts w:ascii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8C4A45"/>
    <w:rPr>
      <w:b/>
      <w:bCs/>
    </w:rPr>
  </w:style>
  <w:style w:type="character" w:customStyle="1" w:styleId="CommentSubjectChar">
    <w:name w:val="Comment Subject Char"/>
    <w:basedOn w:val="CommentTextChar"/>
    <w:link w:val="CommentSubject"/>
    <w:uiPriority w:val="99"/>
    <w:semiHidden/>
    <w:rsid w:val="008C4A45"/>
    <w:rPr>
      <w:rFonts w:asciiTheme="minorHAnsi" w:hAnsiTheme="minorHAnsi" w:cstheme="minorBidi"/>
      <w:b/>
      <w:bCs/>
      <w:sz w:val="20"/>
      <w:szCs w:val="20"/>
    </w:rPr>
  </w:style>
  <w:style w:type="character" w:styleId="Mention">
    <w:name w:val="Mention"/>
    <w:basedOn w:val="DefaultParagraphFont"/>
    <w:uiPriority w:val="99"/>
    <w:unhideWhenUsed/>
    <w:rsid w:val="008068F6"/>
    <w:rPr>
      <w:color w:val="2B579A"/>
      <w:shd w:val="clear" w:color="auto" w:fill="E1DFDD"/>
    </w:rPr>
  </w:style>
  <w:style w:type="paragraph" w:styleId="Revision">
    <w:name w:val="Revision"/>
    <w:hidden/>
    <w:uiPriority w:val="99"/>
    <w:semiHidden/>
    <w:rsid w:val="00B82FC7"/>
    <w:pPr>
      <w:spacing w:after="0" w:line="240" w:lineRule="auto"/>
    </w:pPr>
    <w:rPr>
      <w:rFonts w:asciiTheme="minorHAnsi" w:hAnsiTheme="minorHAnsi" w:cstheme="minorBidi"/>
      <w:sz w:val="22"/>
      <w:szCs w:val="22"/>
    </w:rPr>
  </w:style>
  <w:style w:type="character" w:styleId="UnresolvedMention">
    <w:name w:val="Unresolved Mention"/>
    <w:basedOn w:val="DefaultParagraphFont"/>
    <w:uiPriority w:val="99"/>
    <w:semiHidden/>
    <w:unhideWhenUsed/>
    <w:rsid w:val="00B75EF8"/>
    <w:rPr>
      <w:color w:val="605E5C"/>
      <w:shd w:val="clear" w:color="auto" w:fill="E1DFDD"/>
    </w:rPr>
  </w:style>
  <w:style w:type="character" w:styleId="FollowedHyperlink">
    <w:name w:val="FollowedHyperlink"/>
    <w:basedOn w:val="DefaultParagraphFont"/>
    <w:uiPriority w:val="99"/>
    <w:semiHidden/>
    <w:unhideWhenUsed/>
    <w:rsid w:val="00F93B71"/>
    <w:rPr>
      <w:color w:val="96607D" w:themeColor="followedHyperlink"/>
      <w:u w:val="single"/>
    </w:rPr>
  </w:style>
  <w:style w:type="table" w:styleId="TableGrid">
    <w:name w:val="Table Grid"/>
    <w:basedOn w:val="TableNormal"/>
    <w:uiPriority w:val="39"/>
    <w:rsid w:val="00427DD1"/>
    <w:pPr>
      <w:spacing w:after="0" w:line="240" w:lineRule="auto"/>
    </w:pPr>
    <w:rPr>
      <w:rFonts w:cstheme="minorBid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64A4C"/>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B64A4C"/>
    <w:rPr>
      <w:rFonts w:asciiTheme="minorHAnsi" w:hAnsiTheme="minorHAnsi" w:cstheme="minorBidi"/>
      <w:kern w:val="2"/>
      <w:sz w:val="20"/>
      <w:szCs w:val="20"/>
      <w14:ligatures w14:val="standardContextual"/>
    </w:rPr>
  </w:style>
  <w:style w:type="character" w:styleId="FootnoteReference">
    <w:name w:val="footnote reference"/>
    <w:basedOn w:val="DefaultParagraphFont"/>
    <w:uiPriority w:val="99"/>
    <w:semiHidden/>
    <w:unhideWhenUsed/>
    <w:rsid w:val="00B64A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88477">
      <w:bodyDiv w:val="1"/>
      <w:marLeft w:val="0"/>
      <w:marRight w:val="0"/>
      <w:marTop w:val="0"/>
      <w:marBottom w:val="0"/>
      <w:divBdr>
        <w:top w:val="none" w:sz="0" w:space="0" w:color="auto"/>
        <w:left w:val="none" w:sz="0" w:space="0" w:color="auto"/>
        <w:bottom w:val="none" w:sz="0" w:space="0" w:color="auto"/>
        <w:right w:val="none" w:sz="0" w:space="0" w:color="auto"/>
      </w:divBdr>
    </w:div>
    <w:div w:id="311065665">
      <w:bodyDiv w:val="1"/>
      <w:marLeft w:val="0"/>
      <w:marRight w:val="0"/>
      <w:marTop w:val="0"/>
      <w:marBottom w:val="0"/>
      <w:divBdr>
        <w:top w:val="none" w:sz="0" w:space="0" w:color="auto"/>
        <w:left w:val="none" w:sz="0" w:space="0" w:color="auto"/>
        <w:bottom w:val="none" w:sz="0" w:space="0" w:color="auto"/>
        <w:right w:val="none" w:sz="0" w:space="0" w:color="auto"/>
      </w:divBdr>
      <w:divsChild>
        <w:div w:id="188224087">
          <w:marLeft w:val="0"/>
          <w:marRight w:val="0"/>
          <w:marTop w:val="0"/>
          <w:marBottom w:val="0"/>
          <w:divBdr>
            <w:top w:val="none" w:sz="0" w:space="0" w:color="auto"/>
            <w:left w:val="none" w:sz="0" w:space="0" w:color="auto"/>
            <w:bottom w:val="none" w:sz="0" w:space="0" w:color="auto"/>
            <w:right w:val="none" w:sz="0" w:space="0" w:color="auto"/>
          </w:divBdr>
        </w:div>
        <w:div w:id="265356185">
          <w:marLeft w:val="0"/>
          <w:marRight w:val="0"/>
          <w:marTop w:val="0"/>
          <w:marBottom w:val="0"/>
          <w:divBdr>
            <w:top w:val="none" w:sz="0" w:space="0" w:color="auto"/>
            <w:left w:val="none" w:sz="0" w:space="0" w:color="auto"/>
            <w:bottom w:val="none" w:sz="0" w:space="0" w:color="auto"/>
            <w:right w:val="none" w:sz="0" w:space="0" w:color="auto"/>
          </w:divBdr>
        </w:div>
      </w:divsChild>
    </w:div>
    <w:div w:id="667288468">
      <w:bodyDiv w:val="1"/>
      <w:marLeft w:val="0"/>
      <w:marRight w:val="0"/>
      <w:marTop w:val="0"/>
      <w:marBottom w:val="0"/>
      <w:divBdr>
        <w:top w:val="none" w:sz="0" w:space="0" w:color="auto"/>
        <w:left w:val="none" w:sz="0" w:space="0" w:color="auto"/>
        <w:bottom w:val="none" w:sz="0" w:space="0" w:color="auto"/>
        <w:right w:val="none" w:sz="0" w:space="0" w:color="auto"/>
      </w:divBdr>
    </w:div>
    <w:div w:id="1259218183">
      <w:bodyDiv w:val="1"/>
      <w:marLeft w:val="0"/>
      <w:marRight w:val="0"/>
      <w:marTop w:val="0"/>
      <w:marBottom w:val="0"/>
      <w:divBdr>
        <w:top w:val="none" w:sz="0" w:space="0" w:color="auto"/>
        <w:left w:val="none" w:sz="0" w:space="0" w:color="auto"/>
        <w:bottom w:val="none" w:sz="0" w:space="0" w:color="auto"/>
        <w:right w:val="none" w:sz="0" w:space="0" w:color="auto"/>
      </w:divBdr>
      <w:divsChild>
        <w:div w:id="1247347147">
          <w:marLeft w:val="0"/>
          <w:marRight w:val="0"/>
          <w:marTop w:val="0"/>
          <w:marBottom w:val="0"/>
          <w:divBdr>
            <w:top w:val="none" w:sz="0" w:space="0" w:color="auto"/>
            <w:left w:val="none" w:sz="0" w:space="0" w:color="auto"/>
            <w:bottom w:val="none" w:sz="0" w:space="0" w:color="auto"/>
            <w:right w:val="none" w:sz="0" w:space="0" w:color="auto"/>
          </w:divBdr>
        </w:div>
        <w:div w:id="1726757447">
          <w:marLeft w:val="0"/>
          <w:marRight w:val="0"/>
          <w:marTop w:val="0"/>
          <w:marBottom w:val="0"/>
          <w:divBdr>
            <w:top w:val="none" w:sz="0" w:space="0" w:color="auto"/>
            <w:left w:val="none" w:sz="0" w:space="0" w:color="auto"/>
            <w:bottom w:val="none" w:sz="0" w:space="0" w:color="auto"/>
            <w:right w:val="none" w:sz="0" w:space="0" w:color="auto"/>
          </w:divBdr>
        </w:div>
      </w:divsChild>
    </w:div>
    <w:div w:id="1263609722">
      <w:bodyDiv w:val="1"/>
      <w:marLeft w:val="0"/>
      <w:marRight w:val="0"/>
      <w:marTop w:val="0"/>
      <w:marBottom w:val="0"/>
      <w:divBdr>
        <w:top w:val="none" w:sz="0" w:space="0" w:color="auto"/>
        <w:left w:val="none" w:sz="0" w:space="0" w:color="auto"/>
        <w:bottom w:val="none" w:sz="0" w:space="0" w:color="auto"/>
        <w:right w:val="none" w:sz="0" w:space="0" w:color="auto"/>
      </w:divBdr>
    </w:div>
    <w:div w:id="1406297180">
      <w:bodyDiv w:val="1"/>
      <w:marLeft w:val="0"/>
      <w:marRight w:val="0"/>
      <w:marTop w:val="0"/>
      <w:marBottom w:val="0"/>
      <w:divBdr>
        <w:top w:val="none" w:sz="0" w:space="0" w:color="auto"/>
        <w:left w:val="none" w:sz="0" w:space="0" w:color="auto"/>
        <w:bottom w:val="none" w:sz="0" w:space="0" w:color="auto"/>
        <w:right w:val="none" w:sz="0" w:space="0" w:color="auto"/>
      </w:divBdr>
    </w:div>
    <w:div w:id="1507399114">
      <w:bodyDiv w:val="1"/>
      <w:marLeft w:val="0"/>
      <w:marRight w:val="0"/>
      <w:marTop w:val="0"/>
      <w:marBottom w:val="0"/>
      <w:divBdr>
        <w:top w:val="none" w:sz="0" w:space="0" w:color="auto"/>
        <w:left w:val="none" w:sz="0" w:space="0" w:color="auto"/>
        <w:bottom w:val="none" w:sz="0" w:space="0" w:color="auto"/>
        <w:right w:val="none" w:sz="0" w:space="0" w:color="auto"/>
      </w:divBdr>
    </w:div>
    <w:div w:id="164223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alrecycle.ca.gov/climate/grantsloans/organics/" TargetMode="External"/><Relationship Id="rId18" Type="http://schemas.openxmlformats.org/officeDocument/2006/relationships/hyperlink" Target="https://ww2.arb.ca.gov/sites/default/files/auction-proceeds/ccidoc/criteriatable/final_wastediversion_priority_population_table_6-18-20.pdf" TargetMode="External"/><Relationship Id="rId3" Type="http://schemas.openxmlformats.org/officeDocument/2006/relationships/customXml" Target="../customXml/item3.xml"/><Relationship Id="rId21" Type="http://schemas.openxmlformats.org/officeDocument/2006/relationships/hyperlink" Target="https://www.calhr.ca.gov/state-hr-professionals/Pages/pay-scales.aspx" TargetMode="External"/><Relationship Id="rId7" Type="http://schemas.openxmlformats.org/officeDocument/2006/relationships/webSettings" Target="webSettings.xml"/><Relationship Id="rId12" Type="http://schemas.openxmlformats.org/officeDocument/2006/relationships/hyperlink" Target="https://www2.calrecycle.ca.gov/Publications/Download/1589" TargetMode="External"/><Relationship Id="rId17" Type="http://schemas.openxmlformats.org/officeDocument/2006/relationships/hyperlink" Target="https://ww2.arb.ca.gov/sites/default/files/auction-proceeds/ccidoc/criteriatable/final_wastediversion_priority_population_table_6-18-20.pdf"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2.arb.ca.gov/sites/default/files/auction-proceeds/calrecycle_organics_finalqm_6-15-20.pdf" TargetMode="External"/><Relationship Id="rId20" Type="http://schemas.openxmlformats.org/officeDocument/2006/relationships/hyperlink" Target="https://www2.calrecycle.ca.gov/PublicNotices/Documents/1560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2.calrecycle.ca.gov/Publications/Download/1401"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2.arb.ca.gov/sites/default/files/auction-proceeds/cci_annual_report_2023.pdf" TargetMode="External"/><Relationship Id="rId23" Type="http://schemas.openxmlformats.org/officeDocument/2006/relationships/fontTable" Target="fontTable.xml"/><Relationship Id="rId10" Type="http://schemas.openxmlformats.org/officeDocument/2006/relationships/hyperlink" Target="https://www.caclimateinvestments.ca.gov/organics-grant-program" TargetMode="Externa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esources.ca.gov/-/media/CNRA-Website/Files/Initiatives/Expanding-Nature-Based-Solutions/CNRA-Report-2022---Final_Accessible.pdf"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census.gov/geographies/reference-files/2020/geo/relationship-files.html" TargetMode="External"/><Relationship Id="rId2" Type="http://schemas.openxmlformats.org/officeDocument/2006/relationships/hyperlink" Target="https://ww2.arb.ca.gov/sites/default/files/2022-11/2022-sp-appendix-k-climate-vulnerability-metric_0.pdf" TargetMode="External"/><Relationship Id="rId1" Type="http://schemas.openxmlformats.org/officeDocument/2006/relationships/hyperlink" Target="https://www.epa.gov/inflation-reduction-act/cprg-tools-and-technical-assistance-low-income-and-disadvantaged" TargetMode="External"/><Relationship Id="rId4" Type="http://schemas.openxmlformats.org/officeDocument/2006/relationships/hyperlink" Target="https://data.census.gov/" TargetMode="External"/></Relationships>
</file>

<file path=word/documenttasks/documenttasks1.xml><?xml version="1.0" encoding="utf-8"?>
<t:Tasks xmlns:t="http://schemas.microsoft.com/office/tasks/2019/documenttasks" xmlns:oel="http://schemas.microsoft.com/office/2019/extlst">
  <t:Task id="{FD41256B-6FB3-4552-80C6-C4593556CB2A}">
    <t:Anchor>
      <t:Comment id="776351750"/>
    </t:Anchor>
    <t:History>
      <t:Event id="{FE8CB1C1-8BB9-42A7-A824-8F673A6015A5}" time="2024-03-29T18:23:11.175Z">
        <t:Attribution userId="S::krystal.acierto@calrecycle.ca.gov::2471c203-c54c-4237-9f9a-28889a3e4a79" userProvider="AD" userName="Acierto, Krystal@CalRecycle"/>
        <t:Anchor>
          <t:Comment id="776351750"/>
        </t:Anchor>
        <t:Create/>
      </t:Event>
      <t:Event id="{A3372E25-1ED7-4457-B074-06E41D678261}" time="2024-03-29T18:23:11.175Z">
        <t:Attribution userId="S::krystal.acierto@calrecycle.ca.gov::2471c203-c54c-4237-9f9a-28889a3e4a79" userProvider="AD" userName="Acierto, Krystal@CalRecycle"/>
        <t:Anchor>
          <t:Comment id="776351750"/>
        </t:Anchor>
        <t:Assign userId="S::Brandy.Hunt@CalRecycle.ca.gov::c59de138-3c85-4c33-aed8-a61e347012f9" userProvider="AD" userName="Hunt, Brandy@CalRecycle"/>
      </t:Event>
      <t:Event id="{3B93B4C5-C411-4056-97B9-BE59DB0923B4}" time="2024-03-29T18:23:11.175Z">
        <t:Attribution userId="S::krystal.acierto@calrecycle.ca.gov::2471c203-c54c-4237-9f9a-28889a3e4a79" userProvider="AD" userName="Acierto, Krystal@CalRecycle"/>
        <t:Anchor>
          <t:Comment id="776351750"/>
        </t:Anchor>
        <t:SetTitle title="@Hunt, Brandy@CalRecycle Just want to confirm this timeline is consistent with the funding timeline you not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2ebd1c0-cb45-4c68-ab18-0f7b8f755cdc">
      <UserInfo>
        <DisplayName>Jacob, Jissa@CalRecycle</DisplayName>
        <AccountId>41</AccountId>
        <AccountType/>
      </UserInfo>
      <UserInfo>
        <DisplayName>Hunt, Brandy@CalRecycle</DisplayName>
        <AccountId>49</AccountId>
        <AccountType/>
      </UserInfo>
      <UserInfo>
        <DisplayName>Heller, Zoe@CalRecycle</DisplayName>
        <AccountId>25</AccountId>
        <AccountType/>
      </UserInfo>
      <UserInfo>
        <DisplayName>Martin, Michelle@CalRecycle</DisplayName>
        <AccountId>12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9D3678A5544C4A88C4158C7AE024AE" ma:contentTypeVersion="6" ma:contentTypeDescription="Create a new document." ma:contentTypeScope="" ma:versionID="2c27d1251d0a606638d786ee6eecb782">
  <xsd:schema xmlns:xsd="http://www.w3.org/2001/XMLSchema" xmlns:xs="http://www.w3.org/2001/XMLSchema" xmlns:p="http://schemas.microsoft.com/office/2006/metadata/properties" xmlns:ns2="e1c729c3-c789-4d3f-87be-81a550f7db03" xmlns:ns3="a2ebd1c0-cb45-4c68-ab18-0f7b8f755cdc" targetNamespace="http://schemas.microsoft.com/office/2006/metadata/properties" ma:root="true" ma:fieldsID="ae3dbcffb701800018394d87134b4232" ns2:_="" ns3:_="">
    <xsd:import namespace="e1c729c3-c789-4d3f-87be-81a550f7db03"/>
    <xsd:import namespace="a2ebd1c0-cb45-4c68-ab18-0f7b8f755c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729c3-c789-4d3f-87be-81a550f7db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bd1c0-cb45-4c68-ab18-0f7b8f755cd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BEEC7A-F5C2-44A6-A568-647A3035B4D9}">
  <ds:schemaRefs>
    <ds:schemaRef ds:uri="http://schemas.microsoft.com/sharepoint/v3/contenttype/forms"/>
  </ds:schemaRefs>
</ds:datastoreItem>
</file>

<file path=customXml/itemProps2.xml><?xml version="1.0" encoding="utf-8"?>
<ds:datastoreItem xmlns:ds="http://schemas.openxmlformats.org/officeDocument/2006/customXml" ds:itemID="{1BD9DB14-A297-4AB6-B5A8-7E18E8B8DE0D}">
  <ds:schemaRefs>
    <ds:schemaRef ds:uri="http://purl.org/dc/elements/1.1/"/>
    <ds:schemaRef ds:uri="http://purl.org/dc/terms/"/>
    <ds:schemaRef ds:uri="http://schemas.microsoft.com/office/2006/documentManagement/types"/>
    <ds:schemaRef ds:uri="http://schemas.microsoft.com/office/2006/metadata/properties"/>
    <ds:schemaRef ds:uri="http://purl.org/dc/dcmitype/"/>
    <ds:schemaRef ds:uri="e1c729c3-c789-4d3f-87be-81a550f7db03"/>
    <ds:schemaRef ds:uri="http://www.w3.org/XML/1998/namespace"/>
    <ds:schemaRef ds:uri="a2ebd1c0-cb45-4c68-ab18-0f7b8f755cdc"/>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C277C63-0AA3-4C1C-B397-479E8F35D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729c3-c789-4d3f-87be-81a550f7db03"/>
    <ds:schemaRef ds:uri="a2ebd1c0-cb45-4c68-ab18-0f7b8f755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5922</Words>
  <Characters>35597</Characters>
  <Application>Microsoft Office Word</Application>
  <DocSecurity>0</DocSecurity>
  <Lines>574</Lines>
  <Paragraphs>175</Paragraphs>
  <ScaleCrop>false</ScaleCrop>
  <Company/>
  <LinksUpToDate>false</LinksUpToDate>
  <CharactersWithSpaces>41344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Beckner, Scott@CalRecycle</dc:creator>
  <cp:keywords/>
  <dc:description/>
  <cp:lastModifiedBy>Beckner, Scott@CalRecycle</cp:lastModifiedBy>
  <cp:revision>2</cp:revision>
  <dcterms:created xsi:type="dcterms:W3CDTF">2024-03-30T00:14:00Z</dcterms:created>
  <dcterms:modified xsi:type="dcterms:W3CDTF">2024-03-30T00:14:00Z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0x010100439D3678A5544C4A88C4158C7AE024AE</vt:lpwstr>
  </property>
  <property fmtid="{D5CDD505-2E9C-101B-9397-08002B2CF9AE}" pid="3" name="GrammarlyDocumentId">
    <vt:lpwstr>a002ac34a801072d5de8de4beb2bd78a8f8651afcc9a1d4d0ee248dfe13a2a4c</vt:lpwstr>
  </property>
</Properties>
</file>