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A8B79D" w14:textId="4D6597CE" w:rsidR="00BD230A" w:rsidRPr="00BD230A" w:rsidRDefault="00BD230A" w:rsidP="00BD230A">
      <w:pPr>
        <w:jc w:val="center"/>
        <w:rPr>
          <w:b/>
          <w:bCs/>
          <w:i/>
          <w:iCs/>
        </w:rPr>
      </w:pPr>
      <w:r w:rsidRPr="00BD230A">
        <w:rPr>
          <w:b/>
          <w:bCs/>
          <w:i/>
          <w:iCs/>
        </w:rPr>
        <w:t>Becca Trietch – Biographical Sketch</w:t>
      </w:r>
    </w:p>
    <w:p w14:paraId="269EDF1E" w14:textId="5ADB039C" w:rsidR="50C60D33" w:rsidRPr="00592E83" w:rsidRDefault="003865A6" w:rsidP="00BD230A">
      <w:pPr>
        <w:rPr>
          <w:i/>
          <w:iCs/>
        </w:rPr>
      </w:pPr>
      <w:r>
        <w:rPr>
          <w:b/>
          <w:bCs/>
          <w:i/>
          <w:iCs/>
        </w:rPr>
        <w:t>Staff’s</w:t>
      </w:r>
      <w:r w:rsidR="50C60D33" w:rsidRPr="00592E83">
        <w:rPr>
          <w:b/>
          <w:bCs/>
          <w:i/>
          <w:iCs/>
        </w:rPr>
        <w:t xml:space="preserve"> name:</w:t>
      </w:r>
      <w:r w:rsidR="50C60D33" w:rsidRPr="00592E83">
        <w:rPr>
          <w:i/>
          <w:iCs/>
        </w:rPr>
        <w:t xml:space="preserve"> </w:t>
      </w:r>
      <w:r w:rsidR="009B24CC" w:rsidRPr="00592E83">
        <w:rPr>
          <w:i/>
          <w:iCs/>
        </w:rPr>
        <w:t>Becca Trietch</w:t>
      </w:r>
      <w:r w:rsidR="00B57876" w:rsidRPr="00592E83">
        <w:rPr>
          <w:i/>
          <w:iCs/>
        </w:rPr>
        <w:t>, Ph.D.</w:t>
      </w:r>
    </w:p>
    <w:p w14:paraId="2692F096" w14:textId="431AD10A" w:rsidR="50C60D33" w:rsidRPr="00592E83" w:rsidRDefault="50C60D33" w:rsidP="00BD230A">
      <w:pPr>
        <w:rPr>
          <w:i/>
          <w:iCs/>
        </w:rPr>
      </w:pPr>
      <w:r w:rsidRPr="00592E83">
        <w:rPr>
          <w:b/>
          <w:bCs/>
          <w:i/>
          <w:iCs/>
        </w:rPr>
        <w:t>Affiliation:</w:t>
      </w:r>
      <w:r w:rsidRPr="00592E83">
        <w:rPr>
          <w:i/>
          <w:iCs/>
        </w:rPr>
        <w:t xml:space="preserve"> </w:t>
      </w:r>
      <w:r w:rsidR="005540B0" w:rsidRPr="00592E83">
        <w:rPr>
          <w:i/>
          <w:iCs/>
        </w:rPr>
        <w:t>Senior Policy Advisor at Connecticut Department of Energy and Environmental Protection</w:t>
      </w:r>
      <w:r w:rsidR="001B031F" w:rsidRPr="00592E83">
        <w:rPr>
          <w:i/>
          <w:iCs/>
        </w:rPr>
        <w:t>, New Britain, CT</w:t>
      </w:r>
    </w:p>
    <w:p w14:paraId="08150FA3" w14:textId="5FD38237" w:rsidR="50C60D33" w:rsidRPr="00593BE6" w:rsidRDefault="50C60D33" w:rsidP="00BD230A">
      <w:pPr>
        <w:rPr>
          <w:i/>
          <w:iCs/>
        </w:rPr>
      </w:pPr>
      <w:r w:rsidRPr="00593BE6">
        <w:rPr>
          <w:b/>
          <w:bCs/>
          <w:i/>
          <w:iCs/>
        </w:rPr>
        <w:t>Expertise:</w:t>
      </w:r>
      <w:r w:rsidRPr="00593BE6">
        <w:rPr>
          <w:i/>
          <w:iCs/>
        </w:rPr>
        <w:t xml:space="preserve"> </w:t>
      </w:r>
      <w:r w:rsidR="0066450F" w:rsidRPr="00593BE6">
        <w:rPr>
          <w:i/>
          <w:iCs/>
        </w:rPr>
        <w:t xml:space="preserve">Energy efficiency, building </w:t>
      </w:r>
      <w:r w:rsidR="00816A09" w:rsidRPr="00593BE6">
        <w:rPr>
          <w:i/>
          <w:iCs/>
        </w:rPr>
        <w:t xml:space="preserve">weatherization, </w:t>
      </w:r>
      <w:r w:rsidR="00593BE6" w:rsidRPr="00593BE6">
        <w:rPr>
          <w:i/>
          <w:iCs/>
        </w:rPr>
        <w:t xml:space="preserve">building decarbonization, </w:t>
      </w:r>
      <w:r w:rsidR="00DA1244" w:rsidRPr="00593BE6">
        <w:rPr>
          <w:i/>
          <w:iCs/>
        </w:rPr>
        <w:t xml:space="preserve">energy codes, </w:t>
      </w:r>
      <w:r w:rsidR="00171A0E" w:rsidRPr="00593BE6">
        <w:rPr>
          <w:i/>
          <w:iCs/>
        </w:rPr>
        <w:t xml:space="preserve">energy regulation, program management, </w:t>
      </w:r>
      <w:r w:rsidR="00593BE6" w:rsidRPr="00593BE6">
        <w:rPr>
          <w:i/>
          <w:iCs/>
        </w:rPr>
        <w:t xml:space="preserve">and </w:t>
      </w:r>
      <w:r w:rsidR="002D1C99" w:rsidRPr="00593BE6">
        <w:rPr>
          <w:i/>
          <w:iCs/>
        </w:rPr>
        <w:t xml:space="preserve">program evaluation </w:t>
      </w:r>
    </w:p>
    <w:p w14:paraId="02DC5375" w14:textId="1E7AD599" w:rsidR="00CE3EEE" w:rsidRPr="00592E83" w:rsidRDefault="50C60D33" w:rsidP="00BD230A">
      <w:pPr>
        <w:rPr>
          <w:i/>
          <w:iCs/>
        </w:rPr>
      </w:pPr>
      <w:r w:rsidRPr="00592E83">
        <w:rPr>
          <w:b/>
          <w:bCs/>
          <w:i/>
          <w:iCs/>
        </w:rPr>
        <w:t>Education:</w:t>
      </w:r>
      <w:r w:rsidR="00892825" w:rsidRPr="00592E83">
        <w:rPr>
          <w:i/>
          <w:iCs/>
        </w:rPr>
        <w:t xml:space="preserve"> BS</w:t>
      </w:r>
      <w:r w:rsidR="008F751B">
        <w:rPr>
          <w:i/>
          <w:iCs/>
        </w:rPr>
        <w:t>,</w:t>
      </w:r>
      <w:r w:rsidR="00E951BF" w:rsidRPr="00592E83">
        <w:rPr>
          <w:i/>
          <w:iCs/>
        </w:rPr>
        <w:t xml:space="preserve"> Mechanical Engineering</w:t>
      </w:r>
      <w:r w:rsidR="00263199" w:rsidRPr="00592E83">
        <w:rPr>
          <w:i/>
          <w:iCs/>
        </w:rPr>
        <w:t xml:space="preserve"> – Yale University</w:t>
      </w:r>
    </w:p>
    <w:p w14:paraId="164A6A11" w14:textId="4544FEBE" w:rsidR="00375527" w:rsidRPr="00375527" w:rsidRDefault="00153218" w:rsidP="00BD230A">
      <w:pPr>
        <w:rPr>
          <w:i/>
          <w:iCs/>
        </w:rPr>
      </w:pPr>
      <w:r>
        <w:rPr>
          <w:i/>
          <w:iCs/>
        </w:rPr>
        <w:t>MS</w:t>
      </w:r>
      <w:r w:rsidR="00375527">
        <w:rPr>
          <w:i/>
          <w:iCs/>
        </w:rPr>
        <w:t>, Environmental Science – University of Rhode Island</w:t>
      </w:r>
    </w:p>
    <w:p w14:paraId="5CDCA717" w14:textId="49C3E92E" w:rsidR="50C60D33" w:rsidRPr="00592E83" w:rsidRDefault="00CE3EEE" w:rsidP="00BD230A">
      <w:pPr>
        <w:rPr>
          <w:i/>
          <w:iCs/>
        </w:rPr>
      </w:pPr>
      <w:r w:rsidRPr="00592E83">
        <w:rPr>
          <w:i/>
          <w:iCs/>
        </w:rPr>
        <w:t>Ph.D.</w:t>
      </w:r>
      <w:r w:rsidR="008F751B">
        <w:rPr>
          <w:i/>
          <w:iCs/>
        </w:rPr>
        <w:t>,</w:t>
      </w:r>
      <w:r w:rsidR="00263199" w:rsidRPr="00592E83">
        <w:rPr>
          <w:i/>
          <w:iCs/>
        </w:rPr>
        <w:t xml:space="preserve"> Law &amp; Policy – Northeastern University</w:t>
      </w:r>
      <w:r w:rsidR="50C60D33" w:rsidRPr="00592E83">
        <w:rPr>
          <w:i/>
          <w:iCs/>
        </w:rPr>
        <w:t xml:space="preserve"> </w:t>
      </w:r>
    </w:p>
    <w:p w14:paraId="4470DB89" w14:textId="2E9039F2" w:rsidR="00F411C9" w:rsidRDefault="50C60D33" w:rsidP="006811E6">
      <w:pPr>
        <w:rPr>
          <w:i/>
        </w:rPr>
      </w:pPr>
      <w:r w:rsidRPr="00CE070A">
        <w:rPr>
          <w:b/>
          <w:bCs/>
          <w:i/>
          <w:iCs/>
        </w:rPr>
        <w:t>Experience Summary</w:t>
      </w:r>
      <w:r w:rsidRPr="00366ED4">
        <w:rPr>
          <w:i/>
          <w:iCs/>
        </w:rPr>
        <w:t>:</w:t>
      </w:r>
      <w:r w:rsidR="00D71540" w:rsidRPr="00366ED4">
        <w:rPr>
          <w:i/>
          <w:iCs/>
        </w:rPr>
        <w:t xml:space="preserve"> Dr. Trietch coordinates the </w:t>
      </w:r>
      <w:r w:rsidR="008946C6" w:rsidRPr="00366ED4">
        <w:rPr>
          <w:i/>
          <w:iCs/>
        </w:rPr>
        <w:t>Affordable Housing &amp; Energy Retrofits (AHER) programs for DEEP</w:t>
      </w:r>
      <w:r w:rsidR="00A8689B">
        <w:rPr>
          <w:i/>
          <w:iCs/>
        </w:rPr>
        <w:t>,</w:t>
      </w:r>
      <w:r w:rsidR="00F549F5">
        <w:rPr>
          <w:i/>
          <w:iCs/>
        </w:rPr>
        <w:t xml:space="preserve"> such as the Residential Energy Preparation Services</w:t>
      </w:r>
      <w:r w:rsidR="00A8689B">
        <w:rPr>
          <w:i/>
          <w:iCs/>
        </w:rPr>
        <w:t xml:space="preserve"> (REPS) program</w:t>
      </w:r>
      <w:r w:rsidR="00D236A7">
        <w:rPr>
          <w:i/>
          <w:iCs/>
        </w:rPr>
        <w:t>. AHER progr</w:t>
      </w:r>
      <w:r w:rsidR="00274CD4">
        <w:rPr>
          <w:i/>
          <w:iCs/>
        </w:rPr>
        <w:t>a</w:t>
      </w:r>
      <w:r w:rsidR="00570F7B">
        <w:rPr>
          <w:i/>
          <w:iCs/>
        </w:rPr>
        <w:t xml:space="preserve">ms are </w:t>
      </w:r>
      <w:r w:rsidR="00660C39">
        <w:rPr>
          <w:i/>
          <w:iCs/>
        </w:rPr>
        <w:t>designed</w:t>
      </w:r>
      <w:r w:rsidR="00C602AB">
        <w:rPr>
          <w:i/>
          <w:iCs/>
        </w:rPr>
        <w:t xml:space="preserve"> </w:t>
      </w:r>
      <w:r w:rsidR="00064BF3">
        <w:rPr>
          <w:i/>
          <w:iCs/>
        </w:rPr>
        <w:t xml:space="preserve">to meet policy priorities related to affordability, weatherization, decarbonization, and health and safety. </w:t>
      </w:r>
      <w:r w:rsidR="004151E5">
        <w:rPr>
          <w:i/>
          <w:iCs/>
        </w:rPr>
        <w:t xml:space="preserve">AHER programs </w:t>
      </w:r>
      <w:r w:rsidR="009101B0">
        <w:rPr>
          <w:i/>
          <w:iCs/>
        </w:rPr>
        <w:t xml:space="preserve">work directly with vulnerable households and communities to enhance energy equity, reduce energy burdens, and cultivate a comprehensive approach to housing retrofits. </w:t>
      </w:r>
      <w:r w:rsidR="00E91B48">
        <w:rPr>
          <w:i/>
          <w:iCs/>
        </w:rPr>
        <w:t xml:space="preserve">The </w:t>
      </w:r>
      <w:r w:rsidR="007F3B2A" w:rsidRPr="007F3B2A">
        <w:rPr>
          <w:i/>
          <w:iCs/>
          <w:lang w:val="en"/>
        </w:rPr>
        <w:t>REPS program provid</w:t>
      </w:r>
      <w:r w:rsidR="00103AC2">
        <w:rPr>
          <w:i/>
          <w:iCs/>
          <w:lang w:val="en"/>
        </w:rPr>
        <w:t>es</w:t>
      </w:r>
      <w:r w:rsidR="007F3B2A" w:rsidRPr="007F3B2A">
        <w:rPr>
          <w:i/>
          <w:iCs/>
          <w:lang w:val="en"/>
        </w:rPr>
        <w:t xml:space="preserve"> increased energy efficiency services to low-income households</w:t>
      </w:r>
      <w:r w:rsidR="00103AC2">
        <w:rPr>
          <w:i/>
          <w:iCs/>
          <w:lang w:val="en"/>
        </w:rPr>
        <w:t xml:space="preserve"> through </w:t>
      </w:r>
      <w:r w:rsidR="007F3B2A" w:rsidRPr="007F3B2A">
        <w:rPr>
          <w:i/>
          <w:iCs/>
          <w:lang w:val="en"/>
        </w:rPr>
        <w:t>remov</w:t>
      </w:r>
      <w:r w:rsidR="00103AC2">
        <w:rPr>
          <w:i/>
          <w:iCs/>
          <w:lang w:val="en"/>
        </w:rPr>
        <w:t>ing</w:t>
      </w:r>
      <w:r w:rsidR="007F3B2A" w:rsidRPr="007F3B2A">
        <w:rPr>
          <w:i/>
          <w:iCs/>
          <w:lang w:val="en"/>
        </w:rPr>
        <w:t xml:space="preserve"> health and safety barriers (asbestos, mold, knob-and-tube wiring, etc.) when these barriers prevent weatherization (such as insulation and air sealing) in income-eligible households. </w:t>
      </w:r>
      <w:r w:rsidR="004151E5">
        <w:rPr>
          <w:i/>
          <w:iCs/>
        </w:rPr>
        <w:t xml:space="preserve"> 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26E2"/>
    <w:rsid w:val="0011645C"/>
    <w:rsid w:val="001219DC"/>
    <w:rsid w:val="00124B23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3532"/>
    <w:rsid w:val="002E767D"/>
    <w:rsid w:val="002F6EE4"/>
    <w:rsid w:val="003051AD"/>
    <w:rsid w:val="00341D83"/>
    <w:rsid w:val="00342DBB"/>
    <w:rsid w:val="003622B3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11E6"/>
    <w:rsid w:val="00685A3B"/>
    <w:rsid w:val="006A7625"/>
    <w:rsid w:val="006B0E46"/>
    <w:rsid w:val="006B1F2D"/>
    <w:rsid w:val="006B70AD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D3871"/>
    <w:rsid w:val="007D3C33"/>
    <w:rsid w:val="007E5092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5D04"/>
    <w:rsid w:val="00846596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F3021"/>
    <w:rsid w:val="009F72B5"/>
    <w:rsid w:val="00A00D99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22471"/>
    <w:rsid w:val="00B31459"/>
    <w:rsid w:val="00B33025"/>
    <w:rsid w:val="00B5194C"/>
    <w:rsid w:val="00B57876"/>
    <w:rsid w:val="00B6202E"/>
    <w:rsid w:val="00B62749"/>
    <w:rsid w:val="00B641AB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6B1"/>
    <w:rsid w:val="00BD4AFA"/>
    <w:rsid w:val="00BD643D"/>
    <w:rsid w:val="00BE1654"/>
    <w:rsid w:val="00BE18C6"/>
    <w:rsid w:val="00BE2418"/>
    <w:rsid w:val="00BE2C9B"/>
    <w:rsid w:val="00BE75B9"/>
    <w:rsid w:val="00BF71CE"/>
    <w:rsid w:val="00C0472C"/>
    <w:rsid w:val="00C063F8"/>
    <w:rsid w:val="00C06B7A"/>
    <w:rsid w:val="00C10145"/>
    <w:rsid w:val="00C11F33"/>
    <w:rsid w:val="00C20D47"/>
    <w:rsid w:val="00C323D8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91B48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Merizalde, Diego</cp:lastModifiedBy>
  <cp:revision>3</cp:revision>
  <dcterms:created xsi:type="dcterms:W3CDTF">2024-03-28T17:11:00Z</dcterms:created>
  <dcterms:modified xsi:type="dcterms:W3CDTF">2024-03-28T17:11:00Z</dcterms:modified>
</cp:coreProperties>
</file>