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230961" w14:textId="68F2DECF" w:rsidR="00372A24" w:rsidRDefault="00372A24" w:rsidP="00372A24">
      <w:pPr>
        <w:jc w:val="center"/>
        <w:rPr>
          <w:b/>
          <w:bCs/>
          <w:i/>
          <w:iCs/>
        </w:rPr>
      </w:pPr>
      <w:r>
        <w:rPr>
          <w:b/>
          <w:bCs/>
          <w:i/>
          <w:iCs/>
        </w:rPr>
        <w:t>Victoria Hackett – Biographical Sketch</w:t>
      </w:r>
    </w:p>
    <w:p w14:paraId="533C0994" w14:textId="6913D018" w:rsidR="643978B6" w:rsidRPr="004B295B" w:rsidRDefault="003865A6" w:rsidP="00372A24">
      <w:pPr>
        <w:rPr>
          <w:i/>
          <w:iCs/>
        </w:rPr>
      </w:pPr>
      <w:r>
        <w:rPr>
          <w:b/>
          <w:bCs/>
          <w:i/>
          <w:iCs/>
        </w:rPr>
        <w:t>Staff’s</w:t>
      </w:r>
      <w:r w:rsidR="643978B6" w:rsidRPr="004B295B">
        <w:rPr>
          <w:b/>
          <w:bCs/>
          <w:i/>
          <w:iCs/>
        </w:rPr>
        <w:t xml:space="preserve"> name:</w:t>
      </w:r>
      <w:r w:rsidR="643978B6" w:rsidRPr="004B295B">
        <w:rPr>
          <w:i/>
          <w:iCs/>
        </w:rPr>
        <w:t xml:space="preserve"> </w:t>
      </w:r>
      <w:r w:rsidR="004B295B" w:rsidRPr="004B295B">
        <w:rPr>
          <w:i/>
          <w:iCs/>
        </w:rPr>
        <w:t>Victoria Hacket</w:t>
      </w:r>
      <w:r w:rsidR="00CD1954">
        <w:rPr>
          <w:i/>
          <w:iCs/>
        </w:rPr>
        <w:t>t</w:t>
      </w:r>
      <w:r w:rsidR="00586C7F">
        <w:rPr>
          <w:i/>
          <w:iCs/>
        </w:rPr>
        <w:t>, JD</w:t>
      </w:r>
    </w:p>
    <w:p w14:paraId="65F7C582" w14:textId="2BFD4535" w:rsidR="643978B6" w:rsidRPr="001A5542" w:rsidRDefault="643978B6" w:rsidP="00372A24">
      <w:pPr>
        <w:rPr>
          <w:i/>
          <w:iCs/>
        </w:rPr>
      </w:pPr>
      <w:r w:rsidRPr="001A5542">
        <w:rPr>
          <w:b/>
          <w:bCs/>
          <w:i/>
          <w:iCs/>
        </w:rPr>
        <w:t>Affiliation:</w:t>
      </w:r>
      <w:r w:rsidRPr="001A5542">
        <w:rPr>
          <w:i/>
          <w:iCs/>
        </w:rPr>
        <w:t xml:space="preserve"> </w:t>
      </w:r>
      <w:r w:rsidR="00CD1954" w:rsidRPr="001A5542">
        <w:rPr>
          <w:i/>
          <w:iCs/>
        </w:rPr>
        <w:t>Bureau Chief</w:t>
      </w:r>
      <w:r w:rsidR="00845D04" w:rsidRPr="001A5542">
        <w:rPr>
          <w:i/>
          <w:iCs/>
        </w:rPr>
        <w:t xml:space="preserve"> of Energy and Technology Policy</w:t>
      </w:r>
      <w:r w:rsidR="007540D4" w:rsidRPr="001A5542">
        <w:rPr>
          <w:i/>
          <w:iCs/>
        </w:rPr>
        <w:t xml:space="preserve"> at Connecticut Department of Energy and Environmental Protection</w:t>
      </w:r>
      <w:r w:rsidR="001A5542" w:rsidRPr="001A5542">
        <w:rPr>
          <w:i/>
          <w:iCs/>
        </w:rPr>
        <w:t>, New Britain, CT</w:t>
      </w:r>
    </w:p>
    <w:p w14:paraId="79772876" w14:textId="0B119536" w:rsidR="643978B6" w:rsidRPr="008709EB" w:rsidRDefault="643978B6" w:rsidP="00372A24">
      <w:pPr>
        <w:rPr>
          <w:i/>
          <w:iCs/>
        </w:rPr>
      </w:pPr>
      <w:r w:rsidRPr="2C4C9F97">
        <w:rPr>
          <w:b/>
          <w:bCs/>
          <w:i/>
          <w:iCs/>
        </w:rPr>
        <w:t>Expertise:</w:t>
      </w:r>
      <w:r w:rsidRPr="2C4C9F97">
        <w:rPr>
          <w:i/>
          <w:iCs/>
        </w:rPr>
        <w:t xml:space="preserve"> </w:t>
      </w:r>
      <w:r w:rsidR="00A62499" w:rsidRPr="2C4C9F97">
        <w:rPr>
          <w:i/>
          <w:iCs/>
        </w:rPr>
        <w:t xml:space="preserve">Energy </w:t>
      </w:r>
      <w:r w:rsidR="40141349" w:rsidRPr="2C4C9F97">
        <w:rPr>
          <w:i/>
          <w:iCs/>
        </w:rPr>
        <w:t xml:space="preserve">and broadband </w:t>
      </w:r>
      <w:r w:rsidR="00A62499" w:rsidRPr="2C4C9F97">
        <w:rPr>
          <w:i/>
          <w:iCs/>
        </w:rPr>
        <w:t>policy</w:t>
      </w:r>
      <w:r w:rsidR="00BE1654" w:rsidRPr="2C4C9F97">
        <w:rPr>
          <w:i/>
          <w:iCs/>
        </w:rPr>
        <w:t xml:space="preserve">, utility </w:t>
      </w:r>
      <w:r w:rsidR="000A3A65" w:rsidRPr="2C4C9F97">
        <w:rPr>
          <w:i/>
          <w:iCs/>
        </w:rPr>
        <w:t>regulation,</w:t>
      </w:r>
      <w:r w:rsidR="00BE1654" w:rsidRPr="2C4C9F97">
        <w:rPr>
          <w:i/>
          <w:iCs/>
        </w:rPr>
        <w:t xml:space="preserve"> </w:t>
      </w:r>
      <w:r w:rsidR="780F8CAB" w:rsidRPr="2C4C9F97">
        <w:rPr>
          <w:i/>
          <w:iCs/>
        </w:rPr>
        <w:t>oversight of energy efficiency and related programs,</w:t>
      </w:r>
      <w:r w:rsidR="00BE1654" w:rsidRPr="2C4C9F97">
        <w:rPr>
          <w:i/>
          <w:iCs/>
        </w:rPr>
        <w:t xml:space="preserve"> integrated resources planning</w:t>
      </w:r>
      <w:r w:rsidR="00DF3DEF" w:rsidRPr="2C4C9F97">
        <w:rPr>
          <w:i/>
          <w:iCs/>
        </w:rPr>
        <w:t xml:space="preserve">, </w:t>
      </w:r>
      <w:r w:rsidR="00592B9F" w:rsidRPr="2C4C9F97">
        <w:rPr>
          <w:i/>
          <w:iCs/>
        </w:rPr>
        <w:t>utility infrastructure planning</w:t>
      </w:r>
      <w:r w:rsidR="008709EB" w:rsidRPr="2C4C9F97">
        <w:rPr>
          <w:i/>
          <w:iCs/>
        </w:rPr>
        <w:t xml:space="preserve">, </w:t>
      </w:r>
      <w:r w:rsidR="007C5FF9" w:rsidRPr="2C4C9F97">
        <w:rPr>
          <w:i/>
          <w:iCs/>
        </w:rPr>
        <w:t xml:space="preserve">grid modernization, </w:t>
      </w:r>
      <w:r w:rsidR="44C89A93" w:rsidRPr="2C4C9F97">
        <w:rPr>
          <w:i/>
          <w:iCs/>
        </w:rPr>
        <w:t>broadband deployment</w:t>
      </w:r>
      <w:r w:rsidR="00B9721C" w:rsidRPr="2C4C9F97">
        <w:rPr>
          <w:i/>
          <w:iCs/>
        </w:rPr>
        <w:t xml:space="preserve">, </w:t>
      </w:r>
      <w:r w:rsidR="31C0319D" w:rsidRPr="2C4C9F97">
        <w:rPr>
          <w:i/>
          <w:iCs/>
        </w:rPr>
        <w:t xml:space="preserve">utility affordability, </w:t>
      </w:r>
      <w:r w:rsidR="00B9721C" w:rsidRPr="2C4C9F97">
        <w:rPr>
          <w:i/>
          <w:iCs/>
        </w:rPr>
        <w:t xml:space="preserve">energy </w:t>
      </w:r>
      <w:r w:rsidR="2B7E5242" w:rsidRPr="2C4C9F97">
        <w:rPr>
          <w:i/>
          <w:iCs/>
        </w:rPr>
        <w:t xml:space="preserve">and broadband </w:t>
      </w:r>
      <w:r w:rsidR="00B9721C" w:rsidRPr="2C4C9F97">
        <w:rPr>
          <w:i/>
          <w:iCs/>
        </w:rPr>
        <w:t>equity</w:t>
      </w:r>
      <w:r w:rsidR="008709EB" w:rsidRPr="2C4C9F97">
        <w:rPr>
          <w:i/>
          <w:iCs/>
        </w:rPr>
        <w:t>.</w:t>
      </w:r>
    </w:p>
    <w:p w14:paraId="772A523E" w14:textId="781A0D9D" w:rsidR="000E6969" w:rsidRPr="000E6969" w:rsidRDefault="643978B6" w:rsidP="00372A24">
      <w:pPr>
        <w:rPr>
          <w:i/>
          <w:iCs/>
        </w:rPr>
      </w:pPr>
      <w:r w:rsidRPr="000E6969">
        <w:rPr>
          <w:b/>
          <w:bCs/>
          <w:i/>
          <w:iCs/>
        </w:rPr>
        <w:t>Education:</w:t>
      </w:r>
      <w:r w:rsidRPr="000E6969">
        <w:rPr>
          <w:i/>
          <w:iCs/>
        </w:rPr>
        <w:t xml:space="preserve"> </w:t>
      </w:r>
      <w:r w:rsidR="0076463C" w:rsidRPr="000E6969">
        <w:rPr>
          <w:i/>
          <w:iCs/>
        </w:rPr>
        <w:t>BA</w:t>
      </w:r>
      <w:r w:rsidR="008F751B">
        <w:rPr>
          <w:i/>
          <w:iCs/>
        </w:rPr>
        <w:t>,</w:t>
      </w:r>
      <w:r w:rsidR="00D31DED" w:rsidRPr="000E6969">
        <w:rPr>
          <w:i/>
          <w:iCs/>
        </w:rPr>
        <w:t xml:space="preserve"> Sociology/Anthropology</w:t>
      </w:r>
      <w:r w:rsidR="003F3A08" w:rsidRPr="000E6969">
        <w:rPr>
          <w:i/>
          <w:iCs/>
        </w:rPr>
        <w:t xml:space="preserve"> – Western Connecticut State University</w:t>
      </w:r>
    </w:p>
    <w:p w14:paraId="6BD44275" w14:textId="39C86D2A" w:rsidR="643978B6" w:rsidRPr="000E6969" w:rsidRDefault="000E6969" w:rsidP="00372A24">
      <w:pPr>
        <w:rPr>
          <w:i/>
          <w:iCs/>
        </w:rPr>
      </w:pPr>
      <w:r w:rsidRPr="000E6969">
        <w:rPr>
          <w:i/>
          <w:iCs/>
        </w:rPr>
        <w:t>JD – University of Virginia School of Law</w:t>
      </w:r>
      <w:r w:rsidR="643978B6" w:rsidRPr="000E6969">
        <w:rPr>
          <w:i/>
          <w:iCs/>
        </w:rPr>
        <w:t xml:space="preserve"> </w:t>
      </w:r>
    </w:p>
    <w:p w14:paraId="4470DB89" w14:textId="0377E247" w:rsidR="00F411C9" w:rsidRDefault="643978B6" w:rsidP="007C7795">
      <w:pPr>
        <w:rPr>
          <w:i/>
        </w:rPr>
      </w:pPr>
      <w:r w:rsidRPr="00EB3814">
        <w:rPr>
          <w:b/>
          <w:bCs/>
          <w:i/>
          <w:iCs/>
        </w:rPr>
        <w:t>Experience Summary:</w:t>
      </w:r>
      <w:r w:rsidR="0022452D" w:rsidRPr="00EB3814">
        <w:rPr>
          <w:b/>
          <w:bCs/>
          <w:i/>
          <w:iCs/>
        </w:rPr>
        <w:t xml:space="preserve"> </w:t>
      </w:r>
      <w:r w:rsidR="0022452D" w:rsidRPr="00EB3814">
        <w:rPr>
          <w:i/>
          <w:iCs/>
        </w:rPr>
        <w:t>M</w:t>
      </w:r>
      <w:r w:rsidR="004D48B1" w:rsidRPr="00EB3814">
        <w:rPr>
          <w:i/>
          <w:iCs/>
        </w:rPr>
        <w:t xml:space="preserve">s. Hackett </w:t>
      </w:r>
      <w:r w:rsidR="00D00E42" w:rsidRPr="00EB3814">
        <w:rPr>
          <w:i/>
          <w:iCs/>
        </w:rPr>
        <w:t>ov</w:t>
      </w:r>
      <w:r w:rsidR="00483142" w:rsidRPr="00EB3814">
        <w:rPr>
          <w:i/>
          <w:iCs/>
        </w:rPr>
        <w:t>ersees four offices</w:t>
      </w:r>
      <w:r w:rsidR="00C6573A" w:rsidRPr="00EB3814">
        <w:rPr>
          <w:i/>
          <w:iCs/>
        </w:rPr>
        <w:t xml:space="preserve"> at the Bureau of Energy &amp; Technology Policy</w:t>
      </w:r>
      <w:r w:rsidR="00483142" w:rsidRPr="00EB3814">
        <w:rPr>
          <w:i/>
          <w:iCs/>
        </w:rPr>
        <w:t xml:space="preserve"> </w:t>
      </w:r>
      <w:r w:rsidR="00C6573A" w:rsidRPr="00EB3814">
        <w:rPr>
          <w:i/>
          <w:iCs/>
        </w:rPr>
        <w:t>– Energy Supply</w:t>
      </w:r>
      <w:r w:rsidR="001B5D4F">
        <w:rPr>
          <w:i/>
          <w:iCs/>
        </w:rPr>
        <w:t xml:space="preserve"> and Infrastructure, Affordable Housing Energy Retrofits, Telecommunications and Broadband, and Building and Transportation Decarbonization</w:t>
      </w:r>
      <w:r w:rsidR="00C2671B">
        <w:rPr>
          <w:i/>
          <w:iCs/>
        </w:rPr>
        <w:t xml:space="preserve"> with </w:t>
      </w:r>
      <w:r w:rsidR="00F24D62">
        <w:rPr>
          <w:i/>
          <w:iCs/>
        </w:rPr>
        <w:t xml:space="preserve">an annual budget of more than </w:t>
      </w:r>
      <w:r w:rsidR="0012612A">
        <w:rPr>
          <w:i/>
          <w:iCs/>
        </w:rPr>
        <w:t>$</w:t>
      </w:r>
      <w:r w:rsidR="00F24D62">
        <w:rPr>
          <w:i/>
          <w:iCs/>
        </w:rPr>
        <w:t>3</w:t>
      </w:r>
      <w:r w:rsidR="0012612A">
        <w:rPr>
          <w:i/>
          <w:iCs/>
        </w:rPr>
        <w:t>00 million in</w:t>
      </w:r>
      <w:r w:rsidR="00C2671B">
        <w:rPr>
          <w:i/>
          <w:iCs/>
        </w:rPr>
        <w:t xml:space="preserve"> federal </w:t>
      </w:r>
      <w:r w:rsidR="0012612A">
        <w:rPr>
          <w:i/>
          <w:iCs/>
        </w:rPr>
        <w:t>grants</w:t>
      </w:r>
      <w:r w:rsidR="00F24D62">
        <w:rPr>
          <w:i/>
          <w:iCs/>
        </w:rPr>
        <w:t>,</w:t>
      </w:r>
      <w:r w:rsidR="0012612A">
        <w:rPr>
          <w:i/>
          <w:iCs/>
        </w:rPr>
        <w:t xml:space="preserve"> state </w:t>
      </w:r>
      <w:r w:rsidR="00F24D62">
        <w:rPr>
          <w:i/>
          <w:iCs/>
        </w:rPr>
        <w:t>funds</w:t>
      </w:r>
      <w:r w:rsidR="0012612A">
        <w:rPr>
          <w:i/>
          <w:iCs/>
        </w:rPr>
        <w:t xml:space="preserve"> and</w:t>
      </w:r>
      <w:r w:rsidR="00906B19">
        <w:rPr>
          <w:i/>
          <w:iCs/>
        </w:rPr>
        <w:t xml:space="preserve"> ratepayer-backed programs</w:t>
      </w:r>
      <w:r w:rsidR="001B5D4F">
        <w:rPr>
          <w:i/>
          <w:iCs/>
        </w:rPr>
        <w:t xml:space="preserve">. </w:t>
      </w:r>
      <w:r w:rsidR="0075618D">
        <w:rPr>
          <w:i/>
          <w:iCs/>
        </w:rPr>
        <w:t>The focus of th</w:t>
      </w:r>
      <w:r w:rsidR="004237B3">
        <w:rPr>
          <w:i/>
          <w:iCs/>
        </w:rPr>
        <w:t>e</w:t>
      </w:r>
      <w:r w:rsidR="0075618D">
        <w:rPr>
          <w:i/>
          <w:iCs/>
        </w:rPr>
        <w:t xml:space="preserve">se offices is to decarbonize the energy, transportation, and building sectors, and to deploy clean, affordable, reliable, and resilient </w:t>
      </w:r>
      <w:r w:rsidR="004237B3">
        <w:rPr>
          <w:i/>
          <w:iCs/>
        </w:rPr>
        <w:t>e</w:t>
      </w:r>
      <w:r w:rsidR="0075618D">
        <w:rPr>
          <w:i/>
          <w:iCs/>
        </w:rPr>
        <w:t>nergy and broadband infrastructure.</w:t>
      </w:r>
      <w:r w:rsidR="004237B3">
        <w:rPr>
          <w:i/>
          <w:iCs/>
        </w:rPr>
        <w:t xml:space="preserve"> She </w:t>
      </w:r>
      <w:r w:rsidR="00FD38E2">
        <w:rPr>
          <w:i/>
          <w:iCs/>
        </w:rPr>
        <w:t xml:space="preserve">also oversees </w:t>
      </w:r>
      <w:r w:rsidR="0012755D">
        <w:rPr>
          <w:i/>
          <w:iCs/>
        </w:rPr>
        <w:t xml:space="preserve">work to </w:t>
      </w:r>
      <w:r w:rsidR="00BD3F54">
        <w:rPr>
          <w:i/>
          <w:iCs/>
        </w:rPr>
        <w:t xml:space="preserve">plan strategically for </w:t>
      </w:r>
      <w:r w:rsidR="002129EF">
        <w:rPr>
          <w:i/>
          <w:iCs/>
        </w:rPr>
        <w:t xml:space="preserve">future energy needs and </w:t>
      </w:r>
      <w:r w:rsidR="004F0D14">
        <w:rPr>
          <w:i/>
          <w:iCs/>
        </w:rPr>
        <w:t xml:space="preserve">improve energy justice and </w:t>
      </w:r>
      <w:r w:rsidR="00341D83">
        <w:rPr>
          <w:i/>
          <w:iCs/>
        </w:rPr>
        <w:t>equity.</w:t>
      </w:r>
      <w:r w:rsidR="00D378F1">
        <w:rPr>
          <w:i/>
          <w:iCs/>
        </w:rPr>
        <w:t xml:space="preserve"> Ms. Hackett has over</w:t>
      </w:r>
      <w:r w:rsidR="00D378F1" w:rsidRPr="00D378F1">
        <w:rPr>
          <w:i/>
          <w:iCs/>
        </w:rPr>
        <w:t xml:space="preserve"> 16 years of experience in roles with increasing leadership responsibility at the nexus of energy policy, utility regulation, energy equity, and climate mitigation</w:t>
      </w:r>
      <w:r w:rsidR="00D378F1">
        <w:rPr>
          <w:i/>
          <w:iCs/>
        </w:rPr>
        <w:t>, including over 6 years at DEEP</w:t>
      </w:r>
      <w:r w:rsidR="00E94393">
        <w:rPr>
          <w:i/>
          <w:iCs/>
        </w:rPr>
        <w:t xml:space="preserve"> </w:t>
      </w:r>
      <w:r w:rsidR="0046389C">
        <w:rPr>
          <w:i/>
          <w:iCs/>
        </w:rPr>
        <w:t xml:space="preserve">including her current role and serving in roles as the Deputy Commissioner for Energy and Chief of Staff for the agency. </w:t>
      </w:r>
      <w:r w:rsidR="000977C2">
        <w:rPr>
          <w:i/>
          <w:iCs/>
        </w:rPr>
        <w:t xml:space="preserve">She also served as the </w:t>
      </w:r>
      <w:r w:rsidR="00E5757A">
        <w:rPr>
          <w:i/>
          <w:iCs/>
        </w:rPr>
        <w:t>Director of Adjudications for the Connecticut Public Utilities Regulatory Authority.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977C2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612A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389C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C7795"/>
    <w:rsid w:val="007D3871"/>
    <w:rsid w:val="007D3C33"/>
    <w:rsid w:val="007E5092"/>
    <w:rsid w:val="007E5E69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6B19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2671B"/>
    <w:rsid w:val="00C323D8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378F1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5757A"/>
    <w:rsid w:val="00E91B48"/>
    <w:rsid w:val="00E94393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4D62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255</Words>
  <Characters>1456</Characters>
  <Application>Microsoft Office Word</Application>
  <DocSecurity>0</DocSecurity>
  <Lines>12</Lines>
  <Paragraphs>3</Paragraphs>
  <ScaleCrop>false</ScaleCrop>
  <Company/>
  <LinksUpToDate>false</LinksUpToDate>
  <CharactersWithSpaces>1708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French, Rebecca</cp:lastModifiedBy>
  <cp:revision>12</cp:revision>
  <dcterms:created xsi:type="dcterms:W3CDTF">2024-03-28T17:09:00Z</dcterms:created>
  <dcterms:modified xsi:type="dcterms:W3CDTF">2024-03-28T18:19:00Z</dcterms:modified>
</cp:coreProperties>
</file>