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E11E7" w14:textId="77777777" w:rsidR="0002070E" w:rsidRDefault="0002070E">
      <w:pPr>
        <w:widowControl w:val="0"/>
        <w:pBdr>
          <w:top w:val="nil"/>
          <w:left w:val="nil"/>
          <w:bottom w:val="nil"/>
          <w:right w:val="nil"/>
          <w:between w:val="nil"/>
        </w:pBdr>
        <w:spacing w:line="276" w:lineRule="auto"/>
        <w:rPr>
          <w:rFonts w:ascii="Arial" w:eastAsia="Arial" w:hAnsi="Arial" w:cs="Arial"/>
          <w:color w:val="000000"/>
        </w:rPr>
      </w:pPr>
    </w:p>
    <w:tbl>
      <w:tblPr>
        <w:tblStyle w:val="a"/>
        <w:tblW w:w="10236"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Layout w:type="fixed"/>
        <w:tblLook w:val="0400" w:firstRow="0" w:lastRow="0" w:firstColumn="0" w:lastColumn="0" w:noHBand="0" w:noVBand="1"/>
      </w:tblPr>
      <w:tblGrid>
        <w:gridCol w:w="10236"/>
      </w:tblGrid>
      <w:tr w:rsidR="0002070E" w14:paraId="1C3E11EB" w14:textId="77777777" w:rsidTr="00C952E2">
        <w:trPr>
          <w:trHeight w:val="164"/>
        </w:trPr>
        <w:tc>
          <w:tcPr>
            <w:tcW w:w="10236" w:type="dxa"/>
            <w:tcMar>
              <w:top w:w="0" w:type="dxa"/>
              <w:bottom w:w="0" w:type="dxa"/>
            </w:tcMar>
          </w:tcPr>
          <w:p w14:paraId="1C3E11E8" w14:textId="6577F023" w:rsidR="0002070E" w:rsidRDefault="00DD326C">
            <w:pPr>
              <w:pStyle w:val="Title"/>
              <w:widowControl w:val="0"/>
              <w:rPr>
                <w:i/>
                <w:sz w:val="56"/>
              </w:rPr>
            </w:pPr>
            <w:r>
              <w:rPr>
                <w:i/>
                <w:sz w:val="56"/>
              </w:rPr>
              <w:t>tina mae powell</w:t>
            </w:r>
            <w:r w:rsidR="00AB0434">
              <w:rPr>
                <w:i/>
                <w:sz w:val="56"/>
              </w:rPr>
              <w:t>, IE</w:t>
            </w:r>
          </w:p>
          <w:p w14:paraId="1C3E11E9" w14:textId="77777777" w:rsidR="0002070E" w:rsidRDefault="00DD326C">
            <w:pPr>
              <w:widowControl w:val="0"/>
              <w:pBdr>
                <w:top w:val="nil"/>
                <w:left w:val="nil"/>
                <w:bottom w:val="nil"/>
                <w:right w:val="nil"/>
                <w:between w:val="nil"/>
              </w:pBdr>
              <w:jc w:val="center"/>
              <w:rPr>
                <w:rFonts w:ascii="Calibri" w:eastAsia="Calibri" w:hAnsi="Calibri" w:cs="Calibri"/>
                <w:b w:val="0"/>
                <w:i/>
                <w:color w:val="595959"/>
              </w:rPr>
            </w:pPr>
            <w:r>
              <w:rPr>
                <w:rFonts w:ascii="Calibri" w:eastAsia="Calibri" w:hAnsi="Calibri" w:cs="Calibri"/>
                <w:b w:val="0"/>
                <w:i/>
                <w:color w:val="595959"/>
              </w:rPr>
              <w:t>5825 W 8</w:t>
            </w:r>
            <w:r>
              <w:rPr>
                <w:rFonts w:ascii="Calibri" w:eastAsia="Calibri" w:hAnsi="Calibri" w:cs="Calibri"/>
                <w:b w:val="0"/>
                <w:i/>
                <w:color w:val="595959"/>
                <w:vertAlign w:val="superscript"/>
              </w:rPr>
              <w:t>th</w:t>
            </w:r>
            <w:r>
              <w:rPr>
                <w:rFonts w:ascii="Calibri" w:eastAsia="Calibri" w:hAnsi="Calibri" w:cs="Calibri"/>
                <w:b w:val="0"/>
                <w:i/>
                <w:color w:val="595959"/>
              </w:rPr>
              <w:t xml:space="preserve"> Street N Wichita, Kansas, 67212 316 633 3279</w:t>
            </w:r>
          </w:p>
          <w:p w14:paraId="1C3E11EA" w14:textId="77777777" w:rsidR="0002070E" w:rsidRDefault="00DD326C">
            <w:pPr>
              <w:widowControl w:val="0"/>
              <w:pBdr>
                <w:top w:val="nil"/>
                <w:left w:val="nil"/>
                <w:bottom w:val="nil"/>
                <w:right w:val="nil"/>
                <w:between w:val="nil"/>
              </w:pBdr>
              <w:jc w:val="center"/>
              <w:rPr>
                <w:rFonts w:ascii="Calibri" w:eastAsia="Calibri" w:hAnsi="Calibri" w:cs="Calibri"/>
                <w:i/>
                <w:color w:val="1D824C"/>
              </w:rPr>
            </w:pPr>
            <w:r>
              <w:rPr>
                <w:rFonts w:ascii="Calibri" w:eastAsia="Calibri" w:hAnsi="Calibri" w:cs="Calibri"/>
                <w:i/>
                <w:color w:val="1D824C"/>
              </w:rPr>
              <w:t xml:space="preserve">tina7powell@gmail.com </w:t>
            </w:r>
          </w:p>
        </w:tc>
      </w:tr>
      <w:tr w:rsidR="0002070E" w14:paraId="1C3E11ED" w14:textId="77777777" w:rsidTr="00C952E2">
        <w:trPr>
          <w:trHeight w:val="23"/>
        </w:trPr>
        <w:tc>
          <w:tcPr>
            <w:tcW w:w="10236" w:type="dxa"/>
            <w:tcMar>
              <w:top w:w="432" w:type="dxa"/>
            </w:tcMar>
          </w:tcPr>
          <w:p w14:paraId="1C3E11EC" w14:textId="6A493442" w:rsidR="0002070E" w:rsidRPr="00512026" w:rsidRDefault="0002070E" w:rsidP="00C952E2">
            <w:pPr>
              <w:widowControl w:val="0"/>
              <w:rPr>
                <w:b w:val="0"/>
                <w:bCs/>
              </w:rPr>
            </w:pPr>
          </w:p>
        </w:tc>
      </w:tr>
    </w:tbl>
    <w:p w14:paraId="1C3E11EE" w14:textId="77777777" w:rsidR="0002070E" w:rsidRDefault="00DD326C">
      <w:pPr>
        <w:pStyle w:val="Heading1"/>
        <w:spacing w:before="240"/>
      </w:pPr>
      <w:r>
        <w:t>Experience</w:t>
      </w:r>
    </w:p>
    <w:tbl>
      <w:tblPr>
        <w:tblStyle w:val="a0"/>
        <w:tblW w:w="10150" w:type="dxa"/>
        <w:tblInd w:w="72" w:type="dxa"/>
        <w:tblBorders>
          <w:top w:val="single" w:sz="24" w:space="0" w:color="000000"/>
          <w:left w:val="dotted" w:sz="18" w:space="0" w:color="BFBFBF"/>
          <w:bottom w:val="single" w:sz="24" w:space="0" w:color="000000"/>
          <w:right w:val="single" w:sz="24" w:space="0" w:color="000000"/>
          <w:insideH w:val="single" w:sz="6" w:space="0" w:color="000000"/>
          <w:insideV w:val="single" w:sz="6" w:space="0" w:color="000000"/>
        </w:tblBorders>
        <w:tblLayout w:type="fixed"/>
        <w:tblLook w:val="0400" w:firstRow="0" w:lastRow="0" w:firstColumn="0" w:lastColumn="0" w:noHBand="0" w:noVBand="1"/>
      </w:tblPr>
      <w:tblGrid>
        <w:gridCol w:w="10150"/>
      </w:tblGrid>
      <w:tr w:rsidR="0002070E" w14:paraId="1C3E1206" w14:textId="77777777">
        <w:tc>
          <w:tcPr>
            <w:tcW w:w="10150" w:type="dxa"/>
          </w:tcPr>
          <w:p w14:paraId="79A4CBD9" w14:textId="13156841" w:rsidR="00C952E2" w:rsidRDefault="00C952E2">
            <w:pPr>
              <w:pStyle w:val="Heading3"/>
            </w:pPr>
            <w:r>
              <w:t>City planner I/Code Enforcement</w:t>
            </w:r>
          </w:p>
          <w:p w14:paraId="2609A08D" w14:textId="77777777" w:rsidR="00C952E2" w:rsidRPr="00DE3CCD" w:rsidRDefault="00C952E2" w:rsidP="00C952E2">
            <w:pPr>
              <w:pStyle w:val="Heading3"/>
              <w:rPr>
                <w:sz w:val="16"/>
                <w:szCs w:val="16"/>
              </w:rPr>
            </w:pPr>
          </w:p>
          <w:p w14:paraId="5BBEA38A" w14:textId="77777777" w:rsidR="00C952E2" w:rsidRDefault="00C952E2" w:rsidP="00C952E2">
            <w:pPr>
              <w:pStyle w:val="Heading3"/>
            </w:pPr>
            <w:r>
              <w:t>February 2024 – current</w:t>
            </w:r>
          </w:p>
          <w:p w14:paraId="59AB8E3E" w14:textId="288F6F14" w:rsidR="00C952E2" w:rsidRDefault="00C952E2" w:rsidP="00C952E2">
            <w:pPr>
              <w:pStyle w:val="Heading2"/>
              <w:rPr>
                <w:b/>
                <w:smallCaps/>
                <w:color w:val="595959"/>
              </w:rPr>
            </w:pPr>
            <w:r>
              <w:t xml:space="preserve">city planner I/code enforcement, </w:t>
            </w:r>
            <w:r>
              <w:rPr>
                <w:b/>
                <w:smallCaps/>
                <w:color w:val="595959"/>
              </w:rPr>
              <w:t>city of goddard</w:t>
            </w:r>
          </w:p>
          <w:p w14:paraId="257CCB00" w14:textId="532E95E1" w:rsidR="00C952E2" w:rsidRPr="00C952E2" w:rsidRDefault="00C952E2" w:rsidP="00C952E2">
            <w:pPr>
              <w:rPr>
                <w:rFonts w:asciiTheme="minorHAnsi" w:hAnsiTheme="minorHAnsi" w:cstheme="minorHAnsi"/>
                <w:b w:val="0"/>
                <w:bCs/>
              </w:rPr>
            </w:pPr>
            <w:r w:rsidRPr="00AB0434">
              <w:rPr>
                <w:rFonts w:asciiTheme="minorHAnsi" w:hAnsiTheme="minorHAnsi" w:cstheme="minorHAnsi"/>
              </w:rPr>
              <w:t>Code Enforcement</w:t>
            </w:r>
            <w:r>
              <w:rPr>
                <w:rFonts w:asciiTheme="minorHAnsi" w:hAnsiTheme="minorHAnsi" w:cstheme="minorHAnsi"/>
                <w:b w:val="0"/>
                <w:bCs/>
              </w:rPr>
              <w:t xml:space="preserve"> – oversee, document and enforce City Code</w:t>
            </w:r>
          </w:p>
          <w:p w14:paraId="0B4A7916" w14:textId="32FE9DEC" w:rsidR="00C952E2" w:rsidRPr="00C952E2" w:rsidRDefault="00C952E2" w:rsidP="00C952E2">
            <w:pPr>
              <w:rPr>
                <w:rFonts w:asciiTheme="minorHAnsi" w:hAnsiTheme="minorHAnsi" w:cstheme="minorHAnsi"/>
                <w:b w:val="0"/>
                <w:bCs/>
              </w:rPr>
            </w:pPr>
            <w:r w:rsidRPr="00AB0434">
              <w:rPr>
                <w:rFonts w:asciiTheme="minorHAnsi" w:hAnsiTheme="minorHAnsi" w:cstheme="minorHAnsi"/>
              </w:rPr>
              <w:t>City Planner I</w:t>
            </w:r>
            <w:r>
              <w:rPr>
                <w:rFonts w:asciiTheme="minorHAnsi" w:hAnsiTheme="minorHAnsi" w:cstheme="minorHAnsi"/>
                <w:b w:val="0"/>
                <w:bCs/>
              </w:rPr>
              <w:t xml:space="preserve"> – </w:t>
            </w:r>
            <w:r w:rsidR="00855EC5">
              <w:rPr>
                <w:rFonts w:asciiTheme="minorHAnsi" w:hAnsiTheme="minorHAnsi" w:cstheme="minorHAnsi"/>
                <w:b w:val="0"/>
                <w:bCs/>
              </w:rPr>
              <w:t xml:space="preserve">work closely with Public </w:t>
            </w:r>
            <w:r w:rsidR="00E61C74">
              <w:rPr>
                <w:rFonts w:asciiTheme="minorHAnsi" w:hAnsiTheme="minorHAnsi" w:cstheme="minorHAnsi"/>
                <w:b w:val="0"/>
                <w:bCs/>
              </w:rPr>
              <w:t>W</w:t>
            </w:r>
            <w:r w:rsidR="00855EC5">
              <w:rPr>
                <w:rFonts w:asciiTheme="minorHAnsi" w:hAnsiTheme="minorHAnsi" w:cstheme="minorHAnsi"/>
                <w:b w:val="0"/>
                <w:bCs/>
              </w:rPr>
              <w:t>orks</w:t>
            </w:r>
            <w:r w:rsidR="00E61C74">
              <w:rPr>
                <w:rFonts w:asciiTheme="minorHAnsi" w:hAnsiTheme="minorHAnsi" w:cstheme="minorHAnsi"/>
                <w:b w:val="0"/>
                <w:bCs/>
              </w:rPr>
              <w:t xml:space="preserve"> Department</w:t>
            </w:r>
            <w:r w:rsidR="00855EC5">
              <w:rPr>
                <w:rFonts w:asciiTheme="minorHAnsi" w:hAnsiTheme="minorHAnsi" w:cstheme="minorHAnsi"/>
                <w:b w:val="0"/>
                <w:bCs/>
              </w:rPr>
              <w:t xml:space="preserve"> on maintenance and construction projects. </w:t>
            </w:r>
            <w:r>
              <w:rPr>
                <w:rFonts w:asciiTheme="minorHAnsi" w:hAnsiTheme="minorHAnsi" w:cstheme="minorHAnsi"/>
                <w:b w:val="0"/>
                <w:bCs/>
              </w:rPr>
              <w:t>Assist the City Planner as needed</w:t>
            </w:r>
            <w:r w:rsidR="00E61C74">
              <w:rPr>
                <w:rFonts w:asciiTheme="minorHAnsi" w:hAnsiTheme="minorHAnsi" w:cstheme="minorHAnsi"/>
                <w:b w:val="0"/>
                <w:bCs/>
              </w:rPr>
              <w:t xml:space="preserve">, </w:t>
            </w:r>
            <w:r w:rsidR="00AB3D73">
              <w:rPr>
                <w:rFonts w:asciiTheme="minorHAnsi" w:hAnsiTheme="minorHAnsi" w:cstheme="minorHAnsi"/>
                <w:b w:val="0"/>
                <w:bCs/>
              </w:rPr>
              <w:t>review</w:t>
            </w:r>
            <w:r w:rsidR="00E61C74">
              <w:rPr>
                <w:rFonts w:asciiTheme="minorHAnsi" w:hAnsiTheme="minorHAnsi" w:cstheme="minorHAnsi"/>
                <w:b w:val="0"/>
                <w:bCs/>
              </w:rPr>
              <w:t xml:space="preserve"> grade certificates</w:t>
            </w:r>
            <w:r w:rsidR="00AB3D73">
              <w:rPr>
                <w:rFonts w:asciiTheme="minorHAnsi" w:hAnsiTheme="minorHAnsi" w:cstheme="minorHAnsi"/>
                <w:b w:val="0"/>
                <w:bCs/>
              </w:rPr>
              <w:t>, plan review</w:t>
            </w:r>
          </w:p>
          <w:p w14:paraId="1AE469C4" w14:textId="7D8B09D6" w:rsidR="00C952E2" w:rsidRDefault="00C952E2" w:rsidP="00C952E2">
            <w:pPr>
              <w:rPr>
                <w:rFonts w:asciiTheme="minorHAnsi" w:hAnsiTheme="minorHAnsi" w:cstheme="minorHAnsi"/>
                <w:b w:val="0"/>
                <w:bCs/>
              </w:rPr>
            </w:pPr>
            <w:r w:rsidRPr="00AB0434">
              <w:rPr>
                <w:rFonts w:asciiTheme="minorHAnsi" w:hAnsiTheme="minorHAnsi" w:cstheme="minorHAnsi"/>
              </w:rPr>
              <w:t>Project Manager</w:t>
            </w:r>
            <w:r>
              <w:rPr>
                <w:rFonts w:asciiTheme="minorHAnsi" w:hAnsiTheme="minorHAnsi" w:cstheme="minorHAnsi"/>
                <w:b w:val="0"/>
                <w:bCs/>
              </w:rPr>
              <w:t xml:space="preserve"> – compile scope of projects,</w:t>
            </w:r>
            <w:r w:rsidR="00855EC5">
              <w:rPr>
                <w:rFonts w:asciiTheme="minorHAnsi" w:hAnsiTheme="minorHAnsi" w:cstheme="minorHAnsi"/>
                <w:b w:val="0"/>
                <w:bCs/>
              </w:rPr>
              <w:t xml:space="preserve"> compare preliminary estimates based off projected quantities,</w:t>
            </w:r>
            <w:r>
              <w:rPr>
                <w:rFonts w:asciiTheme="minorHAnsi" w:hAnsiTheme="minorHAnsi" w:cstheme="minorHAnsi"/>
                <w:b w:val="0"/>
                <w:bCs/>
              </w:rPr>
              <w:t xml:space="preserve"> prepare bids</w:t>
            </w:r>
            <w:r w:rsidR="00E61C74">
              <w:rPr>
                <w:rFonts w:asciiTheme="minorHAnsi" w:hAnsiTheme="minorHAnsi" w:cstheme="minorHAnsi"/>
                <w:b w:val="0"/>
                <w:bCs/>
              </w:rPr>
              <w:t>.</w:t>
            </w:r>
          </w:p>
          <w:p w14:paraId="4DC64E15" w14:textId="4D217E7E" w:rsidR="00855EC5" w:rsidRPr="00C952E2" w:rsidRDefault="00855EC5" w:rsidP="00C952E2">
            <w:pPr>
              <w:rPr>
                <w:rFonts w:asciiTheme="minorHAnsi" w:hAnsiTheme="minorHAnsi" w:cstheme="minorHAnsi"/>
                <w:b w:val="0"/>
                <w:bCs/>
              </w:rPr>
            </w:pPr>
            <w:r w:rsidRPr="00AB0434">
              <w:rPr>
                <w:rFonts w:asciiTheme="minorHAnsi" w:hAnsiTheme="minorHAnsi" w:cstheme="minorHAnsi"/>
              </w:rPr>
              <w:t>Inspection</w:t>
            </w:r>
            <w:r>
              <w:rPr>
                <w:rFonts w:asciiTheme="minorHAnsi" w:hAnsiTheme="minorHAnsi" w:cstheme="minorHAnsi"/>
                <w:b w:val="0"/>
                <w:bCs/>
              </w:rPr>
              <w:t xml:space="preserve"> –</w:t>
            </w:r>
            <w:r w:rsidR="004A46B2">
              <w:rPr>
                <w:rFonts w:asciiTheme="minorHAnsi" w:hAnsiTheme="minorHAnsi" w:cstheme="minorHAnsi"/>
                <w:b w:val="0"/>
                <w:bCs/>
              </w:rPr>
              <w:t xml:space="preserve"> </w:t>
            </w:r>
            <w:r w:rsidR="00AB0434">
              <w:rPr>
                <w:rFonts w:asciiTheme="minorHAnsi" w:hAnsiTheme="minorHAnsi" w:cstheme="minorHAnsi"/>
                <w:b w:val="0"/>
                <w:bCs/>
              </w:rPr>
              <w:t>oversight during construction</w:t>
            </w:r>
            <w:r w:rsidR="00DE3CCD">
              <w:rPr>
                <w:rFonts w:asciiTheme="minorHAnsi" w:hAnsiTheme="minorHAnsi" w:cstheme="minorHAnsi"/>
                <w:b w:val="0"/>
                <w:bCs/>
              </w:rPr>
              <w:t xml:space="preserve"> to ensure projects</w:t>
            </w:r>
            <w:r w:rsidR="00AB0434">
              <w:rPr>
                <w:rFonts w:asciiTheme="minorHAnsi" w:hAnsiTheme="minorHAnsi" w:cstheme="minorHAnsi"/>
                <w:b w:val="0"/>
                <w:bCs/>
              </w:rPr>
              <w:t xml:space="preserve"> are built to plan by </w:t>
            </w:r>
            <w:r w:rsidR="00DE3CCD">
              <w:rPr>
                <w:rFonts w:asciiTheme="minorHAnsi" w:hAnsiTheme="minorHAnsi" w:cstheme="minorHAnsi"/>
                <w:b w:val="0"/>
                <w:bCs/>
              </w:rPr>
              <w:t>verifying</w:t>
            </w:r>
            <w:r w:rsidR="00AB0434">
              <w:rPr>
                <w:rFonts w:asciiTheme="minorHAnsi" w:hAnsiTheme="minorHAnsi" w:cstheme="minorHAnsi"/>
                <w:b w:val="0"/>
                <w:bCs/>
              </w:rPr>
              <w:t xml:space="preserve"> quantities and compliance with</w:t>
            </w:r>
            <w:r w:rsidR="00DE3CCD">
              <w:rPr>
                <w:rFonts w:asciiTheme="minorHAnsi" w:hAnsiTheme="minorHAnsi" w:cstheme="minorHAnsi"/>
                <w:b w:val="0"/>
                <w:bCs/>
              </w:rPr>
              <w:t xml:space="preserve"> </w:t>
            </w:r>
            <w:r w:rsidR="00AB0434">
              <w:rPr>
                <w:rFonts w:asciiTheme="minorHAnsi" w:hAnsiTheme="minorHAnsi" w:cstheme="minorHAnsi"/>
                <w:b w:val="0"/>
                <w:bCs/>
              </w:rPr>
              <w:t>plans</w:t>
            </w:r>
            <w:r w:rsidR="00DE3CCD">
              <w:rPr>
                <w:rFonts w:asciiTheme="minorHAnsi" w:hAnsiTheme="minorHAnsi" w:cstheme="minorHAnsi"/>
                <w:b w:val="0"/>
                <w:bCs/>
              </w:rPr>
              <w:t xml:space="preserve"> and specifications</w:t>
            </w:r>
            <w:r w:rsidR="00AB0434">
              <w:rPr>
                <w:rFonts w:asciiTheme="minorHAnsi" w:hAnsiTheme="minorHAnsi" w:cstheme="minorHAnsi"/>
                <w:b w:val="0"/>
                <w:bCs/>
              </w:rPr>
              <w:t>.</w:t>
            </w:r>
          </w:p>
          <w:p w14:paraId="06036D5E" w14:textId="77777777" w:rsidR="00C952E2" w:rsidRPr="00DE3CCD" w:rsidRDefault="00C952E2">
            <w:pPr>
              <w:pStyle w:val="Heading3"/>
              <w:rPr>
                <w:sz w:val="16"/>
                <w:szCs w:val="16"/>
              </w:rPr>
            </w:pPr>
          </w:p>
          <w:p w14:paraId="1C3E11EF" w14:textId="3024920B" w:rsidR="0002070E" w:rsidRDefault="00DD326C">
            <w:pPr>
              <w:pStyle w:val="Heading3"/>
            </w:pPr>
            <w:r>
              <w:t xml:space="preserve">September 2021 – </w:t>
            </w:r>
            <w:r w:rsidR="00C952E2">
              <w:t>february 2024</w:t>
            </w:r>
          </w:p>
          <w:p w14:paraId="7073985B" w14:textId="421695B9" w:rsidR="00AB0434" w:rsidRPr="004A46B2" w:rsidRDefault="00DD326C" w:rsidP="004A46B2">
            <w:pPr>
              <w:pStyle w:val="Heading2"/>
              <w:rPr>
                <w:smallCaps/>
                <w:color w:val="595959"/>
              </w:rPr>
            </w:pPr>
            <w:r>
              <w:t xml:space="preserve">construction inspector, </w:t>
            </w:r>
            <w:r>
              <w:rPr>
                <w:b/>
                <w:smallCaps/>
                <w:color w:val="595959"/>
              </w:rPr>
              <w:t>Professional engineering consultants</w:t>
            </w:r>
          </w:p>
          <w:p w14:paraId="1C3E11F1" w14:textId="2A2F3792" w:rsidR="0002070E" w:rsidRPr="00AB0434" w:rsidRDefault="00AB0434" w:rsidP="006E1275">
            <w:pPr>
              <w:rPr>
                <w:rFonts w:asciiTheme="minorHAnsi" w:hAnsiTheme="minorHAnsi" w:cstheme="minorHAnsi"/>
                <w:b w:val="0"/>
                <w:bCs/>
              </w:rPr>
            </w:pPr>
            <w:r w:rsidRPr="00AB0434">
              <w:rPr>
                <w:rFonts w:asciiTheme="minorHAnsi" w:hAnsiTheme="minorHAnsi" w:cstheme="minorHAnsi"/>
              </w:rPr>
              <w:t>Utility coordinator</w:t>
            </w:r>
            <w:r w:rsidRPr="00AB0434">
              <w:rPr>
                <w:rFonts w:asciiTheme="minorHAnsi" w:hAnsiTheme="minorHAnsi" w:cstheme="minorHAnsi"/>
                <w:b w:val="0"/>
                <w:bCs/>
              </w:rPr>
              <w:t>: order and review surveys, cross reference survey with utility record information, coordinate relocates with utility companies and follow up for verification.</w:t>
            </w:r>
          </w:p>
          <w:p w14:paraId="7D8A8E09" w14:textId="77777777" w:rsidR="00AB0434" w:rsidRPr="00AB3D73" w:rsidRDefault="00AB0434" w:rsidP="00AB0434">
            <w:pPr>
              <w:rPr>
                <w:rFonts w:asciiTheme="minorHAnsi" w:hAnsiTheme="minorHAnsi" w:cstheme="minorHAnsi"/>
                <w:b w:val="0"/>
                <w:bCs/>
              </w:rPr>
            </w:pPr>
            <w:r w:rsidRPr="00AB0434">
              <w:rPr>
                <w:rFonts w:asciiTheme="minorHAnsi" w:hAnsiTheme="minorHAnsi" w:cstheme="minorHAnsi"/>
              </w:rPr>
              <w:t>Project Engineer:</w:t>
            </w:r>
            <w:r w:rsidRPr="00AB0434">
              <w:rPr>
                <w:rFonts w:asciiTheme="minorHAnsi" w:hAnsiTheme="minorHAnsi" w:cstheme="minorHAnsi"/>
                <w:bCs/>
              </w:rPr>
              <w:t xml:space="preserve"> </w:t>
            </w:r>
            <w:r w:rsidRPr="00AB3D73">
              <w:rPr>
                <w:rFonts w:asciiTheme="minorHAnsi" w:hAnsiTheme="minorHAnsi" w:cstheme="minorHAnsi"/>
                <w:b w:val="0"/>
                <w:bCs/>
              </w:rPr>
              <w:t xml:space="preserve">Engineering representative for on-site construction meetings, review submittals and RFI’s, run Pre-Construction meetings, review pay applications and change orders. Assist design team with preparation and filing of NOI’s with KDHE prior to construction. Reconnaissance inspection for design team. Railroad coordination. Compile construction estimates. Review plan sets. Recent Projects: Air Capital Drive, Park City; D21, Haysville; Two-way Conversion, Downtown Wichita; Central and Gordy Streets, Downtown El Dorado; West Street, Wichita; 37th Street from Hillside to Hydraulic, Wichita; Wheatland subdivision, Haysville </w:t>
            </w:r>
          </w:p>
          <w:p w14:paraId="6D757E9C" w14:textId="77777777" w:rsidR="00AB0434" w:rsidRPr="00DE3CCD" w:rsidRDefault="00AB0434" w:rsidP="006E1275">
            <w:pPr>
              <w:rPr>
                <w:sz w:val="16"/>
                <w:szCs w:val="16"/>
              </w:rPr>
            </w:pPr>
          </w:p>
          <w:p w14:paraId="1C3E11F2" w14:textId="218EA320" w:rsidR="0002070E" w:rsidRPr="00512026" w:rsidRDefault="00DD326C" w:rsidP="006E1275">
            <w:pPr>
              <w:rPr>
                <w:rFonts w:asciiTheme="minorHAnsi" w:hAnsiTheme="minorHAnsi" w:cstheme="minorHAnsi"/>
                <w:b w:val="0"/>
                <w:bCs/>
              </w:rPr>
            </w:pPr>
            <w:r w:rsidRPr="00216321">
              <w:rPr>
                <w:rFonts w:asciiTheme="minorHAnsi" w:hAnsiTheme="minorHAnsi" w:cstheme="minorHAnsi"/>
              </w:rPr>
              <w:t>Lead Inspector on the Maize Academy Road Improvement Project</w:t>
            </w:r>
            <w:r w:rsidRPr="00512026">
              <w:rPr>
                <w:rFonts w:asciiTheme="minorHAnsi" w:hAnsiTheme="minorHAnsi" w:cstheme="minorHAnsi"/>
                <w:b w:val="0"/>
                <w:bCs/>
                <w:vertAlign w:val="superscript"/>
              </w:rPr>
              <w:t xml:space="preserve"> </w:t>
            </w:r>
            <w:r w:rsidRPr="00512026">
              <w:rPr>
                <w:rFonts w:asciiTheme="minorHAnsi" w:hAnsiTheme="minorHAnsi" w:cstheme="minorHAnsi"/>
                <w:b w:val="0"/>
                <w:bCs/>
              </w:rPr>
              <w:t>– inspected the installation of SWS</w:t>
            </w:r>
            <w:r w:rsidR="00855EC5">
              <w:rPr>
                <w:rFonts w:asciiTheme="minorHAnsi" w:hAnsiTheme="minorHAnsi" w:cstheme="minorHAnsi"/>
                <w:b w:val="0"/>
                <w:bCs/>
              </w:rPr>
              <w:t>,</w:t>
            </w:r>
            <w:r w:rsidRPr="00512026">
              <w:rPr>
                <w:rFonts w:asciiTheme="minorHAnsi" w:hAnsiTheme="minorHAnsi" w:cstheme="minorHAnsi"/>
                <w:b w:val="0"/>
                <w:bCs/>
              </w:rPr>
              <w:t xml:space="preserve"> collected soil proctors, tested and inspected subbase densities of s</w:t>
            </w:r>
            <w:r w:rsidR="00855EC5">
              <w:rPr>
                <w:rFonts w:asciiTheme="minorHAnsi" w:hAnsiTheme="minorHAnsi" w:cstheme="minorHAnsi"/>
                <w:b w:val="0"/>
                <w:bCs/>
              </w:rPr>
              <w:t>ubgrade</w:t>
            </w:r>
            <w:r w:rsidRPr="00512026">
              <w:rPr>
                <w:rFonts w:asciiTheme="minorHAnsi" w:hAnsiTheme="minorHAnsi" w:cstheme="minorHAnsi"/>
                <w:b w:val="0"/>
                <w:bCs/>
              </w:rPr>
              <w:t xml:space="preserve"> and subbase, inspected and tested </w:t>
            </w:r>
            <w:r w:rsidR="00C952E2" w:rsidRPr="00512026">
              <w:rPr>
                <w:rFonts w:asciiTheme="minorHAnsi" w:hAnsiTheme="minorHAnsi" w:cstheme="minorHAnsi"/>
                <w:b w:val="0"/>
                <w:bCs/>
              </w:rPr>
              <w:t>concrete</w:t>
            </w:r>
            <w:r w:rsidRPr="00512026">
              <w:rPr>
                <w:rFonts w:asciiTheme="minorHAnsi" w:hAnsiTheme="minorHAnsi" w:cstheme="minorHAnsi"/>
                <w:b w:val="0"/>
                <w:bCs/>
              </w:rPr>
              <w:t>, sidewalk and commercial and residential drives, inspected and tested commercial grade asphalt, inspected grading, seeding and erosion control traffic control, lighting, irrigation systems,</w:t>
            </w:r>
            <w:r w:rsidR="00855EC5">
              <w:rPr>
                <w:rFonts w:asciiTheme="minorHAnsi" w:hAnsiTheme="minorHAnsi" w:cstheme="minorHAnsi"/>
                <w:b w:val="0"/>
                <w:bCs/>
              </w:rPr>
              <w:t xml:space="preserve"> </w:t>
            </w:r>
            <w:r w:rsidRPr="00512026">
              <w:rPr>
                <w:rFonts w:asciiTheme="minorHAnsi" w:hAnsiTheme="minorHAnsi" w:cstheme="minorHAnsi"/>
                <w:b w:val="0"/>
                <w:bCs/>
              </w:rPr>
              <w:t xml:space="preserve">retaining walls, sidewalk and streetscaping. Trained 2 new inspectors on this project.  </w:t>
            </w:r>
          </w:p>
          <w:p w14:paraId="1C3E11F4" w14:textId="5263DD8D" w:rsidR="0002070E" w:rsidRPr="00512026" w:rsidRDefault="00DD326C" w:rsidP="006E1275">
            <w:pPr>
              <w:rPr>
                <w:rFonts w:asciiTheme="minorHAnsi" w:hAnsiTheme="minorHAnsi" w:cstheme="minorHAnsi"/>
                <w:b w:val="0"/>
                <w:bCs/>
              </w:rPr>
            </w:pPr>
            <w:r w:rsidRPr="00216321">
              <w:rPr>
                <w:rFonts w:asciiTheme="minorHAnsi" w:hAnsiTheme="minorHAnsi" w:cstheme="minorHAnsi"/>
              </w:rPr>
              <w:t>Lead Inspector on the City of Newton SW 14</w:t>
            </w:r>
            <w:r w:rsidRPr="00216321">
              <w:rPr>
                <w:rFonts w:asciiTheme="minorHAnsi" w:hAnsiTheme="minorHAnsi" w:cstheme="minorHAnsi"/>
                <w:vertAlign w:val="superscript"/>
              </w:rPr>
              <w:t>th</w:t>
            </w:r>
            <w:r w:rsidRPr="00216321">
              <w:rPr>
                <w:rFonts w:asciiTheme="minorHAnsi" w:hAnsiTheme="minorHAnsi" w:cstheme="minorHAnsi"/>
              </w:rPr>
              <w:t xml:space="preserve"> Street Road Improvement</w:t>
            </w:r>
            <w:r w:rsidRPr="00512026">
              <w:rPr>
                <w:rFonts w:asciiTheme="minorHAnsi" w:hAnsiTheme="minorHAnsi" w:cstheme="minorHAnsi"/>
                <w:b w:val="0"/>
                <w:bCs/>
              </w:rPr>
              <w:t>– inspected the installation SWS, collected soil proctors, tested and inspected the densities of a ditch infill, inspected and tested concrete</w:t>
            </w:r>
            <w:r w:rsidR="00855EC5">
              <w:rPr>
                <w:rFonts w:asciiTheme="minorHAnsi" w:hAnsiTheme="minorHAnsi" w:cstheme="minorHAnsi"/>
                <w:b w:val="0"/>
                <w:bCs/>
              </w:rPr>
              <w:t xml:space="preserve"> for</w:t>
            </w:r>
            <w:r w:rsidRPr="00512026">
              <w:rPr>
                <w:rFonts w:asciiTheme="minorHAnsi" w:hAnsiTheme="minorHAnsi" w:cstheme="minorHAnsi"/>
                <w:b w:val="0"/>
                <w:bCs/>
              </w:rPr>
              <w:t xml:space="preserve"> curb and gutter, sidewalk and commercial drives, inspected and tested commercial grade asphalt, inspected grading, seeding and erosion control.  </w:t>
            </w:r>
          </w:p>
          <w:p w14:paraId="1C3E11F6" w14:textId="53D74E36" w:rsidR="0002070E" w:rsidRPr="00512026" w:rsidRDefault="00DD326C" w:rsidP="006E1275">
            <w:pPr>
              <w:rPr>
                <w:rFonts w:asciiTheme="minorHAnsi" w:hAnsiTheme="minorHAnsi" w:cstheme="minorHAnsi"/>
                <w:b w:val="0"/>
                <w:bCs/>
              </w:rPr>
            </w:pPr>
            <w:r w:rsidRPr="00216321">
              <w:rPr>
                <w:rFonts w:asciiTheme="minorHAnsi" w:hAnsiTheme="minorHAnsi" w:cstheme="minorHAnsi"/>
              </w:rPr>
              <w:t>Lead Inspector on the City of Newton SW 14</w:t>
            </w:r>
            <w:r w:rsidRPr="00216321">
              <w:rPr>
                <w:rFonts w:asciiTheme="minorHAnsi" w:hAnsiTheme="minorHAnsi" w:cstheme="minorHAnsi"/>
                <w:vertAlign w:val="superscript"/>
              </w:rPr>
              <w:t>th</w:t>
            </w:r>
            <w:r w:rsidRPr="00216321">
              <w:rPr>
                <w:rFonts w:asciiTheme="minorHAnsi" w:hAnsiTheme="minorHAnsi" w:cstheme="minorHAnsi"/>
              </w:rPr>
              <w:t xml:space="preserve"> Street Waterline Extension</w:t>
            </w:r>
            <w:r w:rsidRPr="00512026">
              <w:rPr>
                <w:rFonts w:asciiTheme="minorHAnsi" w:hAnsiTheme="minorHAnsi" w:cstheme="minorHAnsi"/>
                <w:b w:val="0"/>
                <w:bCs/>
              </w:rPr>
              <w:t xml:space="preserve"> – inspected the installation of a waterline, </w:t>
            </w:r>
            <w:r w:rsidR="00855EC5">
              <w:rPr>
                <w:rFonts w:asciiTheme="minorHAnsi" w:hAnsiTheme="minorHAnsi" w:cstheme="minorHAnsi"/>
                <w:b w:val="0"/>
                <w:bCs/>
              </w:rPr>
              <w:t>reviewed</w:t>
            </w:r>
            <w:r w:rsidRPr="00512026">
              <w:rPr>
                <w:rFonts w:asciiTheme="minorHAnsi" w:hAnsiTheme="minorHAnsi" w:cstheme="minorHAnsi"/>
                <w:b w:val="0"/>
                <w:bCs/>
              </w:rPr>
              <w:t xml:space="preserve"> chlorine tests, inspected the pressure test and the soil compaction. </w:t>
            </w:r>
            <w:r w:rsidR="00855EC5">
              <w:rPr>
                <w:rFonts w:asciiTheme="minorHAnsi" w:hAnsiTheme="minorHAnsi" w:cstheme="minorHAnsi"/>
                <w:b w:val="0"/>
                <w:bCs/>
              </w:rPr>
              <w:t xml:space="preserve">Prepared written and photo documentation reports of </w:t>
            </w:r>
            <w:r w:rsidRPr="00512026">
              <w:rPr>
                <w:rFonts w:asciiTheme="minorHAnsi" w:hAnsiTheme="minorHAnsi" w:cstheme="minorHAnsi"/>
                <w:b w:val="0"/>
                <w:bCs/>
              </w:rPr>
              <w:t xml:space="preserve">daily </w:t>
            </w:r>
            <w:r w:rsidR="00855EC5">
              <w:rPr>
                <w:rFonts w:asciiTheme="minorHAnsi" w:hAnsiTheme="minorHAnsi" w:cstheme="minorHAnsi"/>
                <w:b w:val="0"/>
                <w:bCs/>
              </w:rPr>
              <w:t>construction activities for the</w:t>
            </w:r>
            <w:r w:rsidRPr="00512026">
              <w:rPr>
                <w:rFonts w:asciiTheme="minorHAnsi" w:hAnsiTheme="minorHAnsi" w:cstheme="minorHAnsi"/>
                <w:b w:val="0"/>
                <w:bCs/>
              </w:rPr>
              <w:t xml:space="preserve"> City of Newton.</w:t>
            </w:r>
          </w:p>
          <w:p w14:paraId="1C3E11F8" w14:textId="3300BA76" w:rsidR="0002070E" w:rsidRPr="00512026" w:rsidRDefault="00DD326C" w:rsidP="006E1275">
            <w:pPr>
              <w:rPr>
                <w:rFonts w:asciiTheme="minorHAnsi" w:hAnsiTheme="minorHAnsi" w:cstheme="minorHAnsi"/>
                <w:b w:val="0"/>
                <w:bCs/>
              </w:rPr>
            </w:pPr>
            <w:r w:rsidRPr="00216321">
              <w:rPr>
                <w:rFonts w:asciiTheme="minorHAnsi" w:hAnsiTheme="minorHAnsi" w:cstheme="minorHAnsi"/>
              </w:rPr>
              <w:t>Soil Density Tester on the Dugan Addition in West Wichita</w:t>
            </w:r>
            <w:r w:rsidRPr="00512026">
              <w:rPr>
                <w:rFonts w:asciiTheme="minorHAnsi" w:hAnsiTheme="minorHAnsi" w:cstheme="minorHAnsi"/>
                <w:b w:val="0"/>
                <w:bCs/>
              </w:rPr>
              <w:t xml:space="preserve"> – ran soil density tests with nuclear gauge, collected samples </w:t>
            </w:r>
            <w:r w:rsidR="00855EC5">
              <w:rPr>
                <w:rFonts w:asciiTheme="minorHAnsi" w:hAnsiTheme="minorHAnsi" w:cstheme="minorHAnsi"/>
                <w:b w:val="0"/>
                <w:bCs/>
              </w:rPr>
              <w:t>of</w:t>
            </w:r>
            <w:r w:rsidRPr="00512026">
              <w:rPr>
                <w:rFonts w:asciiTheme="minorHAnsi" w:hAnsiTheme="minorHAnsi" w:cstheme="minorHAnsi"/>
                <w:b w:val="0"/>
                <w:bCs/>
              </w:rPr>
              <w:t xml:space="preserve"> unidentified soils to run proctors and ensure the contractor was meeting compaction requirements per specifications.</w:t>
            </w:r>
          </w:p>
          <w:p w14:paraId="1C3E11FA" w14:textId="77777777" w:rsidR="0002070E" w:rsidRPr="00512026" w:rsidRDefault="00DD326C" w:rsidP="006E1275">
            <w:pPr>
              <w:rPr>
                <w:rFonts w:asciiTheme="minorHAnsi" w:hAnsiTheme="minorHAnsi" w:cstheme="minorHAnsi"/>
                <w:b w:val="0"/>
                <w:bCs/>
              </w:rPr>
            </w:pPr>
            <w:r w:rsidRPr="00216321">
              <w:rPr>
                <w:rFonts w:asciiTheme="minorHAnsi" w:hAnsiTheme="minorHAnsi" w:cstheme="minorHAnsi"/>
              </w:rPr>
              <w:t>DBE Concrete Testing Assistant on the new Wichita Water Treatment Plant</w:t>
            </w:r>
            <w:r w:rsidRPr="00512026">
              <w:rPr>
                <w:rFonts w:asciiTheme="minorHAnsi" w:hAnsiTheme="minorHAnsi" w:cstheme="minorHAnsi"/>
                <w:b w:val="0"/>
                <w:bCs/>
              </w:rPr>
              <w:t xml:space="preserve"> – ran slump and air tests.</w:t>
            </w:r>
          </w:p>
          <w:p w14:paraId="2A7C260C" w14:textId="27B7E03C" w:rsidR="003D6DC8" w:rsidRPr="00512026" w:rsidRDefault="00DD326C" w:rsidP="006E1275">
            <w:pPr>
              <w:rPr>
                <w:rFonts w:asciiTheme="minorHAnsi" w:hAnsiTheme="minorHAnsi" w:cstheme="minorHAnsi"/>
                <w:b w:val="0"/>
                <w:bCs/>
              </w:rPr>
            </w:pPr>
            <w:r w:rsidRPr="00216321">
              <w:rPr>
                <w:rFonts w:asciiTheme="minorHAnsi" w:hAnsiTheme="minorHAnsi" w:cstheme="minorHAnsi"/>
              </w:rPr>
              <w:lastRenderedPageBreak/>
              <w:t>Assisted in writing Request for Proposals for Inspection Projects</w:t>
            </w:r>
            <w:r w:rsidRPr="00512026">
              <w:rPr>
                <w:rFonts w:asciiTheme="minorHAnsi" w:hAnsiTheme="minorHAnsi" w:cstheme="minorHAnsi"/>
                <w:b w:val="0"/>
                <w:bCs/>
              </w:rPr>
              <w:t xml:space="preserve"> – compiled relevant information for RFP’s that highlighted competent inspectors for various LPA and State construction projects and performed a final edit before submitting.</w:t>
            </w:r>
          </w:p>
          <w:p w14:paraId="519410D0" w14:textId="77777777" w:rsidR="003D6DC8" w:rsidRPr="00DE3CCD" w:rsidRDefault="003D6DC8">
            <w:pPr>
              <w:pStyle w:val="Heading3"/>
              <w:rPr>
                <w:sz w:val="16"/>
                <w:szCs w:val="16"/>
              </w:rPr>
            </w:pPr>
          </w:p>
          <w:p w14:paraId="1C3E11FE" w14:textId="77777777" w:rsidR="0002070E" w:rsidRDefault="00DD326C">
            <w:pPr>
              <w:pStyle w:val="Heading3"/>
            </w:pPr>
            <w:r>
              <w:t>April 2019 – September 2021</w:t>
            </w:r>
          </w:p>
          <w:p w14:paraId="1C3E11FF" w14:textId="2E734AE9" w:rsidR="0002070E" w:rsidRDefault="00DD326C">
            <w:pPr>
              <w:pStyle w:val="Heading2"/>
            </w:pPr>
            <w:r>
              <w:t>Engineering associate I</w:t>
            </w:r>
            <w:r w:rsidR="008911C9">
              <w:t>I</w:t>
            </w:r>
            <w:r>
              <w:t xml:space="preserve">I, </w:t>
            </w:r>
            <w:r>
              <w:rPr>
                <w:b/>
                <w:smallCaps/>
                <w:color w:val="595959"/>
              </w:rPr>
              <w:t>Kansas department of transportation</w:t>
            </w:r>
          </w:p>
          <w:p w14:paraId="1C3E1200" w14:textId="1336D92B" w:rsidR="0002070E" w:rsidRPr="006E1275" w:rsidRDefault="00DD326C">
            <w:pPr>
              <w:rPr>
                <w:rFonts w:asciiTheme="minorHAnsi" w:hAnsiTheme="minorHAnsi" w:cstheme="minorHAnsi"/>
              </w:rPr>
            </w:pPr>
            <w:r w:rsidRPr="006E1275">
              <w:rPr>
                <w:rFonts w:asciiTheme="minorHAnsi" w:hAnsiTheme="minorHAnsi" w:cstheme="minorHAnsi"/>
              </w:rPr>
              <w:t xml:space="preserve">Lead Inspector on Guardrail Replacement and Attenuator Installment Project – </w:t>
            </w:r>
            <w:r w:rsidRPr="006E1275">
              <w:rPr>
                <w:rFonts w:asciiTheme="minorHAnsi" w:hAnsiTheme="minorHAnsi" w:cstheme="minorHAnsi"/>
                <w:b w:val="0"/>
                <w:bCs/>
              </w:rPr>
              <w:t xml:space="preserve">Inspected traffic control, communicated to public affairs how the project would affect the </w:t>
            </w:r>
            <w:r w:rsidR="004A46B2" w:rsidRPr="006E1275">
              <w:rPr>
                <w:rFonts w:asciiTheme="minorHAnsi" w:hAnsiTheme="minorHAnsi" w:cstheme="minorHAnsi"/>
                <w:b w:val="0"/>
                <w:bCs/>
              </w:rPr>
              <w:t>public</w:t>
            </w:r>
            <w:r w:rsidRPr="006E1275">
              <w:rPr>
                <w:rFonts w:asciiTheme="minorHAnsi" w:hAnsiTheme="minorHAnsi" w:cstheme="minorHAnsi"/>
                <w:b w:val="0"/>
                <w:bCs/>
              </w:rPr>
              <w:t>, tested concrete, measured areas and accounted quantities such as erosion control, seeding, linear feet of guardrail and posts. Finalized the project, coordinated with the contractor for final pay.</w:t>
            </w:r>
          </w:p>
          <w:p w14:paraId="1C3E1201" w14:textId="503D230A" w:rsidR="0002070E" w:rsidRPr="006E1275" w:rsidRDefault="00DD326C">
            <w:pPr>
              <w:rPr>
                <w:rFonts w:asciiTheme="minorHAnsi" w:hAnsiTheme="minorHAnsi" w:cstheme="minorHAnsi"/>
              </w:rPr>
            </w:pPr>
            <w:r w:rsidRPr="006E1275">
              <w:rPr>
                <w:rFonts w:asciiTheme="minorHAnsi" w:hAnsiTheme="minorHAnsi" w:cstheme="minorHAnsi"/>
              </w:rPr>
              <w:t>Lead Inspector</w:t>
            </w:r>
            <w:r w:rsidR="00855EC5">
              <w:rPr>
                <w:rFonts w:asciiTheme="minorHAnsi" w:hAnsiTheme="minorHAnsi" w:cstheme="minorHAnsi"/>
              </w:rPr>
              <w:t xml:space="preserve"> - </w:t>
            </w:r>
            <w:r w:rsidRPr="006E1275">
              <w:rPr>
                <w:rFonts w:asciiTheme="minorHAnsi" w:hAnsiTheme="minorHAnsi" w:cstheme="minorHAnsi"/>
              </w:rPr>
              <w:t xml:space="preserve">Sign Truss Removal and Replacement Project – </w:t>
            </w:r>
            <w:r w:rsidRPr="006E1275">
              <w:rPr>
                <w:rFonts w:asciiTheme="minorHAnsi" w:hAnsiTheme="minorHAnsi" w:cstheme="minorHAnsi"/>
                <w:b w:val="0"/>
                <w:bCs/>
              </w:rPr>
              <w:t xml:space="preserve">Coordinated with </w:t>
            </w:r>
            <w:r w:rsidR="00855EC5">
              <w:rPr>
                <w:rFonts w:asciiTheme="minorHAnsi" w:hAnsiTheme="minorHAnsi" w:cstheme="minorHAnsi"/>
                <w:b w:val="0"/>
                <w:bCs/>
              </w:rPr>
              <w:t>multiple</w:t>
            </w:r>
            <w:r w:rsidRPr="006E1275">
              <w:rPr>
                <w:rFonts w:asciiTheme="minorHAnsi" w:hAnsiTheme="minorHAnsi" w:cstheme="minorHAnsi"/>
                <w:b w:val="0"/>
                <w:bCs/>
              </w:rPr>
              <w:t xml:space="preserve"> contractors for 2 phases. coordinated a rolling </w:t>
            </w:r>
            <w:r w:rsidR="00855EC5" w:rsidRPr="006E1275">
              <w:rPr>
                <w:rFonts w:asciiTheme="minorHAnsi" w:hAnsiTheme="minorHAnsi" w:cstheme="minorHAnsi"/>
                <w:b w:val="0"/>
                <w:bCs/>
              </w:rPr>
              <w:t>roadblock</w:t>
            </w:r>
            <w:r w:rsidRPr="006E1275">
              <w:rPr>
                <w:rFonts w:asciiTheme="minorHAnsi" w:hAnsiTheme="minorHAnsi" w:cstheme="minorHAnsi"/>
                <w:b w:val="0"/>
                <w:bCs/>
              </w:rPr>
              <w:t xml:space="preserve"> with </w:t>
            </w:r>
            <w:r w:rsidR="00855EC5">
              <w:rPr>
                <w:rFonts w:asciiTheme="minorHAnsi" w:hAnsiTheme="minorHAnsi" w:cstheme="minorHAnsi"/>
                <w:b w:val="0"/>
                <w:bCs/>
              </w:rPr>
              <w:t>KDOT’s P</w:t>
            </w:r>
            <w:r w:rsidRPr="006E1275">
              <w:rPr>
                <w:rFonts w:asciiTheme="minorHAnsi" w:hAnsiTheme="minorHAnsi" w:cstheme="minorHAnsi"/>
                <w:b w:val="0"/>
                <w:bCs/>
              </w:rPr>
              <w:t xml:space="preserve">ublic </w:t>
            </w:r>
            <w:r w:rsidR="00855EC5">
              <w:rPr>
                <w:rFonts w:asciiTheme="minorHAnsi" w:hAnsiTheme="minorHAnsi" w:cstheme="minorHAnsi"/>
                <w:b w:val="0"/>
                <w:bCs/>
              </w:rPr>
              <w:t>A</w:t>
            </w:r>
            <w:r w:rsidRPr="006E1275">
              <w:rPr>
                <w:rFonts w:asciiTheme="minorHAnsi" w:hAnsiTheme="minorHAnsi" w:cstheme="minorHAnsi"/>
                <w:b w:val="0"/>
                <w:bCs/>
              </w:rPr>
              <w:t xml:space="preserve">ffairs </w:t>
            </w:r>
            <w:r w:rsidR="00855EC5">
              <w:rPr>
                <w:rFonts w:asciiTheme="minorHAnsi" w:hAnsiTheme="minorHAnsi" w:cstheme="minorHAnsi"/>
                <w:b w:val="0"/>
                <w:bCs/>
              </w:rPr>
              <w:t>D</w:t>
            </w:r>
            <w:r w:rsidRPr="006E1275">
              <w:rPr>
                <w:rFonts w:asciiTheme="minorHAnsi" w:hAnsiTheme="minorHAnsi" w:cstheme="minorHAnsi"/>
                <w:b w:val="0"/>
                <w:bCs/>
              </w:rPr>
              <w:t>irector, highway patrol and contractor, tested concrete, accounted for steel, inspected daily progress of the project and provided documentation in diaries. Managed payment and accounted for quantities.</w:t>
            </w:r>
          </w:p>
          <w:p w14:paraId="1C3E1202" w14:textId="48BE52B3" w:rsidR="0002070E" w:rsidRPr="00512026" w:rsidRDefault="00DD326C">
            <w:pPr>
              <w:rPr>
                <w:rFonts w:asciiTheme="minorHAnsi" w:hAnsiTheme="minorHAnsi" w:cstheme="minorHAnsi"/>
              </w:rPr>
            </w:pPr>
            <w:r w:rsidRPr="00512026">
              <w:rPr>
                <w:rFonts w:asciiTheme="minorHAnsi" w:hAnsiTheme="minorHAnsi" w:cstheme="minorHAnsi"/>
              </w:rPr>
              <w:t xml:space="preserve">Lead Inspector for a bridge repair project – </w:t>
            </w:r>
            <w:r w:rsidRPr="00512026">
              <w:rPr>
                <w:rFonts w:asciiTheme="minorHAnsi" w:hAnsiTheme="minorHAnsi" w:cstheme="minorHAnsi"/>
                <w:b w:val="0"/>
                <w:bCs/>
              </w:rPr>
              <w:t>Inspected traffic control placement, identified partial and full depth patches, inspected and measured temporary and permanent striping, inspected expansion joint replacement and bearing replacement. Issued bi-weekly payment estimates, monitored working days and inspected daily progress of the project and provided documentation in diaries. Tested concrete and communicated to contractor results.</w:t>
            </w:r>
          </w:p>
          <w:p w14:paraId="0B922697" w14:textId="77777777" w:rsidR="00E63B47" w:rsidRPr="00DE3CCD" w:rsidRDefault="00E63B47">
            <w:pPr>
              <w:rPr>
                <w:rFonts w:asciiTheme="minorHAnsi" w:hAnsiTheme="minorHAnsi" w:cstheme="minorHAnsi"/>
                <w:sz w:val="16"/>
                <w:szCs w:val="16"/>
              </w:rPr>
            </w:pPr>
          </w:p>
          <w:p w14:paraId="1C3E1203" w14:textId="2A90AEE4" w:rsidR="0002070E" w:rsidRPr="00512026" w:rsidRDefault="00DD326C">
            <w:pPr>
              <w:rPr>
                <w:rFonts w:asciiTheme="minorHAnsi" w:hAnsiTheme="minorHAnsi" w:cstheme="minorHAnsi"/>
                <w:b w:val="0"/>
                <w:bCs/>
              </w:rPr>
            </w:pPr>
            <w:r w:rsidRPr="00512026">
              <w:rPr>
                <w:rFonts w:asciiTheme="minorHAnsi" w:hAnsiTheme="minorHAnsi" w:cstheme="minorHAnsi"/>
              </w:rPr>
              <w:t>LPA on 61</w:t>
            </w:r>
            <w:r w:rsidRPr="00512026">
              <w:rPr>
                <w:rFonts w:asciiTheme="minorHAnsi" w:hAnsiTheme="minorHAnsi" w:cstheme="minorHAnsi"/>
                <w:vertAlign w:val="superscript"/>
              </w:rPr>
              <w:t>st</w:t>
            </w:r>
            <w:r w:rsidRPr="00512026">
              <w:rPr>
                <w:rFonts w:asciiTheme="minorHAnsi" w:hAnsiTheme="minorHAnsi" w:cstheme="minorHAnsi"/>
              </w:rPr>
              <w:t xml:space="preserve"> street bridge – </w:t>
            </w:r>
            <w:r w:rsidRPr="00512026">
              <w:rPr>
                <w:rFonts w:asciiTheme="minorHAnsi" w:hAnsiTheme="minorHAnsi" w:cstheme="minorHAnsi"/>
                <w:b w:val="0"/>
                <w:bCs/>
              </w:rPr>
              <w:t>provided state representation for a Local Project in Park City. Witnessed the following: demolition of existing bridge, traffic control and detour placement, collaboration with Evergy and Local City Hall on light poles and maintenance contract, testing of materials and bearing loads for piers, accounting of quantities and final walk through.</w:t>
            </w:r>
          </w:p>
          <w:p w14:paraId="1C3E1204" w14:textId="00DF2675" w:rsidR="0002070E" w:rsidRPr="00512026" w:rsidRDefault="00DD326C">
            <w:pPr>
              <w:rPr>
                <w:rFonts w:asciiTheme="minorHAnsi" w:hAnsiTheme="minorHAnsi" w:cstheme="minorHAnsi"/>
              </w:rPr>
            </w:pPr>
            <w:r w:rsidRPr="00512026">
              <w:rPr>
                <w:rFonts w:asciiTheme="minorHAnsi" w:hAnsiTheme="minorHAnsi" w:cstheme="minorHAnsi"/>
              </w:rPr>
              <w:t xml:space="preserve">Lead Inspector on Bridge Approach Survey – </w:t>
            </w:r>
            <w:r w:rsidRPr="00512026">
              <w:rPr>
                <w:rFonts w:asciiTheme="minorHAnsi" w:hAnsiTheme="minorHAnsi" w:cstheme="minorHAnsi"/>
                <w:b w:val="0"/>
                <w:bCs/>
              </w:rPr>
              <w:t>Team lead to coordinate with Maintenance crew and survey team to gather data and evaluate deterioration of select bridge approaches on East and West bound K42 through Wichita. Prepared report, spreadsheets and the survey profile to communicate to upper management the findings and recommendations.</w:t>
            </w:r>
          </w:p>
          <w:p w14:paraId="1C3E1205" w14:textId="186A1A8F" w:rsidR="0002070E" w:rsidRDefault="00DD326C">
            <w:r w:rsidRPr="00512026">
              <w:rPr>
                <w:rFonts w:asciiTheme="minorHAnsi" w:hAnsiTheme="minorHAnsi" w:cstheme="minorHAnsi"/>
              </w:rPr>
              <w:t xml:space="preserve">Lead Inspector for ITS phase V – </w:t>
            </w:r>
            <w:r w:rsidRPr="00512026">
              <w:rPr>
                <w:rFonts w:asciiTheme="minorHAnsi" w:hAnsiTheme="minorHAnsi" w:cstheme="minorHAnsi"/>
                <w:b w:val="0"/>
                <w:bCs/>
              </w:rPr>
              <w:t>Inspecting installment of fiberoptics and conduit to connect camera poles and digital message boards around the Wichita area on State highways. Accounting quantities of conduit, fiber, poles, junction boxes, splice vaults, installment methods, ITS equipment and making payment estimates for biweekly pay to contractor. Monitored working days and inspected daily progress of the project. Provided documentation.</w:t>
            </w:r>
          </w:p>
        </w:tc>
      </w:tr>
      <w:tr w:rsidR="0002070E" w14:paraId="1C3E1208" w14:textId="77777777">
        <w:tc>
          <w:tcPr>
            <w:tcW w:w="10150" w:type="dxa"/>
            <w:tcMar>
              <w:top w:w="216" w:type="dxa"/>
            </w:tcMar>
          </w:tcPr>
          <w:p w14:paraId="1C3E1207" w14:textId="77777777" w:rsidR="0002070E" w:rsidRDefault="0002070E"/>
        </w:tc>
      </w:tr>
    </w:tbl>
    <w:p w14:paraId="6CCB53C3" w14:textId="77777777" w:rsidR="00DD326C" w:rsidRDefault="00DD326C">
      <w:pPr>
        <w:pStyle w:val="Heading1"/>
        <w:spacing w:before="120"/>
      </w:pPr>
    </w:p>
    <w:p w14:paraId="1C3E1209" w14:textId="4F596416" w:rsidR="0002070E" w:rsidRDefault="00DD326C">
      <w:pPr>
        <w:pStyle w:val="Heading1"/>
        <w:spacing w:before="120"/>
      </w:pPr>
      <w:r>
        <w:t>Education</w:t>
      </w:r>
    </w:p>
    <w:tbl>
      <w:tblPr>
        <w:tblStyle w:val="a1"/>
        <w:tblW w:w="10150" w:type="dxa"/>
        <w:tblInd w:w="72" w:type="dxa"/>
        <w:tblBorders>
          <w:top w:val="single" w:sz="24" w:space="0" w:color="000000"/>
          <w:left w:val="dotted" w:sz="18" w:space="0" w:color="BFBFBF"/>
          <w:bottom w:val="single" w:sz="24" w:space="0" w:color="000000"/>
          <w:right w:val="single" w:sz="24" w:space="0" w:color="000000"/>
          <w:insideH w:val="single" w:sz="6" w:space="0" w:color="000000"/>
          <w:insideV w:val="single" w:sz="6" w:space="0" w:color="000000"/>
        </w:tblBorders>
        <w:tblLayout w:type="fixed"/>
        <w:tblLook w:val="0400" w:firstRow="0" w:lastRow="0" w:firstColumn="0" w:lastColumn="0" w:noHBand="0" w:noVBand="1"/>
      </w:tblPr>
      <w:tblGrid>
        <w:gridCol w:w="10150"/>
      </w:tblGrid>
      <w:tr w:rsidR="0002070E" w14:paraId="1C3E120F" w14:textId="77777777">
        <w:tc>
          <w:tcPr>
            <w:tcW w:w="10150" w:type="dxa"/>
          </w:tcPr>
          <w:p w14:paraId="1C3E120A" w14:textId="77777777" w:rsidR="0002070E" w:rsidRDefault="00DD326C">
            <w:pPr>
              <w:pStyle w:val="Heading3"/>
            </w:pPr>
            <w:r>
              <w:t>Fall 2018</w:t>
            </w:r>
          </w:p>
          <w:p w14:paraId="1C3E120B" w14:textId="77777777" w:rsidR="0002070E" w:rsidRDefault="00DD326C">
            <w:pPr>
              <w:pStyle w:val="Heading2"/>
            </w:pPr>
            <w:r>
              <w:t>B.S., wichita state university</w:t>
            </w:r>
          </w:p>
          <w:p w14:paraId="1C3E120C" w14:textId="77777777" w:rsidR="0002070E" w:rsidRPr="00512026" w:rsidRDefault="00DD326C">
            <w:pPr>
              <w:rPr>
                <w:rFonts w:asciiTheme="minorHAnsi" w:hAnsiTheme="minorHAnsi" w:cstheme="minorHAnsi"/>
              </w:rPr>
            </w:pPr>
            <w:r w:rsidRPr="00512026">
              <w:rPr>
                <w:rFonts w:asciiTheme="minorHAnsi" w:hAnsiTheme="minorHAnsi" w:cstheme="minorHAnsi"/>
              </w:rPr>
              <w:t>Major: Mechanical Engineering</w:t>
            </w:r>
          </w:p>
          <w:p w14:paraId="1C3E120D" w14:textId="77777777" w:rsidR="0002070E" w:rsidRPr="00512026" w:rsidRDefault="00DD326C">
            <w:pPr>
              <w:rPr>
                <w:rFonts w:asciiTheme="minorHAnsi" w:hAnsiTheme="minorHAnsi" w:cstheme="minorHAnsi"/>
              </w:rPr>
            </w:pPr>
            <w:r w:rsidRPr="00512026">
              <w:rPr>
                <w:rFonts w:asciiTheme="minorHAnsi" w:hAnsiTheme="minorHAnsi" w:cstheme="minorHAnsi"/>
              </w:rPr>
              <w:t>Minor: Mathematics</w:t>
            </w:r>
          </w:p>
          <w:p w14:paraId="1C3E120E" w14:textId="14B3DD24" w:rsidR="0002070E" w:rsidRDefault="00DD326C">
            <w:r w:rsidRPr="00512026">
              <w:rPr>
                <w:rFonts w:asciiTheme="minorHAnsi" w:hAnsiTheme="minorHAnsi" w:cstheme="minorHAnsi"/>
              </w:rPr>
              <w:t xml:space="preserve">Related Coursework: </w:t>
            </w:r>
            <w:r w:rsidRPr="00512026">
              <w:rPr>
                <w:rFonts w:asciiTheme="minorHAnsi" w:hAnsiTheme="minorHAnsi" w:cstheme="minorHAnsi"/>
                <w:b w:val="0"/>
                <w:bCs/>
              </w:rPr>
              <w:t xml:space="preserve">Cost analysis of recycled plastic bags for diesel fuel by method of pyrolosis using Excel and Word, Modal Analysis of copper tubing with HVAC units using Word, Excel and ANSYS FEA modeling and LMS, compiled reports and presentations using Word and PowerPoint. </w:t>
            </w:r>
            <w:r w:rsidR="007E2327">
              <w:rPr>
                <w:rFonts w:asciiTheme="minorHAnsi" w:hAnsiTheme="minorHAnsi" w:cstheme="minorHAnsi"/>
                <w:b w:val="0"/>
                <w:bCs/>
              </w:rPr>
              <w:t>F</w:t>
            </w:r>
            <w:r w:rsidRPr="00512026">
              <w:rPr>
                <w:rFonts w:asciiTheme="minorHAnsi" w:hAnsiTheme="minorHAnsi" w:cstheme="minorHAnsi"/>
                <w:b w:val="0"/>
                <w:bCs/>
              </w:rPr>
              <w:t>ocus</w:t>
            </w:r>
            <w:r w:rsidR="007E2327">
              <w:rPr>
                <w:rFonts w:asciiTheme="minorHAnsi" w:hAnsiTheme="minorHAnsi" w:cstheme="minorHAnsi"/>
                <w:b w:val="0"/>
                <w:bCs/>
              </w:rPr>
              <w:t xml:space="preserve"> study</w:t>
            </w:r>
            <w:r w:rsidRPr="00512026">
              <w:rPr>
                <w:rFonts w:asciiTheme="minorHAnsi" w:hAnsiTheme="minorHAnsi" w:cstheme="minorHAnsi"/>
                <w:b w:val="0"/>
                <w:bCs/>
              </w:rPr>
              <w:t xml:space="preserve"> on the DC-10 for failure in the testing process.</w:t>
            </w:r>
          </w:p>
        </w:tc>
      </w:tr>
      <w:tr w:rsidR="0002070E" w14:paraId="1C3E1218" w14:textId="77777777">
        <w:tc>
          <w:tcPr>
            <w:tcW w:w="10150" w:type="dxa"/>
            <w:tcMar>
              <w:top w:w="216" w:type="dxa"/>
            </w:tcMar>
          </w:tcPr>
          <w:p w14:paraId="1C3E1210" w14:textId="77777777" w:rsidR="0002070E" w:rsidRDefault="00DD326C">
            <w:pPr>
              <w:pStyle w:val="Heading3"/>
            </w:pPr>
            <w:r>
              <w:t xml:space="preserve">Fall 1997 – Fall 2000 </w:t>
            </w:r>
          </w:p>
          <w:p w14:paraId="1C3E1211" w14:textId="77777777" w:rsidR="0002070E" w:rsidRDefault="00DD326C">
            <w:pPr>
              <w:pStyle w:val="Heading2"/>
              <w:rPr>
                <w:smallCaps/>
                <w:color w:val="595959"/>
              </w:rPr>
            </w:pPr>
            <w:r>
              <w:rPr>
                <w:b/>
                <w:smallCaps/>
                <w:color w:val="595959"/>
              </w:rPr>
              <w:t>Kansas state university</w:t>
            </w:r>
          </w:p>
          <w:p w14:paraId="1C3E1212" w14:textId="77777777" w:rsidR="0002070E" w:rsidRDefault="00DD326C">
            <w:r>
              <w:t>Major: Architectural Engineering</w:t>
            </w:r>
          </w:p>
          <w:p w14:paraId="1C3E1213" w14:textId="77777777" w:rsidR="0002070E" w:rsidRDefault="0002070E"/>
          <w:p w14:paraId="1C3E1214" w14:textId="77777777" w:rsidR="0002070E" w:rsidRDefault="00DD326C">
            <w:pPr>
              <w:pStyle w:val="Heading3"/>
            </w:pPr>
            <w:r>
              <w:t>Sprng 1997</w:t>
            </w:r>
          </w:p>
          <w:p w14:paraId="1C3E1215" w14:textId="77777777" w:rsidR="0002070E" w:rsidRDefault="00DD326C">
            <w:pPr>
              <w:pStyle w:val="Heading2"/>
            </w:pPr>
            <w:r>
              <w:t>A.A., hutchinson community college</w:t>
            </w:r>
          </w:p>
          <w:p w14:paraId="1C3E1216" w14:textId="77777777" w:rsidR="0002070E" w:rsidRDefault="00DD326C">
            <w:r>
              <w:t>Major: Architecture</w:t>
            </w:r>
          </w:p>
          <w:p w14:paraId="1C3E1217" w14:textId="77777777" w:rsidR="0002070E" w:rsidRDefault="0002070E"/>
        </w:tc>
      </w:tr>
    </w:tbl>
    <w:p w14:paraId="1C3E1219" w14:textId="77777777" w:rsidR="0002070E" w:rsidRDefault="00DD326C">
      <w:pPr>
        <w:pStyle w:val="Heading1"/>
      </w:pPr>
      <w:r>
        <w:lastRenderedPageBreak/>
        <w:t>Certfications and training</w:t>
      </w:r>
    </w:p>
    <w:tbl>
      <w:tblPr>
        <w:tblStyle w:val="a2"/>
        <w:tblW w:w="10298"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Layout w:type="fixed"/>
        <w:tblLook w:val="0400" w:firstRow="0" w:lastRow="0" w:firstColumn="0" w:lastColumn="0" w:noHBand="0" w:noVBand="1"/>
      </w:tblPr>
      <w:tblGrid>
        <w:gridCol w:w="5149"/>
        <w:gridCol w:w="5149"/>
      </w:tblGrid>
      <w:tr w:rsidR="0002070E" w14:paraId="1C3E123A" w14:textId="77777777" w:rsidTr="00AB0434">
        <w:trPr>
          <w:trHeight w:val="3710"/>
        </w:trPr>
        <w:tc>
          <w:tcPr>
            <w:tcW w:w="5149" w:type="dxa"/>
          </w:tcPr>
          <w:p w14:paraId="1C3E121A"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CIT #5962</w:t>
            </w:r>
          </w:p>
          <w:p w14:paraId="1C3E121B"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Class B CDL with tanker endorsement</w:t>
            </w:r>
          </w:p>
          <w:p w14:paraId="1C3E121C"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AASHTOWARE Training 2022</w:t>
            </w:r>
          </w:p>
          <w:p w14:paraId="1C3E121D"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Statistics until 1/14/70</w:t>
            </w:r>
          </w:p>
          <w:p w14:paraId="1C3E121E"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Nuclear gauge until 2/8/27</w:t>
            </w:r>
          </w:p>
          <w:p w14:paraId="1C3E121F"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Aggregate Field Tester until 5/21/26</w:t>
            </w:r>
          </w:p>
          <w:p w14:paraId="1C3E1220"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Asphalt Paving Inspector until 1/30/25</w:t>
            </w:r>
          </w:p>
          <w:p w14:paraId="1C3E1221"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Basic Inspection until 1/28/25</w:t>
            </w:r>
          </w:p>
          <w:p w14:paraId="1C3E1222"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ACI Concrete Field Technician 11/21/24</w:t>
            </w:r>
          </w:p>
          <w:p w14:paraId="1C3E1223"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Pile Driving Inspection until 2/20/25</w:t>
            </w:r>
          </w:p>
          <w:p w14:paraId="1C3E1224"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Profilograph until 1/12/26</w:t>
            </w:r>
          </w:p>
          <w:p w14:paraId="1C3E1225"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Comprehensive CMS until 2/13/25</w:t>
            </w:r>
          </w:p>
          <w:p w14:paraId="1C3E1226"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Concrete Paving Inspector until 1/31/25</w:t>
            </w:r>
          </w:p>
          <w:p w14:paraId="1C3E1229" w14:textId="4EA309DF" w:rsidR="0002070E" w:rsidRPr="00AB0434" w:rsidRDefault="00DD326C" w:rsidP="00AB0434">
            <w:pPr>
              <w:numPr>
                <w:ilvl w:val="0"/>
                <w:numId w:val="1"/>
              </w:numPr>
              <w:pBdr>
                <w:top w:val="nil"/>
                <w:left w:val="nil"/>
                <w:bottom w:val="nil"/>
                <w:right w:val="nil"/>
                <w:between w:val="nil"/>
              </w:pBdr>
            </w:pPr>
            <w:r>
              <w:rPr>
                <w:rFonts w:ascii="Calibri" w:eastAsia="Calibri" w:hAnsi="Calibri" w:cs="Calibri"/>
                <w:b w:val="0"/>
                <w:color w:val="595959"/>
              </w:rPr>
              <w:t>Const’n Storm Water Training until 5/9/27</w:t>
            </w:r>
          </w:p>
        </w:tc>
        <w:tc>
          <w:tcPr>
            <w:tcW w:w="5149" w:type="dxa"/>
            <w:tcMar>
              <w:left w:w="360" w:type="dxa"/>
            </w:tcMar>
          </w:tcPr>
          <w:p w14:paraId="5F7C9ED9" w14:textId="77777777" w:rsidR="00AB0434" w:rsidRDefault="00AB0434" w:rsidP="00AB0434">
            <w:pPr>
              <w:numPr>
                <w:ilvl w:val="0"/>
                <w:numId w:val="1"/>
              </w:numPr>
              <w:pBdr>
                <w:top w:val="nil"/>
                <w:left w:val="nil"/>
                <w:bottom w:val="nil"/>
                <w:right w:val="nil"/>
                <w:between w:val="nil"/>
              </w:pBdr>
            </w:pPr>
            <w:r>
              <w:rPr>
                <w:rFonts w:ascii="Calibri" w:eastAsia="Calibri" w:hAnsi="Calibri" w:cs="Calibri"/>
                <w:b w:val="0"/>
                <w:color w:val="595959"/>
              </w:rPr>
              <w:t xml:space="preserve">Structures 1/29/25 </w:t>
            </w:r>
          </w:p>
          <w:p w14:paraId="20BBB5DD" w14:textId="7D65F2E7" w:rsidR="00AB0434" w:rsidRPr="00AB0434" w:rsidRDefault="00AB0434" w:rsidP="00AB0434">
            <w:pPr>
              <w:numPr>
                <w:ilvl w:val="0"/>
                <w:numId w:val="1"/>
              </w:numPr>
              <w:pBdr>
                <w:top w:val="nil"/>
                <w:left w:val="nil"/>
                <w:bottom w:val="nil"/>
                <w:right w:val="nil"/>
                <w:between w:val="nil"/>
              </w:pBdr>
            </w:pPr>
            <w:r>
              <w:rPr>
                <w:rFonts w:ascii="Calibri" w:eastAsia="Calibri" w:hAnsi="Calibri" w:cs="Calibri"/>
                <w:b w:val="0"/>
                <w:color w:val="595959"/>
              </w:rPr>
              <w:t xml:space="preserve">Soils Field Tester 1/20/27  </w:t>
            </w:r>
          </w:p>
          <w:p w14:paraId="1C3E122A" w14:textId="5EE20A8D"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Traffic Control Inspections 4/1/24</w:t>
            </w:r>
          </w:p>
          <w:p w14:paraId="1C3E122B"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Drilled Shaft Inspection 3/15/27</w:t>
            </w:r>
          </w:p>
          <w:p w14:paraId="1C3E122C"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Hardened Concrete Properties 4/13/27</w:t>
            </w:r>
          </w:p>
          <w:p w14:paraId="1C3E122D"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QC/QS Concrete Treated Base 12/14/26</w:t>
            </w:r>
          </w:p>
          <w:p w14:paraId="1C3E122E"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QC/QA Asphalt 12/15/27</w:t>
            </w:r>
          </w:p>
          <w:p w14:paraId="1C3E1230"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Snowfighter Training</w:t>
            </w:r>
          </w:p>
          <w:p w14:paraId="1C3E1231"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First Aid and CPR</w:t>
            </w:r>
          </w:p>
          <w:p w14:paraId="1C3E1232"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Leadership and Team Training</w:t>
            </w:r>
          </w:p>
          <w:p w14:paraId="1C3E1233" w14:textId="0D3E785A"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 xml:space="preserve">Drone Co-pilot </w:t>
            </w:r>
            <w:r w:rsidR="00AB0434">
              <w:rPr>
                <w:rFonts w:ascii="Calibri" w:eastAsia="Calibri" w:hAnsi="Calibri" w:cs="Calibri"/>
                <w:b w:val="0"/>
                <w:color w:val="595959"/>
              </w:rPr>
              <w:t>Certified</w:t>
            </w:r>
          </w:p>
          <w:p w14:paraId="1C3E1234" w14:textId="77777777" w:rsidR="0002070E" w:rsidRDefault="00DD326C">
            <w:pPr>
              <w:numPr>
                <w:ilvl w:val="0"/>
                <w:numId w:val="1"/>
              </w:numPr>
              <w:pBdr>
                <w:top w:val="nil"/>
                <w:left w:val="nil"/>
                <w:bottom w:val="nil"/>
                <w:right w:val="nil"/>
                <w:between w:val="nil"/>
              </w:pBdr>
            </w:pPr>
            <w:r>
              <w:rPr>
                <w:rFonts w:ascii="Calibri" w:eastAsia="Calibri" w:hAnsi="Calibri" w:cs="Calibri"/>
                <w:b w:val="0"/>
                <w:color w:val="595959"/>
              </w:rPr>
              <w:t xml:space="preserve">EIT - Passed the FE June 26, 2020 </w:t>
            </w:r>
          </w:p>
          <w:p w14:paraId="1C3E1239" w14:textId="6BD10AA1" w:rsidR="00AB0434" w:rsidRPr="00AB0434" w:rsidRDefault="00DD326C" w:rsidP="00AB0434">
            <w:pPr>
              <w:numPr>
                <w:ilvl w:val="0"/>
                <w:numId w:val="1"/>
              </w:numPr>
              <w:pBdr>
                <w:top w:val="nil"/>
                <w:left w:val="nil"/>
                <w:bottom w:val="nil"/>
                <w:right w:val="nil"/>
                <w:between w:val="nil"/>
              </w:pBdr>
            </w:pPr>
            <w:r>
              <w:rPr>
                <w:rFonts w:ascii="Calibri" w:eastAsia="Calibri" w:hAnsi="Calibri" w:cs="Calibri"/>
                <w:b w:val="0"/>
                <w:color w:val="595959"/>
              </w:rPr>
              <w:t>Eligible to sit for the PE in October 2024</w:t>
            </w:r>
          </w:p>
        </w:tc>
      </w:tr>
    </w:tbl>
    <w:p w14:paraId="1C3E1244" w14:textId="3D38D70C" w:rsidR="0002070E" w:rsidRDefault="0002070E"/>
    <w:sectPr w:rsidR="0002070E">
      <w:footerReference w:type="default" r:id="rId8"/>
      <w:headerReference w:type="first" r:id="rId9"/>
      <w:pgSz w:w="12240" w:h="15840"/>
      <w:pgMar w:top="720" w:right="1008" w:bottom="288" w:left="1008" w:header="576"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2595A" w14:textId="77777777" w:rsidR="00B96F3E" w:rsidRDefault="00B96F3E">
      <w:r>
        <w:separator/>
      </w:r>
    </w:p>
  </w:endnote>
  <w:endnote w:type="continuationSeparator" w:id="0">
    <w:p w14:paraId="40CD3813" w14:textId="77777777" w:rsidR="00B96F3E" w:rsidRDefault="00B96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E1245" w14:textId="77777777" w:rsidR="0002070E" w:rsidRDefault="0002070E">
    <w:pPr>
      <w:pBdr>
        <w:top w:val="nil"/>
        <w:left w:val="nil"/>
        <w:bottom w:val="nil"/>
        <w:right w:val="nil"/>
        <w:between w:val="nil"/>
      </w:pBd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0458A" w14:textId="77777777" w:rsidR="00B96F3E" w:rsidRDefault="00B96F3E">
      <w:r>
        <w:separator/>
      </w:r>
    </w:p>
  </w:footnote>
  <w:footnote w:type="continuationSeparator" w:id="0">
    <w:p w14:paraId="0B05CA19" w14:textId="77777777" w:rsidR="00B96F3E" w:rsidRDefault="00B96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E1246" w14:textId="77777777" w:rsidR="0002070E" w:rsidRDefault="00DD326C">
    <w:pPr>
      <w:pBdr>
        <w:top w:val="nil"/>
        <w:left w:val="nil"/>
        <w:bottom w:val="nil"/>
        <w:right w:val="nil"/>
        <w:between w:val="nil"/>
      </w:pBdr>
    </w:pPr>
    <w:r>
      <w:rPr>
        <w:noProof/>
      </w:rPr>
      <mc:AlternateContent>
        <mc:Choice Requires="wps">
          <w:drawing>
            <wp:anchor distT="0" distB="0" distL="0" distR="0" simplePos="0" relativeHeight="251658240" behindDoc="1" locked="0" layoutInCell="1" hidden="0" allowOverlap="1" wp14:anchorId="1C3E1247" wp14:editId="1C3E1248">
              <wp:simplePos x="0" y="0"/>
              <wp:positionH relativeFrom="page">
                <wp:align>center</wp:align>
              </wp:positionH>
              <wp:positionV relativeFrom="page">
                <wp:posOffset>1733550</wp:posOffset>
              </wp:positionV>
              <wp:extent cx="0" cy="12700"/>
              <wp:effectExtent l="0" t="0" r="0" b="0"/>
              <wp:wrapNone/>
              <wp:docPr id="6" name="Straight Arrow Connector 6" descr="Header dividing line"/>
              <wp:cNvGraphicFramePr/>
              <a:graphic xmlns:a="http://schemas.openxmlformats.org/drawingml/2006/main">
                <a:graphicData uri="http://schemas.microsoft.com/office/word/2010/wordprocessingShape">
                  <wps:wsp>
                    <wps:cNvCnPr/>
                    <wps:spPr>
                      <a:xfrm>
                        <a:off x="1459800" y="3780000"/>
                        <a:ext cx="7772400" cy="0"/>
                      </a:xfrm>
                      <a:prstGeom prst="straightConnector1">
                        <a:avLst/>
                      </a:prstGeom>
                      <a:noFill/>
                      <a:ln w="9525" cap="flat" cmpd="sng">
                        <a:solidFill>
                          <a:srgbClr val="595959"/>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align>center</wp:align>
              </wp:positionH>
              <wp:positionV relativeFrom="page">
                <wp:posOffset>1733550</wp:posOffset>
              </wp:positionV>
              <wp:extent cx="0" cy="12700"/>
              <wp:effectExtent b="0" l="0" r="0" t="0"/>
              <wp:wrapNone/>
              <wp:docPr descr="Header dividing line" id="6" name="image1.png"/>
              <a:graphic>
                <a:graphicData uri="http://schemas.openxmlformats.org/drawingml/2006/picture">
                  <pic:pic>
                    <pic:nvPicPr>
                      <pic:cNvPr descr="Header dividing line" id="0" name="image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132CA"/>
    <w:multiLevelType w:val="multilevel"/>
    <w:tmpl w:val="6812F034"/>
    <w:lvl w:ilvl="0">
      <w:start w:val="1"/>
      <w:numFmt w:val="bullet"/>
      <w:lvlText w:val="●"/>
      <w:lvlJc w:val="left"/>
      <w:pPr>
        <w:ind w:left="360" w:hanging="360"/>
      </w:pPr>
      <w:rPr>
        <w:rFonts w:ascii="Noto Sans Symbols" w:eastAsia="Noto Sans Symbols" w:hAnsi="Noto Sans Symbols" w:cs="Noto Sans Symbols"/>
        <w:color w:val="1D824C"/>
        <w:sz w:val="24"/>
        <w:szCs w:val="24"/>
      </w:rPr>
    </w:lvl>
    <w:lvl w:ilvl="1">
      <w:start w:val="1"/>
      <w:numFmt w:val="bullet"/>
      <w:lvlText w:val="o"/>
      <w:lvlJc w:val="left"/>
      <w:pPr>
        <w:ind w:left="720" w:hanging="360"/>
      </w:pPr>
      <w:rPr>
        <w:rFonts w:ascii="Courier New" w:eastAsia="Courier New" w:hAnsi="Courier New" w:cs="Courier New"/>
        <w:color w:val="1D824C"/>
        <w:sz w:val="24"/>
        <w:szCs w:val="24"/>
      </w:rPr>
    </w:lvl>
    <w:lvl w:ilvl="2">
      <w:start w:val="1"/>
      <w:numFmt w:val="bullet"/>
      <w:lvlText w:val="▪"/>
      <w:lvlJc w:val="left"/>
      <w:pPr>
        <w:ind w:left="1080" w:hanging="360"/>
      </w:pPr>
      <w:rPr>
        <w:rFonts w:ascii="Noto Sans Symbols" w:eastAsia="Noto Sans Symbols" w:hAnsi="Noto Sans Symbols" w:cs="Noto Sans Symbols"/>
        <w:color w:val="1D824C"/>
        <w:sz w:val="24"/>
        <w:szCs w:val="24"/>
      </w:rPr>
    </w:lvl>
    <w:lvl w:ilvl="3">
      <w:start w:val="1"/>
      <w:numFmt w:val="bullet"/>
      <w:lvlText w:val="●"/>
      <w:lvlJc w:val="left"/>
      <w:pPr>
        <w:ind w:left="1440" w:hanging="360"/>
      </w:pPr>
      <w:rPr>
        <w:rFonts w:ascii="Noto Sans Symbols" w:eastAsia="Noto Sans Symbols" w:hAnsi="Noto Sans Symbols" w:cs="Noto Sans Symbols"/>
      </w:rPr>
    </w:lvl>
    <w:lvl w:ilvl="4">
      <w:start w:val="1"/>
      <w:numFmt w:val="bullet"/>
      <w:lvlText w:val="o"/>
      <w:lvlJc w:val="left"/>
      <w:pPr>
        <w:ind w:left="1800" w:hanging="360"/>
      </w:pPr>
      <w:rPr>
        <w:rFonts w:ascii="Courier New" w:eastAsia="Courier New" w:hAnsi="Courier New" w:cs="Courier New"/>
      </w:rPr>
    </w:lvl>
    <w:lvl w:ilvl="5">
      <w:start w:val="1"/>
      <w:numFmt w:val="bullet"/>
      <w:lvlText w:val="▪"/>
      <w:lvlJc w:val="left"/>
      <w:pPr>
        <w:ind w:left="216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o"/>
      <w:lvlJc w:val="left"/>
      <w:pPr>
        <w:ind w:left="2880" w:hanging="360"/>
      </w:pPr>
      <w:rPr>
        <w:rFonts w:ascii="Courier New" w:eastAsia="Courier New" w:hAnsi="Courier New" w:cs="Courier New"/>
      </w:rPr>
    </w:lvl>
    <w:lvl w:ilvl="8">
      <w:start w:val="1"/>
      <w:numFmt w:val="bullet"/>
      <w:lvlText w:val="▪"/>
      <w:lvlJc w:val="left"/>
      <w:pPr>
        <w:ind w:left="3240" w:hanging="360"/>
      </w:pPr>
      <w:rPr>
        <w:rFonts w:ascii="Noto Sans Symbols" w:eastAsia="Noto Sans Symbols" w:hAnsi="Noto Sans Symbols" w:cs="Noto Sans Symbols"/>
      </w:rPr>
    </w:lvl>
  </w:abstractNum>
  <w:abstractNum w:abstractNumId="1" w15:restartNumberingAfterBreak="0">
    <w:nsid w:val="24587AB2"/>
    <w:multiLevelType w:val="multilevel"/>
    <w:tmpl w:val="B59CA510"/>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53515E8"/>
    <w:multiLevelType w:val="multilevel"/>
    <w:tmpl w:val="1CD69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07232869">
    <w:abstractNumId w:val="0"/>
  </w:num>
  <w:num w:numId="2" w16cid:durableId="667099494">
    <w:abstractNumId w:val="2"/>
  </w:num>
  <w:num w:numId="3" w16cid:durableId="1890261030">
    <w:abstractNumId w:val="1"/>
  </w:num>
  <w:num w:numId="4" w16cid:durableId="4546442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53681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1934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54569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17563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6805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72281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41881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70E"/>
    <w:rsid w:val="0002070E"/>
    <w:rsid w:val="0012179F"/>
    <w:rsid w:val="00190B0C"/>
    <w:rsid w:val="00216321"/>
    <w:rsid w:val="002478CD"/>
    <w:rsid w:val="00363A6B"/>
    <w:rsid w:val="003D6DC8"/>
    <w:rsid w:val="003F7121"/>
    <w:rsid w:val="004A46B2"/>
    <w:rsid w:val="00512026"/>
    <w:rsid w:val="006E1275"/>
    <w:rsid w:val="007E2327"/>
    <w:rsid w:val="00855EC5"/>
    <w:rsid w:val="008911C9"/>
    <w:rsid w:val="00AB0434"/>
    <w:rsid w:val="00AB3D73"/>
    <w:rsid w:val="00AE4E2D"/>
    <w:rsid w:val="00B96F3E"/>
    <w:rsid w:val="00C80B81"/>
    <w:rsid w:val="00C952E2"/>
    <w:rsid w:val="00DD326C"/>
    <w:rsid w:val="00DE3CCD"/>
    <w:rsid w:val="00E451AC"/>
    <w:rsid w:val="00E61C74"/>
    <w:rsid w:val="00E63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E11E7"/>
  <w15:docId w15:val="{08593221-CE36-4A7C-9A6E-C199F8AB3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color w:val="595959"/>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D66A52"/>
    <w:pPr>
      <w:contextualSpacing/>
      <w:jc w:val="center"/>
    </w:pPr>
    <w:rPr>
      <w:rFonts w:asciiTheme="majorHAnsi" w:eastAsiaTheme="majorEastAsia" w:hAnsiTheme="majorHAnsi" w:cstheme="majorBidi"/>
      <w:caps/>
      <w:kern w:val="28"/>
      <w:sz w:val="70"/>
      <w:szCs w:val="56"/>
    </w:rPr>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3"/>
      </w:numPr>
    </w:pPr>
  </w:style>
  <w:style w:type="paragraph" w:styleId="ListNumber">
    <w:name w:val="List Number"/>
    <w:basedOn w:val="Normal"/>
    <w:uiPriority w:val="13"/>
    <w:qFormat/>
    <w:rsid w:val="00B51D1B"/>
    <w:pPr>
      <w:tabs>
        <w:tab w:val="num" w:pos="720"/>
      </w:tabs>
      <w:ind w:left="720" w:hanging="720"/>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qFormat/>
    <w:rPr>
      <w:color w:val="5A5A5A"/>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semiHidden/>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tabs>
        <w:tab w:val="num" w:pos="720"/>
      </w:tabs>
      <w:ind w:left="720" w:hanging="720"/>
      <w:contextualSpacing/>
    </w:pPr>
  </w:style>
  <w:style w:type="paragraph" w:styleId="ListBullet4">
    <w:name w:val="List Bullet 4"/>
    <w:basedOn w:val="Normal"/>
    <w:uiPriority w:val="99"/>
    <w:semiHidden/>
    <w:unhideWhenUsed/>
    <w:rsid w:val="002647D3"/>
    <w:pPr>
      <w:tabs>
        <w:tab w:val="num" w:pos="720"/>
      </w:tabs>
      <w:ind w:left="720" w:hanging="720"/>
      <w:contextualSpacing/>
    </w:pPr>
  </w:style>
  <w:style w:type="paragraph" w:styleId="ListBullet5">
    <w:name w:val="List Bullet 5"/>
    <w:basedOn w:val="Normal"/>
    <w:uiPriority w:val="99"/>
    <w:semiHidden/>
    <w:unhideWhenUsed/>
    <w:rsid w:val="002647D3"/>
    <w:pPr>
      <w:tabs>
        <w:tab w:val="num" w:pos="720"/>
      </w:tabs>
      <w:ind w:left="720" w:hanging="720"/>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tabs>
        <w:tab w:val="num" w:pos="720"/>
      </w:tabs>
      <w:ind w:left="720" w:hanging="720"/>
      <w:contextualSpacing/>
    </w:pPr>
  </w:style>
  <w:style w:type="paragraph" w:styleId="ListNumber3">
    <w:name w:val="List Number 3"/>
    <w:basedOn w:val="Normal"/>
    <w:uiPriority w:val="99"/>
    <w:semiHidden/>
    <w:unhideWhenUsed/>
    <w:rsid w:val="002647D3"/>
    <w:pPr>
      <w:tabs>
        <w:tab w:val="num" w:pos="720"/>
      </w:tabs>
      <w:ind w:left="720" w:hanging="720"/>
      <w:contextualSpacing/>
    </w:pPr>
  </w:style>
  <w:style w:type="paragraph" w:styleId="ListNumber4">
    <w:name w:val="List Number 4"/>
    <w:basedOn w:val="Normal"/>
    <w:uiPriority w:val="99"/>
    <w:semiHidden/>
    <w:unhideWhenUsed/>
    <w:rsid w:val="002647D3"/>
    <w:pPr>
      <w:tabs>
        <w:tab w:val="num" w:pos="720"/>
      </w:tabs>
      <w:ind w:left="720" w:hanging="720"/>
      <w:contextualSpacing/>
    </w:pPr>
  </w:style>
  <w:style w:type="paragraph" w:styleId="ListNumber5">
    <w:name w:val="List Number 5"/>
    <w:basedOn w:val="Normal"/>
    <w:uiPriority w:val="99"/>
    <w:semiHidden/>
    <w:unhideWhenUsed/>
    <w:rsid w:val="002647D3"/>
    <w:pPr>
      <w:tabs>
        <w:tab w:val="num" w:pos="720"/>
      </w:tabs>
      <w:ind w:left="720" w:hanging="720"/>
      <w:contextualSpacing/>
    </w:pPr>
  </w:style>
  <w:style w:type="paragraph" w:styleId="ListParagraph">
    <w:name w:val="List Paragraph"/>
    <w:basedOn w:val="Normal"/>
    <w:uiPriority w:val="34"/>
    <w:semiHidden/>
    <w:unhideWhenUsed/>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 w:type="table" w:customStyle="1" w:styleId="a">
    <w:basedOn w:val="TableNormal"/>
    <w:rPr>
      <w:rFonts w:ascii="Georgia" w:eastAsia="Georgia" w:hAnsi="Georgia" w:cs="Georgia"/>
      <w:b/>
      <w:color w:val="000000"/>
    </w:rPr>
    <w:tblPr>
      <w:tblStyleRowBandSize w:val="1"/>
      <w:tblStyleColBandSize w:val="1"/>
      <w:tblCellMar>
        <w:left w:w="0" w:type="dxa"/>
        <w:bottom w:w="115" w:type="dxa"/>
        <w:right w:w="0" w:type="dxa"/>
      </w:tblCellMar>
    </w:tblPr>
    <w:tcPr>
      <w:shd w:val="clear" w:color="auto" w:fill="auto"/>
    </w:tcPr>
  </w:style>
  <w:style w:type="table" w:customStyle="1" w:styleId="a0">
    <w:basedOn w:val="TableNormal"/>
    <w:rPr>
      <w:rFonts w:ascii="Georgia" w:eastAsia="Georgia" w:hAnsi="Georgia" w:cs="Georgia"/>
      <w:b/>
      <w:color w:val="000000"/>
    </w:rPr>
    <w:tblPr>
      <w:tblStyleRowBandSize w:val="1"/>
      <w:tblStyleColBandSize w:val="1"/>
      <w:tblCellMar>
        <w:left w:w="576" w:type="dxa"/>
        <w:right w:w="0" w:type="dxa"/>
      </w:tblCellMar>
    </w:tblPr>
    <w:tcPr>
      <w:shd w:val="clear" w:color="auto" w:fill="auto"/>
    </w:tcPr>
  </w:style>
  <w:style w:type="table" w:customStyle="1" w:styleId="a1">
    <w:basedOn w:val="TableNormal"/>
    <w:rPr>
      <w:rFonts w:ascii="Georgia" w:eastAsia="Georgia" w:hAnsi="Georgia" w:cs="Georgia"/>
      <w:b/>
      <w:color w:val="000000"/>
    </w:rPr>
    <w:tblPr>
      <w:tblStyleRowBandSize w:val="1"/>
      <w:tblStyleColBandSize w:val="1"/>
      <w:tblCellMar>
        <w:left w:w="576" w:type="dxa"/>
        <w:right w:w="0" w:type="dxa"/>
      </w:tblCellMar>
    </w:tblPr>
    <w:tcPr>
      <w:shd w:val="clear" w:color="auto" w:fill="auto"/>
    </w:tcPr>
  </w:style>
  <w:style w:type="table" w:customStyle="1" w:styleId="a2">
    <w:basedOn w:val="TableNormal"/>
    <w:rPr>
      <w:rFonts w:ascii="Georgia" w:eastAsia="Georgia" w:hAnsi="Georgia" w:cs="Georgia"/>
      <w:b/>
      <w:color w:val="000000"/>
    </w:rPr>
    <w:tblPr>
      <w:tblStyleRowBandSize w:val="1"/>
      <w:tblStyleColBandSize w:val="1"/>
      <w:tblCellMar>
        <w:left w:w="0" w:type="dxa"/>
        <w:right w:w="0" w:type="dxa"/>
      </w:tblCellMar>
    </w:tblPr>
    <w:tcPr>
      <w:shd w:val="clear" w:color="auto" w:fill="auto"/>
    </w:tcPr>
  </w:style>
  <w:style w:type="table" w:customStyle="1" w:styleId="a3">
    <w:basedOn w:val="TableNormal"/>
    <w:rPr>
      <w:rFonts w:ascii="Georgia" w:eastAsia="Georgia" w:hAnsi="Georgia" w:cs="Georgia"/>
      <w:b/>
      <w:color w:val="000000"/>
    </w:rPr>
    <w:tblPr>
      <w:tblStyleRowBandSize w:val="1"/>
      <w:tblStyleColBandSize w:val="1"/>
      <w:tblCellMar>
        <w:left w:w="0" w:type="dxa"/>
        <w:right w:w="0"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T7ZZsauR371MA13z3y4UEcoApA==">AMUW2mWkTE7s8u6iy43fXTjGTlwJ6py1rP8m159jyN79sxAa3/OGE1EkuWF2PDBHNtcqIZhWIVa/PZA9F6ivHOyM7QlvdT9yH0Dh+wXXu/DBQpSKrclbDZM=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A55EF2BE968E04281BBD5DE3806E537" ma:contentTypeVersion="12" ma:contentTypeDescription="Create a new document." ma:contentTypeScope="" ma:versionID="508dbf4d18caf05e094c4d301bb6f416">
  <xsd:schema xmlns:xsd="http://www.w3.org/2001/XMLSchema" xmlns:xs="http://www.w3.org/2001/XMLSchema" xmlns:p="http://schemas.microsoft.com/office/2006/metadata/properties" xmlns:ns2="c6af4f8a-352f-4515-9ba3-d99070b023ce" xmlns:ns3="3c63f19d-bdee-4e42-bbee-4f46caa4f5c7" targetNamespace="http://schemas.microsoft.com/office/2006/metadata/properties" ma:root="true" ma:fieldsID="714952463f3ad1e7d254a5c222c072da" ns2:_="" ns3:_="">
    <xsd:import namespace="c6af4f8a-352f-4515-9ba3-d99070b023ce"/>
    <xsd:import namespace="3c63f19d-bdee-4e42-bbee-4f46caa4f5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af4f8a-352f-4515-9ba3-d99070b02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6257ae5-0bf5-4065-aa83-86ecaa4745b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63f19d-bdee-4e42-bbee-4f46caa4f5c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3c86ea2-6a5c-414e-9d8b-a0e5b7bd083f}" ma:internalName="TaxCatchAll" ma:showField="CatchAllData" ma:web="3c63f19d-bdee-4e42-bbee-4f46caa4f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6af4f8a-352f-4515-9ba3-d99070b023ce">
      <Terms xmlns="http://schemas.microsoft.com/office/infopath/2007/PartnerControls"/>
    </lcf76f155ced4ddcb4097134ff3c332f>
    <TaxCatchAll xmlns="3c63f19d-bdee-4e42-bbee-4f46caa4f5c7"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E438CB-D25D-41D3-9468-CF7361271C8D}"/>
</file>

<file path=customXml/itemProps3.xml><?xml version="1.0" encoding="utf-8"?>
<ds:datastoreItem xmlns:ds="http://schemas.openxmlformats.org/officeDocument/2006/customXml" ds:itemID="{9F8A9BAC-0DBD-4E4D-9CEE-CD893844682B}"/>
</file>

<file path=customXml/itemProps4.xml><?xml version="1.0" encoding="utf-8"?>
<ds:datastoreItem xmlns:ds="http://schemas.openxmlformats.org/officeDocument/2006/customXml" ds:itemID="{C8BCC90D-1F46-426F-99F2-CC6D1FC08E3C}"/>
</file>

<file path=docProps/app.xml><?xml version="1.0" encoding="utf-8"?>
<Properties xmlns="http://schemas.openxmlformats.org/officeDocument/2006/extended-properties" xmlns:vt="http://schemas.openxmlformats.org/officeDocument/2006/docPropsVTypes">
  <Template>Normal</Template>
  <TotalTime>8</TotalTime>
  <Pages>3</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dc:creator>
  <cp:lastModifiedBy>Tina Powell</cp:lastModifiedBy>
  <cp:revision>4</cp:revision>
  <dcterms:created xsi:type="dcterms:W3CDTF">2024-03-21T21:56:00Z</dcterms:created>
  <dcterms:modified xsi:type="dcterms:W3CDTF">2024-03-21T22:07:00Z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0x010100AA55EF2BE968E04281BBD5DE3806E537</vt:lpwstr>
  </property>
</Properties>
</file>