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4806" w14:textId="0BECFE9E" w:rsidR="009C3816" w:rsidRDefault="00754B75">
      <w:r>
        <w:t>VA-001, VA-002, VA-003, VA-004, NC-001</w:t>
      </w:r>
      <w:r w:rsidR="00151F6A">
        <w:t>, NC-003</w:t>
      </w:r>
    </w:p>
    <w:sectPr w:rsidR="009C3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75"/>
    <w:rsid w:val="00151F6A"/>
    <w:rsid w:val="00754B75"/>
    <w:rsid w:val="009C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AFECA"/>
  <w15:chartTrackingRefBased/>
  <w15:docId w15:val="{A9431E4A-DBA6-4536-8AC6-B476BD60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Katchmark</dc:creator>
  <cp:keywords/>
  <dc:description/>
  <cp:lastModifiedBy>Whitney Katchmark</cp:lastModifiedBy>
  <cp:revision>2</cp:revision>
  <dcterms:created xsi:type="dcterms:W3CDTF">2023-05-24T22:17:00Z</dcterms:created>
  <dcterms:modified xsi:type="dcterms:W3CDTF">2023-05-24T22:18:00Z</dcterms:modified>
</cp:coreProperties>
</file>