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2EB29" w14:textId="7DE28613" w:rsidR="003A5058" w:rsidRPr="00CF3B7D" w:rsidRDefault="003A5058" w:rsidP="00F81B3D">
      <w:pPr>
        <w:ind w:left="720" w:hanging="360"/>
        <w:rPr>
          <w:rFonts w:cstheme="minorHAnsi"/>
          <w:b/>
          <w:bCs/>
        </w:rPr>
      </w:pPr>
      <w:r w:rsidRPr="00CF3B7D">
        <w:rPr>
          <w:rFonts w:cstheme="minorHAnsi"/>
          <w:b/>
          <w:bCs/>
        </w:rPr>
        <w:t>BUDGET NARRATIVE</w:t>
      </w:r>
    </w:p>
    <w:p w14:paraId="79E225FC" w14:textId="25C04786" w:rsidR="00F81B3D" w:rsidRPr="00CF3B7D" w:rsidRDefault="00F81B3D" w:rsidP="00F81B3D">
      <w:pPr>
        <w:pStyle w:val="ListParagraph"/>
        <w:numPr>
          <w:ilvl w:val="0"/>
          <w:numId w:val="1"/>
        </w:numPr>
        <w:rPr>
          <w:rFonts w:cstheme="minorHAnsi"/>
          <w:b/>
          <w:bCs/>
        </w:rPr>
      </w:pPr>
      <w:r w:rsidRPr="00CF3B7D">
        <w:rPr>
          <w:rFonts w:cstheme="minorHAnsi"/>
          <w:b/>
          <w:bCs/>
        </w:rPr>
        <w:t xml:space="preserve">Budget Detail </w:t>
      </w:r>
      <w:r w:rsidR="00FE6EFE" w:rsidRPr="00CF3B7D">
        <w:rPr>
          <w:rFonts w:cstheme="minorHAnsi"/>
          <w:b/>
          <w:bCs/>
        </w:rPr>
        <w:t>&amp; Reasonableness of Costs</w:t>
      </w:r>
    </w:p>
    <w:p w14:paraId="06D5B62D" w14:textId="77777777" w:rsidR="00E52F9E" w:rsidRPr="00CF3B7D" w:rsidRDefault="00E52F9E" w:rsidP="00F81B3D">
      <w:pPr>
        <w:autoSpaceDE w:val="0"/>
        <w:autoSpaceDN w:val="0"/>
        <w:adjustRightInd w:val="0"/>
        <w:rPr>
          <w:rFonts w:cstheme="minorHAnsi"/>
          <w:b/>
          <w:sz w:val="23"/>
          <w:szCs w:val="23"/>
        </w:rPr>
      </w:pPr>
    </w:p>
    <w:p w14:paraId="4632114B" w14:textId="58065AC9" w:rsidR="00F81B3D" w:rsidRPr="00CF3B7D" w:rsidRDefault="00F81B3D" w:rsidP="00F81B3D">
      <w:pPr>
        <w:autoSpaceDE w:val="0"/>
        <w:autoSpaceDN w:val="0"/>
        <w:adjustRightInd w:val="0"/>
        <w:rPr>
          <w:rFonts w:cstheme="minorHAnsi"/>
          <w:sz w:val="23"/>
          <w:szCs w:val="23"/>
        </w:rPr>
      </w:pPr>
      <w:r w:rsidRPr="00CF3B7D">
        <w:rPr>
          <w:rFonts w:cstheme="minorHAnsi"/>
          <w:b/>
          <w:sz w:val="23"/>
          <w:szCs w:val="23"/>
        </w:rPr>
        <w:t>Personnel</w:t>
      </w:r>
      <w:r w:rsidRPr="00CF3B7D">
        <w:rPr>
          <w:rFonts w:cstheme="minorHAnsi"/>
          <w:b/>
          <w:bCs/>
          <w:sz w:val="23"/>
          <w:szCs w:val="23"/>
        </w:rPr>
        <w:t>:</w:t>
      </w:r>
      <w:r w:rsidRPr="00CF3B7D">
        <w:rPr>
          <w:rFonts w:cstheme="minorHAnsi"/>
          <w:sz w:val="23"/>
          <w:szCs w:val="23"/>
        </w:rPr>
        <w:t xml:space="preserve"> </w:t>
      </w:r>
      <w:r w:rsidR="00561986" w:rsidRPr="00CF3B7D">
        <w:rPr>
          <w:rFonts w:cstheme="minorHAnsi"/>
          <w:sz w:val="23"/>
          <w:szCs w:val="23"/>
        </w:rPr>
        <w:t>One Project Manager and one Project Coordinator will be hired at the start of the project.</w:t>
      </w:r>
      <w:r w:rsidR="00B01DB0" w:rsidRPr="00CF3B7D">
        <w:rPr>
          <w:rFonts w:cstheme="minorHAnsi"/>
          <w:sz w:val="23"/>
          <w:szCs w:val="23"/>
        </w:rPr>
        <w:t xml:space="preserve"> The Manager </w:t>
      </w:r>
      <w:r w:rsidR="00000394" w:rsidRPr="00CF3B7D">
        <w:rPr>
          <w:rFonts w:cstheme="minorHAnsi"/>
          <w:sz w:val="23"/>
          <w:szCs w:val="23"/>
        </w:rPr>
        <w:t xml:space="preserve">is anticipated to </w:t>
      </w:r>
      <w:r w:rsidR="00B01DB0" w:rsidRPr="00CF3B7D">
        <w:rPr>
          <w:rFonts w:cstheme="minorHAnsi"/>
          <w:sz w:val="23"/>
          <w:szCs w:val="23"/>
        </w:rPr>
        <w:t xml:space="preserve">be hired at $70,000 and the Coordinator at </w:t>
      </w:r>
      <w:r w:rsidR="00000394" w:rsidRPr="00CF3B7D">
        <w:rPr>
          <w:rFonts w:cstheme="minorHAnsi"/>
          <w:sz w:val="23"/>
          <w:szCs w:val="23"/>
        </w:rPr>
        <w:t>$</w:t>
      </w:r>
      <w:r w:rsidR="0090099C" w:rsidRPr="00CF3B7D">
        <w:rPr>
          <w:rFonts w:cstheme="minorHAnsi"/>
          <w:sz w:val="23"/>
          <w:szCs w:val="23"/>
        </w:rPr>
        <w:t>55</w:t>
      </w:r>
      <w:r w:rsidR="00B01DB0" w:rsidRPr="00CF3B7D">
        <w:rPr>
          <w:rFonts w:cstheme="minorHAnsi"/>
          <w:sz w:val="23"/>
          <w:szCs w:val="23"/>
        </w:rPr>
        <w:t xml:space="preserve">,000. </w:t>
      </w:r>
      <w:r w:rsidRPr="00CF3B7D">
        <w:rPr>
          <w:rFonts w:cstheme="minorHAnsi"/>
          <w:sz w:val="23"/>
          <w:szCs w:val="23"/>
        </w:rPr>
        <w:t xml:space="preserve">The Program Manager will be responsible for interacting with the municipalities, coordinating with the engineering consultant and DEC, as well as managing the </w:t>
      </w:r>
      <w:r w:rsidR="009A1B60" w:rsidRPr="00CF3B7D">
        <w:rPr>
          <w:rFonts w:cstheme="minorHAnsi"/>
          <w:sz w:val="23"/>
          <w:szCs w:val="23"/>
        </w:rPr>
        <w:t>P</w:t>
      </w:r>
      <w:r w:rsidRPr="00CF3B7D">
        <w:rPr>
          <w:rFonts w:cstheme="minorHAnsi"/>
          <w:sz w:val="23"/>
          <w:szCs w:val="23"/>
        </w:rPr>
        <w:t xml:space="preserve">roject </w:t>
      </w:r>
      <w:r w:rsidR="009A1B60" w:rsidRPr="00CF3B7D">
        <w:rPr>
          <w:rFonts w:cstheme="minorHAnsi"/>
          <w:sz w:val="23"/>
          <w:szCs w:val="23"/>
        </w:rPr>
        <w:t>C</w:t>
      </w:r>
      <w:r w:rsidRPr="00CF3B7D">
        <w:rPr>
          <w:rFonts w:cstheme="minorHAnsi"/>
          <w:sz w:val="23"/>
          <w:szCs w:val="23"/>
        </w:rPr>
        <w:t xml:space="preserve">oordinator. The </w:t>
      </w:r>
      <w:r w:rsidR="009A1B60" w:rsidRPr="00CF3B7D">
        <w:rPr>
          <w:rFonts w:cstheme="minorHAnsi"/>
          <w:sz w:val="23"/>
          <w:szCs w:val="23"/>
        </w:rPr>
        <w:t>P</w:t>
      </w:r>
      <w:r w:rsidRPr="00CF3B7D">
        <w:rPr>
          <w:rFonts w:cstheme="minorHAnsi"/>
          <w:sz w:val="23"/>
          <w:szCs w:val="23"/>
        </w:rPr>
        <w:t xml:space="preserve">roject </w:t>
      </w:r>
      <w:r w:rsidR="009A1B60" w:rsidRPr="00CF3B7D">
        <w:rPr>
          <w:rFonts w:cstheme="minorHAnsi"/>
          <w:sz w:val="23"/>
          <w:szCs w:val="23"/>
        </w:rPr>
        <w:t>C</w:t>
      </w:r>
      <w:r w:rsidRPr="00CF3B7D">
        <w:rPr>
          <w:rFonts w:cstheme="minorHAnsi"/>
          <w:sz w:val="23"/>
          <w:szCs w:val="23"/>
        </w:rPr>
        <w:t xml:space="preserve">oordinator’s main role will be monitoring emissions at each of the landfills, maintaining the biofilters, and keeping track of the monitoring data. In addition, we are requesting funding to support </w:t>
      </w:r>
      <w:r w:rsidR="009A1B60" w:rsidRPr="00CF3B7D">
        <w:rPr>
          <w:rFonts w:cstheme="minorHAnsi"/>
          <w:sz w:val="23"/>
          <w:szCs w:val="23"/>
        </w:rPr>
        <w:t>3%</w:t>
      </w:r>
      <w:r w:rsidRPr="00CF3B7D">
        <w:rPr>
          <w:rFonts w:cstheme="minorHAnsi"/>
          <w:sz w:val="23"/>
          <w:szCs w:val="23"/>
        </w:rPr>
        <w:t xml:space="preserve"> of</w:t>
      </w:r>
      <w:r w:rsidR="00B01DB0" w:rsidRPr="00CF3B7D">
        <w:rPr>
          <w:rFonts w:cstheme="minorHAnsi"/>
          <w:sz w:val="23"/>
          <w:szCs w:val="23"/>
        </w:rPr>
        <w:t xml:space="preserve"> time for</w:t>
      </w:r>
      <w:r w:rsidRPr="00CF3B7D">
        <w:rPr>
          <w:rFonts w:cstheme="minorHAnsi"/>
          <w:sz w:val="23"/>
          <w:szCs w:val="23"/>
        </w:rPr>
        <w:t xml:space="preserve"> our Executive Director</w:t>
      </w:r>
      <w:r w:rsidR="009415C5" w:rsidRPr="00CF3B7D">
        <w:rPr>
          <w:rFonts w:cstheme="minorHAnsi"/>
          <w:sz w:val="23"/>
          <w:szCs w:val="23"/>
        </w:rPr>
        <w:t xml:space="preserve"> (</w:t>
      </w:r>
      <w:r w:rsidR="007177B1" w:rsidRPr="00CF3B7D">
        <w:rPr>
          <w:rFonts w:cstheme="minorHAnsi"/>
          <w:sz w:val="23"/>
          <w:szCs w:val="23"/>
        </w:rPr>
        <w:t>$1</w:t>
      </w:r>
      <w:r w:rsidR="00EF4551" w:rsidRPr="00CF3B7D">
        <w:rPr>
          <w:rFonts w:cstheme="minorHAnsi"/>
          <w:sz w:val="23"/>
          <w:szCs w:val="23"/>
        </w:rPr>
        <w:t>03,000</w:t>
      </w:r>
      <w:r w:rsidR="00547749" w:rsidRPr="00CF3B7D">
        <w:rPr>
          <w:rFonts w:cstheme="minorHAnsi"/>
          <w:sz w:val="23"/>
          <w:szCs w:val="23"/>
        </w:rPr>
        <w:t xml:space="preserve"> Year 1</w:t>
      </w:r>
      <w:r w:rsidR="00CC2AF9" w:rsidRPr="00CF3B7D">
        <w:rPr>
          <w:rFonts w:cstheme="minorHAnsi"/>
          <w:sz w:val="23"/>
          <w:szCs w:val="23"/>
        </w:rPr>
        <w:t xml:space="preserve"> salary</w:t>
      </w:r>
      <w:r w:rsidR="009415C5" w:rsidRPr="00CF3B7D">
        <w:rPr>
          <w:rFonts w:cstheme="minorHAnsi"/>
          <w:sz w:val="23"/>
          <w:szCs w:val="23"/>
        </w:rPr>
        <w:t>)</w:t>
      </w:r>
      <w:r w:rsidR="00B01DB0" w:rsidRPr="00CF3B7D">
        <w:rPr>
          <w:rFonts w:cstheme="minorHAnsi"/>
          <w:sz w:val="23"/>
          <w:szCs w:val="23"/>
        </w:rPr>
        <w:t>,</w:t>
      </w:r>
      <w:r w:rsidRPr="00CF3B7D">
        <w:rPr>
          <w:rFonts w:cstheme="minorHAnsi"/>
          <w:sz w:val="23"/>
          <w:szCs w:val="23"/>
        </w:rPr>
        <w:t xml:space="preserve"> </w:t>
      </w:r>
      <w:r w:rsidR="009A1B60" w:rsidRPr="00CF3B7D">
        <w:rPr>
          <w:rFonts w:cstheme="minorHAnsi"/>
          <w:sz w:val="23"/>
          <w:szCs w:val="23"/>
        </w:rPr>
        <w:t xml:space="preserve">5% of time for the </w:t>
      </w:r>
      <w:r w:rsidRPr="00CF3B7D">
        <w:rPr>
          <w:rFonts w:cstheme="minorHAnsi"/>
          <w:sz w:val="23"/>
          <w:szCs w:val="23"/>
        </w:rPr>
        <w:t>Deputy Executive Director</w:t>
      </w:r>
      <w:r w:rsidR="009415C5" w:rsidRPr="00CF3B7D">
        <w:rPr>
          <w:rFonts w:cstheme="minorHAnsi"/>
          <w:sz w:val="23"/>
          <w:szCs w:val="23"/>
        </w:rPr>
        <w:t xml:space="preserve"> (</w:t>
      </w:r>
      <w:r w:rsidR="005E4269" w:rsidRPr="00CF3B7D">
        <w:rPr>
          <w:rFonts w:cstheme="minorHAnsi"/>
          <w:sz w:val="23"/>
          <w:szCs w:val="23"/>
        </w:rPr>
        <w:t>$77,250</w:t>
      </w:r>
      <w:r w:rsidR="00CC2AF9" w:rsidRPr="00CF3B7D">
        <w:rPr>
          <w:rFonts w:cstheme="minorHAnsi"/>
          <w:sz w:val="23"/>
          <w:szCs w:val="23"/>
        </w:rPr>
        <w:t xml:space="preserve"> Year 1 salary</w:t>
      </w:r>
      <w:r w:rsidR="009415C5" w:rsidRPr="00CF3B7D">
        <w:rPr>
          <w:rFonts w:cstheme="minorHAnsi"/>
          <w:sz w:val="23"/>
          <w:szCs w:val="23"/>
        </w:rPr>
        <w:t>)</w:t>
      </w:r>
      <w:r w:rsidR="00B01DB0" w:rsidRPr="00CF3B7D">
        <w:rPr>
          <w:rFonts w:cstheme="minorHAnsi"/>
          <w:sz w:val="23"/>
          <w:szCs w:val="23"/>
        </w:rPr>
        <w:t xml:space="preserve">, and </w:t>
      </w:r>
      <w:r w:rsidR="009A1B60" w:rsidRPr="00CF3B7D">
        <w:rPr>
          <w:rFonts w:cstheme="minorHAnsi"/>
          <w:sz w:val="23"/>
          <w:szCs w:val="23"/>
        </w:rPr>
        <w:t xml:space="preserve">7% of time for the </w:t>
      </w:r>
      <w:r w:rsidR="00B01DB0" w:rsidRPr="00CF3B7D">
        <w:rPr>
          <w:rFonts w:cstheme="minorHAnsi"/>
          <w:sz w:val="23"/>
          <w:szCs w:val="23"/>
        </w:rPr>
        <w:t xml:space="preserve">Administrative Manager </w:t>
      </w:r>
      <w:r w:rsidR="009415C5" w:rsidRPr="00CF3B7D">
        <w:rPr>
          <w:rFonts w:cstheme="minorHAnsi"/>
          <w:sz w:val="23"/>
          <w:szCs w:val="23"/>
        </w:rPr>
        <w:t>(</w:t>
      </w:r>
      <w:r w:rsidR="00026903" w:rsidRPr="00CF3B7D">
        <w:rPr>
          <w:rFonts w:cstheme="minorHAnsi"/>
          <w:sz w:val="23"/>
          <w:szCs w:val="23"/>
        </w:rPr>
        <w:t>$75,000</w:t>
      </w:r>
      <w:r w:rsidR="00CC2AF9" w:rsidRPr="00CF3B7D">
        <w:rPr>
          <w:rFonts w:cstheme="minorHAnsi"/>
          <w:sz w:val="23"/>
          <w:szCs w:val="23"/>
        </w:rPr>
        <w:t xml:space="preserve"> Year 1 salary</w:t>
      </w:r>
      <w:r w:rsidR="009415C5" w:rsidRPr="00CF3B7D">
        <w:rPr>
          <w:rFonts w:cstheme="minorHAnsi"/>
          <w:sz w:val="23"/>
          <w:szCs w:val="23"/>
        </w:rPr>
        <w:t xml:space="preserve">) </w:t>
      </w:r>
      <w:r w:rsidR="00B01DB0" w:rsidRPr="00CF3B7D">
        <w:rPr>
          <w:rFonts w:cstheme="minorHAnsi"/>
          <w:sz w:val="23"/>
          <w:szCs w:val="23"/>
        </w:rPr>
        <w:t xml:space="preserve">on the grant. </w:t>
      </w:r>
      <w:r w:rsidR="0086549E" w:rsidRPr="00CF3B7D">
        <w:rPr>
          <w:rFonts w:cstheme="minorHAnsi"/>
          <w:sz w:val="23"/>
          <w:szCs w:val="23"/>
        </w:rPr>
        <w:t xml:space="preserve">Raises are </w:t>
      </w:r>
      <w:proofErr w:type="gramStart"/>
      <w:r w:rsidR="0086549E" w:rsidRPr="00CF3B7D">
        <w:rPr>
          <w:rFonts w:cstheme="minorHAnsi"/>
          <w:sz w:val="23"/>
          <w:szCs w:val="23"/>
        </w:rPr>
        <w:t>computed</w:t>
      </w:r>
      <w:proofErr w:type="gramEnd"/>
      <w:r w:rsidR="0086549E" w:rsidRPr="00CF3B7D">
        <w:rPr>
          <w:rFonts w:cstheme="minorHAnsi"/>
          <w:sz w:val="23"/>
          <w:szCs w:val="23"/>
        </w:rPr>
        <w:t xml:space="preserve"> at 3% annually beginning year 2.</w:t>
      </w:r>
    </w:p>
    <w:p w14:paraId="07D3BE23" w14:textId="77777777" w:rsidR="00790DBA" w:rsidRPr="00CF3B7D" w:rsidRDefault="00790DBA" w:rsidP="00F81B3D">
      <w:pPr>
        <w:autoSpaceDE w:val="0"/>
        <w:autoSpaceDN w:val="0"/>
        <w:adjustRightInd w:val="0"/>
        <w:rPr>
          <w:rFonts w:cstheme="minorHAnsi"/>
          <w:sz w:val="23"/>
          <w:szCs w:val="23"/>
        </w:rPr>
      </w:pPr>
    </w:p>
    <w:p w14:paraId="541CAC35" w14:textId="1CE15E4A" w:rsidR="00790DBA" w:rsidRPr="00CF3B7D" w:rsidRDefault="00790DBA" w:rsidP="00F81B3D">
      <w:pPr>
        <w:autoSpaceDE w:val="0"/>
        <w:autoSpaceDN w:val="0"/>
        <w:adjustRightInd w:val="0"/>
        <w:rPr>
          <w:rFonts w:cstheme="minorHAnsi"/>
          <w:sz w:val="23"/>
          <w:szCs w:val="23"/>
        </w:rPr>
      </w:pPr>
      <w:r w:rsidRPr="00CF3B7D">
        <w:rPr>
          <w:rFonts w:cstheme="minorHAnsi"/>
          <w:sz w:val="23"/>
          <w:szCs w:val="23"/>
          <w:u w:val="single"/>
        </w:rPr>
        <w:t xml:space="preserve">Reasonableness of </w:t>
      </w:r>
      <w:r w:rsidR="00FE59CB" w:rsidRPr="00CF3B7D">
        <w:rPr>
          <w:rFonts w:cstheme="minorHAnsi"/>
          <w:sz w:val="23"/>
          <w:szCs w:val="23"/>
          <w:u w:val="single"/>
        </w:rPr>
        <w:t>C</w:t>
      </w:r>
      <w:r w:rsidRPr="00CF3B7D">
        <w:rPr>
          <w:rFonts w:cstheme="minorHAnsi"/>
          <w:sz w:val="23"/>
          <w:szCs w:val="23"/>
          <w:u w:val="single"/>
        </w:rPr>
        <w:t>osts</w:t>
      </w:r>
      <w:r w:rsidRPr="00CF3B7D">
        <w:rPr>
          <w:rFonts w:cstheme="minorHAnsi"/>
          <w:sz w:val="23"/>
          <w:szCs w:val="23"/>
        </w:rPr>
        <w:t xml:space="preserve">: HVRC has </w:t>
      </w:r>
      <w:r w:rsidR="00843F8D" w:rsidRPr="00CF3B7D">
        <w:rPr>
          <w:rFonts w:cstheme="minorHAnsi"/>
          <w:sz w:val="23"/>
          <w:szCs w:val="23"/>
        </w:rPr>
        <w:t xml:space="preserve">conducted research </w:t>
      </w:r>
      <w:r w:rsidR="009A1B60" w:rsidRPr="00CF3B7D">
        <w:rPr>
          <w:rFonts w:cstheme="minorHAnsi"/>
          <w:sz w:val="23"/>
          <w:szCs w:val="23"/>
        </w:rPr>
        <w:t>on</w:t>
      </w:r>
      <w:r w:rsidR="00843F8D" w:rsidRPr="00CF3B7D">
        <w:rPr>
          <w:rFonts w:cstheme="minorHAnsi"/>
          <w:sz w:val="23"/>
          <w:szCs w:val="23"/>
        </w:rPr>
        <w:t xml:space="preserve"> job postings and public sector salary data for the Region to ensure our salaries are competitive</w:t>
      </w:r>
      <w:r w:rsidR="00E25F2D" w:rsidRPr="00CF3B7D">
        <w:rPr>
          <w:rFonts w:cstheme="minorHAnsi"/>
          <w:sz w:val="23"/>
          <w:szCs w:val="23"/>
        </w:rPr>
        <w:t xml:space="preserve">, but reasonable. These salaries are based on that data. </w:t>
      </w:r>
    </w:p>
    <w:p w14:paraId="792BFB8F" w14:textId="77777777" w:rsidR="008260FB" w:rsidRPr="00CF3B7D" w:rsidRDefault="008260FB" w:rsidP="00F81B3D">
      <w:pPr>
        <w:autoSpaceDE w:val="0"/>
        <w:autoSpaceDN w:val="0"/>
        <w:adjustRightInd w:val="0"/>
        <w:rPr>
          <w:rFonts w:cstheme="minorHAnsi"/>
          <w:sz w:val="23"/>
          <w:szCs w:val="23"/>
        </w:rPr>
      </w:pPr>
    </w:p>
    <w:tbl>
      <w:tblPr>
        <w:tblW w:w="9445" w:type="dxa"/>
        <w:tblLook w:val="04A0" w:firstRow="1" w:lastRow="0" w:firstColumn="1" w:lastColumn="0" w:noHBand="0" w:noVBand="1"/>
      </w:tblPr>
      <w:tblGrid>
        <w:gridCol w:w="2695"/>
        <w:gridCol w:w="1080"/>
        <w:gridCol w:w="1080"/>
        <w:gridCol w:w="1080"/>
        <w:gridCol w:w="1080"/>
        <w:gridCol w:w="1080"/>
        <w:gridCol w:w="270"/>
        <w:gridCol w:w="1080"/>
      </w:tblGrid>
      <w:tr w:rsidR="00143D57" w:rsidRPr="00CF3B7D" w14:paraId="4C907A72" w14:textId="77777777" w:rsidTr="00143D57">
        <w:trPr>
          <w:trHeight w:val="288"/>
        </w:trPr>
        <w:tc>
          <w:tcPr>
            <w:tcW w:w="2695"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6A0CDD4" w14:textId="77777777" w:rsidR="00DE5BAC" w:rsidRPr="00CF3B7D" w:rsidRDefault="00DE5BAC" w:rsidP="00DE5BAC">
            <w:pPr>
              <w:rPr>
                <w:rFonts w:eastAsia="Times New Roman" w:cstheme="minorHAnsi"/>
                <w:b/>
                <w:bCs/>
                <w:color w:val="000000"/>
              </w:rPr>
            </w:pPr>
            <w:r w:rsidRPr="00CF3B7D">
              <w:rPr>
                <w:rFonts w:eastAsia="Times New Roman" w:cstheme="minorHAnsi"/>
                <w:b/>
                <w:bCs/>
                <w:color w:val="000000"/>
              </w:rPr>
              <w:t>CATEGORY</w:t>
            </w:r>
          </w:p>
        </w:tc>
        <w:tc>
          <w:tcPr>
            <w:tcW w:w="108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220515D5" w14:textId="77777777" w:rsidR="00DE5BAC" w:rsidRPr="00CF3B7D" w:rsidRDefault="00DE5BAC" w:rsidP="00DE5BAC">
            <w:pPr>
              <w:rPr>
                <w:rFonts w:eastAsia="Times New Roman" w:cstheme="minorHAnsi"/>
                <w:b/>
                <w:bCs/>
                <w:color w:val="000000"/>
              </w:rPr>
            </w:pPr>
            <w:r w:rsidRPr="00CF3B7D">
              <w:rPr>
                <w:rFonts w:eastAsia="Times New Roman" w:cstheme="minorHAnsi"/>
                <w:b/>
                <w:bCs/>
                <w:color w:val="000000"/>
              </w:rPr>
              <w:t>YEAR 1</w:t>
            </w:r>
          </w:p>
        </w:tc>
        <w:tc>
          <w:tcPr>
            <w:tcW w:w="108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382361B9" w14:textId="77777777" w:rsidR="00DE5BAC" w:rsidRPr="00CF3B7D" w:rsidRDefault="00DE5BAC" w:rsidP="00DE5BAC">
            <w:pPr>
              <w:rPr>
                <w:rFonts w:eastAsia="Times New Roman" w:cstheme="minorHAnsi"/>
                <w:b/>
                <w:bCs/>
                <w:color w:val="000000"/>
              </w:rPr>
            </w:pPr>
            <w:r w:rsidRPr="00CF3B7D">
              <w:rPr>
                <w:rFonts w:eastAsia="Times New Roman" w:cstheme="minorHAnsi"/>
                <w:b/>
                <w:bCs/>
                <w:color w:val="000000"/>
              </w:rPr>
              <w:t>YEAR 2</w:t>
            </w:r>
          </w:p>
        </w:tc>
        <w:tc>
          <w:tcPr>
            <w:tcW w:w="108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4068CBC7" w14:textId="77777777" w:rsidR="00DE5BAC" w:rsidRPr="00CF3B7D" w:rsidRDefault="00DE5BAC" w:rsidP="00DE5BAC">
            <w:pPr>
              <w:rPr>
                <w:rFonts w:eastAsia="Times New Roman" w:cstheme="minorHAnsi"/>
                <w:b/>
                <w:bCs/>
                <w:color w:val="000000"/>
              </w:rPr>
            </w:pPr>
            <w:r w:rsidRPr="00CF3B7D">
              <w:rPr>
                <w:rFonts w:eastAsia="Times New Roman" w:cstheme="minorHAnsi"/>
                <w:b/>
                <w:bCs/>
                <w:color w:val="000000"/>
              </w:rPr>
              <w:t>YEAR 3</w:t>
            </w:r>
          </w:p>
        </w:tc>
        <w:tc>
          <w:tcPr>
            <w:tcW w:w="108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0F5E5568" w14:textId="77777777" w:rsidR="00DE5BAC" w:rsidRPr="00CF3B7D" w:rsidRDefault="00DE5BAC" w:rsidP="00DE5BAC">
            <w:pPr>
              <w:rPr>
                <w:rFonts w:eastAsia="Times New Roman" w:cstheme="minorHAnsi"/>
                <w:b/>
                <w:bCs/>
                <w:color w:val="000000"/>
              </w:rPr>
            </w:pPr>
            <w:r w:rsidRPr="00CF3B7D">
              <w:rPr>
                <w:rFonts w:eastAsia="Times New Roman" w:cstheme="minorHAnsi"/>
                <w:b/>
                <w:bCs/>
                <w:color w:val="000000"/>
              </w:rPr>
              <w:t>YEAR 4</w:t>
            </w:r>
          </w:p>
        </w:tc>
        <w:tc>
          <w:tcPr>
            <w:tcW w:w="108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30FF2E87" w14:textId="77777777" w:rsidR="00DE5BAC" w:rsidRPr="00CF3B7D" w:rsidRDefault="00DE5BAC" w:rsidP="00DE5BAC">
            <w:pPr>
              <w:rPr>
                <w:rFonts w:eastAsia="Times New Roman" w:cstheme="minorHAnsi"/>
                <w:b/>
                <w:bCs/>
                <w:color w:val="000000"/>
              </w:rPr>
            </w:pPr>
            <w:r w:rsidRPr="00CF3B7D">
              <w:rPr>
                <w:rFonts w:eastAsia="Times New Roman" w:cstheme="minorHAnsi"/>
                <w:b/>
                <w:bCs/>
                <w:color w:val="000000"/>
              </w:rPr>
              <w:t>YEAR 5</w:t>
            </w:r>
          </w:p>
        </w:tc>
        <w:tc>
          <w:tcPr>
            <w:tcW w:w="270" w:type="dxa"/>
            <w:tcBorders>
              <w:top w:val="nil"/>
              <w:left w:val="nil"/>
              <w:bottom w:val="nil"/>
              <w:right w:val="nil"/>
            </w:tcBorders>
            <w:shd w:val="clear" w:color="auto" w:fill="auto"/>
            <w:noWrap/>
            <w:vAlign w:val="center"/>
            <w:hideMark/>
          </w:tcPr>
          <w:p w14:paraId="48A8D047" w14:textId="77777777" w:rsidR="00DE5BAC" w:rsidRPr="00CF3B7D" w:rsidRDefault="00DE5BAC" w:rsidP="00DE5BAC">
            <w:pPr>
              <w:rPr>
                <w:rFonts w:eastAsia="Times New Roman" w:cstheme="minorHAnsi"/>
                <w:b/>
                <w:bCs/>
                <w:color w:val="000000"/>
              </w:rPr>
            </w:pPr>
          </w:p>
        </w:tc>
        <w:tc>
          <w:tcPr>
            <w:tcW w:w="108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0F4B0877" w14:textId="77777777" w:rsidR="00DE5BAC" w:rsidRPr="00CF3B7D" w:rsidRDefault="00DE5BAC" w:rsidP="00DE5BAC">
            <w:pPr>
              <w:rPr>
                <w:rFonts w:eastAsia="Times New Roman" w:cstheme="minorHAnsi"/>
                <w:b/>
                <w:bCs/>
                <w:color w:val="000000"/>
              </w:rPr>
            </w:pPr>
            <w:r w:rsidRPr="00CF3B7D">
              <w:rPr>
                <w:rFonts w:eastAsia="Times New Roman" w:cstheme="minorHAnsi"/>
                <w:b/>
                <w:bCs/>
                <w:color w:val="000000"/>
              </w:rPr>
              <w:t>TOTAL</w:t>
            </w:r>
          </w:p>
        </w:tc>
      </w:tr>
      <w:tr w:rsidR="00143D57" w:rsidRPr="00CF3B7D" w14:paraId="35B5AADC" w14:textId="77777777" w:rsidTr="004F0B4B">
        <w:trPr>
          <w:trHeight w:val="288"/>
        </w:trPr>
        <w:tc>
          <w:tcPr>
            <w:tcW w:w="2695" w:type="dxa"/>
            <w:tcBorders>
              <w:top w:val="nil"/>
              <w:left w:val="single" w:sz="4" w:space="0" w:color="auto"/>
              <w:bottom w:val="single" w:sz="4" w:space="0" w:color="auto"/>
              <w:right w:val="nil"/>
            </w:tcBorders>
            <w:shd w:val="clear" w:color="auto" w:fill="auto"/>
            <w:noWrap/>
            <w:vAlign w:val="center"/>
            <w:hideMark/>
          </w:tcPr>
          <w:p w14:paraId="5DB6509D" w14:textId="77777777" w:rsidR="00DE5BAC" w:rsidRPr="00CF3B7D" w:rsidRDefault="00DE5BAC" w:rsidP="00DE5BAC">
            <w:pPr>
              <w:rPr>
                <w:rFonts w:eastAsia="Times New Roman" w:cstheme="minorHAnsi"/>
                <w:b/>
                <w:bCs/>
                <w:color w:val="000000"/>
              </w:rPr>
            </w:pPr>
            <w:r w:rsidRPr="00CF3B7D">
              <w:rPr>
                <w:rFonts w:eastAsia="Times New Roman" w:cstheme="minorHAnsi"/>
                <w:b/>
                <w:bCs/>
                <w:color w:val="000000"/>
              </w:rPr>
              <w:t>PERSONNEL</w:t>
            </w:r>
          </w:p>
        </w:tc>
        <w:tc>
          <w:tcPr>
            <w:tcW w:w="1080" w:type="dxa"/>
            <w:tcBorders>
              <w:top w:val="nil"/>
              <w:left w:val="nil"/>
              <w:bottom w:val="single" w:sz="4" w:space="0" w:color="auto"/>
              <w:right w:val="nil"/>
            </w:tcBorders>
            <w:shd w:val="clear" w:color="auto" w:fill="auto"/>
            <w:noWrap/>
            <w:vAlign w:val="center"/>
            <w:hideMark/>
          </w:tcPr>
          <w:p w14:paraId="363F71C6" w14:textId="77777777" w:rsidR="00DE5BAC" w:rsidRPr="00CF3B7D" w:rsidRDefault="00DE5BAC" w:rsidP="00DE5BAC">
            <w:pPr>
              <w:rPr>
                <w:rFonts w:eastAsia="Times New Roman" w:cstheme="minorHAnsi"/>
                <w:color w:val="000000"/>
              </w:rPr>
            </w:pPr>
            <w:r w:rsidRPr="00CF3B7D">
              <w:rPr>
                <w:rFonts w:eastAsia="Times New Roman" w:cstheme="minorHAnsi"/>
                <w:color w:val="000000"/>
              </w:rPr>
              <w:t> </w:t>
            </w:r>
          </w:p>
        </w:tc>
        <w:tc>
          <w:tcPr>
            <w:tcW w:w="1080" w:type="dxa"/>
            <w:tcBorders>
              <w:top w:val="nil"/>
              <w:left w:val="nil"/>
              <w:bottom w:val="single" w:sz="4" w:space="0" w:color="auto"/>
              <w:right w:val="nil"/>
            </w:tcBorders>
            <w:shd w:val="clear" w:color="auto" w:fill="auto"/>
            <w:noWrap/>
            <w:vAlign w:val="center"/>
            <w:hideMark/>
          </w:tcPr>
          <w:p w14:paraId="3AFC917F" w14:textId="77777777" w:rsidR="00DE5BAC" w:rsidRPr="00CF3B7D" w:rsidRDefault="00DE5BAC" w:rsidP="00DE5BAC">
            <w:pPr>
              <w:rPr>
                <w:rFonts w:eastAsia="Times New Roman" w:cstheme="minorHAnsi"/>
                <w:color w:val="000000"/>
              </w:rPr>
            </w:pPr>
            <w:r w:rsidRPr="00CF3B7D">
              <w:rPr>
                <w:rFonts w:eastAsia="Times New Roman" w:cstheme="minorHAnsi"/>
                <w:color w:val="000000"/>
              </w:rPr>
              <w:t> </w:t>
            </w:r>
          </w:p>
        </w:tc>
        <w:tc>
          <w:tcPr>
            <w:tcW w:w="1080" w:type="dxa"/>
            <w:tcBorders>
              <w:top w:val="nil"/>
              <w:left w:val="nil"/>
              <w:bottom w:val="single" w:sz="4" w:space="0" w:color="auto"/>
              <w:right w:val="nil"/>
            </w:tcBorders>
            <w:shd w:val="clear" w:color="auto" w:fill="auto"/>
            <w:noWrap/>
            <w:vAlign w:val="center"/>
            <w:hideMark/>
          </w:tcPr>
          <w:p w14:paraId="06668371" w14:textId="77777777" w:rsidR="00DE5BAC" w:rsidRPr="00CF3B7D" w:rsidRDefault="00DE5BAC" w:rsidP="00DE5BAC">
            <w:pPr>
              <w:rPr>
                <w:rFonts w:eastAsia="Times New Roman" w:cstheme="minorHAnsi"/>
                <w:color w:val="000000"/>
              </w:rPr>
            </w:pPr>
            <w:r w:rsidRPr="00CF3B7D">
              <w:rPr>
                <w:rFonts w:eastAsia="Times New Roman" w:cstheme="minorHAnsi"/>
                <w:color w:val="000000"/>
              </w:rPr>
              <w:t> </w:t>
            </w:r>
          </w:p>
        </w:tc>
        <w:tc>
          <w:tcPr>
            <w:tcW w:w="1080" w:type="dxa"/>
            <w:tcBorders>
              <w:top w:val="nil"/>
              <w:left w:val="nil"/>
              <w:bottom w:val="single" w:sz="4" w:space="0" w:color="auto"/>
              <w:right w:val="nil"/>
            </w:tcBorders>
            <w:shd w:val="clear" w:color="auto" w:fill="auto"/>
            <w:noWrap/>
            <w:vAlign w:val="center"/>
            <w:hideMark/>
          </w:tcPr>
          <w:p w14:paraId="25CD3269" w14:textId="77777777" w:rsidR="00DE5BAC" w:rsidRPr="00CF3B7D" w:rsidRDefault="00DE5BAC" w:rsidP="00DE5BAC">
            <w:pPr>
              <w:rPr>
                <w:rFonts w:eastAsia="Times New Roman" w:cstheme="minorHAnsi"/>
                <w:color w:val="000000"/>
              </w:rPr>
            </w:pPr>
            <w:r w:rsidRPr="00CF3B7D">
              <w:rPr>
                <w:rFonts w:eastAsia="Times New Roman" w:cstheme="minorHAnsi"/>
                <w:color w:val="00000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13AE00" w14:textId="77777777" w:rsidR="00DE5BAC" w:rsidRPr="00CF3B7D" w:rsidRDefault="00DE5BAC" w:rsidP="00DE5BAC">
            <w:pPr>
              <w:rPr>
                <w:rFonts w:eastAsia="Times New Roman" w:cstheme="minorHAnsi"/>
                <w:color w:val="000000"/>
              </w:rPr>
            </w:pPr>
            <w:r w:rsidRPr="00CF3B7D">
              <w:rPr>
                <w:rFonts w:eastAsia="Times New Roman" w:cstheme="minorHAnsi"/>
                <w:color w:val="000000"/>
              </w:rPr>
              <w:t> </w:t>
            </w:r>
          </w:p>
        </w:tc>
        <w:tc>
          <w:tcPr>
            <w:tcW w:w="270" w:type="dxa"/>
            <w:tcBorders>
              <w:top w:val="nil"/>
              <w:left w:val="nil"/>
              <w:bottom w:val="nil"/>
              <w:right w:val="nil"/>
            </w:tcBorders>
            <w:shd w:val="clear" w:color="auto" w:fill="auto"/>
            <w:noWrap/>
            <w:vAlign w:val="center"/>
            <w:hideMark/>
          </w:tcPr>
          <w:p w14:paraId="2A071742" w14:textId="77777777" w:rsidR="00DE5BAC" w:rsidRPr="00CF3B7D" w:rsidRDefault="00DE5BAC" w:rsidP="00DE5BAC">
            <w:pPr>
              <w:rPr>
                <w:rFonts w:eastAsia="Times New Roman" w:cstheme="minorHAnsi"/>
                <w:color w:val="000000"/>
              </w:rPr>
            </w:pP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D140FF9" w14:textId="77777777" w:rsidR="00DE5BAC" w:rsidRPr="00CF3B7D" w:rsidRDefault="00DE5BAC" w:rsidP="00DE5BAC">
            <w:pPr>
              <w:rPr>
                <w:rFonts w:eastAsia="Times New Roman" w:cstheme="minorHAnsi"/>
                <w:color w:val="000000"/>
              </w:rPr>
            </w:pPr>
            <w:r w:rsidRPr="00CF3B7D">
              <w:rPr>
                <w:rFonts w:eastAsia="Times New Roman" w:cstheme="minorHAnsi"/>
                <w:color w:val="000000"/>
              </w:rPr>
              <w:t> </w:t>
            </w:r>
          </w:p>
        </w:tc>
      </w:tr>
      <w:tr w:rsidR="00143D57" w:rsidRPr="00CF3B7D" w14:paraId="3EDCD4D6" w14:textId="77777777" w:rsidTr="004F0B4B">
        <w:trPr>
          <w:trHeight w:val="576"/>
        </w:trPr>
        <w:tc>
          <w:tcPr>
            <w:tcW w:w="2695" w:type="dxa"/>
            <w:tcBorders>
              <w:top w:val="nil"/>
              <w:left w:val="single" w:sz="4" w:space="0" w:color="auto"/>
              <w:bottom w:val="single" w:sz="4" w:space="0" w:color="auto"/>
              <w:right w:val="single" w:sz="4" w:space="0" w:color="auto"/>
            </w:tcBorders>
            <w:shd w:val="clear" w:color="auto" w:fill="auto"/>
            <w:vAlign w:val="center"/>
            <w:hideMark/>
          </w:tcPr>
          <w:p w14:paraId="156886E0" w14:textId="77777777" w:rsidR="00DE5BAC" w:rsidRPr="00CF3B7D" w:rsidRDefault="00DE5BAC" w:rsidP="00DE5BAC">
            <w:pPr>
              <w:rPr>
                <w:rFonts w:eastAsia="Times New Roman" w:cstheme="minorHAnsi"/>
              </w:rPr>
            </w:pPr>
            <w:r w:rsidRPr="00CF3B7D">
              <w:rPr>
                <w:rFonts w:eastAsia="Times New Roman" w:cstheme="minorHAnsi"/>
              </w:rPr>
              <w:t xml:space="preserve">Executive Director - 3% of time with 3% salary increases annually. </w:t>
            </w:r>
          </w:p>
        </w:tc>
        <w:tc>
          <w:tcPr>
            <w:tcW w:w="1080" w:type="dxa"/>
            <w:tcBorders>
              <w:top w:val="nil"/>
              <w:left w:val="nil"/>
              <w:bottom w:val="single" w:sz="4" w:space="0" w:color="auto"/>
              <w:right w:val="single" w:sz="4" w:space="0" w:color="auto"/>
            </w:tcBorders>
            <w:shd w:val="clear" w:color="auto" w:fill="auto"/>
            <w:noWrap/>
            <w:vAlign w:val="center"/>
            <w:hideMark/>
          </w:tcPr>
          <w:p w14:paraId="660B07C1" w14:textId="77777777" w:rsidR="00DE5BAC" w:rsidRPr="00CF3B7D" w:rsidRDefault="00DE5BAC" w:rsidP="00DE5BAC">
            <w:pPr>
              <w:jc w:val="right"/>
              <w:rPr>
                <w:rFonts w:eastAsia="Times New Roman" w:cstheme="minorHAnsi"/>
              </w:rPr>
            </w:pPr>
            <w:r w:rsidRPr="00CF3B7D">
              <w:rPr>
                <w:rFonts w:eastAsia="Times New Roman" w:cstheme="minorHAnsi"/>
              </w:rPr>
              <w:t>3,090</w:t>
            </w:r>
          </w:p>
        </w:tc>
        <w:tc>
          <w:tcPr>
            <w:tcW w:w="1080" w:type="dxa"/>
            <w:tcBorders>
              <w:top w:val="nil"/>
              <w:left w:val="nil"/>
              <w:bottom w:val="single" w:sz="4" w:space="0" w:color="auto"/>
              <w:right w:val="single" w:sz="4" w:space="0" w:color="auto"/>
            </w:tcBorders>
            <w:shd w:val="clear" w:color="auto" w:fill="auto"/>
            <w:noWrap/>
            <w:vAlign w:val="center"/>
            <w:hideMark/>
          </w:tcPr>
          <w:p w14:paraId="503562C9" w14:textId="77777777" w:rsidR="00DE5BAC" w:rsidRPr="00CF3B7D" w:rsidRDefault="00DE5BAC" w:rsidP="00DE5BAC">
            <w:pPr>
              <w:jc w:val="right"/>
              <w:rPr>
                <w:rFonts w:eastAsia="Times New Roman" w:cstheme="minorHAnsi"/>
              </w:rPr>
            </w:pPr>
            <w:r w:rsidRPr="00CF3B7D">
              <w:rPr>
                <w:rFonts w:eastAsia="Times New Roman" w:cstheme="minorHAnsi"/>
              </w:rPr>
              <w:t>3,183</w:t>
            </w:r>
          </w:p>
        </w:tc>
        <w:tc>
          <w:tcPr>
            <w:tcW w:w="1080" w:type="dxa"/>
            <w:tcBorders>
              <w:top w:val="nil"/>
              <w:left w:val="nil"/>
              <w:bottom w:val="single" w:sz="4" w:space="0" w:color="auto"/>
              <w:right w:val="single" w:sz="4" w:space="0" w:color="auto"/>
            </w:tcBorders>
            <w:shd w:val="clear" w:color="auto" w:fill="auto"/>
            <w:noWrap/>
            <w:vAlign w:val="center"/>
            <w:hideMark/>
          </w:tcPr>
          <w:p w14:paraId="2B1B9389" w14:textId="77777777" w:rsidR="00DE5BAC" w:rsidRPr="00CF3B7D" w:rsidRDefault="00DE5BAC" w:rsidP="00DE5BAC">
            <w:pPr>
              <w:jc w:val="right"/>
              <w:rPr>
                <w:rFonts w:eastAsia="Times New Roman" w:cstheme="minorHAnsi"/>
              </w:rPr>
            </w:pPr>
            <w:r w:rsidRPr="00CF3B7D">
              <w:rPr>
                <w:rFonts w:eastAsia="Times New Roman" w:cstheme="minorHAnsi"/>
              </w:rPr>
              <w:t>3,278</w:t>
            </w:r>
          </w:p>
        </w:tc>
        <w:tc>
          <w:tcPr>
            <w:tcW w:w="1080" w:type="dxa"/>
            <w:tcBorders>
              <w:top w:val="nil"/>
              <w:left w:val="nil"/>
              <w:bottom w:val="single" w:sz="4" w:space="0" w:color="auto"/>
              <w:right w:val="single" w:sz="4" w:space="0" w:color="auto"/>
            </w:tcBorders>
            <w:shd w:val="clear" w:color="auto" w:fill="auto"/>
            <w:noWrap/>
            <w:vAlign w:val="center"/>
            <w:hideMark/>
          </w:tcPr>
          <w:p w14:paraId="5BF7B26E" w14:textId="77777777" w:rsidR="00DE5BAC" w:rsidRPr="00CF3B7D" w:rsidRDefault="00DE5BAC" w:rsidP="00DE5BAC">
            <w:pPr>
              <w:jc w:val="right"/>
              <w:rPr>
                <w:rFonts w:eastAsia="Times New Roman" w:cstheme="minorHAnsi"/>
              </w:rPr>
            </w:pPr>
            <w:r w:rsidRPr="00CF3B7D">
              <w:rPr>
                <w:rFonts w:eastAsia="Times New Roman" w:cstheme="minorHAnsi"/>
              </w:rPr>
              <w:t>3,377</w:t>
            </w:r>
          </w:p>
        </w:tc>
        <w:tc>
          <w:tcPr>
            <w:tcW w:w="1080" w:type="dxa"/>
            <w:tcBorders>
              <w:top w:val="nil"/>
              <w:left w:val="nil"/>
              <w:bottom w:val="single" w:sz="4" w:space="0" w:color="auto"/>
              <w:right w:val="single" w:sz="4" w:space="0" w:color="auto"/>
            </w:tcBorders>
            <w:shd w:val="clear" w:color="auto" w:fill="auto"/>
            <w:noWrap/>
            <w:vAlign w:val="center"/>
            <w:hideMark/>
          </w:tcPr>
          <w:p w14:paraId="488500A0" w14:textId="77777777" w:rsidR="00DE5BAC" w:rsidRPr="00CF3B7D" w:rsidRDefault="00DE5BAC" w:rsidP="00DE5BAC">
            <w:pPr>
              <w:jc w:val="right"/>
              <w:rPr>
                <w:rFonts w:eastAsia="Times New Roman" w:cstheme="minorHAnsi"/>
              </w:rPr>
            </w:pPr>
            <w:r w:rsidRPr="00CF3B7D">
              <w:rPr>
                <w:rFonts w:eastAsia="Times New Roman" w:cstheme="minorHAnsi"/>
              </w:rPr>
              <w:t>3,478</w:t>
            </w:r>
          </w:p>
        </w:tc>
        <w:tc>
          <w:tcPr>
            <w:tcW w:w="270" w:type="dxa"/>
            <w:tcBorders>
              <w:top w:val="nil"/>
              <w:left w:val="nil"/>
              <w:bottom w:val="nil"/>
              <w:right w:val="nil"/>
            </w:tcBorders>
            <w:shd w:val="clear" w:color="auto" w:fill="auto"/>
            <w:noWrap/>
            <w:vAlign w:val="center"/>
            <w:hideMark/>
          </w:tcPr>
          <w:p w14:paraId="3175CBB9" w14:textId="77777777" w:rsidR="00DE5BAC" w:rsidRPr="00CF3B7D" w:rsidRDefault="00DE5BAC" w:rsidP="00DE5BAC">
            <w:pPr>
              <w:jc w:val="right"/>
              <w:rPr>
                <w:rFonts w:eastAsia="Times New Roman" w:cstheme="minorHAnsi"/>
              </w:rPr>
            </w:pP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F154AA2" w14:textId="77777777" w:rsidR="00DE5BAC" w:rsidRPr="00CF3B7D" w:rsidRDefault="00DE5BAC" w:rsidP="00DE5BAC">
            <w:pPr>
              <w:jc w:val="right"/>
              <w:rPr>
                <w:rFonts w:eastAsia="Times New Roman" w:cstheme="minorHAnsi"/>
              </w:rPr>
            </w:pPr>
            <w:r w:rsidRPr="00CF3B7D">
              <w:rPr>
                <w:rFonts w:eastAsia="Times New Roman" w:cstheme="minorHAnsi"/>
              </w:rPr>
              <w:t xml:space="preserve">$16,406 </w:t>
            </w:r>
          </w:p>
        </w:tc>
      </w:tr>
      <w:tr w:rsidR="00143D57" w:rsidRPr="00CF3B7D" w14:paraId="6B87EA39" w14:textId="77777777" w:rsidTr="004F0B4B">
        <w:trPr>
          <w:trHeight w:val="576"/>
        </w:trPr>
        <w:tc>
          <w:tcPr>
            <w:tcW w:w="2695" w:type="dxa"/>
            <w:tcBorders>
              <w:top w:val="nil"/>
              <w:left w:val="single" w:sz="4" w:space="0" w:color="auto"/>
              <w:bottom w:val="single" w:sz="4" w:space="0" w:color="auto"/>
              <w:right w:val="single" w:sz="4" w:space="0" w:color="auto"/>
            </w:tcBorders>
            <w:shd w:val="clear" w:color="auto" w:fill="auto"/>
            <w:vAlign w:val="center"/>
            <w:hideMark/>
          </w:tcPr>
          <w:p w14:paraId="38DDE11F" w14:textId="0CB4EF66" w:rsidR="00DE5BAC" w:rsidRPr="00CF3B7D" w:rsidRDefault="00DE5BAC" w:rsidP="00DE5BAC">
            <w:pPr>
              <w:rPr>
                <w:rFonts w:eastAsia="Times New Roman" w:cstheme="minorHAnsi"/>
              </w:rPr>
            </w:pPr>
            <w:r w:rsidRPr="00CF3B7D">
              <w:rPr>
                <w:rFonts w:eastAsia="Times New Roman" w:cstheme="minorHAnsi"/>
              </w:rPr>
              <w:t xml:space="preserve">Deputy Executive Director - 5% of time with 3% salary increases annually. </w:t>
            </w:r>
          </w:p>
        </w:tc>
        <w:tc>
          <w:tcPr>
            <w:tcW w:w="1080" w:type="dxa"/>
            <w:tcBorders>
              <w:top w:val="nil"/>
              <w:left w:val="nil"/>
              <w:bottom w:val="nil"/>
              <w:right w:val="nil"/>
            </w:tcBorders>
            <w:shd w:val="clear" w:color="auto" w:fill="auto"/>
            <w:noWrap/>
            <w:vAlign w:val="center"/>
            <w:hideMark/>
          </w:tcPr>
          <w:p w14:paraId="331231C3" w14:textId="77777777" w:rsidR="00DE5BAC" w:rsidRPr="00CF3B7D" w:rsidRDefault="00DE5BAC" w:rsidP="00DE5BAC">
            <w:pPr>
              <w:jc w:val="right"/>
              <w:rPr>
                <w:rFonts w:eastAsia="Times New Roman" w:cstheme="minorHAnsi"/>
              </w:rPr>
            </w:pPr>
            <w:r w:rsidRPr="00CF3B7D">
              <w:rPr>
                <w:rFonts w:eastAsia="Times New Roman" w:cstheme="minorHAnsi"/>
              </w:rPr>
              <w:t>3,863</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C0BD4F6" w14:textId="77777777" w:rsidR="00DE5BAC" w:rsidRPr="00CF3B7D" w:rsidRDefault="00DE5BAC" w:rsidP="00DE5BAC">
            <w:pPr>
              <w:jc w:val="right"/>
              <w:rPr>
                <w:rFonts w:eastAsia="Times New Roman" w:cstheme="minorHAnsi"/>
              </w:rPr>
            </w:pPr>
            <w:r w:rsidRPr="00CF3B7D">
              <w:rPr>
                <w:rFonts w:eastAsia="Times New Roman" w:cstheme="minorHAnsi"/>
              </w:rPr>
              <w:t>3,978</w:t>
            </w:r>
          </w:p>
        </w:tc>
        <w:tc>
          <w:tcPr>
            <w:tcW w:w="1080" w:type="dxa"/>
            <w:tcBorders>
              <w:top w:val="nil"/>
              <w:left w:val="nil"/>
              <w:bottom w:val="single" w:sz="4" w:space="0" w:color="auto"/>
              <w:right w:val="single" w:sz="4" w:space="0" w:color="auto"/>
            </w:tcBorders>
            <w:shd w:val="clear" w:color="auto" w:fill="auto"/>
            <w:noWrap/>
            <w:vAlign w:val="center"/>
            <w:hideMark/>
          </w:tcPr>
          <w:p w14:paraId="4CF5DA60" w14:textId="77777777" w:rsidR="00DE5BAC" w:rsidRPr="00CF3B7D" w:rsidRDefault="00DE5BAC" w:rsidP="00DE5BAC">
            <w:pPr>
              <w:jc w:val="right"/>
              <w:rPr>
                <w:rFonts w:eastAsia="Times New Roman" w:cstheme="minorHAnsi"/>
              </w:rPr>
            </w:pPr>
            <w:r w:rsidRPr="00CF3B7D">
              <w:rPr>
                <w:rFonts w:eastAsia="Times New Roman" w:cstheme="minorHAnsi"/>
              </w:rPr>
              <w:t>4,098</w:t>
            </w:r>
          </w:p>
        </w:tc>
        <w:tc>
          <w:tcPr>
            <w:tcW w:w="1080" w:type="dxa"/>
            <w:tcBorders>
              <w:top w:val="nil"/>
              <w:left w:val="nil"/>
              <w:bottom w:val="single" w:sz="4" w:space="0" w:color="auto"/>
              <w:right w:val="single" w:sz="4" w:space="0" w:color="auto"/>
            </w:tcBorders>
            <w:shd w:val="clear" w:color="auto" w:fill="auto"/>
            <w:noWrap/>
            <w:vAlign w:val="center"/>
            <w:hideMark/>
          </w:tcPr>
          <w:p w14:paraId="0EC77C21" w14:textId="77777777" w:rsidR="00DE5BAC" w:rsidRPr="00CF3B7D" w:rsidRDefault="00DE5BAC" w:rsidP="00DE5BAC">
            <w:pPr>
              <w:jc w:val="right"/>
              <w:rPr>
                <w:rFonts w:eastAsia="Times New Roman" w:cstheme="minorHAnsi"/>
              </w:rPr>
            </w:pPr>
            <w:r w:rsidRPr="00CF3B7D">
              <w:rPr>
                <w:rFonts w:eastAsia="Times New Roman" w:cstheme="minorHAnsi"/>
              </w:rPr>
              <w:t>4,221</w:t>
            </w:r>
          </w:p>
        </w:tc>
        <w:tc>
          <w:tcPr>
            <w:tcW w:w="1080" w:type="dxa"/>
            <w:tcBorders>
              <w:top w:val="nil"/>
              <w:left w:val="nil"/>
              <w:bottom w:val="single" w:sz="4" w:space="0" w:color="auto"/>
              <w:right w:val="single" w:sz="4" w:space="0" w:color="auto"/>
            </w:tcBorders>
            <w:shd w:val="clear" w:color="auto" w:fill="auto"/>
            <w:noWrap/>
            <w:vAlign w:val="center"/>
            <w:hideMark/>
          </w:tcPr>
          <w:p w14:paraId="15F1BD02" w14:textId="77777777" w:rsidR="00DE5BAC" w:rsidRPr="00CF3B7D" w:rsidRDefault="00DE5BAC" w:rsidP="00DE5BAC">
            <w:pPr>
              <w:jc w:val="right"/>
              <w:rPr>
                <w:rFonts w:eastAsia="Times New Roman" w:cstheme="minorHAnsi"/>
              </w:rPr>
            </w:pPr>
            <w:r w:rsidRPr="00CF3B7D">
              <w:rPr>
                <w:rFonts w:eastAsia="Times New Roman" w:cstheme="minorHAnsi"/>
              </w:rPr>
              <w:t>4,347</w:t>
            </w:r>
          </w:p>
        </w:tc>
        <w:tc>
          <w:tcPr>
            <w:tcW w:w="270" w:type="dxa"/>
            <w:tcBorders>
              <w:top w:val="nil"/>
              <w:left w:val="nil"/>
              <w:bottom w:val="nil"/>
              <w:right w:val="nil"/>
            </w:tcBorders>
            <w:shd w:val="clear" w:color="auto" w:fill="auto"/>
            <w:noWrap/>
            <w:vAlign w:val="center"/>
            <w:hideMark/>
          </w:tcPr>
          <w:p w14:paraId="75EC9FFC" w14:textId="77777777" w:rsidR="00DE5BAC" w:rsidRPr="00CF3B7D" w:rsidRDefault="00DE5BAC" w:rsidP="00DE5BAC">
            <w:pPr>
              <w:jc w:val="right"/>
              <w:rPr>
                <w:rFonts w:eastAsia="Times New Roman" w:cstheme="minorHAnsi"/>
              </w:rPr>
            </w:pP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1C27179" w14:textId="77777777" w:rsidR="00DE5BAC" w:rsidRPr="00CF3B7D" w:rsidRDefault="00DE5BAC" w:rsidP="00DE5BAC">
            <w:pPr>
              <w:jc w:val="right"/>
              <w:rPr>
                <w:rFonts w:eastAsia="Times New Roman" w:cstheme="minorHAnsi"/>
              </w:rPr>
            </w:pPr>
            <w:r w:rsidRPr="00CF3B7D">
              <w:rPr>
                <w:rFonts w:eastAsia="Times New Roman" w:cstheme="minorHAnsi"/>
              </w:rPr>
              <w:t xml:space="preserve">$20,507 </w:t>
            </w:r>
          </w:p>
        </w:tc>
      </w:tr>
      <w:tr w:rsidR="00143D57" w:rsidRPr="00CF3B7D" w14:paraId="5B25BDFA" w14:textId="77777777" w:rsidTr="004F0B4B">
        <w:trPr>
          <w:trHeight w:val="576"/>
        </w:trPr>
        <w:tc>
          <w:tcPr>
            <w:tcW w:w="2695" w:type="dxa"/>
            <w:tcBorders>
              <w:top w:val="nil"/>
              <w:left w:val="single" w:sz="4" w:space="0" w:color="auto"/>
              <w:bottom w:val="single" w:sz="4" w:space="0" w:color="auto"/>
              <w:right w:val="single" w:sz="4" w:space="0" w:color="auto"/>
            </w:tcBorders>
            <w:shd w:val="clear" w:color="auto" w:fill="auto"/>
            <w:vAlign w:val="center"/>
            <w:hideMark/>
          </w:tcPr>
          <w:p w14:paraId="5831808C" w14:textId="77777777" w:rsidR="00DE5BAC" w:rsidRPr="00CF3B7D" w:rsidRDefault="00DE5BAC" w:rsidP="00DE5BAC">
            <w:pPr>
              <w:rPr>
                <w:rFonts w:eastAsia="Times New Roman" w:cstheme="minorHAnsi"/>
              </w:rPr>
            </w:pPr>
            <w:r w:rsidRPr="00CF3B7D">
              <w:rPr>
                <w:rFonts w:eastAsia="Times New Roman" w:cstheme="minorHAnsi"/>
              </w:rPr>
              <w:t>Administrative Manager &amp; Comptroller - 7% of time with 3% increases annually.</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E1D4DCD" w14:textId="77777777" w:rsidR="00DE5BAC" w:rsidRPr="00CF3B7D" w:rsidRDefault="00DE5BAC" w:rsidP="00DE5BAC">
            <w:pPr>
              <w:jc w:val="right"/>
              <w:rPr>
                <w:rFonts w:eastAsia="Times New Roman" w:cstheme="minorHAnsi"/>
              </w:rPr>
            </w:pPr>
            <w:r w:rsidRPr="00CF3B7D">
              <w:rPr>
                <w:rFonts w:eastAsia="Times New Roman" w:cstheme="minorHAnsi"/>
              </w:rPr>
              <w:t>5,250</w:t>
            </w:r>
          </w:p>
        </w:tc>
        <w:tc>
          <w:tcPr>
            <w:tcW w:w="1080" w:type="dxa"/>
            <w:tcBorders>
              <w:top w:val="nil"/>
              <w:left w:val="nil"/>
              <w:bottom w:val="single" w:sz="4" w:space="0" w:color="auto"/>
              <w:right w:val="single" w:sz="4" w:space="0" w:color="auto"/>
            </w:tcBorders>
            <w:shd w:val="clear" w:color="auto" w:fill="auto"/>
            <w:noWrap/>
            <w:vAlign w:val="center"/>
            <w:hideMark/>
          </w:tcPr>
          <w:p w14:paraId="453EB499" w14:textId="77777777" w:rsidR="00DE5BAC" w:rsidRPr="00CF3B7D" w:rsidRDefault="00DE5BAC" w:rsidP="00DE5BAC">
            <w:pPr>
              <w:jc w:val="right"/>
              <w:rPr>
                <w:rFonts w:eastAsia="Times New Roman" w:cstheme="minorHAnsi"/>
              </w:rPr>
            </w:pPr>
            <w:r w:rsidRPr="00CF3B7D">
              <w:rPr>
                <w:rFonts w:eastAsia="Times New Roman" w:cstheme="minorHAnsi"/>
              </w:rPr>
              <w:t>5,408</w:t>
            </w:r>
          </w:p>
        </w:tc>
        <w:tc>
          <w:tcPr>
            <w:tcW w:w="1080" w:type="dxa"/>
            <w:tcBorders>
              <w:top w:val="nil"/>
              <w:left w:val="nil"/>
              <w:bottom w:val="single" w:sz="4" w:space="0" w:color="auto"/>
              <w:right w:val="single" w:sz="4" w:space="0" w:color="auto"/>
            </w:tcBorders>
            <w:shd w:val="clear" w:color="auto" w:fill="auto"/>
            <w:noWrap/>
            <w:vAlign w:val="center"/>
            <w:hideMark/>
          </w:tcPr>
          <w:p w14:paraId="11A326A1" w14:textId="77777777" w:rsidR="00DE5BAC" w:rsidRPr="00CF3B7D" w:rsidRDefault="00DE5BAC" w:rsidP="00DE5BAC">
            <w:pPr>
              <w:jc w:val="right"/>
              <w:rPr>
                <w:rFonts w:eastAsia="Times New Roman" w:cstheme="minorHAnsi"/>
              </w:rPr>
            </w:pPr>
            <w:r w:rsidRPr="00CF3B7D">
              <w:rPr>
                <w:rFonts w:eastAsia="Times New Roman" w:cstheme="minorHAnsi"/>
              </w:rPr>
              <w:t>5,570</w:t>
            </w:r>
          </w:p>
        </w:tc>
        <w:tc>
          <w:tcPr>
            <w:tcW w:w="1080" w:type="dxa"/>
            <w:tcBorders>
              <w:top w:val="nil"/>
              <w:left w:val="nil"/>
              <w:bottom w:val="single" w:sz="4" w:space="0" w:color="auto"/>
              <w:right w:val="single" w:sz="4" w:space="0" w:color="auto"/>
            </w:tcBorders>
            <w:shd w:val="clear" w:color="auto" w:fill="auto"/>
            <w:noWrap/>
            <w:vAlign w:val="center"/>
            <w:hideMark/>
          </w:tcPr>
          <w:p w14:paraId="3B0DA82F" w14:textId="77777777" w:rsidR="00DE5BAC" w:rsidRPr="00CF3B7D" w:rsidRDefault="00DE5BAC" w:rsidP="00DE5BAC">
            <w:pPr>
              <w:jc w:val="right"/>
              <w:rPr>
                <w:rFonts w:eastAsia="Times New Roman" w:cstheme="minorHAnsi"/>
              </w:rPr>
            </w:pPr>
            <w:r w:rsidRPr="00CF3B7D">
              <w:rPr>
                <w:rFonts w:eastAsia="Times New Roman" w:cstheme="minorHAnsi"/>
              </w:rPr>
              <w:t>5,737</w:t>
            </w:r>
          </w:p>
        </w:tc>
        <w:tc>
          <w:tcPr>
            <w:tcW w:w="1080" w:type="dxa"/>
            <w:tcBorders>
              <w:top w:val="nil"/>
              <w:left w:val="nil"/>
              <w:bottom w:val="single" w:sz="4" w:space="0" w:color="auto"/>
              <w:right w:val="single" w:sz="4" w:space="0" w:color="auto"/>
            </w:tcBorders>
            <w:shd w:val="clear" w:color="auto" w:fill="auto"/>
            <w:noWrap/>
            <w:vAlign w:val="center"/>
            <w:hideMark/>
          </w:tcPr>
          <w:p w14:paraId="15F9E7AC" w14:textId="77777777" w:rsidR="00DE5BAC" w:rsidRPr="00CF3B7D" w:rsidRDefault="00DE5BAC" w:rsidP="00DE5BAC">
            <w:pPr>
              <w:jc w:val="right"/>
              <w:rPr>
                <w:rFonts w:eastAsia="Times New Roman" w:cstheme="minorHAnsi"/>
              </w:rPr>
            </w:pPr>
            <w:r w:rsidRPr="00CF3B7D">
              <w:rPr>
                <w:rFonts w:eastAsia="Times New Roman" w:cstheme="minorHAnsi"/>
              </w:rPr>
              <w:t>5,909</w:t>
            </w:r>
          </w:p>
        </w:tc>
        <w:tc>
          <w:tcPr>
            <w:tcW w:w="270" w:type="dxa"/>
            <w:tcBorders>
              <w:top w:val="nil"/>
              <w:left w:val="nil"/>
              <w:bottom w:val="nil"/>
              <w:right w:val="nil"/>
            </w:tcBorders>
            <w:shd w:val="clear" w:color="auto" w:fill="auto"/>
            <w:noWrap/>
            <w:vAlign w:val="center"/>
            <w:hideMark/>
          </w:tcPr>
          <w:p w14:paraId="2F3967BC" w14:textId="77777777" w:rsidR="00DE5BAC" w:rsidRPr="00CF3B7D" w:rsidRDefault="00DE5BAC" w:rsidP="00DE5BAC">
            <w:pPr>
              <w:jc w:val="right"/>
              <w:rPr>
                <w:rFonts w:eastAsia="Times New Roman" w:cstheme="minorHAnsi"/>
              </w:rPr>
            </w:pP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84D5E41" w14:textId="77777777" w:rsidR="00DE5BAC" w:rsidRPr="00CF3B7D" w:rsidRDefault="00DE5BAC" w:rsidP="00DE5BAC">
            <w:pPr>
              <w:jc w:val="right"/>
              <w:rPr>
                <w:rFonts w:eastAsia="Times New Roman" w:cstheme="minorHAnsi"/>
              </w:rPr>
            </w:pPr>
            <w:r w:rsidRPr="00CF3B7D">
              <w:rPr>
                <w:rFonts w:eastAsia="Times New Roman" w:cstheme="minorHAnsi"/>
              </w:rPr>
              <w:t xml:space="preserve">$27,874 </w:t>
            </w:r>
          </w:p>
        </w:tc>
      </w:tr>
      <w:tr w:rsidR="00143D57" w:rsidRPr="00CF3B7D" w14:paraId="220A2D84" w14:textId="77777777" w:rsidTr="004F0B4B">
        <w:trPr>
          <w:trHeight w:val="588"/>
        </w:trPr>
        <w:tc>
          <w:tcPr>
            <w:tcW w:w="2695" w:type="dxa"/>
            <w:tcBorders>
              <w:top w:val="nil"/>
              <w:left w:val="single" w:sz="4" w:space="0" w:color="auto"/>
              <w:bottom w:val="single" w:sz="4" w:space="0" w:color="auto"/>
              <w:right w:val="single" w:sz="4" w:space="0" w:color="auto"/>
            </w:tcBorders>
            <w:shd w:val="clear" w:color="auto" w:fill="auto"/>
            <w:vAlign w:val="center"/>
            <w:hideMark/>
          </w:tcPr>
          <w:p w14:paraId="51F5FBE8" w14:textId="77777777" w:rsidR="00DE5BAC" w:rsidRPr="00CF3B7D" w:rsidRDefault="00DE5BAC" w:rsidP="00DE5BAC">
            <w:pPr>
              <w:rPr>
                <w:rFonts w:eastAsia="Times New Roman" w:cstheme="minorHAnsi"/>
              </w:rPr>
            </w:pPr>
            <w:r w:rsidRPr="00CF3B7D">
              <w:rPr>
                <w:rFonts w:eastAsia="Times New Roman" w:cstheme="minorHAnsi"/>
              </w:rPr>
              <w:t xml:space="preserve">Program Manager - 100% of time with 3% salary increases annually. </w:t>
            </w:r>
          </w:p>
        </w:tc>
        <w:tc>
          <w:tcPr>
            <w:tcW w:w="1080" w:type="dxa"/>
            <w:tcBorders>
              <w:top w:val="nil"/>
              <w:left w:val="nil"/>
              <w:bottom w:val="single" w:sz="4" w:space="0" w:color="auto"/>
              <w:right w:val="single" w:sz="4" w:space="0" w:color="auto"/>
            </w:tcBorders>
            <w:shd w:val="clear" w:color="auto" w:fill="auto"/>
            <w:noWrap/>
            <w:vAlign w:val="center"/>
            <w:hideMark/>
          </w:tcPr>
          <w:p w14:paraId="64CDD62F" w14:textId="77777777" w:rsidR="00DE5BAC" w:rsidRPr="00CF3B7D" w:rsidRDefault="00DE5BAC" w:rsidP="00DE5BAC">
            <w:pPr>
              <w:jc w:val="right"/>
              <w:rPr>
                <w:rFonts w:eastAsia="Times New Roman" w:cstheme="minorHAnsi"/>
              </w:rPr>
            </w:pPr>
            <w:r w:rsidRPr="00CF3B7D">
              <w:rPr>
                <w:rFonts w:eastAsia="Times New Roman" w:cstheme="minorHAnsi"/>
              </w:rPr>
              <w:t>70,000</w:t>
            </w:r>
          </w:p>
        </w:tc>
        <w:tc>
          <w:tcPr>
            <w:tcW w:w="1080" w:type="dxa"/>
            <w:tcBorders>
              <w:top w:val="nil"/>
              <w:left w:val="nil"/>
              <w:bottom w:val="single" w:sz="4" w:space="0" w:color="auto"/>
              <w:right w:val="single" w:sz="4" w:space="0" w:color="auto"/>
            </w:tcBorders>
            <w:shd w:val="clear" w:color="auto" w:fill="auto"/>
            <w:noWrap/>
            <w:vAlign w:val="center"/>
            <w:hideMark/>
          </w:tcPr>
          <w:p w14:paraId="479EC049" w14:textId="77777777" w:rsidR="00DE5BAC" w:rsidRPr="00CF3B7D" w:rsidRDefault="00DE5BAC" w:rsidP="00DE5BAC">
            <w:pPr>
              <w:jc w:val="right"/>
              <w:rPr>
                <w:rFonts w:eastAsia="Times New Roman" w:cstheme="minorHAnsi"/>
              </w:rPr>
            </w:pPr>
            <w:r w:rsidRPr="00CF3B7D">
              <w:rPr>
                <w:rFonts w:eastAsia="Times New Roman" w:cstheme="minorHAnsi"/>
              </w:rPr>
              <w:t>72,100</w:t>
            </w:r>
          </w:p>
        </w:tc>
        <w:tc>
          <w:tcPr>
            <w:tcW w:w="1080" w:type="dxa"/>
            <w:tcBorders>
              <w:top w:val="nil"/>
              <w:left w:val="nil"/>
              <w:bottom w:val="single" w:sz="4" w:space="0" w:color="auto"/>
              <w:right w:val="single" w:sz="4" w:space="0" w:color="auto"/>
            </w:tcBorders>
            <w:shd w:val="clear" w:color="auto" w:fill="auto"/>
            <w:noWrap/>
            <w:vAlign w:val="center"/>
            <w:hideMark/>
          </w:tcPr>
          <w:p w14:paraId="304389FC" w14:textId="77777777" w:rsidR="00DE5BAC" w:rsidRPr="00CF3B7D" w:rsidRDefault="00DE5BAC" w:rsidP="00DE5BAC">
            <w:pPr>
              <w:jc w:val="right"/>
              <w:rPr>
                <w:rFonts w:eastAsia="Times New Roman" w:cstheme="minorHAnsi"/>
              </w:rPr>
            </w:pPr>
            <w:r w:rsidRPr="00CF3B7D">
              <w:rPr>
                <w:rFonts w:eastAsia="Times New Roman" w:cstheme="minorHAnsi"/>
              </w:rPr>
              <w:t>74,263</w:t>
            </w:r>
          </w:p>
        </w:tc>
        <w:tc>
          <w:tcPr>
            <w:tcW w:w="1080" w:type="dxa"/>
            <w:tcBorders>
              <w:top w:val="nil"/>
              <w:left w:val="nil"/>
              <w:bottom w:val="single" w:sz="4" w:space="0" w:color="auto"/>
              <w:right w:val="single" w:sz="4" w:space="0" w:color="auto"/>
            </w:tcBorders>
            <w:shd w:val="clear" w:color="auto" w:fill="auto"/>
            <w:noWrap/>
            <w:vAlign w:val="center"/>
            <w:hideMark/>
          </w:tcPr>
          <w:p w14:paraId="2A115DBE" w14:textId="77777777" w:rsidR="00DE5BAC" w:rsidRPr="00CF3B7D" w:rsidRDefault="00DE5BAC" w:rsidP="00DE5BAC">
            <w:pPr>
              <w:jc w:val="right"/>
              <w:rPr>
                <w:rFonts w:eastAsia="Times New Roman" w:cstheme="minorHAnsi"/>
              </w:rPr>
            </w:pPr>
            <w:r w:rsidRPr="00CF3B7D">
              <w:rPr>
                <w:rFonts w:eastAsia="Times New Roman" w:cstheme="minorHAnsi"/>
              </w:rPr>
              <w:t>76,491</w:t>
            </w:r>
          </w:p>
        </w:tc>
        <w:tc>
          <w:tcPr>
            <w:tcW w:w="1080" w:type="dxa"/>
            <w:tcBorders>
              <w:top w:val="nil"/>
              <w:left w:val="nil"/>
              <w:bottom w:val="single" w:sz="4" w:space="0" w:color="auto"/>
              <w:right w:val="single" w:sz="4" w:space="0" w:color="auto"/>
            </w:tcBorders>
            <w:shd w:val="clear" w:color="auto" w:fill="auto"/>
            <w:noWrap/>
            <w:vAlign w:val="center"/>
            <w:hideMark/>
          </w:tcPr>
          <w:p w14:paraId="774609A7" w14:textId="77777777" w:rsidR="00DE5BAC" w:rsidRPr="00CF3B7D" w:rsidRDefault="00DE5BAC" w:rsidP="00DE5BAC">
            <w:pPr>
              <w:jc w:val="right"/>
              <w:rPr>
                <w:rFonts w:eastAsia="Times New Roman" w:cstheme="minorHAnsi"/>
              </w:rPr>
            </w:pPr>
            <w:r w:rsidRPr="00CF3B7D">
              <w:rPr>
                <w:rFonts w:eastAsia="Times New Roman" w:cstheme="minorHAnsi"/>
              </w:rPr>
              <w:t>78,786</w:t>
            </w:r>
          </w:p>
        </w:tc>
        <w:tc>
          <w:tcPr>
            <w:tcW w:w="270" w:type="dxa"/>
            <w:tcBorders>
              <w:top w:val="nil"/>
              <w:left w:val="nil"/>
              <w:bottom w:val="nil"/>
              <w:right w:val="nil"/>
            </w:tcBorders>
            <w:shd w:val="clear" w:color="auto" w:fill="auto"/>
            <w:noWrap/>
            <w:vAlign w:val="center"/>
            <w:hideMark/>
          </w:tcPr>
          <w:p w14:paraId="54ED3E62" w14:textId="77777777" w:rsidR="00DE5BAC" w:rsidRPr="00CF3B7D" w:rsidRDefault="00DE5BAC" w:rsidP="00DE5BAC">
            <w:pPr>
              <w:jc w:val="right"/>
              <w:rPr>
                <w:rFonts w:eastAsia="Times New Roman" w:cstheme="minorHAnsi"/>
              </w:rPr>
            </w:pP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C7F130A" w14:textId="77777777" w:rsidR="00DE5BAC" w:rsidRPr="00CF3B7D" w:rsidRDefault="00DE5BAC" w:rsidP="00DE5BAC">
            <w:pPr>
              <w:jc w:val="right"/>
              <w:rPr>
                <w:rFonts w:eastAsia="Times New Roman" w:cstheme="minorHAnsi"/>
              </w:rPr>
            </w:pPr>
            <w:r w:rsidRPr="00CF3B7D">
              <w:rPr>
                <w:rFonts w:eastAsia="Times New Roman" w:cstheme="minorHAnsi"/>
              </w:rPr>
              <w:t xml:space="preserve">$371,640 </w:t>
            </w:r>
          </w:p>
        </w:tc>
      </w:tr>
      <w:tr w:rsidR="00143D57" w:rsidRPr="00CF3B7D" w14:paraId="0421937C" w14:textId="77777777" w:rsidTr="004F0B4B">
        <w:trPr>
          <w:trHeight w:val="588"/>
        </w:trPr>
        <w:tc>
          <w:tcPr>
            <w:tcW w:w="2695" w:type="dxa"/>
            <w:tcBorders>
              <w:top w:val="nil"/>
              <w:left w:val="single" w:sz="4" w:space="0" w:color="auto"/>
              <w:bottom w:val="single" w:sz="4" w:space="0" w:color="auto"/>
              <w:right w:val="single" w:sz="4" w:space="0" w:color="auto"/>
            </w:tcBorders>
            <w:shd w:val="clear" w:color="auto" w:fill="auto"/>
            <w:vAlign w:val="center"/>
            <w:hideMark/>
          </w:tcPr>
          <w:p w14:paraId="7B80F458" w14:textId="57DDF9AA" w:rsidR="00DE5BAC" w:rsidRPr="00CF3B7D" w:rsidRDefault="00DE5BAC" w:rsidP="00DE5BAC">
            <w:pPr>
              <w:rPr>
                <w:rFonts w:eastAsia="Times New Roman" w:cstheme="minorHAnsi"/>
              </w:rPr>
            </w:pPr>
            <w:r w:rsidRPr="00CF3B7D">
              <w:rPr>
                <w:rFonts w:eastAsia="Times New Roman" w:cstheme="minorHAnsi"/>
              </w:rPr>
              <w:t>Program Coordinator - 100% of time with 3% salary increases annually</w:t>
            </w:r>
            <w:r w:rsidR="00242631" w:rsidRPr="00CF3B7D">
              <w:rPr>
                <w:rFonts w:eastAsia="Times New Roman" w:cstheme="minorHAnsi"/>
              </w:rPr>
              <w:t>.</w:t>
            </w:r>
          </w:p>
        </w:tc>
        <w:tc>
          <w:tcPr>
            <w:tcW w:w="1080" w:type="dxa"/>
            <w:tcBorders>
              <w:top w:val="nil"/>
              <w:left w:val="nil"/>
              <w:bottom w:val="single" w:sz="4" w:space="0" w:color="auto"/>
              <w:right w:val="single" w:sz="4" w:space="0" w:color="auto"/>
            </w:tcBorders>
            <w:shd w:val="clear" w:color="auto" w:fill="auto"/>
            <w:noWrap/>
            <w:vAlign w:val="center"/>
            <w:hideMark/>
          </w:tcPr>
          <w:p w14:paraId="1D2ADA8B" w14:textId="77777777" w:rsidR="00DE5BAC" w:rsidRPr="00CF3B7D" w:rsidRDefault="00DE5BAC" w:rsidP="00DE5BAC">
            <w:pPr>
              <w:jc w:val="right"/>
              <w:rPr>
                <w:rFonts w:eastAsia="Times New Roman" w:cstheme="minorHAnsi"/>
              </w:rPr>
            </w:pPr>
            <w:r w:rsidRPr="00CF3B7D">
              <w:rPr>
                <w:rFonts w:eastAsia="Times New Roman" w:cstheme="minorHAnsi"/>
              </w:rPr>
              <w:t>55,000</w:t>
            </w:r>
          </w:p>
        </w:tc>
        <w:tc>
          <w:tcPr>
            <w:tcW w:w="1080" w:type="dxa"/>
            <w:tcBorders>
              <w:top w:val="nil"/>
              <w:left w:val="nil"/>
              <w:bottom w:val="single" w:sz="4" w:space="0" w:color="auto"/>
              <w:right w:val="single" w:sz="4" w:space="0" w:color="auto"/>
            </w:tcBorders>
            <w:shd w:val="clear" w:color="auto" w:fill="auto"/>
            <w:noWrap/>
            <w:vAlign w:val="center"/>
            <w:hideMark/>
          </w:tcPr>
          <w:p w14:paraId="100EC2AB" w14:textId="77777777" w:rsidR="00DE5BAC" w:rsidRPr="00CF3B7D" w:rsidRDefault="00DE5BAC" w:rsidP="00DE5BAC">
            <w:pPr>
              <w:jc w:val="right"/>
              <w:rPr>
                <w:rFonts w:eastAsia="Times New Roman" w:cstheme="minorHAnsi"/>
              </w:rPr>
            </w:pPr>
            <w:r w:rsidRPr="00CF3B7D">
              <w:rPr>
                <w:rFonts w:eastAsia="Times New Roman" w:cstheme="minorHAnsi"/>
              </w:rPr>
              <w:t>56,650</w:t>
            </w:r>
          </w:p>
        </w:tc>
        <w:tc>
          <w:tcPr>
            <w:tcW w:w="1080" w:type="dxa"/>
            <w:tcBorders>
              <w:top w:val="nil"/>
              <w:left w:val="nil"/>
              <w:bottom w:val="single" w:sz="4" w:space="0" w:color="auto"/>
              <w:right w:val="single" w:sz="4" w:space="0" w:color="auto"/>
            </w:tcBorders>
            <w:shd w:val="clear" w:color="auto" w:fill="auto"/>
            <w:noWrap/>
            <w:vAlign w:val="center"/>
            <w:hideMark/>
          </w:tcPr>
          <w:p w14:paraId="214EC821" w14:textId="77777777" w:rsidR="00DE5BAC" w:rsidRPr="00CF3B7D" w:rsidRDefault="00DE5BAC" w:rsidP="00DE5BAC">
            <w:pPr>
              <w:jc w:val="right"/>
              <w:rPr>
                <w:rFonts w:eastAsia="Times New Roman" w:cstheme="minorHAnsi"/>
              </w:rPr>
            </w:pPr>
            <w:r w:rsidRPr="00CF3B7D">
              <w:rPr>
                <w:rFonts w:eastAsia="Times New Roman" w:cstheme="minorHAnsi"/>
              </w:rPr>
              <w:t>58,350</w:t>
            </w:r>
          </w:p>
        </w:tc>
        <w:tc>
          <w:tcPr>
            <w:tcW w:w="1080" w:type="dxa"/>
            <w:tcBorders>
              <w:top w:val="nil"/>
              <w:left w:val="nil"/>
              <w:bottom w:val="single" w:sz="4" w:space="0" w:color="auto"/>
              <w:right w:val="single" w:sz="4" w:space="0" w:color="auto"/>
            </w:tcBorders>
            <w:shd w:val="clear" w:color="auto" w:fill="auto"/>
            <w:noWrap/>
            <w:vAlign w:val="center"/>
            <w:hideMark/>
          </w:tcPr>
          <w:p w14:paraId="666061B1" w14:textId="77777777" w:rsidR="00DE5BAC" w:rsidRPr="00CF3B7D" w:rsidRDefault="00DE5BAC" w:rsidP="00DE5BAC">
            <w:pPr>
              <w:jc w:val="right"/>
              <w:rPr>
                <w:rFonts w:eastAsia="Times New Roman" w:cstheme="minorHAnsi"/>
              </w:rPr>
            </w:pPr>
            <w:r w:rsidRPr="00CF3B7D">
              <w:rPr>
                <w:rFonts w:eastAsia="Times New Roman" w:cstheme="minorHAnsi"/>
              </w:rPr>
              <w:t>60,100</w:t>
            </w:r>
          </w:p>
        </w:tc>
        <w:tc>
          <w:tcPr>
            <w:tcW w:w="1080" w:type="dxa"/>
            <w:tcBorders>
              <w:top w:val="nil"/>
              <w:left w:val="nil"/>
              <w:bottom w:val="single" w:sz="4" w:space="0" w:color="auto"/>
              <w:right w:val="single" w:sz="4" w:space="0" w:color="auto"/>
            </w:tcBorders>
            <w:shd w:val="clear" w:color="auto" w:fill="auto"/>
            <w:noWrap/>
            <w:vAlign w:val="center"/>
            <w:hideMark/>
          </w:tcPr>
          <w:p w14:paraId="1A90BCFD" w14:textId="77777777" w:rsidR="00DE5BAC" w:rsidRPr="00CF3B7D" w:rsidRDefault="00DE5BAC" w:rsidP="00DE5BAC">
            <w:pPr>
              <w:jc w:val="right"/>
              <w:rPr>
                <w:rFonts w:eastAsia="Times New Roman" w:cstheme="minorHAnsi"/>
              </w:rPr>
            </w:pPr>
            <w:r w:rsidRPr="00CF3B7D">
              <w:rPr>
                <w:rFonts w:eastAsia="Times New Roman" w:cstheme="minorHAnsi"/>
              </w:rPr>
              <w:t>61,903</w:t>
            </w:r>
          </w:p>
        </w:tc>
        <w:tc>
          <w:tcPr>
            <w:tcW w:w="270" w:type="dxa"/>
            <w:tcBorders>
              <w:top w:val="nil"/>
              <w:left w:val="nil"/>
              <w:bottom w:val="nil"/>
              <w:right w:val="nil"/>
            </w:tcBorders>
            <w:shd w:val="clear" w:color="auto" w:fill="auto"/>
            <w:noWrap/>
            <w:vAlign w:val="center"/>
            <w:hideMark/>
          </w:tcPr>
          <w:p w14:paraId="3DAEE8C9" w14:textId="77777777" w:rsidR="00DE5BAC" w:rsidRPr="00CF3B7D" w:rsidRDefault="00DE5BAC" w:rsidP="00DE5BAC">
            <w:pPr>
              <w:jc w:val="right"/>
              <w:rPr>
                <w:rFonts w:eastAsia="Times New Roman" w:cstheme="minorHAnsi"/>
              </w:rPr>
            </w:pP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254DAB" w14:textId="77777777" w:rsidR="00DE5BAC" w:rsidRPr="00CF3B7D" w:rsidRDefault="00DE5BAC" w:rsidP="00DE5BAC">
            <w:pPr>
              <w:jc w:val="right"/>
              <w:rPr>
                <w:rFonts w:eastAsia="Times New Roman" w:cstheme="minorHAnsi"/>
              </w:rPr>
            </w:pPr>
            <w:r w:rsidRPr="00CF3B7D">
              <w:rPr>
                <w:rFonts w:eastAsia="Times New Roman" w:cstheme="minorHAnsi"/>
              </w:rPr>
              <w:t xml:space="preserve">$292,003 </w:t>
            </w:r>
          </w:p>
        </w:tc>
      </w:tr>
      <w:tr w:rsidR="00433E1F" w:rsidRPr="00CF3B7D" w14:paraId="60C7F2CA" w14:textId="77777777" w:rsidTr="004F0B4B">
        <w:trPr>
          <w:trHeight w:val="288"/>
        </w:trPr>
        <w:tc>
          <w:tcPr>
            <w:tcW w:w="2695" w:type="dxa"/>
            <w:tcBorders>
              <w:top w:val="nil"/>
              <w:left w:val="single" w:sz="4" w:space="0" w:color="auto"/>
              <w:bottom w:val="single" w:sz="4" w:space="0" w:color="auto"/>
              <w:right w:val="single" w:sz="4" w:space="0" w:color="auto"/>
            </w:tcBorders>
            <w:shd w:val="clear" w:color="000000" w:fill="E6E6E6"/>
            <w:vAlign w:val="center"/>
            <w:hideMark/>
          </w:tcPr>
          <w:p w14:paraId="1723A0FD" w14:textId="77777777" w:rsidR="00DE5BAC" w:rsidRPr="00CF3B7D" w:rsidRDefault="00DE5BAC" w:rsidP="00DE5BAC">
            <w:pPr>
              <w:rPr>
                <w:rFonts w:eastAsia="Times New Roman" w:cstheme="minorHAnsi"/>
                <w:b/>
                <w:bCs/>
                <w:color w:val="000000"/>
              </w:rPr>
            </w:pPr>
            <w:r w:rsidRPr="00CF3B7D">
              <w:rPr>
                <w:rFonts w:eastAsia="Times New Roman" w:cstheme="minorHAnsi"/>
                <w:b/>
                <w:bCs/>
                <w:color w:val="000000"/>
              </w:rPr>
              <w:t>Total Personnel</w:t>
            </w:r>
          </w:p>
        </w:tc>
        <w:tc>
          <w:tcPr>
            <w:tcW w:w="1080" w:type="dxa"/>
            <w:tcBorders>
              <w:top w:val="nil"/>
              <w:left w:val="nil"/>
              <w:bottom w:val="single" w:sz="4" w:space="0" w:color="auto"/>
              <w:right w:val="single" w:sz="4" w:space="0" w:color="auto"/>
            </w:tcBorders>
            <w:shd w:val="clear" w:color="000000" w:fill="E6E6E6"/>
            <w:noWrap/>
            <w:vAlign w:val="center"/>
            <w:hideMark/>
          </w:tcPr>
          <w:p w14:paraId="4CE3D271" w14:textId="77777777" w:rsidR="00DE5BAC" w:rsidRPr="00CF3B7D" w:rsidRDefault="00DE5BAC" w:rsidP="00DE5BAC">
            <w:pPr>
              <w:jc w:val="right"/>
              <w:rPr>
                <w:rFonts w:eastAsia="Times New Roman" w:cstheme="minorHAnsi"/>
                <w:b/>
                <w:bCs/>
              </w:rPr>
            </w:pPr>
            <w:r w:rsidRPr="00CF3B7D">
              <w:rPr>
                <w:rFonts w:eastAsia="Times New Roman" w:cstheme="minorHAnsi"/>
                <w:b/>
                <w:bCs/>
              </w:rPr>
              <w:t>$137,203</w:t>
            </w:r>
          </w:p>
        </w:tc>
        <w:tc>
          <w:tcPr>
            <w:tcW w:w="1080" w:type="dxa"/>
            <w:tcBorders>
              <w:top w:val="nil"/>
              <w:left w:val="nil"/>
              <w:bottom w:val="single" w:sz="4" w:space="0" w:color="auto"/>
              <w:right w:val="single" w:sz="4" w:space="0" w:color="auto"/>
            </w:tcBorders>
            <w:shd w:val="clear" w:color="000000" w:fill="E6E6E6"/>
            <w:noWrap/>
            <w:vAlign w:val="center"/>
            <w:hideMark/>
          </w:tcPr>
          <w:p w14:paraId="5B0D0C4B" w14:textId="77777777" w:rsidR="00DE5BAC" w:rsidRPr="00CF3B7D" w:rsidRDefault="00DE5BAC" w:rsidP="00DE5BAC">
            <w:pPr>
              <w:jc w:val="right"/>
              <w:rPr>
                <w:rFonts w:eastAsia="Times New Roman" w:cstheme="minorHAnsi"/>
                <w:b/>
                <w:bCs/>
              </w:rPr>
            </w:pPr>
            <w:r w:rsidRPr="00CF3B7D">
              <w:rPr>
                <w:rFonts w:eastAsia="Times New Roman" w:cstheme="minorHAnsi"/>
                <w:b/>
                <w:bCs/>
              </w:rPr>
              <w:t>$141,319</w:t>
            </w:r>
          </w:p>
        </w:tc>
        <w:tc>
          <w:tcPr>
            <w:tcW w:w="1080" w:type="dxa"/>
            <w:tcBorders>
              <w:top w:val="nil"/>
              <w:left w:val="nil"/>
              <w:bottom w:val="single" w:sz="4" w:space="0" w:color="auto"/>
              <w:right w:val="single" w:sz="4" w:space="0" w:color="auto"/>
            </w:tcBorders>
            <w:shd w:val="clear" w:color="000000" w:fill="E6E6E6"/>
            <w:noWrap/>
            <w:vAlign w:val="center"/>
            <w:hideMark/>
          </w:tcPr>
          <w:p w14:paraId="1E9D91E2" w14:textId="77777777" w:rsidR="00DE5BAC" w:rsidRPr="00CF3B7D" w:rsidRDefault="00DE5BAC" w:rsidP="00DE5BAC">
            <w:pPr>
              <w:jc w:val="right"/>
              <w:rPr>
                <w:rFonts w:eastAsia="Times New Roman" w:cstheme="minorHAnsi"/>
                <w:b/>
                <w:bCs/>
              </w:rPr>
            </w:pPr>
            <w:r w:rsidRPr="00CF3B7D">
              <w:rPr>
                <w:rFonts w:eastAsia="Times New Roman" w:cstheme="minorHAnsi"/>
                <w:b/>
                <w:bCs/>
              </w:rPr>
              <w:t>$145,559</w:t>
            </w:r>
          </w:p>
        </w:tc>
        <w:tc>
          <w:tcPr>
            <w:tcW w:w="1080" w:type="dxa"/>
            <w:tcBorders>
              <w:top w:val="nil"/>
              <w:left w:val="nil"/>
              <w:bottom w:val="single" w:sz="4" w:space="0" w:color="auto"/>
              <w:right w:val="single" w:sz="4" w:space="0" w:color="auto"/>
            </w:tcBorders>
            <w:shd w:val="clear" w:color="000000" w:fill="E6E6E6"/>
            <w:noWrap/>
            <w:vAlign w:val="center"/>
            <w:hideMark/>
          </w:tcPr>
          <w:p w14:paraId="1DF24F83" w14:textId="77777777" w:rsidR="00DE5BAC" w:rsidRPr="00CF3B7D" w:rsidRDefault="00DE5BAC" w:rsidP="00DE5BAC">
            <w:pPr>
              <w:jc w:val="right"/>
              <w:rPr>
                <w:rFonts w:eastAsia="Times New Roman" w:cstheme="minorHAnsi"/>
                <w:b/>
                <w:bCs/>
              </w:rPr>
            </w:pPr>
            <w:r w:rsidRPr="00CF3B7D">
              <w:rPr>
                <w:rFonts w:eastAsia="Times New Roman" w:cstheme="minorHAnsi"/>
                <w:b/>
                <w:bCs/>
              </w:rPr>
              <w:t>$149,926</w:t>
            </w:r>
          </w:p>
        </w:tc>
        <w:tc>
          <w:tcPr>
            <w:tcW w:w="1080" w:type="dxa"/>
            <w:tcBorders>
              <w:top w:val="nil"/>
              <w:left w:val="nil"/>
              <w:bottom w:val="single" w:sz="4" w:space="0" w:color="auto"/>
              <w:right w:val="single" w:sz="4" w:space="0" w:color="auto"/>
            </w:tcBorders>
            <w:shd w:val="clear" w:color="000000" w:fill="E6E6E6"/>
            <w:noWrap/>
            <w:vAlign w:val="center"/>
            <w:hideMark/>
          </w:tcPr>
          <w:p w14:paraId="73E12835" w14:textId="77777777" w:rsidR="00DE5BAC" w:rsidRPr="00CF3B7D" w:rsidRDefault="00DE5BAC" w:rsidP="00DE5BAC">
            <w:pPr>
              <w:jc w:val="right"/>
              <w:rPr>
                <w:rFonts w:eastAsia="Times New Roman" w:cstheme="minorHAnsi"/>
                <w:b/>
                <w:bCs/>
              </w:rPr>
            </w:pPr>
            <w:r w:rsidRPr="00CF3B7D">
              <w:rPr>
                <w:rFonts w:eastAsia="Times New Roman" w:cstheme="minorHAnsi"/>
                <w:b/>
                <w:bCs/>
              </w:rPr>
              <w:t>$154,423</w:t>
            </w:r>
          </w:p>
        </w:tc>
        <w:tc>
          <w:tcPr>
            <w:tcW w:w="270" w:type="dxa"/>
            <w:tcBorders>
              <w:top w:val="nil"/>
              <w:left w:val="nil"/>
              <w:bottom w:val="nil"/>
              <w:right w:val="nil"/>
            </w:tcBorders>
            <w:shd w:val="clear" w:color="auto" w:fill="auto"/>
            <w:noWrap/>
            <w:vAlign w:val="center"/>
            <w:hideMark/>
          </w:tcPr>
          <w:p w14:paraId="1FD06E5E" w14:textId="77777777" w:rsidR="00DE5BAC" w:rsidRPr="00CF3B7D" w:rsidRDefault="00DE5BAC" w:rsidP="00DE5BAC">
            <w:pPr>
              <w:jc w:val="right"/>
              <w:rPr>
                <w:rFonts w:eastAsia="Times New Roman" w:cstheme="minorHAnsi"/>
                <w:b/>
                <w:bCs/>
              </w:rPr>
            </w:pPr>
          </w:p>
        </w:tc>
        <w:tc>
          <w:tcPr>
            <w:tcW w:w="1080" w:type="dxa"/>
            <w:tcBorders>
              <w:top w:val="nil"/>
              <w:left w:val="single" w:sz="4" w:space="0" w:color="auto"/>
              <w:bottom w:val="single" w:sz="4" w:space="0" w:color="auto"/>
              <w:right w:val="single" w:sz="4" w:space="0" w:color="auto"/>
            </w:tcBorders>
            <w:shd w:val="clear" w:color="000000" w:fill="E6E6E6"/>
            <w:noWrap/>
            <w:vAlign w:val="center"/>
            <w:hideMark/>
          </w:tcPr>
          <w:p w14:paraId="1A26E265" w14:textId="77777777" w:rsidR="00DE5BAC" w:rsidRPr="00CF3B7D" w:rsidRDefault="00DE5BAC" w:rsidP="00DE5BAC">
            <w:pPr>
              <w:jc w:val="right"/>
              <w:rPr>
                <w:rFonts w:eastAsia="Times New Roman" w:cstheme="minorHAnsi"/>
                <w:b/>
                <w:bCs/>
              </w:rPr>
            </w:pPr>
            <w:r w:rsidRPr="00CF3B7D">
              <w:rPr>
                <w:rFonts w:eastAsia="Times New Roman" w:cstheme="minorHAnsi"/>
                <w:b/>
                <w:bCs/>
              </w:rPr>
              <w:t xml:space="preserve">$728,430 </w:t>
            </w:r>
          </w:p>
        </w:tc>
      </w:tr>
    </w:tbl>
    <w:p w14:paraId="17266830" w14:textId="77777777" w:rsidR="00E91488" w:rsidRPr="00CF3B7D" w:rsidRDefault="00E91488" w:rsidP="00F81B3D">
      <w:pPr>
        <w:autoSpaceDE w:val="0"/>
        <w:autoSpaceDN w:val="0"/>
        <w:adjustRightInd w:val="0"/>
        <w:rPr>
          <w:rFonts w:cstheme="minorHAnsi"/>
          <w:sz w:val="23"/>
          <w:szCs w:val="23"/>
        </w:rPr>
      </w:pPr>
    </w:p>
    <w:p w14:paraId="648FAC64" w14:textId="0D317030" w:rsidR="00023548" w:rsidRPr="00CF3B7D" w:rsidRDefault="00F81B3D" w:rsidP="0076394D">
      <w:pPr>
        <w:rPr>
          <w:rFonts w:cstheme="minorHAnsi"/>
        </w:rPr>
      </w:pPr>
      <w:r w:rsidRPr="00CF3B7D">
        <w:rPr>
          <w:rFonts w:cstheme="minorHAnsi"/>
          <w:b/>
          <w:bCs/>
        </w:rPr>
        <w:t>Fringe Benefits</w:t>
      </w:r>
      <w:r w:rsidR="004F0B4B" w:rsidRPr="00CF3B7D">
        <w:rPr>
          <w:rFonts w:cstheme="minorHAnsi"/>
          <w:b/>
          <w:bCs/>
        </w:rPr>
        <w:t xml:space="preserve">:  </w:t>
      </w:r>
      <w:r w:rsidRPr="00CF3B7D">
        <w:rPr>
          <w:rFonts w:cstheme="minorHAnsi"/>
        </w:rPr>
        <w:t xml:space="preserve">Fringe benefits are equitably charged and applied across all grants in line with each employee’s specific benefits package. </w:t>
      </w:r>
      <w:r w:rsidR="00023548" w:rsidRPr="00CF3B7D">
        <w:rPr>
          <w:rFonts w:cstheme="minorHAnsi"/>
        </w:rPr>
        <w:t>Fringe costs for the five staff anticipated to be involved in the delivery and administration of the program in the above table are calculated at staff’s percent contribution to the program.</w:t>
      </w:r>
      <w:r w:rsidR="009531B5" w:rsidRPr="00CF3B7D" w:rsidDel="009531B5">
        <w:rPr>
          <w:rFonts w:cstheme="minorHAnsi"/>
        </w:rPr>
        <w:t xml:space="preserve"> </w:t>
      </w:r>
      <w:r w:rsidR="00023548" w:rsidRPr="00CF3B7D">
        <w:rPr>
          <w:rFonts w:cstheme="minorHAnsi"/>
        </w:rPr>
        <w:t xml:space="preserve"> HVRC fringe benefits consist of the following: </w:t>
      </w:r>
    </w:p>
    <w:p w14:paraId="76D56618" w14:textId="485B2423" w:rsidR="00023548" w:rsidRPr="00CF3B7D" w:rsidRDefault="00023548" w:rsidP="0076394D">
      <w:pPr>
        <w:pStyle w:val="ListParagraph"/>
        <w:numPr>
          <w:ilvl w:val="0"/>
          <w:numId w:val="7"/>
        </w:numPr>
        <w:rPr>
          <w:rFonts w:cstheme="minorHAnsi"/>
        </w:rPr>
      </w:pPr>
      <w:r w:rsidRPr="00CF3B7D">
        <w:rPr>
          <w:rFonts w:cstheme="minorHAnsi"/>
        </w:rPr>
        <w:t xml:space="preserve">For full-time staff, paid </w:t>
      </w:r>
      <w:proofErr w:type="gramStart"/>
      <w:r w:rsidRPr="00CF3B7D">
        <w:rPr>
          <w:rFonts w:cstheme="minorHAnsi"/>
        </w:rPr>
        <w:t>holidays</w:t>
      </w:r>
      <w:proofErr w:type="gramEnd"/>
      <w:r w:rsidRPr="00CF3B7D">
        <w:rPr>
          <w:rFonts w:cstheme="minorHAnsi"/>
        </w:rPr>
        <w:t xml:space="preserve"> and paid time off (vacation, personal, sick), employer paid payroll taxes, 80% contribution toward medical coverage, workers’ compensation insurance, DBL/PFL, </w:t>
      </w:r>
      <w:r w:rsidR="00B91251" w:rsidRPr="00CF3B7D">
        <w:rPr>
          <w:rFonts w:cstheme="minorHAnsi"/>
        </w:rPr>
        <w:t xml:space="preserve">employer retirement contributions </w:t>
      </w:r>
      <w:r w:rsidR="001331F6" w:rsidRPr="00CF3B7D">
        <w:rPr>
          <w:rFonts w:cstheme="minorHAnsi"/>
        </w:rPr>
        <w:t xml:space="preserve">into the NYS Retirement System </w:t>
      </w:r>
      <w:r w:rsidR="00B91251" w:rsidRPr="00CF3B7D">
        <w:rPr>
          <w:rFonts w:cstheme="minorHAnsi"/>
        </w:rPr>
        <w:t>less emplo</w:t>
      </w:r>
      <w:r w:rsidR="00AF0006" w:rsidRPr="00CF3B7D">
        <w:rPr>
          <w:rFonts w:cstheme="minorHAnsi"/>
        </w:rPr>
        <w:t xml:space="preserve">yee contribution, </w:t>
      </w:r>
      <w:r w:rsidRPr="00CF3B7D">
        <w:rPr>
          <w:rFonts w:cstheme="minorHAnsi"/>
        </w:rPr>
        <w:t xml:space="preserve">moving benefit for those outside the region (maximum of $500 per person). </w:t>
      </w:r>
    </w:p>
    <w:p w14:paraId="73BAAAE4" w14:textId="77777777" w:rsidR="00023548" w:rsidRPr="00CF3B7D" w:rsidRDefault="00023548" w:rsidP="0076394D">
      <w:pPr>
        <w:pStyle w:val="ListParagraph"/>
        <w:numPr>
          <w:ilvl w:val="0"/>
          <w:numId w:val="7"/>
        </w:numPr>
        <w:rPr>
          <w:rFonts w:cstheme="minorHAnsi"/>
        </w:rPr>
      </w:pPr>
      <w:r w:rsidRPr="00CF3B7D">
        <w:rPr>
          <w:rFonts w:cstheme="minorHAnsi"/>
        </w:rPr>
        <w:t xml:space="preserve">Part-time staff working under 30 hours per week are eligible for all benefits available to full-time employees, </w:t>
      </w:r>
      <w:proofErr w:type="gramStart"/>
      <w:r w:rsidRPr="00CF3B7D">
        <w:rPr>
          <w:rFonts w:cstheme="minorHAnsi"/>
        </w:rPr>
        <w:t>with the exception of</w:t>
      </w:r>
      <w:proofErr w:type="gramEnd"/>
      <w:r w:rsidRPr="00CF3B7D">
        <w:rPr>
          <w:rFonts w:cstheme="minorHAnsi"/>
        </w:rPr>
        <w:t xml:space="preserve"> paid time off and medical coverage. </w:t>
      </w:r>
    </w:p>
    <w:p w14:paraId="43E20C39" w14:textId="77777777" w:rsidR="00B86C6C" w:rsidRPr="00CF3B7D" w:rsidRDefault="00B86C6C" w:rsidP="00AF23BF">
      <w:pPr>
        <w:rPr>
          <w:rFonts w:cstheme="minorHAnsi"/>
        </w:rPr>
      </w:pPr>
    </w:p>
    <w:tbl>
      <w:tblPr>
        <w:tblW w:w="9085" w:type="dxa"/>
        <w:tblLook w:val="04A0" w:firstRow="1" w:lastRow="0" w:firstColumn="1" w:lastColumn="0" w:noHBand="0" w:noVBand="1"/>
      </w:tblPr>
      <w:tblGrid>
        <w:gridCol w:w="2413"/>
        <w:gridCol w:w="1054"/>
        <w:gridCol w:w="1054"/>
        <w:gridCol w:w="1054"/>
        <w:gridCol w:w="1080"/>
        <w:gridCol w:w="1080"/>
        <w:gridCol w:w="270"/>
        <w:gridCol w:w="1080"/>
      </w:tblGrid>
      <w:tr w:rsidR="00251FEC" w:rsidRPr="00CF3B7D" w14:paraId="6B046DE7" w14:textId="77777777" w:rsidTr="007E7B81">
        <w:trPr>
          <w:trHeight w:val="302"/>
        </w:trPr>
        <w:tc>
          <w:tcPr>
            <w:tcW w:w="2519"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2C14DC66" w14:textId="77777777" w:rsidR="0026715B" w:rsidRPr="00CF3B7D" w:rsidRDefault="0026715B" w:rsidP="0026715B">
            <w:pPr>
              <w:rPr>
                <w:rFonts w:eastAsia="Times New Roman" w:cstheme="minorHAnsi"/>
                <w:b/>
                <w:bCs/>
                <w:color w:val="000000"/>
              </w:rPr>
            </w:pPr>
            <w:r w:rsidRPr="00CF3B7D">
              <w:rPr>
                <w:rFonts w:eastAsia="Times New Roman" w:cstheme="minorHAnsi"/>
                <w:b/>
                <w:bCs/>
                <w:color w:val="000000"/>
              </w:rPr>
              <w:t>CATEGORY</w:t>
            </w:r>
          </w:p>
        </w:tc>
        <w:tc>
          <w:tcPr>
            <w:tcW w:w="978"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37580CA6" w14:textId="77777777" w:rsidR="0026715B" w:rsidRPr="00CF3B7D" w:rsidRDefault="0026715B" w:rsidP="0026715B">
            <w:pPr>
              <w:rPr>
                <w:rFonts w:eastAsia="Times New Roman" w:cstheme="minorHAnsi"/>
                <w:b/>
                <w:bCs/>
                <w:color w:val="000000"/>
              </w:rPr>
            </w:pPr>
            <w:r w:rsidRPr="00CF3B7D">
              <w:rPr>
                <w:rFonts w:eastAsia="Times New Roman" w:cstheme="minorHAnsi"/>
                <w:b/>
                <w:bCs/>
                <w:color w:val="000000"/>
              </w:rPr>
              <w:t>YEAR 1</w:t>
            </w:r>
          </w:p>
        </w:tc>
        <w:tc>
          <w:tcPr>
            <w:tcW w:w="1054"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47E9FCBE" w14:textId="77777777" w:rsidR="0026715B" w:rsidRPr="00CF3B7D" w:rsidRDefault="0026715B" w:rsidP="0026715B">
            <w:pPr>
              <w:rPr>
                <w:rFonts w:eastAsia="Times New Roman" w:cstheme="minorHAnsi"/>
                <w:b/>
                <w:bCs/>
                <w:color w:val="000000"/>
              </w:rPr>
            </w:pPr>
            <w:r w:rsidRPr="00CF3B7D">
              <w:rPr>
                <w:rFonts w:eastAsia="Times New Roman" w:cstheme="minorHAnsi"/>
                <w:b/>
                <w:bCs/>
                <w:color w:val="000000"/>
              </w:rPr>
              <w:t>YEAR 2</w:t>
            </w:r>
          </w:p>
        </w:tc>
        <w:tc>
          <w:tcPr>
            <w:tcW w:w="1024"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7691E6F4" w14:textId="77777777" w:rsidR="0026715B" w:rsidRPr="00CF3B7D" w:rsidRDefault="0026715B" w:rsidP="0026715B">
            <w:pPr>
              <w:rPr>
                <w:rFonts w:eastAsia="Times New Roman" w:cstheme="minorHAnsi"/>
                <w:b/>
                <w:bCs/>
                <w:color w:val="000000"/>
              </w:rPr>
            </w:pPr>
            <w:r w:rsidRPr="00CF3B7D">
              <w:rPr>
                <w:rFonts w:eastAsia="Times New Roman" w:cstheme="minorHAnsi"/>
                <w:b/>
                <w:bCs/>
                <w:color w:val="000000"/>
              </w:rPr>
              <w:t>YEAR 3</w:t>
            </w:r>
          </w:p>
        </w:tc>
        <w:tc>
          <w:tcPr>
            <w:tcW w:w="108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565607FD" w14:textId="77777777" w:rsidR="0026715B" w:rsidRPr="00CF3B7D" w:rsidRDefault="0026715B" w:rsidP="0026715B">
            <w:pPr>
              <w:rPr>
                <w:rFonts w:eastAsia="Times New Roman" w:cstheme="minorHAnsi"/>
                <w:b/>
                <w:bCs/>
                <w:color w:val="000000"/>
              </w:rPr>
            </w:pPr>
            <w:r w:rsidRPr="00CF3B7D">
              <w:rPr>
                <w:rFonts w:eastAsia="Times New Roman" w:cstheme="minorHAnsi"/>
                <w:b/>
                <w:bCs/>
                <w:color w:val="000000"/>
              </w:rPr>
              <w:t>YEAR 4</w:t>
            </w:r>
          </w:p>
        </w:tc>
        <w:tc>
          <w:tcPr>
            <w:tcW w:w="108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3D7D5DBC" w14:textId="77777777" w:rsidR="0026715B" w:rsidRPr="00CF3B7D" w:rsidRDefault="0026715B" w:rsidP="0026715B">
            <w:pPr>
              <w:rPr>
                <w:rFonts w:eastAsia="Times New Roman" w:cstheme="minorHAnsi"/>
                <w:b/>
                <w:bCs/>
                <w:color w:val="000000"/>
              </w:rPr>
            </w:pPr>
            <w:r w:rsidRPr="00CF3B7D">
              <w:rPr>
                <w:rFonts w:eastAsia="Times New Roman" w:cstheme="minorHAnsi"/>
                <w:b/>
                <w:bCs/>
                <w:color w:val="000000"/>
              </w:rPr>
              <w:t>YEAR 5</w:t>
            </w:r>
          </w:p>
        </w:tc>
        <w:tc>
          <w:tcPr>
            <w:tcW w:w="270" w:type="dxa"/>
            <w:tcBorders>
              <w:top w:val="nil"/>
              <w:left w:val="nil"/>
              <w:bottom w:val="nil"/>
              <w:right w:val="nil"/>
            </w:tcBorders>
            <w:shd w:val="clear" w:color="auto" w:fill="auto"/>
            <w:noWrap/>
            <w:vAlign w:val="center"/>
            <w:hideMark/>
          </w:tcPr>
          <w:p w14:paraId="0D81D38F" w14:textId="77777777" w:rsidR="0026715B" w:rsidRPr="00CF3B7D" w:rsidRDefault="0026715B" w:rsidP="0026715B">
            <w:pPr>
              <w:rPr>
                <w:rFonts w:eastAsia="Times New Roman" w:cstheme="minorHAnsi"/>
                <w:b/>
                <w:bCs/>
                <w:color w:val="000000"/>
              </w:rPr>
            </w:pPr>
          </w:p>
        </w:tc>
        <w:tc>
          <w:tcPr>
            <w:tcW w:w="108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489DDBC2" w14:textId="77777777" w:rsidR="0026715B" w:rsidRPr="00CF3B7D" w:rsidRDefault="0026715B" w:rsidP="0026715B">
            <w:pPr>
              <w:rPr>
                <w:rFonts w:eastAsia="Times New Roman" w:cstheme="minorHAnsi"/>
                <w:b/>
                <w:bCs/>
                <w:color w:val="000000"/>
              </w:rPr>
            </w:pPr>
            <w:r w:rsidRPr="00CF3B7D">
              <w:rPr>
                <w:rFonts w:eastAsia="Times New Roman" w:cstheme="minorHAnsi"/>
                <w:b/>
                <w:bCs/>
                <w:color w:val="000000"/>
              </w:rPr>
              <w:t>TOTAL</w:t>
            </w:r>
          </w:p>
        </w:tc>
      </w:tr>
      <w:tr w:rsidR="00906F03" w:rsidRPr="00CF3B7D" w14:paraId="24D9236B" w14:textId="77777777" w:rsidTr="00906F03">
        <w:trPr>
          <w:trHeight w:val="288"/>
        </w:trPr>
        <w:tc>
          <w:tcPr>
            <w:tcW w:w="2519" w:type="dxa"/>
            <w:tcBorders>
              <w:top w:val="nil"/>
              <w:left w:val="single" w:sz="4" w:space="0" w:color="auto"/>
              <w:bottom w:val="single" w:sz="4" w:space="0" w:color="auto"/>
              <w:right w:val="nil"/>
            </w:tcBorders>
            <w:shd w:val="clear" w:color="auto" w:fill="auto"/>
            <w:vAlign w:val="center"/>
            <w:hideMark/>
          </w:tcPr>
          <w:p w14:paraId="23F91B40" w14:textId="77777777" w:rsidR="0026715B" w:rsidRPr="00CF3B7D" w:rsidRDefault="0026715B" w:rsidP="0026715B">
            <w:pPr>
              <w:rPr>
                <w:rFonts w:eastAsia="Times New Roman" w:cstheme="minorHAnsi"/>
                <w:b/>
                <w:bCs/>
                <w:color w:val="000000"/>
              </w:rPr>
            </w:pPr>
            <w:r w:rsidRPr="00CF3B7D">
              <w:rPr>
                <w:rFonts w:eastAsia="Times New Roman" w:cstheme="minorHAnsi"/>
                <w:b/>
                <w:bCs/>
                <w:color w:val="000000"/>
              </w:rPr>
              <w:t>FRINGE BENEFITS</w:t>
            </w:r>
          </w:p>
        </w:tc>
        <w:tc>
          <w:tcPr>
            <w:tcW w:w="978" w:type="dxa"/>
            <w:tcBorders>
              <w:top w:val="nil"/>
              <w:left w:val="nil"/>
              <w:bottom w:val="single" w:sz="4" w:space="0" w:color="auto"/>
              <w:right w:val="nil"/>
            </w:tcBorders>
            <w:shd w:val="clear" w:color="auto" w:fill="auto"/>
            <w:noWrap/>
            <w:vAlign w:val="center"/>
            <w:hideMark/>
          </w:tcPr>
          <w:p w14:paraId="2697221F" w14:textId="77777777" w:rsidR="0026715B" w:rsidRPr="00CF3B7D" w:rsidRDefault="0026715B" w:rsidP="0026715B">
            <w:pPr>
              <w:rPr>
                <w:rFonts w:eastAsia="Times New Roman" w:cstheme="minorHAnsi"/>
                <w:i/>
                <w:iCs/>
                <w:color w:val="A6A6A6"/>
              </w:rPr>
            </w:pPr>
            <w:r w:rsidRPr="00CF3B7D">
              <w:rPr>
                <w:rFonts w:eastAsia="Times New Roman" w:cstheme="minorHAnsi"/>
                <w:i/>
                <w:iCs/>
                <w:color w:val="A6A6A6"/>
              </w:rPr>
              <w:t> </w:t>
            </w:r>
          </w:p>
        </w:tc>
        <w:tc>
          <w:tcPr>
            <w:tcW w:w="1054" w:type="dxa"/>
            <w:tcBorders>
              <w:top w:val="nil"/>
              <w:left w:val="nil"/>
              <w:bottom w:val="single" w:sz="4" w:space="0" w:color="auto"/>
              <w:right w:val="nil"/>
            </w:tcBorders>
            <w:shd w:val="clear" w:color="auto" w:fill="auto"/>
            <w:noWrap/>
            <w:vAlign w:val="center"/>
            <w:hideMark/>
          </w:tcPr>
          <w:p w14:paraId="0F04B7C3" w14:textId="77777777" w:rsidR="0026715B" w:rsidRPr="00CF3B7D" w:rsidRDefault="0026715B" w:rsidP="0026715B">
            <w:pPr>
              <w:rPr>
                <w:rFonts w:eastAsia="Times New Roman" w:cstheme="minorHAnsi"/>
                <w:color w:val="000000"/>
              </w:rPr>
            </w:pPr>
            <w:r w:rsidRPr="00CF3B7D">
              <w:rPr>
                <w:rFonts w:eastAsia="Times New Roman" w:cstheme="minorHAnsi"/>
                <w:color w:val="000000"/>
              </w:rPr>
              <w:t> </w:t>
            </w:r>
          </w:p>
        </w:tc>
        <w:tc>
          <w:tcPr>
            <w:tcW w:w="1024" w:type="dxa"/>
            <w:tcBorders>
              <w:top w:val="nil"/>
              <w:left w:val="nil"/>
              <w:bottom w:val="single" w:sz="4" w:space="0" w:color="auto"/>
              <w:right w:val="nil"/>
            </w:tcBorders>
            <w:shd w:val="clear" w:color="auto" w:fill="auto"/>
            <w:noWrap/>
            <w:vAlign w:val="center"/>
            <w:hideMark/>
          </w:tcPr>
          <w:p w14:paraId="430A65AB" w14:textId="77777777" w:rsidR="0026715B" w:rsidRPr="00CF3B7D" w:rsidRDefault="0026715B" w:rsidP="0026715B">
            <w:pPr>
              <w:rPr>
                <w:rFonts w:eastAsia="Times New Roman" w:cstheme="minorHAnsi"/>
                <w:color w:val="000000"/>
              </w:rPr>
            </w:pPr>
            <w:r w:rsidRPr="00CF3B7D">
              <w:rPr>
                <w:rFonts w:eastAsia="Times New Roman" w:cstheme="minorHAnsi"/>
                <w:color w:val="000000"/>
              </w:rPr>
              <w:t> </w:t>
            </w:r>
          </w:p>
        </w:tc>
        <w:tc>
          <w:tcPr>
            <w:tcW w:w="1080" w:type="dxa"/>
            <w:tcBorders>
              <w:top w:val="nil"/>
              <w:left w:val="nil"/>
              <w:bottom w:val="single" w:sz="4" w:space="0" w:color="auto"/>
              <w:right w:val="nil"/>
            </w:tcBorders>
            <w:shd w:val="clear" w:color="auto" w:fill="auto"/>
            <w:noWrap/>
            <w:vAlign w:val="center"/>
            <w:hideMark/>
          </w:tcPr>
          <w:p w14:paraId="00EB22F2" w14:textId="77777777" w:rsidR="0026715B" w:rsidRPr="00CF3B7D" w:rsidRDefault="0026715B" w:rsidP="0026715B">
            <w:pPr>
              <w:rPr>
                <w:rFonts w:eastAsia="Times New Roman" w:cstheme="minorHAnsi"/>
                <w:color w:val="000000"/>
              </w:rPr>
            </w:pPr>
            <w:r w:rsidRPr="00CF3B7D">
              <w:rPr>
                <w:rFonts w:eastAsia="Times New Roman" w:cstheme="minorHAnsi"/>
                <w:color w:val="00000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A85EE0" w14:textId="77777777" w:rsidR="0026715B" w:rsidRPr="00CF3B7D" w:rsidRDefault="0026715B" w:rsidP="0026715B">
            <w:pPr>
              <w:rPr>
                <w:rFonts w:eastAsia="Times New Roman" w:cstheme="minorHAnsi"/>
                <w:color w:val="000000"/>
              </w:rPr>
            </w:pPr>
            <w:r w:rsidRPr="00CF3B7D">
              <w:rPr>
                <w:rFonts w:eastAsia="Times New Roman" w:cstheme="minorHAnsi"/>
                <w:color w:val="000000"/>
              </w:rPr>
              <w:t> </w:t>
            </w:r>
          </w:p>
        </w:tc>
        <w:tc>
          <w:tcPr>
            <w:tcW w:w="270" w:type="dxa"/>
            <w:tcBorders>
              <w:top w:val="nil"/>
              <w:left w:val="nil"/>
              <w:bottom w:val="nil"/>
              <w:right w:val="nil"/>
            </w:tcBorders>
            <w:shd w:val="clear" w:color="auto" w:fill="auto"/>
            <w:noWrap/>
            <w:vAlign w:val="center"/>
            <w:hideMark/>
          </w:tcPr>
          <w:p w14:paraId="714CA3B8" w14:textId="77777777" w:rsidR="0026715B" w:rsidRPr="00CF3B7D" w:rsidRDefault="0026715B" w:rsidP="0026715B">
            <w:pPr>
              <w:rPr>
                <w:rFonts w:eastAsia="Times New Roman" w:cstheme="minorHAnsi"/>
                <w:color w:val="000000"/>
              </w:rPr>
            </w:pP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431C82D" w14:textId="77777777" w:rsidR="0026715B" w:rsidRPr="00CF3B7D" w:rsidRDefault="0026715B" w:rsidP="0026715B">
            <w:pPr>
              <w:rPr>
                <w:rFonts w:eastAsia="Times New Roman" w:cstheme="minorHAnsi"/>
                <w:color w:val="000000"/>
              </w:rPr>
            </w:pPr>
            <w:r w:rsidRPr="00CF3B7D">
              <w:rPr>
                <w:rFonts w:eastAsia="Times New Roman" w:cstheme="minorHAnsi"/>
                <w:color w:val="000000"/>
              </w:rPr>
              <w:t> </w:t>
            </w:r>
          </w:p>
        </w:tc>
      </w:tr>
      <w:tr w:rsidR="00906F03" w:rsidRPr="00CF3B7D" w14:paraId="7D4D4CEC" w14:textId="77777777" w:rsidTr="00906F03">
        <w:trPr>
          <w:trHeight w:val="576"/>
        </w:trPr>
        <w:tc>
          <w:tcPr>
            <w:tcW w:w="2519" w:type="dxa"/>
            <w:tcBorders>
              <w:top w:val="nil"/>
              <w:left w:val="single" w:sz="4" w:space="0" w:color="auto"/>
              <w:bottom w:val="single" w:sz="4" w:space="0" w:color="auto"/>
              <w:right w:val="single" w:sz="4" w:space="0" w:color="auto"/>
            </w:tcBorders>
            <w:shd w:val="clear" w:color="auto" w:fill="auto"/>
            <w:vAlign w:val="center"/>
            <w:hideMark/>
          </w:tcPr>
          <w:p w14:paraId="393074C5" w14:textId="77777777" w:rsidR="0026715B" w:rsidRPr="00CF3B7D" w:rsidRDefault="0026715B" w:rsidP="0026715B">
            <w:pPr>
              <w:rPr>
                <w:rFonts w:eastAsia="Times New Roman" w:cstheme="minorHAnsi"/>
              </w:rPr>
            </w:pPr>
            <w:r w:rsidRPr="00CF3B7D">
              <w:rPr>
                <w:rFonts w:eastAsia="Times New Roman" w:cstheme="minorHAnsi"/>
              </w:rPr>
              <w:t>Executive Director - % of Program salary: 70%, 71%, 73%, 74%, 75%</w:t>
            </w:r>
          </w:p>
        </w:tc>
        <w:tc>
          <w:tcPr>
            <w:tcW w:w="978" w:type="dxa"/>
            <w:tcBorders>
              <w:top w:val="nil"/>
              <w:left w:val="nil"/>
              <w:bottom w:val="single" w:sz="4" w:space="0" w:color="auto"/>
              <w:right w:val="single" w:sz="4" w:space="0" w:color="auto"/>
            </w:tcBorders>
            <w:shd w:val="clear" w:color="auto" w:fill="auto"/>
            <w:noWrap/>
            <w:vAlign w:val="center"/>
            <w:hideMark/>
          </w:tcPr>
          <w:p w14:paraId="12FC8C8D" w14:textId="77777777" w:rsidR="0026715B" w:rsidRPr="00CF3B7D" w:rsidRDefault="0026715B" w:rsidP="0026715B">
            <w:pPr>
              <w:jc w:val="right"/>
              <w:rPr>
                <w:rFonts w:eastAsia="Times New Roman" w:cstheme="minorHAnsi"/>
              </w:rPr>
            </w:pPr>
            <w:r w:rsidRPr="00CF3B7D">
              <w:rPr>
                <w:rFonts w:eastAsia="Times New Roman" w:cstheme="minorHAnsi"/>
              </w:rPr>
              <w:t>2,163</w:t>
            </w:r>
          </w:p>
        </w:tc>
        <w:tc>
          <w:tcPr>
            <w:tcW w:w="1054" w:type="dxa"/>
            <w:tcBorders>
              <w:top w:val="nil"/>
              <w:left w:val="nil"/>
              <w:bottom w:val="single" w:sz="4" w:space="0" w:color="auto"/>
              <w:right w:val="single" w:sz="4" w:space="0" w:color="auto"/>
            </w:tcBorders>
            <w:shd w:val="clear" w:color="auto" w:fill="auto"/>
            <w:noWrap/>
            <w:vAlign w:val="center"/>
            <w:hideMark/>
          </w:tcPr>
          <w:p w14:paraId="7DA8AEAC" w14:textId="77777777" w:rsidR="0026715B" w:rsidRPr="00CF3B7D" w:rsidRDefault="0026715B" w:rsidP="0026715B">
            <w:pPr>
              <w:jc w:val="right"/>
              <w:rPr>
                <w:rFonts w:eastAsia="Times New Roman" w:cstheme="minorHAnsi"/>
              </w:rPr>
            </w:pPr>
            <w:r w:rsidRPr="00CF3B7D">
              <w:rPr>
                <w:rFonts w:eastAsia="Times New Roman" w:cstheme="minorHAnsi"/>
              </w:rPr>
              <w:t>2,260</w:t>
            </w:r>
          </w:p>
        </w:tc>
        <w:tc>
          <w:tcPr>
            <w:tcW w:w="1024" w:type="dxa"/>
            <w:tcBorders>
              <w:top w:val="nil"/>
              <w:left w:val="nil"/>
              <w:bottom w:val="single" w:sz="4" w:space="0" w:color="auto"/>
              <w:right w:val="single" w:sz="4" w:space="0" w:color="auto"/>
            </w:tcBorders>
            <w:shd w:val="clear" w:color="auto" w:fill="auto"/>
            <w:noWrap/>
            <w:vAlign w:val="center"/>
            <w:hideMark/>
          </w:tcPr>
          <w:p w14:paraId="4B41F831" w14:textId="77777777" w:rsidR="0026715B" w:rsidRPr="00CF3B7D" w:rsidRDefault="0026715B" w:rsidP="0026715B">
            <w:pPr>
              <w:jc w:val="right"/>
              <w:rPr>
                <w:rFonts w:eastAsia="Times New Roman" w:cstheme="minorHAnsi"/>
              </w:rPr>
            </w:pPr>
            <w:r w:rsidRPr="00CF3B7D">
              <w:rPr>
                <w:rFonts w:eastAsia="Times New Roman" w:cstheme="minorHAnsi"/>
              </w:rPr>
              <w:t>2,393</w:t>
            </w:r>
          </w:p>
        </w:tc>
        <w:tc>
          <w:tcPr>
            <w:tcW w:w="1080" w:type="dxa"/>
            <w:tcBorders>
              <w:top w:val="nil"/>
              <w:left w:val="nil"/>
              <w:bottom w:val="single" w:sz="4" w:space="0" w:color="auto"/>
              <w:right w:val="single" w:sz="4" w:space="0" w:color="auto"/>
            </w:tcBorders>
            <w:shd w:val="clear" w:color="auto" w:fill="auto"/>
            <w:noWrap/>
            <w:vAlign w:val="center"/>
            <w:hideMark/>
          </w:tcPr>
          <w:p w14:paraId="3CDB4572" w14:textId="77777777" w:rsidR="0026715B" w:rsidRPr="00CF3B7D" w:rsidRDefault="0026715B" w:rsidP="0026715B">
            <w:pPr>
              <w:jc w:val="right"/>
              <w:rPr>
                <w:rFonts w:eastAsia="Times New Roman" w:cstheme="minorHAnsi"/>
              </w:rPr>
            </w:pPr>
            <w:r w:rsidRPr="00CF3B7D">
              <w:rPr>
                <w:rFonts w:eastAsia="Times New Roman" w:cstheme="minorHAnsi"/>
              </w:rPr>
              <w:t>2,499</w:t>
            </w:r>
          </w:p>
        </w:tc>
        <w:tc>
          <w:tcPr>
            <w:tcW w:w="1080" w:type="dxa"/>
            <w:tcBorders>
              <w:top w:val="nil"/>
              <w:left w:val="nil"/>
              <w:bottom w:val="single" w:sz="4" w:space="0" w:color="auto"/>
              <w:right w:val="single" w:sz="4" w:space="0" w:color="auto"/>
            </w:tcBorders>
            <w:shd w:val="clear" w:color="auto" w:fill="auto"/>
            <w:noWrap/>
            <w:vAlign w:val="center"/>
            <w:hideMark/>
          </w:tcPr>
          <w:p w14:paraId="4303F17E" w14:textId="77777777" w:rsidR="0026715B" w:rsidRPr="00CF3B7D" w:rsidRDefault="0026715B" w:rsidP="0026715B">
            <w:pPr>
              <w:jc w:val="right"/>
              <w:rPr>
                <w:rFonts w:eastAsia="Times New Roman" w:cstheme="minorHAnsi"/>
              </w:rPr>
            </w:pPr>
            <w:r w:rsidRPr="00CF3B7D">
              <w:rPr>
                <w:rFonts w:eastAsia="Times New Roman" w:cstheme="minorHAnsi"/>
              </w:rPr>
              <w:t>2,609</w:t>
            </w:r>
          </w:p>
        </w:tc>
        <w:tc>
          <w:tcPr>
            <w:tcW w:w="270" w:type="dxa"/>
            <w:tcBorders>
              <w:top w:val="nil"/>
              <w:left w:val="nil"/>
              <w:bottom w:val="nil"/>
              <w:right w:val="nil"/>
            </w:tcBorders>
            <w:shd w:val="clear" w:color="auto" w:fill="auto"/>
            <w:noWrap/>
            <w:vAlign w:val="center"/>
            <w:hideMark/>
          </w:tcPr>
          <w:p w14:paraId="095448C4" w14:textId="77777777" w:rsidR="0026715B" w:rsidRPr="00CF3B7D" w:rsidRDefault="0026715B" w:rsidP="0026715B">
            <w:pPr>
              <w:jc w:val="right"/>
              <w:rPr>
                <w:rFonts w:eastAsia="Times New Roman" w:cstheme="minorHAnsi"/>
              </w:rPr>
            </w:pP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1784074" w14:textId="77777777" w:rsidR="0026715B" w:rsidRPr="00CF3B7D" w:rsidRDefault="0026715B" w:rsidP="0026715B">
            <w:pPr>
              <w:jc w:val="right"/>
              <w:rPr>
                <w:rFonts w:eastAsia="Times New Roman" w:cstheme="minorHAnsi"/>
              </w:rPr>
            </w:pPr>
            <w:r w:rsidRPr="00CF3B7D">
              <w:rPr>
                <w:rFonts w:eastAsia="Times New Roman" w:cstheme="minorHAnsi"/>
              </w:rPr>
              <w:t xml:space="preserve">$11,924 </w:t>
            </w:r>
          </w:p>
        </w:tc>
      </w:tr>
      <w:tr w:rsidR="00906F03" w:rsidRPr="00CF3B7D" w14:paraId="41D651D6" w14:textId="77777777" w:rsidTr="00906F03">
        <w:trPr>
          <w:trHeight w:val="588"/>
        </w:trPr>
        <w:tc>
          <w:tcPr>
            <w:tcW w:w="2519" w:type="dxa"/>
            <w:tcBorders>
              <w:top w:val="nil"/>
              <w:left w:val="single" w:sz="4" w:space="0" w:color="auto"/>
              <w:bottom w:val="single" w:sz="4" w:space="0" w:color="auto"/>
              <w:right w:val="single" w:sz="4" w:space="0" w:color="auto"/>
            </w:tcBorders>
            <w:shd w:val="clear" w:color="auto" w:fill="auto"/>
            <w:vAlign w:val="center"/>
            <w:hideMark/>
          </w:tcPr>
          <w:p w14:paraId="198CEF13" w14:textId="77777777" w:rsidR="0026715B" w:rsidRPr="00CF3B7D" w:rsidRDefault="0026715B" w:rsidP="0026715B">
            <w:pPr>
              <w:rPr>
                <w:rFonts w:eastAsia="Times New Roman" w:cstheme="minorHAnsi"/>
              </w:rPr>
            </w:pPr>
            <w:r w:rsidRPr="00CF3B7D">
              <w:rPr>
                <w:rFonts w:eastAsia="Times New Roman" w:cstheme="minorHAnsi"/>
              </w:rPr>
              <w:t>Deputy Executive Director - % of Program salary:  39%, 39%, 40%, 41%, 41%</w:t>
            </w:r>
          </w:p>
        </w:tc>
        <w:tc>
          <w:tcPr>
            <w:tcW w:w="978" w:type="dxa"/>
            <w:tcBorders>
              <w:top w:val="nil"/>
              <w:left w:val="nil"/>
              <w:bottom w:val="single" w:sz="4" w:space="0" w:color="auto"/>
              <w:right w:val="single" w:sz="4" w:space="0" w:color="auto"/>
            </w:tcBorders>
            <w:shd w:val="clear" w:color="auto" w:fill="auto"/>
            <w:noWrap/>
            <w:vAlign w:val="center"/>
            <w:hideMark/>
          </w:tcPr>
          <w:p w14:paraId="4EBC7C26" w14:textId="77777777" w:rsidR="0026715B" w:rsidRPr="00CF3B7D" w:rsidRDefault="0026715B" w:rsidP="0026715B">
            <w:pPr>
              <w:jc w:val="right"/>
              <w:rPr>
                <w:rFonts w:eastAsia="Times New Roman" w:cstheme="minorHAnsi"/>
              </w:rPr>
            </w:pPr>
            <w:r w:rsidRPr="00CF3B7D">
              <w:rPr>
                <w:rFonts w:eastAsia="Times New Roman" w:cstheme="minorHAnsi"/>
              </w:rPr>
              <w:t>1,507</w:t>
            </w:r>
          </w:p>
        </w:tc>
        <w:tc>
          <w:tcPr>
            <w:tcW w:w="1054" w:type="dxa"/>
            <w:tcBorders>
              <w:top w:val="nil"/>
              <w:left w:val="nil"/>
              <w:bottom w:val="single" w:sz="4" w:space="0" w:color="auto"/>
              <w:right w:val="single" w:sz="4" w:space="0" w:color="auto"/>
            </w:tcBorders>
            <w:shd w:val="clear" w:color="auto" w:fill="auto"/>
            <w:noWrap/>
            <w:vAlign w:val="center"/>
            <w:hideMark/>
          </w:tcPr>
          <w:p w14:paraId="2FF3AC40" w14:textId="77777777" w:rsidR="0026715B" w:rsidRPr="00CF3B7D" w:rsidRDefault="0026715B" w:rsidP="0026715B">
            <w:pPr>
              <w:jc w:val="right"/>
              <w:rPr>
                <w:rFonts w:eastAsia="Times New Roman" w:cstheme="minorHAnsi"/>
              </w:rPr>
            </w:pPr>
            <w:r w:rsidRPr="00CF3B7D">
              <w:rPr>
                <w:rFonts w:eastAsia="Times New Roman" w:cstheme="minorHAnsi"/>
              </w:rPr>
              <w:t>1,551</w:t>
            </w:r>
          </w:p>
        </w:tc>
        <w:tc>
          <w:tcPr>
            <w:tcW w:w="1024" w:type="dxa"/>
            <w:tcBorders>
              <w:top w:val="nil"/>
              <w:left w:val="nil"/>
              <w:bottom w:val="single" w:sz="4" w:space="0" w:color="auto"/>
              <w:right w:val="single" w:sz="4" w:space="0" w:color="auto"/>
            </w:tcBorders>
            <w:shd w:val="clear" w:color="auto" w:fill="auto"/>
            <w:noWrap/>
            <w:vAlign w:val="center"/>
            <w:hideMark/>
          </w:tcPr>
          <w:p w14:paraId="3223E30D" w14:textId="77777777" w:rsidR="0026715B" w:rsidRPr="00CF3B7D" w:rsidRDefault="0026715B" w:rsidP="0026715B">
            <w:pPr>
              <w:jc w:val="right"/>
              <w:rPr>
                <w:rFonts w:eastAsia="Times New Roman" w:cstheme="minorHAnsi"/>
              </w:rPr>
            </w:pPr>
            <w:r w:rsidRPr="00CF3B7D">
              <w:rPr>
                <w:rFonts w:eastAsia="Times New Roman" w:cstheme="minorHAnsi"/>
              </w:rPr>
              <w:t>1,639</w:t>
            </w:r>
          </w:p>
        </w:tc>
        <w:tc>
          <w:tcPr>
            <w:tcW w:w="1080" w:type="dxa"/>
            <w:tcBorders>
              <w:top w:val="nil"/>
              <w:left w:val="nil"/>
              <w:bottom w:val="single" w:sz="4" w:space="0" w:color="auto"/>
              <w:right w:val="single" w:sz="4" w:space="0" w:color="auto"/>
            </w:tcBorders>
            <w:shd w:val="clear" w:color="auto" w:fill="auto"/>
            <w:noWrap/>
            <w:vAlign w:val="center"/>
            <w:hideMark/>
          </w:tcPr>
          <w:p w14:paraId="25CA2E5C" w14:textId="77777777" w:rsidR="0026715B" w:rsidRPr="00CF3B7D" w:rsidRDefault="0026715B" w:rsidP="0026715B">
            <w:pPr>
              <w:jc w:val="right"/>
              <w:rPr>
                <w:rFonts w:eastAsia="Times New Roman" w:cstheme="minorHAnsi"/>
              </w:rPr>
            </w:pPr>
            <w:r w:rsidRPr="00CF3B7D">
              <w:rPr>
                <w:rFonts w:eastAsia="Times New Roman" w:cstheme="minorHAnsi"/>
              </w:rPr>
              <w:t>1,731</w:t>
            </w:r>
          </w:p>
        </w:tc>
        <w:tc>
          <w:tcPr>
            <w:tcW w:w="1080" w:type="dxa"/>
            <w:tcBorders>
              <w:top w:val="nil"/>
              <w:left w:val="nil"/>
              <w:bottom w:val="single" w:sz="4" w:space="0" w:color="auto"/>
              <w:right w:val="single" w:sz="4" w:space="0" w:color="auto"/>
            </w:tcBorders>
            <w:shd w:val="clear" w:color="auto" w:fill="auto"/>
            <w:noWrap/>
            <w:vAlign w:val="center"/>
            <w:hideMark/>
          </w:tcPr>
          <w:p w14:paraId="58614195" w14:textId="77777777" w:rsidR="0026715B" w:rsidRPr="00CF3B7D" w:rsidRDefault="0026715B" w:rsidP="0026715B">
            <w:pPr>
              <w:jc w:val="right"/>
              <w:rPr>
                <w:rFonts w:eastAsia="Times New Roman" w:cstheme="minorHAnsi"/>
              </w:rPr>
            </w:pPr>
            <w:r w:rsidRPr="00CF3B7D">
              <w:rPr>
                <w:rFonts w:eastAsia="Times New Roman" w:cstheme="minorHAnsi"/>
              </w:rPr>
              <w:t>1,782</w:t>
            </w:r>
          </w:p>
        </w:tc>
        <w:tc>
          <w:tcPr>
            <w:tcW w:w="270" w:type="dxa"/>
            <w:tcBorders>
              <w:top w:val="nil"/>
              <w:left w:val="nil"/>
              <w:bottom w:val="nil"/>
              <w:right w:val="nil"/>
            </w:tcBorders>
            <w:shd w:val="clear" w:color="auto" w:fill="auto"/>
            <w:noWrap/>
            <w:vAlign w:val="center"/>
            <w:hideMark/>
          </w:tcPr>
          <w:p w14:paraId="261DD9E1" w14:textId="77777777" w:rsidR="0026715B" w:rsidRPr="00CF3B7D" w:rsidRDefault="0026715B" w:rsidP="0026715B">
            <w:pPr>
              <w:jc w:val="right"/>
              <w:rPr>
                <w:rFonts w:eastAsia="Times New Roman" w:cstheme="minorHAnsi"/>
              </w:rPr>
            </w:pP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23C6407" w14:textId="77777777" w:rsidR="0026715B" w:rsidRPr="00CF3B7D" w:rsidRDefault="0026715B" w:rsidP="0026715B">
            <w:pPr>
              <w:jc w:val="right"/>
              <w:rPr>
                <w:rFonts w:eastAsia="Times New Roman" w:cstheme="minorHAnsi"/>
              </w:rPr>
            </w:pPr>
            <w:r w:rsidRPr="00CF3B7D">
              <w:rPr>
                <w:rFonts w:eastAsia="Times New Roman" w:cstheme="minorHAnsi"/>
              </w:rPr>
              <w:t xml:space="preserve">$8,210 </w:t>
            </w:r>
          </w:p>
        </w:tc>
      </w:tr>
      <w:tr w:rsidR="00906F03" w:rsidRPr="00CF3B7D" w14:paraId="443C55BD" w14:textId="77777777" w:rsidTr="00906F03">
        <w:trPr>
          <w:trHeight w:val="864"/>
        </w:trPr>
        <w:tc>
          <w:tcPr>
            <w:tcW w:w="2519" w:type="dxa"/>
            <w:tcBorders>
              <w:top w:val="nil"/>
              <w:left w:val="single" w:sz="4" w:space="0" w:color="auto"/>
              <w:bottom w:val="single" w:sz="4" w:space="0" w:color="auto"/>
              <w:right w:val="single" w:sz="4" w:space="0" w:color="auto"/>
            </w:tcBorders>
            <w:shd w:val="clear" w:color="auto" w:fill="auto"/>
            <w:vAlign w:val="center"/>
            <w:hideMark/>
          </w:tcPr>
          <w:p w14:paraId="560E4ACB" w14:textId="77777777" w:rsidR="0026715B" w:rsidRPr="00CF3B7D" w:rsidRDefault="0026715B" w:rsidP="0026715B">
            <w:pPr>
              <w:rPr>
                <w:rFonts w:eastAsia="Times New Roman" w:cstheme="minorHAnsi"/>
              </w:rPr>
            </w:pPr>
            <w:r w:rsidRPr="00CF3B7D">
              <w:rPr>
                <w:rFonts w:eastAsia="Times New Roman" w:cstheme="minorHAnsi"/>
              </w:rPr>
              <w:t>Administrative Manager &amp; Comptroller - % of Program salary:  81%, 81%, 83%, 87%, 89%</w:t>
            </w:r>
          </w:p>
        </w:tc>
        <w:tc>
          <w:tcPr>
            <w:tcW w:w="978" w:type="dxa"/>
            <w:tcBorders>
              <w:top w:val="nil"/>
              <w:left w:val="nil"/>
              <w:bottom w:val="single" w:sz="4" w:space="0" w:color="auto"/>
              <w:right w:val="single" w:sz="4" w:space="0" w:color="auto"/>
            </w:tcBorders>
            <w:shd w:val="clear" w:color="auto" w:fill="auto"/>
            <w:noWrap/>
            <w:vAlign w:val="center"/>
            <w:hideMark/>
          </w:tcPr>
          <w:p w14:paraId="7D583598" w14:textId="77777777" w:rsidR="0026715B" w:rsidRPr="00CF3B7D" w:rsidRDefault="0026715B" w:rsidP="0026715B">
            <w:pPr>
              <w:jc w:val="right"/>
              <w:rPr>
                <w:rFonts w:eastAsia="Times New Roman" w:cstheme="minorHAnsi"/>
              </w:rPr>
            </w:pPr>
            <w:r w:rsidRPr="00CF3B7D">
              <w:rPr>
                <w:rFonts w:eastAsia="Times New Roman" w:cstheme="minorHAnsi"/>
              </w:rPr>
              <w:t>4,253</w:t>
            </w:r>
          </w:p>
        </w:tc>
        <w:tc>
          <w:tcPr>
            <w:tcW w:w="1054" w:type="dxa"/>
            <w:tcBorders>
              <w:top w:val="nil"/>
              <w:left w:val="nil"/>
              <w:bottom w:val="single" w:sz="4" w:space="0" w:color="auto"/>
              <w:right w:val="single" w:sz="4" w:space="0" w:color="auto"/>
            </w:tcBorders>
            <w:shd w:val="clear" w:color="auto" w:fill="auto"/>
            <w:noWrap/>
            <w:vAlign w:val="center"/>
            <w:hideMark/>
          </w:tcPr>
          <w:p w14:paraId="3C0CFEFB" w14:textId="77777777" w:rsidR="0026715B" w:rsidRPr="00CF3B7D" w:rsidRDefault="0026715B" w:rsidP="0026715B">
            <w:pPr>
              <w:jc w:val="right"/>
              <w:rPr>
                <w:rFonts w:eastAsia="Times New Roman" w:cstheme="minorHAnsi"/>
              </w:rPr>
            </w:pPr>
            <w:r w:rsidRPr="00CF3B7D">
              <w:rPr>
                <w:rFonts w:eastAsia="Times New Roman" w:cstheme="minorHAnsi"/>
              </w:rPr>
              <w:t>4,380</w:t>
            </w:r>
          </w:p>
        </w:tc>
        <w:tc>
          <w:tcPr>
            <w:tcW w:w="1024" w:type="dxa"/>
            <w:tcBorders>
              <w:top w:val="nil"/>
              <w:left w:val="nil"/>
              <w:bottom w:val="single" w:sz="4" w:space="0" w:color="auto"/>
              <w:right w:val="single" w:sz="4" w:space="0" w:color="auto"/>
            </w:tcBorders>
            <w:shd w:val="clear" w:color="auto" w:fill="auto"/>
            <w:noWrap/>
            <w:vAlign w:val="center"/>
            <w:hideMark/>
          </w:tcPr>
          <w:p w14:paraId="599EB946" w14:textId="77777777" w:rsidR="0026715B" w:rsidRPr="00CF3B7D" w:rsidRDefault="0026715B" w:rsidP="0026715B">
            <w:pPr>
              <w:jc w:val="right"/>
              <w:rPr>
                <w:rFonts w:eastAsia="Times New Roman" w:cstheme="minorHAnsi"/>
              </w:rPr>
            </w:pPr>
            <w:r w:rsidRPr="00CF3B7D">
              <w:rPr>
                <w:rFonts w:eastAsia="Times New Roman" w:cstheme="minorHAnsi"/>
              </w:rPr>
              <w:t>4,623</w:t>
            </w:r>
          </w:p>
        </w:tc>
        <w:tc>
          <w:tcPr>
            <w:tcW w:w="1080" w:type="dxa"/>
            <w:tcBorders>
              <w:top w:val="nil"/>
              <w:left w:val="nil"/>
              <w:bottom w:val="single" w:sz="4" w:space="0" w:color="auto"/>
              <w:right w:val="single" w:sz="4" w:space="0" w:color="auto"/>
            </w:tcBorders>
            <w:shd w:val="clear" w:color="auto" w:fill="auto"/>
            <w:noWrap/>
            <w:vAlign w:val="center"/>
            <w:hideMark/>
          </w:tcPr>
          <w:p w14:paraId="3936A752" w14:textId="77777777" w:rsidR="0026715B" w:rsidRPr="00CF3B7D" w:rsidRDefault="0026715B" w:rsidP="0026715B">
            <w:pPr>
              <w:jc w:val="right"/>
              <w:rPr>
                <w:rFonts w:eastAsia="Times New Roman" w:cstheme="minorHAnsi"/>
              </w:rPr>
            </w:pPr>
            <w:r w:rsidRPr="00CF3B7D">
              <w:rPr>
                <w:rFonts w:eastAsia="Times New Roman" w:cstheme="minorHAnsi"/>
              </w:rPr>
              <w:t>4,991</w:t>
            </w:r>
          </w:p>
        </w:tc>
        <w:tc>
          <w:tcPr>
            <w:tcW w:w="1080" w:type="dxa"/>
            <w:tcBorders>
              <w:top w:val="nil"/>
              <w:left w:val="nil"/>
              <w:bottom w:val="single" w:sz="4" w:space="0" w:color="auto"/>
              <w:right w:val="single" w:sz="4" w:space="0" w:color="auto"/>
            </w:tcBorders>
            <w:shd w:val="clear" w:color="auto" w:fill="auto"/>
            <w:noWrap/>
            <w:vAlign w:val="center"/>
            <w:hideMark/>
          </w:tcPr>
          <w:p w14:paraId="00BDB60E" w14:textId="77777777" w:rsidR="0026715B" w:rsidRPr="00CF3B7D" w:rsidRDefault="0026715B" w:rsidP="0026715B">
            <w:pPr>
              <w:jc w:val="right"/>
              <w:rPr>
                <w:rFonts w:eastAsia="Times New Roman" w:cstheme="minorHAnsi"/>
              </w:rPr>
            </w:pPr>
            <w:r w:rsidRPr="00CF3B7D">
              <w:rPr>
                <w:rFonts w:eastAsia="Times New Roman" w:cstheme="minorHAnsi"/>
              </w:rPr>
              <w:t>5,259</w:t>
            </w:r>
          </w:p>
        </w:tc>
        <w:tc>
          <w:tcPr>
            <w:tcW w:w="270" w:type="dxa"/>
            <w:tcBorders>
              <w:top w:val="nil"/>
              <w:left w:val="nil"/>
              <w:bottom w:val="nil"/>
              <w:right w:val="nil"/>
            </w:tcBorders>
            <w:shd w:val="clear" w:color="auto" w:fill="auto"/>
            <w:noWrap/>
            <w:vAlign w:val="center"/>
            <w:hideMark/>
          </w:tcPr>
          <w:p w14:paraId="08FDF295" w14:textId="77777777" w:rsidR="0026715B" w:rsidRPr="00CF3B7D" w:rsidRDefault="0026715B" w:rsidP="0026715B">
            <w:pPr>
              <w:jc w:val="right"/>
              <w:rPr>
                <w:rFonts w:eastAsia="Times New Roman" w:cstheme="minorHAnsi"/>
              </w:rPr>
            </w:pP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14FFA27" w14:textId="77777777" w:rsidR="0026715B" w:rsidRPr="00CF3B7D" w:rsidRDefault="0026715B" w:rsidP="0026715B">
            <w:pPr>
              <w:jc w:val="right"/>
              <w:rPr>
                <w:rFonts w:eastAsia="Times New Roman" w:cstheme="minorHAnsi"/>
              </w:rPr>
            </w:pPr>
            <w:r w:rsidRPr="00CF3B7D">
              <w:rPr>
                <w:rFonts w:eastAsia="Times New Roman" w:cstheme="minorHAnsi"/>
              </w:rPr>
              <w:t xml:space="preserve">$23,506 </w:t>
            </w:r>
          </w:p>
        </w:tc>
      </w:tr>
      <w:tr w:rsidR="00906F03" w:rsidRPr="00CF3B7D" w14:paraId="347C188D" w14:textId="77777777" w:rsidTr="00906F03">
        <w:trPr>
          <w:trHeight w:val="588"/>
        </w:trPr>
        <w:tc>
          <w:tcPr>
            <w:tcW w:w="2519" w:type="dxa"/>
            <w:tcBorders>
              <w:top w:val="nil"/>
              <w:left w:val="single" w:sz="4" w:space="0" w:color="auto"/>
              <w:bottom w:val="single" w:sz="4" w:space="0" w:color="auto"/>
              <w:right w:val="single" w:sz="4" w:space="0" w:color="auto"/>
            </w:tcBorders>
            <w:shd w:val="clear" w:color="auto" w:fill="auto"/>
            <w:vAlign w:val="center"/>
            <w:hideMark/>
          </w:tcPr>
          <w:p w14:paraId="59B21242" w14:textId="77777777" w:rsidR="0026715B" w:rsidRPr="00CF3B7D" w:rsidRDefault="0026715B" w:rsidP="0026715B">
            <w:pPr>
              <w:rPr>
                <w:rFonts w:eastAsia="Times New Roman" w:cstheme="minorHAnsi"/>
              </w:rPr>
            </w:pPr>
            <w:r w:rsidRPr="00CF3B7D">
              <w:rPr>
                <w:rFonts w:eastAsia="Times New Roman" w:cstheme="minorHAnsi"/>
              </w:rPr>
              <w:t>Program Manager - % of Program salary:  85%, 86%, 88%, 91%, 93%</w:t>
            </w:r>
          </w:p>
        </w:tc>
        <w:tc>
          <w:tcPr>
            <w:tcW w:w="978" w:type="dxa"/>
            <w:tcBorders>
              <w:top w:val="nil"/>
              <w:left w:val="nil"/>
              <w:bottom w:val="single" w:sz="4" w:space="0" w:color="auto"/>
              <w:right w:val="single" w:sz="4" w:space="0" w:color="auto"/>
            </w:tcBorders>
            <w:shd w:val="clear" w:color="auto" w:fill="auto"/>
            <w:noWrap/>
            <w:vAlign w:val="center"/>
            <w:hideMark/>
          </w:tcPr>
          <w:p w14:paraId="1F734100" w14:textId="77777777" w:rsidR="0026715B" w:rsidRPr="00CF3B7D" w:rsidRDefault="0026715B" w:rsidP="0026715B">
            <w:pPr>
              <w:jc w:val="right"/>
              <w:rPr>
                <w:rFonts w:eastAsia="Times New Roman" w:cstheme="minorHAnsi"/>
              </w:rPr>
            </w:pPr>
            <w:r w:rsidRPr="00CF3B7D">
              <w:rPr>
                <w:rFonts w:eastAsia="Times New Roman" w:cstheme="minorHAnsi"/>
              </w:rPr>
              <w:t>59,500</w:t>
            </w:r>
          </w:p>
        </w:tc>
        <w:tc>
          <w:tcPr>
            <w:tcW w:w="1054" w:type="dxa"/>
            <w:tcBorders>
              <w:top w:val="nil"/>
              <w:left w:val="nil"/>
              <w:bottom w:val="single" w:sz="4" w:space="0" w:color="auto"/>
              <w:right w:val="single" w:sz="4" w:space="0" w:color="auto"/>
            </w:tcBorders>
            <w:shd w:val="clear" w:color="auto" w:fill="auto"/>
            <w:noWrap/>
            <w:vAlign w:val="center"/>
            <w:hideMark/>
          </w:tcPr>
          <w:p w14:paraId="23915A5E" w14:textId="77777777" w:rsidR="0026715B" w:rsidRPr="00CF3B7D" w:rsidRDefault="0026715B" w:rsidP="0026715B">
            <w:pPr>
              <w:jc w:val="right"/>
              <w:rPr>
                <w:rFonts w:eastAsia="Times New Roman" w:cstheme="minorHAnsi"/>
              </w:rPr>
            </w:pPr>
            <w:r w:rsidRPr="00CF3B7D">
              <w:rPr>
                <w:rFonts w:eastAsia="Times New Roman" w:cstheme="minorHAnsi"/>
              </w:rPr>
              <w:t>62,006</w:t>
            </w:r>
          </w:p>
        </w:tc>
        <w:tc>
          <w:tcPr>
            <w:tcW w:w="1024" w:type="dxa"/>
            <w:tcBorders>
              <w:top w:val="nil"/>
              <w:left w:val="nil"/>
              <w:bottom w:val="single" w:sz="4" w:space="0" w:color="auto"/>
              <w:right w:val="single" w:sz="4" w:space="0" w:color="auto"/>
            </w:tcBorders>
            <w:shd w:val="clear" w:color="auto" w:fill="auto"/>
            <w:noWrap/>
            <w:vAlign w:val="center"/>
            <w:hideMark/>
          </w:tcPr>
          <w:p w14:paraId="1A4498EC" w14:textId="77777777" w:rsidR="0026715B" w:rsidRPr="00CF3B7D" w:rsidRDefault="0026715B" w:rsidP="0026715B">
            <w:pPr>
              <w:jc w:val="right"/>
              <w:rPr>
                <w:rFonts w:eastAsia="Times New Roman" w:cstheme="minorHAnsi"/>
              </w:rPr>
            </w:pPr>
            <w:r w:rsidRPr="00CF3B7D">
              <w:rPr>
                <w:rFonts w:eastAsia="Times New Roman" w:cstheme="minorHAnsi"/>
              </w:rPr>
              <w:t>65,351</w:t>
            </w:r>
          </w:p>
        </w:tc>
        <w:tc>
          <w:tcPr>
            <w:tcW w:w="1080" w:type="dxa"/>
            <w:tcBorders>
              <w:top w:val="nil"/>
              <w:left w:val="nil"/>
              <w:bottom w:val="single" w:sz="4" w:space="0" w:color="auto"/>
              <w:right w:val="single" w:sz="4" w:space="0" w:color="auto"/>
            </w:tcBorders>
            <w:shd w:val="clear" w:color="auto" w:fill="auto"/>
            <w:noWrap/>
            <w:vAlign w:val="center"/>
            <w:hideMark/>
          </w:tcPr>
          <w:p w14:paraId="54AB683B" w14:textId="77777777" w:rsidR="0026715B" w:rsidRPr="00CF3B7D" w:rsidRDefault="0026715B" w:rsidP="0026715B">
            <w:pPr>
              <w:jc w:val="right"/>
              <w:rPr>
                <w:rFonts w:eastAsia="Times New Roman" w:cstheme="minorHAnsi"/>
              </w:rPr>
            </w:pPr>
            <w:r w:rsidRPr="00CF3B7D">
              <w:rPr>
                <w:rFonts w:eastAsia="Times New Roman" w:cstheme="minorHAnsi"/>
              </w:rPr>
              <w:t>69,607</w:t>
            </w:r>
          </w:p>
        </w:tc>
        <w:tc>
          <w:tcPr>
            <w:tcW w:w="1080" w:type="dxa"/>
            <w:tcBorders>
              <w:top w:val="nil"/>
              <w:left w:val="nil"/>
              <w:bottom w:val="single" w:sz="4" w:space="0" w:color="auto"/>
              <w:right w:val="single" w:sz="4" w:space="0" w:color="auto"/>
            </w:tcBorders>
            <w:shd w:val="clear" w:color="auto" w:fill="auto"/>
            <w:noWrap/>
            <w:vAlign w:val="center"/>
            <w:hideMark/>
          </w:tcPr>
          <w:p w14:paraId="4ECA78BF" w14:textId="77777777" w:rsidR="0026715B" w:rsidRPr="00CF3B7D" w:rsidRDefault="0026715B" w:rsidP="0026715B">
            <w:pPr>
              <w:jc w:val="right"/>
              <w:rPr>
                <w:rFonts w:eastAsia="Times New Roman" w:cstheme="minorHAnsi"/>
              </w:rPr>
            </w:pPr>
            <w:r w:rsidRPr="00CF3B7D">
              <w:rPr>
                <w:rFonts w:eastAsia="Times New Roman" w:cstheme="minorHAnsi"/>
              </w:rPr>
              <w:t>73,271</w:t>
            </w:r>
          </w:p>
        </w:tc>
        <w:tc>
          <w:tcPr>
            <w:tcW w:w="270" w:type="dxa"/>
            <w:tcBorders>
              <w:top w:val="nil"/>
              <w:left w:val="nil"/>
              <w:bottom w:val="nil"/>
              <w:right w:val="nil"/>
            </w:tcBorders>
            <w:shd w:val="clear" w:color="auto" w:fill="auto"/>
            <w:noWrap/>
            <w:vAlign w:val="center"/>
            <w:hideMark/>
          </w:tcPr>
          <w:p w14:paraId="48872502" w14:textId="77777777" w:rsidR="0026715B" w:rsidRPr="00CF3B7D" w:rsidRDefault="0026715B" w:rsidP="0026715B">
            <w:pPr>
              <w:jc w:val="right"/>
              <w:rPr>
                <w:rFonts w:eastAsia="Times New Roman" w:cstheme="minorHAnsi"/>
              </w:rPr>
            </w:pP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3A38D9B" w14:textId="77777777" w:rsidR="0026715B" w:rsidRPr="00CF3B7D" w:rsidRDefault="0026715B" w:rsidP="0026715B">
            <w:pPr>
              <w:jc w:val="right"/>
              <w:rPr>
                <w:rFonts w:eastAsia="Times New Roman" w:cstheme="minorHAnsi"/>
              </w:rPr>
            </w:pPr>
            <w:r w:rsidRPr="00CF3B7D">
              <w:rPr>
                <w:rFonts w:eastAsia="Times New Roman" w:cstheme="minorHAnsi"/>
              </w:rPr>
              <w:t xml:space="preserve">$329,735 </w:t>
            </w:r>
          </w:p>
        </w:tc>
      </w:tr>
      <w:tr w:rsidR="00906F03" w:rsidRPr="00CF3B7D" w14:paraId="6B05DA7D" w14:textId="77777777" w:rsidTr="00906F03">
        <w:trPr>
          <w:trHeight w:val="576"/>
        </w:trPr>
        <w:tc>
          <w:tcPr>
            <w:tcW w:w="2519" w:type="dxa"/>
            <w:tcBorders>
              <w:top w:val="nil"/>
              <w:left w:val="single" w:sz="4" w:space="0" w:color="auto"/>
              <w:bottom w:val="single" w:sz="4" w:space="0" w:color="auto"/>
              <w:right w:val="single" w:sz="4" w:space="0" w:color="auto"/>
            </w:tcBorders>
            <w:shd w:val="clear" w:color="auto" w:fill="auto"/>
            <w:vAlign w:val="center"/>
            <w:hideMark/>
          </w:tcPr>
          <w:p w14:paraId="17C69744" w14:textId="20AEAD2D" w:rsidR="0026715B" w:rsidRPr="00CF3B7D" w:rsidRDefault="00DB3ACB" w:rsidP="0026715B">
            <w:pPr>
              <w:rPr>
                <w:rFonts w:eastAsia="Times New Roman" w:cstheme="minorHAnsi"/>
              </w:rPr>
            </w:pPr>
            <w:r w:rsidRPr="00CF3B7D">
              <w:rPr>
                <w:rFonts w:eastAsia="Times New Roman" w:cstheme="minorHAnsi"/>
              </w:rPr>
              <w:t>Program Coordinator - % of Program salary: 96%, 98%, 101%, 105%, 108%</w:t>
            </w:r>
          </w:p>
        </w:tc>
        <w:tc>
          <w:tcPr>
            <w:tcW w:w="978" w:type="dxa"/>
            <w:tcBorders>
              <w:top w:val="nil"/>
              <w:left w:val="nil"/>
              <w:bottom w:val="single" w:sz="4" w:space="0" w:color="auto"/>
              <w:right w:val="single" w:sz="4" w:space="0" w:color="auto"/>
            </w:tcBorders>
            <w:shd w:val="clear" w:color="auto" w:fill="auto"/>
            <w:noWrap/>
            <w:vAlign w:val="center"/>
            <w:hideMark/>
          </w:tcPr>
          <w:p w14:paraId="38A5CE77" w14:textId="7E660F7C" w:rsidR="0026715B" w:rsidRPr="00CF3B7D" w:rsidRDefault="00745302" w:rsidP="0026715B">
            <w:pPr>
              <w:jc w:val="right"/>
              <w:rPr>
                <w:rFonts w:eastAsia="Times New Roman" w:cstheme="minorHAnsi"/>
              </w:rPr>
            </w:pPr>
            <w:r w:rsidRPr="00CF3B7D">
              <w:rPr>
                <w:rFonts w:eastAsia="Times New Roman" w:cstheme="minorHAnsi"/>
              </w:rPr>
              <w:t>52,800</w:t>
            </w:r>
          </w:p>
        </w:tc>
        <w:tc>
          <w:tcPr>
            <w:tcW w:w="1054" w:type="dxa"/>
            <w:tcBorders>
              <w:top w:val="nil"/>
              <w:left w:val="nil"/>
              <w:bottom w:val="single" w:sz="4" w:space="0" w:color="auto"/>
              <w:right w:val="single" w:sz="4" w:space="0" w:color="auto"/>
            </w:tcBorders>
            <w:shd w:val="clear" w:color="auto" w:fill="auto"/>
            <w:noWrap/>
            <w:vAlign w:val="center"/>
            <w:hideMark/>
          </w:tcPr>
          <w:p w14:paraId="4BEE7F00" w14:textId="15649DB9" w:rsidR="0026715B" w:rsidRPr="00CF3B7D" w:rsidRDefault="00745302" w:rsidP="0026715B">
            <w:pPr>
              <w:jc w:val="right"/>
              <w:rPr>
                <w:rFonts w:eastAsia="Times New Roman" w:cstheme="minorHAnsi"/>
              </w:rPr>
            </w:pPr>
            <w:r w:rsidRPr="00CF3B7D">
              <w:rPr>
                <w:rFonts w:eastAsia="Times New Roman" w:cstheme="minorHAnsi"/>
              </w:rPr>
              <w:t>55,517</w:t>
            </w:r>
          </w:p>
        </w:tc>
        <w:tc>
          <w:tcPr>
            <w:tcW w:w="1024" w:type="dxa"/>
            <w:tcBorders>
              <w:top w:val="nil"/>
              <w:left w:val="nil"/>
              <w:bottom w:val="single" w:sz="4" w:space="0" w:color="auto"/>
              <w:right w:val="single" w:sz="4" w:space="0" w:color="auto"/>
            </w:tcBorders>
            <w:shd w:val="clear" w:color="auto" w:fill="auto"/>
            <w:noWrap/>
            <w:vAlign w:val="center"/>
            <w:hideMark/>
          </w:tcPr>
          <w:p w14:paraId="178AFFB0" w14:textId="02E724F6" w:rsidR="0026715B" w:rsidRPr="00CF3B7D" w:rsidRDefault="00745302" w:rsidP="0026715B">
            <w:pPr>
              <w:jc w:val="right"/>
              <w:rPr>
                <w:rFonts w:eastAsia="Times New Roman" w:cstheme="minorHAnsi"/>
              </w:rPr>
            </w:pPr>
            <w:r w:rsidRPr="00CF3B7D">
              <w:rPr>
                <w:rFonts w:eastAsia="Times New Roman" w:cstheme="minorHAnsi"/>
              </w:rPr>
              <w:t>58,934</w:t>
            </w:r>
          </w:p>
        </w:tc>
        <w:tc>
          <w:tcPr>
            <w:tcW w:w="1080" w:type="dxa"/>
            <w:tcBorders>
              <w:top w:val="nil"/>
              <w:left w:val="nil"/>
              <w:bottom w:val="single" w:sz="4" w:space="0" w:color="auto"/>
              <w:right w:val="single" w:sz="4" w:space="0" w:color="auto"/>
            </w:tcBorders>
            <w:shd w:val="clear" w:color="auto" w:fill="auto"/>
            <w:noWrap/>
            <w:vAlign w:val="center"/>
            <w:hideMark/>
          </w:tcPr>
          <w:p w14:paraId="4A7FD0DD" w14:textId="0FC2DFCB" w:rsidR="0026715B" w:rsidRPr="00CF3B7D" w:rsidRDefault="00745302" w:rsidP="0026715B">
            <w:pPr>
              <w:jc w:val="right"/>
              <w:rPr>
                <w:rFonts w:eastAsia="Times New Roman" w:cstheme="minorHAnsi"/>
              </w:rPr>
            </w:pPr>
            <w:r w:rsidRPr="00CF3B7D">
              <w:rPr>
                <w:rFonts w:eastAsia="Times New Roman" w:cstheme="minorHAnsi"/>
              </w:rPr>
              <w:t>63,105</w:t>
            </w:r>
          </w:p>
        </w:tc>
        <w:tc>
          <w:tcPr>
            <w:tcW w:w="1080" w:type="dxa"/>
            <w:tcBorders>
              <w:top w:val="nil"/>
              <w:left w:val="nil"/>
              <w:bottom w:val="single" w:sz="4" w:space="0" w:color="auto"/>
              <w:right w:val="single" w:sz="4" w:space="0" w:color="auto"/>
            </w:tcBorders>
            <w:shd w:val="clear" w:color="auto" w:fill="auto"/>
            <w:noWrap/>
            <w:vAlign w:val="center"/>
            <w:hideMark/>
          </w:tcPr>
          <w:p w14:paraId="247C8488" w14:textId="2B3C79B4" w:rsidR="0026715B" w:rsidRPr="00CF3B7D" w:rsidRDefault="00654E79" w:rsidP="0026715B">
            <w:pPr>
              <w:jc w:val="right"/>
              <w:rPr>
                <w:rFonts w:eastAsia="Times New Roman" w:cstheme="minorHAnsi"/>
              </w:rPr>
            </w:pPr>
            <w:r w:rsidRPr="00CF3B7D">
              <w:rPr>
                <w:rFonts w:eastAsia="Times New Roman" w:cstheme="minorHAnsi"/>
              </w:rPr>
              <w:t>66,855</w:t>
            </w:r>
          </w:p>
        </w:tc>
        <w:tc>
          <w:tcPr>
            <w:tcW w:w="270" w:type="dxa"/>
            <w:tcBorders>
              <w:top w:val="nil"/>
              <w:left w:val="nil"/>
              <w:bottom w:val="nil"/>
              <w:right w:val="nil"/>
            </w:tcBorders>
            <w:shd w:val="clear" w:color="auto" w:fill="auto"/>
            <w:noWrap/>
            <w:vAlign w:val="center"/>
            <w:hideMark/>
          </w:tcPr>
          <w:p w14:paraId="57F50B81" w14:textId="77777777" w:rsidR="0026715B" w:rsidRPr="00CF3B7D" w:rsidRDefault="0026715B" w:rsidP="0026715B">
            <w:pPr>
              <w:jc w:val="right"/>
              <w:rPr>
                <w:rFonts w:eastAsia="Times New Roman" w:cstheme="minorHAnsi"/>
              </w:rPr>
            </w:pP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EC7333F" w14:textId="1E140BAD" w:rsidR="0026715B" w:rsidRPr="00CF3B7D" w:rsidRDefault="00654E79" w:rsidP="0026715B">
            <w:pPr>
              <w:jc w:val="right"/>
              <w:rPr>
                <w:rFonts w:eastAsia="Times New Roman" w:cstheme="minorHAnsi"/>
              </w:rPr>
            </w:pPr>
            <w:r w:rsidRPr="00CF3B7D">
              <w:rPr>
                <w:rFonts w:eastAsia="Times New Roman" w:cstheme="minorHAnsi"/>
              </w:rPr>
              <w:t>$297,211</w:t>
            </w:r>
          </w:p>
        </w:tc>
      </w:tr>
      <w:tr w:rsidR="00ED3EEB" w:rsidRPr="00CF3B7D" w14:paraId="4B7E4D0B" w14:textId="77777777" w:rsidTr="00906F03">
        <w:trPr>
          <w:trHeight w:val="288"/>
        </w:trPr>
        <w:tc>
          <w:tcPr>
            <w:tcW w:w="2519" w:type="dxa"/>
            <w:tcBorders>
              <w:top w:val="nil"/>
              <w:left w:val="single" w:sz="4" w:space="0" w:color="auto"/>
              <w:bottom w:val="single" w:sz="4" w:space="0" w:color="auto"/>
              <w:right w:val="single" w:sz="4" w:space="0" w:color="auto"/>
            </w:tcBorders>
            <w:shd w:val="clear" w:color="000000" w:fill="E6E6E6"/>
            <w:vAlign w:val="center"/>
            <w:hideMark/>
          </w:tcPr>
          <w:p w14:paraId="5A9BEF1C" w14:textId="77777777" w:rsidR="0026715B" w:rsidRPr="00CF3B7D" w:rsidRDefault="0026715B" w:rsidP="0026715B">
            <w:pPr>
              <w:rPr>
                <w:rFonts w:eastAsia="Times New Roman" w:cstheme="minorHAnsi"/>
                <w:b/>
                <w:bCs/>
                <w:color w:val="000000"/>
              </w:rPr>
            </w:pPr>
            <w:r w:rsidRPr="00CF3B7D">
              <w:rPr>
                <w:rFonts w:eastAsia="Times New Roman" w:cstheme="minorHAnsi"/>
                <w:b/>
                <w:bCs/>
                <w:color w:val="000000"/>
              </w:rPr>
              <w:t>Total Fringe Benefits</w:t>
            </w:r>
          </w:p>
        </w:tc>
        <w:tc>
          <w:tcPr>
            <w:tcW w:w="978" w:type="dxa"/>
            <w:tcBorders>
              <w:top w:val="nil"/>
              <w:left w:val="nil"/>
              <w:bottom w:val="single" w:sz="4" w:space="0" w:color="auto"/>
              <w:right w:val="single" w:sz="4" w:space="0" w:color="auto"/>
            </w:tcBorders>
            <w:shd w:val="clear" w:color="000000" w:fill="E6E6E6"/>
            <w:noWrap/>
            <w:vAlign w:val="center"/>
            <w:hideMark/>
          </w:tcPr>
          <w:p w14:paraId="2B30EF32" w14:textId="5363295C" w:rsidR="0026715B" w:rsidRPr="00CF3B7D" w:rsidRDefault="009018BA" w:rsidP="0026715B">
            <w:pPr>
              <w:jc w:val="right"/>
              <w:rPr>
                <w:rFonts w:eastAsia="Times New Roman" w:cstheme="minorHAnsi"/>
                <w:b/>
                <w:bCs/>
              </w:rPr>
            </w:pPr>
            <w:r w:rsidRPr="00CF3B7D">
              <w:rPr>
                <w:rFonts w:eastAsia="Times New Roman" w:cstheme="minorHAnsi"/>
                <w:b/>
                <w:bCs/>
              </w:rPr>
              <w:t>$120,223</w:t>
            </w:r>
          </w:p>
        </w:tc>
        <w:tc>
          <w:tcPr>
            <w:tcW w:w="1054" w:type="dxa"/>
            <w:tcBorders>
              <w:top w:val="nil"/>
              <w:left w:val="nil"/>
              <w:bottom w:val="single" w:sz="4" w:space="0" w:color="auto"/>
              <w:right w:val="single" w:sz="4" w:space="0" w:color="auto"/>
            </w:tcBorders>
            <w:shd w:val="clear" w:color="000000" w:fill="E6E6E6"/>
            <w:noWrap/>
            <w:vAlign w:val="center"/>
            <w:hideMark/>
          </w:tcPr>
          <w:p w14:paraId="0F552BD5" w14:textId="16A435A3" w:rsidR="0026715B" w:rsidRPr="00CF3B7D" w:rsidRDefault="00654E79" w:rsidP="0026715B">
            <w:pPr>
              <w:jc w:val="right"/>
              <w:rPr>
                <w:rFonts w:eastAsia="Times New Roman" w:cstheme="minorHAnsi"/>
                <w:b/>
                <w:bCs/>
              </w:rPr>
            </w:pPr>
            <w:r w:rsidRPr="00CF3B7D">
              <w:rPr>
                <w:rFonts w:eastAsia="Times New Roman" w:cstheme="minorHAnsi"/>
                <w:b/>
                <w:bCs/>
              </w:rPr>
              <w:t>$125,714</w:t>
            </w:r>
          </w:p>
        </w:tc>
        <w:tc>
          <w:tcPr>
            <w:tcW w:w="1024" w:type="dxa"/>
            <w:tcBorders>
              <w:top w:val="nil"/>
              <w:left w:val="nil"/>
              <w:bottom w:val="single" w:sz="4" w:space="0" w:color="auto"/>
              <w:right w:val="single" w:sz="4" w:space="0" w:color="auto"/>
            </w:tcBorders>
            <w:shd w:val="clear" w:color="000000" w:fill="E6E6E6"/>
            <w:noWrap/>
            <w:vAlign w:val="center"/>
            <w:hideMark/>
          </w:tcPr>
          <w:p w14:paraId="517F359D" w14:textId="734BEE02" w:rsidR="0026715B" w:rsidRPr="00CF3B7D" w:rsidRDefault="009018BA" w:rsidP="0026715B">
            <w:pPr>
              <w:jc w:val="right"/>
              <w:rPr>
                <w:rFonts w:eastAsia="Times New Roman" w:cstheme="minorHAnsi"/>
                <w:b/>
                <w:bCs/>
              </w:rPr>
            </w:pPr>
            <w:r w:rsidRPr="00CF3B7D">
              <w:rPr>
                <w:rFonts w:eastAsia="Times New Roman" w:cstheme="minorHAnsi"/>
                <w:b/>
                <w:bCs/>
              </w:rPr>
              <w:t>$132,940</w:t>
            </w:r>
          </w:p>
        </w:tc>
        <w:tc>
          <w:tcPr>
            <w:tcW w:w="1080" w:type="dxa"/>
            <w:tcBorders>
              <w:top w:val="nil"/>
              <w:left w:val="nil"/>
              <w:bottom w:val="single" w:sz="4" w:space="0" w:color="auto"/>
              <w:right w:val="single" w:sz="4" w:space="0" w:color="auto"/>
            </w:tcBorders>
            <w:shd w:val="clear" w:color="000000" w:fill="E6E6E6"/>
            <w:noWrap/>
            <w:vAlign w:val="center"/>
            <w:hideMark/>
          </w:tcPr>
          <w:p w14:paraId="18389A76" w14:textId="26D8DEE5" w:rsidR="0026715B" w:rsidRPr="00CF3B7D" w:rsidRDefault="009018BA" w:rsidP="0026715B">
            <w:pPr>
              <w:jc w:val="right"/>
              <w:rPr>
                <w:rFonts w:eastAsia="Times New Roman" w:cstheme="minorHAnsi"/>
                <w:b/>
                <w:bCs/>
              </w:rPr>
            </w:pPr>
            <w:r w:rsidRPr="00CF3B7D">
              <w:rPr>
                <w:rFonts w:eastAsia="Times New Roman" w:cstheme="minorHAnsi"/>
                <w:b/>
                <w:bCs/>
              </w:rPr>
              <w:t>$141,933</w:t>
            </w:r>
          </w:p>
        </w:tc>
        <w:tc>
          <w:tcPr>
            <w:tcW w:w="1080" w:type="dxa"/>
            <w:tcBorders>
              <w:top w:val="nil"/>
              <w:left w:val="nil"/>
              <w:bottom w:val="single" w:sz="4" w:space="0" w:color="auto"/>
              <w:right w:val="single" w:sz="4" w:space="0" w:color="auto"/>
            </w:tcBorders>
            <w:shd w:val="clear" w:color="000000" w:fill="E6E6E6"/>
            <w:noWrap/>
            <w:vAlign w:val="center"/>
            <w:hideMark/>
          </w:tcPr>
          <w:p w14:paraId="4E8A4CD9" w14:textId="068DF836" w:rsidR="0026715B" w:rsidRPr="00CF3B7D" w:rsidRDefault="009018BA" w:rsidP="0026715B">
            <w:pPr>
              <w:jc w:val="right"/>
              <w:rPr>
                <w:rFonts w:eastAsia="Times New Roman" w:cstheme="minorHAnsi"/>
                <w:b/>
                <w:bCs/>
              </w:rPr>
            </w:pPr>
            <w:r w:rsidRPr="00CF3B7D">
              <w:rPr>
                <w:rFonts w:eastAsia="Times New Roman" w:cstheme="minorHAnsi"/>
                <w:b/>
                <w:bCs/>
              </w:rPr>
              <w:t>$149,776</w:t>
            </w:r>
          </w:p>
        </w:tc>
        <w:tc>
          <w:tcPr>
            <w:tcW w:w="270" w:type="dxa"/>
            <w:tcBorders>
              <w:top w:val="nil"/>
              <w:left w:val="nil"/>
              <w:bottom w:val="nil"/>
              <w:right w:val="nil"/>
            </w:tcBorders>
            <w:shd w:val="clear" w:color="auto" w:fill="auto"/>
            <w:noWrap/>
            <w:vAlign w:val="center"/>
            <w:hideMark/>
          </w:tcPr>
          <w:p w14:paraId="2AB31293" w14:textId="77777777" w:rsidR="0026715B" w:rsidRPr="00CF3B7D" w:rsidRDefault="0026715B" w:rsidP="0026715B">
            <w:pPr>
              <w:jc w:val="right"/>
              <w:rPr>
                <w:rFonts w:eastAsia="Times New Roman" w:cstheme="minorHAnsi"/>
                <w:b/>
                <w:bCs/>
              </w:rPr>
            </w:pPr>
          </w:p>
        </w:tc>
        <w:tc>
          <w:tcPr>
            <w:tcW w:w="1080" w:type="dxa"/>
            <w:tcBorders>
              <w:top w:val="nil"/>
              <w:left w:val="single" w:sz="4" w:space="0" w:color="auto"/>
              <w:bottom w:val="single" w:sz="4" w:space="0" w:color="auto"/>
              <w:right w:val="single" w:sz="4" w:space="0" w:color="auto"/>
            </w:tcBorders>
            <w:shd w:val="clear" w:color="000000" w:fill="E6E6E6"/>
            <w:noWrap/>
            <w:vAlign w:val="center"/>
            <w:hideMark/>
          </w:tcPr>
          <w:p w14:paraId="32DC60E7" w14:textId="1DFAD288" w:rsidR="0026715B" w:rsidRPr="00CF3B7D" w:rsidRDefault="00D43B0F" w:rsidP="0026715B">
            <w:pPr>
              <w:jc w:val="right"/>
              <w:rPr>
                <w:rFonts w:eastAsia="Times New Roman" w:cstheme="minorHAnsi"/>
                <w:b/>
                <w:bCs/>
              </w:rPr>
            </w:pPr>
            <w:r w:rsidRPr="00CF3B7D">
              <w:rPr>
                <w:rFonts w:eastAsia="Times New Roman" w:cstheme="minorHAnsi"/>
                <w:b/>
                <w:bCs/>
              </w:rPr>
              <w:t>$670,586</w:t>
            </w:r>
          </w:p>
        </w:tc>
      </w:tr>
    </w:tbl>
    <w:p w14:paraId="36BB894C" w14:textId="77777777" w:rsidR="00AF23BF" w:rsidRPr="00CF3B7D" w:rsidRDefault="00AF23BF" w:rsidP="00AF23BF">
      <w:pPr>
        <w:rPr>
          <w:rFonts w:cstheme="minorHAnsi"/>
        </w:rPr>
      </w:pPr>
    </w:p>
    <w:p w14:paraId="67108421" w14:textId="3A42364E" w:rsidR="00DA57BE" w:rsidRPr="00CF3B7D" w:rsidRDefault="00023548" w:rsidP="0076394D">
      <w:pPr>
        <w:rPr>
          <w:rFonts w:cstheme="minorHAnsi"/>
        </w:rPr>
      </w:pPr>
      <w:r w:rsidRPr="00CF3B7D">
        <w:rPr>
          <w:rFonts w:cstheme="minorHAnsi"/>
        </w:rPr>
        <w:t xml:space="preserve">The fringe benefits explanation for each program staff member presented in the above table is found below, focusing on Year 1 values for explanatory purposes. Due to </w:t>
      </w:r>
      <w:proofErr w:type="gramStart"/>
      <w:r w:rsidRPr="00CF3B7D">
        <w:rPr>
          <w:rFonts w:cstheme="minorHAnsi"/>
        </w:rPr>
        <w:t>different</w:t>
      </w:r>
      <w:proofErr w:type="gramEnd"/>
      <w:r w:rsidRPr="00CF3B7D">
        <w:rPr>
          <w:rFonts w:cstheme="minorHAnsi"/>
        </w:rPr>
        <w:t xml:space="preserve"> benefits available to full-time versus part-time staff as well as differing </w:t>
      </w:r>
      <w:r w:rsidR="003321FA" w:rsidRPr="00CF3B7D">
        <w:rPr>
          <w:rFonts w:cstheme="minorHAnsi"/>
        </w:rPr>
        <w:t xml:space="preserve">medical </w:t>
      </w:r>
      <w:r w:rsidRPr="00CF3B7D">
        <w:rPr>
          <w:rFonts w:cstheme="minorHAnsi"/>
        </w:rPr>
        <w:t>coverage needs (e.g., single vs. family coverage), fringe rates are specific to the fringe benefits associated with a specific staff member.</w:t>
      </w:r>
      <w:r w:rsidR="00E561D7" w:rsidRPr="00CF3B7D">
        <w:rPr>
          <w:rFonts w:cstheme="minorHAnsi"/>
        </w:rPr>
        <w:t xml:space="preserve"> </w:t>
      </w:r>
      <w:r w:rsidR="004D757F" w:rsidRPr="00CF3B7D">
        <w:rPr>
          <w:rFonts w:cstheme="minorHAnsi"/>
        </w:rPr>
        <w:t xml:space="preserve">Budgeting at this level ensures that </w:t>
      </w:r>
      <w:r w:rsidR="005E41C2" w:rsidRPr="00CF3B7D">
        <w:rPr>
          <w:rFonts w:cstheme="minorHAnsi"/>
        </w:rPr>
        <w:t xml:space="preserve">programming </w:t>
      </w:r>
      <w:r w:rsidR="004D757F" w:rsidRPr="00CF3B7D">
        <w:rPr>
          <w:rFonts w:cstheme="minorHAnsi"/>
        </w:rPr>
        <w:t>is properly staffed.</w:t>
      </w:r>
    </w:p>
    <w:p w14:paraId="0C16C0A0" w14:textId="368BEC4B" w:rsidR="004D757F" w:rsidRPr="00CF3B7D" w:rsidRDefault="00023548" w:rsidP="00974EE8">
      <w:pPr>
        <w:pStyle w:val="ListParagraph"/>
        <w:numPr>
          <w:ilvl w:val="0"/>
          <w:numId w:val="8"/>
        </w:numPr>
        <w:rPr>
          <w:rFonts w:cstheme="minorHAnsi"/>
        </w:rPr>
      </w:pPr>
      <w:r w:rsidRPr="00CF3B7D">
        <w:rPr>
          <w:rFonts w:cstheme="minorHAnsi"/>
        </w:rPr>
        <w:t xml:space="preserve">The fringe benefit rate for the Program Manager is calculated at </w:t>
      </w:r>
      <w:r w:rsidR="00B96DAF" w:rsidRPr="00CF3B7D">
        <w:rPr>
          <w:rFonts w:cstheme="minorHAnsi"/>
        </w:rPr>
        <w:t>85</w:t>
      </w:r>
      <w:r w:rsidRPr="00CF3B7D">
        <w:rPr>
          <w:rFonts w:cstheme="minorHAnsi"/>
        </w:rPr>
        <w:t>% of their personnel costs</w:t>
      </w:r>
      <w:r w:rsidR="00464E14" w:rsidRPr="00CF3B7D">
        <w:rPr>
          <w:rFonts w:cstheme="minorHAnsi"/>
        </w:rPr>
        <w:t xml:space="preserve"> in Year 1</w:t>
      </w:r>
      <w:r w:rsidRPr="00CF3B7D">
        <w:rPr>
          <w:rFonts w:cstheme="minorHAnsi"/>
        </w:rPr>
        <w:t xml:space="preserve">, </w:t>
      </w:r>
      <w:r w:rsidR="002D33AF" w:rsidRPr="00CF3B7D">
        <w:rPr>
          <w:rFonts w:cstheme="minorHAnsi"/>
        </w:rPr>
        <w:t xml:space="preserve">totaling </w:t>
      </w:r>
      <w:r w:rsidRPr="00CF3B7D">
        <w:rPr>
          <w:rFonts w:cstheme="minorHAnsi"/>
        </w:rPr>
        <w:t>$</w:t>
      </w:r>
      <w:r w:rsidR="00B96DAF" w:rsidRPr="00CF3B7D">
        <w:rPr>
          <w:rFonts w:cstheme="minorHAnsi"/>
        </w:rPr>
        <w:t>59,</w:t>
      </w:r>
      <w:r w:rsidR="00FD226D" w:rsidRPr="00CF3B7D">
        <w:rPr>
          <w:rFonts w:cstheme="minorHAnsi"/>
        </w:rPr>
        <w:t>500 in fringe benefit costs</w:t>
      </w:r>
      <w:r w:rsidRPr="00CF3B7D">
        <w:rPr>
          <w:rFonts w:cstheme="minorHAnsi"/>
        </w:rPr>
        <w:t>.</w:t>
      </w:r>
    </w:p>
    <w:p w14:paraId="3F7294AD" w14:textId="434775B1" w:rsidR="00023548" w:rsidRPr="00CF3B7D" w:rsidRDefault="00B96409" w:rsidP="002B0BB3">
      <w:pPr>
        <w:pStyle w:val="ListParagraph"/>
        <w:numPr>
          <w:ilvl w:val="0"/>
          <w:numId w:val="8"/>
        </w:numPr>
        <w:rPr>
          <w:rFonts w:cstheme="minorHAnsi"/>
        </w:rPr>
      </w:pPr>
      <w:r w:rsidRPr="00CF3B7D">
        <w:rPr>
          <w:rFonts w:cstheme="minorHAnsi"/>
        </w:rPr>
        <w:t xml:space="preserve">The </w:t>
      </w:r>
      <w:r w:rsidR="004A430F" w:rsidRPr="00CF3B7D">
        <w:rPr>
          <w:rFonts w:cstheme="minorHAnsi"/>
        </w:rPr>
        <w:t xml:space="preserve">fringe rate for the </w:t>
      </w:r>
      <w:r w:rsidRPr="00CF3B7D">
        <w:rPr>
          <w:rFonts w:cstheme="minorHAnsi"/>
        </w:rPr>
        <w:t xml:space="preserve">Project Coordinator </w:t>
      </w:r>
      <w:r w:rsidR="004A430F" w:rsidRPr="00CF3B7D">
        <w:rPr>
          <w:rFonts w:cstheme="minorHAnsi"/>
        </w:rPr>
        <w:t>is calculated at 9</w:t>
      </w:r>
      <w:r w:rsidR="00FD226D" w:rsidRPr="00CF3B7D">
        <w:rPr>
          <w:rFonts w:cstheme="minorHAnsi"/>
        </w:rPr>
        <w:t>6</w:t>
      </w:r>
      <w:r w:rsidR="004A430F" w:rsidRPr="00CF3B7D">
        <w:rPr>
          <w:rFonts w:cstheme="minorHAnsi"/>
        </w:rPr>
        <w:t>% of their personnel costs</w:t>
      </w:r>
      <w:r w:rsidR="00464E14" w:rsidRPr="00CF3B7D">
        <w:rPr>
          <w:rFonts w:cstheme="minorHAnsi"/>
        </w:rPr>
        <w:t xml:space="preserve"> in year 1</w:t>
      </w:r>
      <w:r w:rsidR="004A430F" w:rsidRPr="00CF3B7D">
        <w:rPr>
          <w:rFonts w:cstheme="minorHAnsi"/>
        </w:rPr>
        <w:t xml:space="preserve">, </w:t>
      </w:r>
      <w:r w:rsidR="00D16C40" w:rsidRPr="00CF3B7D">
        <w:rPr>
          <w:rFonts w:cstheme="minorHAnsi"/>
        </w:rPr>
        <w:t>totaling</w:t>
      </w:r>
      <w:r w:rsidR="00464E14" w:rsidRPr="00CF3B7D">
        <w:rPr>
          <w:rFonts w:cstheme="minorHAnsi"/>
        </w:rPr>
        <w:t xml:space="preserve"> </w:t>
      </w:r>
      <w:r w:rsidR="004A430F" w:rsidRPr="00CF3B7D">
        <w:rPr>
          <w:rFonts w:cstheme="minorHAnsi"/>
        </w:rPr>
        <w:t>$5</w:t>
      </w:r>
      <w:r w:rsidR="008A2617" w:rsidRPr="00CF3B7D">
        <w:rPr>
          <w:rFonts w:cstheme="minorHAnsi"/>
        </w:rPr>
        <w:t>2</w:t>
      </w:r>
      <w:r w:rsidR="004A430F" w:rsidRPr="00CF3B7D">
        <w:rPr>
          <w:rFonts w:cstheme="minorHAnsi"/>
        </w:rPr>
        <w:t>,</w:t>
      </w:r>
      <w:r w:rsidR="008A2617" w:rsidRPr="00CF3B7D">
        <w:rPr>
          <w:rFonts w:cstheme="minorHAnsi"/>
        </w:rPr>
        <w:t>800</w:t>
      </w:r>
      <w:r w:rsidR="004A430F" w:rsidRPr="00CF3B7D">
        <w:rPr>
          <w:rFonts w:cstheme="minorHAnsi"/>
        </w:rPr>
        <w:t xml:space="preserve">. </w:t>
      </w:r>
      <w:r w:rsidR="008A2617" w:rsidRPr="00CF3B7D">
        <w:rPr>
          <w:rFonts w:cstheme="minorHAnsi"/>
        </w:rPr>
        <w:t>T</w:t>
      </w:r>
      <w:r w:rsidR="004A430F" w:rsidRPr="00CF3B7D">
        <w:rPr>
          <w:rFonts w:cstheme="minorHAnsi"/>
        </w:rPr>
        <w:t xml:space="preserve">he fringe rate </w:t>
      </w:r>
      <w:r w:rsidR="008A2617" w:rsidRPr="00CF3B7D">
        <w:rPr>
          <w:rFonts w:cstheme="minorHAnsi"/>
        </w:rPr>
        <w:t xml:space="preserve">for </w:t>
      </w:r>
      <w:r w:rsidR="004A430F" w:rsidRPr="00CF3B7D">
        <w:rPr>
          <w:rFonts w:cstheme="minorHAnsi"/>
        </w:rPr>
        <w:t>the Program Manager and Project Coordinator assum</w:t>
      </w:r>
      <w:r w:rsidR="008A2617" w:rsidRPr="00CF3B7D">
        <w:rPr>
          <w:rFonts w:cstheme="minorHAnsi"/>
        </w:rPr>
        <w:t>e</w:t>
      </w:r>
      <w:r w:rsidR="00547679">
        <w:rPr>
          <w:rFonts w:cstheme="minorHAnsi"/>
        </w:rPr>
        <w:t>s</w:t>
      </w:r>
      <w:r w:rsidR="004A430F" w:rsidRPr="00CF3B7D">
        <w:rPr>
          <w:rFonts w:cstheme="minorHAnsi"/>
        </w:rPr>
        <w:t xml:space="preserve"> family </w:t>
      </w:r>
      <w:r w:rsidR="003321FA" w:rsidRPr="00CF3B7D">
        <w:rPr>
          <w:rFonts w:cstheme="minorHAnsi"/>
        </w:rPr>
        <w:t xml:space="preserve">medical </w:t>
      </w:r>
      <w:r w:rsidR="00204724" w:rsidRPr="00CF3B7D">
        <w:rPr>
          <w:rFonts w:cstheme="minorHAnsi"/>
        </w:rPr>
        <w:t>coverage</w:t>
      </w:r>
      <w:r w:rsidR="004A430F" w:rsidRPr="00CF3B7D">
        <w:rPr>
          <w:rFonts w:cstheme="minorHAnsi"/>
        </w:rPr>
        <w:t>.</w:t>
      </w:r>
    </w:p>
    <w:p w14:paraId="29BE8824" w14:textId="24350FA4" w:rsidR="00023548" w:rsidRPr="00CF3B7D" w:rsidRDefault="00023548" w:rsidP="002B0BB3">
      <w:pPr>
        <w:pStyle w:val="ListParagraph"/>
        <w:numPr>
          <w:ilvl w:val="0"/>
          <w:numId w:val="8"/>
        </w:numPr>
        <w:rPr>
          <w:rFonts w:cstheme="minorHAnsi"/>
        </w:rPr>
      </w:pPr>
      <w:r w:rsidRPr="00CF3B7D">
        <w:rPr>
          <w:rFonts w:cstheme="minorHAnsi"/>
        </w:rPr>
        <w:t xml:space="preserve">The fringe benefit rate for the Deputy Executive Director is calculated at </w:t>
      </w:r>
      <w:r w:rsidR="002E4CD8" w:rsidRPr="00CF3B7D">
        <w:rPr>
          <w:rFonts w:cstheme="minorHAnsi"/>
        </w:rPr>
        <w:t>39</w:t>
      </w:r>
      <w:r w:rsidRPr="00CF3B7D">
        <w:rPr>
          <w:rFonts w:cstheme="minorHAnsi"/>
        </w:rPr>
        <w:t>% of their personnel costs</w:t>
      </w:r>
      <w:r w:rsidR="00D16C40" w:rsidRPr="00CF3B7D">
        <w:rPr>
          <w:rFonts w:cstheme="minorHAnsi"/>
        </w:rPr>
        <w:t xml:space="preserve"> in Year 1</w:t>
      </w:r>
      <w:r w:rsidRPr="00CF3B7D">
        <w:rPr>
          <w:rFonts w:cstheme="minorHAnsi"/>
        </w:rPr>
        <w:t xml:space="preserve">, </w:t>
      </w:r>
      <w:r w:rsidR="00D16C40" w:rsidRPr="00CF3B7D">
        <w:rPr>
          <w:rFonts w:cstheme="minorHAnsi"/>
        </w:rPr>
        <w:t xml:space="preserve">totaling </w:t>
      </w:r>
      <w:r w:rsidRPr="00CF3B7D">
        <w:rPr>
          <w:rFonts w:cstheme="minorHAnsi"/>
        </w:rPr>
        <w:t>$</w:t>
      </w:r>
      <w:r w:rsidR="00154BAF" w:rsidRPr="00CF3B7D">
        <w:rPr>
          <w:rFonts w:cstheme="minorHAnsi"/>
        </w:rPr>
        <w:t>1</w:t>
      </w:r>
      <w:r w:rsidR="002E4CD8" w:rsidRPr="00CF3B7D">
        <w:rPr>
          <w:rFonts w:cstheme="minorHAnsi"/>
        </w:rPr>
        <w:t>,</w:t>
      </w:r>
      <w:r w:rsidR="00CD0B25" w:rsidRPr="00CF3B7D">
        <w:rPr>
          <w:rFonts w:cstheme="minorHAnsi"/>
        </w:rPr>
        <w:t>5</w:t>
      </w:r>
      <w:r w:rsidR="002E4CD8" w:rsidRPr="00CF3B7D">
        <w:rPr>
          <w:rFonts w:cstheme="minorHAnsi"/>
        </w:rPr>
        <w:t>0</w:t>
      </w:r>
      <w:r w:rsidR="00CD0B25" w:rsidRPr="00CF3B7D">
        <w:rPr>
          <w:rFonts w:cstheme="minorHAnsi"/>
        </w:rPr>
        <w:t>7</w:t>
      </w:r>
      <w:r w:rsidRPr="00CF3B7D">
        <w:rPr>
          <w:rFonts w:cstheme="minorHAnsi"/>
        </w:rPr>
        <w:t xml:space="preserve">. The Deputy Executive Director has a lower rate </w:t>
      </w:r>
      <w:r w:rsidR="00D56638" w:rsidRPr="00CF3B7D">
        <w:rPr>
          <w:rFonts w:cstheme="minorHAnsi"/>
        </w:rPr>
        <w:t xml:space="preserve">due to </w:t>
      </w:r>
      <w:r w:rsidR="005A2777" w:rsidRPr="00CF3B7D">
        <w:rPr>
          <w:rFonts w:cstheme="minorHAnsi"/>
        </w:rPr>
        <w:t xml:space="preserve">medical insurance </w:t>
      </w:r>
      <w:r w:rsidR="00D56638" w:rsidRPr="00CF3B7D">
        <w:rPr>
          <w:rFonts w:cstheme="minorHAnsi"/>
        </w:rPr>
        <w:t xml:space="preserve">cash-out </w:t>
      </w:r>
      <w:r w:rsidR="005A2777" w:rsidRPr="00CF3B7D">
        <w:rPr>
          <w:rFonts w:cstheme="minorHAnsi"/>
        </w:rPr>
        <w:t xml:space="preserve">based on </w:t>
      </w:r>
      <w:r w:rsidRPr="00CF3B7D">
        <w:rPr>
          <w:rFonts w:cstheme="minorHAnsi"/>
        </w:rPr>
        <w:t xml:space="preserve">single coverage. </w:t>
      </w:r>
    </w:p>
    <w:p w14:paraId="0D799803" w14:textId="393ABCBC" w:rsidR="00023548" w:rsidRPr="00CF3B7D" w:rsidRDefault="00023548" w:rsidP="002B0BB3">
      <w:pPr>
        <w:pStyle w:val="ListParagraph"/>
        <w:numPr>
          <w:ilvl w:val="0"/>
          <w:numId w:val="8"/>
        </w:numPr>
        <w:rPr>
          <w:rFonts w:cstheme="minorHAnsi"/>
        </w:rPr>
      </w:pPr>
      <w:r w:rsidRPr="00CF3B7D">
        <w:rPr>
          <w:rFonts w:cstheme="minorHAnsi"/>
        </w:rPr>
        <w:t xml:space="preserve">The fringe benefit rate for the Administrative Manager is calculated at </w:t>
      </w:r>
      <w:r w:rsidR="002E4CD8" w:rsidRPr="00CF3B7D">
        <w:rPr>
          <w:rFonts w:cstheme="minorHAnsi"/>
        </w:rPr>
        <w:t>81</w:t>
      </w:r>
      <w:r w:rsidRPr="00CF3B7D">
        <w:rPr>
          <w:rFonts w:cstheme="minorHAnsi"/>
        </w:rPr>
        <w:t>% of their personnel costs</w:t>
      </w:r>
      <w:r w:rsidR="005E58EF" w:rsidRPr="00CF3B7D">
        <w:rPr>
          <w:rFonts w:cstheme="minorHAnsi"/>
        </w:rPr>
        <w:t xml:space="preserve"> in Year 1</w:t>
      </w:r>
      <w:r w:rsidRPr="00CF3B7D">
        <w:rPr>
          <w:rFonts w:cstheme="minorHAnsi"/>
        </w:rPr>
        <w:t xml:space="preserve">, </w:t>
      </w:r>
      <w:r w:rsidR="005E58EF" w:rsidRPr="00CF3B7D">
        <w:rPr>
          <w:rFonts w:cstheme="minorHAnsi"/>
        </w:rPr>
        <w:t xml:space="preserve">totaling </w:t>
      </w:r>
      <w:r w:rsidRPr="00CF3B7D">
        <w:rPr>
          <w:rFonts w:cstheme="minorHAnsi"/>
        </w:rPr>
        <w:t>$</w:t>
      </w:r>
      <w:r w:rsidR="002E4CD8" w:rsidRPr="00CF3B7D">
        <w:rPr>
          <w:rFonts w:cstheme="minorHAnsi"/>
        </w:rPr>
        <w:t>4,</w:t>
      </w:r>
      <w:r w:rsidR="005E58EF" w:rsidRPr="00CF3B7D">
        <w:rPr>
          <w:rFonts w:cstheme="minorHAnsi"/>
        </w:rPr>
        <w:t>253</w:t>
      </w:r>
      <w:r w:rsidRPr="00CF3B7D">
        <w:rPr>
          <w:rFonts w:cstheme="minorHAnsi"/>
        </w:rPr>
        <w:t xml:space="preserve">. </w:t>
      </w:r>
      <w:r w:rsidR="00A360B8" w:rsidRPr="00CF3B7D">
        <w:rPr>
          <w:rFonts w:cstheme="minorHAnsi"/>
        </w:rPr>
        <w:t>The Administrative Manager has a higher fringe rate because medical coverage benefits are based on a family plan.</w:t>
      </w:r>
    </w:p>
    <w:p w14:paraId="0CC950C8" w14:textId="6AF161F4" w:rsidR="00023548" w:rsidRPr="00CF3B7D" w:rsidRDefault="00023548" w:rsidP="002B0BB3">
      <w:pPr>
        <w:pStyle w:val="ListParagraph"/>
        <w:numPr>
          <w:ilvl w:val="0"/>
          <w:numId w:val="8"/>
        </w:numPr>
        <w:rPr>
          <w:rFonts w:cstheme="minorHAnsi"/>
        </w:rPr>
      </w:pPr>
      <w:r w:rsidRPr="00CF3B7D">
        <w:rPr>
          <w:rFonts w:cstheme="minorHAnsi"/>
        </w:rPr>
        <w:t xml:space="preserve">The fringe benefit rate for the Executive Director is calculated at </w:t>
      </w:r>
      <w:r w:rsidR="00A360B8" w:rsidRPr="00CF3B7D">
        <w:rPr>
          <w:rFonts w:cstheme="minorHAnsi"/>
        </w:rPr>
        <w:t>70</w:t>
      </w:r>
      <w:r w:rsidRPr="00CF3B7D">
        <w:rPr>
          <w:rFonts w:cstheme="minorHAnsi"/>
        </w:rPr>
        <w:t>% of their personnel costs</w:t>
      </w:r>
      <w:r w:rsidR="007E750C" w:rsidRPr="00CF3B7D">
        <w:rPr>
          <w:rFonts w:cstheme="minorHAnsi"/>
        </w:rPr>
        <w:t xml:space="preserve"> in Year 1</w:t>
      </w:r>
      <w:r w:rsidRPr="00CF3B7D">
        <w:rPr>
          <w:rFonts w:cstheme="minorHAnsi"/>
        </w:rPr>
        <w:t xml:space="preserve">, </w:t>
      </w:r>
      <w:r w:rsidR="00194F55" w:rsidRPr="00CF3B7D">
        <w:rPr>
          <w:rFonts w:cstheme="minorHAnsi"/>
        </w:rPr>
        <w:t xml:space="preserve">totaling </w:t>
      </w:r>
      <w:r w:rsidRPr="00CF3B7D">
        <w:rPr>
          <w:rFonts w:cstheme="minorHAnsi"/>
        </w:rPr>
        <w:t>$</w:t>
      </w:r>
      <w:r w:rsidR="00A360B8" w:rsidRPr="00CF3B7D">
        <w:rPr>
          <w:rFonts w:cstheme="minorHAnsi"/>
        </w:rPr>
        <w:t>2,</w:t>
      </w:r>
      <w:r w:rsidR="00194F55" w:rsidRPr="00CF3B7D">
        <w:rPr>
          <w:rFonts w:cstheme="minorHAnsi"/>
        </w:rPr>
        <w:t>163</w:t>
      </w:r>
      <w:r w:rsidR="00A360B8" w:rsidRPr="00CF3B7D">
        <w:rPr>
          <w:rFonts w:cstheme="minorHAnsi"/>
        </w:rPr>
        <w:t>.</w:t>
      </w:r>
      <w:r w:rsidRPr="00CF3B7D">
        <w:rPr>
          <w:rFonts w:cstheme="minorHAnsi"/>
        </w:rPr>
        <w:t xml:space="preserve"> The Executive Director has a higher fringe rate because medical coverage benefits are based on a family plan. </w:t>
      </w:r>
    </w:p>
    <w:p w14:paraId="08B36389" w14:textId="77777777" w:rsidR="00A01D7B" w:rsidRPr="00CF3B7D" w:rsidRDefault="00A01D7B" w:rsidP="0076394D">
      <w:pPr>
        <w:rPr>
          <w:rFonts w:cstheme="minorHAnsi"/>
        </w:rPr>
      </w:pPr>
    </w:p>
    <w:p w14:paraId="2FCC4AB7" w14:textId="4BF341C5" w:rsidR="00A01D7B" w:rsidRPr="00CF3B7D" w:rsidRDefault="00A01D7B" w:rsidP="00A01D7B">
      <w:pPr>
        <w:rPr>
          <w:rFonts w:cstheme="minorHAnsi"/>
        </w:rPr>
      </w:pPr>
      <w:r w:rsidRPr="00CF3B7D">
        <w:rPr>
          <w:rFonts w:cstheme="minorHAnsi"/>
          <w:u w:val="single"/>
        </w:rPr>
        <w:t>Reasonableness of Costs</w:t>
      </w:r>
      <w:r w:rsidRPr="00CF3B7D">
        <w:rPr>
          <w:rFonts w:cstheme="minorHAnsi"/>
        </w:rPr>
        <w:t xml:space="preserve">: </w:t>
      </w:r>
      <w:r w:rsidR="00623881" w:rsidRPr="00CF3B7D">
        <w:rPr>
          <w:rFonts w:cstheme="minorHAnsi"/>
        </w:rPr>
        <w:t xml:space="preserve"> </w:t>
      </w:r>
      <w:r w:rsidRPr="00CF3B7D">
        <w:rPr>
          <w:rFonts w:cstheme="minorHAnsi"/>
        </w:rPr>
        <w:t xml:space="preserve">HVRC calculates fringe rate by individual employee depending on the amount of leave they are given and the cost of their </w:t>
      </w:r>
      <w:r w:rsidR="004B14CB" w:rsidRPr="00CF3B7D">
        <w:rPr>
          <w:rFonts w:cstheme="minorHAnsi"/>
        </w:rPr>
        <w:t xml:space="preserve">medical </w:t>
      </w:r>
      <w:r w:rsidRPr="00CF3B7D">
        <w:rPr>
          <w:rFonts w:cstheme="minorHAnsi"/>
        </w:rPr>
        <w:t xml:space="preserve">insurance. The fringe rates for the Executive Director and Deputy Executive Director are based on their current fringe rates. </w:t>
      </w:r>
      <w:r w:rsidR="009531B5" w:rsidRPr="00CF3B7D">
        <w:rPr>
          <w:rFonts w:cstheme="minorHAnsi"/>
        </w:rPr>
        <w:t xml:space="preserve">Annual increases to fringe benefit costs are based on increases to payroll taxes </w:t>
      </w:r>
      <w:r w:rsidR="00D74AB1" w:rsidRPr="00CF3B7D">
        <w:rPr>
          <w:rFonts w:cstheme="minorHAnsi"/>
        </w:rPr>
        <w:t xml:space="preserve">associated with </w:t>
      </w:r>
      <w:r w:rsidR="009531B5" w:rsidRPr="00CF3B7D">
        <w:rPr>
          <w:rFonts w:cstheme="minorHAnsi"/>
        </w:rPr>
        <w:t xml:space="preserve">annual salary increases; </w:t>
      </w:r>
      <w:r w:rsidR="009531B5" w:rsidRPr="00CF3B7D">
        <w:rPr>
          <w:rFonts w:cstheme="minorHAnsi"/>
        </w:rPr>
        <w:lastRenderedPageBreak/>
        <w:t xml:space="preserve">increases to medical coverage, workers’ compensation, and DBL/PFL based on historic annual percentage increases; and increases to employer’s contribution to NYS retirement benefits </w:t>
      </w:r>
      <w:r w:rsidR="00D74AB1" w:rsidRPr="00CF3B7D">
        <w:rPr>
          <w:rFonts w:cstheme="minorHAnsi"/>
        </w:rPr>
        <w:t xml:space="preserve">associated with </w:t>
      </w:r>
      <w:r w:rsidR="009531B5" w:rsidRPr="00CF3B7D">
        <w:rPr>
          <w:rFonts w:cstheme="minorHAnsi"/>
        </w:rPr>
        <w:t>annual salary increases. Slight additional increases to fringe benefit</w:t>
      </w:r>
      <w:r w:rsidR="00AD073A" w:rsidRPr="00CF3B7D">
        <w:rPr>
          <w:rFonts w:cstheme="minorHAnsi"/>
        </w:rPr>
        <w:t>s</w:t>
      </w:r>
      <w:r w:rsidR="009531B5" w:rsidRPr="00CF3B7D">
        <w:rPr>
          <w:rFonts w:cstheme="minorHAnsi"/>
        </w:rPr>
        <w:t xml:space="preserve"> costs will be due to increases in paid vacation time at set employment anniversary intervals.</w:t>
      </w:r>
      <w:r w:rsidR="00CC1E56" w:rsidRPr="00CF3B7D">
        <w:rPr>
          <w:rFonts w:cstheme="minorHAnsi"/>
        </w:rPr>
        <w:t xml:space="preserve"> These cumulative increases are reflected in the below </w:t>
      </w:r>
      <w:r w:rsidR="00A134D1" w:rsidRPr="00CF3B7D">
        <w:rPr>
          <w:rFonts w:cstheme="minorHAnsi"/>
        </w:rPr>
        <w:t>Fringe Rates table.</w:t>
      </w:r>
    </w:p>
    <w:p w14:paraId="2AAEBFDF" w14:textId="77777777" w:rsidR="007617FE" w:rsidRPr="00CF3B7D" w:rsidRDefault="007617FE" w:rsidP="00F81B3D">
      <w:pPr>
        <w:autoSpaceDE w:val="0"/>
        <w:autoSpaceDN w:val="0"/>
        <w:adjustRightInd w:val="0"/>
        <w:rPr>
          <w:rFonts w:cstheme="minorHAnsi"/>
        </w:rPr>
      </w:pPr>
    </w:p>
    <w:tbl>
      <w:tblPr>
        <w:tblW w:w="7285" w:type="dxa"/>
        <w:tblLayout w:type="fixed"/>
        <w:tblLook w:val="04A0" w:firstRow="1" w:lastRow="0" w:firstColumn="1" w:lastColumn="0" w:noHBand="0" w:noVBand="1"/>
      </w:tblPr>
      <w:tblGrid>
        <w:gridCol w:w="2605"/>
        <w:gridCol w:w="936"/>
        <w:gridCol w:w="936"/>
        <w:gridCol w:w="936"/>
        <w:gridCol w:w="936"/>
        <w:gridCol w:w="936"/>
      </w:tblGrid>
      <w:tr w:rsidR="00331D48" w:rsidRPr="00CF3B7D" w14:paraId="1B55D164" w14:textId="77777777" w:rsidTr="007E7B81">
        <w:trPr>
          <w:trHeight w:val="302"/>
        </w:trPr>
        <w:tc>
          <w:tcPr>
            <w:tcW w:w="260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AB63CB2" w14:textId="77777777" w:rsidR="00331D48" w:rsidRPr="00CF3B7D" w:rsidRDefault="00331D48" w:rsidP="00331D48">
            <w:pPr>
              <w:rPr>
                <w:rFonts w:eastAsia="Times New Roman" w:cstheme="minorHAnsi"/>
                <w:b/>
                <w:bCs/>
                <w:color w:val="000000"/>
              </w:rPr>
            </w:pPr>
            <w:r w:rsidRPr="00CF3B7D">
              <w:rPr>
                <w:rFonts w:eastAsia="Times New Roman" w:cstheme="minorHAnsi"/>
                <w:b/>
                <w:bCs/>
                <w:color w:val="000000"/>
              </w:rPr>
              <w:t>Fringe Rates</w:t>
            </w:r>
          </w:p>
        </w:tc>
        <w:tc>
          <w:tcPr>
            <w:tcW w:w="936"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0C431DAF" w14:textId="77777777" w:rsidR="00331D48" w:rsidRPr="00CF3B7D" w:rsidRDefault="00331D48" w:rsidP="00331D48">
            <w:pPr>
              <w:jc w:val="right"/>
              <w:rPr>
                <w:rFonts w:eastAsia="Times New Roman" w:cstheme="minorHAnsi"/>
                <w:b/>
                <w:bCs/>
                <w:color w:val="000000"/>
              </w:rPr>
            </w:pPr>
            <w:r w:rsidRPr="00CF3B7D">
              <w:rPr>
                <w:rFonts w:eastAsia="Times New Roman" w:cstheme="minorHAnsi"/>
                <w:b/>
                <w:bCs/>
                <w:color w:val="000000"/>
              </w:rPr>
              <w:t>2025</w:t>
            </w:r>
          </w:p>
        </w:tc>
        <w:tc>
          <w:tcPr>
            <w:tcW w:w="936"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05D66BB7" w14:textId="77777777" w:rsidR="00331D48" w:rsidRPr="00CF3B7D" w:rsidRDefault="00331D48" w:rsidP="00331D48">
            <w:pPr>
              <w:jc w:val="right"/>
              <w:rPr>
                <w:rFonts w:eastAsia="Times New Roman" w:cstheme="minorHAnsi"/>
                <w:b/>
                <w:bCs/>
                <w:color w:val="000000"/>
              </w:rPr>
            </w:pPr>
            <w:r w:rsidRPr="00CF3B7D">
              <w:rPr>
                <w:rFonts w:eastAsia="Times New Roman" w:cstheme="minorHAnsi"/>
                <w:b/>
                <w:bCs/>
                <w:color w:val="000000"/>
              </w:rPr>
              <w:t>2026</w:t>
            </w:r>
          </w:p>
        </w:tc>
        <w:tc>
          <w:tcPr>
            <w:tcW w:w="936"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0DEEF43F" w14:textId="77777777" w:rsidR="00331D48" w:rsidRPr="00CF3B7D" w:rsidRDefault="00331D48" w:rsidP="00331D48">
            <w:pPr>
              <w:jc w:val="right"/>
              <w:rPr>
                <w:rFonts w:eastAsia="Times New Roman" w:cstheme="minorHAnsi"/>
                <w:b/>
                <w:bCs/>
                <w:color w:val="000000"/>
              </w:rPr>
            </w:pPr>
            <w:r w:rsidRPr="00CF3B7D">
              <w:rPr>
                <w:rFonts w:eastAsia="Times New Roman" w:cstheme="minorHAnsi"/>
                <w:b/>
                <w:bCs/>
                <w:color w:val="000000"/>
              </w:rPr>
              <w:t>2027</w:t>
            </w:r>
          </w:p>
        </w:tc>
        <w:tc>
          <w:tcPr>
            <w:tcW w:w="936"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231CC12C" w14:textId="77777777" w:rsidR="00331D48" w:rsidRPr="00CF3B7D" w:rsidRDefault="00331D48" w:rsidP="00331D48">
            <w:pPr>
              <w:jc w:val="right"/>
              <w:rPr>
                <w:rFonts w:eastAsia="Times New Roman" w:cstheme="minorHAnsi"/>
                <w:b/>
                <w:bCs/>
                <w:color w:val="000000"/>
              </w:rPr>
            </w:pPr>
            <w:r w:rsidRPr="00CF3B7D">
              <w:rPr>
                <w:rFonts w:eastAsia="Times New Roman" w:cstheme="minorHAnsi"/>
                <w:b/>
                <w:bCs/>
                <w:color w:val="000000"/>
              </w:rPr>
              <w:t>2028</w:t>
            </w:r>
          </w:p>
        </w:tc>
        <w:tc>
          <w:tcPr>
            <w:tcW w:w="936"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212B75E0" w14:textId="77777777" w:rsidR="00331D48" w:rsidRPr="00CF3B7D" w:rsidRDefault="00331D48" w:rsidP="00331D48">
            <w:pPr>
              <w:jc w:val="right"/>
              <w:rPr>
                <w:rFonts w:eastAsia="Times New Roman" w:cstheme="minorHAnsi"/>
                <w:b/>
                <w:bCs/>
                <w:color w:val="000000"/>
              </w:rPr>
            </w:pPr>
            <w:r w:rsidRPr="00CF3B7D">
              <w:rPr>
                <w:rFonts w:eastAsia="Times New Roman" w:cstheme="minorHAnsi"/>
                <w:b/>
                <w:bCs/>
                <w:color w:val="000000"/>
              </w:rPr>
              <w:t>2029</w:t>
            </w:r>
          </w:p>
        </w:tc>
      </w:tr>
      <w:tr w:rsidR="0073779C" w:rsidRPr="00CF3B7D" w14:paraId="0E75B473" w14:textId="77777777" w:rsidTr="002B0BB3">
        <w:trPr>
          <w:trHeight w:val="395"/>
        </w:trPr>
        <w:tc>
          <w:tcPr>
            <w:tcW w:w="2605" w:type="dxa"/>
            <w:tcBorders>
              <w:top w:val="nil"/>
              <w:left w:val="single" w:sz="4" w:space="0" w:color="auto"/>
              <w:bottom w:val="single" w:sz="4" w:space="0" w:color="auto"/>
              <w:right w:val="single" w:sz="4" w:space="0" w:color="auto"/>
            </w:tcBorders>
            <w:shd w:val="clear" w:color="auto" w:fill="auto"/>
            <w:noWrap/>
            <w:vAlign w:val="center"/>
            <w:hideMark/>
          </w:tcPr>
          <w:p w14:paraId="464EB9F3" w14:textId="15BB505B" w:rsidR="0073779C" w:rsidRPr="00CF3B7D" w:rsidRDefault="0073779C" w:rsidP="0073779C">
            <w:pPr>
              <w:rPr>
                <w:rFonts w:eastAsia="Times New Roman" w:cstheme="minorHAnsi"/>
                <w:color w:val="000000"/>
              </w:rPr>
            </w:pPr>
            <w:r w:rsidRPr="00CF3B7D">
              <w:rPr>
                <w:rFonts w:eastAsia="Times New Roman" w:cstheme="minorHAnsi"/>
                <w:color w:val="000000"/>
              </w:rPr>
              <w:t>Executive Director</w:t>
            </w:r>
          </w:p>
        </w:tc>
        <w:tc>
          <w:tcPr>
            <w:tcW w:w="936" w:type="dxa"/>
            <w:tcBorders>
              <w:top w:val="nil"/>
              <w:left w:val="nil"/>
              <w:bottom w:val="single" w:sz="4" w:space="0" w:color="auto"/>
              <w:right w:val="single" w:sz="4" w:space="0" w:color="auto"/>
            </w:tcBorders>
            <w:shd w:val="clear" w:color="auto" w:fill="auto"/>
            <w:noWrap/>
            <w:vAlign w:val="center"/>
            <w:hideMark/>
          </w:tcPr>
          <w:p w14:paraId="55408A33" w14:textId="688FA207" w:rsidR="0073779C" w:rsidRPr="00CF3B7D" w:rsidRDefault="0073779C" w:rsidP="0073779C">
            <w:pPr>
              <w:jc w:val="right"/>
              <w:rPr>
                <w:rFonts w:eastAsia="Times New Roman" w:cstheme="minorHAnsi"/>
                <w:color w:val="000000"/>
              </w:rPr>
            </w:pPr>
            <w:r w:rsidRPr="00CF3B7D">
              <w:rPr>
                <w:rFonts w:cstheme="minorHAnsi"/>
                <w:color w:val="000000"/>
              </w:rPr>
              <w:t>70%</w:t>
            </w:r>
          </w:p>
        </w:tc>
        <w:tc>
          <w:tcPr>
            <w:tcW w:w="936" w:type="dxa"/>
            <w:tcBorders>
              <w:top w:val="nil"/>
              <w:left w:val="nil"/>
              <w:bottom w:val="single" w:sz="4" w:space="0" w:color="auto"/>
              <w:right w:val="single" w:sz="4" w:space="0" w:color="auto"/>
            </w:tcBorders>
            <w:shd w:val="clear" w:color="auto" w:fill="auto"/>
            <w:noWrap/>
            <w:vAlign w:val="center"/>
            <w:hideMark/>
          </w:tcPr>
          <w:p w14:paraId="2802A816" w14:textId="04FC0F9E" w:rsidR="0073779C" w:rsidRPr="00CF3B7D" w:rsidRDefault="0073779C" w:rsidP="0073779C">
            <w:pPr>
              <w:jc w:val="right"/>
              <w:rPr>
                <w:rFonts w:eastAsia="Times New Roman" w:cstheme="minorHAnsi"/>
                <w:color w:val="000000"/>
              </w:rPr>
            </w:pPr>
            <w:r w:rsidRPr="00CF3B7D">
              <w:rPr>
                <w:rFonts w:cstheme="minorHAnsi"/>
                <w:color w:val="000000"/>
              </w:rPr>
              <w:t>71%</w:t>
            </w:r>
          </w:p>
        </w:tc>
        <w:tc>
          <w:tcPr>
            <w:tcW w:w="936" w:type="dxa"/>
            <w:tcBorders>
              <w:top w:val="nil"/>
              <w:left w:val="nil"/>
              <w:bottom w:val="single" w:sz="4" w:space="0" w:color="auto"/>
              <w:right w:val="single" w:sz="4" w:space="0" w:color="auto"/>
            </w:tcBorders>
            <w:shd w:val="clear" w:color="auto" w:fill="auto"/>
            <w:noWrap/>
            <w:vAlign w:val="center"/>
            <w:hideMark/>
          </w:tcPr>
          <w:p w14:paraId="08F71A81" w14:textId="0E1EDB61" w:rsidR="0073779C" w:rsidRPr="00CF3B7D" w:rsidRDefault="0073779C" w:rsidP="0073779C">
            <w:pPr>
              <w:jc w:val="right"/>
              <w:rPr>
                <w:rFonts w:eastAsia="Times New Roman" w:cstheme="minorHAnsi"/>
                <w:color w:val="000000"/>
              </w:rPr>
            </w:pPr>
            <w:r w:rsidRPr="00CF3B7D">
              <w:rPr>
                <w:rFonts w:cstheme="minorHAnsi"/>
                <w:color w:val="000000"/>
              </w:rPr>
              <w:t>73%</w:t>
            </w:r>
          </w:p>
        </w:tc>
        <w:tc>
          <w:tcPr>
            <w:tcW w:w="936" w:type="dxa"/>
            <w:tcBorders>
              <w:top w:val="nil"/>
              <w:left w:val="nil"/>
              <w:bottom w:val="single" w:sz="4" w:space="0" w:color="auto"/>
              <w:right w:val="single" w:sz="4" w:space="0" w:color="auto"/>
            </w:tcBorders>
            <w:shd w:val="clear" w:color="auto" w:fill="auto"/>
            <w:noWrap/>
            <w:vAlign w:val="center"/>
            <w:hideMark/>
          </w:tcPr>
          <w:p w14:paraId="0AC0776C" w14:textId="441163CE" w:rsidR="0073779C" w:rsidRPr="00CF3B7D" w:rsidRDefault="0073779C" w:rsidP="0073779C">
            <w:pPr>
              <w:jc w:val="right"/>
              <w:rPr>
                <w:rFonts w:eastAsia="Times New Roman" w:cstheme="minorHAnsi"/>
                <w:color w:val="000000"/>
              </w:rPr>
            </w:pPr>
            <w:r w:rsidRPr="00CF3B7D">
              <w:rPr>
                <w:rFonts w:cstheme="minorHAnsi"/>
                <w:color w:val="000000"/>
              </w:rPr>
              <w:t>74%</w:t>
            </w:r>
          </w:p>
        </w:tc>
        <w:tc>
          <w:tcPr>
            <w:tcW w:w="936" w:type="dxa"/>
            <w:tcBorders>
              <w:top w:val="nil"/>
              <w:left w:val="nil"/>
              <w:bottom w:val="single" w:sz="4" w:space="0" w:color="auto"/>
              <w:right w:val="single" w:sz="4" w:space="0" w:color="auto"/>
            </w:tcBorders>
            <w:shd w:val="clear" w:color="auto" w:fill="auto"/>
            <w:noWrap/>
            <w:vAlign w:val="center"/>
            <w:hideMark/>
          </w:tcPr>
          <w:p w14:paraId="14B21253" w14:textId="1BB495EB" w:rsidR="0073779C" w:rsidRPr="00CF3B7D" w:rsidRDefault="0073779C" w:rsidP="0073779C">
            <w:pPr>
              <w:jc w:val="right"/>
              <w:rPr>
                <w:rFonts w:eastAsia="Times New Roman" w:cstheme="minorHAnsi"/>
                <w:color w:val="000000"/>
              </w:rPr>
            </w:pPr>
            <w:r w:rsidRPr="00CF3B7D">
              <w:rPr>
                <w:rFonts w:cstheme="minorHAnsi"/>
                <w:color w:val="000000"/>
              </w:rPr>
              <w:t>75%</w:t>
            </w:r>
          </w:p>
        </w:tc>
      </w:tr>
      <w:tr w:rsidR="0073779C" w:rsidRPr="00CF3B7D" w14:paraId="258AE2D2" w14:textId="77777777" w:rsidTr="002B0BB3">
        <w:trPr>
          <w:trHeight w:val="350"/>
        </w:trPr>
        <w:tc>
          <w:tcPr>
            <w:tcW w:w="2605" w:type="dxa"/>
            <w:tcBorders>
              <w:top w:val="nil"/>
              <w:left w:val="single" w:sz="4" w:space="0" w:color="auto"/>
              <w:bottom w:val="single" w:sz="4" w:space="0" w:color="auto"/>
              <w:right w:val="single" w:sz="4" w:space="0" w:color="auto"/>
            </w:tcBorders>
            <w:shd w:val="clear" w:color="auto" w:fill="auto"/>
            <w:noWrap/>
            <w:vAlign w:val="center"/>
            <w:hideMark/>
          </w:tcPr>
          <w:p w14:paraId="54985F64" w14:textId="01999EA8" w:rsidR="0073779C" w:rsidRPr="00CF3B7D" w:rsidRDefault="0073779C" w:rsidP="0073779C">
            <w:pPr>
              <w:rPr>
                <w:rFonts w:eastAsia="Times New Roman" w:cstheme="minorHAnsi"/>
                <w:color w:val="000000"/>
              </w:rPr>
            </w:pPr>
            <w:r w:rsidRPr="00CF3B7D">
              <w:rPr>
                <w:rFonts w:eastAsia="Times New Roman" w:cstheme="minorHAnsi"/>
                <w:color w:val="000000"/>
              </w:rPr>
              <w:t>Deputy Executive Director</w:t>
            </w:r>
          </w:p>
        </w:tc>
        <w:tc>
          <w:tcPr>
            <w:tcW w:w="936" w:type="dxa"/>
            <w:tcBorders>
              <w:top w:val="nil"/>
              <w:left w:val="nil"/>
              <w:bottom w:val="single" w:sz="4" w:space="0" w:color="auto"/>
              <w:right w:val="single" w:sz="4" w:space="0" w:color="auto"/>
            </w:tcBorders>
            <w:shd w:val="clear" w:color="auto" w:fill="auto"/>
            <w:noWrap/>
            <w:vAlign w:val="center"/>
            <w:hideMark/>
          </w:tcPr>
          <w:p w14:paraId="74906155" w14:textId="59CA2B15" w:rsidR="0073779C" w:rsidRPr="00CF3B7D" w:rsidRDefault="0073779C" w:rsidP="0073779C">
            <w:pPr>
              <w:jc w:val="right"/>
              <w:rPr>
                <w:rFonts w:eastAsia="Times New Roman" w:cstheme="minorHAnsi"/>
                <w:color w:val="000000"/>
              </w:rPr>
            </w:pPr>
            <w:r w:rsidRPr="00CF3B7D">
              <w:rPr>
                <w:rFonts w:cstheme="minorHAnsi"/>
                <w:color w:val="000000"/>
              </w:rPr>
              <w:t>39%</w:t>
            </w:r>
          </w:p>
        </w:tc>
        <w:tc>
          <w:tcPr>
            <w:tcW w:w="936" w:type="dxa"/>
            <w:tcBorders>
              <w:top w:val="nil"/>
              <w:left w:val="nil"/>
              <w:bottom w:val="single" w:sz="4" w:space="0" w:color="auto"/>
              <w:right w:val="single" w:sz="4" w:space="0" w:color="auto"/>
            </w:tcBorders>
            <w:shd w:val="clear" w:color="auto" w:fill="auto"/>
            <w:noWrap/>
            <w:vAlign w:val="center"/>
            <w:hideMark/>
          </w:tcPr>
          <w:p w14:paraId="61F2EA32" w14:textId="2A9E8117" w:rsidR="0073779C" w:rsidRPr="00CF3B7D" w:rsidRDefault="0073779C" w:rsidP="0073779C">
            <w:pPr>
              <w:jc w:val="right"/>
              <w:rPr>
                <w:rFonts w:eastAsia="Times New Roman" w:cstheme="minorHAnsi"/>
                <w:color w:val="000000"/>
              </w:rPr>
            </w:pPr>
            <w:r w:rsidRPr="00CF3B7D">
              <w:rPr>
                <w:rFonts w:cstheme="minorHAnsi"/>
                <w:color w:val="000000"/>
              </w:rPr>
              <w:t>39%</w:t>
            </w:r>
          </w:p>
        </w:tc>
        <w:tc>
          <w:tcPr>
            <w:tcW w:w="936" w:type="dxa"/>
            <w:tcBorders>
              <w:top w:val="nil"/>
              <w:left w:val="nil"/>
              <w:bottom w:val="single" w:sz="4" w:space="0" w:color="auto"/>
              <w:right w:val="single" w:sz="4" w:space="0" w:color="auto"/>
            </w:tcBorders>
            <w:shd w:val="clear" w:color="auto" w:fill="auto"/>
            <w:noWrap/>
            <w:vAlign w:val="center"/>
            <w:hideMark/>
          </w:tcPr>
          <w:p w14:paraId="3F0F64CB" w14:textId="11FEA29F" w:rsidR="0073779C" w:rsidRPr="00CF3B7D" w:rsidRDefault="0073779C" w:rsidP="0073779C">
            <w:pPr>
              <w:jc w:val="right"/>
              <w:rPr>
                <w:rFonts w:eastAsia="Times New Roman" w:cstheme="minorHAnsi"/>
                <w:color w:val="000000"/>
              </w:rPr>
            </w:pPr>
            <w:r w:rsidRPr="00CF3B7D">
              <w:rPr>
                <w:rFonts w:cstheme="minorHAnsi"/>
                <w:color w:val="000000"/>
              </w:rPr>
              <w:t>40%</w:t>
            </w:r>
          </w:p>
        </w:tc>
        <w:tc>
          <w:tcPr>
            <w:tcW w:w="936" w:type="dxa"/>
            <w:tcBorders>
              <w:top w:val="nil"/>
              <w:left w:val="nil"/>
              <w:bottom w:val="single" w:sz="4" w:space="0" w:color="auto"/>
              <w:right w:val="single" w:sz="4" w:space="0" w:color="auto"/>
            </w:tcBorders>
            <w:shd w:val="clear" w:color="auto" w:fill="auto"/>
            <w:noWrap/>
            <w:vAlign w:val="center"/>
            <w:hideMark/>
          </w:tcPr>
          <w:p w14:paraId="4C9A9769" w14:textId="600331CC" w:rsidR="0073779C" w:rsidRPr="00CF3B7D" w:rsidRDefault="0073779C" w:rsidP="0073779C">
            <w:pPr>
              <w:jc w:val="right"/>
              <w:rPr>
                <w:rFonts w:eastAsia="Times New Roman" w:cstheme="minorHAnsi"/>
                <w:color w:val="000000"/>
              </w:rPr>
            </w:pPr>
            <w:r w:rsidRPr="00CF3B7D">
              <w:rPr>
                <w:rFonts w:cstheme="minorHAnsi"/>
                <w:color w:val="000000"/>
              </w:rPr>
              <w:t>41%</w:t>
            </w:r>
          </w:p>
        </w:tc>
        <w:tc>
          <w:tcPr>
            <w:tcW w:w="936" w:type="dxa"/>
            <w:tcBorders>
              <w:top w:val="nil"/>
              <w:left w:val="nil"/>
              <w:bottom w:val="single" w:sz="4" w:space="0" w:color="auto"/>
              <w:right w:val="single" w:sz="4" w:space="0" w:color="auto"/>
            </w:tcBorders>
            <w:shd w:val="clear" w:color="auto" w:fill="auto"/>
            <w:noWrap/>
            <w:vAlign w:val="center"/>
            <w:hideMark/>
          </w:tcPr>
          <w:p w14:paraId="61AF84EA" w14:textId="394B0B28" w:rsidR="0073779C" w:rsidRPr="00CF3B7D" w:rsidRDefault="0073779C" w:rsidP="0073779C">
            <w:pPr>
              <w:jc w:val="right"/>
              <w:rPr>
                <w:rFonts w:eastAsia="Times New Roman" w:cstheme="minorHAnsi"/>
                <w:color w:val="000000"/>
              </w:rPr>
            </w:pPr>
            <w:r w:rsidRPr="00CF3B7D">
              <w:rPr>
                <w:rFonts w:cstheme="minorHAnsi"/>
                <w:color w:val="000000"/>
              </w:rPr>
              <w:t>41%</w:t>
            </w:r>
          </w:p>
        </w:tc>
      </w:tr>
      <w:tr w:rsidR="0073779C" w:rsidRPr="00CF3B7D" w14:paraId="00D83923" w14:textId="77777777" w:rsidTr="002B0BB3">
        <w:trPr>
          <w:trHeight w:val="260"/>
        </w:trPr>
        <w:tc>
          <w:tcPr>
            <w:tcW w:w="2605" w:type="dxa"/>
            <w:tcBorders>
              <w:top w:val="nil"/>
              <w:left w:val="single" w:sz="4" w:space="0" w:color="auto"/>
              <w:bottom w:val="single" w:sz="4" w:space="0" w:color="auto"/>
              <w:right w:val="single" w:sz="4" w:space="0" w:color="auto"/>
            </w:tcBorders>
            <w:shd w:val="clear" w:color="auto" w:fill="auto"/>
            <w:noWrap/>
            <w:vAlign w:val="center"/>
            <w:hideMark/>
          </w:tcPr>
          <w:p w14:paraId="5C2C55A6" w14:textId="7C5F4F74" w:rsidR="0073779C" w:rsidRPr="00CF3B7D" w:rsidRDefault="0073779C" w:rsidP="0073779C">
            <w:pPr>
              <w:rPr>
                <w:rFonts w:eastAsia="Times New Roman" w:cstheme="minorHAnsi"/>
                <w:color w:val="000000"/>
              </w:rPr>
            </w:pPr>
            <w:r w:rsidRPr="00CF3B7D">
              <w:rPr>
                <w:rFonts w:eastAsia="Times New Roman" w:cstheme="minorHAnsi"/>
                <w:color w:val="000000"/>
              </w:rPr>
              <w:t>Administrative Manager</w:t>
            </w:r>
          </w:p>
        </w:tc>
        <w:tc>
          <w:tcPr>
            <w:tcW w:w="936" w:type="dxa"/>
            <w:tcBorders>
              <w:top w:val="nil"/>
              <w:left w:val="nil"/>
              <w:bottom w:val="single" w:sz="4" w:space="0" w:color="auto"/>
              <w:right w:val="single" w:sz="4" w:space="0" w:color="auto"/>
            </w:tcBorders>
            <w:shd w:val="clear" w:color="auto" w:fill="auto"/>
            <w:noWrap/>
            <w:vAlign w:val="center"/>
            <w:hideMark/>
          </w:tcPr>
          <w:p w14:paraId="2BDEA676" w14:textId="53423DE0" w:rsidR="0073779C" w:rsidRPr="00CF3B7D" w:rsidRDefault="0073779C" w:rsidP="0073779C">
            <w:pPr>
              <w:jc w:val="right"/>
              <w:rPr>
                <w:rFonts w:eastAsia="Times New Roman" w:cstheme="minorHAnsi"/>
                <w:color w:val="000000"/>
              </w:rPr>
            </w:pPr>
            <w:r w:rsidRPr="00CF3B7D">
              <w:rPr>
                <w:rFonts w:cstheme="minorHAnsi"/>
                <w:color w:val="000000"/>
              </w:rPr>
              <w:t>81%</w:t>
            </w:r>
          </w:p>
        </w:tc>
        <w:tc>
          <w:tcPr>
            <w:tcW w:w="936" w:type="dxa"/>
            <w:tcBorders>
              <w:top w:val="nil"/>
              <w:left w:val="nil"/>
              <w:bottom w:val="single" w:sz="4" w:space="0" w:color="auto"/>
              <w:right w:val="single" w:sz="4" w:space="0" w:color="auto"/>
            </w:tcBorders>
            <w:shd w:val="clear" w:color="auto" w:fill="auto"/>
            <w:noWrap/>
            <w:vAlign w:val="center"/>
            <w:hideMark/>
          </w:tcPr>
          <w:p w14:paraId="17A4B896" w14:textId="28E18804" w:rsidR="0073779C" w:rsidRPr="00CF3B7D" w:rsidRDefault="0073779C" w:rsidP="0073779C">
            <w:pPr>
              <w:jc w:val="right"/>
              <w:rPr>
                <w:rFonts w:eastAsia="Times New Roman" w:cstheme="minorHAnsi"/>
                <w:color w:val="000000"/>
              </w:rPr>
            </w:pPr>
            <w:r w:rsidRPr="00CF3B7D">
              <w:rPr>
                <w:rFonts w:cstheme="minorHAnsi"/>
                <w:color w:val="000000"/>
              </w:rPr>
              <w:t>81%</w:t>
            </w:r>
          </w:p>
        </w:tc>
        <w:tc>
          <w:tcPr>
            <w:tcW w:w="936" w:type="dxa"/>
            <w:tcBorders>
              <w:top w:val="nil"/>
              <w:left w:val="nil"/>
              <w:bottom w:val="single" w:sz="4" w:space="0" w:color="auto"/>
              <w:right w:val="single" w:sz="4" w:space="0" w:color="auto"/>
            </w:tcBorders>
            <w:shd w:val="clear" w:color="auto" w:fill="auto"/>
            <w:noWrap/>
            <w:vAlign w:val="center"/>
            <w:hideMark/>
          </w:tcPr>
          <w:p w14:paraId="254A236B" w14:textId="7CA04AEC" w:rsidR="0073779C" w:rsidRPr="00CF3B7D" w:rsidRDefault="0073779C" w:rsidP="0073779C">
            <w:pPr>
              <w:jc w:val="right"/>
              <w:rPr>
                <w:rFonts w:eastAsia="Times New Roman" w:cstheme="minorHAnsi"/>
                <w:color w:val="000000"/>
              </w:rPr>
            </w:pPr>
            <w:r w:rsidRPr="00CF3B7D">
              <w:rPr>
                <w:rFonts w:cstheme="minorHAnsi"/>
                <w:color w:val="000000"/>
              </w:rPr>
              <w:t>83%</w:t>
            </w:r>
          </w:p>
        </w:tc>
        <w:tc>
          <w:tcPr>
            <w:tcW w:w="936" w:type="dxa"/>
            <w:tcBorders>
              <w:top w:val="nil"/>
              <w:left w:val="nil"/>
              <w:bottom w:val="single" w:sz="4" w:space="0" w:color="auto"/>
              <w:right w:val="single" w:sz="4" w:space="0" w:color="auto"/>
            </w:tcBorders>
            <w:shd w:val="clear" w:color="auto" w:fill="auto"/>
            <w:noWrap/>
            <w:vAlign w:val="center"/>
            <w:hideMark/>
          </w:tcPr>
          <w:p w14:paraId="283D79F1" w14:textId="0C74D552" w:rsidR="0073779C" w:rsidRPr="00CF3B7D" w:rsidRDefault="0073779C" w:rsidP="0073779C">
            <w:pPr>
              <w:jc w:val="right"/>
              <w:rPr>
                <w:rFonts w:eastAsia="Times New Roman" w:cstheme="minorHAnsi"/>
                <w:color w:val="000000"/>
              </w:rPr>
            </w:pPr>
            <w:r w:rsidRPr="00CF3B7D">
              <w:rPr>
                <w:rFonts w:cstheme="minorHAnsi"/>
                <w:color w:val="000000"/>
              </w:rPr>
              <w:t>87%</w:t>
            </w:r>
          </w:p>
        </w:tc>
        <w:tc>
          <w:tcPr>
            <w:tcW w:w="936" w:type="dxa"/>
            <w:tcBorders>
              <w:top w:val="nil"/>
              <w:left w:val="nil"/>
              <w:bottom w:val="single" w:sz="4" w:space="0" w:color="auto"/>
              <w:right w:val="single" w:sz="4" w:space="0" w:color="auto"/>
            </w:tcBorders>
            <w:shd w:val="clear" w:color="auto" w:fill="auto"/>
            <w:noWrap/>
            <w:vAlign w:val="center"/>
            <w:hideMark/>
          </w:tcPr>
          <w:p w14:paraId="597BE39F" w14:textId="1FD7244C" w:rsidR="0073779C" w:rsidRPr="00CF3B7D" w:rsidRDefault="0073779C" w:rsidP="0073779C">
            <w:pPr>
              <w:jc w:val="right"/>
              <w:rPr>
                <w:rFonts w:eastAsia="Times New Roman" w:cstheme="minorHAnsi"/>
                <w:color w:val="000000"/>
              </w:rPr>
            </w:pPr>
            <w:r w:rsidRPr="00CF3B7D">
              <w:rPr>
                <w:rFonts w:cstheme="minorHAnsi"/>
                <w:color w:val="000000"/>
              </w:rPr>
              <w:t>89%</w:t>
            </w:r>
          </w:p>
        </w:tc>
      </w:tr>
      <w:tr w:rsidR="0073779C" w:rsidRPr="00CF3B7D" w14:paraId="369D363E" w14:textId="77777777" w:rsidTr="002B0BB3">
        <w:trPr>
          <w:trHeight w:val="350"/>
        </w:trPr>
        <w:tc>
          <w:tcPr>
            <w:tcW w:w="2605" w:type="dxa"/>
            <w:tcBorders>
              <w:top w:val="nil"/>
              <w:left w:val="single" w:sz="4" w:space="0" w:color="auto"/>
              <w:bottom w:val="single" w:sz="4" w:space="0" w:color="auto"/>
              <w:right w:val="single" w:sz="4" w:space="0" w:color="auto"/>
            </w:tcBorders>
            <w:shd w:val="clear" w:color="auto" w:fill="auto"/>
            <w:noWrap/>
            <w:vAlign w:val="center"/>
            <w:hideMark/>
          </w:tcPr>
          <w:p w14:paraId="02149630" w14:textId="1A4F33EF" w:rsidR="0073779C" w:rsidRPr="00CF3B7D" w:rsidRDefault="0073779C" w:rsidP="0073779C">
            <w:pPr>
              <w:rPr>
                <w:rFonts w:eastAsia="Times New Roman" w:cstheme="minorHAnsi"/>
                <w:color w:val="000000"/>
              </w:rPr>
            </w:pPr>
            <w:r w:rsidRPr="00CF3B7D">
              <w:rPr>
                <w:rFonts w:eastAsia="Times New Roman" w:cstheme="minorHAnsi"/>
                <w:color w:val="000000"/>
              </w:rPr>
              <w:t>Program Manager</w:t>
            </w:r>
          </w:p>
        </w:tc>
        <w:tc>
          <w:tcPr>
            <w:tcW w:w="936" w:type="dxa"/>
            <w:tcBorders>
              <w:top w:val="nil"/>
              <w:left w:val="nil"/>
              <w:bottom w:val="single" w:sz="4" w:space="0" w:color="auto"/>
              <w:right w:val="single" w:sz="4" w:space="0" w:color="auto"/>
            </w:tcBorders>
            <w:shd w:val="clear" w:color="auto" w:fill="auto"/>
            <w:noWrap/>
            <w:vAlign w:val="center"/>
            <w:hideMark/>
          </w:tcPr>
          <w:p w14:paraId="6AD251D4" w14:textId="37D67B5F" w:rsidR="0073779C" w:rsidRPr="00CF3B7D" w:rsidRDefault="0073779C" w:rsidP="0073779C">
            <w:pPr>
              <w:jc w:val="right"/>
              <w:rPr>
                <w:rFonts w:eastAsia="Times New Roman" w:cstheme="minorHAnsi"/>
                <w:color w:val="000000"/>
              </w:rPr>
            </w:pPr>
            <w:r w:rsidRPr="00CF3B7D">
              <w:rPr>
                <w:rFonts w:cstheme="minorHAnsi"/>
                <w:color w:val="000000"/>
              </w:rPr>
              <w:t>85%</w:t>
            </w:r>
          </w:p>
        </w:tc>
        <w:tc>
          <w:tcPr>
            <w:tcW w:w="936" w:type="dxa"/>
            <w:tcBorders>
              <w:top w:val="nil"/>
              <w:left w:val="nil"/>
              <w:bottom w:val="single" w:sz="4" w:space="0" w:color="auto"/>
              <w:right w:val="single" w:sz="4" w:space="0" w:color="auto"/>
            </w:tcBorders>
            <w:shd w:val="clear" w:color="auto" w:fill="auto"/>
            <w:noWrap/>
            <w:vAlign w:val="center"/>
            <w:hideMark/>
          </w:tcPr>
          <w:p w14:paraId="219A25AB" w14:textId="6DEC650E" w:rsidR="0073779C" w:rsidRPr="00CF3B7D" w:rsidRDefault="0073779C" w:rsidP="0073779C">
            <w:pPr>
              <w:jc w:val="right"/>
              <w:rPr>
                <w:rFonts w:eastAsia="Times New Roman" w:cstheme="minorHAnsi"/>
                <w:color w:val="000000"/>
              </w:rPr>
            </w:pPr>
            <w:r w:rsidRPr="00CF3B7D">
              <w:rPr>
                <w:rFonts w:cstheme="minorHAnsi"/>
                <w:color w:val="000000"/>
              </w:rPr>
              <w:t>86%</w:t>
            </w:r>
          </w:p>
        </w:tc>
        <w:tc>
          <w:tcPr>
            <w:tcW w:w="936" w:type="dxa"/>
            <w:tcBorders>
              <w:top w:val="nil"/>
              <w:left w:val="nil"/>
              <w:bottom w:val="single" w:sz="4" w:space="0" w:color="auto"/>
              <w:right w:val="single" w:sz="4" w:space="0" w:color="auto"/>
            </w:tcBorders>
            <w:shd w:val="clear" w:color="auto" w:fill="auto"/>
            <w:noWrap/>
            <w:vAlign w:val="center"/>
            <w:hideMark/>
          </w:tcPr>
          <w:p w14:paraId="31A3CECA" w14:textId="5BD29D83" w:rsidR="0073779C" w:rsidRPr="00CF3B7D" w:rsidRDefault="0073779C" w:rsidP="0073779C">
            <w:pPr>
              <w:jc w:val="right"/>
              <w:rPr>
                <w:rFonts w:eastAsia="Times New Roman" w:cstheme="minorHAnsi"/>
                <w:color w:val="000000"/>
              </w:rPr>
            </w:pPr>
            <w:r w:rsidRPr="00CF3B7D">
              <w:rPr>
                <w:rFonts w:cstheme="minorHAnsi"/>
                <w:color w:val="000000"/>
              </w:rPr>
              <w:t>88%</w:t>
            </w:r>
          </w:p>
        </w:tc>
        <w:tc>
          <w:tcPr>
            <w:tcW w:w="936" w:type="dxa"/>
            <w:tcBorders>
              <w:top w:val="nil"/>
              <w:left w:val="nil"/>
              <w:bottom w:val="single" w:sz="4" w:space="0" w:color="auto"/>
              <w:right w:val="single" w:sz="4" w:space="0" w:color="auto"/>
            </w:tcBorders>
            <w:shd w:val="clear" w:color="auto" w:fill="auto"/>
            <w:noWrap/>
            <w:vAlign w:val="center"/>
            <w:hideMark/>
          </w:tcPr>
          <w:p w14:paraId="7440E1AA" w14:textId="009AAB56" w:rsidR="0073779C" w:rsidRPr="00CF3B7D" w:rsidRDefault="0073779C" w:rsidP="0073779C">
            <w:pPr>
              <w:jc w:val="right"/>
              <w:rPr>
                <w:rFonts w:eastAsia="Times New Roman" w:cstheme="minorHAnsi"/>
                <w:color w:val="000000"/>
              </w:rPr>
            </w:pPr>
            <w:r w:rsidRPr="00CF3B7D">
              <w:rPr>
                <w:rFonts w:cstheme="minorHAnsi"/>
                <w:color w:val="000000"/>
              </w:rPr>
              <w:t>91%</w:t>
            </w:r>
          </w:p>
        </w:tc>
        <w:tc>
          <w:tcPr>
            <w:tcW w:w="936" w:type="dxa"/>
            <w:tcBorders>
              <w:top w:val="nil"/>
              <w:left w:val="nil"/>
              <w:bottom w:val="single" w:sz="4" w:space="0" w:color="auto"/>
              <w:right w:val="single" w:sz="4" w:space="0" w:color="auto"/>
            </w:tcBorders>
            <w:shd w:val="clear" w:color="auto" w:fill="auto"/>
            <w:noWrap/>
            <w:vAlign w:val="center"/>
            <w:hideMark/>
          </w:tcPr>
          <w:p w14:paraId="781E1F21" w14:textId="7EA9428A" w:rsidR="0073779C" w:rsidRPr="00CF3B7D" w:rsidRDefault="0073779C" w:rsidP="0073779C">
            <w:pPr>
              <w:jc w:val="right"/>
              <w:rPr>
                <w:rFonts w:eastAsia="Times New Roman" w:cstheme="minorHAnsi"/>
                <w:color w:val="000000"/>
              </w:rPr>
            </w:pPr>
            <w:r w:rsidRPr="00CF3B7D">
              <w:rPr>
                <w:rFonts w:cstheme="minorHAnsi"/>
                <w:color w:val="000000"/>
              </w:rPr>
              <w:t>93%</w:t>
            </w:r>
          </w:p>
        </w:tc>
      </w:tr>
      <w:tr w:rsidR="0073779C" w:rsidRPr="00CF3B7D" w14:paraId="514298BF" w14:textId="77777777" w:rsidTr="002B0BB3">
        <w:trPr>
          <w:trHeight w:val="300"/>
        </w:trPr>
        <w:tc>
          <w:tcPr>
            <w:tcW w:w="2605" w:type="dxa"/>
            <w:tcBorders>
              <w:top w:val="nil"/>
              <w:left w:val="single" w:sz="4" w:space="0" w:color="auto"/>
              <w:bottom w:val="single" w:sz="4" w:space="0" w:color="auto"/>
              <w:right w:val="single" w:sz="4" w:space="0" w:color="auto"/>
            </w:tcBorders>
            <w:shd w:val="clear" w:color="auto" w:fill="auto"/>
            <w:noWrap/>
            <w:vAlign w:val="center"/>
            <w:hideMark/>
          </w:tcPr>
          <w:p w14:paraId="4836A8BD" w14:textId="692339AD" w:rsidR="0073779C" w:rsidRPr="00CF3B7D" w:rsidRDefault="0073779C" w:rsidP="0073779C">
            <w:pPr>
              <w:rPr>
                <w:rFonts w:eastAsia="Times New Roman" w:cstheme="minorHAnsi"/>
                <w:color w:val="000000"/>
              </w:rPr>
            </w:pPr>
            <w:r w:rsidRPr="00CF3B7D">
              <w:rPr>
                <w:rFonts w:eastAsia="Times New Roman" w:cstheme="minorHAnsi"/>
                <w:color w:val="000000"/>
              </w:rPr>
              <w:t>Project Coordinator</w:t>
            </w:r>
          </w:p>
        </w:tc>
        <w:tc>
          <w:tcPr>
            <w:tcW w:w="936" w:type="dxa"/>
            <w:tcBorders>
              <w:top w:val="nil"/>
              <w:left w:val="nil"/>
              <w:bottom w:val="single" w:sz="4" w:space="0" w:color="auto"/>
              <w:right w:val="single" w:sz="4" w:space="0" w:color="auto"/>
            </w:tcBorders>
            <w:shd w:val="clear" w:color="auto" w:fill="auto"/>
            <w:noWrap/>
            <w:vAlign w:val="center"/>
            <w:hideMark/>
          </w:tcPr>
          <w:p w14:paraId="73F427AF" w14:textId="1804AA53" w:rsidR="0073779C" w:rsidRPr="00CF3B7D" w:rsidRDefault="0073779C" w:rsidP="0073779C">
            <w:pPr>
              <w:jc w:val="right"/>
              <w:rPr>
                <w:rFonts w:eastAsia="Times New Roman" w:cstheme="minorHAnsi"/>
                <w:color w:val="000000"/>
              </w:rPr>
            </w:pPr>
            <w:r w:rsidRPr="00CF3B7D">
              <w:rPr>
                <w:rFonts w:cstheme="minorHAnsi"/>
                <w:color w:val="000000"/>
              </w:rPr>
              <w:t>9</w:t>
            </w:r>
            <w:r w:rsidR="006E6925" w:rsidRPr="00CF3B7D">
              <w:rPr>
                <w:rFonts w:cstheme="minorHAnsi"/>
                <w:color w:val="000000"/>
              </w:rPr>
              <w:t>6</w:t>
            </w:r>
            <w:r w:rsidRPr="00CF3B7D">
              <w:rPr>
                <w:rFonts w:cstheme="minorHAnsi"/>
                <w:color w:val="000000"/>
              </w:rPr>
              <w:t>%</w:t>
            </w:r>
          </w:p>
        </w:tc>
        <w:tc>
          <w:tcPr>
            <w:tcW w:w="936" w:type="dxa"/>
            <w:tcBorders>
              <w:top w:val="nil"/>
              <w:left w:val="nil"/>
              <w:bottom w:val="single" w:sz="4" w:space="0" w:color="auto"/>
              <w:right w:val="single" w:sz="4" w:space="0" w:color="auto"/>
            </w:tcBorders>
            <w:shd w:val="clear" w:color="auto" w:fill="auto"/>
            <w:noWrap/>
            <w:vAlign w:val="center"/>
            <w:hideMark/>
          </w:tcPr>
          <w:p w14:paraId="78A35A49" w14:textId="2D5FE748" w:rsidR="0073779C" w:rsidRPr="00CF3B7D" w:rsidRDefault="0073779C" w:rsidP="0073779C">
            <w:pPr>
              <w:jc w:val="right"/>
              <w:rPr>
                <w:rFonts w:eastAsia="Times New Roman" w:cstheme="minorHAnsi"/>
                <w:color w:val="000000"/>
              </w:rPr>
            </w:pPr>
            <w:r w:rsidRPr="00CF3B7D">
              <w:rPr>
                <w:rFonts w:cstheme="minorHAnsi"/>
                <w:color w:val="000000"/>
              </w:rPr>
              <w:t>9</w:t>
            </w:r>
            <w:r w:rsidR="006E6925" w:rsidRPr="00CF3B7D">
              <w:rPr>
                <w:rFonts w:cstheme="minorHAnsi"/>
                <w:color w:val="000000"/>
              </w:rPr>
              <w:t>8</w:t>
            </w:r>
            <w:r w:rsidRPr="00CF3B7D">
              <w:rPr>
                <w:rFonts w:cstheme="minorHAnsi"/>
                <w:color w:val="000000"/>
              </w:rPr>
              <w:t>%</w:t>
            </w:r>
          </w:p>
        </w:tc>
        <w:tc>
          <w:tcPr>
            <w:tcW w:w="936" w:type="dxa"/>
            <w:tcBorders>
              <w:top w:val="nil"/>
              <w:left w:val="nil"/>
              <w:bottom w:val="single" w:sz="4" w:space="0" w:color="auto"/>
              <w:right w:val="single" w:sz="4" w:space="0" w:color="auto"/>
            </w:tcBorders>
            <w:shd w:val="clear" w:color="auto" w:fill="auto"/>
            <w:noWrap/>
            <w:vAlign w:val="center"/>
            <w:hideMark/>
          </w:tcPr>
          <w:p w14:paraId="2DCB8A26" w14:textId="4634FA4F" w:rsidR="0073779C" w:rsidRPr="00CF3B7D" w:rsidRDefault="006E6925" w:rsidP="0073779C">
            <w:pPr>
              <w:jc w:val="right"/>
              <w:rPr>
                <w:rFonts w:eastAsia="Times New Roman" w:cstheme="minorHAnsi"/>
                <w:color w:val="000000"/>
              </w:rPr>
            </w:pPr>
            <w:r w:rsidRPr="00CF3B7D">
              <w:rPr>
                <w:rFonts w:cstheme="minorHAnsi"/>
                <w:color w:val="000000"/>
              </w:rPr>
              <w:t>101</w:t>
            </w:r>
            <w:r w:rsidR="0073779C" w:rsidRPr="00CF3B7D">
              <w:rPr>
                <w:rFonts w:cstheme="minorHAnsi"/>
                <w:color w:val="000000"/>
              </w:rPr>
              <w:t>%</w:t>
            </w:r>
          </w:p>
        </w:tc>
        <w:tc>
          <w:tcPr>
            <w:tcW w:w="936" w:type="dxa"/>
            <w:tcBorders>
              <w:top w:val="nil"/>
              <w:left w:val="nil"/>
              <w:bottom w:val="single" w:sz="4" w:space="0" w:color="auto"/>
              <w:right w:val="single" w:sz="4" w:space="0" w:color="auto"/>
            </w:tcBorders>
            <w:shd w:val="clear" w:color="auto" w:fill="auto"/>
            <w:noWrap/>
            <w:vAlign w:val="center"/>
            <w:hideMark/>
          </w:tcPr>
          <w:p w14:paraId="747F8F5F" w14:textId="323A617F" w:rsidR="0073779C" w:rsidRPr="00CF3B7D" w:rsidRDefault="006E6925" w:rsidP="0073779C">
            <w:pPr>
              <w:jc w:val="right"/>
              <w:rPr>
                <w:rFonts w:eastAsia="Times New Roman" w:cstheme="minorHAnsi"/>
                <w:color w:val="000000"/>
              </w:rPr>
            </w:pPr>
            <w:r w:rsidRPr="00CF3B7D">
              <w:rPr>
                <w:rFonts w:cstheme="minorHAnsi"/>
                <w:color w:val="000000"/>
              </w:rPr>
              <w:t>105</w:t>
            </w:r>
            <w:r w:rsidR="0073779C" w:rsidRPr="00CF3B7D">
              <w:rPr>
                <w:rFonts w:cstheme="minorHAnsi"/>
                <w:color w:val="000000"/>
              </w:rPr>
              <w:t>%</w:t>
            </w:r>
          </w:p>
        </w:tc>
        <w:tc>
          <w:tcPr>
            <w:tcW w:w="936" w:type="dxa"/>
            <w:tcBorders>
              <w:top w:val="nil"/>
              <w:left w:val="nil"/>
              <w:bottom w:val="single" w:sz="4" w:space="0" w:color="auto"/>
              <w:right w:val="single" w:sz="4" w:space="0" w:color="auto"/>
            </w:tcBorders>
            <w:shd w:val="clear" w:color="auto" w:fill="auto"/>
            <w:noWrap/>
            <w:vAlign w:val="center"/>
            <w:hideMark/>
          </w:tcPr>
          <w:p w14:paraId="5CAC18DC" w14:textId="5CAAA23E" w:rsidR="0073779C" w:rsidRPr="00CF3B7D" w:rsidRDefault="0073779C" w:rsidP="0073779C">
            <w:pPr>
              <w:jc w:val="right"/>
              <w:rPr>
                <w:rFonts w:eastAsia="Times New Roman" w:cstheme="minorHAnsi"/>
                <w:color w:val="000000"/>
              </w:rPr>
            </w:pPr>
            <w:r w:rsidRPr="00CF3B7D">
              <w:rPr>
                <w:rFonts w:cstheme="minorHAnsi"/>
                <w:color w:val="000000"/>
              </w:rPr>
              <w:t>10</w:t>
            </w:r>
            <w:r w:rsidR="006E6925" w:rsidRPr="00CF3B7D">
              <w:rPr>
                <w:rFonts w:cstheme="minorHAnsi"/>
                <w:color w:val="000000"/>
              </w:rPr>
              <w:t>8</w:t>
            </w:r>
            <w:r w:rsidRPr="00CF3B7D">
              <w:rPr>
                <w:rFonts w:cstheme="minorHAnsi"/>
                <w:color w:val="000000"/>
              </w:rPr>
              <w:t>%</w:t>
            </w:r>
          </w:p>
        </w:tc>
      </w:tr>
    </w:tbl>
    <w:p w14:paraId="60A163FC" w14:textId="77777777" w:rsidR="007617FE" w:rsidRPr="00CF3B7D" w:rsidRDefault="007617FE" w:rsidP="00F81B3D">
      <w:pPr>
        <w:autoSpaceDE w:val="0"/>
        <w:autoSpaceDN w:val="0"/>
        <w:adjustRightInd w:val="0"/>
        <w:rPr>
          <w:rFonts w:cstheme="minorHAnsi"/>
        </w:rPr>
      </w:pPr>
    </w:p>
    <w:p w14:paraId="1042851A" w14:textId="7151B53F" w:rsidR="00533AC9" w:rsidRPr="00CF3B7D" w:rsidRDefault="00F81B3D" w:rsidP="00533AC9">
      <w:pPr>
        <w:autoSpaceDE w:val="0"/>
        <w:autoSpaceDN w:val="0"/>
        <w:adjustRightInd w:val="0"/>
        <w:rPr>
          <w:rFonts w:cstheme="minorHAnsi"/>
        </w:rPr>
      </w:pPr>
      <w:r w:rsidRPr="00CF3B7D">
        <w:rPr>
          <w:rFonts w:cstheme="minorHAnsi"/>
          <w:b/>
        </w:rPr>
        <w:t>Travel</w:t>
      </w:r>
      <w:r w:rsidRPr="00CF3B7D">
        <w:rPr>
          <w:rFonts w:cstheme="minorHAnsi"/>
          <w:b/>
          <w:bCs/>
        </w:rPr>
        <w:t>:</w:t>
      </w:r>
      <w:r w:rsidRPr="00CF3B7D">
        <w:rPr>
          <w:rFonts w:cstheme="minorHAnsi"/>
        </w:rPr>
        <w:t xml:space="preserve"> </w:t>
      </w:r>
      <w:r w:rsidR="00533AC9" w:rsidRPr="00CF3B7D">
        <w:rPr>
          <w:rFonts w:cstheme="minorHAnsi"/>
          <w:sz w:val="23"/>
          <w:szCs w:val="23"/>
        </w:rPr>
        <w:t xml:space="preserve"> There is no international travel for this project. Travel will be on an as needed basis for Project Manager and Project Coordinator attendance at municipal meetings, to provide hands-on technical assistance, and to visit project sites. </w:t>
      </w:r>
      <w:r w:rsidR="001B6084" w:rsidRPr="00CF3B7D">
        <w:rPr>
          <w:rFonts w:cstheme="minorHAnsi"/>
          <w:sz w:val="23"/>
          <w:szCs w:val="23"/>
        </w:rPr>
        <w:t>The first table, Travel, details the different budget lines</w:t>
      </w:r>
      <w:r w:rsidR="004433E5" w:rsidRPr="00CF3B7D">
        <w:rPr>
          <w:rFonts w:cstheme="minorHAnsi"/>
          <w:sz w:val="23"/>
          <w:szCs w:val="23"/>
        </w:rPr>
        <w:t xml:space="preserve">; the second table, </w:t>
      </w:r>
      <w:r w:rsidR="00A56D68" w:rsidRPr="00CF3B7D">
        <w:rPr>
          <w:rFonts w:cstheme="minorHAnsi"/>
          <w:sz w:val="23"/>
          <w:szCs w:val="23"/>
        </w:rPr>
        <w:t>Round Trip Miles, details the anticipated travel</w:t>
      </w:r>
      <w:r w:rsidR="002D55FE" w:rsidRPr="00CF3B7D">
        <w:rPr>
          <w:rFonts w:cstheme="minorHAnsi"/>
          <w:sz w:val="23"/>
          <w:szCs w:val="23"/>
        </w:rPr>
        <w:t xml:space="preserve"> within the Region for the Project Coordinator.</w:t>
      </w:r>
    </w:p>
    <w:p w14:paraId="097BE9F1" w14:textId="77777777" w:rsidR="00533AC9" w:rsidRPr="00CF3B7D" w:rsidRDefault="00533AC9" w:rsidP="00F81B3D">
      <w:pPr>
        <w:autoSpaceDE w:val="0"/>
        <w:autoSpaceDN w:val="0"/>
        <w:adjustRightInd w:val="0"/>
        <w:rPr>
          <w:rFonts w:cstheme="minorHAnsi"/>
        </w:rPr>
      </w:pPr>
    </w:p>
    <w:p w14:paraId="200028EC" w14:textId="69D9C2CB" w:rsidR="00F81B3D" w:rsidRPr="00CF3B7D" w:rsidRDefault="00F81B3D" w:rsidP="00F81B3D">
      <w:pPr>
        <w:autoSpaceDE w:val="0"/>
        <w:autoSpaceDN w:val="0"/>
        <w:adjustRightInd w:val="0"/>
        <w:rPr>
          <w:rFonts w:cstheme="minorHAnsi"/>
        </w:rPr>
      </w:pPr>
      <w:r w:rsidRPr="00CF3B7D">
        <w:rPr>
          <w:rFonts w:cstheme="minorHAnsi"/>
        </w:rPr>
        <w:t xml:space="preserve">HVRC has allocated funding for monthly local travel trips to each landfill for the project coordinator to conduct </w:t>
      </w:r>
      <w:r w:rsidR="006A6F29" w:rsidRPr="00CF3B7D">
        <w:rPr>
          <w:rFonts w:cstheme="minorHAnsi"/>
        </w:rPr>
        <w:t xml:space="preserve">methane gas </w:t>
      </w:r>
      <w:r w:rsidRPr="00CF3B7D">
        <w:rPr>
          <w:rFonts w:cstheme="minorHAnsi"/>
        </w:rPr>
        <w:t>monitoring. The exact mileage cannot yet be measured because sometimes the employee may be going to the landfills from their home rather than HVRC’s office, as we have a hybrid schedule</w:t>
      </w:r>
      <w:r w:rsidR="00476444" w:rsidRPr="00CF3B7D">
        <w:rPr>
          <w:rFonts w:cstheme="minorHAnsi"/>
        </w:rPr>
        <w:t xml:space="preserve">, but we have made the </w:t>
      </w:r>
      <w:r w:rsidR="00A82CA6" w:rsidRPr="00CF3B7D">
        <w:rPr>
          <w:rFonts w:cstheme="minorHAnsi"/>
        </w:rPr>
        <w:t xml:space="preserve">per location </w:t>
      </w:r>
      <w:r w:rsidR="00476444" w:rsidRPr="00CF3B7D">
        <w:rPr>
          <w:rFonts w:cstheme="minorHAnsi"/>
        </w:rPr>
        <w:t xml:space="preserve">estimates based on 12 round trip visits from HVRC’s office in the first two years of the program and 4 visits in the </w:t>
      </w:r>
      <w:r w:rsidR="00533AC9" w:rsidRPr="00CF3B7D">
        <w:rPr>
          <w:rFonts w:cstheme="minorHAnsi"/>
        </w:rPr>
        <w:t>last three years of the program</w:t>
      </w:r>
      <w:r w:rsidRPr="00CF3B7D">
        <w:rPr>
          <w:rFonts w:cstheme="minorHAnsi"/>
        </w:rPr>
        <w:t xml:space="preserve">. There is also funding for the Program Manager to visit landfills. Since there is not a set schedule for the Program Manager’s visits, as there is for the </w:t>
      </w:r>
      <w:r w:rsidR="00A82CA6" w:rsidRPr="00CF3B7D">
        <w:rPr>
          <w:rFonts w:cstheme="minorHAnsi"/>
        </w:rPr>
        <w:t>C</w:t>
      </w:r>
      <w:r w:rsidRPr="00CF3B7D">
        <w:rPr>
          <w:rFonts w:cstheme="minorHAnsi"/>
        </w:rPr>
        <w:t xml:space="preserve">oordinator’s monitoring tasks, we have based the travel reimbursement for the Program Manager on HVRC’s historical data </w:t>
      </w:r>
      <w:r w:rsidR="009B0B97" w:rsidRPr="00CF3B7D">
        <w:rPr>
          <w:rFonts w:cstheme="minorHAnsi"/>
        </w:rPr>
        <w:t>for</w:t>
      </w:r>
      <w:r w:rsidRPr="00CF3B7D">
        <w:rPr>
          <w:rFonts w:cstheme="minorHAnsi"/>
        </w:rPr>
        <w:t xml:space="preserve"> staff travel </w:t>
      </w:r>
      <w:r w:rsidR="009B0B97" w:rsidRPr="00CF3B7D">
        <w:rPr>
          <w:rFonts w:cstheme="minorHAnsi"/>
        </w:rPr>
        <w:t xml:space="preserve">costs </w:t>
      </w:r>
      <w:r w:rsidRPr="00CF3B7D">
        <w:rPr>
          <w:rFonts w:cstheme="minorHAnsi"/>
        </w:rPr>
        <w:t xml:space="preserve">to municipalities. HVRC uses the IRS rate for travel reimbursement. </w:t>
      </w:r>
    </w:p>
    <w:p w14:paraId="412EA93F" w14:textId="77777777" w:rsidR="00F81B3D" w:rsidRPr="00CF3B7D" w:rsidRDefault="00F81B3D" w:rsidP="00F81B3D">
      <w:pPr>
        <w:autoSpaceDE w:val="0"/>
        <w:autoSpaceDN w:val="0"/>
        <w:adjustRightInd w:val="0"/>
        <w:rPr>
          <w:rFonts w:cstheme="minorHAnsi"/>
        </w:rPr>
      </w:pPr>
    </w:p>
    <w:p w14:paraId="361FA29D" w14:textId="0A8BC6B6" w:rsidR="00F81B3D" w:rsidRPr="00CF3B7D" w:rsidRDefault="00F81B3D" w:rsidP="00F81B3D">
      <w:pPr>
        <w:autoSpaceDE w:val="0"/>
        <w:autoSpaceDN w:val="0"/>
        <w:adjustRightInd w:val="0"/>
        <w:rPr>
          <w:rFonts w:cstheme="minorHAnsi"/>
        </w:rPr>
      </w:pPr>
      <w:r w:rsidRPr="00CF3B7D">
        <w:rPr>
          <w:rFonts w:cstheme="minorHAnsi"/>
        </w:rPr>
        <w:t xml:space="preserve">Finally, </w:t>
      </w:r>
      <w:r w:rsidR="00012ACF" w:rsidRPr="00CF3B7D">
        <w:rPr>
          <w:rFonts w:cstheme="minorHAnsi"/>
        </w:rPr>
        <w:t>in the budget includes</w:t>
      </w:r>
      <w:r w:rsidRPr="00CF3B7D">
        <w:rPr>
          <w:rFonts w:cstheme="minorHAnsi"/>
        </w:rPr>
        <w:t xml:space="preserve"> estimated costs for </w:t>
      </w:r>
      <w:r w:rsidR="00956AC4" w:rsidRPr="00CF3B7D">
        <w:rPr>
          <w:rFonts w:cstheme="minorHAnsi"/>
        </w:rPr>
        <w:t xml:space="preserve">attendance at </w:t>
      </w:r>
      <w:r w:rsidRPr="00CF3B7D">
        <w:rPr>
          <w:rFonts w:cstheme="minorHAnsi"/>
        </w:rPr>
        <w:t xml:space="preserve">one conference per year for both staff. </w:t>
      </w:r>
      <w:r w:rsidR="00410949" w:rsidRPr="00CF3B7D">
        <w:rPr>
          <w:rFonts w:cstheme="minorHAnsi"/>
        </w:rPr>
        <w:t>As o</w:t>
      </w:r>
      <w:r w:rsidRPr="00CF3B7D">
        <w:rPr>
          <w:rFonts w:cstheme="minorHAnsi"/>
        </w:rPr>
        <w:t xml:space="preserve">ne </w:t>
      </w:r>
      <w:r w:rsidR="00410949" w:rsidRPr="00CF3B7D">
        <w:rPr>
          <w:rFonts w:cstheme="minorHAnsi"/>
        </w:rPr>
        <w:t xml:space="preserve">of the </w:t>
      </w:r>
      <w:r w:rsidRPr="00CF3B7D">
        <w:rPr>
          <w:rFonts w:cstheme="minorHAnsi"/>
        </w:rPr>
        <w:t>goal</w:t>
      </w:r>
      <w:r w:rsidR="00410949" w:rsidRPr="00CF3B7D">
        <w:rPr>
          <w:rFonts w:cstheme="minorHAnsi"/>
        </w:rPr>
        <w:t>s</w:t>
      </w:r>
      <w:r w:rsidRPr="00CF3B7D">
        <w:rPr>
          <w:rFonts w:cstheme="minorHAnsi"/>
        </w:rPr>
        <w:t xml:space="preserve"> of this project is to increase the use of biofilters on closed landfills to reduce methane emissions</w:t>
      </w:r>
      <w:r w:rsidR="00630285" w:rsidRPr="00CF3B7D">
        <w:rPr>
          <w:rFonts w:cstheme="minorHAnsi"/>
        </w:rPr>
        <w:t>,</w:t>
      </w:r>
      <w:r w:rsidRPr="00CF3B7D">
        <w:rPr>
          <w:rFonts w:cstheme="minorHAnsi"/>
        </w:rPr>
        <w:t xml:space="preserve"> </w:t>
      </w:r>
      <w:r w:rsidR="00630285" w:rsidRPr="00CF3B7D">
        <w:rPr>
          <w:rFonts w:cstheme="minorHAnsi"/>
        </w:rPr>
        <w:t>w</w:t>
      </w:r>
      <w:r w:rsidRPr="00CF3B7D">
        <w:rPr>
          <w:rFonts w:cstheme="minorHAnsi"/>
        </w:rPr>
        <w:t xml:space="preserve">e intend for our staff to spread the word about the success of this project throughout the life of this grant. </w:t>
      </w:r>
    </w:p>
    <w:p w14:paraId="4FE250C2" w14:textId="77777777" w:rsidR="00780103" w:rsidRPr="00CF3B7D" w:rsidRDefault="00780103" w:rsidP="00F81B3D">
      <w:pPr>
        <w:autoSpaceDE w:val="0"/>
        <w:autoSpaceDN w:val="0"/>
        <w:adjustRightInd w:val="0"/>
        <w:rPr>
          <w:rFonts w:cstheme="minorHAnsi"/>
        </w:rPr>
      </w:pPr>
    </w:p>
    <w:p w14:paraId="32DFA149" w14:textId="009DCE28" w:rsidR="00780103" w:rsidRPr="00CF3B7D" w:rsidRDefault="00780103" w:rsidP="00F81B3D">
      <w:pPr>
        <w:autoSpaceDE w:val="0"/>
        <w:autoSpaceDN w:val="0"/>
        <w:adjustRightInd w:val="0"/>
        <w:rPr>
          <w:rFonts w:cstheme="minorHAnsi"/>
        </w:rPr>
      </w:pPr>
      <w:r w:rsidRPr="00CF3B7D">
        <w:rPr>
          <w:rFonts w:cstheme="minorHAnsi"/>
          <w:u w:val="single"/>
        </w:rPr>
        <w:t>Reasonableness of Costs</w:t>
      </w:r>
      <w:r w:rsidRPr="00CF3B7D">
        <w:rPr>
          <w:rFonts w:cstheme="minorHAnsi"/>
        </w:rPr>
        <w:t xml:space="preserve">: HVRC </w:t>
      </w:r>
      <w:r w:rsidR="00DE6CB1" w:rsidRPr="00CF3B7D">
        <w:rPr>
          <w:rFonts w:cstheme="minorHAnsi"/>
        </w:rPr>
        <w:t>either</w:t>
      </w:r>
      <w:r w:rsidRPr="00CF3B7D">
        <w:rPr>
          <w:rFonts w:cstheme="minorHAnsi"/>
        </w:rPr>
        <w:t xml:space="preserve"> us</w:t>
      </w:r>
      <w:r w:rsidR="00DE6CB1" w:rsidRPr="00CF3B7D">
        <w:rPr>
          <w:rFonts w:cstheme="minorHAnsi"/>
        </w:rPr>
        <w:t xml:space="preserve">ed </w:t>
      </w:r>
      <w:r w:rsidRPr="00CF3B7D">
        <w:rPr>
          <w:rFonts w:cstheme="minorHAnsi"/>
        </w:rPr>
        <w:t xml:space="preserve">actual data or historical data to </w:t>
      </w:r>
      <w:proofErr w:type="gramStart"/>
      <w:r w:rsidR="00EE70AA" w:rsidRPr="00CF3B7D">
        <w:rPr>
          <w:rFonts w:cstheme="minorHAnsi"/>
        </w:rPr>
        <w:t>develop</w:t>
      </w:r>
      <w:proofErr w:type="gramEnd"/>
      <w:r w:rsidR="00DE6CB1" w:rsidRPr="00CF3B7D">
        <w:rPr>
          <w:rFonts w:cstheme="minorHAnsi"/>
        </w:rPr>
        <w:t xml:space="preserve"> these travel costs. </w:t>
      </w:r>
    </w:p>
    <w:p w14:paraId="55CBCA20" w14:textId="77777777" w:rsidR="0037750C" w:rsidRPr="00CF3B7D" w:rsidRDefault="0037750C" w:rsidP="00F81B3D">
      <w:pPr>
        <w:autoSpaceDE w:val="0"/>
        <w:autoSpaceDN w:val="0"/>
        <w:adjustRightInd w:val="0"/>
        <w:rPr>
          <w:rFonts w:cstheme="minorHAnsi"/>
        </w:rPr>
      </w:pPr>
    </w:p>
    <w:tbl>
      <w:tblPr>
        <w:tblW w:w="5000" w:type="pct"/>
        <w:tblLook w:val="04A0" w:firstRow="1" w:lastRow="0" w:firstColumn="1" w:lastColumn="0" w:noHBand="0" w:noVBand="1"/>
      </w:tblPr>
      <w:tblGrid>
        <w:gridCol w:w="3235"/>
        <w:gridCol w:w="982"/>
        <w:gridCol w:w="982"/>
        <w:gridCol w:w="982"/>
        <w:gridCol w:w="982"/>
        <w:gridCol w:w="982"/>
        <w:gridCol w:w="223"/>
        <w:gridCol w:w="982"/>
      </w:tblGrid>
      <w:tr w:rsidR="0037750C" w:rsidRPr="00CF3B7D" w14:paraId="4CEDD114" w14:textId="77777777" w:rsidTr="0037750C">
        <w:trPr>
          <w:trHeight w:val="300"/>
        </w:trPr>
        <w:tc>
          <w:tcPr>
            <w:tcW w:w="1730" w:type="pct"/>
            <w:tcBorders>
              <w:top w:val="single" w:sz="4" w:space="0" w:color="auto"/>
              <w:left w:val="single" w:sz="4" w:space="0" w:color="auto"/>
              <w:bottom w:val="single" w:sz="4" w:space="0" w:color="auto"/>
              <w:right w:val="nil"/>
            </w:tcBorders>
            <w:shd w:val="clear" w:color="auto" w:fill="E2EFD9" w:themeFill="accent6" w:themeFillTint="33"/>
            <w:vAlign w:val="center"/>
            <w:hideMark/>
          </w:tcPr>
          <w:p w14:paraId="06162298" w14:textId="77777777" w:rsidR="0037750C" w:rsidRPr="00CF3B7D" w:rsidRDefault="0037750C" w:rsidP="00D43119">
            <w:pPr>
              <w:rPr>
                <w:rFonts w:eastAsia="Times New Roman" w:cstheme="minorHAnsi"/>
                <w:b/>
                <w:bCs/>
                <w:color w:val="000000"/>
              </w:rPr>
            </w:pPr>
            <w:r w:rsidRPr="00CF3B7D">
              <w:rPr>
                <w:rFonts w:eastAsia="Times New Roman" w:cstheme="minorHAnsi"/>
                <w:b/>
                <w:bCs/>
                <w:color w:val="000000"/>
              </w:rPr>
              <w:t>CATEGORY</w:t>
            </w:r>
          </w:p>
        </w:tc>
        <w:tc>
          <w:tcPr>
            <w:tcW w:w="525" w:type="pct"/>
            <w:tcBorders>
              <w:top w:val="single" w:sz="4" w:space="0" w:color="auto"/>
              <w:left w:val="nil"/>
              <w:bottom w:val="single" w:sz="4" w:space="0" w:color="auto"/>
              <w:right w:val="nil"/>
            </w:tcBorders>
            <w:shd w:val="clear" w:color="auto" w:fill="E2EFD9" w:themeFill="accent6" w:themeFillTint="33"/>
            <w:noWrap/>
            <w:vAlign w:val="center"/>
            <w:hideMark/>
          </w:tcPr>
          <w:p w14:paraId="1A39C317" w14:textId="77777777" w:rsidR="0037750C" w:rsidRPr="00CF3B7D" w:rsidRDefault="0037750C" w:rsidP="00D43119">
            <w:pPr>
              <w:rPr>
                <w:rFonts w:eastAsia="Times New Roman" w:cstheme="minorHAnsi"/>
                <w:b/>
                <w:bCs/>
              </w:rPr>
            </w:pPr>
            <w:r w:rsidRPr="00CF3B7D">
              <w:rPr>
                <w:rFonts w:eastAsia="Times New Roman" w:cstheme="minorHAnsi"/>
                <w:b/>
                <w:bCs/>
              </w:rPr>
              <w:t>YEAR 1</w:t>
            </w:r>
          </w:p>
        </w:tc>
        <w:tc>
          <w:tcPr>
            <w:tcW w:w="525" w:type="pct"/>
            <w:tcBorders>
              <w:top w:val="single" w:sz="4" w:space="0" w:color="auto"/>
              <w:left w:val="nil"/>
              <w:bottom w:val="single" w:sz="4" w:space="0" w:color="auto"/>
              <w:right w:val="nil"/>
            </w:tcBorders>
            <w:shd w:val="clear" w:color="auto" w:fill="E2EFD9" w:themeFill="accent6" w:themeFillTint="33"/>
            <w:noWrap/>
            <w:vAlign w:val="center"/>
            <w:hideMark/>
          </w:tcPr>
          <w:p w14:paraId="34FE00BA" w14:textId="77777777" w:rsidR="0037750C" w:rsidRPr="00CF3B7D" w:rsidRDefault="0037750C" w:rsidP="00D43119">
            <w:pPr>
              <w:rPr>
                <w:rFonts w:eastAsia="Times New Roman" w:cstheme="minorHAnsi"/>
                <w:b/>
                <w:bCs/>
              </w:rPr>
            </w:pPr>
            <w:r w:rsidRPr="00CF3B7D">
              <w:rPr>
                <w:rFonts w:eastAsia="Times New Roman" w:cstheme="minorHAnsi"/>
                <w:b/>
                <w:bCs/>
              </w:rPr>
              <w:t>YEAR 2</w:t>
            </w:r>
          </w:p>
        </w:tc>
        <w:tc>
          <w:tcPr>
            <w:tcW w:w="525" w:type="pct"/>
            <w:tcBorders>
              <w:top w:val="single" w:sz="4" w:space="0" w:color="auto"/>
              <w:left w:val="nil"/>
              <w:bottom w:val="single" w:sz="4" w:space="0" w:color="auto"/>
              <w:right w:val="nil"/>
            </w:tcBorders>
            <w:shd w:val="clear" w:color="auto" w:fill="E2EFD9" w:themeFill="accent6" w:themeFillTint="33"/>
            <w:noWrap/>
            <w:vAlign w:val="center"/>
            <w:hideMark/>
          </w:tcPr>
          <w:p w14:paraId="0F6EC254" w14:textId="77777777" w:rsidR="0037750C" w:rsidRPr="00CF3B7D" w:rsidRDefault="0037750C" w:rsidP="00D43119">
            <w:pPr>
              <w:rPr>
                <w:rFonts w:eastAsia="Times New Roman" w:cstheme="minorHAnsi"/>
                <w:b/>
                <w:bCs/>
              </w:rPr>
            </w:pPr>
            <w:r w:rsidRPr="00CF3B7D">
              <w:rPr>
                <w:rFonts w:eastAsia="Times New Roman" w:cstheme="minorHAnsi"/>
                <w:b/>
                <w:bCs/>
              </w:rPr>
              <w:t>YEAR 3</w:t>
            </w:r>
          </w:p>
        </w:tc>
        <w:tc>
          <w:tcPr>
            <w:tcW w:w="525" w:type="pct"/>
            <w:tcBorders>
              <w:top w:val="single" w:sz="4" w:space="0" w:color="auto"/>
              <w:left w:val="nil"/>
              <w:bottom w:val="single" w:sz="4" w:space="0" w:color="auto"/>
              <w:right w:val="nil"/>
            </w:tcBorders>
            <w:shd w:val="clear" w:color="auto" w:fill="E2EFD9" w:themeFill="accent6" w:themeFillTint="33"/>
            <w:noWrap/>
            <w:vAlign w:val="center"/>
            <w:hideMark/>
          </w:tcPr>
          <w:p w14:paraId="2721D36E" w14:textId="77777777" w:rsidR="0037750C" w:rsidRPr="00CF3B7D" w:rsidRDefault="0037750C" w:rsidP="00D43119">
            <w:pPr>
              <w:rPr>
                <w:rFonts w:eastAsia="Times New Roman" w:cstheme="minorHAnsi"/>
                <w:b/>
                <w:bCs/>
              </w:rPr>
            </w:pPr>
            <w:r w:rsidRPr="00CF3B7D">
              <w:rPr>
                <w:rFonts w:eastAsia="Times New Roman" w:cstheme="minorHAnsi"/>
                <w:b/>
                <w:bCs/>
              </w:rPr>
              <w:t>YEAR 4</w:t>
            </w:r>
          </w:p>
        </w:tc>
        <w:tc>
          <w:tcPr>
            <w:tcW w:w="525" w:type="pct"/>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7B8DE4E" w14:textId="77777777" w:rsidR="0037750C" w:rsidRPr="00CF3B7D" w:rsidRDefault="0037750C" w:rsidP="00D43119">
            <w:pPr>
              <w:rPr>
                <w:rFonts w:eastAsia="Times New Roman" w:cstheme="minorHAnsi"/>
                <w:b/>
                <w:bCs/>
              </w:rPr>
            </w:pPr>
            <w:r w:rsidRPr="00CF3B7D">
              <w:rPr>
                <w:rFonts w:eastAsia="Times New Roman" w:cstheme="minorHAnsi"/>
                <w:b/>
                <w:bCs/>
              </w:rPr>
              <w:t>YEAR 5</w:t>
            </w:r>
          </w:p>
        </w:tc>
        <w:tc>
          <w:tcPr>
            <w:tcW w:w="119" w:type="pct"/>
            <w:tcBorders>
              <w:top w:val="nil"/>
              <w:left w:val="nil"/>
              <w:bottom w:val="nil"/>
              <w:right w:val="nil"/>
            </w:tcBorders>
            <w:shd w:val="clear" w:color="auto" w:fill="E2EFD9" w:themeFill="accent6" w:themeFillTint="33"/>
            <w:noWrap/>
            <w:vAlign w:val="center"/>
            <w:hideMark/>
          </w:tcPr>
          <w:p w14:paraId="6A352AC7" w14:textId="77777777" w:rsidR="0037750C" w:rsidRPr="00CF3B7D" w:rsidRDefault="0037750C" w:rsidP="00D43119">
            <w:pPr>
              <w:rPr>
                <w:rFonts w:eastAsia="Times New Roman" w:cstheme="minorHAnsi"/>
                <w:b/>
                <w:bCs/>
              </w:rPr>
            </w:pPr>
          </w:p>
        </w:tc>
        <w:tc>
          <w:tcPr>
            <w:tcW w:w="525" w:type="pct"/>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14B70955" w14:textId="77777777" w:rsidR="0037750C" w:rsidRPr="00CF3B7D" w:rsidRDefault="0037750C" w:rsidP="00D43119">
            <w:pPr>
              <w:rPr>
                <w:rFonts w:eastAsia="Times New Roman" w:cstheme="minorHAnsi"/>
                <w:b/>
                <w:bCs/>
              </w:rPr>
            </w:pPr>
            <w:r w:rsidRPr="00CF3B7D">
              <w:rPr>
                <w:rFonts w:eastAsia="Times New Roman" w:cstheme="minorHAnsi"/>
                <w:b/>
                <w:bCs/>
              </w:rPr>
              <w:t>TOTAL</w:t>
            </w:r>
          </w:p>
        </w:tc>
      </w:tr>
      <w:tr w:rsidR="0037750C" w:rsidRPr="00CF3B7D" w14:paraId="745AEAEC" w14:textId="77777777" w:rsidTr="0037750C">
        <w:trPr>
          <w:trHeight w:val="300"/>
        </w:trPr>
        <w:tc>
          <w:tcPr>
            <w:tcW w:w="1730" w:type="pct"/>
            <w:tcBorders>
              <w:top w:val="single" w:sz="4" w:space="0" w:color="auto"/>
              <w:left w:val="single" w:sz="4" w:space="0" w:color="auto"/>
              <w:bottom w:val="single" w:sz="4" w:space="0" w:color="auto"/>
              <w:right w:val="nil"/>
            </w:tcBorders>
            <w:shd w:val="clear" w:color="auto" w:fill="auto"/>
            <w:vAlign w:val="center"/>
            <w:hideMark/>
          </w:tcPr>
          <w:p w14:paraId="12331515" w14:textId="77777777" w:rsidR="0037750C" w:rsidRPr="00CF3B7D" w:rsidRDefault="0037750C" w:rsidP="0037750C">
            <w:pPr>
              <w:rPr>
                <w:rFonts w:eastAsia="Times New Roman" w:cstheme="minorHAnsi"/>
                <w:b/>
                <w:bCs/>
                <w:color w:val="000000"/>
              </w:rPr>
            </w:pPr>
            <w:r w:rsidRPr="00CF3B7D">
              <w:rPr>
                <w:rFonts w:eastAsia="Times New Roman" w:cstheme="minorHAnsi"/>
                <w:b/>
                <w:bCs/>
                <w:color w:val="000000"/>
              </w:rPr>
              <w:t>TRAVEL</w:t>
            </w:r>
          </w:p>
        </w:tc>
        <w:tc>
          <w:tcPr>
            <w:tcW w:w="525" w:type="pct"/>
            <w:tcBorders>
              <w:top w:val="single" w:sz="4" w:space="0" w:color="auto"/>
              <w:left w:val="nil"/>
              <w:bottom w:val="single" w:sz="4" w:space="0" w:color="auto"/>
              <w:right w:val="nil"/>
            </w:tcBorders>
            <w:shd w:val="clear" w:color="auto" w:fill="auto"/>
            <w:noWrap/>
            <w:vAlign w:val="center"/>
            <w:hideMark/>
          </w:tcPr>
          <w:p w14:paraId="4CBC74EF" w14:textId="77777777" w:rsidR="0037750C" w:rsidRPr="00CF3B7D" w:rsidRDefault="0037750C" w:rsidP="0037750C">
            <w:pPr>
              <w:rPr>
                <w:rFonts w:eastAsia="Times New Roman" w:cstheme="minorHAnsi"/>
              </w:rPr>
            </w:pPr>
            <w:r w:rsidRPr="00CF3B7D">
              <w:rPr>
                <w:rFonts w:eastAsia="Times New Roman" w:cstheme="minorHAnsi"/>
              </w:rPr>
              <w:t> </w:t>
            </w:r>
          </w:p>
        </w:tc>
        <w:tc>
          <w:tcPr>
            <w:tcW w:w="525" w:type="pct"/>
            <w:tcBorders>
              <w:top w:val="single" w:sz="4" w:space="0" w:color="auto"/>
              <w:left w:val="nil"/>
              <w:bottom w:val="single" w:sz="4" w:space="0" w:color="auto"/>
              <w:right w:val="nil"/>
            </w:tcBorders>
            <w:shd w:val="clear" w:color="auto" w:fill="auto"/>
            <w:noWrap/>
            <w:vAlign w:val="center"/>
            <w:hideMark/>
          </w:tcPr>
          <w:p w14:paraId="74DED867" w14:textId="77777777" w:rsidR="0037750C" w:rsidRPr="00CF3B7D" w:rsidRDefault="0037750C" w:rsidP="0037750C">
            <w:pPr>
              <w:rPr>
                <w:rFonts w:eastAsia="Times New Roman" w:cstheme="minorHAnsi"/>
              </w:rPr>
            </w:pPr>
            <w:r w:rsidRPr="00CF3B7D">
              <w:rPr>
                <w:rFonts w:eastAsia="Times New Roman" w:cstheme="minorHAnsi"/>
              </w:rPr>
              <w:t> </w:t>
            </w:r>
          </w:p>
        </w:tc>
        <w:tc>
          <w:tcPr>
            <w:tcW w:w="525" w:type="pct"/>
            <w:tcBorders>
              <w:top w:val="single" w:sz="4" w:space="0" w:color="auto"/>
              <w:left w:val="nil"/>
              <w:bottom w:val="single" w:sz="4" w:space="0" w:color="auto"/>
              <w:right w:val="nil"/>
            </w:tcBorders>
            <w:shd w:val="clear" w:color="auto" w:fill="auto"/>
            <w:noWrap/>
            <w:vAlign w:val="center"/>
            <w:hideMark/>
          </w:tcPr>
          <w:p w14:paraId="2420D09F" w14:textId="77777777" w:rsidR="0037750C" w:rsidRPr="00CF3B7D" w:rsidRDefault="0037750C" w:rsidP="0037750C">
            <w:pPr>
              <w:rPr>
                <w:rFonts w:eastAsia="Times New Roman" w:cstheme="minorHAnsi"/>
              </w:rPr>
            </w:pPr>
            <w:r w:rsidRPr="00CF3B7D">
              <w:rPr>
                <w:rFonts w:eastAsia="Times New Roman" w:cstheme="minorHAnsi"/>
              </w:rPr>
              <w:t> </w:t>
            </w:r>
          </w:p>
        </w:tc>
        <w:tc>
          <w:tcPr>
            <w:tcW w:w="525" w:type="pct"/>
            <w:tcBorders>
              <w:top w:val="single" w:sz="4" w:space="0" w:color="auto"/>
              <w:left w:val="nil"/>
              <w:bottom w:val="single" w:sz="4" w:space="0" w:color="auto"/>
              <w:right w:val="nil"/>
            </w:tcBorders>
            <w:shd w:val="clear" w:color="auto" w:fill="auto"/>
            <w:noWrap/>
            <w:vAlign w:val="center"/>
            <w:hideMark/>
          </w:tcPr>
          <w:p w14:paraId="19F01824" w14:textId="77777777" w:rsidR="0037750C" w:rsidRPr="00CF3B7D" w:rsidRDefault="0037750C" w:rsidP="0037750C">
            <w:pPr>
              <w:rPr>
                <w:rFonts w:eastAsia="Times New Roman" w:cstheme="minorHAnsi"/>
              </w:rPr>
            </w:pPr>
            <w:r w:rsidRPr="00CF3B7D">
              <w:rPr>
                <w:rFonts w:eastAsia="Times New Roman" w:cstheme="minorHAnsi"/>
              </w:rPr>
              <w:t> </w:t>
            </w:r>
          </w:p>
        </w:tc>
        <w:tc>
          <w:tcPr>
            <w:tcW w:w="525" w:type="pct"/>
            <w:tcBorders>
              <w:top w:val="single" w:sz="4" w:space="0" w:color="auto"/>
              <w:left w:val="nil"/>
              <w:bottom w:val="single" w:sz="4" w:space="0" w:color="auto"/>
              <w:right w:val="single" w:sz="4" w:space="0" w:color="auto"/>
            </w:tcBorders>
            <w:shd w:val="clear" w:color="auto" w:fill="auto"/>
            <w:noWrap/>
            <w:vAlign w:val="center"/>
            <w:hideMark/>
          </w:tcPr>
          <w:p w14:paraId="2ADACF48" w14:textId="77777777" w:rsidR="0037750C" w:rsidRPr="00CF3B7D" w:rsidRDefault="0037750C" w:rsidP="0037750C">
            <w:pPr>
              <w:rPr>
                <w:rFonts w:eastAsia="Times New Roman" w:cstheme="minorHAnsi"/>
              </w:rPr>
            </w:pPr>
            <w:r w:rsidRPr="00CF3B7D">
              <w:rPr>
                <w:rFonts w:eastAsia="Times New Roman" w:cstheme="minorHAnsi"/>
              </w:rPr>
              <w:t> </w:t>
            </w:r>
          </w:p>
        </w:tc>
        <w:tc>
          <w:tcPr>
            <w:tcW w:w="119" w:type="pct"/>
            <w:tcBorders>
              <w:top w:val="nil"/>
              <w:left w:val="nil"/>
              <w:bottom w:val="nil"/>
              <w:right w:val="nil"/>
            </w:tcBorders>
            <w:shd w:val="clear" w:color="auto" w:fill="auto"/>
            <w:noWrap/>
            <w:vAlign w:val="center"/>
            <w:hideMark/>
          </w:tcPr>
          <w:p w14:paraId="274ECB75" w14:textId="77777777" w:rsidR="0037750C" w:rsidRPr="00CF3B7D" w:rsidRDefault="0037750C" w:rsidP="0037750C">
            <w:pPr>
              <w:rPr>
                <w:rFonts w:eastAsia="Times New Roman" w:cstheme="minorHAnsi"/>
              </w:rPr>
            </w:pPr>
          </w:p>
        </w:tc>
        <w:tc>
          <w:tcPr>
            <w:tcW w:w="5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01A3A" w14:textId="77777777" w:rsidR="0037750C" w:rsidRPr="00CF3B7D" w:rsidRDefault="0037750C" w:rsidP="0037750C">
            <w:pPr>
              <w:rPr>
                <w:rFonts w:eastAsia="Times New Roman" w:cstheme="minorHAnsi"/>
              </w:rPr>
            </w:pPr>
            <w:r w:rsidRPr="00CF3B7D">
              <w:rPr>
                <w:rFonts w:eastAsia="Times New Roman" w:cstheme="minorHAnsi"/>
              </w:rPr>
              <w:t> </w:t>
            </w:r>
          </w:p>
        </w:tc>
      </w:tr>
      <w:tr w:rsidR="0037750C" w:rsidRPr="00CF3B7D" w14:paraId="7129A98F" w14:textId="77777777" w:rsidTr="0037750C">
        <w:trPr>
          <w:trHeight w:val="197"/>
        </w:trPr>
        <w:tc>
          <w:tcPr>
            <w:tcW w:w="1730" w:type="pct"/>
            <w:tcBorders>
              <w:top w:val="nil"/>
              <w:left w:val="single" w:sz="4" w:space="0" w:color="auto"/>
              <w:bottom w:val="single" w:sz="4" w:space="0" w:color="auto"/>
              <w:right w:val="single" w:sz="4" w:space="0" w:color="auto"/>
            </w:tcBorders>
            <w:shd w:val="clear" w:color="auto" w:fill="auto"/>
            <w:vAlign w:val="center"/>
            <w:hideMark/>
          </w:tcPr>
          <w:p w14:paraId="5EF3675A" w14:textId="77777777" w:rsidR="0037750C" w:rsidRPr="00CF3B7D" w:rsidRDefault="0037750C" w:rsidP="0037750C">
            <w:pPr>
              <w:rPr>
                <w:rFonts w:eastAsia="Times New Roman" w:cstheme="minorHAnsi"/>
              </w:rPr>
            </w:pPr>
            <w:r w:rsidRPr="00CF3B7D">
              <w:rPr>
                <w:rFonts w:eastAsia="Times New Roman" w:cstheme="minorHAnsi"/>
              </w:rPr>
              <w:t>Site visits to landfills for monitoring</w:t>
            </w:r>
          </w:p>
        </w:tc>
        <w:tc>
          <w:tcPr>
            <w:tcW w:w="525" w:type="pct"/>
            <w:tcBorders>
              <w:top w:val="nil"/>
              <w:left w:val="nil"/>
              <w:bottom w:val="single" w:sz="4" w:space="0" w:color="auto"/>
              <w:right w:val="single" w:sz="4" w:space="0" w:color="auto"/>
            </w:tcBorders>
            <w:shd w:val="clear" w:color="auto" w:fill="auto"/>
            <w:noWrap/>
            <w:vAlign w:val="center"/>
            <w:hideMark/>
          </w:tcPr>
          <w:p w14:paraId="3AD0DF35" w14:textId="77777777" w:rsidR="0037750C" w:rsidRPr="00CF3B7D" w:rsidRDefault="0037750C" w:rsidP="0037750C">
            <w:pPr>
              <w:jc w:val="right"/>
              <w:rPr>
                <w:rFonts w:eastAsia="Times New Roman" w:cstheme="minorHAnsi"/>
              </w:rPr>
            </w:pPr>
            <w:r w:rsidRPr="00CF3B7D">
              <w:rPr>
                <w:rFonts w:eastAsia="Times New Roman" w:cstheme="minorHAnsi"/>
              </w:rPr>
              <w:t>7,681</w:t>
            </w:r>
          </w:p>
        </w:tc>
        <w:tc>
          <w:tcPr>
            <w:tcW w:w="525" w:type="pct"/>
            <w:tcBorders>
              <w:top w:val="nil"/>
              <w:left w:val="nil"/>
              <w:bottom w:val="single" w:sz="4" w:space="0" w:color="auto"/>
              <w:right w:val="single" w:sz="4" w:space="0" w:color="auto"/>
            </w:tcBorders>
            <w:shd w:val="clear" w:color="auto" w:fill="auto"/>
            <w:noWrap/>
            <w:vAlign w:val="center"/>
            <w:hideMark/>
          </w:tcPr>
          <w:p w14:paraId="7A0FC33A" w14:textId="77777777" w:rsidR="0037750C" w:rsidRPr="00CF3B7D" w:rsidRDefault="0037750C" w:rsidP="0037750C">
            <w:pPr>
              <w:jc w:val="right"/>
              <w:rPr>
                <w:rFonts w:eastAsia="Times New Roman" w:cstheme="minorHAnsi"/>
              </w:rPr>
            </w:pPr>
            <w:r w:rsidRPr="00CF3B7D">
              <w:rPr>
                <w:rFonts w:eastAsia="Times New Roman" w:cstheme="minorHAnsi"/>
              </w:rPr>
              <w:t>7,681</w:t>
            </w:r>
          </w:p>
        </w:tc>
        <w:tc>
          <w:tcPr>
            <w:tcW w:w="525" w:type="pct"/>
            <w:tcBorders>
              <w:top w:val="nil"/>
              <w:left w:val="nil"/>
              <w:bottom w:val="single" w:sz="4" w:space="0" w:color="auto"/>
              <w:right w:val="single" w:sz="4" w:space="0" w:color="auto"/>
            </w:tcBorders>
            <w:shd w:val="clear" w:color="auto" w:fill="auto"/>
            <w:noWrap/>
            <w:vAlign w:val="center"/>
            <w:hideMark/>
          </w:tcPr>
          <w:p w14:paraId="49C17324" w14:textId="77777777" w:rsidR="0037750C" w:rsidRPr="00CF3B7D" w:rsidRDefault="0037750C" w:rsidP="0037750C">
            <w:pPr>
              <w:jc w:val="right"/>
              <w:rPr>
                <w:rFonts w:eastAsia="Times New Roman" w:cstheme="minorHAnsi"/>
              </w:rPr>
            </w:pPr>
            <w:r w:rsidRPr="00CF3B7D">
              <w:rPr>
                <w:rFonts w:eastAsia="Times New Roman" w:cstheme="minorHAnsi"/>
              </w:rPr>
              <w:t>2,560</w:t>
            </w:r>
          </w:p>
        </w:tc>
        <w:tc>
          <w:tcPr>
            <w:tcW w:w="525" w:type="pct"/>
            <w:tcBorders>
              <w:top w:val="nil"/>
              <w:left w:val="nil"/>
              <w:bottom w:val="single" w:sz="4" w:space="0" w:color="auto"/>
              <w:right w:val="single" w:sz="4" w:space="0" w:color="auto"/>
            </w:tcBorders>
            <w:shd w:val="clear" w:color="auto" w:fill="auto"/>
            <w:noWrap/>
            <w:vAlign w:val="center"/>
            <w:hideMark/>
          </w:tcPr>
          <w:p w14:paraId="1D6B1BA6" w14:textId="77777777" w:rsidR="0037750C" w:rsidRPr="00CF3B7D" w:rsidRDefault="0037750C" w:rsidP="0037750C">
            <w:pPr>
              <w:jc w:val="right"/>
              <w:rPr>
                <w:rFonts w:eastAsia="Times New Roman" w:cstheme="minorHAnsi"/>
              </w:rPr>
            </w:pPr>
            <w:r w:rsidRPr="00CF3B7D">
              <w:rPr>
                <w:rFonts w:eastAsia="Times New Roman" w:cstheme="minorHAnsi"/>
              </w:rPr>
              <w:t>2,560</w:t>
            </w:r>
          </w:p>
        </w:tc>
        <w:tc>
          <w:tcPr>
            <w:tcW w:w="525" w:type="pct"/>
            <w:tcBorders>
              <w:top w:val="nil"/>
              <w:left w:val="nil"/>
              <w:bottom w:val="single" w:sz="4" w:space="0" w:color="auto"/>
              <w:right w:val="single" w:sz="4" w:space="0" w:color="auto"/>
            </w:tcBorders>
            <w:shd w:val="clear" w:color="auto" w:fill="auto"/>
            <w:noWrap/>
            <w:vAlign w:val="center"/>
            <w:hideMark/>
          </w:tcPr>
          <w:p w14:paraId="3110748A" w14:textId="77777777" w:rsidR="0037750C" w:rsidRPr="00CF3B7D" w:rsidRDefault="0037750C" w:rsidP="0037750C">
            <w:pPr>
              <w:jc w:val="right"/>
              <w:rPr>
                <w:rFonts w:eastAsia="Times New Roman" w:cstheme="minorHAnsi"/>
              </w:rPr>
            </w:pPr>
            <w:r w:rsidRPr="00CF3B7D">
              <w:rPr>
                <w:rFonts w:eastAsia="Times New Roman" w:cstheme="minorHAnsi"/>
              </w:rPr>
              <w:t>2,560</w:t>
            </w:r>
          </w:p>
        </w:tc>
        <w:tc>
          <w:tcPr>
            <w:tcW w:w="119" w:type="pct"/>
            <w:tcBorders>
              <w:top w:val="nil"/>
              <w:left w:val="nil"/>
              <w:bottom w:val="nil"/>
              <w:right w:val="nil"/>
            </w:tcBorders>
            <w:shd w:val="clear" w:color="auto" w:fill="auto"/>
            <w:noWrap/>
            <w:vAlign w:val="center"/>
            <w:hideMark/>
          </w:tcPr>
          <w:p w14:paraId="5F53A5AD" w14:textId="77777777" w:rsidR="0037750C" w:rsidRPr="00CF3B7D" w:rsidRDefault="0037750C" w:rsidP="0037750C">
            <w:pPr>
              <w:jc w:val="right"/>
              <w:rPr>
                <w:rFonts w:eastAsia="Times New Roman" w:cstheme="minorHAnsi"/>
              </w:rPr>
            </w:pPr>
          </w:p>
        </w:tc>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2707CBFE" w14:textId="77777777" w:rsidR="0037750C" w:rsidRPr="00CF3B7D" w:rsidRDefault="0037750C" w:rsidP="0037750C">
            <w:pPr>
              <w:jc w:val="right"/>
              <w:rPr>
                <w:rFonts w:eastAsia="Times New Roman" w:cstheme="minorHAnsi"/>
              </w:rPr>
            </w:pPr>
            <w:r w:rsidRPr="00CF3B7D">
              <w:rPr>
                <w:rFonts w:eastAsia="Times New Roman" w:cstheme="minorHAnsi"/>
              </w:rPr>
              <w:t xml:space="preserve">$23,042 </w:t>
            </w:r>
          </w:p>
        </w:tc>
      </w:tr>
      <w:tr w:rsidR="0037750C" w:rsidRPr="00CF3B7D" w14:paraId="18A8A1EE" w14:textId="77777777" w:rsidTr="0037750C">
        <w:trPr>
          <w:trHeight w:val="458"/>
        </w:trPr>
        <w:tc>
          <w:tcPr>
            <w:tcW w:w="1730" w:type="pct"/>
            <w:tcBorders>
              <w:top w:val="nil"/>
              <w:left w:val="single" w:sz="4" w:space="0" w:color="auto"/>
              <w:bottom w:val="single" w:sz="4" w:space="0" w:color="auto"/>
              <w:right w:val="single" w:sz="4" w:space="0" w:color="auto"/>
            </w:tcBorders>
            <w:shd w:val="clear" w:color="auto" w:fill="auto"/>
            <w:vAlign w:val="center"/>
            <w:hideMark/>
          </w:tcPr>
          <w:p w14:paraId="665ACE6E" w14:textId="77777777" w:rsidR="0037750C" w:rsidRPr="00CF3B7D" w:rsidRDefault="0037750C" w:rsidP="0037750C">
            <w:pPr>
              <w:rPr>
                <w:rFonts w:eastAsia="Times New Roman" w:cstheme="minorHAnsi"/>
              </w:rPr>
            </w:pPr>
            <w:r w:rsidRPr="00CF3B7D">
              <w:rPr>
                <w:rFonts w:eastAsia="Times New Roman" w:cstheme="minorHAnsi"/>
              </w:rPr>
              <w:t xml:space="preserve">Program Manager additional in-region travel (1026 miles @ .67 reimbursement based on avg. HVRC staff in 2023) </w:t>
            </w:r>
          </w:p>
        </w:tc>
        <w:tc>
          <w:tcPr>
            <w:tcW w:w="525" w:type="pct"/>
            <w:tcBorders>
              <w:top w:val="nil"/>
              <w:left w:val="nil"/>
              <w:bottom w:val="single" w:sz="4" w:space="0" w:color="auto"/>
              <w:right w:val="single" w:sz="4" w:space="0" w:color="auto"/>
            </w:tcBorders>
            <w:shd w:val="clear" w:color="auto" w:fill="auto"/>
            <w:noWrap/>
            <w:vAlign w:val="center"/>
            <w:hideMark/>
          </w:tcPr>
          <w:p w14:paraId="44AE38FD" w14:textId="77777777" w:rsidR="0037750C" w:rsidRPr="00CF3B7D" w:rsidRDefault="0037750C" w:rsidP="0037750C">
            <w:pPr>
              <w:jc w:val="right"/>
              <w:rPr>
                <w:rFonts w:eastAsia="Times New Roman" w:cstheme="minorHAnsi"/>
              </w:rPr>
            </w:pPr>
            <w:r w:rsidRPr="00CF3B7D">
              <w:rPr>
                <w:rFonts w:eastAsia="Times New Roman" w:cstheme="minorHAnsi"/>
              </w:rPr>
              <w:t>687</w:t>
            </w:r>
          </w:p>
        </w:tc>
        <w:tc>
          <w:tcPr>
            <w:tcW w:w="525" w:type="pct"/>
            <w:tcBorders>
              <w:top w:val="nil"/>
              <w:left w:val="nil"/>
              <w:bottom w:val="single" w:sz="4" w:space="0" w:color="auto"/>
              <w:right w:val="single" w:sz="4" w:space="0" w:color="auto"/>
            </w:tcBorders>
            <w:shd w:val="clear" w:color="auto" w:fill="auto"/>
            <w:noWrap/>
            <w:vAlign w:val="center"/>
            <w:hideMark/>
          </w:tcPr>
          <w:p w14:paraId="6ACD1261" w14:textId="77777777" w:rsidR="0037750C" w:rsidRPr="00CF3B7D" w:rsidRDefault="0037750C" w:rsidP="0037750C">
            <w:pPr>
              <w:jc w:val="right"/>
              <w:rPr>
                <w:rFonts w:eastAsia="Times New Roman" w:cstheme="minorHAnsi"/>
              </w:rPr>
            </w:pPr>
            <w:r w:rsidRPr="00CF3B7D">
              <w:rPr>
                <w:rFonts w:eastAsia="Times New Roman" w:cstheme="minorHAnsi"/>
              </w:rPr>
              <w:t>687</w:t>
            </w:r>
          </w:p>
        </w:tc>
        <w:tc>
          <w:tcPr>
            <w:tcW w:w="525" w:type="pct"/>
            <w:tcBorders>
              <w:top w:val="nil"/>
              <w:left w:val="nil"/>
              <w:bottom w:val="single" w:sz="4" w:space="0" w:color="auto"/>
              <w:right w:val="single" w:sz="4" w:space="0" w:color="auto"/>
            </w:tcBorders>
            <w:shd w:val="clear" w:color="auto" w:fill="auto"/>
            <w:noWrap/>
            <w:vAlign w:val="center"/>
            <w:hideMark/>
          </w:tcPr>
          <w:p w14:paraId="58471696" w14:textId="77777777" w:rsidR="0037750C" w:rsidRPr="00CF3B7D" w:rsidRDefault="0037750C" w:rsidP="0037750C">
            <w:pPr>
              <w:jc w:val="right"/>
              <w:rPr>
                <w:rFonts w:eastAsia="Times New Roman" w:cstheme="minorHAnsi"/>
              </w:rPr>
            </w:pPr>
            <w:r w:rsidRPr="00CF3B7D">
              <w:rPr>
                <w:rFonts w:eastAsia="Times New Roman" w:cstheme="minorHAnsi"/>
              </w:rPr>
              <w:t>687</w:t>
            </w:r>
          </w:p>
        </w:tc>
        <w:tc>
          <w:tcPr>
            <w:tcW w:w="525" w:type="pct"/>
            <w:tcBorders>
              <w:top w:val="nil"/>
              <w:left w:val="nil"/>
              <w:bottom w:val="single" w:sz="4" w:space="0" w:color="auto"/>
              <w:right w:val="single" w:sz="4" w:space="0" w:color="auto"/>
            </w:tcBorders>
            <w:shd w:val="clear" w:color="auto" w:fill="auto"/>
            <w:noWrap/>
            <w:vAlign w:val="center"/>
            <w:hideMark/>
          </w:tcPr>
          <w:p w14:paraId="3A3A625E" w14:textId="77777777" w:rsidR="0037750C" w:rsidRPr="00CF3B7D" w:rsidRDefault="0037750C" w:rsidP="0037750C">
            <w:pPr>
              <w:jc w:val="right"/>
              <w:rPr>
                <w:rFonts w:eastAsia="Times New Roman" w:cstheme="minorHAnsi"/>
              </w:rPr>
            </w:pPr>
            <w:r w:rsidRPr="00CF3B7D">
              <w:rPr>
                <w:rFonts w:eastAsia="Times New Roman" w:cstheme="minorHAnsi"/>
              </w:rPr>
              <w:t>687</w:t>
            </w:r>
          </w:p>
        </w:tc>
        <w:tc>
          <w:tcPr>
            <w:tcW w:w="525" w:type="pct"/>
            <w:tcBorders>
              <w:top w:val="nil"/>
              <w:left w:val="nil"/>
              <w:bottom w:val="single" w:sz="4" w:space="0" w:color="auto"/>
              <w:right w:val="single" w:sz="4" w:space="0" w:color="auto"/>
            </w:tcBorders>
            <w:shd w:val="clear" w:color="auto" w:fill="auto"/>
            <w:noWrap/>
            <w:vAlign w:val="center"/>
            <w:hideMark/>
          </w:tcPr>
          <w:p w14:paraId="6CDC7CDF" w14:textId="77777777" w:rsidR="0037750C" w:rsidRPr="00CF3B7D" w:rsidRDefault="0037750C" w:rsidP="0037750C">
            <w:pPr>
              <w:jc w:val="right"/>
              <w:rPr>
                <w:rFonts w:eastAsia="Times New Roman" w:cstheme="minorHAnsi"/>
              </w:rPr>
            </w:pPr>
            <w:r w:rsidRPr="00CF3B7D">
              <w:rPr>
                <w:rFonts w:eastAsia="Times New Roman" w:cstheme="minorHAnsi"/>
              </w:rPr>
              <w:t>687</w:t>
            </w:r>
          </w:p>
        </w:tc>
        <w:tc>
          <w:tcPr>
            <w:tcW w:w="119" w:type="pct"/>
            <w:tcBorders>
              <w:top w:val="nil"/>
              <w:left w:val="nil"/>
              <w:bottom w:val="nil"/>
              <w:right w:val="nil"/>
            </w:tcBorders>
            <w:shd w:val="clear" w:color="auto" w:fill="auto"/>
            <w:noWrap/>
            <w:vAlign w:val="center"/>
            <w:hideMark/>
          </w:tcPr>
          <w:p w14:paraId="61AF7736" w14:textId="77777777" w:rsidR="0037750C" w:rsidRPr="00CF3B7D" w:rsidRDefault="0037750C" w:rsidP="0037750C">
            <w:pPr>
              <w:jc w:val="right"/>
              <w:rPr>
                <w:rFonts w:eastAsia="Times New Roman" w:cstheme="minorHAnsi"/>
              </w:rPr>
            </w:pPr>
          </w:p>
        </w:tc>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237D4ABB" w14:textId="77777777" w:rsidR="0037750C" w:rsidRPr="00CF3B7D" w:rsidRDefault="0037750C" w:rsidP="0037750C">
            <w:pPr>
              <w:jc w:val="right"/>
              <w:rPr>
                <w:rFonts w:eastAsia="Times New Roman" w:cstheme="minorHAnsi"/>
              </w:rPr>
            </w:pPr>
            <w:r w:rsidRPr="00CF3B7D">
              <w:rPr>
                <w:rFonts w:eastAsia="Times New Roman" w:cstheme="minorHAnsi"/>
              </w:rPr>
              <w:t xml:space="preserve">$3,435 </w:t>
            </w:r>
          </w:p>
        </w:tc>
      </w:tr>
      <w:tr w:rsidR="0037750C" w:rsidRPr="00CF3B7D" w14:paraId="21AE0C75" w14:textId="77777777" w:rsidTr="0037750C">
        <w:trPr>
          <w:trHeight w:val="260"/>
        </w:trPr>
        <w:tc>
          <w:tcPr>
            <w:tcW w:w="1730" w:type="pct"/>
            <w:tcBorders>
              <w:top w:val="nil"/>
              <w:left w:val="single" w:sz="4" w:space="0" w:color="auto"/>
              <w:bottom w:val="single" w:sz="4" w:space="0" w:color="auto"/>
              <w:right w:val="single" w:sz="4" w:space="0" w:color="auto"/>
            </w:tcBorders>
            <w:shd w:val="clear" w:color="auto" w:fill="auto"/>
            <w:vAlign w:val="center"/>
            <w:hideMark/>
          </w:tcPr>
          <w:p w14:paraId="1858F191" w14:textId="77777777" w:rsidR="0037750C" w:rsidRPr="00CF3B7D" w:rsidRDefault="0037750C" w:rsidP="0037750C">
            <w:pPr>
              <w:rPr>
                <w:rFonts w:eastAsia="Times New Roman" w:cstheme="minorHAnsi"/>
              </w:rPr>
            </w:pPr>
            <w:r w:rsidRPr="00CF3B7D">
              <w:rPr>
                <w:rFonts w:eastAsia="Times New Roman" w:cstheme="minorHAnsi"/>
              </w:rPr>
              <w:t>Train tickets to/from DC</w:t>
            </w:r>
          </w:p>
        </w:tc>
        <w:tc>
          <w:tcPr>
            <w:tcW w:w="525" w:type="pct"/>
            <w:tcBorders>
              <w:top w:val="nil"/>
              <w:left w:val="nil"/>
              <w:bottom w:val="single" w:sz="4" w:space="0" w:color="auto"/>
              <w:right w:val="single" w:sz="4" w:space="0" w:color="auto"/>
            </w:tcBorders>
            <w:shd w:val="clear" w:color="auto" w:fill="auto"/>
            <w:noWrap/>
            <w:vAlign w:val="center"/>
            <w:hideMark/>
          </w:tcPr>
          <w:p w14:paraId="273813CE" w14:textId="77777777" w:rsidR="0037750C" w:rsidRPr="00CF3B7D" w:rsidRDefault="0037750C" w:rsidP="0037750C">
            <w:pPr>
              <w:jc w:val="right"/>
              <w:rPr>
                <w:rFonts w:eastAsia="Times New Roman" w:cstheme="minorHAnsi"/>
              </w:rPr>
            </w:pPr>
            <w:r w:rsidRPr="00CF3B7D">
              <w:rPr>
                <w:rFonts w:eastAsia="Times New Roman" w:cstheme="minorHAnsi"/>
              </w:rPr>
              <w:t>1,032</w:t>
            </w:r>
          </w:p>
        </w:tc>
        <w:tc>
          <w:tcPr>
            <w:tcW w:w="525" w:type="pct"/>
            <w:tcBorders>
              <w:top w:val="nil"/>
              <w:left w:val="nil"/>
              <w:bottom w:val="single" w:sz="4" w:space="0" w:color="auto"/>
              <w:right w:val="single" w:sz="4" w:space="0" w:color="auto"/>
            </w:tcBorders>
            <w:shd w:val="clear" w:color="auto" w:fill="auto"/>
            <w:noWrap/>
            <w:vAlign w:val="center"/>
            <w:hideMark/>
          </w:tcPr>
          <w:p w14:paraId="2D5C8E4B" w14:textId="77777777" w:rsidR="0037750C" w:rsidRPr="00CF3B7D" w:rsidRDefault="0037750C" w:rsidP="0037750C">
            <w:pPr>
              <w:jc w:val="right"/>
              <w:rPr>
                <w:rFonts w:eastAsia="Times New Roman" w:cstheme="minorHAnsi"/>
              </w:rPr>
            </w:pPr>
            <w:r w:rsidRPr="00CF3B7D">
              <w:rPr>
                <w:rFonts w:eastAsia="Times New Roman" w:cstheme="minorHAnsi"/>
              </w:rPr>
              <w:t>1,063</w:t>
            </w:r>
          </w:p>
        </w:tc>
        <w:tc>
          <w:tcPr>
            <w:tcW w:w="525" w:type="pct"/>
            <w:tcBorders>
              <w:top w:val="nil"/>
              <w:left w:val="nil"/>
              <w:bottom w:val="single" w:sz="4" w:space="0" w:color="auto"/>
              <w:right w:val="single" w:sz="4" w:space="0" w:color="auto"/>
            </w:tcBorders>
            <w:shd w:val="clear" w:color="auto" w:fill="auto"/>
            <w:noWrap/>
            <w:vAlign w:val="center"/>
            <w:hideMark/>
          </w:tcPr>
          <w:p w14:paraId="52CB9F86" w14:textId="77777777" w:rsidR="0037750C" w:rsidRPr="00CF3B7D" w:rsidRDefault="0037750C" w:rsidP="0037750C">
            <w:pPr>
              <w:jc w:val="right"/>
              <w:rPr>
                <w:rFonts w:eastAsia="Times New Roman" w:cstheme="minorHAnsi"/>
              </w:rPr>
            </w:pPr>
            <w:r w:rsidRPr="00CF3B7D">
              <w:rPr>
                <w:rFonts w:eastAsia="Times New Roman" w:cstheme="minorHAnsi"/>
              </w:rPr>
              <w:t>1,095</w:t>
            </w:r>
          </w:p>
        </w:tc>
        <w:tc>
          <w:tcPr>
            <w:tcW w:w="525" w:type="pct"/>
            <w:tcBorders>
              <w:top w:val="nil"/>
              <w:left w:val="nil"/>
              <w:bottom w:val="single" w:sz="4" w:space="0" w:color="auto"/>
              <w:right w:val="single" w:sz="4" w:space="0" w:color="auto"/>
            </w:tcBorders>
            <w:shd w:val="clear" w:color="auto" w:fill="auto"/>
            <w:noWrap/>
            <w:vAlign w:val="center"/>
            <w:hideMark/>
          </w:tcPr>
          <w:p w14:paraId="68B3AE12" w14:textId="77777777" w:rsidR="0037750C" w:rsidRPr="00CF3B7D" w:rsidRDefault="0037750C" w:rsidP="0037750C">
            <w:pPr>
              <w:jc w:val="right"/>
              <w:rPr>
                <w:rFonts w:eastAsia="Times New Roman" w:cstheme="minorHAnsi"/>
              </w:rPr>
            </w:pPr>
            <w:r w:rsidRPr="00CF3B7D">
              <w:rPr>
                <w:rFonts w:eastAsia="Times New Roman" w:cstheme="minorHAnsi"/>
              </w:rPr>
              <w:t>1,128</w:t>
            </w:r>
          </w:p>
        </w:tc>
        <w:tc>
          <w:tcPr>
            <w:tcW w:w="525" w:type="pct"/>
            <w:tcBorders>
              <w:top w:val="nil"/>
              <w:left w:val="nil"/>
              <w:bottom w:val="single" w:sz="4" w:space="0" w:color="auto"/>
              <w:right w:val="single" w:sz="4" w:space="0" w:color="auto"/>
            </w:tcBorders>
            <w:shd w:val="clear" w:color="auto" w:fill="auto"/>
            <w:noWrap/>
            <w:vAlign w:val="center"/>
            <w:hideMark/>
          </w:tcPr>
          <w:p w14:paraId="5029D2F0" w14:textId="77777777" w:rsidR="0037750C" w:rsidRPr="00CF3B7D" w:rsidRDefault="0037750C" w:rsidP="0037750C">
            <w:pPr>
              <w:jc w:val="right"/>
              <w:rPr>
                <w:rFonts w:eastAsia="Times New Roman" w:cstheme="minorHAnsi"/>
              </w:rPr>
            </w:pPr>
            <w:r w:rsidRPr="00CF3B7D">
              <w:rPr>
                <w:rFonts w:eastAsia="Times New Roman" w:cstheme="minorHAnsi"/>
              </w:rPr>
              <w:t>1,162</w:t>
            </w:r>
          </w:p>
        </w:tc>
        <w:tc>
          <w:tcPr>
            <w:tcW w:w="119" w:type="pct"/>
            <w:tcBorders>
              <w:top w:val="nil"/>
              <w:left w:val="nil"/>
              <w:bottom w:val="nil"/>
              <w:right w:val="nil"/>
            </w:tcBorders>
            <w:shd w:val="clear" w:color="auto" w:fill="auto"/>
            <w:noWrap/>
            <w:vAlign w:val="center"/>
            <w:hideMark/>
          </w:tcPr>
          <w:p w14:paraId="6F8E1854" w14:textId="77777777" w:rsidR="0037750C" w:rsidRPr="00CF3B7D" w:rsidRDefault="0037750C" w:rsidP="0037750C">
            <w:pPr>
              <w:jc w:val="right"/>
              <w:rPr>
                <w:rFonts w:eastAsia="Times New Roman" w:cstheme="minorHAnsi"/>
              </w:rPr>
            </w:pPr>
          </w:p>
        </w:tc>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394831DF" w14:textId="77777777" w:rsidR="0037750C" w:rsidRPr="00CF3B7D" w:rsidRDefault="0037750C" w:rsidP="0037750C">
            <w:pPr>
              <w:jc w:val="right"/>
              <w:rPr>
                <w:rFonts w:eastAsia="Times New Roman" w:cstheme="minorHAnsi"/>
              </w:rPr>
            </w:pPr>
            <w:r w:rsidRPr="00CF3B7D">
              <w:rPr>
                <w:rFonts w:eastAsia="Times New Roman" w:cstheme="minorHAnsi"/>
              </w:rPr>
              <w:t xml:space="preserve">$5,480 </w:t>
            </w:r>
          </w:p>
        </w:tc>
      </w:tr>
      <w:tr w:rsidR="0037750C" w:rsidRPr="00CF3B7D" w14:paraId="1F6EF9E0" w14:textId="77777777" w:rsidTr="0037750C">
        <w:trPr>
          <w:trHeight w:val="70"/>
        </w:trPr>
        <w:tc>
          <w:tcPr>
            <w:tcW w:w="1730" w:type="pct"/>
            <w:tcBorders>
              <w:top w:val="nil"/>
              <w:left w:val="single" w:sz="4" w:space="0" w:color="auto"/>
              <w:bottom w:val="single" w:sz="4" w:space="0" w:color="auto"/>
              <w:right w:val="single" w:sz="4" w:space="0" w:color="auto"/>
            </w:tcBorders>
            <w:shd w:val="clear" w:color="auto" w:fill="auto"/>
            <w:vAlign w:val="center"/>
            <w:hideMark/>
          </w:tcPr>
          <w:p w14:paraId="2D20B32E" w14:textId="77777777" w:rsidR="0037750C" w:rsidRPr="00CF3B7D" w:rsidRDefault="0037750C" w:rsidP="0037750C">
            <w:pPr>
              <w:rPr>
                <w:rFonts w:eastAsia="Times New Roman" w:cstheme="minorHAnsi"/>
              </w:rPr>
            </w:pPr>
            <w:r w:rsidRPr="00CF3B7D">
              <w:rPr>
                <w:rFonts w:eastAsia="Times New Roman" w:cstheme="minorHAnsi"/>
              </w:rPr>
              <w:lastRenderedPageBreak/>
              <w:t>Hotel - per diem DC rate @ 2 days per year, 3% increase per year.</w:t>
            </w:r>
          </w:p>
        </w:tc>
        <w:tc>
          <w:tcPr>
            <w:tcW w:w="525" w:type="pct"/>
            <w:tcBorders>
              <w:top w:val="nil"/>
              <w:left w:val="nil"/>
              <w:bottom w:val="single" w:sz="4" w:space="0" w:color="auto"/>
              <w:right w:val="single" w:sz="4" w:space="0" w:color="auto"/>
            </w:tcBorders>
            <w:shd w:val="clear" w:color="auto" w:fill="auto"/>
            <w:noWrap/>
            <w:vAlign w:val="center"/>
            <w:hideMark/>
          </w:tcPr>
          <w:p w14:paraId="5A86BAE9" w14:textId="77777777" w:rsidR="0037750C" w:rsidRPr="00CF3B7D" w:rsidRDefault="0037750C" w:rsidP="0037750C">
            <w:pPr>
              <w:jc w:val="right"/>
              <w:rPr>
                <w:rFonts w:eastAsia="Times New Roman" w:cstheme="minorHAnsi"/>
              </w:rPr>
            </w:pPr>
            <w:r w:rsidRPr="00CF3B7D">
              <w:rPr>
                <w:rFonts w:eastAsia="Times New Roman" w:cstheme="minorHAnsi"/>
              </w:rPr>
              <w:t>1,117</w:t>
            </w:r>
          </w:p>
        </w:tc>
        <w:tc>
          <w:tcPr>
            <w:tcW w:w="525" w:type="pct"/>
            <w:tcBorders>
              <w:top w:val="nil"/>
              <w:left w:val="nil"/>
              <w:bottom w:val="single" w:sz="4" w:space="0" w:color="auto"/>
              <w:right w:val="single" w:sz="4" w:space="0" w:color="auto"/>
            </w:tcBorders>
            <w:shd w:val="clear" w:color="auto" w:fill="auto"/>
            <w:noWrap/>
            <w:vAlign w:val="center"/>
            <w:hideMark/>
          </w:tcPr>
          <w:p w14:paraId="7DBD5641" w14:textId="77777777" w:rsidR="0037750C" w:rsidRPr="00CF3B7D" w:rsidRDefault="0037750C" w:rsidP="0037750C">
            <w:pPr>
              <w:jc w:val="right"/>
              <w:rPr>
                <w:rFonts w:eastAsia="Times New Roman" w:cstheme="minorHAnsi"/>
              </w:rPr>
            </w:pPr>
            <w:r w:rsidRPr="00CF3B7D">
              <w:rPr>
                <w:rFonts w:eastAsia="Times New Roman" w:cstheme="minorHAnsi"/>
              </w:rPr>
              <w:t>1,151</w:t>
            </w:r>
          </w:p>
        </w:tc>
        <w:tc>
          <w:tcPr>
            <w:tcW w:w="525" w:type="pct"/>
            <w:tcBorders>
              <w:top w:val="nil"/>
              <w:left w:val="nil"/>
              <w:bottom w:val="single" w:sz="4" w:space="0" w:color="auto"/>
              <w:right w:val="single" w:sz="4" w:space="0" w:color="auto"/>
            </w:tcBorders>
            <w:shd w:val="clear" w:color="auto" w:fill="auto"/>
            <w:noWrap/>
            <w:vAlign w:val="center"/>
            <w:hideMark/>
          </w:tcPr>
          <w:p w14:paraId="63A3051B" w14:textId="77777777" w:rsidR="0037750C" w:rsidRPr="00CF3B7D" w:rsidRDefault="0037750C" w:rsidP="0037750C">
            <w:pPr>
              <w:jc w:val="right"/>
              <w:rPr>
                <w:rFonts w:eastAsia="Times New Roman" w:cstheme="minorHAnsi"/>
              </w:rPr>
            </w:pPr>
            <w:r w:rsidRPr="00CF3B7D">
              <w:rPr>
                <w:rFonts w:eastAsia="Times New Roman" w:cstheme="minorHAnsi"/>
              </w:rPr>
              <w:t>1,186</w:t>
            </w:r>
          </w:p>
        </w:tc>
        <w:tc>
          <w:tcPr>
            <w:tcW w:w="525" w:type="pct"/>
            <w:tcBorders>
              <w:top w:val="nil"/>
              <w:left w:val="nil"/>
              <w:bottom w:val="single" w:sz="4" w:space="0" w:color="auto"/>
              <w:right w:val="single" w:sz="4" w:space="0" w:color="auto"/>
            </w:tcBorders>
            <w:shd w:val="clear" w:color="auto" w:fill="auto"/>
            <w:noWrap/>
            <w:vAlign w:val="center"/>
            <w:hideMark/>
          </w:tcPr>
          <w:p w14:paraId="0007C2A4" w14:textId="77777777" w:rsidR="0037750C" w:rsidRPr="00CF3B7D" w:rsidRDefault="0037750C" w:rsidP="0037750C">
            <w:pPr>
              <w:jc w:val="right"/>
              <w:rPr>
                <w:rFonts w:eastAsia="Times New Roman" w:cstheme="minorHAnsi"/>
              </w:rPr>
            </w:pPr>
            <w:r w:rsidRPr="00CF3B7D">
              <w:rPr>
                <w:rFonts w:eastAsia="Times New Roman" w:cstheme="minorHAnsi"/>
              </w:rPr>
              <w:t>1,222</w:t>
            </w:r>
          </w:p>
        </w:tc>
        <w:tc>
          <w:tcPr>
            <w:tcW w:w="525" w:type="pct"/>
            <w:tcBorders>
              <w:top w:val="nil"/>
              <w:left w:val="nil"/>
              <w:bottom w:val="single" w:sz="4" w:space="0" w:color="auto"/>
              <w:right w:val="single" w:sz="4" w:space="0" w:color="auto"/>
            </w:tcBorders>
            <w:shd w:val="clear" w:color="auto" w:fill="auto"/>
            <w:noWrap/>
            <w:vAlign w:val="center"/>
            <w:hideMark/>
          </w:tcPr>
          <w:p w14:paraId="44C2BB49" w14:textId="77777777" w:rsidR="0037750C" w:rsidRPr="00CF3B7D" w:rsidRDefault="0037750C" w:rsidP="0037750C">
            <w:pPr>
              <w:jc w:val="right"/>
              <w:rPr>
                <w:rFonts w:eastAsia="Times New Roman" w:cstheme="minorHAnsi"/>
              </w:rPr>
            </w:pPr>
            <w:r w:rsidRPr="00CF3B7D">
              <w:rPr>
                <w:rFonts w:eastAsia="Times New Roman" w:cstheme="minorHAnsi"/>
              </w:rPr>
              <w:t>1,259</w:t>
            </w:r>
          </w:p>
        </w:tc>
        <w:tc>
          <w:tcPr>
            <w:tcW w:w="119" w:type="pct"/>
            <w:tcBorders>
              <w:top w:val="nil"/>
              <w:left w:val="nil"/>
              <w:bottom w:val="nil"/>
              <w:right w:val="nil"/>
            </w:tcBorders>
            <w:shd w:val="clear" w:color="auto" w:fill="auto"/>
            <w:noWrap/>
            <w:vAlign w:val="center"/>
            <w:hideMark/>
          </w:tcPr>
          <w:p w14:paraId="7D97B1B7" w14:textId="77777777" w:rsidR="0037750C" w:rsidRPr="00CF3B7D" w:rsidRDefault="0037750C" w:rsidP="0037750C">
            <w:pPr>
              <w:jc w:val="right"/>
              <w:rPr>
                <w:rFonts w:eastAsia="Times New Roman" w:cstheme="minorHAnsi"/>
              </w:rPr>
            </w:pPr>
          </w:p>
        </w:tc>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3F89AAEC" w14:textId="77777777" w:rsidR="0037750C" w:rsidRPr="00CF3B7D" w:rsidRDefault="0037750C" w:rsidP="0037750C">
            <w:pPr>
              <w:jc w:val="right"/>
              <w:rPr>
                <w:rFonts w:eastAsia="Times New Roman" w:cstheme="minorHAnsi"/>
              </w:rPr>
            </w:pPr>
            <w:r w:rsidRPr="00CF3B7D">
              <w:rPr>
                <w:rFonts w:eastAsia="Times New Roman" w:cstheme="minorHAnsi"/>
              </w:rPr>
              <w:t xml:space="preserve">$5,935 </w:t>
            </w:r>
          </w:p>
        </w:tc>
      </w:tr>
      <w:tr w:rsidR="0037750C" w:rsidRPr="00CF3B7D" w14:paraId="751F3F4A" w14:textId="77777777" w:rsidTr="0037750C">
        <w:trPr>
          <w:trHeight w:val="915"/>
        </w:trPr>
        <w:tc>
          <w:tcPr>
            <w:tcW w:w="1730" w:type="pct"/>
            <w:tcBorders>
              <w:top w:val="nil"/>
              <w:left w:val="single" w:sz="4" w:space="0" w:color="auto"/>
              <w:bottom w:val="single" w:sz="4" w:space="0" w:color="auto"/>
              <w:right w:val="single" w:sz="4" w:space="0" w:color="auto"/>
            </w:tcBorders>
            <w:shd w:val="clear" w:color="auto" w:fill="auto"/>
            <w:vAlign w:val="center"/>
            <w:hideMark/>
          </w:tcPr>
          <w:p w14:paraId="7F74CD8E" w14:textId="77777777" w:rsidR="0037750C" w:rsidRPr="00CF3B7D" w:rsidRDefault="0037750C" w:rsidP="0037750C">
            <w:pPr>
              <w:rPr>
                <w:rFonts w:eastAsia="Times New Roman" w:cstheme="minorHAnsi"/>
              </w:rPr>
            </w:pPr>
            <w:r w:rsidRPr="00CF3B7D">
              <w:rPr>
                <w:rFonts w:eastAsia="Times New Roman" w:cstheme="minorHAnsi"/>
              </w:rPr>
              <w:t>Per Diem DC - $79 per day @ 1 full day, 59.25 for first and last day of travel, 3% increase per year</w:t>
            </w:r>
          </w:p>
        </w:tc>
        <w:tc>
          <w:tcPr>
            <w:tcW w:w="525" w:type="pct"/>
            <w:tcBorders>
              <w:top w:val="nil"/>
              <w:left w:val="nil"/>
              <w:bottom w:val="single" w:sz="4" w:space="0" w:color="auto"/>
              <w:right w:val="single" w:sz="4" w:space="0" w:color="auto"/>
            </w:tcBorders>
            <w:shd w:val="clear" w:color="auto" w:fill="auto"/>
            <w:noWrap/>
            <w:vAlign w:val="center"/>
            <w:hideMark/>
          </w:tcPr>
          <w:p w14:paraId="3EFEAFDB" w14:textId="77777777" w:rsidR="0037750C" w:rsidRPr="00CF3B7D" w:rsidRDefault="0037750C" w:rsidP="0037750C">
            <w:pPr>
              <w:jc w:val="right"/>
              <w:rPr>
                <w:rFonts w:eastAsia="Times New Roman" w:cstheme="minorHAnsi"/>
              </w:rPr>
            </w:pPr>
            <w:r w:rsidRPr="00CF3B7D">
              <w:rPr>
                <w:rFonts w:eastAsia="Times New Roman" w:cstheme="minorHAnsi"/>
              </w:rPr>
              <w:t>395</w:t>
            </w:r>
          </w:p>
        </w:tc>
        <w:tc>
          <w:tcPr>
            <w:tcW w:w="525" w:type="pct"/>
            <w:tcBorders>
              <w:top w:val="nil"/>
              <w:left w:val="nil"/>
              <w:bottom w:val="single" w:sz="4" w:space="0" w:color="auto"/>
              <w:right w:val="single" w:sz="4" w:space="0" w:color="auto"/>
            </w:tcBorders>
            <w:shd w:val="clear" w:color="auto" w:fill="auto"/>
            <w:noWrap/>
            <w:vAlign w:val="center"/>
            <w:hideMark/>
          </w:tcPr>
          <w:p w14:paraId="4BAD345B" w14:textId="77777777" w:rsidR="0037750C" w:rsidRPr="00CF3B7D" w:rsidRDefault="0037750C" w:rsidP="0037750C">
            <w:pPr>
              <w:jc w:val="right"/>
              <w:rPr>
                <w:rFonts w:eastAsia="Times New Roman" w:cstheme="minorHAnsi"/>
              </w:rPr>
            </w:pPr>
            <w:r w:rsidRPr="00CF3B7D">
              <w:rPr>
                <w:rFonts w:eastAsia="Times New Roman" w:cstheme="minorHAnsi"/>
              </w:rPr>
              <w:t>407</w:t>
            </w:r>
          </w:p>
        </w:tc>
        <w:tc>
          <w:tcPr>
            <w:tcW w:w="525" w:type="pct"/>
            <w:tcBorders>
              <w:top w:val="nil"/>
              <w:left w:val="nil"/>
              <w:bottom w:val="single" w:sz="4" w:space="0" w:color="auto"/>
              <w:right w:val="single" w:sz="4" w:space="0" w:color="auto"/>
            </w:tcBorders>
            <w:shd w:val="clear" w:color="auto" w:fill="auto"/>
            <w:noWrap/>
            <w:vAlign w:val="center"/>
            <w:hideMark/>
          </w:tcPr>
          <w:p w14:paraId="4EBE720E" w14:textId="77777777" w:rsidR="0037750C" w:rsidRPr="00CF3B7D" w:rsidRDefault="0037750C" w:rsidP="0037750C">
            <w:pPr>
              <w:jc w:val="right"/>
              <w:rPr>
                <w:rFonts w:eastAsia="Times New Roman" w:cstheme="minorHAnsi"/>
              </w:rPr>
            </w:pPr>
            <w:r w:rsidRPr="00CF3B7D">
              <w:rPr>
                <w:rFonts w:eastAsia="Times New Roman" w:cstheme="minorHAnsi"/>
              </w:rPr>
              <w:t>419</w:t>
            </w:r>
          </w:p>
        </w:tc>
        <w:tc>
          <w:tcPr>
            <w:tcW w:w="525" w:type="pct"/>
            <w:tcBorders>
              <w:top w:val="nil"/>
              <w:left w:val="nil"/>
              <w:bottom w:val="single" w:sz="4" w:space="0" w:color="auto"/>
              <w:right w:val="single" w:sz="4" w:space="0" w:color="auto"/>
            </w:tcBorders>
            <w:shd w:val="clear" w:color="auto" w:fill="auto"/>
            <w:noWrap/>
            <w:vAlign w:val="center"/>
            <w:hideMark/>
          </w:tcPr>
          <w:p w14:paraId="7B2A6B9C" w14:textId="77777777" w:rsidR="0037750C" w:rsidRPr="00CF3B7D" w:rsidRDefault="0037750C" w:rsidP="0037750C">
            <w:pPr>
              <w:jc w:val="right"/>
              <w:rPr>
                <w:rFonts w:eastAsia="Times New Roman" w:cstheme="minorHAnsi"/>
              </w:rPr>
            </w:pPr>
            <w:r w:rsidRPr="00CF3B7D">
              <w:rPr>
                <w:rFonts w:eastAsia="Times New Roman" w:cstheme="minorHAnsi"/>
              </w:rPr>
              <w:t>432</w:t>
            </w:r>
          </w:p>
        </w:tc>
        <w:tc>
          <w:tcPr>
            <w:tcW w:w="525" w:type="pct"/>
            <w:tcBorders>
              <w:top w:val="nil"/>
              <w:left w:val="nil"/>
              <w:bottom w:val="single" w:sz="4" w:space="0" w:color="auto"/>
              <w:right w:val="single" w:sz="4" w:space="0" w:color="auto"/>
            </w:tcBorders>
            <w:shd w:val="clear" w:color="auto" w:fill="auto"/>
            <w:noWrap/>
            <w:vAlign w:val="center"/>
            <w:hideMark/>
          </w:tcPr>
          <w:p w14:paraId="256F286C" w14:textId="77777777" w:rsidR="0037750C" w:rsidRPr="00CF3B7D" w:rsidRDefault="0037750C" w:rsidP="0037750C">
            <w:pPr>
              <w:jc w:val="right"/>
              <w:rPr>
                <w:rFonts w:eastAsia="Times New Roman" w:cstheme="minorHAnsi"/>
              </w:rPr>
            </w:pPr>
            <w:r w:rsidRPr="00CF3B7D">
              <w:rPr>
                <w:rFonts w:eastAsia="Times New Roman" w:cstheme="minorHAnsi"/>
              </w:rPr>
              <w:t>445</w:t>
            </w:r>
          </w:p>
        </w:tc>
        <w:tc>
          <w:tcPr>
            <w:tcW w:w="119" w:type="pct"/>
            <w:tcBorders>
              <w:top w:val="nil"/>
              <w:left w:val="nil"/>
              <w:bottom w:val="nil"/>
              <w:right w:val="nil"/>
            </w:tcBorders>
            <w:shd w:val="clear" w:color="auto" w:fill="auto"/>
            <w:noWrap/>
            <w:vAlign w:val="center"/>
            <w:hideMark/>
          </w:tcPr>
          <w:p w14:paraId="346E8EAD" w14:textId="77777777" w:rsidR="0037750C" w:rsidRPr="00CF3B7D" w:rsidRDefault="0037750C" w:rsidP="0037750C">
            <w:pPr>
              <w:jc w:val="right"/>
              <w:rPr>
                <w:rFonts w:eastAsia="Times New Roman" w:cstheme="minorHAnsi"/>
              </w:rPr>
            </w:pPr>
          </w:p>
        </w:tc>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10645BB7" w14:textId="77777777" w:rsidR="0037750C" w:rsidRPr="00CF3B7D" w:rsidRDefault="0037750C" w:rsidP="0037750C">
            <w:pPr>
              <w:jc w:val="right"/>
              <w:rPr>
                <w:rFonts w:eastAsia="Times New Roman" w:cstheme="minorHAnsi"/>
              </w:rPr>
            </w:pPr>
            <w:r w:rsidRPr="00CF3B7D">
              <w:rPr>
                <w:rFonts w:eastAsia="Times New Roman" w:cstheme="minorHAnsi"/>
              </w:rPr>
              <w:t xml:space="preserve">$2,098 </w:t>
            </w:r>
          </w:p>
        </w:tc>
      </w:tr>
      <w:tr w:rsidR="0037750C" w:rsidRPr="00CF3B7D" w14:paraId="3B4DB150" w14:textId="77777777" w:rsidTr="0037750C">
        <w:trPr>
          <w:trHeight w:val="260"/>
        </w:trPr>
        <w:tc>
          <w:tcPr>
            <w:tcW w:w="1730" w:type="pct"/>
            <w:tcBorders>
              <w:top w:val="nil"/>
              <w:left w:val="single" w:sz="4" w:space="0" w:color="auto"/>
              <w:bottom w:val="single" w:sz="4" w:space="0" w:color="auto"/>
              <w:right w:val="single" w:sz="4" w:space="0" w:color="auto"/>
            </w:tcBorders>
            <w:shd w:val="clear" w:color="auto" w:fill="auto"/>
            <w:vAlign w:val="center"/>
            <w:hideMark/>
          </w:tcPr>
          <w:p w14:paraId="4ACBE27B" w14:textId="77777777" w:rsidR="0037750C" w:rsidRPr="00CF3B7D" w:rsidRDefault="0037750C" w:rsidP="0037750C">
            <w:pPr>
              <w:rPr>
                <w:rFonts w:eastAsia="Times New Roman" w:cstheme="minorHAnsi"/>
              </w:rPr>
            </w:pPr>
            <w:r w:rsidRPr="00CF3B7D">
              <w:rPr>
                <w:rFonts w:eastAsia="Times New Roman" w:cstheme="minorHAnsi"/>
              </w:rPr>
              <w:t>Taxi - $55 per year, 3% increase per year</w:t>
            </w:r>
          </w:p>
        </w:tc>
        <w:tc>
          <w:tcPr>
            <w:tcW w:w="525" w:type="pct"/>
            <w:tcBorders>
              <w:top w:val="nil"/>
              <w:left w:val="nil"/>
              <w:bottom w:val="single" w:sz="4" w:space="0" w:color="auto"/>
              <w:right w:val="single" w:sz="4" w:space="0" w:color="auto"/>
            </w:tcBorders>
            <w:shd w:val="clear" w:color="auto" w:fill="auto"/>
            <w:noWrap/>
            <w:vAlign w:val="center"/>
            <w:hideMark/>
          </w:tcPr>
          <w:p w14:paraId="0ABC7868" w14:textId="77777777" w:rsidR="0037750C" w:rsidRPr="00CF3B7D" w:rsidRDefault="0037750C" w:rsidP="0037750C">
            <w:pPr>
              <w:jc w:val="right"/>
              <w:rPr>
                <w:rFonts w:eastAsia="Times New Roman" w:cstheme="minorHAnsi"/>
              </w:rPr>
            </w:pPr>
            <w:r w:rsidRPr="00CF3B7D">
              <w:rPr>
                <w:rFonts w:eastAsia="Times New Roman" w:cstheme="minorHAnsi"/>
              </w:rPr>
              <w:t>110</w:t>
            </w:r>
          </w:p>
        </w:tc>
        <w:tc>
          <w:tcPr>
            <w:tcW w:w="525" w:type="pct"/>
            <w:tcBorders>
              <w:top w:val="nil"/>
              <w:left w:val="nil"/>
              <w:bottom w:val="single" w:sz="4" w:space="0" w:color="auto"/>
              <w:right w:val="single" w:sz="4" w:space="0" w:color="auto"/>
            </w:tcBorders>
            <w:shd w:val="clear" w:color="auto" w:fill="auto"/>
            <w:noWrap/>
            <w:vAlign w:val="center"/>
            <w:hideMark/>
          </w:tcPr>
          <w:p w14:paraId="7B63DA96" w14:textId="77777777" w:rsidR="0037750C" w:rsidRPr="00CF3B7D" w:rsidRDefault="0037750C" w:rsidP="0037750C">
            <w:pPr>
              <w:jc w:val="right"/>
              <w:rPr>
                <w:rFonts w:eastAsia="Times New Roman" w:cstheme="minorHAnsi"/>
              </w:rPr>
            </w:pPr>
            <w:r w:rsidRPr="00CF3B7D">
              <w:rPr>
                <w:rFonts w:eastAsia="Times New Roman" w:cstheme="minorHAnsi"/>
              </w:rPr>
              <w:t>113</w:t>
            </w:r>
          </w:p>
        </w:tc>
        <w:tc>
          <w:tcPr>
            <w:tcW w:w="525" w:type="pct"/>
            <w:tcBorders>
              <w:top w:val="nil"/>
              <w:left w:val="nil"/>
              <w:bottom w:val="single" w:sz="4" w:space="0" w:color="auto"/>
              <w:right w:val="single" w:sz="4" w:space="0" w:color="auto"/>
            </w:tcBorders>
            <w:shd w:val="clear" w:color="auto" w:fill="auto"/>
            <w:noWrap/>
            <w:vAlign w:val="center"/>
            <w:hideMark/>
          </w:tcPr>
          <w:p w14:paraId="40C59E29" w14:textId="77777777" w:rsidR="0037750C" w:rsidRPr="00CF3B7D" w:rsidRDefault="0037750C" w:rsidP="0037750C">
            <w:pPr>
              <w:jc w:val="right"/>
              <w:rPr>
                <w:rFonts w:eastAsia="Times New Roman" w:cstheme="minorHAnsi"/>
              </w:rPr>
            </w:pPr>
            <w:r w:rsidRPr="00CF3B7D">
              <w:rPr>
                <w:rFonts w:eastAsia="Times New Roman" w:cstheme="minorHAnsi"/>
              </w:rPr>
              <w:t>116</w:t>
            </w:r>
          </w:p>
        </w:tc>
        <w:tc>
          <w:tcPr>
            <w:tcW w:w="525" w:type="pct"/>
            <w:tcBorders>
              <w:top w:val="nil"/>
              <w:left w:val="nil"/>
              <w:bottom w:val="single" w:sz="4" w:space="0" w:color="auto"/>
              <w:right w:val="single" w:sz="4" w:space="0" w:color="auto"/>
            </w:tcBorders>
            <w:shd w:val="clear" w:color="auto" w:fill="auto"/>
            <w:noWrap/>
            <w:vAlign w:val="center"/>
            <w:hideMark/>
          </w:tcPr>
          <w:p w14:paraId="7851537F" w14:textId="77777777" w:rsidR="0037750C" w:rsidRPr="00CF3B7D" w:rsidRDefault="0037750C" w:rsidP="0037750C">
            <w:pPr>
              <w:jc w:val="right"/>
              <w:rPr>
                <w:rFonts w:eastAsia="Times New Roman" w:cstheme="minorHAnsi"/>
              </w:rPr>
            </w:pPr>
            <w:r w:rsidRPr="00CF3B7D">
              <w:rPr>
                <w:rFonts w:eastAsia="Times New Roman" w:cstheme="minorHAnsi"/>
              </w:rPr>
              <w:t>119</w:t>
            </w:r>
          </w:p>
        </w:tc>
        <w:tc>
          <w:tcPr>
            <w:tcW w:w="525" w:type="pct"/>
            <w:tcBorders>
              <w:top w:val="nil"/>
              <w:left w:val="nil"/>
              <w:bottom w:val="single" w:sz="4" w:space="0" w:color="auto"/>
              <w:right w:val="single" w:sz="4" w:space="0" w:color="auto"/>
            </w:tcBorders>
            <w:shd w:val="clear" w:color="auto" w:fill="auto"/>
            <w:noWrap/>
            <w:vAlign w:val="center"/>
            <w:hideMark/>
          </w:tcPr>
          <w:p w14:paraId="62FD2FB6" w14:textId="77777777" w:rsidR="0037750C" w:rsidRPr="00CF3B7D" w:rsidRDefault="0037750C" w:rsidP="0037750C">
            <w:pPr>
              <w:jc w:val="right"/>
              <w:rPr>
                <w:rFonts w:eastAsia="Times New Roman" w:cstheme="minorHAnsi"/>
              </w:rPr>
            </w:pPr>
            <w:r w:rsidRPr="00CF3B7D">
              <w:rPr>
                <w:rFonts w:eastAsia="Times New Roman" w:cstheme="minorHAnsi"/>
              </w:rPr>
              <w:t>123</w:t>
            </w:r>
          </w:p>
        </w:tc>
        <w:tc>
          <w:tcPr>
            <w:tcW w:w="119" w:type="pct"/>
            <w:tcBorders>
              <w:top w:val="nil"/>
              <w:left w:val="nil"/>
              <w:bottom w:val="nil"/>
              <w:right w:val="nil"/>
            </w:tcBorders>
            <w:shd w:val="clear" w:color="auto" w:fill="auto"/>
            <w:noWrap/>
            <w:vAlign w:val="center"/>
            <w:hideMark/>
          </w:tcPr>
          <w:p w14:paraId="261C4DA2" w14:textId="77777777" w:rsidR="0037750C" w:rsidRPr="00CF3B7D" w:rsidRDefault="0037750C" w:rsidP="0037750C">
            <w:pPr>
              <w:jc w:val="right"/>
              <w:rPr>
                <w:rFonts w:eastAsia="Times New Roman" w:cstheme="minorHAnsi"/>
              </w:rPr>
            </w:pPr>
          </w:p>
        </w:tc>
        <w:tc>
          <w:tcPr>
            <w:tcW w:w="525" w:type="pct"/>
            <w:tcBorders>
              <w:top w:val="nil"/>
              <w:left w:val="single" w:sz="4" w:space="0" w:color="auto"/>
              <w:bottom w:val="single" w:sz="4" w:space="0" w:color="auto"/>
              <w:right w:val="single" w:sz="4" w:space="0" w:color="auto"/>
            </w:tcBorders>
            <w:shd w:val="clear" w:color="auto" w:fill="auto"/>
            <w:noWrap/>
            <w:vAlign w:val="center"/>
            <w:hideMark/>
          </w:tcPr>
          <w:p w14:paraId="26DB04A3" w14:textId="77777777" w:rsidR="0037750C" w:rsidRPr="00CF3B7D" w:rsidRDefault="0037750C" w:rsidP="0037750C">
            <w:pPr>
              <w:jc w:val="right"/>
              <w:rPr>
                <w:rFonts w:eastAsia="Times New Roman" w:cstheme="minorHAnsi"/>
              </w:rPr>
            </w:pPr>
            <w:r w:rsidRPr="00CF3B7D">
              <w:rPr>
                <w:rFonts w:eastAsia="Times New Roman" w:cstheme="minorHAnsi"/>
              </w:rPr>
              <w:t xml:space="preserve">$581 </w:t>
            </w:r>
          </w:p>
        </w:tc>
      </w:tr>
      <w:tr w:rsidR="0037750C" w:rsidRPr="00CF3B7D" w14:paraId="06A4E474" w14:textId="77777777" w:rsidTr="0037750C">
        <w:trPr>
          <w:trHeight w:val="315"/>
        </w:trPr>
        <w:tc>
          <w:tcPr>
            <w:tcW w:w="1730" w:type="pct"/>
            <w:tcBorders>
              <w:top w:val="nil"/>
              <w:left w:val="single" w:sz="4" w:space="0" w:color="auto"/>
              <w:bottom w:val="single" w:sz="4" w:space="0" w:color="auto"/>
              <w:right w:val="single" w:sz="4" w:space="0" w:color="auto"/>
            </w:tcBorders>
            <w:shd w:val="clear" w:color="000000" w:fill="E6E6E6"/>
            <w:vAlign w:val="center"/>
            <w:hideMark/>
          </w:tcPr>
          <w:p w14:paraId="2E982A92" w14:textId="77777777" w:rsidR="0037750C" w:rsidRPr="00CF3B7D" w:rsidRDefault="0037750C" w:rsidP="0037750C">
            <w:pPr>
              <w:rPr>
                <w:rFonts w:eastAsia="Times New Roman" w:cstheme="minorHAnsi"/>
                <w:b/>
                <w:bCs/>
                <w:color w:val="000000"/>
              </w:rPr>
            </w:pPr>
            <w:r w:rsidRPr="00CF3B7D">
              <w:rPr>
                <w:rFonts w:eastAsia="Times New Roman" w:cstheme="minorHAnsi"/>
                <w:b/>
                <w:bCs/>
                <w:color w:val="000000"/>
              </w:rPr>
              <w:t>Total Travel</w:t>
            </w:r>
          </w:p>
        </w:tc>
        <w:tc>
          <w:tcPr>
            <w:tcW w:w="525" w:type="pct"/>
            <w:tcBorders>
              <w:top w:val="nil"/>
              <w:left w:val="nil"/>
              <w:bottom w:val="single" w:sz="4" w:space="0" w:color="auto"/>
              <w:right w:val="single" w:sz="4" w:space="0" w:color="auto"/>
            </w:tcBorders>
            <w:shd w:val="clear" w:color="000000" w:fill="E6E6E6"/>
            <w:noWrap/>
            <w:vAlign w:val="center"/>
            <w:hideMark/>
          </w:tcPr>
          <w:p w14:paraId="1EA5FB15" w14:textId="77777777" w:rsidR="0037750C" w:rsidRPr="00CF3B7D" w:rsidRDefault="0037750C" w:rsidP="0037750C">
            <w:pPr>
              <w:jc w:val="right"/>
              <w:rPr>
                <w:rFonts w:eastAsia="Times New Roman" w:cstheme="minorHAnsi"/>
                <w:b/>
                <w:bCs/>
              </w:rPr>
            </w:pPr>
            <w:r w:rsidRPr="00CF3B7D">
              <w:rPr>
                <w:rFonts w:eastAsia="Times New Roman" w:cstheme="minorHAnsi"/>
                <w:b/>
                <w:bCs/>
              </w:rPr>
              <w:t xml:space="preserve">$11,022 </w:t>
            </w:r>
          </w:p>
        </w:tc>
        <w:tc>
          <w:tcPr>
            <w:tcW w:w="525" w:type="pct"/>
            <w:tcBorders>
              <w:top w:val="nil"/>
              <w:left w:val="nil"/>
              <w:bottom w:val="single" w:sz="4" w:space="0" w:color="auto"/>
              <w:right w:val="single" w:sz="4" w:space="0" w:color="auto"/>
            </w:tcBorders>
            <w:shd w:val="clear" w:color="000000" w:fill="E6E6E6"/>
            <w:noWrap/>
            <w:vAlign w:val="center"/>
            <w:hideMark/>
          </w:tcPr>
          <w:p w14:paraId="609E1883" w14:textId="77777777" w:rsidR="0037750C" w:rsidRPr="00CF3B7D" w:rsidRDefault="0037750C" w:rsidP="0037750C">
            <w:pPr>
              <w:jc w:val="right"/>
              <w:rPr>
                <w:rFonts w:eastAsia="Times New Roman" w:cstheme="minorHAnsi"/>
                <w:b/>
                <w:bCs/>
              </w:rPr>
            </w:pPr>
            <w:r w:rsidRPr="00CF3B7D">
              <w:rPr>
                <w:rFonts w:eastAsia="Times New Roman" w:cstheme="minorHAnsi"/>
                <w:b/>
                <w:bCs/>
              </w:rPr>
              <w:t xml:space="preserve">$11,102 </w:t>
            </w:r>
          </w:p>
        </w:tc>
        <w:tc>
          <w:tcPr>
            <w:tcW w:w="525" w:type="pct"/>
            <w:tcBorders>
              <w:top w:val="nil"/>
              <w:left w:val="nil"/>
              <w:bottom w:val="single" w:sz="4" w:space="0" w:color="auto"/>
              <w:right w:val="single" w:sz="4" w:space="0" w:color="auto"/>
            </w:tcBorders>
            <w:shd w:val="clear" w:color="000000" w:fill="E6E6E6"/>
            <w:noWrap/>
            <w:vAlign w:val="center"/>
            <w:hideMark/>
          </w:tcPr>
          <w:p w14:paraId="2C1F4929" w14:textId="77777777" w:rsidR="0037750C" w:rsidRPr="00CF3B7D" w:rsidRDefault="0037750C" w:rsidP="0037750C">
            <w:pPr>
              <w:jc w:val="right"/>
              <w:rPr>
                <w:rFonts w:eastAsia="Times New Roman" w:cstheme="minorHAnsi"/>
                <w:b/>
                <w:bCs/>
              </w:rPr>
            </w:pPr>
            <w:r w:rsidRPr="00CF3B7D">
              <w:rPr>
                <w:rFonts w:eastAsia="Times New Roman" w:cstheme="minorHAnsi"/>
                <w:b/>
                <w:bCs/>
              </w:rPr>
              <w:t xml:space="preserve">$6,063 </w:t>
            </w:r>
          </w:p>
        </w:tc>
        <w:tc>
          <w:tcPr>
            <w:tcW w:w="525" w:type="pct"/>
            <w:tcBorders>
              <w:top w:val="nil"/>
              <w:left w:val="nil"/>
              <w:bottom w:val="single" w:sz="4" w:space="0" w:color="auto"/>
              <w:right w:val="single" w:sz="4" w:space="0" w:color="auto"/>
            </w:tcBorders>
            <w:shd w:val="clear" w:color="000000" w:fill="E6E6E6"/>
            <w:noWrap/>
            <w:vAlign w:val="center"/>
            <w:hideMark/>
          </w:tcPr>
          <w:p w14:paraId="47466F21" w14:textId="77777777" w:rsidR="0037750C" w:rsidRPr="00CF3B7D" w:rsidRDefault="0037750C" w:rsidP="0037750C">
            <w:pPr>
              <w:jc w:val="right"/>
              <w:rPr>
                <w:rFonts w:eastAsia="Times New Roman" w:cstheme="minorHAnsi"/>
                <w:b/>
                <w:bCs/>
              </w:rPr>
            </w:pPr>
            <w:r w:rsidRPr="00CF3B7D">
              <w:rPr>
                <w:rFonts w:eastAsia="Times New Roman" w:cstheme="minorHAnsi"/>
                <w:b/>
                <w:bCs/>
              </w:rPr>
              <w:t xml:space="preserve">$6,148 </w:t>
            </w:r>
          </w:p>
        </w:tc>
        <w:tc>
          <w:tcPr>
            <w:tcW w:w="525" w:type="pct"/>
            <w:tcBorders>
              <w:top w:val="nil"/>
              <w:left w:val="nil"/>
              <w:bottom w:val="single" w:sz="4" w:space="0" w:color="auto"/>
              <w:right w:val="single" w:sz="4" w:space="0" w:color="auto"/>
            </w:tcBorders>
            <w:shd w:val="clear" w:color="000000" w:fill="E6E6E6"/>
            <w:noWrap/>
            <w:vAlign w:val="center"/>
            <w:hideMark/>
          </w:tcPr>
          <w:p w14:paraId="74221888" w14:textId="77777777" w:rsidR="0037750C" w:rsidRPr="00CF3B7D" w:rsidRDefault="0037750C" w:rsidP="0037750C">
            <w:pPr>
              <w:jc w:val="right"/>
              <w:rPr>
                <w:rFonts w:eastAsia="Times New Roman" w:cstheme="minorHAnsi"/>
                <w:b/>
                <w:bCs/>
              </w:rPr>
            </w:pPr>
            <w:r w:rsidRPr="00CF3B7D">
              <w:rPr>
                <w:rFonts w:eastAsia="Times New Roman" w:cstheme="minorHAnsi"/>
                <w:b/>
                <w:bCs/>
              </w:rPr>
              <w:t xml:space="preserve">$6,236 </w:t>
            </w:r>
          </w:p>
        </w:tc>
        <w:tc>
          <w:tcPr>
            <w:tcW w:w="119" w:type="pct"/>
            <w:tcBorders>
              <w:top w:val="nil"/>
              <w:left w:val="nil"/>
              <w:bottom w:val="nil"/>
              <w:right w:val="nil"/>
            </w:tcBorders>
            <w:shd w:val="clear" w:color="auto" w:fill="auto"/>
            <w:noWrap/>
            <w:vAlign w:val="center"/>
            <w:hideMark/>
          </w:tcPr>
          <w:p w14:paraId="5B14078D" w14:textId="77777777" w:rsidR="0037750C" w:rsidRPr="00CF3B7D" w:rsidRDefault="0037750C" w:rsidP="0037750C">
            <w:pPr>
              <w:jc w:val="right"/>
              <w:rPr>
                <w:rFonts w:eastAsia="Times New Roman" w:cstheme="minorHAnsi"/>
                <w:b/>
                <w:bCs/>
              </w:rPr>
            </w:pPr>
          </w:p>
        </w:tc>
        <w:tc>
          <w:tcPr>
            <w:tcW w:w="525" w:type="pct"/>
            <w:tcBorders>
              <w:top w:val="nil"/>
              <w:left w:val="single" w:sz="4" w:space="0" w:color="auto"/>
              <w:bottom w:val="single" w:sz="4" w:space="0" w:color="auto"/>
              <w:right w:val="single" w:sz="4" w:space="0" w:color="auto"/>
            </w:tcBorders>
            <w:shd w:val="clear" w:color="000000" w:fill="E6E6E6"/>
            <w:noWrap/>
            <w:vAlign w:val="center"/>
            <w:hideMark/>
          </w:tcPr>
          <w:p w14:paraId="2A7286AA" w14:textId="77777777" w:rsidR="0037750C" w:rsidRPr="00CF3B7D" w:rsidRDefault="0037750C" w:rsidP="0037750C">
            <w:pPr>
              <w:jc w:val="right"/>
              <w:rPr>
                <w:rFonts w:eastAsia="Times New Roman" w:cstheme="minorHAnsi"/>
                <w:b/>
                <w:bCs/>
              </w:rPr>
            </w:pPr>
            <w:r w:rsidRPr="00CF3B7D">
              <w:rPr>
                <w:rFonts w:eastAsia="Times New Roman" w:cstheme="minorHAnsi"/>
                <w:b/>
                <w:bCs/>
              </w:rPr>
              <w:t xml:space="preserve">$40,571 </w:t>
            </w:r>
          </w:p>
        </w:tc>
      </w:tr>
    </w:tbl>
    <w:p w14:paraId="5CE10D31" w14:textId="77777777" w:rsidR="002E6C2C" w:rsidRPr="00CF3B7D" w:rsidRDefault="002E6C2C" w:rsidP="00F81B3D">
      <w:pPr>
        <w:autoSpaceDE w:val="0"/>
        <w:autoSpaceDN w:val="0"/>
        <w:adjustRightInd w:val="0"/>
        <w:rPr>
          <w:rFonts w:cstheme="minorHAnsi"/>
        </w:rPr>
      </w:pPr>
    </w:p>
    <w:p w14:paraId="568CE917" w14:textId="1C360F46" w:rsidR="0069378F" w:rsidRPr="00CF3B7D" w:rsidRDefault="002E6C2C" w:rsidP="00F81B3D">
      <w:pPr>
        <w:autoSpaceDE w:val="0"/>
        <w:autoSpaceDN w:val="0"/>
        <w:adjustRightInd w:val="0"/>
        <w:rPr>
          <w:rFonts w:cstheme="minorHAnsi"/>
        </w:rPr>
      </w:pPr>
      <w:r w:rsidRPr="00CF3B7D">
        <w:rPr>
          <w:rFonts w:cstheme="minorHAnsi"/>
        </w:rPr>
        <w:t xml:space="preserve">Site visit mileage breakdown: </w:t>
      </w:r>
    </w:p>
    <w:p w14:paraId="268852B4" w14:textId="77777777" w:rsidR="002E6C2C" w:rsidRPr="00CF3B7D" w:rsidRDefault="002E6C2C" w:rsidP="00F81B3D">
      <w:pPr>
        <w:autoSpaceDE w:val="0"/>
        <w:autoSpaceDN w:val="0"/>
        <w:adjustRightInd w:val="0"/>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3779"/>
        <w:gridCol w:w="4406"/>
      </w:tblGrid>
      <w:tr w:rsidR="005E3EA2" w:rsidRPr="00CF3B7D" w14:paraId="41BADD72" w14:textId="77777777" w:rsidTr="00F8471E">
        <w:trPr>
          <w:trHeight w:val="368"/>
        </w:trPr>
        <w:tc>
          <w:tcPr>
            <w:tcW w:w="623" w:type="pct"/>
            <w:shd w:val="clear" w:color="auto" w:fill="E7E6E6" w:themeFill="background2"/>
            <w:noWrap/>
            <w:vAlign w:val="center"/>
            <w:hideMark/>
          </w:tcPr>
          <w:p w14:paraId="736A8B83" w14:textId="220FA676" w:rsidR="0069378F" w:rsidRPr="00CF3B7D" w:rsidRDefault="005E3EA2" w:rsidP="0069378F">
            <w:pPr>
              <w:rPr>
                <w:rFonts w:eastAsia="Times New Roman" w:cstheme="minorHAnsi"/>
                <w:b/>
                <w:bCs/>
                <w:color w:val="000000"/>
              </w:rPr>
            </w:pPr>
            <w:r w:rsidRPr="00CF3B7D">
              <w:rPr>
                <w:rFonts w:eastAsia="Times New Roman" w:cstheme="minorHAnsi"/>
                <w:b/>
                <w:bCs/>
                <w:color w:val="000000"/>
              </w:rPr>
              <w:t xml:space="preserve">Roundtrip </w:t>
            </w:r>
            <w:r w:rsidR="0069378F" w:rsidRPr="00CF3B7D">
              <w:rPr>
                <w:rFonts w:eastAsia="Times New Roman" w:cstheme="minorHAnsi"/>
                <w:b/>
                <w:bCs/>
                <w:color w:val="000000"/>
              </w:rPr>
              <w:t>Miles</w:t>
            </w:r>
          </w:p>
        </w:tc>
        <w:tc>
          <w:tcPr>
            <w:tcW w:w="2021" w:type="pct"/>
            <w:shd w:val="clear" w:color="auto" w:fill="E7E6E6" w:themeFill="background2"/>
            <w:noWrap/>
            <w:vAlign w:val="center"/>
            <w:hideMark/>
          </w:tcPr>
          <w:p w14:paraId="597705F8" w14:textId="77777777" w:rsidR="0069378F" w:rsidRPr="00CF3B7D" w:rsidRDefault="0069378F" w:rsidP="0069378F">
            <w:pPr>
              <w:rPr>
                <w:rFonts w:eastAsia="Times New Roman" w:cstheme="minorHAnsi"/>
                <w:b/>
                <w:bCs/>
                <w:color w:val="000000"/>
              </w:rPr>
            </w:pPr>
            <w:r w:rsidRPr="00CF3B7D">
              <w:rPr>
                <w:rFonts w:eastAsia="Times New Roman" w:cstheme="minorHAnsi"/>
                <w:b/>
                <w:bCs/>
                <w:color w:val="000000"/>
              </w:rPr>
              <w:t>Town</w:t>
            </w:r>
          </w:p>
        </w:tc>
        <w:tc>
          <w:tcPr>
            <w:tcW w:w="2356" w:type="pct"/>
            <w:shd w:val="clear" w:color="auto" w:fill="E7E6E6" w:themeFill="background2"/>
            <w:noWrap/>
            <w:vAlign w:val="center"/>
            <w:hideMark/>
          </w:tcPr>
          <w:p w14:paraId="462CDA2D" w14:textId="77777777" w:rsidR="0069378F" w:rsidRPr="00CF3B7D" w:rsidRDefault="0069378F" w:rsidP="0069378F">
            <w:pPr>
              <w:rPr>
                <w:rFonts w:eastAsia="Times New Roman" w:cstheme="minorHAnsi"/>
                <w:b/>
                <w:bCs/>
                <w:color w:val="000000"/>
              </w:rPr>
            </w:pPr>
            <w:r w:rsidRPr="00CF3B7D">
              <w:rPr>
                <w:rFonts w:eastAsia="Times New Roman" w:cstheme="minorHAnsi"/>
                <w:b/>
                <w:bCs/>
                <w:color w:val="000000"/>
              </w:rPr>
              <w:t>Address</w:t>
            </w:r>
          </w:p>
        </w:tc>
      </w:tr>
      <w:tr w:rsidR="005E3EA2" w:rsidRPr="00CF3B7D" w14:paraId="76A4E5B7" w14:textId="77777777" w:rsidTr="00E828DD">
        <w:trPr>
          <w:trHeight w:val="260"/>
        </w:trPr>
        <w:tc>
          <w:tcPr>
            <w:tcW w:w="623" w:type="pct"/>
            <w:shd w:val="clear" w:color="auto" w:fill="auto"/>
            <w:noWrap/>
            <w:vAlign w:val="center"/>
            <w:hideMark/>
          </w:tcPr>
          <w:p w14:paraId="38CE23E0" w14:textId="6AC3BC7D" w:rsidR="0069378F" w:rsidRPr="00CF3B7D" w:rsidRDefault="0069378F" w:rsidP="00E828DD">
            <w:pPr>
              <w:jc w:val="right"/>
              <w:rPr>
                <w:rFonts w:eastAsia="Times New Roman" w:cstheme="minorHAnsi"/>
                <w:color w:val="000000"/>
              </w:rPr>
            </w:pPr>
          </w:p>
        </w:tc>
        <w:tc>
          <w:tcPr>
            <w:tcW w:w="2021" w:type="pct"/>
            <w:shd w:val="clear" w:color="auto" w:fill="auto"/>
            <w:noWrap/>
            <w:vAlign w:val="center"/>
            <w:hideMark/>
          </w:tcPr>
          <w:p w14:paraId="57430A76" w14:textId="77777777" w:rsidR="0069378F" w:rsidRPr="00CF3B7D" w:rsidRDefault="0069378F" w:rsidP="0069378F">
            <w:pPr>
              <w:rPr>
                <w:rFonts w:eastAsia="Times New Roman" w:cstheme="minorHAnsi"/>
                <w:color w:val="000000"/>
              </w:rPr>
            </w:pPr>
            <w:r w:rsidRPr="00CF3B7D">
              <w:rPr>
                <w:rFonts w:eastAsia="Times New Roman" w:cstheme="minorHAnsi"/>
                <w:color w:val="000000"/>
              </w:rPr>
              <w:t>HVRC Offices</w:t>
            </w:r>
          </w:p>
        </w:tc>
        <w:tc>
          <w:tcPr>
            <w:tcW w:w="2356" w:type="pct"/>
            <w:shd w:val="clear" w:color="auto" w:fill="auto"/>
            <w:noWrap/>
            <w:vAlign w:val="center"/>
            <w:hideMark/>
          </w:tcPr>
          <w:p w14:paraId="41F532A6" w14:textId="5FAE748C" w:rsidR="0069378F" w:rsidRPr="00CF3B7D" w:rsidRDefault="0069378F" w:rsidP="0069378F">
            <w:pPr>
              <w:rPr>
                <w:rFonts w:eastAsia="Times New Roman" w:cstheme="minorHAnsi"/>
                <w:color w:val="000000"/>
              </w:rPr>
            </w:pPr>
            <w:r w:rsidRPr="00CF3B7D">
              <w:rPr>
                <w:rFonts w:eastAsia="Times New Roman" w:cstheme="minorHAnsi"/>
                <w:color w:val="000000"/>
              </w:rPr>
              <w:t>105 Ann Street, Newburgh, NY</w:t>
            </w:r>
          </w:p>
        </w:tc>
      </w:tr>
      <w:tr w:rsidR="00C06EE2" w:rsidRPr="00CF3B7D" w14:paraId="5D55888B" w14:textId="77777777" w:rsidTr="00C06EE2">
        <w:trPr>
          <w:trHeight w:val="242"/>
        </w:trPr>
        <w:tc>
          <w:tcPr>
            <w:tcW w:w="623" w:type="pct"/>
            <w:shd w:val="clear" w:color="auto" w:fill="auto"/>
            <w:noWrap/>
            <w:vAlign w:val="center"/>
          </w:tcPr>
          <w:p w14:paraId="2F0D8E66" w14:textId="0EEA71EE" w:rsidR="00C06EE2" w:rsidRPr="00CF3B7D" w:rsidRDefault="00C06EE2" w:rsidP="00C06EE2">
            <w:pPr>
              <w:jc w:val="right"/>
              <w:rPr>
                <w:rFonts w:eastAsia="Times New Roman" w:cstheme="minorHAnsi"/>
                <w:color w:val="000000"/>
              </w:rPr>
            </w:pPr>
            <w:r w:rsidRPr="00CF3B7D">
              <w:rPr>
                <w:rFonts w:eastAsia="Times New Roman" w:cstheme="minorHAnsi"/>
                <w:color w:val="000000"/>
              </w:rPr>
              <w:t>12.6</w:t>
            </w:r>
          </w:p>
        </w:tc>
        <w:tc>
          <w:tcPr>
            <w:tcW w:w="2021" w:type="pct"/>
            <w:shd w:val="clear" w:color="auto" w:fill="auto"/>
            <w:noWrap/>
            <w:vAlign w:val="center"/>
          </w:tcPr>
          <w:p w14:paraId="361CAEB4" w14:textId="532170DB" w:rsidR="00C06EE2" w:rsidRPr="00CF3B7D" w:rsidRDefault="00C06EE2" w:rsidP="00C06EE2">
            <w:pPr>
              <w:rPr>
                <w:rFonts w:eastAsia="Times New Roman" w:cstheme="minorHAnsi"/>
                <w:color w:val="000000"/>
              </w:rPr>
            </w:pPr>
            <w:r w:rsidRPr="00CF3B7D">
              <w:rPr>
                <w:rFonts w:eastAsia="Corbel" w:cstheme="minorHAnsi"/>
                <w:color w:val="000000"/>
              </w:rPr>
              <w:t>City of Beacon (Dutchess County)</w:t>
            </w:r>
          </w:p>
        </w:tc>
        <w:tc>
          <w:tcPr>
            <w:tcW w:w="2356" w:type="pct"/>
            <w:shd w:val="clear" w:color="auto" w:fill="auto"/>
            <w:noWrap/>
            <w:vAlign w:val="center"/>
          </w:tcPr>
          <w:p w14:paraId="05670C75" w14:textId="44F360A5" w:rsidR="00C06EE2" w:rsidRPr="00CF3B7D" w:rsidRDefault="00C06EE2" w:rsidP="00C06EE2">
            <w:pPr>
              <w:rPr>
                <w:rFonts w:eastAsia="Times New Roman" w:cstheme="minorHAnsi"/>
                <w:color w:val="000000"/>
              </w:rPr>
            </w:pPr>
            <w:r w:rsidRPr="00CF3B7D">
              <w:rPr>
                <w:rFonts w:eastAsia="Times New Roman" w:cstheme="minorHAnsi"/>
                <w:color w:val="000000"/>
              </w:rPr>
              <w:t>Dennings Point, Beacon, NY</w:t>
            </w:r>
          </w:p>
        </w:tc>
      </w:tr>
      <w:tr w:rsidR="0026402C" w:rsidRPr="00CF3B7D" w14:paraId="72CE119A" w14:textId="77777777" w:rsidTr="00C06EE2">
        <w:trPr>
          <w:trHeight w:val="300"/>
        </w:trPr>
        <w:tc>
          <w:tcPr>
            <w:tcW w:w="623" w:type="pct"/>
            <w:shd w:val="clear" w:color="auto" w:fill="auto"/>
            <w:noWrap/>
            <w:vAlign w:val="center"/>
          </w:tcPr>
          <w:p w14:paraId="3564247F" w14:textId="7356B349" w:rsidR="0026402C" w:rsidRPr="00CF3B7D" w:rsidRDefault="0026402C" w:rsidP="0026402C">
            <w:pPr>
              <w:jc w:val="right"/>
              <w:rPr>
                <w:rFonts w:eastAsia="Times New Roman" w:cstheme="minorHAnsi"/>
                <w:color w:val="000000"/>
              </w:rPr>
            </w:pPr>
            <w:r w:rsidRPr="00CF3B7D">
              <w:rPr>
                <w:rFonts w:cstheme="minorHAnsi"/>
                <w:color w:val="000000"/>
              </w:rPr>
              <w:t>28.2</w:t>
            </w:r>
          </w:p>
        </w:tc>
        <w:tc>
          <w:tcPr>
            <w:tcW w:w="2021" w:type="pct"/>
            <w:shd w:val="clear" w:color="auto" w:fill="auto"/>
            <w:noWrap/>
            <w:vAlign w:val="center"/>
          </w:tcPr>
          <w:p w14:paraId="5DD8FA78" w14:textId="6028FDB7" w:rsidR="0026402C" w:rsidRPr="00CF3B7D" w:rsidRDefault="0026402C" w:rsidP="0026402C">
            <w:pPr>
              <w:rPr>
                <w:rFonts w:eastAsia="Times New Roman" w:cstheme="minorHAnsi"/>
                <w:color w:val="000000"/>
              </w:rPr>
            </w:pPr>
            <w:r w:rsidRPr="00CF3B7D">
              <w:rPr>
                <w:rFonts w:cstheme="minorHAnsi"/>
                <w:color w:val="000000"/>
              </w:rPr>
              <w:t>Dutchess County</w:t>
            </w:r>
          </w:p>
        </w:tc>
        <w:tc>
          <w:tcPr>
            <w:tcW w:w="2356" w:type="pct"/>
            <w:shd w:val="clear" w:color="auto" w:fill="auto"/>
            <w:noWrap/>
            <w:vAlign w:val="center"/>
          </w:tcPr>
          <w:p w14:paraId="680DC1BB" w14:textId="4E12B141" w:rsidR="0026402C" w:rsidRPr="00CF3B7D" w:rsidRDefault="0026402C" w:rsidP="0026402C">
            <w:pPr>
              <w:rPr>
                <w:rFonts w:eastAsia="Times New Roman" w:cstheme="minorHAnsi"/>
                <w:color w:val="000000"/>
              </w:rPr>
            </w:pPr>
            <w:r w:rsidRPr="00CF3B7D">
              <w:rPr>
                <w:rFonts w:cstheme="minorHAnsi"/>
                <w:color w:val="000000"/>
              </w:rPr>
              <w:t>Dutchess County Airport, Route 376, Wappingers Falls, NY</w:t>
            </w:r>
          </w:p>
        </w:tc>
      </w:tr>
      <w:tr w:rsidR="00C06EE2" w:rsidRPr="00CF3B7D" w14:paraId="799D36ED" w14:textId="77777777" w:rsidTr="00E828DD">
        <w:trPr>
          <w:trHeight w:val="287"/>
        </w:trPr>
        <w:tc>
          <w:tcPr>
            <w:tcW w:w="623" w:type="pct"/>
            <w:shd w:val="clear" w:color="auto" w:fill="auto"/>
            <w:noWrap/>
            <w:vAlign w:val="center"/>
            <w:hideMark/>
          </w:tcPr>
          <w:p w14:paraId="668625A6" w14:textId="77777777" w:rsidR="00C06EE2" w:rsidRPr="00CF3B7D" w:rsidRDefault="00C06EE2" w:rsidP="00C06EE2">
            <w:pPr>
              <w:jc w:val="right"/>
              <w:rPr>
                <w:rFonts w:eastAsia="Times New Roman" w:cstheme="minorHAnsi"/>
                <w:color w:val="000000"/>
              </w:rPr>
            </w:pPr>
            <w:r w:rsidRPr="00CF3B7D">
              <w:rPr>
                <w:rFonts w:eastAsia="Times New Roman" w:cstheme="minorHAnsi"/>
                <w:color w:val="000000"/>
              </w:rPr>
              <w:t>97.2</w:t>
            </w:r>
          </w:p>
        </w:tc>
        <w:tc>
          <w:tcPr>
            <w:tcW w:w="2021" w:type="pct"/>
            <w:shd w:val="clear" w:color="auto" w:fill="auto"/>
            <w:noWrap/>
            <w:vAlign w:val="center"/>
            <w:hideMark/>
          </w:tcPr>
          <w:p w14:paraId="435F2FF0" w14:textId="77777777" w:rsidR="00C06EE2" w:rsidRPr="00CF3B7D" w:rsidRDefault="00C06EE2" w:rsidP="00C06EE2">
            <w:pPr>
              <w:rPr>
                <w:rFonts w:eastAsia="Times New Roman" w:cstheme="minorHAnsi"/>
                <w:color w:val="000000"/>
              </w:rPr>
            </w:pPr>
            <w:r w:rsidRPr="00CF3B7D">
              <w:rPr>
                <w:rFonts w:eastAsia="Corbel" w:cstheme="minorHAnsi"/>
                <w:color w:val="000000"/>
              </w:rPr>
              <w:t>Town of Amenia (Dutchess County)</w:t>
            </w:r>
          </w:p>
        </w:tc>
        <w:tc>
          <w:tcPr>
            <w:tcW w:w="2356" w:type="pct"/>
            <w:shd w:val="clear" w:color="auto" w:fill="auto"/>
            <w:vAlign w:val="center"/>
            <w:hideMark/>
          </w:tcPr>
          <w:p w14:paraId="35BEF3D6" w14:textId="4644EA70" w:rsidR="00C06EE2" w:rsidRPr="00CF3B7D" w:rsidRDefault="00C06EE2" w:rsidP="00C06EE2">
            <w:pPr>
              <w:rPr>
                <w:rFonts w:eastAsia="Times New Roman" w:cstheme="minorHAnsi"/>
                <w:color w:val="000000"/>
              </w:rPr>
            </w:pPr>
            <w:r w:rsidRPr="00CF3B7D">
              <w:rPr>
                <w:rFonts w:eastAsia="Times New Roman" w:cstheme="minorHAnsi"/>
                <w:color w:val="000000"/>
              </w:rPr>
              <w:t>4541 Route 22, Amenia, NY</w:t>
            </w:r>
          </w:p>
        </w:tc>
      </w:tr>
      <w:tr w:rsidR="00C06EE2" w:rsidRPr="00CF3B7D" w14:paraId="3E9558BF" w14:textId="77777777" w:rsidTr="00E828DD">
        <w:trPr>
          <w:trHeight w:val="260"/>
        </w:trPr>
        <w:tc>
          <w:tcPr>
            <w:tcW w:w="623" w:type="pct"/>
            <w:shd w:val="clear" w:color="auto" w:fill="auto"/>
            <w:noWrap/>
            <w:vAlign w:val="center"/>
            <w:hideMark/>
          </w:tcPr>
          <w:p w14:paraId="1F51084D" w14:textId="77777777" w:rsidR="00C06EE2" w:rsidRPr="00CF3B7D" w:rsidRDefault="00C06EE2" w:rsidP="00C06EE2">
            <w:pPr>
              <w:jc w:val="right"/>
              <w:rPr>
                <w:rFonts w:eastAsia="Times New Roman" w:cstheme="minorHAnsi"/>
                <w:color w:val="000000"/>
              </w:rPr>
            </w:pPr>
            <w:r w:rsidRPr="00CF3B7D">
              <w:rPr>
                <w:rFonts w:eastAsia="Times New Roman" w:cstheme="minorHAnsi"/>
                <w:color w:val="000000"/>
              </w:rPr>
              <w:t>112.2</w:t>
            </w:r>
          </w:p>
        </w:tc>
        <w:tc>
          <w:tcPr>
            <w:tcW w:w="2021" w:type="pct"/>
            <w:shd w:val="clear" w:color="auto" w:fill="auto"/>
            <w:noWrap/>
            <w:vAlign w:val="center"/>
            <w:hideMark/>
          </w:tcPr>
          <w:p w14:paraId="02B84286" w14:textId="77777777" w:rsidR="00C06EE2" w:rsidRPr="00CF3B7D" w:rsidRDefault="00C06EE2" w:rsidP="00C06EE2">
            <w:pPr>
              <w:rPr>
                <w:rFonts w:eastAsia="Times New Roman" w:cstheme="minorHAnsi"/>
                <w:color w:val="000000"/>
              </w:rPr>
            </w:pPr>
            <w:r w:rsidRPr="00CF3B7D">
              <w:rPr>
                <w:rFonts w:eastAsia="Corbel" w:cstheme="minorHAnsi"/>
                <w:color w:val="000000"/>
              </w:rPr>
              <w:t>Town of Bethel (Sullivan County)</w:t>
            </w:r>
          </w:p>
        </w:tc>
        <w:tc>
          <w:tcPr>
            <w:tcW w:w="2356" w:type="pct"/>
            <w:shd w:val="clear" w:color="auto" w:fill="auto"/>
            <w:noWrap/>
            <w:vAlign w:val="center"/>
            <w:hideMark/>
          </w:tcPr>
          <w:p w14:paraId="71DCCC45" w14:textId="7D984267" w:rsidR="00C06EE2" w:rsidRPr="00CF3B7D" w:rsidRDefault="00C06EE2" w:rsidP="00C06EE2">
            <w:pPr>
              <w:rPr>
                <w:rFonts w:eastAsia="Times New Roman" w:cstheme="minorHAnsi"/>
                <w:color w:val="000000"/>
              </w:rPr>
            </w:pPr>
            <w:r w:rsidRPr="00CF3B7D">
              <w:rPr>
                <w:rFonts w:eastAsia="Times New Roman" w:cstheme="minorHAnsi"/>
                <w:color w:val="000000"/>
              </w:rPr>
              <w:t>608 Old White Lake Turnpike, Bethel, NY</w:t>
            </w:r>
          </w:p>
        </w:tc>
      </w:tr>
      <w:tr w:rsidR="00C06EE2" w:rsidRPr="00CF3B7D" w14:paraId="47746D33" w14:textId="77777777" w:rsidTr="00E828DD">
        <w:trPr>
          <w:trHeight w:val="350"/>
        </w:trPr>
        <w:tc>
          <w:tcPr>
            <w:tcW w:w="623" w:type="pct"/>
            <w:shd w:val="clear" w:color="auto" w:fill="auto"/>
            <w:noWrap/>
            <w:vAlign w:val="center"/>
          </w:tcPr>
          <w:p w14:paraId="0C6C9161" w14:textId="229C23C4" w:rsidR="00C06EE2" w:rsidRPr="00CF3B7D" w:rsidRDefault="00C06EE2" w:rsidP="00C06EE2">
            <w:pPr>
              <w:jc w:val="right"/>
              <w:rPr>
                <w:rFonts w:eastAsia="Times New Roman" w:cstheme="minorHAnsi"/>
                <w:color w:val="000000"/>
              </w:rPr>
            </w:pPr>
            <w:r w:rsidRPr="00CF3B7D">
              <w:rPr>
                <w:rFonts w:eastAsia="Times New Roman" w:cstheme="minorHAnsi"/>
                <w:color w:val="000000"/>
              </w:rPr>
              <w:t>11.4</w:t>
            </w:r>
          </w:p>
        </w:tc>
        <w:tc>
          <w:tcPr>
            <w:tcW w:w="2021" w:type="pct"/>
            <w:shd w:val="clear" w:color="auto" w:fill="auto"/>
            <w:noWrap/>
            <w:vAlign w:val="center"/>
          </w:tcPr>
          <w:p w14:paraId="3C11ED63" w14:textId="5B14C87B" w:rsidR="00C06EE2" w:rsidRPr="00CF3B7D" w:rsidRDefault="00C06EE2" w:rsidP="00C06EE2">
            <w:pPr>
              <w:rPr>
                <w:rFonts w:eastAsia="Corbel" w:cstheme="minorHAnsi"/>
                <w:color w:val="000000"/>
              </w:rPr>
            </w:pPr>
            <w:r w:rsidRPr="00CF3B7D">
              <w:rPr>
                <w:rFonts w:eastAsia="Times New Roman" w:cstheme="minorHAnsi"/>
                <w:color w:val="000000"/>
              </w:rPr>
              <w:t>Town of Cornwall (Orange County)</w:t>
            </w:r>
          </w:p>
        </w:tc>
        <w:tc>
          <w:tcPr>
            <w:tcW w:w="2356" w:type="pct"/>
            <w:shd w:val="clear" w:color="auto" w:fill="auto"/>
            <w:noWrap/>
            <w:vAlign w:val="center"/>
          </w:tcPr>
          <w:p w14:paraId="16CCBCD1" w14:textId="475BEBF4" w:rsidR="00C06EE2" w:rsidRPr="00CF3B7D" w:rsidRDefault="00C06EE2" w:rsidP="00C06EE2">
            <w:pPr>
              <w:rPr>
                <w:rFonts w:eastAsia="Times New Roman" w:cstheme="minorHAnsi"/>
                <w:color w:val="000000"/>
              </w:rPr>
            </w:pPr>
            <w:r w:rsidRPr="00CF3B7D">
              <w:rPr>
                <w:rFonts w:eastAsia="Times New Roman" w:cstheme="minorHAnsi"/>
                <w:color w:val="000000"/>
              </w:rPr>
              <w:t>Holloran Rd, Cornwall, NY</w:t>
            </w:r>
          </w:p>
        </w:tc>
      </w:tr>
      <w:tr w:rsidR="00C06EE2" w:rsidRPr="00CF3B7D" w14:paraId="26F2A1A9" w14:textId="77777777" w:rsidTr="00E828DD">
        <w:trPr>
          <w:trHeight w:val="350"/>
        </w:trPr>
        <w:tc>
          <w:tcPr>
            <w:tcW w:w="623" w:type="pct"/>
            <w:shd w:val="clear" w:color="auto" w:fill="auto"/>
            <w:noWrap/>
            <w:vAlign w:val="center"/>
            <w:hideMark/>
          </w:tcPr>
          <w:p w14:paraId="027A7487" w14:textId="77777777" w:rsidR="00C06EE2" w:rsidRPr="00CF3B7D" w:rsidRDefault="00C06EE2" w:rsidP="00C06EE2">
            <w:pPr>
              <w:jc w:val="right"/>
              <w:rPr>
                <w:rFonts w:eastAsia="Times New Roman" w:cstheme="minorHAnsi"/>
                <w:color w:val="000000"/>
              </w:rPr>
            </w:pPr>
            <w:r w:rsidRPr="00CF3B7D">
              <w:rPr>
                <w:rFonts w:eastAsia="Times New Roman" w:cstheme="minorHAnsi"/>
                <w:color w:val="000000"/>
              </w:rPr>
              <w:t>36.4</w:t>
            </w:r>
          </w:p>
        </w:tc>
        <w:tc>
          <w:tcPr>
            <w:tcW w:w="2021" w:type="pct"/>
            <w:shd w:val="clear" w:color="auto" w:fill="auto"/>
            <w:noWrap/>
            <w:vAlign w:val="center"/>
            <w:hideMark/>
          </w:tcPr>
          <w:p w14:paraId="2ED50A0E" w14:textId="77777777" w:rsidR="00C06EE2" w:rsidRPr="00CF3B7D" w:rsidRDefault="00C06EE2" w:rsidP="00C06EE2">
            <w:pPr>
              <w:rPr>
                <w:rFonts w:eastAsia="Times New Roman" w:cstheme="minorHAnsi"/>
                <w:color w:val="000000"/>
              </w:rPr>
            </w:pPr>
            <w:r w:rsidRPr="00CF3B7D">
              <w:rPr>
                <w:rFonts w:eastAsia="Corbel" w:cstheme="minorHAnsi"/>
                <w:color w:val="000000"/>
              </w:rPr>
              <w:t>Town of Gardiner (Ulster County)</w:t>
            </w:r>
          </w:p>
        </w:tc>
        <w:tc>
          <w:tcPr>
            <w:tcW w:w="2356" w:type="pct"/>
            <w:shd w:val="clear" w:color="auto" w:fill="auto"/>
            <w:noWrap/>
            <w:vAlign w:val="center"/>
            <w:hideMark/>
          </w:tcPr>
          <w:p w14:paraId="3DEF789B" w14:textId="028B8A5C" w:rsidR="00C06EE2" w:rsidRPr="00CF3B7D" w:rsidRDefault="00C06EE2" w:rsidP="00C06EE2">
            <w:pPr>
              <w:rPr>
                <w:rFonts w:eastAsia="Times New Roman" w:cstheme="minorHAnsi"/>
                <w:color w:val="000000"/>
              </w:rPr>
            </w:pPr>
            <w:r w:rsidRPr="00CF3B7D">
              <w:rPr>
                <w:rFonts w:eastAsia="Times New Roman" w:cstheme="minorHAnsi"/>
                <w:color w:val="000000"/>
              </w:rPr>
              <w:t>139 Steves Ln, Gardiner, NY</w:t>
            </w:r>
          </w:p>
        </w:tc>
      </w:tr>
      <w:tr w:rsidR="00C06EE2" w:rsidRPr="00CF3B7D" w14:paraId="17805C11" w14:textId="77777777" w:rsidTr="00E828DD">
        <w:trPr>
          <w:trHeight w:val="350"/>
        </w:trPr>
        <w:tc>
          <w:tcPr>
            <w:tcW w:w="623" w:type="pct"/>
            <w:shd w:val="clear" w:color="auto" w:fill="auto"/>
            <w:noWrap/>
            <w:vAlign w:val="center"/>
            <w:hideMark/>
          </w:tcPr>
          <w:p w14:paraId="45309195" w14:textId="77777777" w:rsidR="00C06EE2" w:rsidRPr="00CF3B7D" w:rsidRDefault="00C06EE2" w:rsidP="00C06EE2">
            <w:pPr>
              <w:jc w:val="right"/>
              <w:rPr>
                <w:rFonts w:eastAsia="Times New Roman" w:cstheme="minorHAnsi"/>
                <w:color w:val="000000"/>
              </w:rPr>
            </w:pPr>
            <w:r w:rsidRPr="00CF3B7D">
              <w:rPr>
                <w:rFonts w:eastAsia="Times New Roman" w:cstheme="minorHAnsi"/>
                <w:color w:val="000000"/>
              </w:rPr>
              <w:t>83.4</w:t>
            </w:r>
          </w:p>
        </w:tc>
        <w:tc>
          <w:tcPr>
            <w:tcW w:w="2021" w:type="pct"/>
            <w:shd w:val="clear" w:color="auto" w:fill="auto"/>
            <w:noWrap/>
            <w:vAlign w:val="center"/>
            <w:hideMark/>
          </w:tcPr>
          <w:p w14:paraId="734DDC04" w14:textId="77777777" w:rsidR="00C06EE2" w:rsidRPr="00CF3B7D" w:rsidRDefault="00C06EE2" w:rsidP="00C06EE2">
            <w:pPr>
              <w:rPr>
                <w:rFonts w:eastAsia="Times New Roman" w:cstheme="minorHAnsi"/>
                <w:color w:val="000000"/>
              </w:rPr>
            </w:pPr>
            <w:r w:rsidRPr="00CF3B7D">
              <w:rPr>
                <w:rFonts w:eastAsia="Corbel" w:cstheme="minorHAnsi"/>
                <w:color w:val="000000"/>
              </w:rPr>
              <w:t>Town of Hurley (Ulster County)</w:t>
            </w:r>
          </w:p>
        </w:tc>
        <w:tc>
          <w:tcPr>
            <w:tcW w:w="2356" w:type="pct"/>
            <w:shd w:val="clear" w:color="auto" w:fill="auto"/>
            <w:noWrap/>
            <w:vAlign w:val="center"/>
            <w:hideMark/>
          </w:tcPr>
          <w:p w14:paraId="0CFE6BF5" w14:textId="00922905" w:rsidR="00C06EE2" w:rsidRPr="00CF3B7D" w:rsidRDefault="00C06EE2" w:rsidP="00C06EE2">
            <w:pPr>
              <w:rPr>
                <w:rFonts w:eastAsia="Times New Roman" w:cstheme="minorHAnsi"/>
                <w:color w:val="000000"/>
              </w:rPr>
            </w:pPr>
            <w:r w:rsidRPr="00CF3B7D">
              <w:rPr>
                <w:rFonts w:eastAsia="Times New Roman" w:cstheme="minorHAnsi"/>
                <w:color w:val="000000"/>
              </w:rPr>
              <w:t>1043 Dug Hill Rd, West Hurley, NY</w:t>
            </w:r>
          </w:p>
        </w:tc>
      </w:tr>
      <w:tr w:rsidR="00C06EE2" w:rsidRPr="00CF3B7D" w14:paraId="4E516CA0" w14:textId="77777777" w:rsidTr="00E828DD">
        <w:trPr>
          <w:trHeight w:val="260"/>
        </w:trPr>
        <w:tc>
          <w:tcPr>
            <w:tcW w:w="623" w:type="pct"/>
            <w:shd w:val="clear" w:color="auto" w:fill="auto"/>
            <w:noWrap/>
            <w:vAlign w:val="center"/>
            <w:hideMark/>
          </w:tcPr>
          <w:p w14:paraId="3258A549" w14:textId="77777777" w:rsidR="00C06EE2" w:rsidRPr="00CF3B7D" w:rsidRDefault="00C06EE2" w:rsidP="00C06EE2">
            <w:pPr>
              <w:jc w:val="right"/>
              <w:rPr>
                <w:rFonts w:eastAsia="Times New Roman" w:cstheme="minorHAnsi"/>
                <w:color w:val="000000"/>
              </w:rPr>
            </w:pPr>
            <w:r w:rsidRPr="00CF3B7D">
              <w:rPr>
                <w:rFonts w:eastAsia="Times New Roman" w:cstheme="minorHAnsi"/>
                <w:color w:val="000000"/>
              </w:rPr>
              <w:t>51.6</w:t>
            </w:r>
          </w:p>
        </w:tc>
        <w:tc>
          <w:tcPr>
            <w:tcW w:w="2021" w:type="pct"/>
            <w:shd w:val="clear" w:color="auto" w:fill="auto"/>
            <w:noWrap/>
            <w:vAlign w:val="center"/>
            <w:hideMark/>
          </w:tcPr>
          <w:p w14:paraId="0DC9A256" w14:textId="77777777" w:rsidR="00C06EE2" w:rsidRPr="00CF3B7D" w:rsidRDefault="00C06EE2" w:rsidP="00C06EE2">
            <w:pPr>
              <w:rPr>
                <w:rFonts w:eastAsia="Times New Roman" w:cstheme="minorHAnsi"/>
                <w:color w:val="000000"/>
              </w:rPr>
            </w:pPr>
            <w:r w:rsidRPr="00CF3B7D">
              <w:rPr>
                <w:rFonts w:eastAsia="Corbel" w:cstheme="minorHAnsi"/>
                <w:color w:val="000000"/>
              </w:rPr>
              <w:t>Town of New Paltz (Ulster County)</w:t>
            </w:r>
          </w:p>
        </w:tc>
        <w:tc>
          <w:tcPr>
            <w:tcW w:w="2356" w:type="pct"/>
            <w:shd w:val="clear" w:color="auto" w:fill="auto"/>
            <w:noWrap/>
            <w:vAlign w:val="center"/>
            <w:hideMark/>
          </w:tcPr>
          <w:p w14:paraId="0B65754B" w14:textId="4A4D9981" w:rsidR="00C06EE2" w:rsidRPr="00CF3B7D" w:rsidRDefault="00C06EE2" w:rsidP="00C06EE2">
            <w:pPr>
              <w:rPr>
                <w:rFonts w:eastAsia="Times New Roman" w:cstheme="minorHAnsi"/>
                <w:color w:val="000000"/>
              </w:rPr>
            </w:pPr>
            <w:r w:rsidRPr="00CF3B7D">
              <w:rPr>
                <w:rFonts w:eastAsia="Times New Roman" w:cstheme="minorHAnsi"/>
                <w:color w:val="000000"/>
              </w:rPr>
              <w:t>99 Clearwater Rd, New Paltz, NY</w:t>
            </w:r>
          </w:p>
        </w:tc>
      </w:tr>
      <w:tr w:rsidR="00C06EE2" w:rsidRPr="00CF3B7D" w14:paraId="7E7A60A3" w14:textId="77777777" w:rsidTr="00E828DD">
        <w:trPr>
          <w:trHeight w:val="332"/>
        </w:trPr>
        <w:tc>
          <w:tcPr>
            <w:tcW w:w="623" w:type="pct"/>
            <w:shd w:val="clear" w:color="auto" w:fill="auto"/>
            <w:noWrap/>
            <w:vAlign w:val="center"/>
            <w:hideMark/>
          </w:tcPr>
          <w:p w14:paraId="24C120AD" w14:textId="77777777" w:rsidR="00C06EE2" w:rsidRPr="00CF3B7D" w:rsidRDefault="00C06EE2" w:rsidP="00C06EE2">
            <w:pPr>
              <w:jc w:val="right"/>
              <w:rPr>
                <w:rFonts w:eastAsia="Times New Roman" w:cstheme="minorHAnsi"/>
                <w:color w:val="000000"/>
              </w:rPr>
            </w:pPr>
            <w:r w:rsidRPr="00CF3B7D">
              <w:rPr>
                <w:rFonts w:eastAsia="Times New Roman" w:cstheme="minorHAnsi"/>
                <w:color w:val="000000"/>
              </w:rPr>
              <w:t>107.2</w:t>
            </w:r>
          </w:p>
        </w:tc>
        <w:tc>
          <w:tcPr>
            <w:tcW w:w="2021" w:type="pct"/>
            <w:shd w:val="clear" w:color="auto" w:fill="auto"/>
            <w:noWrap/>
            <w:vAlign w:val="center"/>
            <w:hideMark/>
          </w:tcPr>
          <w:p w14:paraId="200F4B91" w14:textId="77777777" w:rsidR="00C06EE2" w:rsidRPr="00CF3B7D" w:rsidRDefault="00C06EE2" w:rsidP="00C06EE2">
            <w:pPr>
              <w:rPr>
                <w:rFonts w:eastAsia="Times New Roman" w:cstheme="minorHAnsi"/>
                <w:color w:val="000000"/>
              </w:rPr>
            </w:pPr>
            <w:r w:rsidRPr="00CF3B7D">
              <w:rPr>
                <w:rFonts w:eastAsia="Corbel" w:cstheme="minorHAnsi"/>
                <w:color w:val="000000"/>
              </w:rPr>
              <w:t>Town of North East (Dutchess County)</w:t>
            </w:r>
          </w:p>
        </w:tc>
        <w:tc>
          <w:tcPr>
            <w:tcW w:w="2356" w:type="pct"/>
            <w:shd w:val="clear" w:color="auto" w:fill="auto"/>
            <w:noWrap/>
            <w:vAlign w:val="center"/>
            <w:hideMark/>
          </w:tcPr>
          <w:p w14:paraId="05D2AE6E" w14:textId="7CC02370" w:rsidR="00C06EE2" w:rsidRPr="00CF3B7D" w:rsidRDefault="00C06EE2" w:rsidP="00C06EE2">
            <w:pPr>
              <w:rPr>
                <w:rFonts w:eastAsia="Times New Roman" w:cstheme="minorHAnsi"/>
                <w:color w:val="000000"/>
              </w:rPr>
            </w:pPr>
            <w:r w:rsidRPr="00CF3B7D">
              <w:rPr>
                <w:rFonts w:eastAsia="Times New Roman" w:cstheme="minorHAnsi"/>
                <w:color w:val="000000"/>
              </w:rPr>
              <w:t>41 Reagan Rd, Millerton, NY</w:t>
            </w:r>
          </w:p>
        </w:tc>
      </w:tr>
      <w:tr w:rsidR="00C06EE2" w:rsidRPr="00CF3B7D" w14:paraId="3B682B4D" w14:textId="77777777" w:rsidTr="00E828DD">
        <w:trPr>
          <w:trHeight w:val="300"/>
        </w:trPr>
        <w:tc>
          <w:tcPr>
            <w:tcW w:w="623" w:type="pct"/>
            <w:shd w:val="clear" w:color="auto" w:fill="auto"/>
            <w:noWrap/>
            <w:vAlign w:val="center"/>
            <w:hideMark/>
          </w:tcPr>
          <w:p w14:paraId="37DA53A3" w14:textId="77777777" w:rsidR="00C06EE2" w:rsidRPr="00CF3B7D" w:rsidRDefault="00C06EE2" w:rsidP="00C06EE2">
            <w:pPr>
              <w:jc w:val="right"/>
              <w:rPr>
                <w:rFonts w:eastAsia="Times New Roman" w:cstheme="minorHAnsi"/>
                <w:color w:val="000000"/>
              </w:rPr>
            </w:pPr>
            <w:r w:rsidRPr="00CF3B7D">
              <w:rPr>
                <w:rFonts w:eastAsia="Times New Roman" w:cstheme="minorHAnsi"/>
                <w:color w:val="000000"/>
              </w:rPr>
              <w:t>32.6</w:t>
            </w:r>
          </w:p>
        </w:tc>
        <w:tc>
          <w:tcPr>
            <w:tcW w:w="2021" w:type="pct"/>
            <w:shd w:val="clear" w:color="auto" w:fill="auto"/>
            <w:noWrap/>
            <w:vAlign w:val="center"/>
            <w:hideMark/>
          </w:tcPr>
          <w:p w14:paraId="4DC768F5" w14:textId="77777777" w:rsidR="00C06EE2" w:rsidRPr="00CF3B7D" w:rsidRDefault="00C06EE2" w:rsidP="00C06EE2">
            <w:pPr>
              <w:rPr>
                <w:rFonts w:eastAsia="Times New Roman" w:cstheme="minorHAnsi"/>
                <w:color w:val="000000"/>
              </w:rPr>
            </w:pPr>
            <w:r w:rsidRPr="00CF3B7D">
              <w:rPr>
                <w:rFonts w:eastAsia="Corbel" w:cstheme="minorHAnsi"/>
                <w:color w:val="000000"/>
              </w:rPr>
              <w:t>Town of Philipstown (Putnam County)</w:t>
            </w:r>
          </w:p>
        </w:tc>
        <w:tc>
          <w:tcPr>
            <w:tcW w:w="2356" w:type="pct"/>
            <w:shd w:val="clear" w:color="auto" w:fill="auto"/>
            <w:noWrap/>
            <w:vAlign w:val="center"/>
            <w:hideMark/>
          </w:tcPr>
          <w:p w14:paraId="7612698D" w14:textId="73CEF23F" w:rsidR="00C06EE2" w:rsidRPr="00CF3B7D" w:rsidRDefault="00000000" w:rsidP="00C06EE2">
            <w:pPr>
              <w:rPr>
                <w:rFonts w:eastAsia="Times New Roman" w:cstheme="minorHAnsi"/>
              </w:rPr>
            </w:pPr>
            <w:hyperlink r:id="rId8" w:history="1">
              <w:r w:rsidR="00C06EE2" w:rsidRPr="00CF3B7D">
                <w:rPr>
                  <w:rFonts w:eastAsia="Times New Roman" w:cstheme="minorHAnsi"/>
                </w:rPr>
                <w:t>Philipstown</w:t>
              </w:r>
            </w:hyperlink>
            <w:r w:rsidR="00C06EE2" w:rsidRPr="00CF3B7D">
              <w:rPr>
                <w:rFonts w:eastAsia="Times New Roman" w:cstheme="minorHAnsi"/>
              </w:rPr>
              <w:t xml:space="preserve"> Recycling Center, Philipstown, NY</w:t>
            </w:r>
          </w:p>
        </w:tc>
      </w:tr>
      <w:tr w:rsidR="00C06EE2" w:rsidRPr="00CF3B7D" w14:paraId="74C76D4F" w14:textId="77777777" w:rsidTr="00E828DD">
        <w:trPr>
          <w:trHeight w:val="323"/>
        </w:trPr>
        <w:tc>
          <w:tcPr>
            <w:tcW w:w="623" w:type="pct"/>
            <w:shd w:val="clear" w:color="auto" w:fill="auto"/>
            <w:noWrap/>
            <w:vAlign w:val="center"/>
            <w:hideMark/>
          </w:tcPr>
          <w:p w14:paraId="2652042A" w14:textId="77777777" w:rsidR="00C06EE2" w:rsidRPr="00CF3B7D" w:rsidRDefault="00C06EE2" w:rsidP="00C06EE2">
            <w:pPr>
              <w:jc w:val="right"/>
              <w:rPr>
                <w:rFonts w:eastAsia="Times New Roman" w:cstheme="minorHAnsi"/>
                <w:color w:val="000000"/>
              </w:rPr>
            </w:pPr>
            <w:r w:rsidRPr="00CF3B7D">
              <w:rPr>
                <w:rFonts w:eastAsia="Times New Roman" w:cstheme="minorHAnsi"/>
                <w:color w:val="000000"/>
              </w:rPr>
              <w:t>96.2</w:t>
            </w:r>
          </w:p>
        </w:tc>
        <w:tc>
          <w:tcPr>
            <w:tcW w:w="2021" w:type="pct"/>
            <w:shd w:val="clear" w:color="auto" w:fill="auto"/>
            <w:noWrap/>
            <w:vAlign w:val="center"/>
            <w:hideMark/>
          </w:tcPr>
          <w:p w14:paraId="337674E8" w14:textId="77777777" w:rsidR="00C06EE2" w:rsidRPr="00CF3B7D" w:rsidRDefault="00C06EE2" w:rsidP="00C06EE2">
            <w:pPr>
              <w:rPr>
                <w:rFonts w:eastAsia="Times New Roman" w:cstheme="minorHAnsi"/>
                <w:color w:val="000000"/>
              </w:rPr>
            </w:pPr>
            <w:r w:rsidRPr="00CF3B7D">
              <w:rPr>
                <w:rFonts w:eastAsia="Corbel" w:cstheme="minorHAnsi"/>
                <w:color w:val="000000"/>
              </w:rPr>
              <w:t>Town of Rhinebeck (Dutchess County)</w:t>
            </w:r>
          </w:p>
        </w:tc>
        <w:tc>
          <w:tcPr>
            <w:tcW w:w="2356" w:type="pct"/>
            <w:shd w:val="clear" w:color="auto" w:fill="auto"/>
            <w:vAlign w:val="center"/>
            <w:hideMark/>
          </w:tcPr>
          <w:p w14:paraId="626FC437" w14:textId="4746AC6F" w:rsidR="00C06EE2" w:rsidRPr="00CF3B7D" w:rsidRDefault="00C06EE2" w:rsidP="00C06EE2">
            <w:pPr>
              <w:rPr>
                <w:rFonts w:eastAsia="Times New Roman" w:cstheme="minorHAnsi"/>
                <w:color w:val="000000"/>
              </w:rPr>
            </w:pPr>
            <w:r w:rsidRPr="00CF3B7D">
              <w:rPr>
                <w:rFonts w:eastAsia="Times New Roman" w:cstheme="minorHAnsi"/>
                <w:color w:val="000000"/>
              </w:rPr>
              <w:t>376 Stone Church Rd, Rhinebeck, NY</w:t>
            </w:r>
          </w:p>
        </w:tc>
      </w:tr>
      <w:tr w:rsidR="00C06EE2" w:rsidRPr="00CF3B7D" w14:paraId="3AE92AFA" w14:textId="77777777" w:rsidTr="00E828DD">
        <w:trPr>
          <w:trHeight w:val="300"/>
        </w:trPr>
        <w:tc>
          <w:tcPr>
            <w:tcW w:w="623" w:type="pct"/>
            <w:shd w:val="clear" w:color="auto" w:fill="auto"/>
            <w:noWrap/>
            <w:vAlign w:val="center"/>
            <w:hideMark/>
          </w:tcPr>
          <w:p w14:paraId="21B96F28" w14:textId="77777777" w:rsidR="00C06EE2" w:rsidRPr="00CF3B7D" w:rsidRDefault="00C06EE2" w:rsidP="00C06EE2">
            <w:pPr>
              <w:jc w:val="right"/>
              <w:rPr>
                <w:rFonts w:eastAsia="Times New Roman" w:cstheme="minorHAnsi"/>
                <w:color w:val="000000"/>
              </w:rPr>
            </w:pPr>
            <w:r w:rsidRPr="00CF3B7D">
              <w:rPr>
                <w:rFonts w:eastAsia="Times New Roman" w:cstheme="minorHAnsi"/>
                <w:color w:val="000000"/>
              </w:rPr>
              <w:t>60</w:t>
            </w:r>
          </w:p>
        </w:tc>
        <w:tc>
          <w:tcPr>
            <w:tcW w:w="2021" w:type="pct"/>
            <w:shd w:val="clear" w:color="auto" w:fill="auto"/>
            <w:noWrap/>
            <w:vAlign w:val="center"/>
            <w:hideMark/>
          </w:tcPr>
          <w:p w14:paraId="61EA03F5" w14:textId="77777777" w:rsidR="00C06EE2" w:rsidRPr="00CF3B7D" w:rsidRDefault="00C06EE2" w:rsidP="00C06EE2">
            <w:pPr>
              <w:rPr>
                <w:rFonts w:eastAsia="Times New Roman" w:cstheme="minorHAnsi"/>
                <w:color w:val="000000"/>
              </w:rPr>
            </w:pPr>
            <w:r w:rsidRPr="00CF3B7D">
              <w:rPr>
                <w:rFonts w:eastAsia="Corbel" w:cstheme="minorHAnsi"/>
                <w:color w:val="000000"/>
              </w:rPr>
              <w:t>Town of Wallkill (Orange County)</w:t>
            </w:r>
          </w:p>
        </w:tc>
        <w:tc>
          <w:tcPr>
            <w:tcW w:w="2356" w:type="pct"/>
            <w:shd w:val="clear" w:color="auto" w:fill="auto"/>
            <w:noWrap/>
            <w:vAlign w:val="center"/>
            <w:hideMark/>
          </w:tcPr>
          <w:p w14:paraId="69A6B135" w14:textId="0CD7096B" w:rsidR="00C06EE2" w:rsidRPr="00CF3B7D" w:rsidRDefault="00C06EE2" w:rsidP="00C06EE2">
            <w:pPr>
              <w:rPr>
                <w:rFonts w:eastAsia="Times New Roman" w:cstheme="minorHAnsi"/>
                <w:color w:val="000000"/>
              </w:rPr>
            </w:pPr>
            <w:r w:rsidRPr="00CF3B7D">
              <w:rPr>
                <w:rFonts w:eastAsia="Times New Roman" w:cstheme="minorHAnsi"/>
                <w:color w:val="000000"/>
              </w:rPr>
              <w:t>Tarbell Rd &amp; Banke Rd, Wallkill, NY</w:t>
            </w:r>
          </w:p>
        </w:tc>
      </w:tr>
      <w:tr w:rsidR="00C06EE2" w:rsidRPr="00CF3B7D" w14:paraId="56A6A347" w14:textId="77777777" w:rsidTr="00E828DD">
        <w:trPr>
          <w:trHeight w:val="305"/>
        </w:trPr>
        <w:tc>
          <w:tcPr>
            <w:tcW w:w="623" w:type="pct"/>
            <w:shd w:val="clear" w:color="auto" w:fill="auto"/>
            <w:noWrap/>
            <w:vAlign w:val="center"/>
            <w:hideMark/>
          </w:tcPr>
          <w:p w14:paraId="1E2281CE" w14:textId="77777777" w:rsidR="00C06EE2" w:rsidRPr="00CF3B7D" w:rsidRDefault="00C06EE2" w:rsidP="00C06EE2">
            <w:pPr>
              <w:jc w:val="right"/>
              <w:rPr>
                <w:rFonts w:eastAsia="Times New Roman" w:cstheme="minorHAnsi"/>
                <w:color w:val="000000"/>
              </w:rPr>
            </w:pPr>
            <w:r w:rsidRPr="00CF3B7D">
              <w:rPr>
                <w:rFonts w:eastAsia="Times New Roman" w:cstheme="minorHAnsi"/>
                <w:color w:val="000000"/>
              </w:rPr>
              <w:t>96</w:t>
            </w:r>
          </w:p>
        </w:tc>
        <w:tc>
          <w:tcPr>
            <w:tcW w:w="2021" w:type="pct"/>
            <w:shd w:val="clear" w:color="auto" w:fill="auto"/>
            <w:noWrap/>
            <w:vAlign w:val="center"/>
            <w:hideMark/>
          </w:tcPr>
          <w:p w14:paraId="2CDA6C2B" w14:textId="77777777" w:rsidR="00C06EE2" w:rsidRPr="00CF3B7D" w:rsidRDefault="00C06EE2" w:rsidP="00C06EE2">
            <w:pPr>
              <w:rPr>
                <w:rFonts w:eastAsia="Times New Roman" w:cstheme="minorHAnsi"/>
                <w:color w:val="000000"/>
              </w:rPr>
            </w:pPr>
            <w:r w:rsidRPr="00CF3B7D">
              <w:rPr>
                <w:rFonts w:eastAsia="Corbel" w:cstheme="minorHAnsi"/>
                <w:color w:val="000000"/>
              </w:rPr>
              <w:t>Town of Woodstock (Ulster County)</w:t>
            </w:r>
          </w:p>
        </w:tc>
        <w:tc>
          <w:tcPr>
            <w:tcW w:w="2356" w:type="pct"/>
            <w:shd w:val="clear" w:color="auto" w:fill="auto"/>
            <w:noWrap/>
            <w:vAlign w:val="center"/>
            <w:hideMark/>
          </w:tcPr>
          <w:p w14:paraId="5274672A" w14:textId="625FE2E5" w:rsidR="00C06EE2" w:rsidRPr="00CF3B7D" w:rsidRDefault="00C06EE2" w:rsidP="00C06EE2">
            <w:pPr>
              <w:rPr>
                <w:rFonts w:eastAsia="Times New Roman" w:cstheme="minorHAnsi"/>
                <w:color w:val="000000"/>
              </w:rPr>
            </w:pPr>
            <w:r w:rsidRPr="00CF3B7D">
              <w:rPr>
                <w:rFonts w:eastAsia="Times New Roman" w:cstheme="minorHAnsi"/>
                <w:color w:val="000000"/>
              </w:rPr>
              <w:t>100 W Saugerties Rd, Woodstock, NY</w:t>
            </w:r>
          </w:p>
        </w:tc>
      </w:tr>
      <w:tr w:rsidR="00C06EE2" w:rsidRPr="00CF3B7D" w14:paraId="6AC16092" w14:textId="77777777" w:rsidTr="00E828DD">
        <w:trPr>
          <w:trHeight w:val="422"/>
        </w:trPr>
        <w:tc>
          <w:tcPr>
            <w:tcW w:w="623" w:type="pct"/>
            <w:shd w:val="clear" w:color="auto" w:fill="auto"/>
            <w:noWrap/>
            <w:vAlign w:val="center"/>
            <w:hideMark/>
          </w:tcPr>
          <w:p w14:paraId="51D2BFA5" w14:textId="77777777" w:rsidR="00C06EE2" w:rsidRPr="00CF3B7D" w:rsidRDefault="00C06EE2" w:rsidP="00C06EE2">
            <w:pPr>
              <w:jc w:val="right"/>
              <w:rPr>
                <w:rFonts w:eastAsia="Times New Roman" w:cstheme="minorHAnsi"/>
                <w:color w:val="000000"/>
              </w:rPr>
            </w:pPr>
            <w:r w:rsidRPr="00CF3B7D">
              <w:rPr>
                <w:rFonts w:eastAsia="Times New Roman" w:cstheme="minorHAnsi"/>
                <w:color w:val="000000"/>
              </w:rPr>
              <w:t>130.4</w:t>
            </w:r>
          </w:p>
        </w:tc>
        <w:tc>
          <w:tcPr>
            <w:tcW w:w="2021" w:type="pct"/>
            <w:shd w:val="clear" w:color="auto" w:fill="auto"/>
            <w:noWrap/>
            <w:vAlign w:val="center"/>
            <w:hideMark/>
          </w:tcPr>
          <w:p w14:paraId="1D0F0984" w14:textId="77777777" w:rsidR="00C06EE2" w:rsidRPr="00CF3B7D" w:rsidRDefault="00C06EE2" w:rsidP="00C06EE2">
            <w:pPr>
              <w:rPr>
                <w:rFonts w:eastAsia="Times New Roman" w:cstheme="minorHAnsi"/>
                <w:color w:val="000000"/>
              </w:rPr>
            </w:pPr>
            <w:r w:rsidRPr="00CF3B7D">
              <w:rPr>
                <w:rFonts w:eastAsia="Corbel" w:cstheme="minorHAnsi"/>
                <w:color w:val="000000"/>
              </w:rPr>
              <w:t>Village of Mamaroneck (Westchester County)</w:t>
            </w:r>
          </w:p>
        </w:tc>
        <w:tc>
          <w:tcPr>
            <w:tcW w:w="2356" w:type="pct"/>
            <w:shd w:val="clear" w:color="auto" w:fill="auto"/>
            <w:noWrap/>
            <w:vAlign w:val="center"/>
            <w:hideMark/>
          </w:tcPr>
          <w:p w14:paraId="64ECC7FF" w14:textId="085CCA26" w:rsidR="00C06EE2" w:rsidRPr="00CF3B7D" w:rsidRDefault="00C06EE2" w:rsidP="00C06EE2">
            <w:pPr>
              <w:rPr>
                <w:rFonts w:eastAsia="Times New Roman" w:cstheme="minorHAnsi"/>
                <w:color w:val="000000"/>
              </w:rPr>
            </w:pPr>
            <w:r w:rsidRPr="00CF3B7D">
              <w:rPr>
                <w:rFonts w:eastAsia="Times New Roman" w:cstheme="minorHAnsi"/>
                <w:color w:val="000000"/>
              </w:rPr>
              <w:t>Taylors Lane, Mamaroneck, NY</w:t>
            </w:r>
          </w:p>
        </w:tc>
      </w:tr>
      <w:tr w:rsidR="00C06EE2" w:rsidRPr="00CF3B7D" w14:paraId="464624BE" w14:textId="77777777" w:rsidTr="00E828DD">
        <w:trPr>
          <w:trHeight w:val="350"/>
        </w:trPr>
        <w:tc>
          <w:tcPr>
            <w:tcW w:w="623" w:type="pct"/>
            <w:shd w:val="clear" w:color="auto" w:fill="auto"/>
            <w:noWrap/>
            <w:vAlign w:val="center"/>
          </w:tcPr>
          <w:p w14:paraId="7F3FE77B" w14:textId="7C5215AA" w:rsidR="00C06EE2" w:rsidRPr="00CF3B7D" w:rsidRDefault="00C06EE2" w:rsidP="00C06EE2">
            <w:pPr>
              <w:jc w:val="right"/>
              <w:rPr>
                <w:rFonts w:eastAsia="Times New Roman" w:cstheme="minorHAnsi"/>
                <w:b/>
                <w:bCs/>
                <w:color w:val="000000"/>
              </w:rPr>
            </w:pPr>
            <w:r w:rsidRPr="00CF3B7D">
              <w:rPr>
                <w:rFonts w:eastAsia="Times New Roman" w:cstheme="minorHAnsi"/>
                <w:b/>
                <w:bCs/>
                <w:color w:val="000000"/>
              </w:rPr>
              <w:t>9</w:t>
            </w:r>
            <w:r w:rsidR="00D3076D" w:rsidRPr="00CF3B7D">
              <w:rPr>
                <w:rFonts w:eastAsia="Times New Roman" w:cstheme="minorHAnsi"/>
                <w:b/>
                <w:bCs/>
                <w:color w:val="000000"/>
              </w:rPr>
              <w:t>55.4</w:t>
            </w:r>
          </w:p>
        </w:tc>
        <w:tc>
          <w:tcPr>
            <w:tcW w:w="2021" w:type="pct"/>
            <w:shd w:val="clear" w:color="auto" w:fill="auto"/>
            <w:noWrap/>
            <w:vAlign w:val="center"/>
          </w:tcPr>
          <w:p w14:paraId="51A066D7" w14:textId="7DA55AF1" w:rsidR="00C06EE2" w:rsidRPr="00CF3B7D" w:rsidRDefault="00C06EE2" w:rsidP="00C06EE2">
            <w:pPr>
              <w:rPr>
                <w:rFonts w:eastAsia="Corbel" w:cstheme="minorHAnsi"/>
                <w:b/>
                <w:bCs/>
                <w:color w:val="000000"/>
              </w:rPr>
            </w:pPr>
            <w:r w:rsidRPr="00CF3B7D">
              <w:rPr>
                <w:rFonts w:eastAsia="Corbel" w:cstheme="minorHAnsi"/>
                <w:b/>
                <w:bCs/>
                <w:color w:val="000000"/>
              </w:rPr>
              <w:t>Total Miles</w:t>
            </w:r>
          </w:p>
        </w:tc>
        <w:tc>
          <w:tcPr>
            <w:tcW w:w="2356" w:type="pct"/>
            <w:shd w:val="clear" w:color="auto" w:fill="auto"/>
            <w:noWrap/>
            <w:vAlign w:val="center"/>
          </w:tcPr>
          <w:p w14:paraId="119618E8" w14:textId="77777777" w:rsidR="00C06EE2" w:rsidRPr="00CF3B7D" w:rsidRDefault="00C06EE2" w:rsidP="00C06EE2">
            <w:pPr>
              <w:rPr>
                <w:rFonts w:eastAsia="Times New Roman" w:cstheme="minorHAnsi"/>
                <w:color w:val="000000"/>
              </w:rPr>
            </w:pPr>
          </w:p>
        </w:tc>
      </w:tr>
    </w:tbl>
    <w:p w14:paraId="326AF4BF" w14:textId="77777777" w:rsidR="0069378F" w:rsidRPr="00CF3B7D" w:rsidRDefault="0069378F" w:rsidP="00F81B3D">
      <w:pPr>
        <w:autoSpaceDE w:val="0"/>
        <w:autoSpaceDN w:val="0"/>
        <w:adjustRightInd w:val="0"/>
        <w:rPr>
          <w:rFonts w:cstheme="minorHAnsi"/>
        </w:rPr>
      </w:pPr>
    </w:p>
    <w:tbl>
      <w:tblPr>
        <w:tblW w:w="4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2854"/>
      </w:tblGrid>
      <w:tr w:rsidR="00166E95" w:rsidRPr="00CF3B7D" w14:paraId="0FD30C61" w14:textId="77777777" w:rsidTr="00F4565C">
        <w:trPr>
          <w:trHeight w:val="302"/>
        </w:trPr>
        <w:tc>
          <w:tcPr>
            <w:tcW w:w="4135" w:type="dxa"/>
            <w:gridSpan w:val="2"/>
            <w:shd w:val="clear" w:color="auto" w:fill="E7E6E6" w:themeFill="background2"/>
            <w:noWrap/>
            <w:vAlign w:val="center"/>
            <w:hideMark/>
          </w:tcPr>
          <w:p w14:paraId="208E0A63" w14:textId="4C4E294C" w:rsidR="00166E95" w:rsidRPr="00CF3B7D" w:rsidRDefault="00166E95" w:rsidP="008822D8">
            <w:pPr>
              <w:rPr>
                <w:rFonts w:eastAsia="Times New Roman" w:cstheme="minorHAnsi"/>
                <w:b/>
                <w:bCs/>
                <w:color w:val="000000"/>
              </w:rPr>
            </w:pPr>
            <w:r w:rsidRPr="00CF3B7D">
              <w:rPr>
                <w:rFonts w:eastAsia="Times New Roman" w:cstheme="minorHAnsi"/>
                <w:b/>
                <w:bCs/>
                <w:color w:val="000000"/>
              </w:rPr>
              <w:t>Monitoring Travel Backup:</w:t>
            </w:r>
          </w:p>
        </w:tc>
      </w:tr>
      <w:tr w:rsidR="00166E95" w:rsidRPr="00CF3B7D" w14:paraId="6E3508CE" w14:textId="77777777" w:rsidTr="00F4565C">
        <w:trPr>
          <w:trHeight w:val="302"/>
        </w:trPr>
        <w:tc>
          <w:tcPr>
            <w:tcW w:w="1281" w:type="dxa"/>
            <w:shd w:val="clear" w:color="auto" w:fill="auto"/>
            <w:noWrap/>
            <w:vAlign w:val="center"/>
            <w:hideMark/>
          </w:tcPr>
          <w:p w14:paraId="44FA720E" w14:textId="0B11E680" w:rsidR="00166E95" w:rsidRPr="00CF3B7D" w:rsidRDefault="00166E95" w:rsidP="008822D8">
            <w:pPr>
              <w:jc w:val="right"/>
              <w:rPr>
                <w:rFonts w:eastAsia="Times New Roman" w:cstheme="minorHAnsi"/>
                <w:color w:val="000000"/>
              </w:rPr>
            </w:pPr>
            <w:r w:rsidRPr="00CF3B7D">
              <w:rPr>
                <w:rFonts w:eastAsia="Times New Roman" w:cstheme="minorHAnsi"/>
                <w:color w:val="000000"/>
              </w:rPr>
              <w:t>9</w:t>
            </w:r>
            <w:r w:rsidR="003D55B1" w:rsidRPr="00CF3B7D">
              <w:rPr>
                <w:rFonts w:eastAsia="Times New Roman" w:cstheme="minorHAnsi"/>
                <w:color w:val="000000"/>
              </w:rPr>
              <w:t>56</w:t>
            </w:r>
          </w:p>
        </w:tc>
        <w:tc>
          <w:tcPr>
            <w:tcW w:w="2854" w:type="dxa"/>
            <w:shd w:val="clear" w:color="auto" w:fill="auto"/>
            <w:noWrap/>
            <w:vAlign w:val="center"/>
            <w:hideMark/>
          </w:tcPr>
          <w:p w14:paraId="6B266A21" w14:textId="77777777" w:rsidR="00166E95" w:rsidRPr="00CF3B7D" w:rsidRDefault="00166E95" w:rsidP="008822D8">
            <w:pPr>
              <w:rPr>
                <w:rFonts w:eastAsia="Times New Roman" w:cstheme="minorHAnsi"/>
                <w:color w:val="000000"/>
              </w:rPr>
            </w:pPr>
            <w:r w:rsidRPr="00CF3B7D">
              <w:rPr>
                <w:rFonts w:eastAsia="Times New Roman" w:cstheme="minorHAnsi"/>
                <w:color w:val="000000"/>
              </w:rPr>
              <w:t>miles roundtrip (see above)</w:t>
            </w:r>
          </w:p>
        </w:tc>
      </w:tr>
      <w:tr w:rsidR="00166E95" w:rsidRPr="00CF3B7D" w14:paraId="29D31320" w14:textId="77777777" w:rsidTr="00F4565C">
        <w:trPr>
          <w:trHeight w:val="300"/>
        </w:trPr>
        <w:tc>
          <w:tcPr>
            <w:tcW w:w="1281" w:type="dxa"/>
            <w:shd w:val="clear" w:color="auto" w:fill="auto"/>
            <w:noWrap/>
            <w:vAlign w:val="center"/>
            <w:hideMark/>
          </w:tcPr>
          <w:p w14:paraId="039FB9DB" w14:textId="77777777" w:rsidR="00166E95" w:rsidRPr="00CF3B7D" w:rsidRDefault="00166E95" w:rsidP="008822D8">
            <w:pPr>
              <w:jc w:val="right"/>
              <w:rPr>
                <w:rFonts w:eastAsia="Times New Roman" w:cstheme="minorHAnsi"/>
                <w:color w:val="000000"/>
              </w:rPr>
            </w:pPr>
            <w:r w:rsidRPr="00CF3B7D">
              <w:rPr>
                <w:rFonts w:eastAsia="Times New Roman" w:cstheme="minorHAnsi"/>
                <w:color w:val="000000"/>
              </w:rPr>
              <w:t>12</w:t>
            </w:r>
          </w:p>
        </w:tc>
        <w:tc>
          <w:tcPr>
            <w:tcW w:w="2854" w:type="dxa"/>
            <w:shd w:val="clear" w:color="auto" w:fill="auto"/>
            <w:noWrap/>
            <w:vAlign w:val="center"/>
            <w:hideMark/>
          </w:tcPr>
          <w:p w14:paraId="21A9B325" w14:textId="22113792" w:rsidR="00166E95" w:rsidRPr="00CF3B7D" w:rsidRDefault="00166E95" w:rsidP="008822D8">
            <w:pPr>
              <w:rPr>
                <w:rFonts w:eastAsia="Times New Roman" w:cstheme="minorHAnsi"/>
                <w:color w:val="000000"/>
              </w:rPr>
            </w:pPr>
            <w:r w:rsidRPr="00CF3B7D">
              <w:rPr>
                <w:rFonts w:eastAsia="Times New Roman" w:cstheme="minorHAnsi"/>
                <w:color w:val="000000"/>
              </w:rPr>
              <w:t xml:space="preserve">visits </w:t>
            </w:r>
            <w:r w:rsidR="00C7769E" w:rsidRPr="00CF3B7D">
              <w:rPr>
                <w:rFonts w:eastAsia="Times New Roman" w:cstheme="minorHAnsi"/>
                <w:color w:val="000000"/>
              </w:rPr>
              <w:t>per</w:t>
            </w:r>
            <w:r w:rsidRPr="00CF3B7D">
              <w:rPr>
                <w:rFonts w:eastAsia="Times New Roman" w:cstheme="minorHAnsi"/>
                <w:color w:val="000000"/>
              </w:rPr>
              <w:t xml:space="preserve"> year in Years 1 &amp; 2</w:t>
            </w:r>
          </w:p>
        </w:tc>
      </w:tr>
      <w:tr w:rsidR="00166E95" w:rsidRPr="00CF3B7D" w14:paraId="517EC6AF" w14:textId="77777777" w:rsidTr="00F4565C">
        <w:trPr>
          <w:trHeight w:val="378"/>
        </w:trPr>
        <w:tc>
          <w:tcPr>
            <w:tcW w:w="1281" w:type="dxa"/>
            <w:shd w:val="clear" w:color="auto" w:fill="auto"/>
            <w:noWrap/>
            <w:vAlign w:val="center"/>
            <w:hideMark/>
          </w:tcPr>
          <w:p w14:paraId="2191691A" w14:textId="77777777" w:rsidR="00166E95" w:rsidRPr="00CF3B7D" w:rsidRDefault="00166E95" w:rsidP="008822D8">
            <w:pPr>
              <w:jc w:val="right"/>
              <w:rPr>
                <w:rFonts w:eastAsia="Times New Roman" w:cstheme="minorHAnsi"/>
                <w:color w:val="000000"/>
              </w:rPr>
            </w:pPr>
            <w:r w:rsidRPr="00CF3B7D">
              <w:rPr>
                <w:rFonts w:eastAsia="Times New Roman" w:cstheme="minorHAnsi"/>
                <w:color w:val="000000"/>
              </w:rPr>
              <w:t>4</w:t>
            </w:r>
          </w:p>
        </w:tc>
        <w:tc>
          <w:tcPr>
            <w:tcW w:w="2854" w:type="dxa"/>
            <w:shd w:val="clear" w:color="auto" w:fill="auto"/>
            <w:noWrap/>
            <w:vAlign w:val="center"/>
            <w:hideMark/>
          </w:tcPr>
          <w:p w14:paraId="6279BFF1" w14:textId="6606814D" w:rsidR="00166E95" w:rsidRPr="00CF3B7D" w:rsidRDefault="00166E95" w:rsidP="008822D8">
            <w:pPr>
              <w:rPr>
                <w:rFonts w:eastAsia="Times New Roman" w:cstheme="minorHAnsi"/>
                <w:color w:val="000000"/>
              </w:rPr>
            </w:pPr>
            <w:r w:rsidRPr="00CF3B7D">
              <w:rPr>
                <w:rFonts w:eastAsia="Times New Roman" w:cstheme="minorHAnsi"/>
                <w:color w:val="000000"/>
              </w:rPr>
              <w:t xml:space="preserve">visits </w:t>
            </w:r>
            <w:r w:rsidR="00C7769E" w:rsidRPr="00CF3B7D">
              <w:rPr>
                <w:rFonts w:eastAsia="Times New Roman" w:cstheme="minorHAnsi"/>
                <w:color w:val="000000"/>
              </w:rPr>
              <w:t>per</w:t>
            </w:r>
            <w:r w:rsidRPr="00CF3B7D">
              <w:rPr>
                <w:rFonts w:eastAsia="Times New Roman" w:cstheme="minorHAnsi"/>
                <w:color w:val="000000"/>
              </w:rPr>
              <w:t xml:space="preserve"> year in Years 3 - 5</w:t>
            </w:r>
          </w:p>
        </w:tc>
      </w:tr>
      <w:tr w:rsidR="00166E95" w:rsidRPr="00CF3B7D" w14:paraId="3F57E7EA" w14:textId="77777777" w:rsidTr="00F4565C">
        <w:trPr>
          <w:trHeight w:val="342"/>
        </w:trPr>
        <w:tc>
          <w:tcPr>
            <w:tcW w:w="1281" w:type="dxa"/>
            <w:shd w:val="clear" w:color="auto" w:fill="auto"/>
            <w:noWrap/>
            <w:vAlign w:val="center"/>
            <w:hideMark/>
          </w:tcPr>
          <w:p w14:paraId="430D04A7" w14:textId="76E3868F" w:rsidR="00166E95" w:rsidRPr="00CF3B7D" w:rsidRDefault="00166E95" w:rsidP="008822D8">
            <w:pPr>
              <w:jc w:val="right"/>
              <w:rPr>
                <w:rFonts w:eastAsia="Times New Roman" w:cstheme="minorHAnsi"/>
                <w:color w:val="000000"/>
              </w:rPr>
            </w:pPr>
            <w:r w:rsidRPr="00CF3B7D">
              <w:rPr>
                <w:rFonts w:eastAsia="Times New Roman" w:cstheme="minorHAnsi"/>
                <w:color w:val="000000"/>
              </w:rPr>
              <w:t>11</w:t>
            </w:r>
            <w:r w:rsidR="00145018" w:rsidRPr="00CF3B7D">
              <w:rPr>
                <w:rFonts w:eastAsia="Times New Roman" w:cstheme="minorHAnsi"/>
                <w:color w:val="000000"/>
              </w:rPr>
              <w:t>,465</w:t>
            </w:r>
          </w:p>
        </w:tc>
        <w:tc>
          <w:tcPr>
            <w:tcW w:w="2854" w:type="dxa"/>
            <w:shd w:val="clear" w:color="auto" w:fill="auto"/>
            <w:noWrap/>
            <w:vAlign w:val="center"/>
            <w:hideMark/>
          </w:tcPr>
          <w:p w14:paraId="3AF253C4" w14:textId="77777777" w:rsidR="00166E95" w:rsidRPr="00CF3B7D" w:rsidRDefault="00166E95" w:rsidP="008822D8">
            <w:pPr>
              <w:rPr>
                <w:rFonts w:eastAsia="Times New Roman" w:cstheme="minorHAnsi"/>
                <w:color w:val="000000"/>
              </w:rPr>
            </w:pPr>
            <w:r w:rsidRPr="00CF3B7D">
              <w:rPr>
                <w:rFonts w:eastAsia="Times New Roman" w:cstheme="minorHAnsi"/>
                <w:color w:val="000000"/>
              </w:rPr>
              <w:t>annual miles Y1 and Y2</w:t>
            </w:r>
          </w:p>
        </w:tc>
      </w:tr>
      <w:tr w:rsidR="00166E95" w:rsidRPr="00CF3B7D" w14:paraId="7681700B" w14:textId="77777777" w:rsidTr="00F4565C">
        <w:trPr>
          <w:trHeight w:val="288"/>
        </w:trPr>
        <w:tc>
          <w:tcPr>
            <w:tcW w:w="1281" w:type="dxa"/>
            <w:shd w:val="clear" w:color="auto" w:fill="auto"/>
            <w:noWrap/>
            <w:vAlign w:val="center"/>
            <w:hideMark/>
          </w:tcPr>
          <w:p w14:paraId="2A68DB78" w14:textId="4F186CD5" w:rsidR="00166E95" w:rsidRPr="00CF3B7D" w:rsidRDefault="00166E95" w:rsidP="008822D8">
            <w:pPr>
              <w:jc w:val="right"/>
              <w:rPr>
                <w:rFonts w:eastAsia="Times New Roman" w:cstheme="minorHAnsi"/>
                <w:color w:val="000000"/>
              </w:rPr>
            </w:pPr>
            <w:r w:rsidRPr="00CF3B7D">
              <w:rPr>
                <w:rFonts w:eastAsia="Times New Roman" w:cstheme="minorHAnsi"/>
                <w:color w:val="000000"/>
              </w:rPr>
              <w:t>3,</w:t>
            </w:r>
            <w:r w:rsidR="00145018" w:rsidRPr="00CF3B7D">
              <w:rPr>
                <w:rFonts w:eastAsia="Times New Roman" w:cstheme="minorHAnsi"/>
                <w:color w:val="000000"/>
              </w:rPr>
              <w:t>822</w:t>
            </w:r>
          </w:p>
        </w:tc>
        <w:tc>
          <w:tcPr>
            <w:tcW w:w="2854" w:type="dxa"/>
            <w:shd w:val="clear" w:color="auto" w:fill="auto"/>
            <w:noWrap/>
            <w:vAlign w:val="center"/>
            <w:hideMark/>
          </w:tcPr>
          <w:p w14:paraId="0F7294B4" w14:textId="2D8EFDB6" w:rsidR="00166E95" w:rsidRPr="00CF3B7D" w:rsidRDefault="00166E95" w:rsidP="008822D8">
            <w:pPr>
              <w:rPr>
                <w:rFonts w:eastAsia="Times New Roman" w:cstheme="minorHAnsi"/>
                <w:color w:val="000000"/>
              </w:rPr>
            </w:pPr>
            <w:r w:rsidRPr="00CF3B7D">
              <w:rPr>
                <w:rFonts w:eastAsia="Times New Roman" w:cstheme="minorHAnsi"/>
                <w:color w:val="000000"/>
              </w:rPr>
              <w:t>annual miles Y3</w:t>
            </w:r>
            <w:r w:rsidR="00F4565C" w:rsidRPr="00CF3B7D">
              <w:rPr>
                <w:rFonts w:eastAsia="Times New Roman" w:cstheme="minorHAnsi"/>
                <w:color w:val="000000"/>
              </w:rPr>
              <w:t xml:space="preserve"> - Y</w:t>
            </w:r>
            <w:r w:rsidRPr="00CF3B7D">
              <w:rPr>
                <w:rFonts w:eastAsia="Times New Roman" w:cstheme="minorHAnsi"/>
                <w:color w:val="000000"/>
              </w:rPr>
              <w:t xml:space="preserve"> 5</w:t>
            </w:r>
          </w:p>
        </w:tc>
      </w:tr>
      <w:tr w:rsidR="00166E95" w:rsidRPr="00CF3B7D" w14:paraId="57A94D23" w14:textId="77777777" w:rsidTr="00F4565C">
        <w:trPr>
          <w:trHeight w:val="342"/>
        </w:trPr>
        <w:tc>
          <w:tcPr>
            <w:tcW w:w="1281" w:type="dxa"/>
            <w:shd w:val="clear" w:color="auto" w:fill="auto"/>
            <w:noWrap/>
            <w:vAlign w:val="center"/>
            <w:hideMark/>
          </w:tcPr>
          <w:p w14:paraId="5EB44C88" w14:textId="77777777" w:rsidR="00166E95" w:rsidRPr="00CF3B7D" w:rsidRDefault="00166E95" w:rsidP="008822D8">
            <w:pPr>
              <w:jc w:val="right"/>
              <w:rPr>
                <w:rFonts w:eastAsia="Times New Roman" w:cstheme="minorHAnsi"/>
                <w:color w:val="000000"/>
              </w:rPr>
            </w:pPr>
            <w:r w:rsidRPr="00CF3B7D">
              <w:rPr>
                <w:rFonts w:eastAsia="Times New Roman" w:cstheme="minorHAnsi"/>
                <w:color w:val="000000"/>
              </w:rPr>
              <w:t>0.67</w:t>
            </w:r>
          </w:p>
        </w:tc>
        <w:tc>
          <w:tcPr>
            <w:tcW w:w="2854" w:type="dxa"/>
            <w:shd w:val="clear" w:color="auto" w:fill="auto"/>
            <w:noWrap/>
            <w:vAlign w:val="center"/>
            <w:hideMark/>
          </w:tcPr>
          <w:p w14:paraId="45E8E508" w14:textId="452BEC18" w:rsidR="00166E95" w:rsidRPr="00CF3B7D" w:rsidRDefault="00166E95" w:rsidP="008822D8">
            <w:pPr>
              <w:rPr>
                <w:rFonts w:eastAsia="Times New Roman" w:cstheme="minorHAnsi"/>
                <w:color w:val="000000"/>
              </w:rPr>
            </w:pPr>
            <w:r w:rsidRPr="00CF3B7D">
              <w:rPr>
                <w:rFonts w:eastAsia="Times New Roman" w:cstheme="minorHAnsi"/>
                <w:color w:val="000000"/>
              </w:rPr>
              <w:t>IRS Rate 2024</w:t>
            </w:r>
          </w:p>
        </w:tc>
      </w:tr>
    </w:tbl>
    <w:p w14:paraId="0681B53B" w14:textId="77777777" w:rsidR="008822D8" w:rsidRPr="00CF3B7D" w:rsidRDefault="008822D8" w:rsidP="00F81B3D">
      <w:pPr>
        <w:autoSpaceDE w:val="0"/>
        <w:autoSpaceDN w:val="0"/>
        <w:adjustRightInd w:val="0"/>
        <w:rPr>
          <w:rFonts w:cstheme="minorHAnsi"/>
        </w:rPr>
      </w:pPr>
    </w:p>
    <w:p w14:paraId="279FE3A2" w14:textId="027A17A2" w:rsidR="00A8092E" w:rsidRPr="00CF3B7D" w:rsidRDefault="00F81B3D" w:rsidP="00F81B3D">
      <w:pPr>
        <w:autoSpaceDE w:val="0"/>
        <w:autoSpaceDN w:val="0"/>
        <w:adjustRightInd w:val="0"/>
        <w:rPr>
          <w:rFonts w:cstheme="minorHAnsi"/>
          <w:sz w:val="23"/>
          <w:szCs w:val="23"/>
        </w:rPr>
      </w:pPr>
      <w:r w:rsidRPr="00CF3B7D">
        <w:rPr>
          <w:rFonts w:cstheme="minorHAnsi"/>
          <w:b/>
          <w:bCs/>
          <w:sz w:val="23"/>
          <w:szCs w:val="23"/>
        </w:rPr>
        <w:lastRenderedPageBreak/>
        <w:t>Supplies</w:t>
      </w:r>
      <w:r w:rsidR="00F4565C" w:rsidRPr="00CF3B7D">
        <w:rPr>
          <w:rFonts w:cstheme="minorHAnsi"/>
          <w:b/>
          <w:bCs/>
          <w:sz w:val="23"/>
          <w:szCs w:val="23"/>
        </w:rPr>
        <w:t>:</w:t>
      </w:r>
      <w:r w:rsidRPr="00CF3B7D">
        <w:rPr>
          <w:rFonts w:cstheme="minorHAnsi"/>
          <w:b/>
          <w:bCs/>
          <w:sz w:val="23"/>
          <w:szCs w:val="23"/>
        </w:rPr>
        <w:t xml:space="preserve"> </w:t>
      </w:r>
      <w:r w:rsidR="00A8092E" w:rsidRPr="00CF3B7D">
        <w:rPr>
          <w:rFonts w:cstheme="minorHAnsi"/>
          <w:sz w:val="23"/>
          <w:szCs w:val="23"/>
        </w:rPr>
        <w:t xml:space="preserve">Software includes video conferencing, Microsoft, and Adobe applications subscriptions. Office supplies include pens, notepads, markers. We have also allocated </w:t>
      </w:r>
      <w:proofErr w:type="spellStart"/>
      <w:r w:rsidR="00A8092E" w:rsidRPr="00CF3B7D">
        <w:rPr>
          <w:rFonts w:cstheme="minorHAnsi"/>
          <w:sz w:val="23"/>
          <w:szCs w:val="23"/>
        </w:rPr>
        <w:t>start up</w:t>
      </w:r>
      <w:proofErr w:type="spellEnd"/>
      <w:r w:rsidR="00A8092E" w:rsidRPr="00CF3B7D">
        <w:rPr>
          <w:rFonts w:cstheme="minorHAnsi"/>
          <w:sz w:val="23"/>
          <w:szCs w:val="23"/>
        </w:rPr>
        <w:t xml:space="preserve"> costs for new staff, as detailed below. We have also added costs for Personal Protective Equipment (PPE). </w:t>
      </w:r>
      <w:r w:rsidR="00407A98" w:rsidRPr="00CF3B7D">
        <w:rPr>
          <w:rFonts w:cstheme="minorHAnsi"/>
          <w:sz w:val="23"/>
          <w:szCs w:val="23"/>
        </w:rPr>
        <w:t>Our costs for methane monitoring equipment are based on conversations with multiple engineering consultants and technical equipment vendors</w:t>
      </w:r>
      <w:r w:rsidR="00F7248B" w:rsidRPr="00CF3B7D">
        <w:rPr>
          <w:rFonts w:cstheme="minorHAnsi"/>
          <w:sz w:val="23"/>
          <w:szCs w:val="23"/>
        </w:rPr>
        <w:t xml:space="preserve"> who estimated a </w:t>
      </w:r>
      <w:r w:rsidR="00D3391C" w:rsidRPr="00CF3B7D">
        <w:rPr>
          <w:rFonts w:cstheme="minorHAnsi"/>
          <w:sz w:val="23"/>
          <w:szCs w:val="23"/>
        </w:rPr>
        <w:t>ballpark</w:t>
      </w:r>
      <w:r w:rsidR="00F7248B" w:rsidRPr="00CF3B7D">
        <w:rPr>
          <w:rFonts w:cstheme="minorHAnsi"/>
          <w:sz w:val="23"/>
          <w:szCs w:val="23"/>
        </w:rPr>
        <w:t xml:space="preserve"> of $5,000 in monitoring equipment. The additional costs </w:t>
      </w:r>
      <w:r w:rsidR="00A50D4D" w:rsidRPr="00CF3B7D">
        <w:rPr>
          <w:rFonts w:cstheme="minorHAnsi"/>
          <w:sz w:val="23"/>
          <w:szCs w:val="23"/>
        </w:rPr>
        <w:t>are</w:t>
      </w:r>
      <w:r w:rsidR="00F7248B" w:rsidRPr="00CF3B7D">
        <w:rPr>
          <w:rFonts w:cstheme="minorHAnsi"/>
          <w:sz w:val="23"/>
          <w:szCs w:val="23"/>
        </w:rPr>
        <w:t xml:space="preserve"> calibration costs in subsequent years. </w:t>
      </w:r>
    </w:p>
    <w:p w14:paraId="5ACA0715" w14:textId="77777777" w:rsidR="00A50D4D" w:rsidRPr="00CF3B7D" w:rsidRDefault="00A50D4D" w:rsidP="00F81B3D">
      <w:pPr>
        <w:autoSpaceDE w:val="0"/>
        <w:autoSpaceDN w:val="0"/>
        <w:adjustRightInd w:val="0"/>
        <w:rPr>
          <w:rFonts w:cstheme="minorHAnsi"/>
          <w:sz w:val="23"/>
          <w:szCs w:val="23"/>
        </w:rPr>
      </w:pPr>
    </w:p>
    <w:p w14:paraId="77CF780F" w14:textId="27FA8407" w:rsidR="00A50D4D" w:rsidRPr="00CF3B7D" w:rsidRDefault="00A50D4D" w:rsidP="00F81B3D">
      <w:pPr>
        <w:autoSpaceDE w:val="0"/>
        <w:autoSpaceDN w:val="0"/>
        <w:adjustRightInd w:val="0"/>
        <w:rPr>
          <w:rFonts w:cstheme="minorHAnsi"/>
          <w:b/>
          <w:bCs/>
          <w:color w:val="FF0000"/>
          <w:sz w:val="23"/>
          <w:szCs w:val="23"/>
        </w:rPr>
      </w:pPr>
      <w:r w:rsidRPr="00CF3B7D">
        <w:rPr>
          <w:rFonts w:cstheme="minorHAnsi"/>
          <w:sz w:val="23"/>
          <w:szCs w:val="23"/>
          <w:u w:val="single"/>
        </w:rPr>
        <w:t>Reasonableness of Costs</w:t>
      </w:r>
      <w:r w:rsidRPr="00CF3B7D">
        <w:rPr>
          <w:rFonts w:cstheme="minorHAnsi"/>
          <w:sz w:val="23"/>
          <w:szCs w:val="23"/>
        </w:rPr>
        <w:t xml:space="preserve">: HVRC </w:t>
      </w:r>
      <w:r w:rsidR="00780103" w:rsidRPr="00CF3B7D">
        <w:rPr>
          <w:rFonts w:cstheme="minorHAnsi"/>
          <w:sz w:val="23"/>
          <w:szCs w:val="23"/>
        </w:rPr>
        <w:t xml:space="preserve">made every effort to use web searches and extensive conversations with suppliers to understand what costs are reasonable for these supplies. </w:t>
      </w:r>
    </w:p>
    <w:p w14:paraId="04BF0FCB" w14:textId="77777777" w:rsidR="00081151" w:rsidRPr="00CF3B7D" w:rsidRDefault="00081151" w:rsidP="00F81B3D">
      <w:pPr>
        <w:autoSpaceDE w:val="0"/>
        <w:autoSpaceDN w:val="0"/>
        <w:adjustRightInd w:val="0"/>
        <w:rPr>
          <w:rFonts w:cstheme="minorHAnsi"/>
          <w:b/>
          <w:bCs/>
          <w:color w:val="FF0000"/>
          <w:sz w:val="23"/>
          <w:szCs w:val="23"/>
        </w:rPr>
      </w:pPr>
    </w:p>
    <w:tbl>
      <w:tblPr>
        <w:tblW w:w="9103" w:type="dxa"/>
        <w:tblLook w:val="04A0" w:firstRow="1" w:lastRow="0" w:firstColumn="1" w:lastColumn="0" w:noHBand="0" w:noVBand="1"/>
      </w:tblPr>
      <w:tblGrid>
        <w:gridCol w:w="2851"/>
        <w:gridCol w:w="942"/>
        <w:gridCol w:w="1008"/>
        <w:gridCol w:w="1008"/>
        <w:gridCol w:w="1008"/>
        <w:gridCol w:w="1008"/>
        <w:gridCol w:w="270"/>
        <w:gridCol w:w="1008"/>
      </w:tblGrid>
      <w:tr w:rsidR="00DB6158" w:rsidRPr="00CF3B7D" w14:paraId="3D580AFB" w14:textId="77777777" w:rsidTr="00CA4218">
        <w:trPr>
          <w:trHeight w:val="288"/>
        </w:trPr>
        <w:tc>
          <w:tcPr>
            <w:tcW w:w="2965"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730F92B" w14:textId="77777777" w:rsidR="00F46146" w:rsidRPr="00CF3B7D" w:rsidRDefault="00F46146" w:rsidP="00F46146">
            <w:pPr>
              <w:rPr>
                <w:rFonts w:eastAsia="Times New Roman" w:cstheme="minorHAnsi"/>
                <w:b/>
                <w:bCs/>
                <w:color w:val="000000"/>
              </w:rPr>
            </w:pPr>
            <w:r w:rsidRPr="00CF3B7D">
              <w:rPr>
                <w:rFonts w:eastAsia="Times New Roman" w:cstheme="minorHAnsi"/>
                <w:b/>
                <w:bCs/>
                <w:color w:val="000000"/>
              </w:rPr>
              <w:t>CATEGORY</w:t>
            </w:r>
          </w:p>
        </w:tc>
        <w:tc>
          <w:tcPr>
            <w:tcW w:w="828"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3CD3C841" w14:textId="77777777" w:rsidR="00F46146" w:rsidRPr="00CF3B7D" w:rsidRDefault="00F46146" w:rsidP="00F46146">
            <w:pPr>
              <w:rPr>
                <w:rFonts w:eastAsia="Times New Roman" w:cstheme="minorHAnsi"/>
                <w:b/>
                <w:bCs/>
                <w:color w:val="000000"/>
              </w:rPr>
            </w:pPr>
            <w:r w:rsidRPr="00CF3B7D">
              <w:rPr>
                <w:rFonts w:eastAsia="Times New Roman" w:cstheme="minorHAnsi"/>
                <w:b/>
                <w:bCs/>
                <w:color w:val="000000"/>
              </w:rPr>
              <w:t>YEAR 1</w:t>
            </w:r>
          </w:p>
        </w:tc>
        <w:tc>
          <w:tcPr>
            <w:tcW w:w="1008"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23B63317" w14:textId="77777777" w:rsidR="00F46146" w:rsidRPr="00CF3B7D" w:rsidRDefault="00F46146" w:rsidP="00F46146">
            <w:pPr>
              <w:rPr>
                <w:rFonts w:eastAsia="Times New Roman" w:cstheme="minorHAnsi"/>
                <w:b/>
                <w:bCs/>
                <w:color w:val="000000"/>
              </w:rPr>
            </w:pPr>
            <w:r w:rsidRPr="00CF3B7D">
              <w:rPr>
                <w:rFonts w:eastAsia="Times New Roman" w:cstheme="minorHAnsi"/>
                <w:b/>
                <w:bCs/>
                <w:color w:val="000000"/>
              </w:rPr>
              <w:t>YEAR 2</w:t>
            </w:r>
          </w:p>
        </w:tc>
        <w:tc>
          <w:tcPr>
            <w:tcW w:w="1008"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1FD2CC27" w14:textId="77777777" w:rsidR="00F46146" w:rsidRPr="00CF3B7D" w:rsidRDefault="00F46146" w:rsidP="00F46146">
            <w:pPr>
              <w:rPr>
                <w:rFonts w:eastAsia="Times New Roman" w:cstheme="minorHAnsi"/>
                <w:b/>
                <w:bCs/>
                <w:color w:val="000000"/>
              </w:rPr>
            </w:pPr>
            <w:r w:rsidRPr="00CF3B7D">
              <w:rPr>
                <w:rFonts w:eastAsia="Times New Roman" w:cstheme="minorHAnsi"/>
                <w:b/>
                <w:bCs/>
                <w:color w:val="000000"/>
              </w:rPr>
              <w:t>YEAR 3</w:t>
            </w:r>
          </w:p>
        </w:tc>
        <w:tc>
          <w:tcPr>
            <w:tcW w:w="1008"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74EEC2FD" w14:textId="77777777" w:rsidR="00F46146" w:rsidRPr="00CF3B7D" w:rsidRDefault="00F46146" w:rsidP="00F46146">
            <w:pPr>
              <w:rPr>
                <w:rFonts w:eastAsia="Times New Roman" w:cstheme="minorHAnsi"/>
                <w:b/>
                <w:bCs/>
                <w:color w:val="000000"/>
              </w:rPr>
            </w:pPr>
            <w:r w:rsidRPr="00CF3B7D">
              <w:rPr>
                <w:rFonts w:eastAsia="Times New Roman" w:cstheme="minorHAnsi"/>
                <w:b/>
                <w:bCs/>
                <w:color w:val="000000"/>
              </w:rPr>
              <w:t>YEAR 4</w:t>
            </w:r>
          </w:p>
        </w:tc>
        <w:tc>
          <w:tcPr>
            <w:tcW w:w="1008"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06BB676A" w14:textId="77777777" w:rsidR="00F46146" w:rsidRPr="00CF3B7D" w:rsidRDefault="00F46146" w:rsidP="00F46146">
            <w:pPr>
              <w:rPr>
                <w:rFonts w:eastAsia="Times New Roman" w:cstheme="minorHAnsi"/>
                <w:b/>
                <w:bCs/>
                <w:color w:val="000000"/>
              </w:rPr>
            </w:pPr>
            <w:r w:rsidRPr="00CF3B7D">
              <w:rPr>
                <w:rFonts w:eastAsia="Times New Roman" w:cstheme="minorHAnsi"/>
                <w:b/>
                <w:bCs/>
                <w:color w:val="000000"/>
              </w:rPr>
              <w:t>YEAR 5</w:t>
            </w:r>
          </w:p>
        </w:tc>
        <w:tc>
          <w:tcPr>
            <w:tcW w:w="270" w:type="dxa"/>
            <w:tcBorders>
              <w:top w:val="nil"/>
              <w:left w:val="nil"/>
              <w:bottom w:val="nil"/>
              <w:right w:val="nil"/>
            </w:tcBorders>
            <w:shd w:val="clear" w:color="auto" w:fill="auto"/>
            <w:noWrap/>
            <w:vAlign w:val="center"/>
            <w:hideMark/>
          </w:tcPr>
          <w:p w14:paraId="5E7AF897" w14:textId="77777777" w:rsidR="00F46146" w:rsidRPr="00CF3B7D" w:rsidRDefault="00F46146" w:rsidP="00F46146">
            <w:pPr>
              <w:rPr>
                <w:rFonts w:eastAsia="Times New Roman" w:cstheme="minorHAnsi"/>
                <w:b/>
                <w:bCs/>
                <w:color w:val="000000"/>
              </w:rPr>
            </w:pPr>
          </w:p>
        </w:tc>
        <w:tc>
          <w:tcPr>
            <w:tcW w:w="1008"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2E9FA3B4" w14:textId="77777777" w:rsidR="00F46146" w:rsidRPr="00CF3B7D" w:rsidRDefault="00F46146" w:rsidP="00F46146">
            <w:pPr>
              <w:rPr>
                <w:rFonts w:eastAsia="Times New Roman" w:cstheme="minorHAnsi"/>
                <w:b/>
                <w:bCs/>
                <w:color w:val="000000"/>
              </w:rPr>
            </w:pPr>
            <w:r w:rsidRPr="00CF3B7D">
              <w:rPr>
                <w:rFonts w:eastAsia="Times New Roman" w:cstheme="minorHAnsi"/>
                <w:b/>
                <w:bCs/>
                <w:color w:val="000000"/>
              </w:rPr>
              <w:t>TOTAL</w:t>
            </w:r>
          </w:p>
        </w:tc>
      </w:tr>
      <w:tr w:rsidR="00DB6158" w:rsidRPr="00CF3B7D" w14:paraId="0B59E49C" w14:textId="77777777" w:rsidTr="00CA4218">
        <w:trPr>
          <w:trHeight w:val="300"/>
        </w:trPr>
        <w:tc>
          <w:tcPr>
            <w:tcW w:w="2965" w:type="dxa"/>
            <w:tcBorders>
              <w:top w:val="nil"/>
              <w:left w:val="single" w:sz="4" w:space="0" w:color="auto"/>
              <w:bottom w:val="single" w:sz="4" w:space="0" w:color="auto"/>
              <w:right w:val="nil"/>
            </w:tcBorders>
            <w:shd w:val="clear" w:color="auto" w:fill="auto"/>
            <w:vAlign w:val="center"/>
            <w:hideMark/>
          </w:tcPr>
          <w:p w14:paraId="75AA09CF" w14:textId="77777777" w:rsidR="00F46146" w:rsidRPr="00CF3B7D" w:rsidRDefault="00F46146" w:rsidP="00F46146">
            <w:pPr>
              <w:rPr>
                <w:rFonts w:eastAsia="Times New Roman" w:cstheme="minorHAnsi"/>
                <w:b/>
                <w:bCs/>
                <w:color w:val="000000"/>
              </w:rPr>
            </w:pPr>
            <w:r w:rsidRPr="00CF3B7D">
              <w:rPr>
                <w:rFonts w:eastAsia="Times New Roman" w:cstheme="minorHAnsi"/>
                <w:b/>
                <w:bCs/>
                <w:color w:val="000000"/>
              </w:rPr>
              <w:t>SUPPLIES</w:t>
            </w:r>
          </w:p>
        </w:tc>
        <w:tc>
          <w:tcPr>
            <w:tcW w:w="828" w:type="dxa"/>
            <w:tcBorders>
              <w:top w:val="nil"/>
              <w:left w:val="nil"/>
              <w:bottom w:val="single" w:sz="4" w:space="0" w:color="auto"/>
              <w:right w:val="nil"/>
            </w:tcBorders>
            <w:shd w:val="clear" w:color="auto" w:fill="auto"/>
            <w:noWrap/>
            <w:vAlign w:val="center"/>
            <w:hideMark/>
          </w:tcPr>
          <w:p w14:paraId="1747471C" w14:textId="77777777" w:rsidR="00F46146" w:rsidRPr="00CF3B7D" w:rsidRDefault="00F46146" w:rsidP="00F46146">
            <w:pPr>
              <w:rPr>
                <w:rFonts w:eastAsia="Times New Roman" w:cstheme="minorHAnsi"/>
              </w:rPr>
            </w:pPr>
            <w:r w:rsidRPr="00CF3B7D">
              <w:rPr>
                <w:rFonts w:eastAsia="Times New Roman" w:cstheme="minorHAnsi"/>
              </w:rPr>
              <w:t> </w:t>
            </w:r>
          </w:p>
        </w:tc>
        <w:tc>
          <w:tcPr>
            <w:tcW w:w="1008" w:type="dxa"/>
            <w:tcBorders>
              <w:top w:val="nil"/>
              <w:left w:val="nil"/>
              <w:bottom w:val="single" w:sz="4" w:space="0" w:color="auto"/>
              <w:right w:val="nil"/>
            </w:tcBorders>
            <w:shd w:val="clear" w:color="auto" w:fill="auto"/>
            <w:noWrap/>
            <w:vAlign w:val="center"/>
            <w:hideMark/>
          </w:tcPr>
          <w:p w14:paraId="247FA8DB" w14:textId="77777777" w:rsidR="00F46146" w:rsidRPr="00CF3B7D" w:rsidRDefault="00F46146" w:rsidP="00F46146">
            <w:pPr>
              <w:rPr>
                <w:rFonts w:eastAsia="Times New Roman" w:cstheme="minorHAnsi"/>
              </w:rPr>
            </w:pPr>
            <w:r w:rsidRPr="00CF3B7D">
              <w:rPr>
                <w:rFonts w:eastAsia="Times New Roman" w:cstheme="minorHAnsi"/>
              </w:rPr>
              <w:t> </w:t>
            </w:r>
          </w:p>
        </w:tc>
        <w:tc>
          <w:tcPr>
            <w:tcW w:w="1008" w:type="dxa"/>
            <w:tcBorders>
              <w:top w:val="nil"/>
              <w:left w:val="nil"/>
              <w:bottom w:val="single" w:sz="4" w:space="0" w:color="auto"/>
              <w:right w:val="nil"/>
            </w:tcBorders>
            <w:shd w:val="clear" w:color="auto" w:fill="auto"/>
            <w:noWrap/>
            <w:vAlign w:val="center"/>
            <w:hideMark/>
          </w:tcPr>
          <w:p w14:paraId="507DAF6D" w14:textId="77777777" w:rsidR="00F46146" w:rsidRPr="00CF3B7D" w:rsidRDefault="00F46146" w:rsidP="00F46146">
            <w:pPr>
              <w:rPr>
                <w:rFonts w:eastAsia="Times New Roman" w:cstheme="minorHAnsi"/>
              </w:rPr>
            </w:pPr>
            <w:r w:rsidRPr="00CF3B7D">
              <w:rPr>
                <w:rFonts w:eastAsia="Times New Roman" w:cstheme="minorHAnsi"/>
              </w:rPr>
              <w:t> </w:t>
            </w:r>
          </w:p>
        </w:tc>
        <w:tc>
          <w:tcPr>
            <w:tcW w:w="1008" w:type="dxa"/>
            <w:tcBorders>
              <w:top w:val="nil"/>
              <w:left w:val="nil"/>
              <w:bottom w:val="single" w:sz="4" w:space="0" w:color="auto"/>
              <w:right w:val="nil"/>
            </w:tcBorders>
            <w:shd w:val="clear" w:color="auto" w:fill="auto"/>
            <w:noWrap/>
            <w:vAlign w:val="center"/>
            <w:hideMark/>
          </w:tcPr>
          <w:p w14:paraId="00BFC896" w14:textId="77777777" w:rsidR="00F46146" w:rsidRPr="00CF3B7D" w:rsidRDefault="00F46146" w:rsidP="00F46146">
            <w:pPr>
              <w:rPr>
                <w:rFonts w:eastAsia="Times New Roman" w:cstheme="minorHAnsi"/>
              </w:rPr>
            </w:pPr>
            <w:r w:rsidRPr="00CF3B7D">
              <w:rPr>
                <w:rFonts w:eastAsia="Times New Roman" w:cstheme="minorHAnsi"/>
              </w:rPr>
              <w:t> </w:t>
            </w:r>
          </w:p>
        </w:tc>
        <w:tc>
          <w:tcPr>
            <w:tcW w:w="1008" w:type="dxa"/>
            <w:tcBorders>
              <w:top w:val="nil"/>
              <w:left w:val="nil"/>
              <w:bottom w:val="single" w:sz="4" w:space="0" w:color="auto"/>
              <w:right w:val="single" w:sz="4" w:space="0" w:color="auto"/>
            </w:tcBorders>
            <w:shd w:val="clear" w:color="auto" w:fill="auto"/>
            <w:noWrap/>
            <w:vAlign w:val="center"/>
            <w:hideMark/>
          </w:tcPr>
          <w:p w14:paraId="587EC9C1" w14:textId="77777777" w:rsidR="00F46146" w:rsidRPr="00CF3B7D" w:rsidRDefault="00F46146" w:rsidP="00F46146">
            <w:pPr>
              <w:rPr>
                <w:rFonts w:eastAsia="Times New Roman" w:cstheme="minorHAnsi"/>
              </w:rPr>
            </w:pPr>
            <w:r w:rsidRPr="00CF3B7D">
              <w:rPr>
                <w:rFonts w:eastAsia="Times New Roman" w:cstheme="minorHAnsi"/>
              </w:rPr>
              <w:t> </w:t>
            </w:r>
          </w:p>
        </w:tc>
        <w:tc>
          <w:tcPr>
            <w:tcW w:w="270" w:type="dxa"/>
            <w:tcBorders>
              <w:top w:val="nil"/>
              <w:left w:val="nil"/>
              <w:bottom w:val="nil"/>
              <w:right w:val="nil"/>
            </w:tcBorders>
            <w:shd w:val="clear" w:color="auto" w:fill="auto"/>
            <w:noWrap/>
            <w:vAlign w:val="center"/>
            <w:hideMark/>
          </w:tcPr>
          <w:p w14:paraId="130ED1DA" w14:textId="77777777" w:rsidR="00F46146" w:rsidRPr="00CF3B7D" w:rsidRDefault="00F46146" w:rsidP="00F46146">
            <w:pPr>
              <w:rPr>
                <w:rFonts w:eastAsia="Times New Roman" w:cstheme="minorHAnsi"/>
              </w:rPr>
            </w:pPr>
          </w:p>
        </w:tc>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3A9543E1" w14:textId="77777777" w:rsidR="00F46146" w:rsidRPr="00CF3B7D" w:rsidRDefault="00F46146" w:rsidP="00F46146">
            <w:pPr>
              <w:rPr>
                <w:rFonts w:eastAsia="Times New Roman" w:cstheme="minorHAnsi"/>
              </w:rPr>
            </w:pPr>
            <w:r w:rsidRPr="00CF3B7D">
              <w:rPr>
                <w:rFonts w:eastAsia="Times New Roman" w:cstheme="minorHAnsi"/>
              </w:rPr>
              <w:t> </w:t>
            </w:r>
          </w:p>
        </w:tc>
      </w:tr>
      <w:tr w:rsidR="00DB6158" w:rsidRPr="00CF3B7D" w14:paraId="1343C007" w14:textId="77777777" w:rsidTr="00CA4218">
        <w:trPr>
          <w:trHeight w:val="576"/>
        </w:trPr>
        <w:tc>
          <w:tcPr>
            <w:tcW w:w="2965" w:type="dxa"/>
            <w:tcBorders>
              <w:top w:val="nil"/>
              <w:left w:val="single" w:sz="4" w:space="0" w:color="auto"/>
              <w:bottom w:val="single" w:sz="4" w:space="0" w:color="auto"/>
              <w:right w:val="single" w:sz="4" w:space="0" w:color="auto"/>
            </w:tcBorders>
            <w:shd w:val="clear" w:color="auto" w:fill="auto"/>
            <w:vAlign w:val="center"/>
            <w:hideMark/>
          </w:tcPr>
          <w:p w14:paraId="12A3EE4B" w14:textId="77777777" w:rsidR="00F46146" w:rsidRPr="00CF3B7D" w:rsidRDefault="00F46146" w:rsidP="00F46146">
            <w:pPr>
              <w:rPr>
                <w:rFonts w:eastAsia="Times New Roman" w:cstheme="minorHAnsi"/>
                <w:color w:val="000000"/>
              </w:rPr>
            </w:pPr>
            <w:r w:rsidRPr="00CF3B7D">
              <w:rPr>
                <w:rFonts w:eastAsia="Times New Roman" w:cstheme="minorHAnsi"/>
                <w:color w:val="000000"/>
              </w:rPr>
              <w:t xml:space="preserve">PPE (Level D: vests, masks, boots, gloves, hard hat, glasses) </w:t>
            </w:r>
          </w:p>
        </w:tc>
        <w:tc>
          <w:tcPr>
            <w:tcW w:w="828" w:type="dxa"/>
            <w:tcBorders>
              <w:top w:val="nil"/>
              <w:left w:val="nil"/>
              <w:bottom w:val="single" w:sz="4" w:space="0" w:color="auto"/>
              <w:right w:val="single" w:sz="4" w:space="0" w:color="auto"/>
            </w:tcBorders>
            <w:shd w:val="clear" w:color="auto" w:fill="auto"/>
            <w:noWrap/>
            <w:vAlign w:val="center"/>
            <w:hideMark/>
          </w:tcPr>
          <w:p w14:paraId="35F980DF" w14:textId="1ED24814" w:rsidR="00F46146" w:rsidRPr="00CF3B7D" w:rsidRDefault="00F46146" w:rsidP="00DB6158">
            <w:pPr>
              <w:jc w:val="right"/>
              <w:rPr>
                <w:rFonts w:eastAsia="Times New Roman" w:cstheme="minorHAnsi"/>
              </w:rPr>
            </w:pPr>
            <w:r w:rsidRPr="00CF3B7D">
              <w:rPr>
                <w:rFonts w:eastAsia="Times New Roman" w:cstheme="minorHAnsi"/>
              </w:rPr>
              <w:t xml:space="preserve">     1,131 </w:t>
            </w:r>
          </w:p>
        </w:tc>
        <w:tc>
          <w:tcPr>
            <w:tcW w:w="1008" w:type="dxa"/>
            <w:tcBorders>
              <w:top w:val="nil"/>
              <w:left w:val="nil"/>
              <w:bottom w:val="single" w:sz="4" w:space="0" w:color="auto"/>
              <w:right w:val="single" w:sz="4" w:space="0" w:color="auto"/>
            </w:tcBorders>
            <w:shd w:val="clear" w:color="auto" w:fill="auto"/>
            <w:noWrap/>
            <w:vAlign w:val="center"/>
            <w:hideMark/>
          </w:tcPr>
          <w:p w14:paraId="3FD1CBBF" w14:textId="77777777" w:rsidR="00F46146" w:rsidRPr="00CF3B7D" w:rsidRDefault="00F46146" w:rsidP="006719C4">
            <w:pPr>
              <w:jc w:val="right"/>
              <w:rPr>
                <w:rFonts w:eastAsia="Times New Roman" w:cstheme="minorHAnsi"/>
              </w:rPr>
            </w:pPr>
            <w:r w:rsidRPr="00CF3B7D">
              <w:rPr>
                <w:rFonts w:eastAsia="Times New Roman" w:cstheme="minorHAnsi"/>
              </w:rPr>
              <w:t> </w:t>
            </w:r>
          </w:p>
        </w:tc>
        <w:tc>
          <w:tcPr>
            <w:tcW w:w="1008" w:type="dxa"/>
            <w:tcBorders>
              <w:top w:val="nil"/>
              <w:left w:val="nil"/>
              <w:bottom w:val="single" w:sz="4" w:space="0" w:color="auto"/>
              <w:right w:val="single" w:sz="4" w:space="0" w:color="auto"/>
            </w:tcBorders>
            <w:shd w:val="clear" w:color="auto" w:fill="auto"/>
            <w:noWrap/>
            <w:vAlign w:val="center"/>
            <w:hideMark/>
          </w:tcPr>
          <w:p w14:paraId="6E8224F7" w14:textId="77777777" w:rsidR="00F46146" w:rsidRPr="00CF3B7D" w:rsidRDefault="00F46146" w:rsidP="006719C4">
            <w:pPr>
              <w:jc w:val="right"/>
              <w:rPr>
                <w:rFonts w:eastAsia="Times New Roman" w:cstheme="minorHAnsi"/>
              </w:rPr>
            </w:pPr>
            <w:r w:rsidRPr="00CF3B7D">
              <w:rPr>
                <w:rFonts w:eastAsia="Times New Roman" w:cstheme="minorHAnsi"/>
              </w:rPr>
              <w:t> </w:t>
            </w:r>
          </w:p>
        </w:tc>
        <w:tc>
          <w:tcPr>
            <w:tcW w:w="1008" w:type="dxa"/>
            <w:tcBorders>
              <w:top w:val="nil"/>
              <w:left w:val="nil"/>
              <w:bottom w:val="single" w:sz="4" w:space="0" w:color="auto"/>
              <w:right w:val="single" w:sz="4" w:space="0" w:color="auto"/>
            </w:tcBorders>
            <w:shd w:val="clear" w:color="auto" w:fill="auto"/>
            <w:noWrap/>
            <w:vAlign w:val="center"/>
            <w:hideMark/>
          </w:tcPr>
          <w:p w14:paraId="11D11BFB" w14:textId="77777777" w:rsidR="00F46146" w:rsidRPr="00CF3B7D" w:rsidRDefault="00F46146" w:rsidP="006719C4">
            <w:pPr>
              <w:jc w:val="right"/>
              <w:rPr>
                <w:rFonts w:eastAsia="Times New Roman" w:cstheme="minorHAnsi"/>
              </w:rPr>
            </w:pPr>
            <w:r w:rsidRPr="00CF3B7D">
              <w:rPr>
                <w:rFonts w:eastAsia="Times New Roman" w:cstheme="minorHAnsi"/>
              </w:rPr>
              <w:t> </w:t>
            </w:r>
          </w:p>
        </w:tc>
        <w:tc>
          <w:tcPr>
            <w:tcW w:w="1008" w:type="dxa"/>
            <w:tcBorders>
              <w:top w:val="nil"/>
              <w:left w:val="nil"/>
              <w:bottom w:val="single" w:sz="4" w:space="0" w:color="auto"/>
              <w:right w:val="single" w:sz="4" w:space="0" w:color="auto"/>
            </w:tcBorders>
            <w:shd w:val="clear" w:color="auto" w:fill="auto"/>
            <w:noWrap/>
            <w:vAlign w:val="center"/>
            <w:hideMark/>
          </w:tcPr>
          <w:p w14:paraId="1E2B3697" w14:textId="77777777" w:rsidR="00F46146" w:rsidRPr="00CF3B7D" w:rsidRDefault="00F46146" w:rsidP="006719C4">
            <w:pPr>
              <w:jc w:val="right"/>
              <w:rPr>
                <w:rFonts w:eastAsia="Times New Roman" w:cstheme="minorHAnsi"/>
              </w:rPr>
            </w:pPr>
            <w:r w:rsidRPr="00CF3B7D">
              <w:rPr>
                <w:rFonts w:eastAsia="Times New Roman" w:cstheme="minorHAnsi"/>
              </w:rPr>
              <w:t> </w:t>
            </w:r>
          </w:p>
        </w:tc>
        <w:tc>
          <w:tcPr>
            <w:tcW w:w="270" w:type="dxa"/>
            <w:tcBorders>
              <w:top w:val="nil"/>
              <w:left w:val="nil"/>
              <w:bottom w:val="nil"/>
              <w:right w:val="nil"/>
            </w:tcBorders>
            <w:shd w:val="clear" w:color="auto" w:fill="auto"/>
            <w:noWrap/>
            <w:vAlign w:val="center"/>
            <w:hideMark/>
          </w:tcPr>
          <w:p w14:paraId="7ADA007D" w14:textId="77777777" w:rsidR="00F46146" w:rsidRPr="00CF3B7D" w:rsidRDefault="00F46146" w:rsidP="006719C4">
            <w:pPr>
              <w:jc w:val="right"/>
              <w:rPr>
                <w:rFonts w:eastAsia="Times New Roman" w:cstheme="minorHAnsi"/>
              </w:rPr>
            </w:pPr>
          </w:p>
        </w:tc>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1851C01C" w14:textId="77777777" w:rsidR="00F46146" w:rsidRPr="00CF3B7D" w:rsidRDefault="00F46146" w:rsidP="006719C4">
            <w:pPr>
              <w:jc w:val="right"/>
              <w:rPr>
                <w:rFonts w:eastAsia="Times New Roman" w:cstheme="minorHAnsi"/>
              </w:rPr>
            </w:pPr>
            <w:r w:rsidRPr="00CF3B7D">
              <w:rPr>
                <w:rFonts w:eastAsia="Times New Roman" w:cstheme="minorHAnsi"/>
              </w:rPr>
              <w:t xml:space="preserve">$1,131 </w:t>
            </w:r>
          </w:p>
        </w:tc>
      </w:tr>
      <w:tr w:rsidR="00DB6158" w:rsidRPr="00CF3B7D" w14:paraId="5F5BEE26" w14:textId="77777777" w:rsidTr="00CA4218">
        <w:trPr>
          <w:trHeight w:val="540"/>
        </w:trPr>
        <w:tc>
          <w:tcPr>
            <w:tcW w:w="2965" w:type="dxa"/>
            <w:tcBorders>
              <w:top w:val="nil"/>
              <w:left w:val="single" w:sz="4" w:space="0" w:color="auto"/>
              <w:bottom w:val="single" w:sz="4" w:space="0" w:color="auto"/>
              <w:right w:val="single" w:sz="4" w:space="0" w:color="auto"/>
            </w:tcBorders>
            <w:shd w:val="clear" w:color="auto" w:fill="auto"/>
            <w:vAlign w:val="center"/>
            <w:hideMark/>
          </w:tcPr>
          <w:p w14:paraId="292A7575" w14:textId="77777777" w:rsidR="00F46146" w:rsidRPr="00CF3B7D" w:rsidRDefault="00F46146" w:rsidP="00F46146">
            <w:pPr>
              <w:rPr>
                <w:rFonts w:eastAsia="Times New Roman" w:cstheme="minorHAnsi"/>
              </w:rPr>
            </w:pPr>
            <w:r w:rsidRPr="00CF3B7D">
              <w:rPr>
                <w:rFonts w:eastAsia="Times New Roman" w:cstheme="minorHAnsi"/>
              </w:rPr>
              <w:t>Methane monitoring equipment (each under $5K per unit), calibration gas, etc.</w:t>
            </w:r>
          </w:p>
        </w:tc>
        <w:tc>
          <w:tcPr>
            <w:tcW w:w="828" w:type="dxa"/>
            <w:tcBorders>
              <w:top w:val="nil"/>
              <w:left w:val="nil"/>
              <w:bottom w:val="single" w:sz="4" w:space="0" w:color="auto"/>
              <w:right w:val="single" w:sz="4" w:space="0" w:color="auto"/>
            </w:tcBorders>
            <w:shd w:val="clear" w:color="auto" w:fill="auto"/>
            <w:noWrap/>
            <w:vAlign w:val="center"/>
            <w:hideMark/>
          </w:tcPr>
          <w:p w14:paraId="5CE8C3B9" w14:textId="69156FFD" w:rsidR="00F46146" w:rsidRPr="00CF3B7D" w:rsidRDefault="00F46146" w:rsidP="00DB6158">
            <w:pPr>
              <w:jc w:val="right"/>
              <w:rPr>
                <w:rFonts w:eastAsia="Times New Roman" w:cstheme="minorHAnsi"/>
              </w:rPr>
            </w:pPr>
            <w:r w:rsidRPr="00CF3B7D">
              <w:rPr>
                <w:rFonts w:eastAsia="Times New Roman" w:cstheme="minorHAnsi"/>
              </w:rPr>
              <w:t xml:space="preserve">    5,000 </w:t>
            </w:r>
          </w:p>
        </w:tc>
        <w:tc>
          <w:tcPr>
            <w:tcW w:w="1008" w:type="dxa"/>
            <w:tcBorders>
              <w:top w:val="nil"/>
              <w:left w:val="nil"/>
              <w:bottom w:val="single" w:sz="4" w:space="0" w:color="auto"/>
              <w:right w:val="single" w:sz="4" w:space="0" w:color="auto"/>
            </w:tcBorders>
            <w:shd w:val="clear" w:color="auto" w:fill="auto"/>
            <w:noWrap/>
            <w:vAlign w:val="center"/>
            <w:hideMark/>
          </w:tcPr>
          <w:p w14:paraId="68A96F37" w14:textId="780141B8" w:rsidR="00F46146" w:rsidRPr="00CF3B7D" w:rsidRDefault="00F46146" w:rsidP="006719C4">
            <w:pPr>
              <w:jc w:val="right"/>
              <w:rPr>
                <w:rFonts w:eastAsia="Times New Roman" w:cstheme="minorHAnsi"/>
              </w:rPr>
            </w:pPr>
            <w:r w:rsidRPr="00CF3B7D">
              <w:rPr>
                <w:rFonts w:eastAsia="Times New Roman" w:cstheme="minorHAnsi"/>
              </w:rPr>
              <w:t xml:space="preserve">     1,000 </w:t>
            </w:r>
          </w:p>
        </w:tc>
        <w:tc>
          <w:tcPr>
            <w:tcW w:w="1008" w:type="dxa"/>
            <w:tcBorders>
              <w:top w:val="nil"/>
              <w:left w:val="nil"/>
              <w:bottom w:val="single" w:sz="4" w:space="0" w:color="auto"/>
              <w:right w:val="single" w:sz="4" w:space="0" w:color="auto"/>
            </w:tcBorders>
            <w:shd w:val="clear" w:color="auto" w:fill="auto"/>
            <w:noWrap/>
            <w:vAlign w:val="center"/>
            <w:hideMark/>
          </w:tcPr>
          <w:p w14:paraId="471C771C" w14:textId="4363134D" w:rsidR="00F46146" w:rsidRPr="00CF3B7D" w:rsidRDefault="00F46146" w:rsidP="006719C4">
            <w:pPr>
              <w:jc w:val="right"/>
              <w:rPr>
                <w:rFonts w:eastAsia="Times New Roman" w:cstheme="minorHAnsi"/>
              </w:rPr>
            </w:pPr>
            <w:r w:rsidRPr="00CF3B7D">
              <w:rPr>
                <w:rFonts w:eastAsia="Times New Roman" w:cstheme="minorHAnsi"/>
              </w:rPr>
              <w:t xml:space="preserve">     1,000 </w:t>
            </w:r>
          </w:p>
        </w:tc>
        <w:tc>
          <w:tcPr>
            <w:tcW w:w="1008" w:type="dxa"/>
            <w:tcBorders>
              <w:top w:val="nil"/>
              <w:left w:val="nil"/>
              <w:bottom w:val="single" w:sz="4" w:space="0" w:color="auto"/>
              <w:right w:val="single" w:sz="4" w:space="0" w:color="auto"/>
            </w:tcBorders>
            <w:shd w:val="clear" w:color="auto" w:fill="auto"/>
            <w:noWrap/>
            <w:vAlign w:val="center"/>
            <w:hideMark/>
          </w:tcPr>
          <w:p w14:paraId="2A1236C1" w14:textId="28327ABB" w:rsidR="00F46146" w:rsidRPr="00CF3B7D" w:rsidRDefault="00F46146" w:rsidP="006719C4">
            <w:pPr>
              <w:jc w:val="right"/>
              <w:rPr>
                <w:rFonts w:eastAsia="Times New Roman" w:cstheme="minorHAnsi"/>
              </w:rPr>
            </w:pPr>
            <w:r w:rsidRPr="00CF3B7D">
              <w:rPr>
                <w:rFonts w:eastAsia="Times New Roman" w:cstheme="minorHAnsi"/>
              </w:rPr>
              <w:t xml:space="preserve">     1,000 </w:t>
            </w:r>
          </w:p>
        </w:tc>
        <w:tc>
          <w:tcPr>
            <w:tcW w:w="1008" w:type="dxa"/>
            <w:tcBorders>
              <w:top w:val="nil"/>
              <w:left w:val="nil"/>
              <w:bottom w:val="single" w:sz="4" w:space="0" w:color="auto"/>
              <w:right w:val="single" w:sz="4" w:space="0" w:color="auto"/>
            </w:tcBorders>
            <w:shd w:val="clear" w:color="auto" w:fill="auto"/>
            <w:noWrap/>
            <w:vAlign w:val="center"/>
            <w:hideMark/>
          </w:tcPr>
          <w:p w14:paraId="17CB4BD4" w14:textId="28DF28C7" w:rsidR="00F46146" w:rsidRPr="00CF3B7D" w:rsidRDefault="00F46146" w:rsidP="006719C4">
            <w:pPr>
              <w:jc w:val="right"/>
              <w:rPr>
                <w:rFonts w:eastAsia="Times New Roman" w:cstheme="minorHAnsi"/>
              </w:rPr>
            </w:pPr>
            <w:r w:rsidRPr="00CF3B7D">
              <w:rPr>
                <w:rFonts w:eastAsia="Times New Roman" w:cstheme="minorHAnsi"/>
              </w:rPr>
              <w:t xml:space="preserve">     1,000 </w:t>
            </w:r>
          </w:p>
        </w:tc>
        <w:tc>
          <w:tcPr>
            <w:tcW w:w="270" w:type="dxa"/>
            <w:tcBorders>
              <w:top w:val="nil"/>
              <w:left w:val="nil"/>
              <w:bottom w:val="nil"/>
              <w:right w:val="nil"/>
            </w:tcBorders>
            <w:shd w:val="clear" w:color="auto" w:fill="auto"/>
            <w:noWrap/>
            <w:vAlign w:val="center"/>
            <w:hideMark/>
          </w:tcPr>
          <w:p w14:paraId="6D28C2F4" w14:textId="77777777" w:rsidR="00F46146" w:rsidRPr="00CF3B7D" w:rsidRDefault="00F46146" w:rsidP="006719C4">
            <w:pPr>
              <w:jc w:val="right"/>
              <w:rPr>
                <w:rFonts w:eastAsia="Times New Roman" w:cstheme="minorHAnsi"/>
              </w:rPr>
            </w:pPr>
          </w:p>
        </w:tc>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4FCBFAA8" w14:textId="77777777" w:rsidR="00F46146" w:rsidRPr="00CF3B7D" w:rsidRDefault="00F46146" w:rsidP="006719C4">
            <w:pPr>
              <w:jc w:val="right"/>
              <w:rPr>
                <w:rFonts w:eastAsia="Times New Roman" w:cstheme="minorHAnsi"/>
              </w:rPr>
            </w:pPr>
            <w:r w:rsidRPr="00CF3B7D">
              <w:rPr>
                <w:rFonts w:eastAsia="Times New Roman" w:cstheme="minorHAnsi"/>
              </w:rPr>
              <w:t xml:space="preserve">$9,000 </w:t>
            </w:r>
          </w:p>
        </w:tc>
      </w:tr>
      <w:tr w:rsidR="00DB6158" w:rsidRPr="00CF3B7D" w14:paraId="1CADE279" w14:textId="77777777" w:rsidTr="00CA4218">
        <w:trPr>
          <w:trHeight w:val="300"/>
        </w:trPr>
        <w:tc>
          <w:tcPr>
            <w:tcW w:w="2965" w:type="dxa"/>
            <w:tcBorders>
              <w:top w:val="nil"/>
              <w:left w:val="single" w:sz="4" w:space="0" w:color="auto"/>
              <w:bottom w:val="single" w:sz="4" w:space="0" w:color="auto"/>
              <w:right w:val="single" w:sz="4" w:space="0" w:color="auto"/>
            </w:tcBorders>
            <w:shd w:val="clear" w:color="auto" w:fill="auto"/>
            <w:vAlign w:val="center"/>
            <w:hideMark/>
          </w:tcPr>
          <w:p w14:paraId="64CC0FF4" w14:textId="77777777" w:rsidR="00F46146" w:rsidRPr="00CF3B7D" w:rsidRDefault="00F46146" w:rsidP="00F46146">
            <w:pPr>
              <w:rPr>
                <w:rFonts w:eastAsia="Times New Roman" w:cstheme="minorHAnsi"/>
                <w:color w:val="000000"/>
              </w:rPr>
            </w:pPr>
            <w:r w:rsidRPr="00CF3B7D">
              <w:rPr>
                <w:rFonts w:eastAsia="Times New Roman" w:cstheme="minorHAnsi"/>
                <w:color w:val="000000"/>
              </w:rPr>
              <w:t>Office supplies</w:t>
            </w:r>
          </w:p>
        </w:tc>
        <w:tc>
          <w:tcPr>
            <w:tcW w:w="828" w:type="dxa"/>
            <w:tcBorders>
              <w:top w:val="nil"/>
              <w:left w:val="nil"/>
              <w:bottom w:val="single" w:sz="4" w:space="0" w:color="auto"/>
              <w:right w:val="single" w:sz="4" w:space="0" w:color="auto"/>
            </w:tcBorders>
            <w:shd w:val="clear" w:color="auto" w:fill="auto"/>
            <w:noWrap/>
            <w:vAlign w:val="center"/>
            <w:hideMark/>
          </w:tcPr>
          <w:p w14:paraId="038CEFEB" w14:textId="76762EA6" w:rsidR="00F46146" w:rsidRPr="00CF3B7D" w:rsidRDefault="00F46146" w:rsidP="00DB6158">
            <w:pPr>
              <w:jc w:val="right"/>
              <w:rPr>
                <w:rFonts w:eastAsia="Times New Roman" w:cstheme="minorHAnsi"/>
              </w:rPr>
            </w:pPr>
            <w:r w:rsidRPr="00CF3B7D">
              <w:rPr>
                <w:rFonts w:eastAsia="Times New Roman" w:cstheme="minorHAnsi"/>
              </w:rPr>
              <w:t xml:space="preserve">          60 </w:t>
            </w:r>
          </w:p>
        </w:tc>
        <w:tc>
          <w:tcPr>
            <w:tcW w:w="1008" w:type="dxa"/>
            <w:tcBorders>
              <w:top w:val="nil"/>
              <w:left w:val="nil"/>
              <w:bottom w:val="single" w:sz="4" w:space="0" w:color="auto"/>
              <w:right w:val="single" w:sz="4" w:space="0" w:color="auto"/>
            </w:tcBorders>
            <w:shd w:val="clear" w:color="auto" w:fill="auto"/>
            <w:noWrap/>
            <w:vAlign w:val="center"/>
            <w:hideMark/>
          </w:tcPr>
          <w:p w14:paraId="50DCA98A" w14:textId="44EEF4E7" w:rsidR="00F46146" w:rsidRPr="00CF3B7D" w:rsidRDefault="00F46146" w:rsidP="006719C4">
            <w:pPr>
              <w:jc w:val="right"/>
              <w:rPr>
                <w:rFonts w:eastAsia="Times New Roman" w:cstheme="minorHAnsi"/>
              </w:rPr>
            </w:pPr>
            <w:r w:rsidRPr="00CF3B7D">
              <w:rPr>
                <w:rFonts w:eastAsia="Times New Roman" w:cstheme="minorHAnsi"/>
              </w:rPr>
              <w:t xml:space="preserve">           50 </w:t>
            </w:r>
          </w:p>
        </w:tc>
        <w:tc>
          <w:tcPr>
            <w:tcW w:w="1008" w:type="dxa"/>
            <w:tcBorders>
              <w:top w:val="nil"/>
              <w:left w:val="nil"/>
              <w:bottom w:val="single" w:sz="4" w:space="0" w:color="auto"/>
              <w:right w:val="single" w:sz="4" w:space="0" w:color="auto"/>
            </w:tcBorders>
            <w:shd w:val="clear" w:color="auto" w:fill="auto"/>
            <w:noWrap/>
            <w:vAlign w:val="center"/>
            <w:hideMark/>
          </w:tcPr>
          <w:p w14:paraId="3C61028D" w14:textId="4C5D77DD" w:rsidR="00F46146" w:rsidRPr="00CF3B7D" w:rsidRDefault="00F46146" w:rsidP="006719C4">
            <w:pPr>
              <w:jc w:val="right"/>
              <w:rPr>
                <w:rFonts w:eastAsia="Times New Roman" w:cstheme="minorHAnsi"/>
              </w:rPr>
            </w:pPr>
            <w:r w:rsidRPr="00CF3B7D">
              <w:rPr>
                <w:rFonts w:eastAsia="Times New Roman" w:cstheme="minorHAnsi"/>
              </w:rPr>
              <w:t xml:space="preserve">           50 </w:t>
            </w:r>
          </w:p>
        </w:tc>
        <w:tc>
          <w:tcPr>
            <w:tcW w:w="1008" w:type="dxa"/>
            <w:tcBorders>
              <w:top w:val="nil"/>
              <w:left w:val="nil"/>
              <w:bottom w:val="single" w:sz="4" w:space="0" w:color="auto"/>
              <w:right w:val="single" w:sz="4" w:space="0" w:color="auto"/>
            </w:tcBorders>
            <w:shd w:val="clear" w:color="auto" w:fill="auto"/>
            <w:noWrap/>
            <w:vAlign w:val="center"/>
            <w:hideMark/>
          </w:tcPr>
          <w:p w14:paraId="70ABB8E1" w14:textId="3D6C342D" w:rsidR="00F46146" w:rsidRPr="00CF3B7D" w:rsidRDefault="00F46146" w:rsidP="006719C4">
            <w:pPr>
              <w:jc w:val="right"/>
              <w:rPr>
                <w:rFonts w:eastAsia="Times New Roman" w:cstheme="minorHAnsi"/>
              </w:rPr>
            </w:pPr>
            <w:r w:rsidRPr="00CF3B7D">
              <w:rPr>
                <w:rFonts w:eastAsia="Times New Roman" w:cstheme="minorHAnsi"/>
              </w:rPr>
              <w:t xml:space="preserve">           50 </w:t>
            </w:r>
          </w:p>
        </w:tc>
        <w:tc>
          <w:tcPr>
            <w:tcW w:w="1008" w:type="dxa"/>
            <w:tcBorders>
              <w:top w:val="nil"/>
              <w:left w:val="nil"/>
              <w:bottom w:val="single" w:sz="4" w:space="0" w:color="auto"/>
              <w:right w:val="single" w:sz="4" w:space="0" w:color="auto"/>
            </w:tcBorders>
            <w:shd w:val="clear" w:color="auto" w:fill="auto"/>
            <w:noWrap/>
            <w:vAlign w:val="center"/>
            <w:hideMark/>
          </w:tcPr>
          <w:p w14:paraId="06E091E4" w14:textId="7B034135" w:rsidR="00F46146" w:rsidRPr="00CF3B7D" w:rsidRDefault="00F46146" w:rsidP="006719C4">
            <w:pPr>
              <w:jc w:val="right"/>
              <w:rPr>
                <w:rFonts w:eastAsia="Times New Roman" w:cstheme="minorHAnsi"/>
              </w:rPr>
            </w:pPr>
            <w:r w:rsidRPr="00CF3B7D">
              <w:rPr>
                <w:rFonts w:eastAsia="Times New Roman" w:cstheme="minorHAnsi"/>
              </w:rPr>
              <w:t xml:space="preserve">           50 </w:t>
            </w:r>
          </w:p>
        </w:tc>
        <w:tc>
          <w:tcPr>
            <w:tcW w:w="270" w:type="dxa"/>
            <w:tcBorders>
              <w:top w:val="nil"/>
              <w:left w:val="nil"/>
              <w:bottom w:val="nil"/>
              <w:right w:val="nil"/>
            </w:tcBorders>
            <w:shd w:val="clear" w:color="auto" w:fill="auto"/>
            <w:noWrap/>
            <w:vAlign w:val="center"/>
            <w:hideMark/>
          </w:tcPr>
          <w:p w14:paraId="70499EEF" w14:textId="77777777" w:rsidR="00F46146" w:rsidRPr="00CF3B7D" w:rsidRDefault="00F46146" w:rsidP="006719C4">
            <w:pPr>
              <w:jc w:val="right"/>
              <w:rPr>
                <w:rFonts w:eastAsia="Times New Roman" w:cstheme="minorHAnsi"/>
              </w:rPr>
            </w:pPr>
          </w:p>
        </w:tc>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53631F20" w14:textId="77777777" w:rsidR="00F46146" w:rsidRPr="00CF3B7D" w:rsidRDefault="00F46146" w:rsidP="006719C4">
            <w:pPr>
              <w:jc w:val="right"/>
              <w:rPr>
                <w:rFonts w:eastAsia="Times New Roman" w:cstheme="minorHAnsi"/>
              </w:rPr>
            </w:pPr>
            <w:r w:rsidRPr="00CF3B7D">
              <w:rPr>
                <w:rFonts w:eastAsia="Times New Roman" w:cstheme="minorHAnsi"/>
              </w:rPr>
              <w:t xml:space="preserve">$260 </w:t>
            </w:r>
          </w:p>
        </w:tc>
      </w:tr>
      <w:tr w:rsidR="00DB6158" w:rsidRPr="00CF3B7D" w14:paraId="11BC98C0" w14:textId="77777777" w:rsidTr="00CA4218">
        <w:trPr>
          <w:trHeight w:val="605"/>
        </w:trPr>
        <w:tc>
          <w:tcPr>
            <w:tcW w:w="2965" w:type="dxa"/>
            <w:tcBorders>
              <w:top w:val="nil"/>
              <w:left w:val="single" w:sz="4" w:space="0" w:color="auto"/>
              <w:bottom w:val="single" w:sz="4" w:space="0" w:color="auto"/>
              <w:right w:val="single" w:sz="4" w:space="0" w:color="auto"/>
            </w:tcBorders>
            <w:shd w:val="clear" w:color="auto" w:fill="auto"/>
            <w:vAlign w:val="center"/>
            <w:hideMark/>
          </w:tcPr>
          <w:p w14:paraId="55D5F93F" w14:textId="4828AD62" w:rsidR="00F46146" w:rsidRPr="00CF3B7D" w:rsidRDefault="00F46146" w:rsidP="00F46146">
            <w:pPr>
              <w:rPr>
                <w:rFonts w:eastAsia="Times New Roman" w:cstheme="minorHAnsi"/>
              </w:rPr>
            </w:pPr>
            <w:r w:rsidRPr="00CF3B7D">
              <w:rPr>
                <w:rFonts w:eastAsia="Times New Roman" w:cstheme="minorHAnsi"/>
              </w:rPr>
              <w:t>Start Up Costs for 2 new employee</w:t>
            </w:r>
            <w:r w:rsidR="00356912" w:rsidRPr="00CF3B7D">
              <w:rPr>
                <w:rFonts w:eastAsia="Times New Roman" w:cstheme="minorHAnsi"/>
              </w:rPr>
              <w:t>s</w:t>
            </w:r>
          </w:p>
        </w:tc>
        <w:tc>
          <w:tcPr>
            <w:tcW w:w="828" w:type="dxa"/>
            <w:tcBorders>
              <w:top w:val="nil"/>
              <w:left w:val="nil"/>
              <w:bottom w:val="single" w:sz="4" w:space="0" w:color="auto"/>
              <w:right w:val="single" w:sz="4" w:space="0" w:color="auto"/>
            </w:tcBorders>
            <w:shd w:val="clear" w:color="auto" w:fill="auto"/>
            <w:noWrap/>
            <w:vAlign w:val="center"/>
            <w:hideMark/>
          </w:tcPr>
          <w:p w14:paraId="0CC7D60F" w14:textId="2EE88C2B" w:rsidR="00F46146" w:rsidRPr="00CF3B7D" w:rsidRDefault="00F46146" w:rsidP="00DB6158">
            <w:pPr>
              <w:jc w:val="right"/>
              <w:rPr>
                <w:rFonts w:eastAsia="Times New Roman" w:cstheme="minorHAnsi"/>
              </w:rPr>
            </w:pPr>
            <w:r w:rsidRPr="00CF3B7D">
              <w:rPr>
                <w:rFonts w:eastAsia="Times New Roman" w:cstheme="minorHAnsi"/>
              </w:rPr>
              <w:t xml:space="preserve">    6,628 </w:t>
            </w:r>
          </w:p>
        </w:tc>
        <w:tc>
          <w:tcPr>
            <w:tcW w:w="1008" w:type="dxa"/>
            <w:tcBorders>
              <w:top w:val="nil"/>
              <w:left w:val="nil"/>
              <w:bottom w:val="single" w:sz="4" w:space="0" w:color="auto"/>
              <w:right w:val="single" w:sz="4" w:space="0" w:color="auto"/>
            </w:tcBorders>
            <w:shd w:val="clear" w:color="auto" w:fill="auto"/>
            <w:noWrap/>
            <w:vAlign w:val="center"/>
            <w:hideMark/>
          </w:tcPr>
          <w:p w14:paraId="696BADB3" w14:textId="77777777" w:rsidR="00F46146" w:rsidRPr="00CF3B7D" w:rsidRDefault="00F46146" w:rsidP="006719C4">
            <w:pPr>
              <w:jc w:val="right"/>
              <w:rPr>
                <w:rFonts w:eastAsia="Times New Roman" w:cstheme="minorHAnsi"/>
              </w:rPr>
            </w:pPr>
            <w:r w:rsidRPr="00CF3B7D">
              <w:rPr>
                <w:rFonts w:eastAsia="Times New Roman" w:cstheme="minorHAnsi"/>
              </w:rPr>
              <w:t> </w:t>
            </w:r>
          </w:p>
        </w:tc>
        <w:tc>
          <w:tcPr>
            <w:tcW w:w="1008" w:type="dxa"/>
            <w:tcBorders>
              <w:top w:val="nil"/>
              <w:left w:val="nil"/>
              <w:bottom w:val="single" w:sz="4" w:space="0" w:color="auto"/>
              <w:right w:val="single" w:sz="4" w:space="0" w:color="auto"/>
            </w:tcBorders>
            <w:shd w:val="clear" w:color="auto" w:fill="auto"/>
            <w:noWrap/>
            <w:vAlign w:val="center"/>
            <w:hideMark/>
          </w:tcPr>
          <w:p w14:paraId="62F3AB54" w14:textId="77777777" w:rsidR="00F46146" w:rsidRPr="00CF3B7D" w:rsidRDefault="00F46146" w:rsidP="006719C4">
            <w:pPr>
              <w:jc w:val="right"/>
              <w:rPr>
                <w:rFonts w:eastAsia="Times New Roman" w:cstheme="minorHAnsi"/>
              </w:rPr>
            </w:pPr>
            <w:r w:rsidRPr="00CF3B7D">
              <w:rPr>
                <w:rFonts w:eastAsia="Times New Roman" w:cstheme="minorHAnsi"/>
              </w:rPr>
              <w:t> </w:t>
            </w:r>
          </w:p>
        </w:tc>
        <w:tc>
          <w:tcPr>
            <w:tcW w:w="1008" w:type="dxa"/>
            <w:tcBorders>
              <w:top w:val="nil"/>
              <w:left w:val="nil"/>
              <w:bottom w:val="single" w:sz="4" w:space="0" w:color="auto"/>
              <w:right w:val="single" w:sz="4" w:space="0" w:color="auto"/>
            </w:tcBorders>
            <w:shd w:val="clear" w:color="auto" w:fill="auto"/>
            <w:noWrap/>
            <w:vAlign w:val="center"/>
            <w:hideMark/>
          </w:tcPr>
          <w:p w14:paraId="3900A6A8" w14:textId="4F318502" w:rsidR="00F46146" w:rsidRPr="00CF3B7D" w:rsidRDefault="00F46146" w:rsidP="006719C4">
            <w:pPr>
              <w:jc w:val="right"/>
              <w:rPr>
                <w:rFonts w:eastAsia="Times New Roman" w:cstheme="minorHAnsi"/>
              </w:rPr>
            </w:pPr>
            <w:r w:rsidRPr="00CF3B7D">
              <w:rPr>
                <w:rFonts w:eastAsia="Times New Roman" w:cstheme="minorHAnsi"/>
              </w:rPr>
              <w:t xml:space="preserve">           20 </w:t>
            </w:r>
          </w:p>
        </w:tc>
        <w:tc>
          <w:tcPr>
            <w:tcW w:w="1008" w:type="dxa"/>
            <w:tcBorders>
              <w:top w:val="nil"/>
              <w:left w:val="nil"/>
              <w:bottom w:val="single" w:sz="4" w:space="0" w:color="auto"/>
              <w:right w:val="single" w:sz="4" w:space="0" w:color="auto"/>
            </w:tcBorders>
            <w:shd w:val="clear" w:color="auto" w:fill="auto"/>
            <w:noWrap/>
            <w:vAlign w:val="center"/>
            <w:hideMark/>
          </w:tcPr>
          <w:p w14:paraId="69065F82" w14:textId="77777777" w:rsidR="00F46146" w:rsidRPr="00CF3B7D" w:rsidRDefault="00F46146" w:rsidP="006719C4">
            <w:pPr>
              <w:jc w:val="right"/>
              <w:rPr>
                <w:rFonts w:eastAsia="Times New Roman" w:cstheme="minorHAnsi"/>
              </w:rPr>
            </w:pPr>
            <w:r w:rsidRPr="00CF3B7D">
              <w:rPr>
                <w:rFonts w:eastAsia="Times New Roman" w:cstheme="minorHAnsi"/>
              </w:rPr>
              <w:t> </w:t>
            </w:r>
          </w:p>
        </w:tc>
        <w:tc>
          <w:tcPr>
            <w:tcW w:w="270" w:type="dxa"/>
            <w:tcBorders>
              <w:top w:val="nil"/>
              <w:left w:val="nil"/>
              <w:bottom w:val="nil"/>
              <w:right w:val="nil"/>
            </w:tcBorders>
            <w:shd w:val="clear" w:color="auto" w:fill="auto"/>
            <w:noWrap/>
            <w:vAlign w:val="center"/>
            <w:hideMark/>
          </w:tcPr>
          <w:p w14:paraId="348AEE52" w14:textId="77777777" w:rsidR="00F46146" w:rsidRPr="00CF3B7D" w:rsidRDefault="00F46146" w:rsidP="006719C4">
            <w:pPr>
              <w:jc w:val="right"/>
              <w:rPr>
                <w:rFonts w:eastAsia="Times New Roman" w:cstheme="minorHAnsi"/>
              </w:rPr>
            </w:pPr>
          </w:p>
        </w:tc>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50E58F70" w14:textId="77777777" w:rsidR="00F46146" w:rsidRPr="00CF3B7D" w:rsidRDefault="00F46146" w:rsidP="006719C4">
            <w:pPr>
              <w:jc w:val="right"/>
              <w:rPr>
                <w:rFonts w:eastAsia="Times New Roman" w:cstheme="minorHAnsi"/>
              </w:rPr>
            </w:pPr>
            <w:r w:rsidRPr="00CF3B7D">
              <w:rPr>
                <w:rFonts w:eastAsia="Times New Roman" w:cstheme="minorHAnsi"/>
              </w:rPr>
              <w:t xml:space="preserve">$6,648 </w:t>
            </w:r>
          </w:p>
        </w:tc>
      </w:tr>
      <w:tr w:rsidR="00DB6158" w:rsidRPr="00CF3B7D" w14:paraId="76F3D82F" w14:textId="77777777" w:rsidTr="00CA4218">
        <w:trPr>
          <w:trHeight w:val="302"/>
        </w:trPr>
        <w:tc>
          <w:tcPr>
            <w:tcW w:w="2965" w:type="dxa"/>
            <w:tcBorders>
              <w:top w:val="nil"/>
              <w:left w:val="single" w:sz="4" w:space="0" w:color="auto"/>
              <w:bottom w:val="single" w:sz="4" w:space="0" w:color="auto"/>
              <w:right w:val="single" w:sz="4" w:space="0" w:color="auto"/>
            </w:tcBorders>
            <w:shd w:val="clear" w:color="auto" w:fill="auto"/>
            <w:vAlign w:val="center"/>
            <w:hideMark/>
          </w:tcPr>
          <w:p w14:paraId="0B3CC828" w14:textId="58991733" w:rsidR="00F46146" w:rsidRPr="00CF3B7D" w:rsidRDefault="00F46146" w:rsidP="00F46146">
            <w:pPr>
              <w:rPr>
                <w:rFonts w:eastAsia="Times New Roman" w:cstheme="minorHAnsi"/>
              </w:rPr>
            </w:pPr>
            <w:r w:rsidRPr="00CF3B7D">
              <w:rPr>
                <w:rFonts w:cstheme="minorHAnsi"/>
              </w:rPr>
              <w:t xml:space="preserve">Software for program </w:t>
            </w:r>
            <w:r w:rsidR="00CA4218" w:rsidRPr="00CF3B7D">
              <w:rPr>
                <w:rFonts w:cstheme="minorHAnsi"/>
              </w:rPr>
              <w:t>personnel</w:t>
            </w:r>
            <w:r w:rsidRPr="00CF3B7D">
              <w:rPr>
                <w:rFonts w:cstheme="minorHAnsi"/>
              </w:rPr>
              <w:t xml:space="preserve"> </w:t>
            </w:r>
          </w:p>
        </w:tc>
        <w:tc>
          <w:tcPr>
            <w:tcW w:w="828" w:type="dxa"/>
            <w:tcBorders>
              <w:top w:val="nil"/>
              <w:left w:val="nil"/>
              <w:bottom w:val="single" w:sz="4" w:space="0" w:color="auto"/>
              <w:right w:val="single" w:sz="4" w:space="0" w:color="auto"/>
            </w:tcBorders>
            <w:shd w:val="clear" w:color="auto" w:fill="auto"/>
            <w:noWrap/>
            <w:vAlign w:val="center"/>
            <w:hideMark/>
          </w:tcPr>
          <w:p w14:paraId="35D7682B" w14:textId="11182CD7" w:rsidR="00F46146" w:rsidRPr="00CF3B7D" w:rsidRDefault="00F46146" w:rsidP="00DB6158">
            <w:pPr>
              <w:jc w:val="right"/>
              <w:rPr>
                <w:rFonts w:eastAsia="Times New Roman" w:cstheme="minorHAnsi"/>
              </w:rPr>
            </w:pPr>
            <w:r w:rsidRPr="00CF3B7D">
              <w:rPr>
                <w:rFonts w:cstheme="minorHAnsi"/>
              </w:rPr>
              <w:t xml:space="preserve">    2,</w:t>
            </w:r>
            <w:r w:rsidR="00CA4218" w:rsidRPr="00CF3B7D">
              <w:rPr>
                <w:rFonts w:cstheme="minorHAnsi"/>
              </w:rPr>
              <w:t>464</w:t>
            </w:r>
            <w:r w:rsidRPr="00CF3B7D">
              <w:rPr>
                <w:rFonts w:cstheme="minorHAnsi"/>
              </w:rPr>
              <w:t xml:space="preserve"> </w:t>
            </w:r>
          </w:p>
        </w:tc>
        <w:tc>
          <w:tcPr>
            <w:tcW w:w="1008" w:type="dxa"/>
            <w:tcBorders>
              <w:top w:val="nil"/>
              <w:left w:val="nil"/>
              <w:bottom w:val="single" w:sz="4" w:space="0" w:color="auto"/>
              <w:right w:val="single" w:sz="4" w:space="0" w:color="auto"/>
            </w:tcBorders>
            <w:shd w:val="clear" w:color="auto" w:fill="auto"/>
            <w:noWrap/>
            <w:vAlign w:val="center"/>
            <w:hideMark/>
          </w:tcPr>
          <w:p w14:paraId="23C417F5" w14:textId="4A530013" w:rsidR="00F46146" w:rsidRPr="00CF3B7D" w:rsidRDefault="00F46146" w:rsidP="006719C4">
            <w:pPr>
              <w:jc w:val="right"/>
              <w:rPr>
                <w:rFonts w:eastAsia="Times New Roman" w:cstheme="minorHAnsi"/>
              </w:rPr>
            </w:pPr>
            <w:r w:rsidRPr="00CF3B7D">
              <w:rPr>
                <w:rFonts w:cstheme="minorHAnsi"/>
              </w:rPr>
              <w:t xml:space="preserve">     2,</w:t>
            </w:r>
            <w:r w:rsidR="00CA4218" w:rsidRPr="00CF3B7D">
              <w:rPr>
                <w:rFonts w:cstheme="minorHAnsi"/>
              </w:rPr>
              <w:t>801</w:t>
            </w:r>
            <w:r w:rsidRPr="00CF3B7D">
              <w:rPr>
                <w:rFonts w:cstheme="minorHAnsi"/>
              </w:rPr>
              <w:t xml:space="preserve"> </w:t>
            </w:r>
          </w:p>
        </w:tc>
        <w:tc>
          <w:tcPr>
            <w:tcW w:w="1008" w:type="dxa"/>
            <w:tcBorders>
              <w:top w:val="nil"/>
              <w:left w:val="nil"/>
              <w:bottom w:val="single" w:sz="4" w:space="0" w:color="auto"/>
              <w:right w:val="single" w:sz="4" w:space="0" w:color="auto"/>
            </w:tcBorders>
            <w:shd w:val="clear" w:color="auto" w:fill="auto"/>
            <w:noWrap/>
            <w:vAlign w:val="center"/>
            <w:hideMark/>
          </w:tcPr>
          <w:p w14:paraId="34D7DFC8" w14:textId="78C34968" w:rsidR="00F46146" w:rsidRPr="00CF3B7D" w:rsidRDefault="00F46146" w:rsidP="006719C4">
            <w:pPr>
              <w:jc w:val="right"/>
              <w:rPr>
                <w:rFonts w:eastAsia="Times New Roman" w:cstheme="minorHAnsi"/>
              </w:rPr>
            </w:pPr>
            <w:r w:rsidRPr="00CF3B7D">
              <w:rPr>
                <w:rFonts w:cstheme="minorHAnsi"/>
              </w:rPr>
              <w:t xml:space="preserve">    3,</w:t>
            </w:r>
            <w:r w:rsidR="00CA4218" w:rsidRPr="00CF3B7D">
              <w:rPr>
                <w:rFonts w:cstheme="minorHAnsi"/>
              </w:rPr>
              <w:t>212</w:t>
            </w:r>
            <w:r w:rsidRPr="00CF3B7D">
              <w:rPr>
                <w:rFonts w:cstheme="minorHAnsi"/>
              </w:rPr>
              <w:t xml:space="preserve"> </w:t>
            </w:r>
          </w:p>
        </w:tc>
        <w:tc>
          <w:tcPr>
            <w:tcW w:w="1008" w:type="dxa"/>
            <w:tcBorders>
              <w:top w:val="nil"/>
              <w:left w:val="nil"/>
              <w:bottom w:val="single" w:sz="4" w:space="0" w:color="auto"/>
              <w:right w:val="single" w:sz="4" w:space="0" w:color="auto"/>
            </w:tcBorders>
            <w:shd w:val="clear" w:color="auto" w:fill="auto"/>
            <w:noWrap/>
            <w:vAlign w:val="center"/>
            <w:hideMark/>
          </w:tcPr>
          <w:p w14:paraId="58B0C3F6" w14:textId="0E0C4D31" w:rsidR="00F46146" w:rsidRPr="00CF3B7D" w:rsidRDefault="00F46146" w:rsidP="006719C4">
            <w:pPr>
              <w:jc w:val="right"/>
              <w:rPr>
                <w:rFonts w:eastAsia="Times New Roman" w:cstheme="minorHAnsi"/>
              </w:rPr>
            </w:pPr>
            <w:r w:rsidRPr="00CF3B7D">
              <w:rPr>
                <w:rFonts w:cstheme="minorHAnsi"/>
              </w:rPr>
              <w:t xml:space="preserve">     3,</w:t>
            </w:r>
            <w:r w:rsidR="00CA4218" w:rsidRPr="00CF3B7D">
              <w:rPr>
                <w:rFonts w:cstheme="minorHAnsi"/>
              </w:rPr>
              <w:t>716</w:t>
            </w:r>
            <w:r w:rsidRPr="00CF3B7D">
              <w:rPr>
                <w:rFonts w:cstheme="minorHAnsi"/>
              </w:rPr>
              <w:t xml:space="preserve"> </w:t>
            </w:r>
          </w:p>
        </w:tc>
        <w:tc>
          <w:tcPr>
            <w:tcW w:w="1008" w:type="dxa"/>
            <w:tcBorders>
              <w:top w:val="nil"/>
              <w:left w:val="nil"/>
              <w:bottom w:val="single" w:sz="4" w:space="0" w:color="auto"/>
              <w:right w:val="single" w:sz="4" w:space="0" w:color="auto"/>
            </w:tcBorders>
            <w:shd w:val="clear" w:color="auto" w:fill="auto"/>
            <w:noWrap/>
            <w:vAlign w:val="center"/>
            <w:hideMark/>
          </w:tcPr>
          <w:p w14:paraId="105A9913" w14:textId="1889BDAF" w:rsidR="00F46146" w:rsidRPr="00CF3B7D" w:rsidRDefault="00F46146" w:rsidP="006719C4">
            <w:pPr>
              <w:jc w:val="right"/>
              <w:rPr>
                <w:rFonts w:eastAsia="Times New Roman" w:cstheme="minorHAnsi"/>
              </w:rPr>
            </w:pPr>
            <w:r w:rsidRPr="00CF3B7D">
              <w:rPr>
                <w:rFonts w:cstheme="minorHAnsi"/>
              </w:rPr>
              <w:t xml:space="preserve">     4,</w:t>
            </w:r>
            <w:r w:rsidR="00CA4218" w:rsidRPr="00CF3B7D">
              <w:rPr>
                <w:rFonts w:cstheme="minorHAnsi"/>
              </w:rPr>
              <w:t>345</w:t>
            </w:r>
            <w:r w:rsidRPr="00CF3B7D">
              <w:rPr>
                <w:rFonts w:cstheme="minorHAnsi"/>
              </w:rPr>
              <w:t xml:space="preserve"> </w:t>
            </w:r>
          </w:p>
        </w:tc>
        <w:tc>
          <w:tcPr>
            <w:tcW w:w="270" w:type="dxa"/>
            <w:tcBorders>
              <w:top w:val="nil"/>
              <w:left w:val="nil"/>
              <w:bottom w:val="nil"/>
              <w:right w:val="nil"/>
            </w:tcBorders>
            <w:shd w:val="clear" w:color="auto" w:fill="auto"/>
            <w:noWrap/>
            <w:vAlign w:val="center"/>
            <w:hideMark/>
          </w:tcPr>
          <w:p w14:paraId="7EAF262C" w14:textId="77777777" w:rsidR="00F46146" w:rsidRPr="00CF3B7D" w:rsidRDefault="00F46146" w:rsidP="006719C4">
            <w:pPr>
              <w:jc w:val="right"/>
              <w:rPr>
                <w:rFonts w:eastAsia="Times New Roman" w:cstheme="minorHAnsi"/>
              </w:rPr>
            </w:pPr>
          </w:p>
        </w:tc>
        <w:tc>
          <w:tcPr>
            <w:tcW w:w="1008" w:type="dxa"/>
            <w:tcBorders>
              <w:top w:val="nil"/>
              <w:left w:val="single" w:sz="4" w:space="0" w:color="auto"/>
              <w:bottom w:val="single" w:sz="4" w:space="0" w:color="auto"/>
              <w:right w:val="single" w:sz="4" w:space="0" w:color="auto"/>
            </w:tcBorders>
            <w:shd w:val="clear" w:color="auto" w:fill="auto"/>
            <w:noWrap/>
            <w:vAlign w:val="center"/>
            <w:hideMark/>
          </w:tcPr>
          <w:p w14:paraId="20584FA3" w14:textId="2878AED3" w:rsidR="00F46146" w:rsidRPr="00CF3B7D" w:rsidRDefault="00F46146" w:rsidP="006719C4">
            <w:pPr>
              <w:jc w:val="right"/>
              <w:rPr>
                <w:rFonts w:eastAsia="Times New Roman" w:cstheme="minorHAnsi"/>
              </w:rPr>
            </w:pPr>
            <w:r w:rsidRPr="00CF3B7D">
              <w:rPr>
                <w:rFonts w:cstheme="minorHAnsi"/>
              </w:rPr>
              <w:t>$16,</w:t>
            </w:r>
            <w:r w:rsidR="00CA4218" w:rsidRPr="00CF3B7D">
              <w:rPr>
                <w:rFonts w:cstheme="minorHAnsi"/>
              </w:rPr>
              <w:t>538</w:t>
            </w:r>
            <w:r w:rsidRPr="00CF3B7D">
              <w:rPr>
                <w:rFonts w:cstheme="minorHAnsi"/>
              </w:rPr>
              <w:t xml:space="preserve"> </w:t>
            </w:r>
          </w:p>
        </w:tc>
      </w:tr>
      <w:tr w:rsidR="00DB6158" w:rsidRPr="00CF3B7D" w14:paraId="5DA89649" w14:textId="77777777" w:rsidTr="00CA4218">
        <w:trPr>
          <w:trHeight w:val="288"/>
        </w:trPr>
        <w:tc>
          <w:tcPr>
            <w:tcW w:w="2965" w:type="dxa"/>
            <w:tcBorders>
              <w:top w:val="nil"/>
              <w:left w:val="single" w:sz="4" w:space="0" w:color="auto"/>
              <w:bottom w:val="single" w:sz="4" w:space="0" w:color="auto"/>
              <w:right w:val="single" w:sz="4" w:space="0" w:color="auto"/>
            </w:tcBorders>
            <w:shd w:val="clear" w:color="000000" w:fill="E6E6E6"/>
            <w:vAlign w:val="center"/>
            <w:hideMark/>
          </w:tcPr>
          <w:p w14:paraId="03B97738" w14:textId="458D269A" w:rsidR="00F46146" w:rsidRPr="00CF3B7D" w:rsidRDefault="00F46146" w:rsidP="00F46146">
            <w:pPr>
              <w:rPr>
                <w:rFonts w:eastAsia="Times New Roman" w:cstheme="minorHAnsi"/>
                <w:b/>
                <w:bCs/>
                <w:color w:val="000000"/>
              </w:rPr>
            </w:pPr>
            <w:r w:rsidRPr="00CF3B7D">
              <w:rPr>
                <w:rFonts w:cstheme="minorHAnsi"/>
                <w:b/>
                <w:color w:val="000000"/>
              </w:rPr>
              <w:t>Total Supplies</w:t>
            </w:r>
          </w:p>
        </w:tc>
        <w:tc>
          <w:tcPr>
            <w:tcW w:w="828" w:type="dxa"/>
            <w:tcBorders>
              <w:top w:val="nil"/>
              <w:left w:val="nil"/>
              <w:bottom w:val="single" w:sz="4" w:space="0" w:color="auto"/>
              <w:right w:val="single" w:sz="4" w:space="0" w:color="auto"/>
            </w:tcBorders>
            <w:shd w:val="clear" w:color="000000" w:fill="E6E6E6"/>
            <w:noWrap/>
            <w:vAlign w:val="center"/>
            <w:hideMark/>
          </w:tcPr>
          <w:p w14:paraId="7D1F416F" w14:textId="751EF885" w:rsidR="00F46146" w:rsidRPr="00CF3B7D" w:rsidRDefault="00F46146" w:rsidP="00F46146">
            <w:pPr>
              <w:jc w:val="right"/>
              <w:rPr>
                <w:rFonts w:eastAsia="Times New Roman" w:cstheme="minorHAnsi"/>
                <w:b/>
                <w:bCs/>
              </w:rPr>
            </w:pPr>
            <w:r w:rsidRPr="00CF3B7D">
              <w:rPr>
                <w:rFonts w:cstheme="minorHAnsi"/>
                <w:b/>
              </w:rPr>
              <w:t>$15,</w:t>
            </w:r>
            <w:r w:rsidR="00CA4218" w:rsidRPr="00CF3B7D">
              <w:rPr>
                <w:rFonts w:cstheme="minorHAnsi"/>
                <w:b/>
                <w:bCs/>
              </w:rPr>
              <w:t>283</w:t>
            </w:r>
            <w:r w:rsidRPr="00CF3B7D">
              <w:rPr>
                <w:rFonts w:cstheme="minorHAnsi"/>
                <w:b/>
              </w:rPr>
              <w:t xml:space="preserve"> </w:t>
            </w:r>
          </w:p>
        </w:tc>
        <w:tc>
          <w:tcPr>
            <w:tcW w:w="1008" w:type="dxa"/>
            <w:tcBorders>
              <w:top w:val="nil"/>
              <w:left w:val="nil"/>
              <w:bottom w:val="single" w:sz="4" w:space="0" w:color="auto"/>
              <w:right w:val="single" w:sz="4" w:space="0" w:color="auto"/>
            </w:tcBorders>
            <w:shd w:val="clear" w:color="000000" w:fill="E6E6E6"/>
            <w:noWrap/>
            <w:vAlign w:val="center"/>
            <w:hideMark/>
          </w:tcPr>
          <w:p w14:paraId="331E31F7" w14:textId="319AC7AC" w:rsidR="00F46146" w:rsidRPr="00CF3B7D" w:rsidRDefault="00F46146" w:rsidP="00F46146">
            <w:pPr>
              <w:jc w:val="right"/>
              <w:rPr>
                <w:rFonts w:eastAsia="Times New Roman" w:cstheme="minorHAnsi"/>
                <w:b/>
                <w:bCs/>
              </w:rPr>
            </w:pPr>
            <w:r w:rsidRPr="00CF3B7D">
              <w:rPr>
                <w:rFonts w:cstheme="minorHAnsi"/>
                <w:b/>
              </w:rPr>
              <w:t>$3,</w:t>
            </w:r>
            <w:r w:rsidR="00CA4218" w:rsidRPr="00CF3B7D">
              <w:rPr>
                <w:rFonts w:cstheme="minorHAnsi"/>
                <w:b/>
                <w:bCs/>
              </w:rPr>
              <w:t>851</w:t>
            </w:r>
            <w:r w:rsidRPr="00CF3B7D">
              <w:rPr>
                <w:rFonts w:cstheme="minorHAnsi"/>
                <w:b/>
              </w:rPr>
              <w:t xml:space="preserve"> </w:t>
            </w:r>
          </w:p>
        </w:tc>
        <w:tc>
          <w:tcPr>
            <w:tcW w:w="1008" w:type="dxa"/>
            <w:tcBorders>
              <w:top w:val="nil"/>
              <w:left w:val="nil"/>
              <w:bottom w:val="single" w:sz="4" w:space="0" w:color="auto"/>
              <w:right w:val="single" w:sz="4" w:space="0" w:color="auto"/>
            </w:tcBorders>
            <w:shd w:val="clear" w:color="000000" w:fill="E6E6E6"/>
            <w:noWrap/>
            <w:vAlign w:val="center"/>
            <w:hideMark/>
          </w:tcPr>
          <w:p w14:paraId="286FA746" w14:textId="6119A5F0" w:rsidR="00F46146" w:rsidRPr="00CF3B7D" w:rsidRDefault="00F46146" w:rsidP="00F46146">
            <w:pPr>
              <w:jc w:val="right"/>
              <w:rPr>
                <w:rFonts w:eastAsia="Times New Roman" w:cstheme="minorHAnsi"/>
                <w:b/>
                <w:bCs/>
              </w:rPr>
            </w:pPr>
            <w:r w:rsidRPr="00CF3B7D">
              <w:rPr>
                <w:rFonts w:cstheme="minorHAnsi"/>
                <w:b/>
              </w:rPr>
              <w:t>$4,</w:t>
            </w:r>
            <w:r w:rsidR="00CA4218" w:rsidRPr="00CF3B7D">
              <w:rPr>
                <w:rFonts w:cstheme="minorHAnsi"/>
                <w:b/>
                <w:bCs/>
              </w:rPr>
              <w:t>262</w:t>
            </w:r>
            <w:r w:rsidRPr="00CF3B7D">
              <w:rPr>
                <w:rFonts w:cstheme="minorHAnsi"/>
                <w:b/>
              </w:rPr>
              <w:t xml:space="preserve"> </w:t>
            </w:r>
          </w:p>
        </w:tc>
        <w:tc>
          <w:tcPr>
            <w:tcW w:w="1008" w:type="dxa"/>
            <w:tcBorders>
              <w:top w:val="nil"/>
              <w:left w:val="nil"/>
              <w:bottom w:val="single" w:sz="4" w:space="0" w:color="auto"/>
              <w:right w:val="single" w:sz="4" w:space="0" w:color="auto"/>
            </w:tcBorders>
            <w:shd w:val="clear" w:color="000000" w:fill="E6E6E6"/>
            <w:noWrap/>
            <w:vAlign w:val="center"/>
            <w:hideMark/>
          </w:tcPr>
          <w:p w14:paraId="5E70FA66" w14:textId="0677C208" w:rsidR="00F46146" w:rsidRPr="00CF3B7D" w:rsidRDefault="00F46146" w:rsidP="00F46146">
            <w:pPr>
              <w:jc w:val="right"/>
              <w:rPr>
                <w:rFonts w:eastAsia="Times New Roman" w:cstheme="minorHAnsi"/>
                <w:b/>
                <w:bCs/>
              </w:rPr>
            </w:pPr>
            <w:r w:rsidRPr="00CF3B7D">
              <w:rPr>
                <w:rFonts w:cstheme="minorHAnsi"/>
                <w:b/>
              </w:rPr>
              <w:t>$4,</w:t>
            </w:r>
            <w:r w:rsidR="00CA4218" w:rsidRPr="00CF3B7D">
              <w:rPr>
                <w:rFonts w:cstheme="minorHAnsi"/>
                <w:b/>
                <w:bCs/>
              </w:rPr>
              <w:t>786</w:t>
            </w:r>
            <w:r w:rsidRPr="00CF3B7D">
              <w:rPr>
                <w:rFonts w:cstheme="minorHAnsi"/>
                <w:b/>
              </w:rPr>
              <w:t xml:space="preserve"> </w:t>
            </w:r>
          </w:p>
        </w:tc>
        <w:tc>
          <w:tcPr>
            <w:tcW w:w="1008" w:type="dxa"/>
            <w:tcBorders>
              <w:top w:val="nil"/>
              <w:left w:val="nil"/>
              <w:bottom w:val="single" w:sz="4" w:space="0" w:color="auto"/>
              <w:right w:val="single" w:sz="4" w:space="0" w:color="auto"/>
            </w:tcBorders>
            <w:shd w:val="clear" w:color="000000" w:fill="E6E6E6"/>
            <w:noWrap/>
            <w:vAlign w:val="center"/>
            <w:hideMark/>
          </w:tcPr>
          <w:p w14:paraId="2F431052" w14:textId="3B6DC2B2" w:rsidR="00F46146" w:rsidRPr="00CF3B7D" w:rsidRDefault="00F46146" w:rsidP="00F46146">
            <w:pPr>
              <w:jc w:val="right"/>
              <w:rPr>
                <w:rFonts w:eastAsia="Times New Roman" w:cstheme="minorHAnsi"/>
                <w:b/>
                <w:bCs/>
              </w:rPr>
            </w:pPr>
            <w:r w:rsidRPr="00CF3B7D">
              <w:rPr>
                <w:rFonts w:cstheme="minorHAnsi"/>
                <w:b/>
              </w:rPr>
              <w:t>$5,</w:t>
            </w:r>
            <w:r w:rsidR="00CA4218" w:rsidRPr="00CF3B7D">
              <w:rPr>
                <w:rFonts w:cstheme="minorHAnsi"/>
                <w:b/>
                <w:bCs/>
              </w:rPr>
              <w:t>395</w:t>
            </w:r>
            <w:r w:rsidRPr="00CF3B7D">
              <w:rPr>
                <w:rFonts w:cstheme="minorHAnsi"/>
                <w:b/>
              </w:rPr>
              <w:t xml:space="preserve"> </w:t>
            </w:r>
          </w:p>
        </w:tc>
        <w:tc>
          <w:tcPr>
            <w:tcW w:w="270" w:type="dxa"/>
            <w:tcBorders>
              <w:top w:val="nil"/>
              <w:left w:val="nil"/>
              <w:bottom w:val="nil"/>
              <w:right w:val="nil"/>
            </w:tcBorders>
            <w:shd w:val="clear" w:color="auto" w:fill="auto"/>
            <w:noWrap/>
            <w:vAlign w:val="center"/>
            <w:hideMark/>
          </w:tcPr>
          <w:p w14:paraId="3AD5D788" w14:textId="77777777" w:rsidR="00F46146" w:rsidRPr="00CF3B7D" w:rsidRDefault="00F46146" w:rsidP="00F46146">
            <w:pPr>
              <w:jc w:val="right"/>
              <w:rPr>
                <w:rFonts w:eastAsia="Times New Roman" w:cstheme="minorHAnsi"/>
                <w:b/>
                <w:bCs/>
              </w:rPr>
            </w:pPr>
          </w:p>
        </w:tc>
        <w:tc>
          <w:tcPr>
            <w:tcW w:w="1008" w:type="dxa"/>
            <w:tcBorders>
              <w:top w:val="nil"/>
              <w:left w:val="single" w:sz="4" w:space="0" w:color="auto"/>
              <w:bottom w:val="single" w:sz="4" w:space="0" w:color="auto"/>
              <w:right w:val="single" w:sz="4" w:space="0" w:color="auto"/>
            </w:tcBorders>
            <w:shd w:val="clear" w:color="000000" w:fill="E6E6E6"/>
            <w:noWrap/>
            <w:vAlign w:val="center"/>
            <w:hideMark/>
          </w:tcPr>
          <w:p w14:paraId="38BA49A8" w14:textId="46C13B49" w:rsidR="00F46146" w:rsidRPr="00CF3B7D" w:rsidRDefault="00F46146" w:rsidP="00F46146">
            <w:pPr>
              <w:jc w:val="right"/>
              <w:rPr>
                <w:rFonts w:eastAsia="Times New Roman" w:cstheme="minorHAnsi"/>
                <w:b/>
                <w:bCs/>
              </w:rPr>
            </w:pPr>
            <w:r w:rsidRPr="00CF3B7D">
              <w:rPr>
                <w:rFonts w:cstheme="minorHAnsi"/>
                <w:b/>
              </w:rPr>
              <w:t>$33,</w:t>
            </w:r>
            <w:r w:rsidR="00CA4218" w:rsidRPr="00CF3B7D">
              <w:rPr>
                <w:rFonts w:cstheme="minorHAnsi"/>
                <w:b/>
                <w:bCs/>
              </w:rPr>
              <w:t>577</w:t>
            </w:r>
            <w:r w:rsidRPr="00CF3B7D">
              <w:rPr>
                <w:rFonts w:cstheme="minorHAnsi"/>
                <w:b/>
              </w:rPr>
              <w:t xml:space="preserve"> </w:t>
            </w:r>
          </w:p>
        </w:tc>
      </w:tr>
    </w:tbl>
    <w:p w14:paraId="377BC6A2" w14:textId="77777777" w:rsidR="00A540C3" w:rsidRPr="00CF3B7D" w:rsidRDefault="00A540C3" w:rsidP="00F81B3D">
      <w:pPr>
        <w:autoSpaceDE w:val="0"/>
        <w:autoSpaceDN w:val="0"/>
        <w:adjustRightInd w:val="0"/>
        <w:rPr>
          <w:rFonts w:cstheme="minorHAnsi"/>
          <w:b/>
          <w:bCs/>
          <w:color w:val="FF0000"/>
          <w:sz w:val="23"/>
          <w:szCs w:val="23"/>
        </w:rPr>
      </w:pPr>
    </w:p>
    <w:tbl>
      <w:tblPr>
        <w:tblpPr w:leftFromText="180" w:rightFromText="180" w:vertAnchor="text" w:tblpY="1"/>
        <w:tblOverlap w:val="never"/>
        <w:tblW w:w="6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1615"/>
        <w:gridCol w:w="545"/>
        <w:gridCol w:w="900"/>
        <w:gridCol w:w="1223"/>
      </w:tblGrid>
      <w:tr w:rsidR="00153D0C" w:rsidRPr="00CF3B7D" w14:paraId="0E3BCD8B" w14:textId="4217F58F" w:rsidTr="00CA4218">
        <w:trPr>
          <w:trHeight w:val="302"/>
        </w:trPr>
        <w:tc>
          <w:tcPr>
            <w:tcW w:w="4220" w:type="dxa"/>
            <w:gridSpan w:val="2"/>
            <w:shd w:val="clear" w:color="auto" w:fill="E7E6E6" w:themeFill="background2"/>
            <w:vAlign w:val="center"/>
            <w:hideMark/>
          </w:tcPr>
          <w:p w14:paraId="53556620" w14:textId="3B9BF9AC" w:rsidR="00153D0C" w:rsidRPr="00CF3B7D" w:rsidRDefault="00153D0C" w:rsidP="00F1430A">
            <w:pPr>
              <w:rPr>
                <w:rFonts w:eastAsia="Times New Roman" w:cstheme="minorHAnsi"/>
                <w:b/>
                <w:bCs/>
                <w:color w:val="000000"/>
              </w:rPr>
            </w:pPr>
            <w:r w:rsidRPr="00CF3B7D">
              <w:rPr>
                <w:rFonts w:eastAsia="Times New Roman" w:cstheme="minorHAnsi"/>
                <w:b/>
                <w:bCs/>
                <w:color w:val="000000"/>
              </w:rPr>
              <w:t>New Staff Start Up Costs</w:t>
            </w:r>
          </w:p>
        </w:tc>
        <w:tc>
          <w:tcPr>
            <w:tcW w:w="545" w:type="dxa"/>
            <w:tcBorders>
              <w:top w:val="nil"/>
              <w:bottom w:val="nil"/>
            </w:tcBorders>
            <w:shd w:val="clear" w:color="auto" w:fill="auto"/>
          </w:tcPr>
          <w:p w14:paraId="0E4C3CAC" w14:textId="77777777" w:rsidR="00153D0C" w:rsidRPr="00CF3B7D" w:rsidRDefault="00153D0C" w:rsidP="00F1430A">
            <w:pPr>
              <w:rPr>
                <w:rFonts w:eastAsia="Times New Roman" w:cstheme="minorHAnsi"/>
                <w:b/>
                <w:bCs/>
                <w:color w:val="000000"/>
              </w:rPr>
            </w:pPr>
          </w:p>
        </w:tc>
        <w:tc>
          <w:tcPr>
            <w:tcW w:w="2123" w:type="dxa"/>
            <w:gridSpan w:val="2"/>
            <w:shd w:val="clear" w:color="auto" w:fill="E7E6E6" w:themeFill="background2"/>
          </w:tcPr>
          <w:p w14:paraId="2C344D10" w14:textId="28851105" w:rsidR="00153D0C" w:rsidRPr="00CF3B7D" w:rsidRDefault="00153D0C" w:rsidP="00F1430A">
            <w:pPr>
              <w:rPr>
                <w:rFonts w:eastAsia="Times New Roman" w:cstheme="minorHAnsi"/>
                <w:b/>
                <w:bCs/>
                <w:color w:val="000000"/>
              </w:rPr>
            </w:pPr>
            <w:r w:rsidRPr="00CF3B7D">
              <w:rPr>
                <w:rFonts w:eastAsia="Times New Roman" w:cstheme="minorHAnsi"/>
                <w:b/>
                <w:bCs/>
                <w:color w:val="000000"/>
              </w:rPr>
              <w:t>PPE Totals</w:t>
            </w:r>
          </w:p>
        </w:tc>
      </w:tr>
      <w:tr w:rsidR="00153D0C" w:rsidRPr="00CF3B7D" w14:paraId="3C5EBB7D" w14:textId="3E8C5341" w:rsidTr="00CA4218">
        <w:trPr>
          <w:trHeight w:val="300"/>
        </w:trPr>
        <w:tc>
          <w:tcPr>
            <w:tcW w:w="2605" w:type="dxa"/>
            <w:shd w:val="clear" w:color="auto" w:fill="auto"/>
            <w:noWrap/>
            <w:vAlign w:val="center"/>
            <w:hideMark/>
          </w:tcPr>
          <w:p w14:paraId="274900E6" w14:textId="77777777" w:rsidR="00153D0C" w:rsidRPr="00CF3B7D" w:rsidRDefault="00153D0C" w:rsidP="00153D0C">
            <w:pPr>
              <w:rPr>
                <w:rFonts w:eastAsia="Times New Roman" w:cstheme="minorHAnsi"/>
                <w:color w:val="000000"/>
              </w:rPr>
            </w:pPr>
            <w:r w:rsidRPr="00CF3B7D">
              <w:rPr>
                <w:rFonts w:eastAsia="Times New Roman" w:cstheme="minorHAnsi"/>
                <w:color w:val="000000"/>
              </w:rPr>
              <w:t>monitor (2)</w:t>
            </w:r>
          </w:p>
        </w:tc>
        <w:tc>
          <w:tcPr>
            <w:tcW w:w="1615" w:type="dxa"/>
            <w:shd w:val="clear" w:color="auto" w:fill="auto"/>
            <w:noWrap/>
            <w:vAlign w:val="center"/>
            <w:hideMark/>
          </w:tcPr>
          <w:p w14:paraId="36B44242" w14:textId="77777777" w:rsidR="00153D0C" w:rsidRPr="00CF3B7D" w:rsidRDefault="00153D0C" w:rsidP="00153D0C">
            <w:pPr>
              <w:jc w:val="right"/>
              <w:rPr>
                <w:rFonts w:eastAsia="Times New Roman" w:cstheme="minorHAnsi"/>
                <w:color w:val="000000"/>
              </w:rPr>
            </w:pPr>
            <w:r w:rsidRPr="00CF3B7D">
              <w:rPr>
                <w:rFonts w:eastAsia="Times New Roman" w:cstheme="minorHAnsi"/>
                <w:color w:val="000000"/>
              </w:rPr>
              <w:t xml:space="preserve"> $        350.00 </w:t>
            </w:r>
          </w:p>
        </w:tc>
        <w:tc>
          <w:tcPr>
            <w:tcW w:w="545" w:type="dxa"/>
            <w:tcBorders>
              <w:top w:val="nil"/>
              <w:bottom w:val="nil"/>
            </w:tcBorders>
            <w:shd w:val="clear" w:color="auto" w:fill="auto"/>
          </w:tcPr>
          <w:p w14:paraId="0A29AD0A" w14:textId="77777777" w:rsidR="00153D0C" w:rsidRPr="00CF3B7D" w:rsidRDefault="00153D0C" w:rsidP="00153D0C">
            <w:pPr>
              <w:jc w:val="right"/>
              <w:rPr>
                <w:rFonts w:eastAsia="Times New Roman" w:cstheme="minorHAnsi"/>
                <w:color w:val="000000"/>
              </w:rPr>
            </w:pPr>
          </w:p>
        </w:tc>
        <w:tc>
          <w:tcPr>
            <w:tcW w:w="900" w:type="dxa"/>
            <w:vAlign w:val="center"/>
          </w:tcPr>
          <w:p w14:paraId="26018641" w14:textId="3ECA38AF" w:rsidR="00153D0C" w:rsidRPr="00CF3B7D" w:rsidRDefault="00153D0C" w:rsidP="00153D0C">
            <w:pPr>
              <w:jc w:val="right"/>
              <w:rPr>
                <w:rFonts w:eastAsia="Times New Roman" w:cstheme="minorHAnsi"/>
                <w:color w:val="000000"/>
              </w:rPr>
            </w:pPr>
            <w:r w:rsidRPr="00CF3B7D">
              <w:rPr>
                <w:rFonts w:eastAsia="Times New Roman" w:cstheme="minorHAnsi"/>
                <w:color w:val="000000"/>
              </w:rPr>
              <w:t>$20</w:t>
            </w:r>
          </w:p>
        </w:tc>
        <w:tc>
          <w:tcPr>
            <w:tcW w:w="1223" w:type="dxa"/>
            <w:vAlign w:val="center"/>
          </w:tcPr>
          <w:p w14:paraId="2862B576" w14:textId="64C4E9EC" w:rsidR="00153D0C" w:rsidRPr="00CF3B7D" w:rsidRDefault="00153D0C" w:rsidP="000217E6">
            <w:pPr>
              <w:rPr>
                <w:rFonts w:eastAsia="Times New Roman" w:cstheme="minorHAnsi"/>
                <w:color w:val="000000"/>
              </w:rPr>
            </w:pPr>
            <w:r w:rsidRPr="00CF3B7D">
              <w:rPr>
                <w:rFonts w:eastAsia="Times New Roman" w:cstheme="minorHAnsi"/>
                <w:color w:val="000000"/>
              </w:rPr>
              <w:t>hard hats</w:t>
            </w:r>
          </w:p>
        </w:tc>
      </w:tr>
      <w:tr w:rsidR="00153D0C" w:rsidRPr="00CF3B7D" w14:paraId="7280749D" w14:textId="22BBFB9C" w:rsidTr="00CA4218">
        <w:trPr>
          <w:trHeight w:val="387"/>
        </w:trPr>
        <w:tc>
          <w:tcPr>
            <w:tcW w:w="2605" w:type="dxa"/>
            <w:shd w:val="clear" w:color="auto" w:fill="auto"/>
            <w:noWrap/>
            <w:vAlign w:val="center"/>
            <w:hideMark/>
          </w:tcPr>
          <w:p w14:paraId="194B7843" w14:textId="77777777" w:rsidR="00153D0C" w:rsidRPr="00CF3B7D" w:rsidRDefault="00153D0C" w:rsidP="00153D0C">
            <w:pPr>
              <w:rPr>
                <w:rFonts w:eastAsia="Times New Roman" w:cstheme="minorHAnsi"/>
                <w:color w:val="000000"/>
              </w:rPr>
            </w:pPr>
            <w:r w:rsidRPr="00CF3B7D">
              <w:rPr>
                <w:rFonts w:eastAsia="Times New Roman" w:cstheme="minorHAnsi"/>
                <w:color w:val="000000"/>
              </w:rPr>
              <w:t>docking port</w:t>
            </w:r>
          </w:p>
        </w:tc>
        <w:tc>
          <w:tcPr>
            <w:tcW w:w="1615" w:type="dxa"/>
            <w:shd w:val="clear" w:color="auto" w:fill="auto"/>
            <w:noWrap/>
            <w:vAlign w:val="center"/>
            <w:hideMark/>
          </w:tcPr>
          <w:p w14:paraId="7F51719C" w14:textId="77777777" w:rsidR="00153D0C" w:rsidRPr="00CF3B7D" w:rsidRDefault="00153D0C" w:rsidP="00153D0C">
            <w:pPr>
              <w:jc w:val="right"/>
              <w:rPr>
                <w:rFonts w:eastAsia="Times New Roman" w:cstheme="minorHAnsi"/>
                <w:color w:val="000000"/>
              </w:rPr>
            </w:pPr>
            <w:r w:rsidRPr="00CF3B7D">
              <w:rPr>
                <w:rFonts w:eastAsia="Times New Roman" w:cstheme="minorHAnsi"/>
                <w:color w:val="000000"/>
              </w:rPr>
              <w:t xml:space="preserve"> $        170.00 </w:t>
            </w:r>
          </w:p>
        </w:tc>
        <w:tc>
          <w:tcPr>
            <w:tcW w:w="545" w:type="dxa"/>
            <w:tcBorders>
              <w:top w:val="nil"/>
              <w:bottom w:val="nil"/>
            </w:tcBorders>
            <w:shd w:val="clear" w:color="auto" w:fill="auto"/>
          </w:tcPr>
          <w:p w14:paraId="1E938026" w14:textId="77777777" w:rsidR="00153D0C" w:rsidRPr="00CF3B7D" w:rsidRDefault="00153D0C" w:rsidP="00153D0C">
            <w:pPr>
              <w:jc w:val="right"/>
              <w:rPr>
                <w:rFonts w:eastAsia="Times New Roman" w:cstheme="minorHAnsi"/>
                <w:color w:val="000000"/>
              </w:rPr>
            </w:pPr>
          </w:p>
        </w:tc>
        <w:tc>
          <w:tcPr>
            <w:tcW w:w="900" w:type="dxa"/>
            <w:vAlign w:val="center"/>
          </w:tcPr>
          <w:p w14:paraId="592C2AA5" w14:textId="6EED59BA" w:rsidR="00153D0C" w:rsidRPr="00CF3B7D" w:rsidRDefault="00153D0C" w:rsidP="00153D0C">
            <w:pPr>
              <w:jc w:val="right"/>
              <w:rPr>
                <w:rFonts w:eastAsia="Times New Roman" w:cstheme="minorHAnsi"/>
                <w:color w:val="000000"/>
              </w:rPr>
            </w:pPr>
            <w:r w:rsidRPr="00CF3B7D">
              <w:rPr>
                <w:rFonts w:eastAsia="Times New Roman" w:cstheme="minorHAnsi"/>
                <w:color w:val="000000"/>
              </w:rPr>
              <w:t>$468</w:t>
            </w:r>
          </w:p>
        </w:tc>
        <w:tc>
          <w:tcPr>
            <w:tcW w:w="1223" w:type="dxa"/>
            <w:vAlign w:val="center"/>
          </w:tcPr>
          <w:p w14:paraId="20B062FF" w14:textId="714EE82F" w:rsidR="00153D0C" w:rsidRPr="00CF3B7D" w:rsidRDefault="00153D0C" w:rsidP="000217E6">
            <w:pPr>
              <w:rPr>
                <w:rFonts w:eastAsia="Times New Roman" w:cstheme="minorHAnsi"/>
                <w:color w:val="000000"/>
              </w:rPr>
            </w:pPr>
            <w:r w:rsidRPr="00CF3B7D">
              <w:rPr>
                <w:rFonts w:eastAsia="Times New Roman" w:cstheme="minorHAnsi"/>
                <w:color w:val="000000"/>
              </w:rPr>
              <w:t>gloves</w:t>
            </w:r>
          </w:p>
        </w:tc>
      </w:tr>
      <w:tr w:rsidR="00153D0C" w:rsidRPr="00CF3B7D" w14:paraId="0F43DCFD" w14:textId="48176185" w:rsidTr="00CA4218">
        <w:trPr>
          <w:trHeight w:val="378"/>
        </w:trPr>
        <w:tc>
          <w:tcPr>
            <w:tcW w:w="2605" w:type="dxa"/>
            <w:shd w:val="clear" w:color="auto" w:fill="auto"/>
            <w:noWrap/>
            <w:vAlign w:val="center"/>
            <w:hideMark/>
          </w:tcPr>
          <w:p w14:paraId="4506B07C" w14:textId="3D2AECCE" w:rsidR="00153D0C" w:rsidRPr="00CF3B7D" w:rsidRDefault="00153D0C" w:rsidP="00153D0C">
            <w:pPr>
              <w:rPr>
                <w:rFonts w:eastAsia="Times New Roman" w:cstheme="minorHAnsi"/>
                <w:color w:val="000000"/>
              </w:rPr>
            </w:pPr>
            <w:r w:rsidRPr="00CF3B7D">
              <w:rPr>
                <w:rFonts w:eastAsia="Times New Roman" w:cstheme="minorHAnsi"/>
                <w:color w:val="000000"/>
              </w:rPr>
              <w:t>keyboard</w:t>
            </w:r>
          </w:p>
        </w:tc>
        <w:tc>
          <w:tcPr>
            <w:tcW w:w="1615" w:type="dxa"/>
            <w:shd w:val="clear" w:color="auto" w:fill="auto"/>
            <w:noWrap/>
            <w:vAlign w:val="center"/>
            <w:hideMark/>
          </w:tcPr>
          <w:p w14:paraId="2CAD4BDB" w14:textId="77777777" w:rsidR="00153D0C" w:rsidRPr="00CF3B7D" w:rsidRDefault="00153D0C" w:rsidP="00153D0C">
            <w:pPr>
              <w:jc w:val="right"/>
              <w:rPr>
                <w:rFonts w:eastAsia="Times New Roman" w:cstheme="minorHAnsi"/>
                <w:color w:val="000000"/>
              </w:rPr>
            </w:pPr>
            <w:r w:rsidRPr="00CF3B7D">
              <w:rPr>
                <w:rFonts w:eastAsia="Times New Roman" w:cstheme="minorHAnsi"/>
                <w:color w:val="000000"/>
              </w:rPr>
              <w:t xml:space="preserve"> $           30.00 </w:t>
            </w:r>
          </w:p>
        </w:tc>
        <w:tc>
          <w:tcPr>
            <w:tcW w:w="545" w:type="dxa"/>
            <w:tcBorders>
              <w:top w:val="nil"/>
              <w:bottom w:val="nil"/>
            </w:tcBorders>
            <w:shd w:val="clear" w:color="auto" w:fill="auto"/>
          </w:tcPr>
          <w:p w14:paraId="5DBD7475" w14:textId="77777777" w:rsidR="00153D0C" w:rsidRPr="00CF3B7D" w:rsidRDefault="00153D0C" w:rsidP="00153D0C">
            <w:pPr>
              <w:jc w:val="right"/>
              <w:rPr>
                <w:rFonts w:eastAsia="Times New Roman" w:cstheme="minorHAnsi"/>
                <w:color w:val="000000"/>
              </w:rPr>
            </w:pPr>
          </w:p>
        </w:tc>
        <w:tc>
          <w:tcPr>
            <w:tcW w:w="900" w:type="dxa"/>
            <w:vAlign w:val="center"/>
          </w:tcPr>
          <w:p w14:paraId="0DA95E0A" w14:textId="229831B4" w:rsidR="00153D0C" w:rsidRPr="00CF3B7D" w:rsidRDefault="00153D0C" w:rsidP="00153D0C">
            <w:pPr>
              <w:jc w:val="right"/>
              <w:rPr>
                <w:rFonts w:eastAsia="Times New Roman" w:cstheme="minorHAnsi"/>
                <w:color w:val="000000"/>
              </w:rPr>
            </w:pPr>
            <w:r w:rsidRPr="00CF3B7D">
              <w:rPr>
                <w:rFonts w:eastAsia="Times New Roman" w:cstheme="minorHAnsi"/>
                <w:color w:val="000000"/>
              </w:rPr>
              <w:t>$60</w:t>
            </w:r>
          </w:p>
        </w:tc>
        <w:tc>
          <w:tcPr>
            <w:tcW w:w="1223" w:type="dxa"/>
            <w:vAlign w:val="center"/>
          </w:tcPr>
          <w:p w14:paraId="4404F68B" w14:textId="7B2E5107" w:rsidR="00153D0C" w:rsidRPr="00CF3B7D" w:rsidRDefault="00153D0C" w:rsidP="000217E6">
            <w:pPr>
              <w:rPr>
                <w:rFonts w:eastAsia="Times New Roman" w:cstheme="minorHAnsi"/>
                <w:color w:val="000000"/>
              </w:rPr>
            </w:pPr>
            <w:r w:rsidRPr="00CF3B7D">
              <w:rPr>
                <w:rFonts w:eastAsia="Times New Roman" w:cstheme="minorHAnsi"/>
                <w:color w:val="000000"/>
              </w:rPr>
              <w:t>glasses</w:t>
            </w:r>
          </w:p>
        </w:tc>
      </w:tr>
      <w:tr w:rsidR="00153D0C" w:rsidRPr="00CF3B7D" w14:paraId="5D566B4C" w14:textId="33247DD8" w:rsidTr="00CA4218">
        <w:trPr>
          <w:trHeight w:val="342"/>
        </w:trPr>
        <w:tc>
          <w:tcPr>
            <w:tcW w:w="2605" w:type="dxa"/>
            <w:shd w:val="clear" w:color="auto" w:fill="auto"/>
            <w:noWrap/>
            <w:vAlign w:val="center"/>
            <w:hideMark/>
          </w:tcPr>
          <w:p w14:paraId="398193E0" w14:textId="77777777" w:rsidR="00153D0C" w:rsidRPr="00CF3B7D" w:rsidRDefault="00153D0C" w:rsidP="00153D0C">
            <w:pPr>
              <w:rPr>
                <w:rFonts w:eastAsia="Times New Roman" w:cstheme="minorHAnsi"/>
                <w:color w:val="000000"/>
              </w:rPr>
            </w:pPr>
            <w:r w:rsidRPr="00CF3B7D">
              <w:rPr>
                <w:rFonts w:eastAsia="Times New Roman" w:cstheme="minorHAnsi"/>
                <w:color w:val="000000"/>
              </w:rPr>
              <w:t>mouse</w:t>
            </w:r>
          </w:p>
        </w:tc>
        <w:tc>
          <w:tcPr>
            <w:tcW w:w="1615" w:type="dxa"/>
            <w:shd w:val="clear" w:color="auto" w:fill="auto"/>
            <w:noWrap/>
            <w:vAlign w:val="center"/>
            <w:hideMark/>
          </w:tcPr>
          <w:p w14:paraId="3B12DA88" w14:textId="77777777" w:rsidR="00153D0C" w:rsidRPr="00CF3B7D" w:rsidRDefault="00153D0C" w:rsidP="00153D0C">
            <w:pPr>
              <w:jc w:val="right"/>
              <w:rPr>
                <w:rFonts w:eastAsia="Times New Roman" w:cstheme="minorHAnsi"/>
                <w:color w:val="000000"/>
              </w:rPr>
            </w:pPr>
            <w:r w:rsidRPr="00CF3B7D">
              <w:rPr>
                <w:rFonts w:eastAsia="Times New Roman" w:cstheme="minorHAnsi"/>
                <w:color w:val="000000"/>
              </w:rPr>
              <w:t xml:space="preserve"> $           10.00 </w:t>
            </w:r>
          </w:p>
        </w:tc>
        <w:tc>
          <w:tcPr>
            <w:tcW w:w="545" w:type="dxa"/>
            <w:tcBorders>
              <w:top w:val="nil"/>
              <w:bottom w:val="nil"/>
            </w:tcBorders>
            <w:shd w:val="clear" w:color="auto" w:fill="auto"/>
          </w:tcPr>
          <w:p w14:paraId="695340B3" w14:textId="77777777" w:rsidR="00153D0C" w:rsidRPr="00CF3B7D" w:rsidRDefault="00153D0C" w:rsidP="00153D0C">
            <w:pPr>
              <w:jc w:val="right"/>
              <w:rPr>
                <w:rFonts w:eastAsia="Times New Roman" w:cstheme="minorHAnsi"/>
                <w:color w:val="000000"/>
              </w:rPr>
            </w:pPr>
          </w:p>
        </w:tc>
        <w:tc>
          <w:tcPr>
            <w:tcW w:w="900" w:type="dxa"/>
            <w:vAlign w:val="center"/>
          </w:tcPr>
          <w:p w14:paraId="52482654" w14:textId="43B7870E" w:rsidR="00153D0C" w:rsidRPr="00CF3B7D" w:rsidRDefault="00153D0C" w:rsidP="00153D0C">
            <w:pPr>
              <w:jc w:val="right"/>
              <w:rPr>
                <w:rFonts w:eastAsia="Times New Roman" w:cstheme="minorHAnsi"/>
                <w:color w:val="000000"/>
              </w:rPr>
            </w:pPr>
            <w:r w:rsidRPr="00CF3B7D">
              <w:rPr>
                <w:rFonts w:eastAsia="Times New Roman" w:cstheme="minorHAnsi"/>
                <w:color w:val="000000"/>
              </w:rPr>
              <w:t>$50</w:t>
            </w:r>
          </w:p>
        </w:tc>
        <w:tc>
          <w:tcPr>
            <w:tcW w:w="1223" w:type="dxa"/>
            <w:vAlign w:val="center"/>
          </w:tcPr>
          <w:p w14:paraId="19FC8F67" w14:textId="3AE7606C" w:rsidR="00153D0C" w:rsidRPr="00CF3B7D" w:rsidRDefault="00153D0C" w:rsidP="000217E6">
            <w:pPr>
              <w:rPr>
                <w:rFonts w:eastAsia="Times New Roman" w:cstheme="minorHAnsi"/>
                <w:color w:val="000000"/>
              </w:rPr>
            </w:pPr>
            <w:r w:rsidRPr="00CF3B7D">
              <w:rPr>
                <w:rFonts w:eastAsia="Times New Roman" w:cstheme="minorHAnsi"/>
                <w:color w:val="000000"/>
              </w:rPr>
              <w:t>respirators</w:t>
            </w:r>
          </w:p>
        </w:tc>
      </w:tr>
      <w:tr w:rsidR="00153D0C" w:rsidRPr="00CF3B7D" w14:paraId="5763708F" w14:textId="4A0039AF" w:rsidTr="00CA4218">
        <w:trPr>
          <w:trHeight w:val="300"/>
        </w:trPr>
        <w:tc>
          <w:tcPr>
            <w:tcW w:w="2605" w:type="dxa"/>
            <w:shd w:val="clear" w:color="auto" w:fill="auto"/>
            <w:noWrap/>
            <w:vAlign w:val="center"/>
            <w:hideMark/>
          </w:tcPr>
          <w:p w14:paraId="575F1EEC" w14:textId="77777777" w:rsidR="00153D0C" w:rsidRPr="00CF3B7D" w:rsidRDefault="00153D0C" w:rsidP="00153D0C">
            <w:pPr>
              <w:rPr>
                <w:rFonts w:eastAsia="Times New Roman" w:cstheme="minorHAnsi"/>
                <w:color w:val="000000"/>
              </w:rPr>
            </w:pPr>
            <w:r w:rsidRPr="00CF3B7D">
              <w:rPr>
                <w:rFonts w:eastAsia="Times New Roman" w:cstheme="minorHAnsi"/>
                <w:color w:val="000000"/>
              </w:rPr>
              <w:t>surge protector</w:t>
            </w:r>
          </w:p>
        </w:tc>
        <w:tc>
          <w:tcPr>
            <w:tcW w:w="1615" w:type="dxa"/>
            <w:shd w:val="clear" w:color="auto" w:fill="auto"/>
            <w:noWrap/>
            <w:vAlign w:val="center"/>
            <w:hideMark/>
          </w:tcPr>
          <w:p w14:paraId="7732152E" w14:textId="77777777" w:rsidR="00153D0C" w:rsidRPr="00CF3B7D" w:rsidRDefault="00153D0C" w:rsidP="00153D0C">
            <w:pPr>
              <w:jc w:val="right"/>
              <w:rPr>
                <w:rFonts w:eastAsia="Times New Roman" w:cstheme="minorHAnsi"/>
                <w:color w:val="000000"/>
              </w:rPr>
            </w:pPr>
            <w:r w:rsidRPr="00CF3B7D">
              <w:rPr>
                <w:rFonts w:eastAsia="Times New Roman" w:cstheme="minorHAnsi"/>
                <w:color w:val="000000"/>
              </w:rPr>
              <w:t xml:space="preserve"> $           25.00 </w:t>
            </w:r>
          </w:p>
        </w:tc>
        <w:tc>
          <w:tcPr>
            <w:tcW w:w="545" w:type="dxa"/>
            <w:tcBorders>
              <w:top w:val="nil"/>
              <w:bottom w:val="nil"/>
            </w:tcBorders>
            <w:shd w:val="clear" w:color="auto" w:fill="auto"/>
          </w:tcPr>
          <w:p w14:paraId="53B27BD8" w14:textId="77777777" w:rsidR="00153D0C" w:rsidRPr="00CF3B7D" w:rsidRDefault="00153D0C" w:rsidP="00153D0C">
            <w:pPr>
              <w:jc w:val="right"/>
              <w:rPr>
                <w:rFonts w:eastAsia="Times New Roman" w:cstheme="minorHAnsi"/>
                <w:color w:val="000000"/>
              </w:rPr>
            </w:pPr>
          </w:p>
        </w:tc>
        <w:tc>
          <w:tcPr>
            <w:tcW w:w="900" w:type="dxa"/>
            <w:vAlign w:val="center"/>
          </w:tcPr>
          <w:p w14:paraId="7CB07192" w14:textId="72C4F48E" w:rsidR="00153D0C" w:rsidRPr="00CF3B7D" w:rsidRDefault="00153D0C" w:rsidP="00153D0C">
            <w:pPr>
              <w:jc w:val="right"/>
              <w:rPr>
                <w:rFonts w:eastAsia="Times New Roman" w:cstheme="minorHAnsi"/>
                <w:color w:val="000000"/>
              </w:rPr>
            </w:pPr>
            <w:r w:rsidRPr="00CF3B7D">
              <w:rPr>
                <w:rFonts w:eastAsia="Times New Roman" w:cstheme="minorHAnsi"/>
                <w:color w:val="000000"/>
              </w:rPr>
              <w:t>$13</w:t>
            </w:r>
          </w:p>
        </w:tc>
        <w:tc>
          <w:tcPr>
            <w:tcW w:w="1223" w:type="dxa"/>
            <w:vAlign w:val="center"/>
          </w:tcPr>
          <w:p w14:paraId="05B1B802" w14:textId="596AD1D8" w:rsidR="00153D0C" w:rsidRPr="00CF3B7D" w:rsidRDefault="00153D0C" w:rsidP="000217E6">
            <w:pPr>
              <w:rPr>
                <w:rFonts w:eastAsia="Times New Roman" w:cstheme="minorHAnsi"/>
                <w:color w:val="000000"/>
              </w:rPr>
            </w:pPr>
            <w:r w:rsidRPr="00CF3B7D">
              <w:rPr>
                <w:rFonts w:eastAsia="Times New Roman" w:cstheme="minorHAnsi"/>
                <w:color w:val="000000"/>
              </w:rPr>
              <w:t>vests</w:t>
            </w:r>
          </w:p>
        </w:tc>
      </w:tr>
      <w:tr w:rsidR="00153D0C" w:rsidRPr="00CF3B7D" w14:paraId="5433332A" w14:textId="2C4E5944" w:rsidTr="00CA4218">
        <w:trPr>
          <w:trHeight w:val="300"/>
        </w:trPr>
        <w:tc>
          <w:tcPr>
            <w:tcW w:w="2605" w:type="dxa"/>
            <w:shd w:val="clear" w:color="auto" w:fill="auto"/>
            <w:noWrap/>
            <w:vAlign w:val="center"/>
            <w:hideMark/>
          </w:tcPr>
          <w:p w14:paraId="1CE1F8B1" w14:textId="77777777" w:rsidR="00153D0C" w:rsidRPr="00CF3B7D" w:rsidRDefault="00153D0C" w:rsidP="00153D0C">
            <w:pPr>
              <w:rPr>
                <w:rFonts w:eastAsia="Times New Roman" w:cstheme="minorHAnsi"/>
                <w:color w:val="000000"/>
              </w:rPr>
            </w:pPr>
            <w:r w:rsidRPr="00CF3B7D">
              <w:rPr>
                <w:rFonts w:eastAsia="Times New Roman" w:cstheme="minorHAnsi"/>
                <w:color w:val="000000"/>
              </w:rPr>
              <w:t>desk</w:t>
            </w:r>
          </w:p>
        </w:tc>
        <w:tc>
          <w:tcPr>
            <w:tcW w:w="1615" w:type="dxa"/>
            <w:shd w:val="clear" w:color="auto" w:fill="auto"/>
            <w:noWrap/>
            <w:vAlign w:val="center"/>
            <w:hideMark/>
          </w:tcPr>
          <w:p w14:paraId="240E5081" w14:textId="77777777" w:rsidR="00153D0C" w:rsidRPr="00CF3B7D" w:rsidRDefault="00153D0C" w:rsidP="00153D0C">
            <w:pPr>
              <w:jc w:val="right"/>
              <w:rPr>
                <w:rFonts w:eastAsia="Times New Roman" w:cstheme="minorHAnsi"/>
                <w:color w:val="000000"/>
              </w:rPr>
            </w:pPr>
            <w:r w:rsidRPr="00CF3B7D">
              <w:rPr>
                <w:rFonts w:eastAsia="Times New Roman" w:cstheme="minorHAnsi"/>
                <w:color w:val="000000"/>
              </w:rPr>
              <w:t xml:space="preserve"> $        370.00 </w:t>
            </w:r>
          </w:p>
        </w:tc>
        <w:tc>
          <w:tcPr>
            <w:tcW w:w="545" w:type="dxa"/>
            <w:tcBorders>
              <w:top w:val="nil"/>
              <w:bottom w:val="nil"/>
            </w:tcBorders>
            <w:shd w:val="clear" w:color="auto" w:fill="auto"/>
          </w:tcPr>
          <w:p w14:paraId="3ADBA9C9" w14:textId="77777777" w:rsidR="00153D0C" w:rsidRPr="00CF3B7D" w:rsidRDefault="00153D0C" w:rsidP="00153D0C">
            <w:pPr>
              <w:jc w:val="right"/>
              <w:rPr>
                <w:rFonts w:eastAsia="Times New Roman" w:cstheme="minorHAnsi"/>
                <w:color w:val="000000"/>
              </w:rPr>
            </w:pPr>
          </w:p>
        </w:tc>
        <w:tc>
          <w:tcPr>
            <w:tcW w:w="900" w:type="dxa"/>
            <w:vAlign w:val="center"/>
          </w:tcPr>
          <w:p w14:paraId="28C634C9" w14:textId="08E6EEF0" w:rsidR="00153D0C" w:rsidRPr="00CF3B7D" w:rsidRDefault="00153D0C" w:rsidP="00153D0C">
            <w:pPr>
              <w:jc w:val="right"/>
              <w:rPr>
                <w:rFonts w:eastAsia="Times New Roman" w:cstheme="minorHAnsi"/>
                <w:color w:val="000000"/>
              </w:rPr>
            </w:pPr>
            <w:r w:rsidRPr="00CF3B7D">
              <w:rPr>
                <w:rFonts w:eastAsia="Times New Roman" w:cstheme="minorHAnsi"/>
                <w:color w:val="000000"/>
              </w:rPr>
              <w:t>$520</w:t>
            </w:r>
          </w:p>
        </w:tc>
        <w:tc>
          <w:tcPr>
            <w:tcW w:w="1223" w:type="dxa"/>
            <w:vAlign w:val="center"/>
          </w:tcPr>
          <w:p w14:paraId="54C3556D" w14:textId="720137AA" w:rsidR="00153D0C" w:rsidRPr="00CF3B7D" w:rsidRDefault="00153D0C" w:rsidP="000217E6">
            <w:pPr>
              <w:rPr>
                <w:rFonts w:eastAsia="Times New Roman" w:cstheme="minorHAnsi"/>
                <w:color w:val="000000"/>
              </w:rPr>
            </w:pPr>
            <w:r w:rsidRPr="00CF3B7D">
              <w:rPr>
                <w:rFonts w:eastAsia="Times New Roman" w:cstheme="minorHAnsi"/>
                <w:color w:val="000000"/>
              </w:rPr>
              <w:t>boots</w:t>
            </w:r>
          </w:p>
        </w:tc>
      </w:tr>
      <w:tr w:rsidR="00153D0C" w:rsidRPr="00CF3B7D" w14:paraId="269DD5E4" w14:textId="26F565F2" w:rsidTr="00CA4218">
        <w:trPr>
          <w:trHeight w:val="300"/>
        </w:trPr>
        <w:tc>
          <w:tcPr>
            <w:tcW w:w="2605" w:type="dxa"/>
            <w:shd w:val="clear" w:color="auto" w:fill="auto"/>
            <w:noWrap/>
            <w:vAlign w:val="center"/>
            <w:hideMark/>
          </w:tcPr>
          <w:p w14:paraId="4B3EA4FA" w14:textId="77777777" w:rsidR="00153D0C" w:rsidRPr="00CF3B7D" w:rsidRDefault="00153D0C" w:rsidP="00153D0C">
            <w:pPr>
              <w:rPr>
                <w:rFonts w:eastAsia="Times New Roman" w:cstheme="minorHAnsi"/>
                <w:color w:val="000000"/>
              </w:rPr>
            </w:pPr>
            <w:r w:rsidRPr="00CF3B7D">
              <w:rPr>
                <w:rFonts w:eastAsia="Times New Roman" w:cstheme="minorHAnsi"/>
                <w:color w:val="000000"/>
              </w:rPr>
              <w:t>making desk</w:t>
            </w:r>
          </w:p>
        </w:tc>
        <w:tc>
          <w:tcPr>
            <w:tcW w:w="1615" w:type="dxa"/>
            <w:shd w:val="clear" w:color="auto" w:fill="auto"/>
            <w:noWrap/>
            <w:vAlign w:val="center"/>
            <w:hideMark/>
          </w:tcPr>
          <w:p w14:paraId="3D4BF90A" w14:textId="77777777" w:rsidR="00153D0C" w:rsidRPr="00CF3B7D" w:rsidRDefault="00153D0C" w:rsidP="00153D0C">
            <w:pPr>
              <w:jc w:val="right"/>
              <w:rPr>
                <w:rFonts w:eastAsia="Times New Roman" w:cstheme="minorHAnsi"/>
                <w:color w:val="000000"/>
              </w:rPr>
            </w:pPr>
            <w:r w:rsidRPr="00CF3B7D">
              <w:rPr>
                <w:rFonts w:eastAsia="Times New Roman" w:cstheme="minorHAnsi"/>
                <w:color w:val="000000"/>
              </w:rPr>
              <w:t xml:space="preserve"> $        650.00 </w:t>
            </w:r>
          </w:p>
        </w:tc>
        <w:tc>
          <w:tcPr>
            <w:tcW w:w="545" w:type="dxa"/>
            <w:tcBorders>
              <w:top w:val="nil"/>
              <w:bottom w:val="nil"/>
            </w:tcBorders>
            <w:shd w:val="clear" w:color="auto" w:fill="auto"/>
          </w:tcPr>
          <w:p w14:paraId="47FBB754" w14:textId="77777777" w:rsidR="00153D0C" w:rsidRPr="00CF3B7D" w:rsidRDefault="00153D0C" w:rsidP="00153D0C">
            <w:pPr>
              <w:jc w:val="right"/>
              <w:rPr>
                <w:rFonts w:eastAsia="Times New Roman" w:cstheme="minorHAnsi"/>
                <w:color w:val="000000"/>
              </w:rPr>
            </w:pPr>
          </w:p>
        </w:tc>
        <w:tc>
          <w:tcPr>
            <w:tcW w:w="900" w:type="dxa"/>
            <w:tcBorders>
              <w:bottom w:val="single" w:sz="4" w:space="0" w:color="auto"/>
            </w:tcBorders>
            <w:vAlign w:val="center"/>
          </w:tcPr>
          <w:p w14:paraId="68B78518" w14:textId="1E6930B3" w:rsidR="00153D0C" w:rsidRPr="00CF3B7D" w:rsidRDefault="00153D0C" w:rsidP="00153D0C">
            <w:pPr>
              <w:jc w:val="right"/>
              <w:rPr>
                <w:rFonts w:eastAsia="Times New Roman" w:cstheme="minorHAnsi"/>
                <w:color w:val="000000"/>
              </w:rPr>
            </w:pPr>
            <w:r w:rsidRPr="00CF3B7D">
              <w:rPr>
                <w:rFonts w:eastAsia="Times New Roman" w:cstheme="minorHAnsi"/>
                <w:b/>
                <w:bCs/>
                <w:color w:val="000000"/>
              </w:rPr>
              <w:t>$1,131</w:t>
            </w:r>
          </w:p>
        </w:tc>
        <w:tc>
          <w:tcPr>
            <w:tcW w:w="1223" w:type="dxa"/>
            <w:tcBorders>
              <w:bottom w:val="single" w:sz="4" w:space="0" w:color="auto"/>
            </w:tcBorders>
            <w:vAlign w:val="center"/>
          </w:tcPr>
          <w:p w14:paraId="2F54A971" w14:textId="33C159B0" w:rsidR="00153D0C" w:rsidRPr="00CF3B7D" w:rsidRDefault="00153D0C" w:rsidP="000217E6">
            <w:pPr>
              <w:rPr>
                <w:rFonts w:eastAsia="Times New Roman" w:cstheme="minorHAnsi"/>
                <w:color w:val="000000"/>
              </w:rPr>
            </w:pPr>
            <w:r w:rsidRPr="00CF3B7D">
              <w:rPr>
                <w:rFonts w:eastAsia="Times New Roman" w:cstheme="minorHAnsi"/>
                <w:b/>
                <w:bCs/>
                <w:color w:val="000000"/>
              </w:rPr>
              <w:t>Total</w:t>
            </w:r>
          </w:p>
        </w:tc>
      </w:tr>
      <w:tr w:rsidR="00153D0C" w:rsidRPr="00CF3B7D" w14:paraId="00CED00B" w14:textId="0EFB0865" w:rsidTr="00CA4218">
        <w:trPr>
          <w:trHeight w:val="300"/>
        </w:trPr>
        <w:tc>
          <w:tcPr>
            <w:tcW w:w="2605" w:type="dxa"/>
            <w:shd w:val="clear" w:color="auto" w:fill="auto"/>
            <w:noWrap/>
            <w:vAlign w:val="center"/>
            <w:hideMark/>
          </w:tcPr>
          <w:p w14:paraId="10235CD4" w14:textId="77777777" w:rsidR="00153D0C" w:rsidRPr="00CF3B7D" w:rsidRDefault="00153D0C" w:rsidP="00153D0C">
            <w:pPr>
              <w:rPr>
                <w:rFonts w:eastAsia="Times New Roman" w:cstheme="minorHAnsi"/>
                <w:color w:val="000000"/>
              </w:rPr>
            </w:pPr>
            <w:r w:rsidRPr="00CF3B7D">
              <w:rPr>
                <w:rFonts w:eastAsia="Times New Roman" w:cstheme="minorHAnsi"/>
                <w:color w:val="000000"/>
              </w:rPr>
              <w:t>new phone</w:t>
            </w:r>
          </w:p>
        </w:tc>
        <w:tc>
          <w:tcPr>
            <w:tcW w:w="1615" w:type="dxa"/>
            <w:shd w:val="clear" w:color="auto" w:fill="auto"/>
            <w:noWrap/>
            <w:vAlign w:val="center"/>
            <w:hideMark/>
          </w:tcPr>
          <w:p w14:paraId="37ACF20E" w14:textId="77777777" w:rsidR="00153D0C" w:rsidRPr="00CF3B7D" w:rsidRDefault="00153D0C" w:rsidP="00153D0C">
            <w:pPr>
              <w:jc w:val="right"/>
              <w:rPr>
                <w:rFonts w:eastAsia="Times New Roman" w:cstheme="minorHAnsi"/>
                <w:color w:val="000000"/>
              </w:rPr>
            </w:pPr>
            <w:r w:rsidRPr="00CF3B7D">
              <w:rPr>
                <w:rFonts w:eastAsia="Times New Roman" w:cstheme="minorHAnsi"/>
                <w:color w:val="000000"/>
              </w:rPr>
              <w:t xml:space="preserve"> $        100.00 </w:t>
            </w:r>
          </w:p>
        </w:tc>
        <w:tc>
          <w:tcPr>
            <w:tcW w:w="545" w:type="dxa"/>
            <w:tcBorders>
              <w:top w:val="nil"/>
              <w:bottom w:val="nil"/>
              <w:right w:val="nil"/>
            </w:tcBorders>
            <w:shd w:val="clear" w:color="auto" w:fill="auto"/>
          </w:tcPr>
          <w:p w14:paraId="01724B38" w14:textId="77777777" w:rsidR="00153D0C" w:rsidRPr="00CF3B7D" w:rsidRDefault="00153D0C" w:rsidP="00153D0C">
            <w:pPr>
              <w:jc w:val="right"/>
              <w:rPr>
                <w:rFonts w:eastAsia="Times New Roman" w:cstheme="minorHAnsi"/>
                <w:color w:val="000000"/>
              </w:rPr>
            </w:pPr>
          </w:p>
        </w:tc>
        <w:tc>
          <w:tcPr>
            <w:tcW w:w="900" w:type="dxa"/>
            <w:tcBorders>
              <w:left w:val="nil"/>
              <w:bottom w:val="nil"/>
              <w:right w:val="nil"/>
            </w:tcBorders>
          </w:tcPr>
          <w:p w14:paraId="0D72D008" w14:textId="77777777" w:rsidR="00153D0C" w:rsidRPr="00CF3B7D" w:rsidRDefault="00153D0C" w:rsidP="00153D0C">
            <w:pPr>
              <w:jc w:val="right"/>
              <w:rPr>
                <w:rFonts w:eastAsia="Times New Roman" w:cstheme="minorHAnsi"/>
                <w:color w:val="000000"/>
              </w:rPr>
            </w:pPr>
          </w:p>
        </w:tc>
        <w:tc>
          <w:tcPr>
            <w:tcW w:w="1223" w:type="dxa"/>
            <w:tcBorders>
              <w:left w:val="nil"/>
              <w:bottom w:val="nil"/>
              <w:right w:val="nil"/>
            </w:tcBorders>
          </w:tcPr>
          <w:p w14:paraId="4F7DCB81" w14:textId="77777777" w:rsidR="00153D0C" w:rsidRPr="00CF3B7D" w:rsidRDefault="00153D0C" w:rsidP="00153D0C">
            <w:pPr>
              <w:jc w:val="right"/>
              <w:rPr>
                <w:rFonts w:eastAsia="Times New Roman" w:cstheme="minorHAnsi"/>
                <w:color w:val="000000"/>
              </w:rPr>
            </w:pPr>
          </w:p>
        </w:tc>
      </w:tr>
      <w:tr w:rsidR="00153D0C" w:rsidRPr="00CF3B7D" w14:paraId="72E1DCDA" w14:textId="2CB44E89" w:rsidTr="00CA4218">
        <w:trPr>
          <w:trHeight w:val="300"/>
        </w:trPr>
        <w:tc>
          <w:tcPr>
            <w:tcW w:w="2605" w:type="dxa"/>
            <w:shd w:val="clear" w:color="auto" w:fill="auto"/>
            <w:noWrap/>
            <w:vAlign w:val="center"/>
            <w:hideMark/>
          </w:tcPr>
          <w:p w14:paraId="190FD804" w14:textId="77777777" w:rsidR="00153D0C" w:rsidRPr="00CF3B7D" w:rsidRDefault="00153D0C" w:rsidP="00153D0C">
            <w:pPr>
              <w:rPr>
                <w:rFonts w:eastAsia="Times New Roman" w:cstheme="minorHAnsi"/>
                <w:color w:val="000000"/>
              </w:rPr>
            </w:pPr>
            <w:r w:rsidRPr="00CF3B7D">
              <w:rPr>
                <w:rFonts w:eastAsia="Times New Roman" w:cstheme="minorHAnsi"/>
                <w:color w:val="000000"/>
              </w:rPr>
              <w:t>computer</w:t>
            </w:r>
          </w:p>
        </w:tc>
        <w:tc>
          <w:tcPr>
            <w:tcW w:w="1615" w:type="dxa"/>
            <w:shd w:val="clear" w:color="auto" w:fill="auto"/>
            <w:noWrap/>
            <w:vAlign w:val="center"/>
            <w:hideMark/>
          </w:tcPr>
          <w:p w14:paraId="0FDED6C4" w14:textId="77777777" w:rsidR="00153D0C" w:rsidRPr="00CF3B7D" w:rsidRDefault="00153D0C" w:rsidP="00153D0C">
            <w:pPr>
              <w:jc w:val="right"/>
              <w:rPr>
                <w:rFonts w:eastAsia="Times New Roman" w:cstheme="minorHAnsi"/>
                <w:color w:val="000000"/>
              </w:rPr>
            </w:pPr>
            <w:r w:rsidRPr="00CF3B7D">
              <w:rPr>
                <w:rFonts w:eastAsia="Times New Roman" w:cstheme="minorHAnsi"/>
                <w:color w:val="000000"/>
              </w:rPr>
              <w:t xml:space="preserve"> $     1,609.00 </w:t>
            </w:r>
          </w:p>
        </w:tc>
        <w:tc>
          <w:tcPr>
            <w:tcW w:w="545" w:type="dxa"/>
            <w:tcBorders>
              <w:top w:val="nil"/>
              <w:bottom w:val="nil"/>
              <w:right w:val="nil"/>
            </w:tcBorders>
            <w:shd w:val="clear" w:color="auto" w:fill="auto"/>
          </w:tcPr>
          <w:p w14:paraId="30C6D642" w14:textId="77777777" w:rsidR="00153D0C" w:rsidRPr="00CF3B7D" w:rsidRDefault="00153D0C" w:rsidP="00153D0C">
            <w:pPr>
              <w:jc w:val="right"/>
              <w:rPr>
                <w:rFonts w:eastAsia="Times New Roman" w:cstheme="minorHAnsi"/>
                <w:color w:val="000000"/>
              </w:rPr>
            </w:pPr>
          </w:p>
        </w:tc>
        <w:tc>
          <w:tcPr>
            <w:tcW w:w="900" w:type="dxa"/>
            <w:tcBorders>
              <w:top w:val="nil"/>
              <w:left w:val="nil"/>
              <w:bottom w:val="nil"/>
              <w:right w:val="nil"/>
            </w:tcBorders>
          </w:tcPr>
          <w:p w14:paraId="552549C3" w14:textId="77777777" w:rsidR="00153D0C" w:rsidRPr="00CF3B7D" w:rsidRDefault="00153D0C" w:rsidP="00153D0C">
            <w:pPr>
              <w:jc w:val="right"/>
              <w:rPr>
                <w:rFonts w:eastAsia="Times New Roman" w:cstheme="minorHAnsi"/>
                <w:color w:val="000000"/>
              </w:rPr>
            </w:pPr>
          </w:p>
        </w:tc>
        <w:tc>
          <w:tcPr>
            <w:tcW w:w="1223" w:type="dxa"/>
            <w:tcBorders>
              <w:top w:val="nil"/>
              <w:left w:val="nil"/>
              <w:bottom w:val="nil"/>
              <w:right w:val="nil"/>
            </w:tcBorders>
          </w:tcPr>
          <w:p w14:paraId="1C359CA3" w14:textId="77777777" w:rsidR="00153D0C" w:rsidRPr="00CF3B7D" w:rsidRDefault="00153D0C" w:rsidP="00153D0C">
            <w:pPr>
              <w:jc w:val="right"/>
              <w:rPr>
                <w:rFonts w:eastAsia="Times New Roman" w:cstheme="minorHAnsi"/>
                <w:color w:val="000000"/>
              </w:rPr>
            </w:pPr>
          </w:p>
        </w:tc>
      </w:tr>
      <w:tr w:rsidR="00153D0C" w:rsidRPr="00CF3B7D" w14:paraId="7EFD77C0" w14:textId="5CEEE8A6" w:rsidTr="00CA4218">
        <w:trPr>
          <w:trHeight w:val="300"/>
        </w:trPr>
        <w:tc>
          <w:tcPr>
            <w:tcW w:w="2605" w:type="dxa"/>
            <w:shd w:val="clear" w:color="auto" w:fill="auto"/>
            <w:noWrap/>
            <w:vAlign w:val="center"/>
            <w:hideMark/>
          </w:tcPr>
          <w:p w14:paraId="5DE28FDE" w14:textId="567E4B81" w:rsidR="00153D0C" w:rsidRPr="00CF3B7D" w:rsidRDefault="00153D0C" w:rsidP="00153D0C">
            <w:pPr>
              <w:rPr>
                <w:rFonts w:eastAsia="Times New Roman" w:cstheme="minorHAnsi"/>
                <w:b/>
                <w:bCs/>
                <w:color w:val="000000"/>
              </w:rPr>
            </w:pPr>
            <w:r w:rsidRPr="00CF3B7D">
              <w:rPr>
                <w:rFonts w:eastAsia="Times New Roman" w:cstheme="minorHAnsi"/>
                <w:b/>
                <w:bCs/>
                <w:color w:val="000000"/>
              </w:rPr>
              <w:t>Total Per Staff Member</w:t>
            </w:r>
          </w:p>
        </w:tc>
        <w:tc>
          <w:tcPr>
            <w:tcW w:w="1615" w:type="dxa"/>
            <w:shd w:val="clear" w:color="auto" w:fill="auto"/>
            <w:noWrap/>
            <w:vAlign w:val="center"/>
            <w:hideMark/>
          </w:tcPr>
          <w:p w14:paraId="57B612D6" w14:textId="77777777" w:rsidR="00153D0C" w:rsidRPr="00CF3B7D" w:rsidRDefault="00153D0C" w:rsidP="00153D0C">
            <w:pPr>
              <w:jc w:val="right"/>
              <w:rPr>
                <w:rFonts w:eastAsia="Times New Roman" w:cstheme="minorHAnsi"/>
                <w:b/>
                <w:bCs/>
                <w:color w:val="000000"/>
              </w:rPr>
            </w:pPr>
            <w:r w:rsidRPr="00CF3B7D">
              <w:rPr>
                <w:rFonts w:eastAsia="Times New Roman" w:cstheme="minorHAnsi"/>
                <w:b/>
                <w:bCs/>
                <w:color w:val="000000"/>
              </w:rPr>
              <w:t xml:space="preserve"> $     3,314.00 </w:t>
            </w:r>
          </w:p>
        </w:tc>
        <w:tc>
          <w:tcPr>
            <w:tcW w:w="545" w:type="dxa"/>
            <w:tcBorders>
              <w:top w:val="nil"/>
              <w:bottom w:val="nil"/>
              <w:right w:val="nil"/>
            </w:tcBorders>
            <w:shd w:val="clear" w:color="auto" w:fill="auto"/>
          </w:tcPr>
          <w:p w14:paraId="2AE996DE" w14:textId="77777777" w:rsidR="00153D0C" w:rsidRPr="00CF3B7D" w:rsidRDefault="00153D0C" w:rsidP="00153D0C">
            <w:pPr>
              <w:jc w:val="right"/>
              <w:rPr>
                <w:rFonts w:eastAsia="Times New Roman" w:cstheme="minorHAnsi"/>
                <w:b/>
                <w:bCs/>
                <w:color w:val="000000"/>
              </w:rPr>
            </w:pPr>
          </w:p>
        </w:tc>
        <w:tc>
          <w:tcPr>
            <w:tcW w:w="900" w:type="dxa"/>
            <w:tcBorders>
              <w:top w:val="nil"/>
              <w:left w:val="nil"/>
              <w:bottom w:val="nil"/>
              <w:right w:val="nil"/>
            </w:tcBorders>
          </w:tcPr>
          <w:p w14:paraId="67AD80D6" w14:textId="77777777" w:rsidR="00153D0C" w:rsidRPr="00CF3B7D" w:rsidRDefault="00153D0C" w:rsidP="00153D0C">
            <w:pPr>
              <w:jc w:val="right"/>
              <w:rPr>
                <w:rFonts w:eastAsia="Times New Roman" w:cstheme="minorHAnsi"/>
                <w:b/>
                <w:bCs/>
                <w:color w:val="000000"/>
              </w:rPr>
            </w:pPr>
          </w:p>
        </w:tc>
        <w:tc>
          <w:tcPr>
            <w:tcW w:w="1223" w:type="dxa"/>
            <w:tcBorders>
              <w:top w:val="nil"/>
              <w:left w:val="nil"/>
              <w:bottom w:val="nil"/>
              <w:right w:val="nil"/>
            </w:tcBorders>
          </w:tcPr>
          <w:p w14:paraId="54601C38" w14:textId="77777777" w:rsidR="00153D0C" w:rsidRPr="00CF3B7D" w:rsidRDefault="00153D0C" w:rsidP="00153D0C">
            <w:pPr>
              <w:jc w:val="right"/>
              <w:rPr>
                <w:rFonts w:eastAsia="Times New Roman" w:cstheme="minorHAnsi"/>
                <w:b/>
                <w:bCs/>
                <w:color w:val="000000"/>
              </w:rPr>
            </w:pPr>
          </w:p>
        </w:tc>
      </w:tr>
    </w:tbl>
    <w:p w14:paraId="7081062E" w14:textId="041BDED7" w:rsidR="00F1430A" w:rsidRPr="00CF3B7D" w:rsidRDefault="00CA4218" w:rsidP="00F81B3D">
      <w:pPr>
        <w:autoSpaceDE w:val="0"/>
        <w:autoSpaceDN w:val="0"/>
        <w:adjustRightInd w:val="0"/>
        <w:rPr>
          <w:rFonts w:cstheme="minorHAnsi"/>
          <w:color w:val="FF0000"/>
          <w:sz w:val="23"/>
          <w:szCs w:val="23"/>
        </w:rPr>
      </w:pPr>
      <w:r w:rsidRPr="00CF3B7D">
        <w:rPr>
          <w:rFonts w:cstheme="minorHAnsi"/>
          <w:color w:val="FF0000"/>
          <w:sz w:val="23"/>
          <w:szCs w:val="23"/>
        </w:rPr>
        <w:br w:type="textWrapping" w:clear="all"/>
      </w:r>
    </w:p>
    <w:p w14:paraId="46CF5381" w14:textId="1AAE5308" w:rsidR="00F81B3D" w:rsidRPr="00CF3B7D" w:rsidRDefault="00F81B3D" w:rsidP="00F81B3D">
      <w:pPr>
        <w:autoSpaceDE w:val="0"/>
        <w:autoSpaceDN w:val="0"/>
        <w:adjustRightInd w:val="0"/>
        <w:rPr>
          <w:rFonts w:cstheme="minorHAnsi"/>
          <w:sz w:val="23"/>
          <w:szCs w:val="23"/>
        </w:rPr>
      </w:pPr>
      <w:r w:rsidRPr="00CF3B7D">
        <w:rPr>
          <w:rFonts w:cstheme="minorHAnsi"/>
          <w:b/>
          <w:bCs/>
          <w:sz w:val="23"/>
          <w:szCs w:val="23"/>
        </w:rPr>
        <w:t>Contractual</w:t>
      </w:r>
      <w:r w:rsidR="0016356E" w:rsidRPr="00CF3B7D">
        <w:rPr>
          <w:rFonts w:cstheme="minorHAnsi"/>
          <w:b/>
          <w:bCs/>
          <w:sz w:val="23"/>
          <w:szCs w:val="23"/>
        </w:rPr>
        <w:t>:</w:t>
      </w:r>
      <w:r w:rsidRPr="00CF3B7D">
        <w:rPr>
          <w:rFonts w:cstheme="minorHAnsi"/>
          <w:b/>
          <w:bCs/>
          <w:sz w:val="23"/>
          <w:szCs w:val="23"/>
        </w:rPr>
        <w:t xml:space="preserve"> </w:t>
      </w:r>
    </w:p>
    <w:p w14:paraId="349C08B4" w14:textId="2616DAB5" w:rsidR="005B7A43" w:rsidRPr="00CF3B7D" w:rsidRDefault="002116AE" w:rsidP="00F81B3D">
      <w:pPr>
        <w:autoSpaceDE w:val="0"/>
        <w:autoSpaceDN w:val="0"/>
        <w:adjustRightInd w:val="0"/>
        <w:rPr>
          <w:rFonts w:cstheme="minorHAnsi"/>
          <w:sz w:val="23"/>
          <w:szCs w:val="23"/>
        </w:rPr>
      </w:pPr>
      <w:r w:rsidRPr="00CF3B7D">
        <w:rPr>
          <w:rFonts w:cstheme="minorHAnsi"/>
          <w:sz w:val="23"/>
          <w:szCs w:val="23"/>
          <w:u w:val="single"/>
        </w:rPr>
        <w:t>Biofilters</w:t>
      </w:r>
      <w:r w:rsidRPr="00CF3B7D">
        <w:rPr>
          <w:rFonts w:cstheme="minorHAnsi"/>
          <w:sz w:val="23"/>
          <w:szCs w:val="23"/>
        </w:rPr>
        <w:t>:</w:t>
      </w:r>
      <w:r w:rsidR="004044B9" w:rsidRPr="00CF3B7D">
        <w:rPr>
          <w:rFonts w:cstheme="minorHAnsi"/>
          <w:sz w:val="23"/>
          <w:szCs w:val="23"/>
        </w:rPr>
        <w:t xml:space="preserve">  </w:t>
      </w:r>
      <w:r w:rsidR="00F81B3D" w:rsidRPr="00CF3B7D">
        <w:rPr>
          <w:rFonts w:cstheme="minorHAnsi"/>
          <w:sz w:val="23"/>
          <w:szCs w:val="23"/>
        </w:rPr>
        <w:t xml:space="preserve">HVRC intends to hire an engineering firm to design and build the biofilters. We have worked with Peter Bannister from Aspect Consulting to establish the cost estimates for this project. Mr. Bannister is quoted on EPA’s page about biofilters and </w:t>
      </w:r>
      <w:proofErr w:type="spellStart"/>
      <w:proofErr w:type="gramStart"/>
      <w:r w:rsidR="00F81B3D" w:rsidRPr="00CF3B7D">
        <w:rPr>
          <w:rFonts w:cstheme="minorHAnsi"/>
          <w:sz w:val="23"/>
          <w:szCs w:val="23"/>
        </w:rPr>
        <w:t>biocovers</w:t>
      </w:r>
      <w:proofErr w:type="spellEnd"/>
      <w:r w:rsidR="00885A04" w:rsidRPr="00CF3B7D">
        <w:rPr>
          <w:rFonts w:cstheme="minorHAnsi"/>
          <w:sz w:val="23"/>
          <w:szCs w:val="23"/>
        </w:rPr>
        <w:t>,</w:t>
      </w:r>
      <w:r w:rsidR="00F81B3D" w:rsidRPr="00CF3B7D">
        <w:rPr>
          <w:rFonts w:cstheme="minorHAnsi"/>
          <w:sz w:val="23"/>
          <w:szCs w:val="23"/>
        </w:rPr>
        <w:t xml:space="preserve"> and</w:t>
      </w:r>
      <w:proofErr w:type="gramEnd"/>
      <w:r w:rsidR="00F81B3D" w:rsidRPr="00CF3B7D">
        <w:rPr>
          <w:rFonts w:cstheme="minorHAnsi"/>
          <w:sz w:val="23"/>
          <w:szCs w:val="23"/>
        </w:rPr>
        <w:t xml:space="preserve"> has been a knowledgeable resource for HVRC in crafting this project proposal. HVRC will be undergoing </w:t>
      </w:r>
      <w:r w:rsidR="00F81B3D" w:rsidRPr="00CF3B7D">
        <w:rPr>
          <w:rFonts w:cstheme="minorHAnsi"/>
          <w:sz w:val="23"/>
          <w:szCs w:val="23"/>
        </w:rPr>
        <w:lastRenderedPageBreak/>
        <w:t xml:space="preserve">competitive procurement for these services if the contract is awarded. </w:t>
      </w:r>
      <w:r w:rsidR="005B7A43" w:rsidRPr="00CF3B7D">
        <w:rPr>
          <w:rFonts w:cstheme="minorHAnsi"/>
          <w:sz w:val="23"/>
          <w:szCs w:val="23"/>
        </w:rPr>
        <w:t xml:space="preserve">The cost is estimated at </w:t>
      </w:r>
      <w:r w:rsidR="0079034B" w:rsidRPr="00CF3B7D">
        <w:rPr>
          <w:rFonts w:cstheme="minorHAnsi"/>
          <w:sz w:val="23"/>
          <w:szCs w:val="23"/>
        </w:rPr>
        <w:t>$60,000 to design and construct biofilters at each landfill</w:t>
      </w:r>
      <w:r w:rsidR="006133C2" w:rsidRPr="00CF3B7D">
        <w:rPr>
          <w:rFonts w:cstheme="minorHAnsi"/>
          <w:sz w:val="23"/>
          <w:szCs w:val="23"/>
        </w:rPr>
        <w:t xml:space="preserve"> for a total of $</w:t>
      </w:r>
      <w:r w:rsidR="0090099C" w:rsidRPr="00CF3B7D">
        <w:rPr>
          <w:rFonts w:cstheme="minorHAnsi"/>
          <w:sz w:val="23"/>
          <w:szCs w:val="23"/>
        </w:rPr>
        <w:t>840</w:t>
      </w:r>
      <w:r w:rsidR="006133C2" w:rsidRPr="00CF3B7D">
        <w:rPr>
          <w:rFonts w:cstheme="minorHAnsi"/>
          <w:sz w:val="23"/>
          <w:szCs w:val="23"/>
        </w:rPr>
        <w:t xml:space="preserve">,000. </w:t>
      </w:r>
    </w:p>
    <w:p w14:paraId="7A2D2C2C" w14:textId="77777777" w:rsidR="00D250B3" w:rsidRPr="00CF3B7D" w:rsidRDefault="00D250B3" w:rsidP="00D250B3">
      <w:pPr>
        <w:autoSpaceDE w:val="0"/>
        <w:autoSpaceDN w:val="0"/>
        <w:adjustRightInd w:val="0"/>
        <w:rPr>
          <w:rFonts w:cstheme="minorHAnsi"/>
          <w:sz w:val="23"/>
          <w:szCs w:val="23"/>
        </w:rPr>
      </w:pPr>
    </w:p>
    <w:p w14:paraId="320490F7" w14:textId="51370DB1" w:rsidR="00D250B3" w:rsidRPr="00CF3B7D" w:rsidRDefault="00D250B3" w:rsidP="00D250B3">
      <w:pPr>
        <w:autoSpaceDE w:val="0"/>
        <w:autoSpaceDN w:val="0"/>
        <w:adjustRightInd w:val="0"/>
        <w:rPr>
          <w:rFonts w:cstheme="minorHAnsi"/>
          <w:sz w:val="23"/>
          <w:szCs w:val="23"/>
        </w:rPr>
      </w:pPr>
      <w:r w:rsidRPr="00CF3B7D">
        <w:rPr>
          <w:rFonts w:cstheme="minorHAnsi"/>
          <w:sz w:val="23"/>
          <w:szCs w:val="23"/>
          <w:u w:val="single"/>
        </w:rPr>
        <w:t>GHG Emissions Consultant</w:t>
      </w:r>
      <w:r w:rsidRPr="00CF3B7D">
        <w:rPr>
          <w:rFonts w:cstheme="minorHAnsi"/>
          <w:sz w:val="23"/>
          <w:szCs w:val="23"/>
        </w:rPr>
        <w:t>:  We have allocated $7,500/year at the rate of $150/hour for 50 hours of consultant time to review the calculations used to develop GHG emissions estimates for this project. This rate was developed via email conversations with James Yienger from Climate Action Associates. We anticipate pursuing micro-purchase procurement for these services, as noted in 2 CFR 200.320(a), if the contract is awarded.</w:t>
      </w:r>
    </w:p>
    <w:p w14:paraId="5921856D" w14:textId="77777777" w:rsidR="005B7A43" w:rsidRPr="00CF3B7D" w:rsidRDefault="005B7A43" w:rsidP="00F81B3D">
      <w:pPr>
        <w:autoSpaceDE w:val="0"/>
        <w:autoSpaceDN w:val="0"/>
        <w:adjustRightInd w:val="0"/>
        <w:rPr>
          <w:rFonts w:cstheme="minorHAnsi"/>
          <w:sz w:val="23"/>
          <w:szCs w:val="23"/>
        </w:rPr>
      </w:pPr>
    </w:p>
    <w:p w14:paraId="174DEE79" w14:textId="5427ABF7" w:rsidR="000B127F" w:rsidRPr="00CF3B7D" w:rsidRDefault="004044B9" w:rsidP="00F81B3D">
      <w:pPr>
        <w:autoSpaceDE w:val="0"/>
        <w:autoSpaceDN w:val="0"/>
        <w:adjustRightInd w:val="0"/>
        <w:rPr>
          <w:rFonts w:cstheme="minorHAnsi"/>
          <w:sz w:val="23"/>
          <w:szCs w:val="23"/>
        </w:rPr>
      </w:pPr>
      <w:r w:rsidRPr="00CF3B7D">
        <w:rPr>
          <w:rFonts w:cstheme="minorHAnsi"/>
          <w:sz w:val="23"/>
          <w:szCs w:val="23"/>
          <w:u w:val="single"/>
        </w:rPr>
        <w:t>Ecological Restoration</w:t>
      </w:r>
      <w:r w:rsidRPr="00CF3B7D">
        <w:rPr>
          <w:rFonts w:cstheme="minorHAnsi"/>
          <w:sz w:val="23"/>
          <w:szCs w:val="23"/>
        </w:rPr>
        <w:t xml:space="preserve">:  </w:t>
      </w:r>
      <w:r w:rsidR="00603BBE" w:rsidRPr="00CF3B7D">
        <w:rPr>
          <w:rFonts w:cstheme="minorHAnsi"/>
          <w:sz w:val="23"/>
          <w:szCs w:val="23"/>
        </w:rPr>
        <w:t xml:space="preserve">We also reached out to </w:t>
      </w:r>
      <w:proofErr w:type="spellStart"/>
      <w:r w:rsidR="00EE0534" w:rsidRPr="00CF3B7D">
        <w:rPr>
          <w:rFonts w:cstheme="minorHAnsi"/>
          <w:sz w:val="23"/>
          <w:szCs w:val="23"/>
        </w:rPr>
        <w:t>OneNature</w:t>
      </w:r>
      <w:proofErr w:type="spellEnd"/>
      <w:r w:rsidR="00EE0534" w:rsidRPr="00CF3B7D">
        <w:rPr>
          <w:rFonts w:cstheme="minorHAnsi"/>
          <w:sz w:val="23"/>
          <w:szCs w:val="23"/>
        </w:rPr>
        <w:t xml:space="preserve"> Consulting to get price estimates for the ecological restoration of the landfills</w:t>
      </w:r>
      <w:r w:rsidR="003F3128" w:rsidRPr="00CF3B7D">
        <w:rPr>
          <w:rFonts w:cstheme="minorHAnsi"/>
          <w:sz w:val="23"/>
          <w:szCs w:val="23"/>
        </w:rPr>
        <w:t xml:space="preserve">, with the first phase being a report evaluating existing conditions and creating a </w:t>
      </w:r>
      <w:r w:rsidR="005B7A43" w:rsidRPr="00CF3B7D">
        <w:rPr>
          <w:rFonts w:cstheme="minorHAnsi"/>
          <w:sz w:val="23"/>
          <w:szCs w:val="23"/>
        </w:rPr>
        <w:t>long-term</w:t>
      </w:r>
      <w:r w:rsidR="003F3128" w:rsidRPr="00CF3B7D">
        <w:rPr>
          <w:rFonts w:cstheme="minorHAnsi"/>
          <w:sz w:val="23"/>
          <w:szCs w:val="23"/>
        </w:rPr>
        <w:t xml:space="preserve"> stewardship plan for the site</w:t>
      </w:r>
      <w:r w:rsidR="006133C2" w:rsidRPr="00CF3B7D">
        <w:rPr>
          <w:rFonts w:cstheme="minorHAnsi"/>
          <w:sz w:val="23"/>
          <w:szCs w:val="23"/>
        </w:rPr>
        <w:t xml:space="preserve"> ($23,524</w:t>
      </w:r>
      <w:r w:rsidR="00C85ACA" w:rsidRPr="00CF3B7D">
        <w:rPr>
          <w:rFonts w:cstheme="minorHAnsi"/>
          <w:sz w:val="23"/>
          <w:szCs w:val="23"/>
        </w:rPr>
        <w:t xml:space="preserve"> per landfill for 11 landfills interested in ecological restoration for a total of $258,764</w:t>
      </w:r>
      <w:r w:rsidR="00A3406D" w:rsidRPr="00CF3B7D">
        <w:rPr>
          <w:rFonts w:cstheme="minorHAnsi"/>
          <w:sz w:val="23"/>
          <w:szCs w:val="23"/>
        </w:rPr>
        <w:t>)</w:t>
      </w:r>
      <w:r w:rsidR="00C85ACA" w:rsidRPr="00CF3B7D">
        <w:rPr>
          <w:rFonts w:cstheme="minorHAnsi"/>
          <w:sz w:val="23"/>
          <w:szCs w:val="23"/>
        </w:rPr>
        <w:t>. T</w:t>
      </w:r>
      <w:r w:rsidR="003F3128" w:rsidRPr="00CF3B7D">
        <w:rPr>
          <w:rFonts w:cstheme="minorHAnsi"/>
          <w:sz w:val="23"/>
          <w:szCs w:val="23"/>
        </w:rPr>
        <w:t xml:space="preserve">he second phase </w:t>
      </w:r>
      <w:r w:rsidR="00C85ACA" w:rsidRPr="00CF3B7D">
        <w:rPr>
          <w:rFonts w:cstheme="minorHAnsi"/>
          <w:sz w:val="23"/>
          <w:szCs w:val="23"/>
        </w:rPr>
        <w:t>includes</w:t>
      </w:r>
      <w:r w:rsidR="00AD1752" w:rsidRPr="00CF3B7D">
        <w:rPr>
          <w:rFonts w:cstheme="minorHAnsi"/>
          <w:sz w:val="23"/>
          <w:szCs w:val="23"/>
        </w:rPr>
        <w:t xml:space="preserve"> overseeding and brush hogging to foster a native pollinator meadow on each landfill</w:t>
      </w:r>
      <w:r w:rsidR="00C85ACA" w:rsidRPr="00CF3B7D">
        <w:rPr>
          <w:rFonts w:cstheme="minorHAnsi"/>
          <w:sz w:val="23"/>
          <w:szCs w:val="23"/>
        </w:rPr>
        <w:t xml:space="preserve"> at a cost of </w:t>
      </w:r>
      <w:r w:rsidR="00D056DB" w:rsidRPr="00CF3B7D">
        <w:rPr>
          <w:rFonts w:cstheme="minorHAnsi"/>
          <w:sz w:val="23"/>
          <w:szCs w:val="23"/>
        </w:rPr>
        <w:t xml:space="preserve">$1,048 per acre at an average of 10 acres per landfill for 11 landfills, </w:t>
      </w:r>
      <w:r w:rsidR="00044F37" w:rsidRPr="00CF3B7D">
        <w:rPr>
          <w:rFonts w:cstheme="minorHAnsi"/>
          <w:sz w:val="23"/>
          <w:szCs w:val="23"/>
        </w:rPr>
        <w:t xml:space="preserve">totaling </w:t>
      </w:r>
      <w:r w:rsidR="00D056DB" w:rsidRPr="00CF3B7D">
        <w:rPr>
          <w:rFonts w:cstheme="minorHAnsi"/>
          <w:sz w:val="23"/>
          <w:szCs w:val="23"/>
        </w:rPr>
        <w:t>$115,354</w:t>
      </w:r>
      <w:r w:rsidR="00AD1752" w:rsidRPr="00CF3B7D">
        <w:rPr>
          <w:rFonts w:cstheme="minorHAnsi"/>
          <w:sz w:val="23"/>
          <w:szCs w:val="23"/>
        </w:rPr>
        <w:t xml:space="preserve">. </w:t>
      </w:r>
      <w:r w:rsidR="000B127F" w:rsidRPr="00CF3B7D">
        <w:rPr>
          <w:rFonts w:cstheme="minorHAnsi"/>
          <w:sz w:val="23"/>
          <w:szCs w:val="23"/>
        </w:rPr>
        <w:t xml:space="preserve">We have also allocated funding for trees to be planted on the landfill periphery </w:t>
      </w:r>
      <w:r w:rsidR="00D4657D" w:rsidRPr="00CF3B7D">
        <w:rPr>
          <w:rFonts w:cstheme="minorHAnsi"/>
          <w:sz w:val="23"/>
          <w:szCs w:val="23"/>
        </w:rPr>
        <w:t xml:space="preserve">outside the cap </w:t>
      </w:r>
      <w:r w:rsidR="000B127F" w:rsidRPr="00CF3B7D">
        <w:rPr>
          <w:rFonts w:cstheme="minorHAnsi"/>
          <w:sz w:val="23"/>
          <w:szCs w:val="23"/>
        </w:rPr>
        <w:t xml:space="preserve">(10 native trees </w:t>
      </w:r>
      <w:r w:rsidR="00C94C33" w:rsidRPr="00CF3B7D">
        <w:rPr>
          <w:rFonts w:cstheme="minorHAnsi"/>
          <w:sz w:val="23"/>
          <w:szCs w:val="23"/>
        </w:rPr>
        <w:t>at</w:t>
      </w:r>
      <w:r w:rsidR="00563AC4" w:rsidRPr="00CF3B7D">
        <w:rPr>
          <w:rFonts w:cstheme="minorHAnsi"/>
          <w:sz w:val="23"/>
          <w:szCs w:val="23"/>
        </w:rPr>
        <w:t xml:space="preserve"> each of the</w:t>
      </w:r>
      <w:r w:rsidR="000B127F" w:rsidRPr="00CF3B7D">
        <w:rPr>
          <w:rFonts w:cstheme="minorHAnsi"/>
          <w:sz w:val="23"/>
          <w:szCs w:val="23"/>
        </w:rPr>
        <w:t xml:space="preserve"> 1</w:t>
      </w:r>
      <w:r w:rsidR="0090099C" w:rsidRPr="00CF3B7D">
        <w:rPr>
          <w:rFonts w:cstheme="minorHAnsi"/>
          <w:sz w:val="23"/>
          <w:szCs w:val="23"/>
        </w:rPr>
        <w:t>4</w:t>
      </w:r>
      <w:r w:rsidR="000B127F" w:rsidRPr="00CF3B7D">
        <w:rPr>
          <w:rFonts w:cstheme="minorHAnsi"/>
          <w:sz w:val="23"/>
          <w:szCs w:val="23"/>
        </w:rPr>
        <w:t xml:space="preserve"> landfills </w:t>
      </w:r>
      <w:r w:rsidR="00E61340" w:rsidRPr="00CF3B7D">
        <w:rPr>
          <w:rFonts w:cstheme="minorHAnsi"/>
          <w:sz w:val="23"/>
          <w:szCs w:val="23"/>
        </w:rPr>
        <w:t>at a cost of $400</w:t>
      </w:r>
      <w:r w:rsidR="00617386" w:rsidRPr="00CF3B7D">
        <w:rPr>
          <w:rFonts w:cstheme="minorHAnsi"/>
          <w:sz w:val="23"/>
          <w:szCs w:val="23"/>
        </w:rPr>
        <w:t xml:space="preserve"> </w:t>
      </w:r>
      <w:r w:rsidR="006A026C" w:rsidRPr="00CF3B7D">
        <w:rPr>
          <w:rFonts w:cstheme="minorHAnsi"/>
          <w:sz w:val="23"/>
          <w:szCs w:val="23"/>
        </w:rPr>
        <w:t>per tree</w:t>
      </w:r>
      <w:r w:rsidR="004703A1" w:rsidRPr="00CF3B7D">
        <w:rPr>
          <w:rFonts w:cstheme="minorHAnsi"/>
          <w:sz w:val="23"/>
          <w:szCs w:val="23"/>
        </w:rPr>
        <w:t>, totaling</w:t>
      </w:r>
      <w:r w:rsidR="000B127F" w:rsidRPr="00CF3B7D">
        <w:rPr>
          <w:rFonts w:cstheme="minorHAnsi"/>
          <w:sz w:val="23"/>
          <w:szCs w:val="23"/>
        </w:rPr>
        <w:t xml:space="preserve"> $52,000). HVRC will be undergoing competitive procurement for these services if the contract is awarded. </w:t>
      </w:r>
    </w:p>
    <w:p w14:paraId="0F59B2DF" w14:textId="77777777" w:rsidR="00A83EEA" w:rsidRPr="00CF3B7D" w:rsidRDefault="00A83EEA" w:rsidP="00F81B3D">
      <w:pPr>
        <w:autoSpaceDE w:val="0"/>
        <w:autoSpaceDN w:val="0"/>
        <w:adjustRightInd w:val="0"/>
        <w:rPr>
          <w:rFonts w:cstheme="minorHAnsi"/>
          <w:sz w:val="23"/>
          <w:szCs w:val="23"/>
        </w:rPr>
      </w:pPr>
    </w:p>
    <w:p w14:paraId="687E65D2" w14:textId="44BA170F" w:rsidR="00A83EEA" w:rsidRPr="00CF3B7D" w:rsidRDefault="00A83EEA" w:rsidP="00F81B3D">
      <w:pPr>
        <w:autoSpaceDE w:val="0"/>
        <w:autoSpaceDN w:val="0"/>
        <w:adjustRightInd w:val="0"/>
        <w:rPr>
          <w:rFonts w:cstheme="minorHAnsi"/>
          <w:sz w:val="23"/>
          <w:szCs w:val="23"/>
        </w:rPr>
      </w:pPr>
      <w:r w:rsidRPr="00CF3B7D">
        <w:rPr>
          <w:rFonts w:cstheme="minorHAnsi"/>
          <w:sz w:val="23"/>
          <w:szCs w:val="23"/>
          <w:u w:val="single"/>
        </w:rPr>
        <w:t>Reasonableness of Costs</w:t>
      </w:r>
      <w:r w:rsidRPr="00CF3B7D">
        <w:rPr>
          <w:rFonts w:cstheme="minorHAnsi"/>
          <w:sz w:val="23"/>
          <w:szCs w:val="23"/>
        </w:rPr>
        <w:t xml:space="preserve">: HVRC reached out to </w:t>
      </w:r>
      <w:r w:rsidR="0016602C" w:rsidRPr="00CF3B7D">
        <w:rPr>
          <w:rFonts w:cstheme="minorHAnsi"/>
          <w:sz w:val="23"/>
          <w:szCs w:val="23"/>
        </w:rPr>
        <w:t>consultants that are experts in these fields to gather the budget estimates. All consultants understood they were giving broad estimates to be used for this application and that the procurement of these services would be competitive</w:t>
      </w:r>
      <w:r w:rsidR="00617F37" w:rsidRPr="00CF3B7D">
        <w:rPr>
          <w:rFonts w:cstheme="minorHAnsi"/>
          <w:sz w:val="23"/>
          <w:szCs w:val="23"/>
        </w:rPr>
        <w:t xml:space="preserve"> </w:t>
      </w:r>
      <w:r w:rsidR="00316F3A" w:rsidRPr="00CF3B7D">
        <w:rPr>
          <w:rFonts w:cstheme="minorHAnsi"/>
          <w:sz w:val="23"/>
          <w:szCs w:val="23"/>
        </w:rPr>
        <w:t>with</w:t>
      </w:r>
      <w:r w:rsidR="00617F37" w:rsidRPr="00CF3B7D">
        <w:rPr>
          <w:rFonts w:cstheme="minorHAnsi"/>
          <w:sz w:val="23"/>
          <w:szCs w:val="23"/>
        </w:rPr>
        <w:t xml:space="preserve"> costs </w:t>
      </w:r>
      <w:r w:rsidR="000F0F26" w:rsidRPr="00CF3B7D">
        <w:rPr>
          <w:rFonts w:cstheme="minorHAnsi"/>
          <w:sz w:val="23"/>
          <w:szCs w:val="23"/>
        </w:rPr>
        <w:t>exceeding $250,000</w:t>
      </w:r>
      <w:r w:rsidR="0016602C" w:rsidRPr="00CF3B7D">
        <w:rPr>
          <w:rFonts w:cstheme="minorHAnsi"/>
          <w:sz w:val="23"/>
          <w:szCs w:val="23"/>
        </w:rPr>
        <w:t xml:space="preserve">. The costs provided </w:t>
      </w:r>
      <w:r w:rsidR="009F53A9" w:rsidRPr="00CF3B7D">
        <w:rPr>
          <w:rFonts w:cstheme="minorHAnsi"/>
          <w:sz w:val="23"/>
          <w:szCs w:val="23"/>
        </w:rPr>
        <w:t>are</w:t>
      </w:r>
      <w:r w:rsidR="00A50D4D" w:rsidRPr="00CF3B7D">
        <w:rPr>
          <w:rFonts w:cstheme="minorHAnsi"/>
          <w:sz w:val="23"/>
          <w:szCs w:val="23"/>
        </w:rPr>
        <w:t xml:space="preserve"> indicative of reasonable costs for these services. </w:t>
      </w:r>
    </w:p>
    <w:p w14:paraId="7D333882" w14:textId="77777777" w:rsidR="001F3B5C" w:rsidRPr="00CF3B7D" w:rsidRDefault="001F3B5C" w:rsidP="00F81B3D">
      <w:pPr>
        <w:autoSpaceDE w:val="0"/>
        <w:autoSpaceDN w:val="0"/>
        <w:adjustRightInd w:val="0"/>
        <w:rPr>
          <w:rFonts w:cstheme="minorHAnsi"/>
          <w:sz w:val="23"/>
          <w:szCs w:val="23"/>
        </w:rPr>
      </w:pPr>
    </w:p>
    <w:tbl>
      <w:tblPr>
        <w:tblW w:w="5000" w:type="pct"/>
        <w:tblLook w:val="04A0" w:firstRow="1" w:lastRow="0" w:firstColumn="1" w:lastColumn="0" w:noHBand="0" w:noVBand="1"/>
      </w:tblPr>
      <w:tblGrid>
        <w:gridCol w:w="2793"/>
        <w:gridCol w:w="1172"/>
        <w:gridCol w:w="957"/>
        <w:gridCol w:w="1054"/>
        <w:gridCol w:w="987"/>
        <w:gridCol w:w="943"/>
        <w:gridCol w:w="222"/>
        <w:gridCol w:w="1222"/>
      </w:tblGrid>
      <w:tr w:rsidR="001F3B5C" w:rsidRPr="00CF3B7D" w14:paraId="3BFD8F37" w14:textId="77777777" w:rsidTr="005D21BE">
        <w:trPr>
          <w:trHeight w:val="302"/>
        </w:trPr>
        <w:tc>
          <w:tcPr>
            <w:tcW w:w="1524"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089A9CB" w14:textId="77777777" w:rsidR="001F3B5C" w:rsidRPr="00CF3B7D" w:rsidRDefault="001F3B5C" w:rsidP="001F3B5C">
            <w:pPr>
              <w:rPr>
                <w:rFonts w:eastAsia="Times New Roman" w:cstheme="minorHAnsi"/>
                <w:b/>
                <w:bCs/>
                <w:color w:val="000000"/>
              </w:rPr>
            </w:pPr>
            <w:r w:rsidRPr="00CF3B7D">
              <w:rPr>
                <w:rFonts w:eastAsia="Times New Roman" w:cstheme="minorHAnsi"/>
                <w:b/>
                <w:bCs/>
                <w:color w:val="000000"/>
              </w:rPr>
              <w:t>CONTRACTUAL</w:t>
            </w:r>
          </w:p>
        </w:tc>
        <w:tc>
          <w:tcPr>
            <w:tcW w:w="657" w:type="pct"/>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7C43A6FC" w14:textId="36DA6EF9" w:rsidR="001F3B5C" w:rsidRPr="00CF3B7D" w:rsidRDefault="001F3B5C" w:rsidP="001F3B5C">
            <w:pPr>
              <w:rPr>
                <w:rFonts w:eastAsia="Times New Roman" w:cstheme="minorHAnsi"/>
                <w:b/>
                <w:bCs/>
              </w:rPr>
            </w:pPr>
            <w:r w:rsidRPr="00CF3B7D">
              <w:rPr>
                <w:rFonts w:eastAsia="Times New Roman" w:cstheme="minorHAnsi"/>
                <w:b/>
                <w:bCs/>
              </w:rPr>
              <w:t> </w:t>
            </w:r>
            <w:r w:rsidR="001D42BE" w:rsidRPr="00CF3B7D">
              <w:rPr>
                <w:rFonts w:eastAsia="Times New Roman" w:cstheme="minorHAnsi"/>
                <w:b/>
                <w:bCs/>
              </w:rPr>
              <w:t>Y</w:t>
            </w:r>
            <w:r w:rsidR="007E7B81" w:rsidRPr="00CF3B7D">
              <w:rPr>
                <w:rFonts w:eastAsia="Times New Roman" w:cstheme="minorHAnsi"/>
                <w:b/>
                <w:bCs/>
              </w:rPr>
              <w:t xml:space="preserve">EAR </w:t>
            </w:r>
            <w:r w:rsidR="001D42BE" w:rsidRPr="00CF3B7D">
              <w:rPr>
                <w:rFonts w:eastAsia="Times New Roman" w:cstheme="minorHAnsi"/>
                <w:b/>
                <w:bCs/>
              </w:rPr>
              <w:t>1</w:t>
            </w:r>
          </w:p>
        </w:tc>
        <w:tc>
          <w:tcPr>
            <w:tcW w:w="542" w:type="pct"/>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A6A145F" w14:textId="32FB7A3E" w:rsidR="001F3B5C" w:rsidRPr="00CF3B7D" w:rsidRDefault="001D42BE" w:rsidP="001F3B5C">
            <w:pPr>
              <w:rPr>
                <w:rFonts w:eastAsia="Times New Roman" w:cstheme="minorHAnsi"/>
                <w:b/>
                <w:bCs/>
              </w:rPr>
            </w:pPr>
            <w:r w:rsidRPr="00CF3B7D">
              <w:rPr>
                <w:rFonts w:eastAsia="Times New Roman" w:cstheme="minorHAnsi"/>
                <w:b/>
                <w:bCs/>
              </w:rPr>
              <w:t>Y</w:t>
            </w:r>
            <w:r w:rsidR="007E7B81" w:rsidRPr="00CF3B7D">
              <w:rPr>
                <w:rFonts w:eastAsia="Times New Roman" w:cstheme="minorHAnsi"/>
                <w:b/>
                <w:bCs/>
              </w:rPr>
              <w:t xml:space="preserve">EAR </w:t>
            </w:r>
            <w:r w:rsidRPr="00CF3B7D">
              <w:rPr>
                <w:rFonts w:eastAsia="Times New Roman" w:cstheme="minorHAnsi"/>
                <w:b/>
                <w:bCs/>
              </w:rPr>
              <w:t>2</w:t>
            </w:r>
          </w:p>
        </w:tc>
        <w:tc>
          <w:tcPr>
            <w:tcW w:w="535" w:type="pct"/>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29C600B" w14:textId="058F874A" w:rsidR="001F3B5C" w:rsidRPr="00CF3B7D" w:rsidRDefault="001D42BE" w:rsidP="001F3B5C">
            <w:pPr>
              <w:rPr>
                <w:rFonts w:eastAsia="Times New Roman" w:cstheme="minorHAnsi"/>
                <w:b/>
                <w:bCs/>
              </w:rPr>
            </w:pPr>
            <w:r w:rsidRPr="00CF3B7D">
              <w:rPr>
                <w:rFonts w:eastAsia="Times New Roman" w:cstheme="minorHAnsi"/>
                <w:b/>
                <w:bCs/>
              </w:rPr>
              <w:t>Y</w:t>
            </w:r>
            <w:r w:rsidR="007E7B81" w:rsidRPr="00CF3B7D">
              <w:rPr>
                <w:rFonts w:eastAsia="Times New Roman" w:cstheme="minorHAnsi"/>
                <w:b/>
                <w:bCs/>
              </w:rPr>
              <w:t xml:space="preserve">EAR </w:t>
            </w:r>
            <w:r w:rsidRPr="00CF3B7D">
              <w:rPr>
                <w:rFonts w:eastAsia="Times New Roman" w:cstheme="minorHAnsi"/>
                <w:b/>
                <w:bCs/>
              </w:rPr>
              <w:t>3</w:t>
            </w:r>
          </w:p>
        </w:tc>
        <w:tc>
          <w:tcPr>
            <w:tcW w:w="558" w:type="pct"/>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41D768A" w14:textId="4C6C9CD2" w:rsidR="001F3B5C" w:rsidRPr="00CF3B7D" w:rsidRDefault="001D42BE" w:rsidP="001F3B5C">
            <w:pPr>
              <w:rPr>
                <w:rFonts w:eastAsia="Times New Roman" w:cstheme="minorHAnsi"/>
                <w:b/>
                <w:bCs/>
              </w:rPr>
            </w:pPr>
            <w:r w:rsidRPr="00CF3B7D">
              <w:rPr>
                <w:rFonts w:eastAsia="Times New Roman" w:cstheme="minorHAnsi"/>
                <w:b/>
                <w:bCs/>
              </w:rPr>
              <w:t>Y</w:t>
            </w:r>
            <w:r w:rsidR="007E7B81" w:rsidRPr="00CF3B7D">
              <w:rPr>
                <w:rFonts w:eastAsia="Times New Roman" w:cstheme="minorHAnsi"/>
                <w:b/>
                <w:bCs/>
              </w:rPr>
              <w:t xml:space="preserve">EAR </w:t>
            </w:r>
            <w:r w:rsidRPr="00CF3B7D">
              <w:rPr>
                <w:rFonts w:eastAsia="Times New Roman" w:cstheme="minorHAnsi"/>
                <w:b/>
                <w:bCs/>
              </w:rPr>
              <w:t>4</w:t>
            </w:r>
          </w:p>
        </w:tc>
        <w:tc>
          <w:tcPr>
            <w:tcW w:w="534" w:type="pct"/>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9595F3B" w14:textId="7C348A04" w:rsidR="001F3B5C" w:rsidRPr="00CF3B7D" w:rsidRDefault="001D42BE" w:rsidP="001F3B5C">
            <w:pPr>
              <w:rPr>
                <w:rFonts w:eastAsia="Times New Roman" w:cstheme="minorHAnsi"/>
                <w:b/>
                <w:bCs/>
              </w:rPr>
            </w:pPr>
            <w:r w:rsidRPr="00CF3B7D">
              <w:rPr>
                <w:rFonts w:eastAsia="Times New Roman" w:cstheme="minorHAnsi"/>
                <w:b/>
                <w:bCs/>
              </w:rPr>
              <w:t>Y</w:t>
            </w:r>
            <w:r w:rsidR="007E7B81" w:rsidRPr="00CF3B7D">
              <w:rPr>
                <w:rFonts w:eastAsia="Times New Roman" w:cstheme="minorHAnsi"/>
                <w:b/>
                <w:bCs/>
              </w:rPr>
              <w:t xml:space="preserve">EAR </w:t>
            </w:r>
            <w:r w:rsidRPr="00CF3B7D">
              <w:rPr>
                <w:rFonts w:eastAsia="Times New Roman" w:cstheme="minorHAnsi"/>
                <w:b/>
                <w:bCs/>
              </w:rPr>
              <w:t>5</w:t>
            </w:r>
          </w:p>
        </w:tc>
        <w:tc>
          <w:tcPr>
            <w:tcW w:w="91" w:type="pct"/>
            <w:tcBorders>
              <w:top w:val="nil"/>
              <w:left w:val="nil"/>
              <w:bottom w:val="nil"/>
              <w:right w:val="nil"/>
            </w:tcBorders>
            <w:shd w:val="clear" w:color="auto" w:fill="E2EFD9" w:themeFill="accent6" w:themeFillTint="33"/>
            <w:noWrap/>
            <w:vAlign w:val="center"/>
            <w:hideMark/>
          </w:tcPr>
          <w:p w14:paraId="14A71EC5" w14:textId="77777777" w:rsidR="001F3B5C" w:rsidRPr="00CF3B7D" w:rsidRDefault="001F3B5C" w:rsidP="001F3B5C">
            <w:pPr>
              <w:rPr>
                <w:rFonts w:eastAsia="Times New Roman" w:cstheme="minorHAnsi"/>
                <w:b/>
                <w:bCs/>
              </w:rPr>
            </w:pPr>
          </w:p>
        </w:tc>
        <w:tc>
          <w:tcPr>
            <w:tcW w:w="56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A543837" w14:textId="6219372C" w:rsidR="001F3B5C" w:rsidRPr="00CF3B7D" w:rsidRDefault="007E7B81" w:rsidP="001F3B5C">
            <w:pPr>
              <w:rPr>
                <w:rFonts w:eastAsia="Times New Roman" w:cstheme="minorHAnsi"/>
                <w:b/>
                <w:bCs/>
              </w:rPr>
            </w:pPr>
            <w:r w:rsidRPr="00CF3B7D">
              <w:rPr>
                <w:rFonts w:eastAsia="Times New Roman" w:cstheme="minorHAnsi"/>
                <w:b/>
                <w:bCs/>
              </w:rPr>
              <w:t>TOTAL</w:t>
            </w:r>
          </w:p>
        </w:tc>
      </w:tr>
      <w:tr w:rsidR="001F3B5C" w:rsidRPr="00CF3B7D" w14:paraId="14D4999E" w14:textId="77777777" w:rsidTr="001F3B5C">
        <w:trPr>
          <w:trHeight w:val="900"/>
        </w:trPr>
        <w:tc>
          <w:tcPr>
            <w:tcW w:w="1524" w:type="pct"/>
            <w:tcBorders>
              <w:top w:val="nil"/>
              <w:left w:val="single" w:sz="4" w:space="0" w:color="auto"/>
              <w:bottom w:val="single" w:sz="4" w:space="0" w:color="auto"/>
              <w:right w:val="single" w:sz="4" w:space="0" w:color="auto"/>
            </w:tcBorders>
            <w:shd w:val="clear" w:color="auto" w:fill="auto"/>
            <w:vAlign w:val="center"/>
            <w:hideMark/>
          </w:tcPr>
          <w:p w14:paraId="096C06C7" w14:textId="77777777" w:rsidR="001F3B5C" w:rsidRPr="00CF3B7D" w:rsidRDefault="001F3B5C" w:rsidP="001F3B5C">
            <w:pPr>
              <w:rPr>
                <w:rFonts w:eastAsia="Times New Roman" w:cstheme="minorHAnsi"/>
              </w:rPr>
            </w:pPr>
            <w:r w:rsidRPr="00CF3B7D">
              <w:rPr>
                <w:rFonts w:eastAsia="Times New Roman" w:cstheme="minorHAnsi"/>
              </w:rPr>
              <w:t>Consultant costs for design and construction of biofilters at each landfill</w:t>
            </w:r>
          </w:p>
        </w:tc>
        <w:tc>
          <w:tcPr>
            <w:tcW w:w="657" w:type="pct"/>
            <w:tcBorders>
              <w:top w:val="nil"/>
              <w:left w:val="nil"/>
              <w:bottom w:val="single" w:sz="4" w:space="0" w:color="auto"/>
              <w:right w:val="single" w:sz="4" w:space="0" w:color="auto"/>
            </w:tcBorders>
            <w:shd w:val="clear" w:color="auto" w:fill="auto"/>
            <w:vAlign w:val="center"/>
            <w:hideMark/>
          </w:tcPr>
          <w:p w14:paraId="104CB2F3" w14:textId="64248530" w:rsidR="001F3B5C" w:rsidRPr="00CF3B7D" w:rsidRDefault="001F3B5C" w:rsidP="001F3B5C">
            <w:pPr>
              <w:jc w:val="right"/>
              <w:rPr>
                <w:rFonts w:eastAsia="Times New Roman" w:cstheme="minorHAnsi"/>
              </w:rPr>
            </w:pPr>
            <w:r w:rsidRPr="00CF3B7D">
              <w:rPr>
                <w:rFonts w:eastAsia="Times New Roman" w:cstheme="minorHAnsi"/>
              </w:rPr>
              <w:t xml:space="preserve">120,000 </w:t>
            </w:r>
          </w:p>
        </w:tc>
        <w:tc>
          <w:tcPr>
            <w:tcW w:w="542" w:type="pct"/>
            <w:tcBorders>
              <w:top w:val="nil"/>
              <w:left w:val="nil"/>
              <w:bottom w:val="single" w:sz="4" w:space="0" w:color="auto"/>
              <w:right w:val="single" w:sz="4" w:space="0" w:color="auto"/>
            </w:tcBorders>
            <w:shd w:val="clear" w:color="auto" w:fill="auto"/>
            <w:vAlign w:val="center"/>
            <w:hideMark/>
          </w:tcPr>
          <w:p w14:paraId="6979BFA9" w14:textId="77777777" w:rsidR="001F3B5C" w:rsidRPr="00CF3B7D" w:rsidRDefault="001F3B5C" w:rsidP="001F3B5C">
            <w:pPr>
              <w:rPr>
                <w:rFonts w:eastAsia="Times New Roman" w:cstheme="minorHAnsi"/>
              </w:rPr>
            </w:pPr>
            <w:r w:rsidRPr="00CF3B7D">
              <w:rPr>
                <w:rFonts w:eastAsia="Times New Roman" w:cstheme="minorHAnsi"/>
              </w:rPr>
              <w:t> </w:t>
            </w:r>
          </w:p>
        </w:tc>
        <w:tc>
          <w:tcPr>
            <w:tcW w:w="535" w:type="pct"/>
            <w:tcBorders>
              <w:top w:val="nil"/>
              <w:left w:val="nil"/>
              <w:bottom w:val="single" w:sz="4" w:space="0" w:color="auto"/>
              <w:right w:val="single" w:sz="4" w:space="0" w:color="auto"/>
            </w:tcBorders>
            <w:shd w:val="clear" w:color="auto" w:fill="auto"/>
            <w:vAlign w:val="center"/>
            <w:hideMark/>
          </w:tcPr>
          <w:p w14:paraId="7EBA96C0" w14:textId="6CF23F77" w:rsidR="001F3B5C" w:rsidRPr="00CF3B7D" w:rsidRDefault="004F1C1D" w:rsidP="001F3B5C">
            <w:pPr>
              <w:jc w:val="right"/>
              <w:rPr>
                <w:rFonts w:eastAsia="Times New Roman" w:cstheme="minorHAnsi"/>
              </w:rPr>
            </w:pPr>
            <w:r w:rsidRPr="00CF3B7D">
              <w:rPr>
                <w:rFonts w:eastAsia="Times New Roman" w:cstheme="minorHAnsi"/>
              </w:rPr>
              <w:t>720</w:t>
            </w:r>
            <w:r w:rsidR="001F3B5C" w:rsidRPr="00CF3B7D">
              <w:rPr>
                <w:rFonts w:eastAsia="Times New Roman" w:cstheme="minorHAnsi"/>
              </w:rPr>
              <w:t xml:space="preserve">,000 </w:t>
            </w:r>
          </w:p>
        </w:tc>
        <w:tc>
          <w:tcPr>
            <w:tcW w:w="558" w:type="pct"/>
            <w:tcBorders>
              <w:top w:val="nil"/>
              <w:left w:val="nil"/>
              <w:bottom w:val="single" w:sz="4" w:space="0" w:color="auto"/>
              <w:right w:val="single" w:sz="4" w:space="0" w:color="auto"/>
            </w:tcBorders>
            <w:shd w:val="clear" w:color="auto" w:fill="auto"/>
            <w:vAlign w:val="center"/>
            <w:hideMark/>
          </w:tcPr>
          <w:p w14:paraId="57363437" w14:textId="77777777" w:rsidR="001F3B5C" w:rsidRPr="00CF3B7D" w:rsidRDefault="001F3B5C" w:rsidP="001F3B5C">
            <w:pPr>
              <w:rPr>
                <w:rFonts w:eastAsia="Times New Roman" w:cstheme="minorHAnsi"/>
              </w:rPr>
            </w:pPr>
            <w:r w:rsidRPr="00CF3B7D">
              <w:rPr>
                <w:rFonts w:eastAsia="Times New Roman" w:cstheme="minorHAnsi"/>
              </w:rPr>
              <w:t> </w:t>
            </w:r>
          </w:p>
        </w:tc>
        <w:tc>
          <w:tcPr>
            <w:tcW w:w="534" w:type="pct"/>
            <w:tcBorders>
              <w:top w:val="nil"/>
              <w:left w:val="nil"/>
              <w:bottom w:val="single" w:sz="4" w:space="0" w:color="auto"/>
              <w:right w:val="single" w:sz="4" w:space="0" w:color="auto"/>
            </w:tcBorders>
            <w:shd w:val="clear" w:color="auto" w:fill="auto"/>
            <w:vAlign w:val="center"/>
            <w:hideMark/>
          </w:tcPr>
          <w:p w14:paraId="557E148B" w14:textId="77777777" w:rsidR="001F3B5C" w:rsidRPr="00CF3B7D" w:rsidRDefault="001F3B5C" w:rsidP="001F3B5C">
            <w:pPr>
              <w:rPr>
                <w:rFonts w:eastAsia="Times New Roman" w:cstheme="minorHAnsi"/>
              </w:rPr>
            </w:pPr>
            <w:r w:rsidRPr="00CF3B7D">
              <w:rPr>
                <w:rFonts w:eastAsia="Times New Roman" w:cstheme="minorHAnsi"/>
              </w:rPr>
              <w:t> </w:t>
            </w:r>
          </w:p>
        </w:tc>
        <w:tc>
          <w:tcPr>
            <w:tcW w:w="91" w:type="pct"/>
            <w:tcBorders>
              <w:top w:val="nil"/>
              <w:left w:val="nil"/>
              <w:bottom w:val="nil"/>
              <w:right w:val="nil"/>
            </w:tcBorders>
            <w:shd w:val="clear" w:color="auto" w:fill="auto"/>
            <w:noWrap/>
            <w:vAlign w:val="center"/>
            <w:hideMark/>
          </w:tcPr>
          <w:p w14:paraId="60E70E48" w14:textId="77777777" w:rsidR="001F3B5C" w:rsidRPr="00CF3B7D" w:rsidRDefault="001F3B5C" w:rsidP="001F3B5C">
            <w:pPr>
              <w:rPr>
                <w:rFonts w:eastAsia="Times New Roman" w:cstheme="minorHAnsi"/>
              </w:rPr>
            </w:pPr>
          </w:p>
        </w:tc>
        <w:tc>
          <w:tcPr>
            <w:tcW w:w="560" w:type="pct"/>
            <w:tcBorders>
              <w:top w:val="nil"/>
              <w:left w:val="single" w:sz="4" w:space="0" w:color="auto"/>
              <w:bottom w:val="single" w:sz="4" w:space="0" w:color="auto"/>
              <w:right w:val="single" w:sz="4" w:space="0" w:color="auto"/>
            </w:tcBorders>
            <w:shd w:val="clear" w:color="auto" w:fill="auto"/>
            <w:vAlign w:val="center"/>
            <w:hideMark/>
          </w:tcPr>
          <w:p w14:paraId="1B1BCEAE" w14:textId="19AD7156" w:rsidR="001F3B5C" w:rsidRPr="00CF3B7D" w:rsidRDefault="001F3B5C" w:rsidP="001F3B5C">
            <w:pPr>
              <w:jc w:val="right"/>
              <w:rPr>
                <w:rFonts w:eastAsia="Times New Roman" w:cstheme="minorHAnsi"/>
              </w:rPr>
            </w:pPr>
            <w:r w:rsidRPr="00CF3B7D">
              <w:rPr>
                <w:rFonts w:eastAsia="Times New Roman" w:cstheme="minorHAnsi"/>
              </w:rPr>
              <w:t>$</w:t>
            </w:r>
            <w:r w:rsidR="004F1C1D" w:rsidRPr="00CF3B7D">
              <w:rPr>
                <w:rFonts w:eastAsia="Times New Roman" w:cstheme="minorHAnsi"/>
              </w:rPr>
              <w:t>840</w:t>
            </w:r>
            <w:r w:rsidRPr="00CF3B7D">
              <w:rPr>
                <w:rFonts w:eastAsia="Times New Roman" w:cstheme="minorHAnsi"/>
              </w:rPr>
              <w:t xml:space="preserve">,000 </w:t>
            </w:r>
          </w:p>
        </w:tc>
      </w:tr>
      <w:tr w:rsidR="001F3B5C" w:rsidRPr="00CF3B7D" w14:paraId="4853971F" w14:textId="77777777" w:rsidTr="001F3B5C">
        <w:trPr>
          <w:trHeight w:val="300"/>
        </w:trPr>
        <w:tc>
          <w:tcPr>
            <w:tcW w:w="1524" w:type="pct"/>
            <w:tcBorders>
              <w:top w:val="nil"/>
              <w:left w:val="single" w:sz="4" w:space="0" w:color="auto"/>
              <w:bottom w:val="single" w:sz="4" w:space="0" w:color="auto"/>
              <w:right w:val="single" w:sz="4" w:space="0" w:color="auto"/>
            </w:tcBorders>
            <w:shd w:val="clear" w:color="auto" w:fill="auto"/>
            <w:vAlign w:val="center"/>
            <w:hideMark/>
          </w:tcPr>
          <w:p w14:paraId="3B1602EA" w14:textId="77777777" w:rsidR="001F3B5C" w:rsidRPr="00CF3B7D" w:rsidRDefault="001F3B5C" w:rsidP="001F3B5C">
            <w:pPr>
              <w:rPr>
                <w:rFonts w:eastAsia="Times New Roman" w:cstheme="minorHAnsi"/>
              </w:rPr>
            </w:pPr>
            <w:r w:rsidRPr="00CF3B7D">
              <w:rPr>
                <w:rFonts w:eastAsia="Times New Roman" w:cstheme="minorHAnsi"/>
              </w:rPr>
              <w:t>GHG Emissions consultant</w:t>
            </w:r>
          </w:p>
        </w:tc>
        <w:tc>
          <w:tcPr>
            <w:tcW w:w="657" w:type="pct"/>
            <w:tcBorders>
              <w:top w:val="nil"/>
              <w:left w:val="nil"/>
              <w:bottom w:val="single" w:sz="4" w:space="0" w:color="auto"/>
              <w:right w:val="single" w:sz="4" w:space="0" w:color="auto"/>
            </w:tcBorders>
            <w:shd w:val="clear" w:color="auto" w:fill="auto"/>
            <w:vAlign w:val="center"/>
            <w:hideMark/>
          </w:tcPr>
          <w:p w14:paraId="567A8D8B" w14:textId="42766110" w:rsidR="001F3B5C" w:rsidRPr="00CF3B7D" w:rsidRDefault="001F3B5C" w:rsidP="001F3B5C">
            <w:pPr>
              <w:jc w:val="right"/>
              <w:rPr>
                <w:rFonts w:eastAsia="Times New Roman" w:cstheme="minorHAnsi"/>
              </w:rPr>
            </w:pPr>
            <w:r w:rsidRPr="00CF3B7D">
              <w:rPr>
                <w:rFonts w:eastAsia="Times New Roman" w:cstheme="minorHAnsi"/>
              </w:rPr>
              <w:t xml:space="preserve">7,500 </w:t>
            </w:r>
          </w:p>
        </w:tc>
        <w:tc>
          <w:tcPr>
            <w:tcW w:w="542" w:type="pct"/>
            <w:tcBorders>
              <w:top w:val="nil"/>
              <w:left w:val="nil"/>
              <w:bottom w:val="single" w:sz="4" w:space="0" w:color="auto"/>
              <w:right w:val="single" w:sz="4" w:space="0" w:color="auto"/>
            </w:tcBorders>
            <w:shd w:val="clear" w:color="auto" w:fill="auto"/>
            <w:vAlign w:val="center"/>
            <w:hideMark/>
          </w:tcPr>
          <w:p w14:paraId="3694F2BA" w14:textId="513E0BEF" w:rsidR="001F3B5C" w:rsidRPr="00CF3B7D" w:rsidRDefault="001F3B5C" w:rsidP="001F3B5C">
            <w:pPr>
              <w:jc w:val="right"/>
              <w:rPr>
                <w:rFonts w:eastAsia="Times New Roman" w:cstheme="minorHAnsi"/>
              </w:rPr>
            </w:pPr>
            <w:r w:rsidRPr="00CF3B7D">
              <w:rPr>
                <w:rFonts w:eastAsia="Times New Roman" w:cstheme="minorHAnsi"/>
              </w:rPr>
              <w:t xml:space="preserve">7,500 </w:t>
            </w:r>
          </w:p>
        </w:tc>
        <w:tc>
          <w:tcPr>
            <w:tcW w:w="535" w:type="pct"/>
            <w:tcBorders>
              <w:top w:val="nil"/>
              <w:left w:val="nil"/>
              <w:bottom w:val="single" w:sz="4" w:space="0" w:color="auto"/>
              <w:right w:val="single" w:sz="4" w:space="0" w:color="auto"/>
            </w:tcBorders>
            <w:shd w:val="clear" w:color="auto" w:fill="auto"/>
            <w:vAlign w:val="center"/>
            <w:hideMark/>
          </w:tcPr>
          <w:p w14:paraId="0B308C43" w14:textId="43F3BBE3" w:rsidR="001F3B5C" w:rsidRPr="00CF3B7D" w:rsidRDefault="001F3B5C" w:rsidP="001F3B5C">
            <w:pPr>
              <w:jc w:val="right"/>
              <w:rPr>
                <w:rFonts w:eastAsia="Times New Roman" w:cstheme="minorHAnsi"/>
              </w:rPr>
            </w:pPr>
            <w:r w:rsidRPr="00CF3B7D">
              <w:rPr>
                <w:rFonts w:eastAsia="Times New Roman" w:cstheme="minorHAnsi"/>
              </w:rPr>
              <w:t xml:space="preserve">7,500 </w:t>
            </w:r>
          </w:p>
        </w:tc>
        <w:tc>
          <w:tcPr>
            <w:tcW w:w="558" w:type="pct"/>
            <w:tcBorders>
              <w:top w:val="nil"/>
              <w:left w:val="nil"/>
              <w:bottom w:val="single" w:sz="4" w:space="0" w:color="auto"/>
              <w:right w:val="single" w:sz="4" w:space="0" w:color="auto"/>
            </w:tcBorders>
            <w:shd w:val="clear" w:color="auto" w:fill="auto"/>
            <w:vAlign w:val="center"/>
            <w:hideMark/>
          </w:tcPr>
          <w:p w14:paraId="60818CC7" w14:textId="638C733A" w:rsidR="001F3B5C" w:rsidRPr="00CF3B7D" w:rsidRDefault="001F3B5C" w:rsidP="001F3B5C">
            <w:pPr>
              <w:jc w:val="right"/>
              <w:rPr>
                <w:rFonts w:eastAsia="Times New Roman" w:cstheme="minorHAnsi"/>
              </w:rPr>
            </w:pPr>
            <w:r w:rsidRPr="00CF3B7D">
              <w:rPr>
                <w:rFonts w:eastAsia="Times New Roman" w:cstheme="minorHAnsi"/>
              </w:rPr>
              <w:t xml:space="preserve">7,500 </w:t>
            </w:r>
          </w:p>
        </w:tc>
        <w:tc>
          <w:tcPr>
            <w:tcW w:w="534" w:type="pct"/>
            <w:tcBorders>
              <w:top w:val="nil"/>
              <w:left w:val="nil"/>
              <w:bottom w:val="single" w:sz="4" w:space="0" w:color="auto"/>
              <w:right w:val="single" w:sz="4" w:space="0" w:color="auto"/>
            </w:tcBorders>
            <w:shd w:val="clear" w:color="auto" w:fill="auto"/>
            <w:vAlign w:val="center"/>
            <w:hideMark/>
          </w:tcPr>
          <w:p w14:paraId="65028F19" w14:textId="3D8C9295" w:rsidR="001F3B5C" w:rsidRPr="00CF3B7D" w:rsidRDefault="001F3B5C" w:rsidP="001F3B5C">
            <w:pPr>
              <w:jc w:val="right"/>
              <w:rPr>
                <w:rFonts w:eastAsia="Times New Roman" w:cstheme="minorHAnsi"/>
              </w:rPr>
            </w:pPr>
            <w:r w:rsidRPr="00CF3B7D">
              <w:rPr>
                <w:rFonts w:eastAsia="Times New Roman" w:cstheme="minorHAnsi"/>
              </w:rPr>
              <w:t xml:space="preserve">7,500 </w:t>
            </w:r>
          </w:p>
        </w:tc>
        <w:tc>
          <w:tcPr>
            <w:tcW w:w="91" w:type="pct"/>
            <w:tcBorders>
              <w:top w:val="nil"/>
              <w:left w:val="nil"/>
              <w:bottom w:val="nil"/>
              <w:right w:val="nil"/>
            </w:tcBorders>
            <w:shd w:val="clear" w:color="auto" w:fill="auto"/>
            <w:noWrap/>
            <w:vAlign w:val="center"/>
            <w:hideMark/>
          </w:tcPr>
          <w:p w14:paraId="2E38A5FF" w14:textId="77777777" w:rsidR="001F3B5C" w:rsidRPr="00CF3B7D" w:rsidRDefault="001F3B5C" w:rsidP="001F3B5C">
            <w:pPr>
              <w:jc w:val="right"/>
              <w:rPr>
                <w:rFonts w:eastAsia="Times New Roman" w:cstheme="minorHAnsi"/>
              </w:rPr>
            </w:pPr>
          </w:p>
        </w:tc>
        <w:tc>
          <w:tcPr>
            <w:tcW w:w="560" w:type="pct"/>
            <w:tcBorders>
              <w:top w:val="nil"/>
              <w:left w:val="single" w:sz="4" w:space="0" w:color="auto"/>
              <w:bottom w:val="single" w:sz="4" w:space="0" w:color="auto"/>
              <w:right w:val="single" w:sz="4" w:space="0" w:color="auto"/>
            </w:tcBorders>
            <w:shd w:val="clear" w:color="auto" w:fill="auto"/>
            <w:vAlign w:val="center"/>
            <w:hideMark/>
          </w:tcPr>
          <w:p w14:paraId="4E450166" w14:textId="77777777" w:rsidR="001F3B5C" w:rsidRPr="00CF3B7D" w:rsidRDefault="001F3B5C" w:rsidP="001F3B5C">
            <w:pPr>
              <w:jc w:val="right"/>
              <w:rPr>
                <w:rFonts w:eastAsia="Times New Roman" w:cstheme="minorHAnsi"/>
              </w:rPr>
            </w:pPr>
            <w:r w:rsidRPr="00CF3B7D">
              <w:rPr>
                <w:rFonts w:eastAsia="Times New Roman" w:cstheme="minorHAnsi"/>
              </w:rPr>
              <w:t xml:space="preserve">$37,500 </w:t>
            </w:r>
          </w:p>
        </w:tc>
      </w:tr>
      <w:tr w:rsidR="001F3B5C" w:rsidRPr="00CF3B7D" w14:paraId="66945ADE" w14:textId="77777777" w:rsidTr="001F3B5C">
        <w:trPr>
          <w:trHeight w:val="300"/>
        </w:trPr>
        <w:tc>
          <w:tcPr>
            <w:tcW w:w="1524" w:type="pct"/>
            <w:tcBorders>
              <w:top w:val="nil"/>
              <w:left w:val="single" w:sz="4" w:space="0" w:color="auto"/>
              <w:bottom w:val="single" w:sz="4" w:space="0" w:color="auto"/>
              <w:right w:val="single" w:sz="4" w:space="0" w:color="auto"/>
            </w:tcBorders>
            <w:shd w:val="clear" w:color="auto" w:fill="auto"/>
            <w:vAlign w:val="center"/>
            <w:hideMark/>
          </w:tcPr>
          <w:p w14:paraId="49D95DC6" w14:textId="77777777" w:rsidR="001F3B5C" w:rsidRPr="00CF3B7D" w:rsidRDefault="001F3B5C" w:rsidP="001F3B5C">
            <w:pPr>
              <w:rPr>
                <w:rFonts w:eastAsia="Times New Roman" w:cstheme="minorHAnsi"/>
              </w:rPr>
            </w:pPr>
            <w:r w:rsidRPr="00CF3B7D">
              <w:rPr>
                <w:rFonts w:eastAsia="Times New Roman" w:cstheme="minorHAnsi"/>
              </w:rPr>
              <w:t>Ecological restoration of landfill</w:t>
            </w:r>
          </w:p>
        </w:tc>
        <w:tc>
          <w:tcPr>
            <w:tcW w:w="657" w:type="pct"/>
            <w:tcBorders>
              <w:top w:val="nil"/>
              <w:left w:val="nil"/>
              <w:bottom w:val="single" w:sz="4" w:space="0" w:color="auto"/>
              <w:right w:val="single" w:sz="4" w:space="0" w:color="auto"/>
            </w:tcBorders>
            <w:shd w:val="clear" w:color="auto" w:fill="auto"/>
            <w:vAlign w:val="center"/>
            <w:hideMark/>
          </w:tcPr>
          <w:p w14:paraId="32EF42C8" w14:textId="52F92B6C" w:rsidR="001F3B5C" w:rsidRPr="00CF3B7D" w:rsidRDefault="001F3B5C" w:rsidP="001F3B5C">
            <w:pPr>
              <w:jc w:val="right"/>
              <w:rPr>
                <w:rFonts w:eastAsia="Times New Roman" w:cstheme="minorHAnsi"/>
              </w:rPr>
            </w:pPr>
            <w:r w:rsidRPr="00CF3B7D">
              <w:rPr>
                <w:rFonts w:eastAsia="Times New Roman" w:cstheme="minorHAnsi"/>
              </w:rPr>
              <w:t xml:space="preserve">258,764 </w:t>
            </w:r>
          </w:p>
        </w:tc>
        <w:tc>
          <w:tcPr>
            <w:tcW w:w="542" w:type="pct"/>
            <w:tcBorders>
              <w:top w:val="nil"/>
              <w:left w:val="nil"/>
              <w:bottom w:val="single" w:sz="4" w:space="0" w:color="auto"/>
              <w:right w:val="single" w:sz="4" w:space="0" w:color="auto"/>
            </w:tcBorders>
            <w:shd w:val="clear" w:color="auto" w:fill="auto"/>
            <w:vAlign w:val="center"/>
            <w:hideMark/>
          </w:tcPr>
          <w:p w14:paraId="1FE1C1EF" w14:textId="77777777" w:rsidR="001F3B5C" w:rsidRPr="00CF3B7D" w:rsidRDefault="001F3B5C" w:rsidP="001F3B5C">
            <w:pPr>
              <w:rPr>
                <w:rFonts w:eastAsia="Times New Roman" w:cstheme="minorHAnsi"/>
              </w:rPr>
            </w:pPr>
            <w:r w:rsidRPr="00CF3B7D">
              <w:rPr>
                <w:rFonts w:eastAsia="Times New Roman" w:cstheme="minorHAnsi"/>
              </w:rPr>
              <w:t> </w:t>
            </w:r>
          </w:p>
        </w:tc>
        <w:tc>
          <w:tcPr>
            <w:tcW w:w="535" w:type="pct"/>
            <w:tcBorders>
              <w:top w:val="nil"/>
              <w:left w:val="nil"/>
              <w:bottom w:val="single" w:sz="4" w:space="0" w:color="auto"/>
              <w:right w:val="single" w:sz="4" w:space="0" w:color="auto"/>
            </w:tcBorders>
            <w:shd w:val="clear" w:color="auto" w:fill="auto"/>
            <w:vAlign w:val="center"/>
            <w:hideMark/>
          </w:tcPr>
          <w:p w14:paraId="32D9A80B" w14:textId="09E0F9BB" w:rsidR="001F3B5C" w:rsidRPr="00CF3B7D" w:rsidRDefault="001F3B5C" w:rsidP="001F3B5C">
            <w:pPr>
              <w:jc w:val="right"/>
              <w:rPr>
                <w:rFonts w:eastAsia="Times New Roman" w:cstheme="minorHAnsi"/>
              </w:rPr>
            </w:pPr>
            <w:r w:rsidRPr="00CF3B7D">
              <w:rPr>
                <w:rFonts w:eastAsia="Times New Roman" w:cstheme="minorHAnsi"/>
              </w:rPr>
              <w:t>1</w:t>
            </w:r>
            <w:r w:rsidR="00F1155B">
              <w:rPr>
                <w:rFonts w:eastAsia="Times New Roman" w:cstheme="minorHAnsi"/>
              </w:rPr>
              <w:t>71</w:t>
            </w:r>
            <w:r w:rsidRPr="00CF3B7D">
              <w:rPr>
                <w:rFonts w:eastAsia="Times New Roman" w:cstheme="minorHAnsi"/>
              </w:rPr>
              <w:t xml:space="preserve">,354 </w:t>
            </w:r>
          </w:p>
        </w:tc>
        <w:tc>
          <w:tcPr>
            <w:tcW w:w="558" w:type="pct"/>
            <w:tcBorders>
              <w:top w:val="nil"/>
              <w:left w:val="nil"/>
              <w:bottom w:val="single" w:sz="4" w:space="0" w:color="auto"/>
              <w:right w:val="single" w:sz="4" w:space="0" w:color="auto"/>
            </w:tcBorders>
            <w:shd w:val="clear" w:color="auto" w:fill="auto"/>
            <w:vAlign w:val="center"/>
            <w:hideMark/>
          </w:tcPr>
          <w:p w14:paraId="63108D01" w14:textId="77777777" w:rsidR="001F3B5C" w:rsidRPr="00CF3B7D" w:rsidRDefault="001F3B5C" w:rsidP="001F3B5C">
            <w:pPr>
              <w:rPr>
                <w:rFonts w:eastAsia="Times New Roman" w:cstheme="minorHAnsi"/>
              </w:rPr>
            </w:pPr>
            <w:r w:rsidRPr="00CF3B7D">
              <w:rPr>
                <w:rFonts w:eastAsia="Times New Roman" w:cstheme="minorHAnsi"/>
              </w:rPr>
              <w:t> </w:t>
            </w:r>
          </w:p>
        </w:tc>
        <w:tc>
          <w:tcPr>
            <w:tcW w:w="534" w:type="pct"/>
            <w:tcBorders>
              <w:top w:val="nil"/>
              <w:left w:val="nil"/>
              <w:bottom w:val="single" w:sz="4" w:space="0" w:color="auto"/>
              <w:right w:val="single" w:sz="4" w:space="0" w:color="auto"/>
            </w:tcBorders>
            <w:shd w:val="clear" w:color="auto" w:fill="auto"/>
            <w:vAlign w:val="center"/>
            <w:hideMark/>
          </w:tcPr>
          <w:p w14:paraId="0CFE457E" w14:textId="77777777" w:rsidR="001F3B5C" w:rsidRPr="00CF3B7D" w:rsidRDefault="001F3B5C" w:rsidP="001F3B5C">
            <w:pPr>
              <w:rPr>
                <w:rFonts w:eastAsia="Times New Roman" w:cstheme="minorHAnsi"/>
              </w:rPr>
            </w:pPr>
            <w:r w:rsidRPr="00CF3B7D">
              <w:rPr>
                <w:rFonts w:eastAsia="Times New Roman" w:cstheme="minorHAnsi"/>
              </w:rPr>
              <w:t> </w:t>
            </w:r>
          </w:p>
        </w:tc>
        <w:tc>
          <w:tcPr>
            <w:tcW w:w="91" w:type="pct"/>
            <w:tcBorders>
              <w:top w:val="nil"/>
              <w:left w:val="nil"/>
              <w:bottom w:val="nil"/>
              <w:right w:val="nil"/>
            </w:tcBorders>
            <w:shd w:val="clear" w:color="auto" w:fill="auto"/>
            <w:noWrap/>
            <w:vAlign w:val="center"/>
            <w:hideMark/>
          </w:tcPr>
          <w:p w14:paraId="11BCBC5B" w14:textId="77777777" w:rsidR="001F3B5C" w:rsidRPr="00CF3B7D" w:rsidRDefault="001F3B5C" w:rsidP="001F3B5C">
            <w:pPr>
              <w:rPr>
                <w:rFonts w:eastAsia="Times New Roman" w:cstheme="minorHAnsi"/>
              </w:rPr>
            </w:pPr>
          </w:p>
        </w:tc>
        <w:tc>
          <w:tcPr>
            <w:tcW w:w="560" w:type="pct"/>
            <w:tcBorders>
              <w:top w:val="nil"/>
              <w:left w:val="single" w:sz="4" w:space="0" w:color="auto"/>
              <w:bottom w:val="single" w:sz="4" w:space="0" w:color="auto"/>
              <w:right w:val="single" w:sz="4" w:space="0" w:color="auto"/>
            </w:tcBorders>
            <w:shd w:val="clear" w:color="auto" w:fill="auto"/>
            <w:vAlign w:val="center"/>
            <w:hideMark/>
          </w:tcPr>
          <w:p w14:paraId="1092B0C6" w14:textId="6D9C07D2" w:rsidR="001F3B5C" w:rsidRPr="00CF3B7D" w:rsidRDefault="001F3B5C" w:rsidP="001F3B5C">
            <w:pPr>
              <w:jc w:val="right"/>
              <w:rPr>
                <w:rFonts w:eastAsia="Times New Roman" w:cstheme="minorHAnsi"/>
              </w:rPr>
            </w:pPr>
            <w:r w:rsidRPr="00CF3B7D">
              <w:rPr>
                <w:rFonts w:eastAsia="Times New Roman" w:cstheme="minorHAnsi"/>
              </w:rPr>
              <w:t>$4</w:t>
            </w:r>
            <w:r w:rsidR="005C05A6">
              <w:rPr>
                <w:rFonts w:eastAsia="Times New Roman" w:cstheme="minorHAnsi"/>
              </w:rPr>
              <w:t>30</w:t>
            </w:r>
            <w:r w:rsidRPr="00CF3B7D">
              <w:rPr>
                <w:rFonts w:eastAsia="Times New Roman" w:cstheme="minorHAnsi"/>
              </w:rPr>
              <w:t xml:space="preserve">,118 </w:t>
            </w:r>
          </w:p>
        </w:tc>
      </w:tr>
      <w:tr w:rsidR="001F3B5C" w:rsidRPr="00CF3B7D" w14:paraId="5A1FFE38" w14:textId="77777777" w:rsidTr="001F3B5C">
        <w:trPr>
          <w:trHeight w:val="300"/>
        </w:trPr>
        <w:tc>
          <w:tcPr>
            <w:tcW w:w="1524" w:type="pct"/>
            <w:tcBorders>
              <w:top w:val="nil"/>
              <w:left w:val="single" w:sz="4" w:space="0" w:color="auto"/>
              <w:bottom w:val="single" w:sz="4" w:space="0" w:color="auto"/>
              <w:right w:val="single" w:sz="4" w:space="0" w:color="auto"/>
            </w:tcBorders>
            <w:shd w:val="clear" w:color="000000" w:fill="E6E6E6"/>
            <w:vAlign w:val="center"/>
            <w:hideMark/>
          </w:tcPr>
          <w:p w14:paraId="646EE6AA" w14:textId="77777777" w:rsidR="001F3B5C" w:rsidRPr="00CF3B7D" w:rsidRDefault="001F3B5C" w:rsidP="001F3B5C">
            <w:pPr>
              <w:rPr>
                <w:rFonts w:eastAsia="Times New Roman" w:cstheme="minorHAnsi"/>
                <w:b/>
                <w:bCs/>
                <w:color w:val="000000"/>
              </w:rPr>
            </w:pPr>
            <w:r w:rsidRPr="00CF3B7D">
              <w:rPr>
                <w:rFonts w:eastAsia="Times New Roman" w:cstheme="minorHAnsi"/>
                <w:b/>
                <w:bCs/>
                <w:color w:val="000000"/>
              </w:rPr>
              <w:t>Total Contractual</w:t>
            </w:r>
          </w:p>
        </w:tc>
        <w:tc>
          <w:tcPr>
            <w:tcW w:w="657" w:type="pct"/>
            <w:tcBorders>
              <w:top w:val="nil"/>
              <w:left w:val="nil"/>
              <w:bottom w:val="single" w:sz="4" w:space="0" w:color="auto"/>
              <w:right w:val="single" w:sz="4" w:space="0" w:color="auto"/>
            </w:tcBorders>
            <w:shd w:val="clear" w:color="000000" w:fill="E6E6E6"/>
            <w:vAlign w:val="center"/>
            <w:hideMark/>
          </w:tcPr>
          <w:p w14:paraId="0D93F6CE" w14:textId="77777777" w:rsidR="001F3B5C" w:rsidRPr="00CF3B7D" w:rsidRDefault="001F3B5C" w:rsidP="001F3B5C">
            <w:pPr>
              <w:jc w:val="right"/>
              <w:rPr>
                <w:rFonts w:eastAsia="Times New Roman" w:cstheme="minorHAnsi"/>
                <w:b/>
                <w:bCs/>
              </w:rPr>
            </w:pPr>
            <w:r w:rsidRPr="00CF3B7D">
              <w:rPr>
                <w:rFonts w:eastAsia="Times New Roman" w:cstheme="minorHAnsi"/>
                <w:b/>
                <w:bCs/>
              </w:rPr>
              <w:t xml:space="preserve">$386,264 </w:t>
            </w:r>
          </w:p>
        </w:tc>
        <w:tc>
          <w:tcPr>
            <w:tcW w:w="542" w:type="pct"/>
            <w:tcBorders>
              <w:top w:val="nil"/>
              <w:left w:val="nil"/>
              <w:bottom w:val="single" w:sz="4" w:space="0" w:color="auto"/>
              <w:right w:val="single" w:sz="4" w:space="0" w:color="auto"/>
            </w:tcBorders>
            <w:shd w:val="clear" w:color="000000" w:fill="E6E6E6"/>
            <w:vAlign w:val="center"/>
            <w:hideMark/>
          </w:tcPr>
          <w:p w14:paraId="006FF7A9" w14:textId="77777777" w:rsidR="001F3B5C" w:rsidRPr="00CF3B7D" w:rsidRDefault="001F3B5C" w:rsidP="001F3B5C">
            <w:pPr>
              <w:jc w:val="right"/>
              <w:rPr>
                <w:rFonts w:eastAsia="Times New Roman" w:cstheme="minorHAnsi"/>
                <w:b/>
                <w:bCs/>
              </w:rPr>
            </w:pPr>
            <w:r w:rsidRPr="00CF3B7D">
              <w:rPr>
                <w:rFonts w:eastAsia="Times New Roman" w:cstheme="minorHAnsi"/>
                <w:b/>
                <w:bCs/>
              </w:rPr>
              <w:t xml:space="preserve">$7,500 </w:t>
            </w:r>
          </w:p>
        </w:tc>
        <w:tc>
          <w:tcPr>
            <w:tcW w:w="535" w:type="pct"/>
            <w:tcBorders>
              <w:top w:val="nil"/>
              <w:left w:val="nil"/>
              <w:bottom w:val="single" w:sz="4" w:space="0" w:color="auto"/>
              <w:right w:val="single" w:sz="4" w:space="0" w:color="auto"/>
            </w:tcBorders>
            <w:shd w:val="clear" w:color="000000" w:fill="E6E6E6"/>
            <w:vAlign w:val="center"/>
            <w:hideMark/>
          </w:tcPr>
          <w:p w14:paraId="627CB20F" w14:textId="7D8C8556" w:rsidR="001F3B5C" w:rsidRPr="00CF3B7D" w:rsidRDefault="001F3B5C" w:rsidP="001F3B5C">
            <w:pPr>
              <w:jc w:val="right"/>
              <w:rPr>
                <w:rFonts w:eastAsia="Times New Roman" w:cstheme="minorHAnsi"/>
                <w:b/>
                <w:bCs/>
              </w:rPr>
            </w:pPr>
            <w:r w:rsidRPr="00CF3B7D">
              <w:rPr>
                <w:rFonts w:eastAsia="Times New Roman" w:cstheme="minorHAnsi"/>
                <w:b/>
                <w:bCs/>
              </w:rPr>
              <w:t>$8</w:t>
            </w:r>
            <w:r w:rsidR="004F1C1D" w:rsidRPr="00CF3B7D">
              <w:rPr>
                <w:rFonts w:eastAsia="Times New Roman" w:cstheme="minorHAnsi"/>
                <w:b/>
                <w:bCs/>
              </w:rPr>
              <w:t>98,854</w:t>
            </w:r>
            <w:r w:rsidRPr="00CF3B7D">
              <w:rPr>
                <w:rFonts w:eastAsia="Times New Roman" w:cstheme="minorHAnsi"/>
                <w:b/>
                <w:bCs/>
              </w:rPr>
              <w:t xml:space="preserve"> </w:t>
            </w:r>
          </w:p>
        </w:tc>
        <w:tc>
          <w:tcPr>
            <w:tcW w:w="558" w:type="pct"/>
            <w:tcBorders>
              <w:top w:val="nil"/>
              <w:left w:val="nil"/>
              <w:bottom w:val="single" w:sz="4" w:space="0" w:color="auto"/>
              <w:right w:val="single" w:sz="4" w:space="0" w:color="auto"/>
            </w:tcBorders>
            <w:shd w:val="clear" w:color="000000" w:fill="E6E6E6"/>
            <w:vAlign w:val="center"/>
            <w:hideMark/>
          </w:tcPr>
          <w:p w14:paraId="64C7D4F8" w14:textId="77777777" w:rsidR="001F3B5C" w:rsidRPr="00CF3B7D" w:rsidRDefault="001F3B5C" w:rsidP="001F3B5C">
            <w:pPr>
              <w:jc w:val="right"/>
              <w:rPr>
                <w:rFonts w:eastAsia="Times New Roman" w:cstheme="minorHAnsi"/>
                <w:b/>
                <w:bCs/>
              </w:rPr>
            </w:pPr>
            <w:r w:rsidRPr="00CF3B7D">
              <w:rPr>
                <w:rFonts w:eastAsia="Times New Roman" w:cstheme="minorHAnsi"/>
                <w:b/>
                <w:bCs/>
              </w:rPr>
              <w:t xml:space="preserve">$7,500 </w:t>
            </w:r>
          </w:p>
        </w:tc>
        <w:tc>
          <w:tcPr>
            <w:tcW w:w="534" w:type="pct"/>
            <w:tcBorders>
              <w:top w:val="nil"/>
              <w:left w:val="nil"/>
              <w:bottom w:val="single" w:sz="4" w:space="0" w:color="auto"/>
              <w:right w:val="single" w:sz="4" w:space="0" w:color="auto"/>
            </w:tcBorders>
            <w:shd w:val="clear" w:color="000000" w:fill="E6E6E6"/>
            <w:vAlign w:val="center"/>
            <w:hideMark/>
          </w:tcPr>
          <w:p w14:paraId="61422C7F" w14:textId="77777777" w:rsidR="001F3B5C" w:rsidRPr="00CF3B7D" w:rsidRDefault="001F3B5C" w:rsidP="001F3B5C">
            <w:pPr>
              <w:jc w:val="right"/>
              <w:rPr>
                <w:rFonts w:eastAsia="Times New Roman" w:cstheme="minorHAnsi"/>
                <w:b/>
                <w:bCs/>
              </w:rPr>
            </w:pPr>
            <w:r w:rsidRPr="00CF3B7D">
              <w:rPr>
                <w:rFonts w:eastAsia="Times New Roman" w:cstheme="minorHAnsi"/>
                <w:b/>
                <w:bCs/>
              </w:rPr>
              <w:t xml:space="preserve">$7,500 </w:t>
            </w:r>
          </w:p>
        </w:tc>
        <w:tc>
          <w:tcPr>
            <w:tcW w:w="91" w:type="pct"/>
            <w:tcBorders>
              <w:top w:val="nil"/>
              <w:left w:val="nil"/>
              <w:bottom w:val="nil"/>
              <w:right w:val="nil"/>
            </w:tcBorders>
            <w:shd w:val="clear" w:color="auto" w:fill="auto"/>
            <w:noWrap/>
            <w:vAlign w:val="center"/>
            <w:hideMark/>
          </w:tcPr>
          <w:p w14:paraId="42B1EE63" w14:textId="77777777" w:rsidR="001F3B5C" w:rsidRPr="00CF3B7D" w:rsidRDefault="001F3B5C" w:rsidP="001F3B5C">
            <w:pPr>
              <w:jc w:val="right"/>
              <w:rPr>
                <w:rFonts w:eastAsia="Times New Roman" w:cstheme="minorHAnsi"/>
                <w:b/>
                <w:bCs/>
              </w:rPr>
            </w:pPr>
          </w:p>
        </w:tc>
        <w:tc>
          <w:tcPr>
            <w:tcW w:w="560" w:type="pct"/>
            <w:tcBorders>
              <w:top w:val="nil"/>
              <w:left w:val="single" w:sz="4" w:space="0" w:color="auto"/>
              <w:bottom w:val="single" w:sz="4" w:space="0" w:color="auto"/>
              <w:right w:val="single" w:sz="4" w:space="0" w:color="auto"/>
            </w:tcBorders>
            <w:shd w:val="clear" w:color="000000" w:fill="E6E6E6"/>
            <w:vAlign w:val="center"/>
            <w:hideMark/>
          </w:tcPr>
          <w:p w14:paraId="3F13152C" w14:textId="43A21B62" w:rsidR="001F3B5C" w:rsidRPr="00CF3B7D" w:rsidRDefault="001F3B5C" w:rsidP="001F3B5C">
            <w:pPr>
              <w:jc w:val="right"/>
              <w:rPr>
                <w:rFonts w:eastAsia="Times New Roman" w:cstheme="minorHAnsi"/>
                <w:b/>
                <w:bCs/>
              </w:rPr>
            </w:pPr>
            <w:r w:rsidRPr="00CF3B7D">
              <w:rPr>
                <w:rFonts w:eastAsia="Times New Roman" w:cstheme="minorHAnsi"/>
                <w:b/>
                <w:bCs/>
              </w:rPr>
              <w:t>$1,</w:t>
            </w:r>
            <w:r w:rsidR="004F1C1D" w:rsidRPr="00CF3B7D">
              <w:rPr>
                <w:rFonts w:eastAsia="Times New Roman" w:cstheme="minorHAnsi"/>
                <w:b/>
                <w:bCs/>
              </w:rPr>
              <w:t>307,618</w:t>
            </w:r>
            <w:r w:rsidRPr="00CF3B7D">
              <w:rPr>
                <w:rFonts w:eastAsia="Times New Roman" w:cstheme="minorHAnsi"/>
                <w:b/>
                <w:bCs/>
              </w:rPr>
              <w:t xml:space="preserve"> </w:t>
            </w:r>
          </w:p>
        </w:tc>
      </w:tr>
    </w:tbl>
    <w:p w14:paraId="2A8A9970" w14:textId="77777777" w:rsidR="001F3B5C" w:rsidRPr="00CF3B7D" w:rsidRDefault="001F3B5C" w:rsidP="00F81B3D">
      <w:pPr>
        <w:autoSpaceDE w:val="0"/>
        <w:autoSpaceDN w:val="0"/>
        <w:adjustRightInd w:val="0"/>
        <w:rPr>
          <w:rFonts w:cstheme="minorHAnsi"/>
          <w:sz w:val="23"/>
          <w:szCs w:val="23"/>
        </w:rPr>
      </w:pPr>
    </w:p>
    <w:p w14:paraId="3810DA11" w14:textId="307AEE2F" w:rsidR="004A17D4" w:rsidRPr="00CF3B7D" w:rsidRDefault="00F81B3D" w:rsidP="004A17D4">
      <w:pPr>
        <w:autoSpaceDE w:val="0"/>
        <w:autoSpaceDN w:val="0"/>
        <w:adjustRightInd w:val="0"/>
        <w:rPr>
          <w:rFonts w:cstheme="minorHAnsi"/>
          <w:sz w:val="23"/>
          <w:szCs w:val="23"/>
        </w:rPr>
      </w:pPr>
      <w:r w:rsidRPr="00CF3B7D">
        <w:rPr>
          <w:rFonts w:cstheme="minorHAnsi"/>
          <w:b/>
          <w:bCs/>
          <w:sz w:val="23"/>
          <w:szCs w:val="23"/>
        </w:rPr>
        <w:t>Other</w:t>
      </w:r>
      <w:r w:rsidR="0079444D" w:rsidRPr="00CF3B7D">
        <w:rPr>
          <w:rFonts w:cstheme="minorHAnsi"/>
          <w:b/>
          <w:bCs/>
          <w:sz w:val="23"/>
          <w:szCs w:val="23"/>
        </w:rPr>
        <w:t xml:space="preserve">:  </w:t>
      </w:r>
      <w:r w:rsidR="004A17D4" w:rsidRPr="00CF3B7D">
        <w:rPr>
          <w:rFonts w:cstheme="minorHAnsi"/>
          <w:sz w:val="23"/>
          <w:szCs w:val="23"/>
        </w:rPr>
        <w:t xml:space="preserve">We have allocated $490 in Year 1 for OSHA HAZWOPER Training for the Project Manager and Project Coordinator. </w:t>
      </w:r>
    </w:p>
    <w:p w14:paraId="3AADC466" w14:textId="77777777" w:rsidR="00E76AE8" w:rsidRPr="00CF3B7D" w:rsidRDefault="00E76AE8" w:rsidP="004A17D4">
      <w:pPr>
        <w:autoSpaceDE w:val="0"/>
        <w:autoSpaceDN w:val="0"/>
        <w:adjustRightInd w:val="0"/>
        <w:rPr>
          <w:rFonts w:cstheme="minorHAnsi"/>
          <w:sz w:val="23"/>
          <w:szCs w:val="23"/>
        </w:rPr>
      </w:pPr>
    </w:p>
    <w:tbl>
      <w:tblPr>
        <w:tblW w:w="5000" w:type="pct"/>
        <w:tblLook w:val="04A0" w:firstRow="1" w:lastRow="0" w:firstColumn="1" w:lastColumn="0" w:noHBand="0" w:noVBand="1"/>
      </w:tblPr>
      <w:tblGrid>
        <w:gridCol w:w="2845"/>
        <w:gridCol w:w="1226"/>
        <w:gridCol w:w="1004"/>
        <w:gridCol w:w="993"/>
        <w:gridCol w:w="1034"/>
        <w:gridCol w:w="989"/>
        <w:gridCol w:w="223"/>
        <w:gridCol w:w="1036"/>
      </w:tblGrid>
      <w:tr w:rsidR="00E76AE8" w:rsidRPr="00CF3B7D" w14:paraId="1EDA1750" w14:textId="77777777" w:rsidTr="00FC341D">
        <w:trPr>
          <w:trHeight w:val="300"/>
        </w:trPr>
        <w:tc>
          <w:tcPr>
            <w:tcW w:w="152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A0FB2F8" w14:textId="77777777" w:rsidR="00E76AE8" w:rsidRPr="00CF3B7D" w:rsidRDefault="00E76AE8" w:rsidP="00E76AE8">
            <w:pPr>
              <w:rPr>
                <w:rFonts w:eastAsia="Times New Roman" w:cstheme="minorHAnsi"/>
                <w:b/>
                <w:bCs/>
                <w:color w:val="000000"/>
              </w:rPr>
            </w:pPr>
            <w:r w:rsidRPr="00CF3B7D">
              <w:rPr>
                <w:rFonts w:eastAsia="Times New Roman" w:cstheme="minorHAnsi"/>
                <w:b/>
                <w:bCs/>
                <w:color w:val="000000"/>
              </w:rPr>
              <w:t>OTHER</w:t>
            </w:r>
          </w:p>
        </w:tc>
        <w:tc>
          <w:tcPr>
            <w:tcW w:w="655" w:type="pct"/>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751992E" w14:textId="6DF5581C" w:rsidR="00E76AE8" w:rsidRPr="00CF3B7D" w:rsidRDefault="00E76AE8" w:rsidP="00E76AE8">
            <w:pPr>
              <w:rPr>
                <w:rFonts w:eastAsia="Times New Roman" w:cstheme="minorHAnsi"/>
                <w:b/>
                <w:bCs/>
              </w:rPr>
            </w:pPr>
            <w:r w:rsidRPr="00CF3B7D">
              <w:rPr>
                <w:rFonts w:eastAsia="Times New Roman" w:cstheme="minorHAnsi"/>
                <w:b/>
                <w:bCs/>
              </w:rPr>
              <w:t> Y</w:t>
            </w:r>
            <w:r w:rsidR="00F241E1" w:rsidRPr="00CF3B7D">
              <w:rPr>
                <w:rFonts w:eastAsia="Times New Roman" w:cstheme="minorHAnsi"/>
                <w:b/>
                <w:bCs/>
              </w:rPr>
              <w:t xml:space="preserve">EAR </w:t>
            </w:r>
            <w:r w:rsidRPr="00CF3B7D">
              <w:rPr>
                <w:rFonts w:eastAsia="Times New Roman" w:cstheme="minorHAnsi"/>
                <w:b/>
                <w:bCs/>
              </w:rPr>
              <w:t>1</w:t>
            </w:r>
          </w:p>
        </w:tc>
        <w:tc>
          <w:tcPr>
            <w:tcW w:w="537" w:type="pct"/>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06E3F52" w14:textId="6122C6DC" w:rsidR="00E76AE8" w:rsidRPr="00CF3B7D" w:rsidRDefault="00E76AE8" w:rsidP="00E76AE8">
            <w:pPr>
              <w:rPr>
                <w:rFonts w:eastAsia="Times New Roman" w:cstheme="minorHAnsi"/>
                <w:b/>
                <w:bCs/>
              </w:rPr>
            </w:pPr>
            <w:r w:rsidRPr="00CF3B7D">
              <w:rPr>
                <w:rFonts w:eastAsia="Times New Roman" w:cstheme="minorHAnsi"/>
                <w:b/>
                <w:bCs/>
              </w:rPr>
              <w:t>Y</w:t>
            </w:r>
            <w:r w:rsidR="00F241E1" w:rsidRPr="00CF3B7D">
              <w:rPr>
                <w:rFonts w:eastAsia="Times New Roman" w:cstheme="minorHAnsi"/>
                <w:b/>
                <w:bCs/>
              </w:rPr>
              <w:t xml:space="preserve">EAR </w:t>
            </w:r>
            <w:r w:rsidRPr="00CF3B7D">
              <w:rPr>
                <w:rFonts w:eastAsia="Times New Roman" w:cstheme="minorHAnsi"/>
                <w:b/>
                <w:bCs/>
              </w:rPr>
              <w:t>2</w:t>
            </w:r>
          </w:p>
        </w:tc>
        <w:tc>
          <w:tcPr>
            <w:tcW w:w="531" w:type="pct"/>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07FFCD0" w14:textId="27C7F286" w:rsidR="00E76AE8" w:rsidRPr="00CF3B7D" w:rsidRDefault="00E76AE8" w:rsidP="00E76AE8">
            <w:pPr>
              <w:rPr>
                <w:rFonts w:eastAsia="Times New Roman" w:cstheme="minorHAnsi"/>
                <w:b/>
                <w:bCs/>
              </w:rPr>
            </w:pPr>
            <w:r w:rsidRPr="00CF3B7D">
              <w:rPr>
                <w:rFonts w:eastAsia="Times New Roman" w:cstheme="minorHAnsi"/>
                <w:b/>
                <w:bCs/>
              </w:rPr>
              <w:t>Y</w:t>
            </w:r>
            <w:r w:rsidR="00F241E1" w:rsidRPr="00CF3B7D">
              <w:rPr>
                <w:rFonts w:eastAsia="Times New Roman" w:cstheme="minorHAnsi"/>
                <w:b/>
                <w:bCs/>
              </w:rPr>
              <w:t xml:space="preserve">EAR </w:t>
            </w:r>
            <w:r w:rsidRPr="00CF3B7D">
              <w:rPr>
                <w:rFonts w:eastAsia="Times New Roman" w:cstheme="minorHAnsi"/>
                <w:b/>
                <w:bCs/>
              </w:rPr>
              <w:t>3</w:t>
            </w:r>
          </w:p>
        </w:tc>
        <w:tc>
          <w:tcPr>
            <w:tcW w:w="553" w:type="pct"/>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912911A" w14:textId="5B7245CC" w:rsidR="00E76AE8" w:rsidRPr="00CF3B7D" w:rsidRDefault="00E76AE8" w:rsidP="00E76AE8">
            <w:pPr>
              <w:rPr>
                <w:rFonts w:eastAsia="Times New Roman" w:cstheme="minorHAnsi"/>
                <w:b/>
                <w:bCs/>
              </w:rPr>
            </w:pPr>
            <w:r w:rsidRPr="00CF3B7D">
              <w:rPr>
                <w:rFonts w:eastAsia="Times New Roman" w:cstheme="minorHAnsi"/>
                <w:b/>
                <w:bCs/>
              </w:rPr>
              <w:t>Y</w:t>
            </w:r>
            <w:r w:rsidR="00F241E1" w:rsidRPr="00CF3B7D">
              <w:rPr>
                <w:rFonts w:eastAsia="Times New Roman" w:cstheme="minorHAnsi"/>
                <w:b/>
                <w:bCs/>
              </w:rPr>
              <w:t xml:space="preserve">EAR </w:t>
            </w:r>
            <w:r w:rsidRPr="00CF3B7D">
              <w:rPr>
                <w:rFonts w:eastAsia="Times New Roman" w:cstheme="minorHAnsi"/>
                <w:b/>
                <w:bCs/>
              </w:rPr>
              <w:t>4</w:t>
            </w:r>
          </w:p>
        </w:tc>
        <w:tc>
          <w:tcPr>
            <w:tcW w:w="529" w:type="pct"/>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8556E9C" w14:textId="5B77C777" w:rsidR="00E76AE8" w:rsidRPr="00CF3B7D" w:rsidRDefault="00E76AE8" w:rsidP="00E76AE8">
            <w:pPr>
              <w:rPr>
                <w:rFonts w:eastAsia="Times New Roman" w:cstheme="minorHAnsi"/>
                <w:b/>
                <w:bCs/>
              </w:rPr>
            </w:pPr>
            <w:r w:rsidRPr="00CF3B7D">
              <w:rPr>
                <w:rFonts w:eastAsia="Times New Roman" w:cstheme="minorHAnsi"/>
                <w:b/>
                <w:bCs/>
              </w:rPr>
              <w:t>Y</w:t>
            </w:r>
            <w:r w:rsidR="00F241E1" w:rsidRPr="00CF3B7D">
              <w:rPr>
                <w:rFonts w:eastAsia="Times New Roman" w:cstheme="minorHAnsi"/>
                <w:b/>
                <w:bCs/>
              </w:rPr>
              <w:t xml:space="preserve">EAR </w:t>
            </w:r>
            <w:r w:rsidRPr="00CF3B7D">
              <w:rPr>
                <w:rFonts w:eastAsia="Times New Roman" w:cstheme="minorHAnsi"/>
                <w:b/>
                <w:bCs/>
              </w:rPr>
              <w:t>5</w:t>
            </w:r>
          </w:p>
        </w:tc>
        <w:tc>
          <w:tcPr>
            <w:tcW w:w="119" w:type="pct"/>
            <w:tcBorders>
              <w:top w:val="nil"/>
              <w:left w:val="nil"/>
              <w:bottom w:val="nil"/>
              <w:right w:val="nil"/>
            </w:tcBorders>
            <w:shd w:val="clear" w:color="auto" w:fill="auto"/>
            <w:noWrap/>
            <w:vAlign w:val="center"/>
            <w:hideMark/>
          </w:tcPr>
          <w:p w14:paraId="20811A2F" w14:textId="77777777" w:rsidR="00E76AE8" w:rsidRPr="00CF3B7D" w:rsidRDefault="00E76AE8" w:rsidP="00E76AE8">
            <w:pPr>
              <w:rPr>
                <w:rFonts w:eastAsia="Times New Roman" w:cstheme="minorHAnsi"/>
                <w:b/>
                <w:bCs/>
              </w:rPr>
            </w:pPr>
          </w:p>
        </w:tc>
        <w:tc>
          <w:tcPr>
            <w:tcW w:w="554"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3D649CE" w14:textId="4E851D45" w:rsidR="00E76AE8" w:rsidRPr="00CF3B7D" w:rsidRDefault="00E76AE8" w:rsidP="00E76AE8">
            <w:pPr>
              <w:rPr>
                <w:rFonts w:eastAsia="Times New Roman" w:cstheme="minorHAnsi"/>
                <w:b/>
                <w:bCs/>
              </w:rPr>
            </w:pPr>
            <w:r w:rsidRPr="00CF3B7D">
              <w:rPr>
                <w:rFonts w:eastAsia="Times New Roman" w:cstheme="minorHAnsi"/>
                <w:b/>
                <w:bCs/>
              </w:rPr>
              <w:t>T</w:t>
            </w:r>
            <w:r w:rsidR="00F241E1" w:rsidRPr="00CF3B7D">
              <w:rPr>
                <w:rFonts w:eastAsia="Times New Roman" w:cstheme="minorHAnsi"/>
                <w:b/>
                <w:bCs/>
              </w:rPr>
              <w:t>OTAL</w:t>
            </w:r>
          </w:p>
        </w:tc>
      </w:tr>
      <w:tr w:rsidR="00E76AE8" w:rsidRPr="00CF3B7D" w14:paraId="08E336BE" w14:textId="77777777" w:rsidTr="00E76AE8">
        <w:trPr>
          <w:trHeight w:val="300"/>
        </w:trPr>
        <w:tc>
          <w:tcPr>
            <w:tcW w:w="1521" w:type="pct"/>
            <w:tcBorders>
              <w:top w:val="nil"/>
              <w:left w:val="single" w:sz="4" w:space="0" w:color="auto"/>
              <w:bottom w:val="single" w:sz="4" w:space="0" w:color="auto"/>
              <w:right w:val="single" w:sz="4" w:space="0" w:color="auto"/>
            </w:tcBorders>
            <w:shd w:val="clear" w:color="auto" w:fill="auto"/>
            <w:vAlign w:val="center"/>
            <w:hideMark/>
          </w:tcPr>
          <w:p w14:paraId="2FBD29BC" w14:textId="77777777" w:rsidR="00E76AE8" w:rsidRPr="00CF3B7D" w:rsidRDefault="00E76AE8" w:rsidP="00E76AE8">
            <w:pPr>
              <w:rPr>
                <w:rFonts w:eastAsia="Times New Roman" w:cstheme="minorHAnsi"/>
              </w:rPr>
            </w:pPr>
            <w:r w:rsidRPr="00CF3B7D">
              <w:rPr>
                <w:rFonts w:eastAsia="Times New Roman" w:cstheme="minorHAnsi"/>
              </w:rPr>
              <w:t>OSHA HAZWOPER Training</w:t>
            </w:r>
          </w:p>
        </w:tc>
        <w:tc>
          <w:tcPr>
            <w:tcW w:w="655" w:type="pct"/>
            <w:tcBorders>
              <w:top w:val="nil"/>
              <w:left w:val="nil"/>
              <w:bottom w:val="nil"/>
              <w:right w:val="nil"/>
            </w:tcBorders>
            <w:shd w:val="clear" w:color="auto" w:fill="auto"/>
            <w:noWrap/>
            <w:vAlign w:val="center"/>
            <w:hideMark/>
          </w:tcPr>
          <w:p w14:paraId="06F6EAB1" w14:textId="77777777" w:rsidR="00E76AE8" w:rsidRPr="00CF3B7D" w:rsidRDefault="00E76AE8" w:rsidP="00E76AE8">
            <w:pPr>
              <w:jc w:val="right"/>
              <w:rPr>
                <w:rFonts w:eastAsia="Times New Roman" w:cstheme="minorHAnsi"/>
                <w:color w:val="000000"/>
              </w:rPr>
            </w:pPr>
            <w:r w:rsidRPr="00CF3B7D">
              <w:rPr>
                <w:rFonts w:eastAsia="Times New Roman" w:cstheme="minorHAnsi"/>
                <w:color w:val="000000"/>
              </w:rPr>
              <w:t>490</w:t>
            </w:r>
          </w:p>
        </w:tc>
        <w:tc>
          <w:tcPr>
            <w:tcW w:w="537" w:type="pct"/>
            <w:tcBorders>
              <w:top w:val="nil"/>
              <w:left w:val="single" w:sz="4" w:space="0" w:color="auto"/>
              <w:bottom w:val="single" w:sz="4" w:space="0" w:color="auto"/>
              <w:right w:val="single" w:sz="4" w:space="0" w:color="auto"/>
            </w:tcBorders>
            <w:shd w:val="clear" w:color="auto" w:fill="auto"/>
            <w:vAlign w:val="center"/>
            <w:hideMark/>
          </w:tcPr>
          <w:p w14:paraId="4996302A" w14:textId="77777777" w:rsidR="00E76AE8" w:rsidRPr="00CF3B7D" w:rsidRDefault="00E76AE8" w:rsidP="00E76AE8">
            <w:pPr>
              <w:rPr>
                <w:rFonts w:eastAsia="Times New Roman" w:cstheme="minorHAnsi"/>
                <w:color w:val="A6A6A6"/>
              </w:rPr>
            </w:pPr>
            <w:r w:rsidRPr="00CF3B7D">
              <w:rPr>
                <w:rFonts w:eastAsia="Times New Roman" w:cstheme="minorHAnsi"/>
                <w:color w:val="A6A6A6"/>
              </w:rPr>
              <w:t> </w:t>
            </w:r>
          </w:p>
        </w:tc>
        <w:tc>
          <w:tcPr>
            <w:tcW w:w="531" w:type="pct"/>
            <w:tcBorders>
              <w:top w:val="nil"/>
              <w:left w:val="nil"/>
              <w:bottom w:val="nil"/>
              <w:right w:val="nil"/>
            </w:tcBorders>
            <w:shd w:val="clear" w:color="auto" w:fill="auto"/>
            <w:noWrap/>
            <w:vAlign w:val="center"/>
            <w:hideMark/>
          </w:tcPr>
          <w:p w14:paraId="21C28703" w14:textId="77777777" w:rsidR="00E76AE8" w:rsidRPr="00CF3B7D" w:rsidRDefault="00E76AE8" w:rsidP="00E76AE8">
            <w:pPr>
              <w:rPr>
                <w:rFonts w:eastAsia="Times New Roman" w:cstheme="minorHAnsi"/>
                <w:color w:val="A6A6A6"/>
              </w:rPr>
            </w:pPr>
          </w:p>
        </w:tc>
        <w:tc>
          <w:tcPr>
            <w:tcW w:w="553" w:type="pct"/>
            <w:tcBorders>
              <w:top w:val="nil"/>
              <w:left w:val="single" w:sz="4" w:space="0" w:color="auto"/>
              <w:bottom w:val="single" w:sz="4" w:space="0" w:color="auto"/>
              <w:right w:val="single" w:sz="4" w:space="0" w:color="auto"/>
            </w:tcBorders>
            <w:shd w:val="clear" w:color="auto" w:fill="auto"/>
            <w:vAlign w:val="center"/>
            <w:hideMark/>
          </w:tcPr>
          <w:p w14:paraId="3EC24A11" w14:textId="77777777" w:rsidR="00E76AE8" w:rsidRPr="00CF3B7D" w:rsidRDefault="00E76AE8" w:rsidP="00E76AE8">
            <w:pPr>
              <w:rPr>
                <w:rFonts w:eastAsia="Times New Roman" w:cstheme="minorHAnsi"/>
                <w:color w:val="A6A6A6"/>
              </w:rPr>
            </w:pPr>
            <w:r w:rsidRPr="00CF3B7D">
              <w:rPr>
                <w:rFonts w:eastAsia="Times New Roman" w:cstheme="minorHAnsi"/>
                <w:color w:val="A6A6A6"/>
              </w:rPr>
              <w:t> </w:t>
            </w:r>
          </w:p>
        </w:tc>
        <w:tc>
          <w:tcPr>
            <w:tcW w:w="529" w:type="pct"/>
            <w:tcBorders>
              <w:top w:val="nil"/>
              <w:left w:val="nil"/>
              <w:bottom w:val="single" w:sz="4" w:space="0" w:color="auto"/>
              <w:right w:val="single" w:sz="4" w:space="0" w:color="auto"/>
            </w:tcBorders>
            <w:shd w:val="clear" w:color="auto" w:fill="auto"/>
            <w:vAlign w:val="center"/>
            <w:hideMark/>
          </w:tcPr>
          <w:p w14:paraId="3EA04F0F" w14:textId="77777777" w:rsidR="00E76AE8" w:rsidRPr="00CF3B7D" w:rsidRDefault="00E76AE8" w:rsidP="00E76AE8">
            <w:pPr>
              <w:rPr>
                <w:rFonts w:eastAsia="Times New Roman" w:cstheme="minorHAnsi"/>
                <w:color w:val="A6A6A6"/>
              </w:rPr>
            </w:pPr>
            <w:r w:rsidRPr="00CF3B7D">
              <w:rPr>
                <w:rFonts w:eastAsia="Times New Roman" w:cstheme="minorHAnsi"/>
                <w:color w:val="A6A6A6"/>
              </w:rPr>
              <w:t> </w:t>
            </w:r>
          </w:p>
        </w:tc>
        <w:tc>
          <w:tcPr>
            <w:tcW w:w="119" w:type="pct"/>
            <w:tcBorders>
              <w:top w:val="nil"/>
              <w:left w:val="nil"/>
              <w:bottom w:val="nil"/>
              <w:right w:val="nil"/>
            </w:tcBorders>
            <w:shd w:val="clear" w:color="auto" w:fill="auto"/>
            <w:noWrap/>
            <w:vAlign w:val="center"/>
            <w:hideMark/>
          </w:tcPr>
          <w:p w14:paraId="2705C6F8" w14:textId="77777777" w:rsidR="00E76AE8" w:rsidRPr="00CF3B7D" w:rsidRDefault="00E76AE8" w:rsidP="00E76AE8">
            <w:pPr>
              <w:rPr>
                <w:rFonts w:eastAsia="Times New Roman" w:cstheme="minorHAnsi"/>
                <w:color w:val="A6A6A6"/>
              </w:rPr>
            </w:pPr>
          </w:p>
        </w:tc>
        <w:tc>
          <w:tcPr>
            <w:tcW w:w="554" w:type="pct"/>
            <w:tcBorders>
              <w:top w:val="nil"/>
              <w:left w:val="single" w:sz="4" w:space="0" w:color="auto"/>
              <w:bottom w:val="single" w:sz="4" w:space="0" w:color="auto"/>
              <w:right w:val="single" w:sz="4" w:space="0" w:color="auto"/>
            </w:tcBorders>
            <w:shd w:val="clear" w:color="auto" w:fill="auto"/>
            <w:vAlign w:val="center"/>
            <w:hideMark/>
          </w:tcPr>
          <w:p w14:paraId="23AEEDBD" w14:textId="77777777" w:rsidR="00E76AE8" w:rsidRPr="00CF3B7D" w:rsidRDefault="00E76AE8" w:rsidP="00E76AE8">
            <w:pPr>
              <w:jc w:val="right"/>
              <w:rPr>
                <w:rFonts w:eastAsia="Times New Roman" w:cstheme="minorHAnsi"/>
              </w:rPr>
            </w:pPr>
            <w:r w:rsidRPr="00CF3B7D">
              <w:rPr>
                <w:rFonts w:eastAsia="Times New Roman" w:cstheme="minorHAnsi"/>
              </w:rPr>
              <w:t xml:space="preserve">$490 </w:t>
            </w:r>
          </w:p>
        </w:tc>
      </w:tr>
      <w:tr w:rsidR="00E76AE8" w:rsidRPr="00CF3B7D" w14:paraId="7AB6EA84" w14:textId="77777777" w:rsidTr="00E76AE8">
        <w:trPr>
          <w:trHeight w:val="300"/>
        </w:trPr>
        <w:tc>
          <w:tcPr>
            <w:tcW w:w="1521" w:type="pct"/>
            <w:tcBorders>
              <w:top w:val="nil"/>
              <w:left w:val="single" w:sz="4" w:space="0" w:color="auto"/>
              <w:bottom w:val="single" w:sz="4" w:space="0" w:color="auto"/>
              <w:right w:val="single" w:sz="4" w:space="0" w:color="auto"/>
            </w:tcBorders>
            <w:shd w:val="clear" w:color="000000" w:fill="E6E6E6"/>
            <w:vAlign w:val="center"/>
            <w:hideMark/>
          </w:tcPr>
          <w:p w14:paraId="0FB7CAA7" w14:textId="77777777" w:rsidR="00E76AE8" w:rsidRPr="00CF3B7D" w:rsidRDefault="00E76AE8" w:rsidP="00E76AE8">
            <w:pPr>
              <w:rPr>
                <w:rFonts w:eastAsia="Times New Roman" w:cstheme="minorHAnsi"/>
                <w:b/>
                <w:bCs/>
                <w:color w:val="000000"/>
              </w:rPr>
            </w:pPr>
            <w:r w:rsidRPr="00CF3B7D">
              <w:rPr>
                <w:rFonts w:eastAsia="Times New Roman" w:cstheme="minorHAnsi"/>
                <w:b/>
                <w:bCs/>
                <w:color w:val="000000"/>
              </w:rPr>
              <w:t>Total Other</w:t>
            </w:r>
          </w:p>
        </w:tc>
        <w:tc>
          <w:tcPr>
            <w:tcW w:w="655" w:type="pct"/>
            <w:tcBorders>
              <w:top w:val="single" w:sz="4" w:space="0" w:color="auto"/>
              <w:left w:val="nil"/>
              <w:bottom w:val="single" w:sz="4" w:space="0" w:color="auto"/>
              <w:right w:val="single" w:sz="4" w:space="0" w:color="auto"/>
            </w:tcBorders>
            <w:shd w:val="clear" w:color="000000" w:fill="E6E6E6"/>
            <w:vAlign w:val="center"/>
            <w:hideMark/>
          </w:tcPr>
          <w:p w14:paraId="18E621EA" w14:textId="77777777" w:rsidR="00E76AE8" w:rsidRPr="00CF3B7D" w:rsidRDefault="00E76AE8" w:rsidP="00E76AE8">
            <w:pPr>
              <w:jc w:val="right"/>
              <w:rPr>
                <w:rFonts w:eastAsia="Times New Roman" w:cstheme="minorHAnsi"/>
                <w:b/>
                <w:bCs/>
              </w:rPr>
            </w:pPr>
            <w:r w:rsidRPr="00CF3B7D">
              <w:rPr>
                <w:rFonts w:eastAsia="Times New Roman" w:cstheme="minorHAnsi"/>
                <w:b/>
                <w:bCs/>
              </w:rPr>
              <w:t xml:space="preserve">$490 </w:t>
            </w:r>
          </w:p>
        </w:tc>
        <w:tc>
          <w:tcPr>
            <w:tcW w:w="537" w:type="pct"/>
            <w:tcBorders>
              <w:top w:val="nil"/>
              <w:left w:val="nil"/>
              <w:bottom w:val="single" w:sz="4" w:space="0" w:color="auto"/>
              <w:right w:val="single" w:sz="4" w:space="0" w:color="auto"/>
            </w:tcBorders>
            <w:shd w:val="clear" w:color="000000" w:fill="E6E6E6"/>
            <w:vAlign w:val="center"/>
            <w:hideMark/>
          </w:tcPr>
          <w:p w14:paraId="4FAFDF28" w14:textId="77777777" w:rsidR="00E76AE8" w:rsidRPr="00CF3B7D" w:rsidRDefault="00E76AE8" w:rsidP="00E76AE8">
            <w:pPr>
              <w:jc w:val="right"/>
              <w:rPr>
                <w:rFonts w:eastAsia="Times New Roman" w:cstheme="minorHAnsi"/>
                <w:b/>
                <w:bCs/>
              </w:rPr>
            </w:pPr>
            <w:r w:rsidRPr="00CF3B7D">
              <w:rPr>
                <w:rFonts w:eastAsia="Times New Roman" w:cstheme="minorHAnsi"/>
                <w:b/>
                <w:bCs/>
              </w:rPr>
              <w:t xml:space="preserve">$0 </w:t>
            </w:r>
          </w:p>
        </w:tc>
        <w:tc>
          <w:tcPr>
            <w:tcW w:w="531" w:type="pct"/>
            <w:tcBorders>
              <w:top w:val="single" w:sz="4" w:space="0" w:color="auto"/>
              <w:left w:val="nil"/>
              <w:bottom w:val="single" w:sz="4" w:space="0" w:color="auto"/>
              <w:right w:val="single" w:sz="4" w:space="0" w:color="auto"/>
            </w:tcBorders>
            <w:shd w:val="clear" w:color="000000" w:fill="E6E6E6"/>
            <w:vAlign w:val="center"/>
            <w:hideMark/>
          </w:tcPr>
          <w:p w14:paraId="2910D082" w14:textId="77777777" w:rsidR="00E76AE8" w:rsidRPr="00CF3B7D" w:rsidRDefault="00E76AE8" w:rsidP="00E76AE8">
            <w:pPr>
              <w:jc w:val="right"/>
              <w:rPr>
                <w:rFonts w:eastAsia="Times New Roman" w:cstheme="minorHAnsi"/>
                <w:b/>
                <w:bCs/>
              </w:rPr>
            </w:pPr>
            <w:r w:rsidRPr="00CF3B7D">
              <w:rPr>
                <w:rFonts w:eastAsia="Times New Roman" w:cstheme="minorHAnsi"/>
                <w:b/>
                <w:bCs/>
              </w:rPr>
              <w:t xml:space="preserve">$0 </w:t>
            </w:r>
          </w:p>
        </w:tc>
        <w:tc>
          <w:tcPr>
            <w:tcW w:w="553" w:type="pct"/>
            <w:tcBorders>
              <w:top w:val="nil"/>
              <w:left w:val="nil"/>
              <w:bottom w:val="single" w:sz="4" w:space="0" w:color="auto"/>
              <w:right w:val="single" w:sz="4" w:space="0" w:color="auto"/>
            </w:tcBorders>
            <w:shd w:val="clear" w:color="000000" w:fill="E6E6E6"/>
            <w:vAlign w:val="center"/>
            <w:hideMark/>
          </w:tcPr>
          <w:p w14:paraId="051BCFF1" w14:textId="77777777" w:rsidR="00E76AE8" w:rsidRPr="00CF3B7D" w:rsidRDefault="00E76AE8" w:rsidP="00E76AE8">
            <w:pPr>
              <w:jc w:val="right"/>
              <w:rPr>
                <w:rFonts w:eastAsia="Times New Roman" w:cstheme="minorHAnsi"/>
                <w:b/>
                <w:bCs/>
              </w:rPr>
            </w:pPr>
            <w:r w:rsidRPr="00CF3B7D">
              <w:rPr>
                <w:rFonts w:eastAsia="Times New Roman" w:cstheme="minorHAnsi"/>
                <w:b/>
                <w:bCs/>
              </w:rPr>
              <w:t xml:space="preserve">$0 </w:t>
            </w:r>
          </w:p>
        </w:tc>
        <w:tc>
          <w:tcPr>
            <w:tcW w:w="529" w:type="pct"/>
            <w:tcBorders>
              <w:top w:val="nil"/>
              <w:left w:val="nil"/>
              <w:bottom w:val="single" w:sz="4" w:space="0" w:color="auto"/>
              <w:right w:val="single" w:sz="4" w:space="0" w:color="auto"/>
            </w:tcBorders>
            <w:shd w:val="clear" w:color="000000" w:fill="E6E6E6"/>
            <w:vAlign w:val="center"/>
            <w:hideMark/>
          </w:tcPr>
          <w:p w14:paraId="1704F352" w14:textId="77777777" w:rsidR="00E76AE8" w:rsidRPr="00CF3B7D" w:rsidRDefault="00E76AE8" w:rsidP="00E76AE8">
            <w:pPr>
              <w:jc w:val="right"/>
              <w:rPr>
                <w:rFonts w:eastAsia="Times New Roman" w:cstheme="minorHAnsi"/>
                <w:b/>
                <w:bCs/>
              </w:rPr>
            </w:pPr>
            <w:r w:rsidRPr="00CF3B7D">
              <w:rPr>
                <w:rFonts w:eastAsia="Times New Roman" w:cstheme="minorHAnsi"/>
                <w:b/>
                <w:bCs/>
              </w:rPr>
              <w:t xml:space="preserve">$0 </w:t>
            </w:r>
          </w:p>
        </w:tc>
        <w:tc>
          <w:tcPr>
            <w:tcW w:w="119" w:type="pct"/>
            <w:tcBorders>
              <w:top w:val="nil"/>
              <w:left w:val="nil"/>
              <w:bottom w:val="nil"/>
              <w:right w:val="nil"/>
            </w:tcBorders>
            <w:shd w:val="clear" w:color="auto" w:fill="auto"/>
            <w:noWrap/>
            <w:vAlign w:val="center"/>
            <w:hideMark/>
          </w:tcPr>
          <w:p w14:paraId="33F74F0E" w14:textId="77777777" w:rsidR="00E76AE8" w:rsidRPr="00CF3B7D" w:rsidRDefault="00E76AE8" w:rsidP="00E76AE8">
            <w:pPr>
              <w:jc w:val="right"/>
              <w:rPr>
                <w:rFonts w:eastAsia="Times New Roman" w:cstheme="minorHAnsi"/>
                <w:b/>
                <w:bCs/>
              </w:rPr>
            </w:pPr>
          </w:p>
        </w:tc>
        <w:tc>
          <w:tcPr>
            <w:tcW w:w="554" w:type="pct"/>
            <w:tcBorders>
              <w:top w:val="nil"/>
              <w:left w:val="single" w:sz="4" w:space="0" w:color="auto"/>
              <w:bottom w:val="single" w:sz="4" w:space="0" w:color="auto"/>
              <w:right w:val="single" w:sz="4" w:space="0" w:color="auto"/>
            </w:tcBorders>
            <w:shd w:val="clear" w:color="000000" w:fill="E6E6E6"/>
            <w:vAlign w:val="center"/>
            <w:hideMark/>
          </w:tcPr>
          <w:p w14:paraId="31A0A3C1" w14:textId="77777777" w:rsidR="00E76AE8" w:rsidRPr="00CF3B7D" w:rsidRDefault="00E76AE8" w:rsidP="00E76AE8">
            <w:pPr>
              <w:jc w:val="right"/>
              <w:rPr>
                <w:rFonts w:eastAsia="Times New Roman" w:cstheme="minorHAnsi"/>
                <w:b/>
                <w:bCs/>
              </w:rPr>
            </w:pPr>
            <w:r w:rsidRPr="00CF3B7D">
              <w:rPr>
                <w:rFonts w:eastAsia="Times New Roman" w:cstheme="minorHAnsi"/>
                <w:b/>
                <w:bCs/>
              </w:rPr>
              <w:t xml:space="preserve">$490 </w:t>
            </w:r>
          </w:p>
        </w:tc>
      </w:tr>
    </w:tbl>
    <w:p w14:paraId="36A8229E" w14:textId="77777777" w:rsidR="00E76AE8" w:rsidRPr="00CF3B7D" w:rsidRDefault="00E76AE8" w:rsidP="004A17D4">
      <w:pPr>
        <w:autoSpaceDE w:val="0"/>
        <w:autoSpaceDN w:val="0"/>
        <w:adjustRightInd w:val="0"/>
        <w:rPr>
          <w:rFonts w:cstheme="minorHAnsi"/>
          <w:sz w:val="23"/>
          <w:szCs w:val="23"/>
        </w:rPr>
      </w:pPr>
    </w:p>
    <w:p w14:paraId="09EF8721" w14:textId="71336254" w:rsidR="008619A0" w:rsidRPr="00CF3B7D" w:rsidRDefault="00F81B3D" w:rsidP="00495FDC">
      <w:pPr>
        <w:autoSpaceDE w:val="0"/>
        <w:autoSpaceDN w:val="0"/>
        <w:adjustRightInd w:val="0"/>
        <w:spacing w:after="236"/>
        <w:rPr>
          <w:rFonts w:cstheme="minorHAnsi"/>
          <w:b/>
          <w:bCs/>
          <w:color w:val="FF0000"/>
        </w:rPr>
      </w:pPr>
      <w:r w:rsidRPr="00CF3B7D">
        <w:rPr>
          <w:rFonts w:cstheme="minorHAnsi"/>
          <w:b/>
          <w:bCs/>
        </w:rPr>
        <w:t>Indirect Charges</w:t>
      </w:r>
      <w:r w:rsidR="00F241E1" w:rsidRPr="00CF3B7D">
        <w:rPr>
          <w:rFonts w:cstheme="minorHAnsi"/>
          <w:b/>
          <w:bCs/>
        </w:rPr>
        <w:t xml:space="preserve">:  </w:t>
      </w:r>
      <w:r w:rsidR="008619A0" w:rsidRPr="00CF3B7D">
        <w:rPr>
          <w:rFonts w:cstheme="minorHAnsi"/>
        </w:rPr>
        <w:t xml:space="preserve">HVRC is requesting </w:t>
      </w:r>
      <w:proofErr w:type="gramStart"/>
      <w:r w:rsidR="00403629" w:rsidRPr="00CF3B7D">
        <w:rPr>
          <w:rFonts w:cstheme="minorHAnsi"/>
        </w:rPr>
        <w:t xml:space="preserve">10% de </w:t>
      </w:r>
      <w:proofErr w:type="spellStart"/>
      <w:r w:rsidR="00403629" w:rsidRPr="00CF3B7D">
        <w:rPr>
          <w:rFonts w:cstheme="minorHAnsi"/>
        </w:rPr>
        <w:t>minimus</w:t>
      </w:r>
      <w:proofErr w:type="spellEnd"/>
      <w:proofErr w:type="gramEnd"/>
      <w:r w:rsidR="00403629" w:rsidRPr="00CF3B7D">
        <w:rPr>
          <w:rFonts w:cstheme="minorHAnsi"/>
        </w:rPr>
        <w:t xml:space="preserve"> on the Modified Total Direct Costs</w:t>
      </w:r>
      <w:r w:rsidR="00DA1D10" w:rsidRPr="00CF3B7D">
        <w:rPr>
          <w:rFonts w:cstheme="minorHAnsi"/>
        </w:rPr>
        <w:t xml:space="preserve"> (M</w:t>
      </w:r>
      <w:r w:rsidR="00F10DB2" w:rsidRPr="00CF3B7D">
        <w:rPr>
          <w:rFonts w:cstheme="minorHAnsi"/>
        </w:rPr>
        <w:t>TDC)</w:t>
      </w:r>
      <w:r w:rsidR="00DA1D10" w:rsidRPr="00CF3B7D">
        <w:rPr>
          <w:rFonts w:cstheme="minorHAnsi"/>
        </w:rPr>
        <w:t xml:space="preserve">. It is our interpretation that the OSHA training remains in </w:t>
      </w:r>
      <w:r w:rsidR="00F10DB2" w:rsidRPr="00CF3B7D">
        <w:rPr>
          <w:rFonts w:cstheme="minorHAnsi"/>
        </w:rPr>
        <w:t xml:space="preserve">MTDC as </w:t>
      </w:r>
      <w:r w:rsidR="00C377D8" w:rsidRPr="00CF3B7D">
        <w:rPr>
          <w:rFonts w:cstheme="minorHAnsi"/>
        </w:rPr>
        <w:t xml:space="preserve">the trainees are HVRC </w:t>
      </w:r>
      <w:proofErr w:type="gramStart"/>
      <w:r w:rsidR="00C377D8" w:rsidRPr="00CF3B7D">
        <w:rPr>
          <w:rFonts w:cstheme="minorHAnsi"/>
        </w:rPr>
        <w:t>employees</w:t>
      </w:r>
      <w:proofErr w:type="gramEnd"/>
      <w:r w:rsidR="00C377D8" w:rsidRPr="00CF3B7D">
        <w:rPr>
          <w:rFonts w:cstheme="minorHAnsi"/>
        </w:rPr>
        <w:t xml:space="preserve"> integral to the </w:t>
      </w:r>
      <w:r w:rsidR="00E71760" w:rsidRPr="00CF3B7D">
        <w:rPr>
          <w:rFonts w:cstheme="minorHAnsi"/>
        </w:rPr>
        <w:t>successful implementation of this project</w:t>
      </w:r>
      <w:r w:rsidR="00D60B43" w:rsidRPr="00CF3B7D">
        <w:rPr>
          <w:rFonts w:cstheme="minorHAnsi"/>
        </w:rPr>
        <w:t xml:space="preserve">. </w:t>
      </w:r>
      <w:r w:rsidR="00A71523" w:rsidRPr="00CF3B7D">
        <w:rPr>
          <w:rFonts w:cstheme="minorHAnsi"/>
        </w:rPr>
        <w:t>(</w:t>
      </w:r>
      <w:r w:rsidR="004F7C9A" w:rsidRPr="00CF3B7D">
        <w:rPr>
          <w:rFonts w:cstheme="minorHAnsi"/>
        </w:rPr>
        <w:t>D</w:t>
      </w:r>
      <w:r w:rsidR="00F35517" w:rsidRPr="00CF3B7D">
        <w:rPr>
          <w:rFonts w:cstheme="minorHAnsi"/>
        </w:rPr>
        <w:t>efinition</w:t>
      </w:r>
      <w:r w:rsidR="00496B69" w:rsidRPr="00CF3B7D">
        <w:rPr>
          <w:rFonts w:cstheme="minorHAnsi"/>
        </w:rPr>
        <w:t xml:space="preserve"> of </w:t>
      </w:r>
      <w:r w:rsidR="009F5033" w:rsidRPr="00CF3B7D">
        <w:rPr>
          <w:rFonts w:cstheme="minorHAnsi"/>
        </w:rPr>
        <w:t>MTDC</w:t>
      </w:r>
      <w:r w:rsidR="000E6F4C" w:rsidRPr="00CF3B7D">
        <w:rPr>
          <w:rFonts w:cstheme="minorHAnsi"/>
        </w:rPr>
        <w:t xml:space="preserve"> reviewed:</w:t>
      </w:r>
      <w:r w:rsidR="00496B69" w:rsidRPr="00CF3B7D">
        <w:rPr>
          <w:rFonts w:cstheme="minorHAnsi"/>
        </w:rPr>
        <w:t xml:space="preserve"> </w:t>
      </w:r>
      <w:hyperlink r:id="rId9" w:history="1">
        <w:r w:rsidR="00496B69" w:rsidRPr="00CF3B7D">
          <w:rPr>
            <w:rStyle w:val="Hyperlink"/>
            <w:rFonts w:cstheme="minorHAnsi"/>
          </w:rPr>
          <w:t>Title 2 Subtitle A Chapter 2 Part 200 Subpart A</w:t>
        </w:r>
      </w:hyperlink>
      <w:r w:rsidR="00496B69" w:rsidRPr="00CF3B7D">
        <w:rPr>
          <w:rFonts w:cstheme="minorHAnsi"/>
        </w:rPr>
        <w:t>.</w:t>
      </w:r>
      <w:r w:rsidR="000E6F4C" w:rsidRPr="00CF3B7D">
        <w:rPr>
          <w:rFonts w:cstheme="minorHAnsi"/>
        </w:rPr>
        <w:t>)</w:t>
      </w:r>
      <w:r w:rsidR="00496B69" w:rsidRPr="00CF3B7D">
        <w:rPr>
          <w:rFonts w:cstheme="minorHAnsi"/>
        </w:rPr>
        <w:t xml:space="preserve"> </w:t>
      </w:r>
    </w:p>
    <w:p w14:paraId="448C5386" w14:textId="1E40180E" w:rsidR="00E4771F" w:rsidRPr="00CF3B7D" w:rsidRDefault="00E4771F" w:rsidP="00F81B3D">
      <w:pPr>
        <w:autoSpaceDE w:val="0"/>
        <w:autoSpaceDN w:val="0"/>
        <w:adjustRightInd w:val="0"/>
        <w:rPr>
          <w:rFonts w:cstheme="minorHAnsi"/>
        </w:rPr>
      </w:pPr>
      <w:r w:rsidRPr="00CF3B7D">
        <w:rPr>
          <w:rFonts w:cstheme="minorHAnsi"/>
        </w:rPr>
        <w:lastRenderedPageBreak/>
        <w:t xml:space="preserve">HVRC’s management and administrative staff are included in </w:t>
      </w:r>
      <w:r w:rsidR="0012190D" w:rsidRPr="00CF3B7D">
        <w:rPr>
          <w:rFonts w:cstheme="minorHAnsi"/>
        </w:rPr>
        <w:t>P</w:t>
      </w:r>
      <w:r w:rsidRPr="00CF3B7D">
        <w:rPr>
          <w:rFonts w:cstheme="minorHAnsi"/>
        </w:rPr>
        <w:t>ersonnel</w:t>
      </w:r>
      <w:r w:rsidR="00E06C70" w:rsidRPr="00CF3B7D">
        <w:rPr>
          <w:rFonts w:cstheme="minorHAnsi"/>
        </w:rPr>
        <w:t xml:space="preserve"> </w:t>
      </w:r>
      <w:r w:rsidR="00794475" w:rsidRPr="00CF3B7D">
        <w:rPr>
          <w:rFonts w:cstheme="minorHAnsi"/>
        </w:rPr>
        <w:t>based on the following criteria</w:t>
      </w:r>
      <w:r w:rsidR="00FD1FCA" w:rsidRPr="00CF3B7D">
        <w:rPr>
          <w:rFonts w:cstheme="minorHAnsi"/>
        </w:rPr>
        <w:t xml:space="preserve"> from </w:t>
      </w:r>
      <w:hyperlink r:id="rId10" w:history="1">
        <w:r w:rsidR="00FD1FCA" w:rsidRPr="00CF3B7D">
          <w:rPr>
            <w:rStyle w:val="Hyperlink"/>
            <w:rFonts w:cstheme="minorHAnsi"/>
          </w:rPr>
          <w:t>Title 2, Subtitle A, Chapter 2, Part 200</w:t>
        </w:r>
      </w:hyperlink>
      <w:r w:rsidR="00ED5012" w:rsidRPr="00CF3B7D">
        <w:rPr>
          <w:rStyle w:val="Hyperlink"/>
          <w:rFonts w:cstheme="minorHAnsi"/>
        </w:rPr>
        <w:t>:</w:t>
      </w:r>
      <w:r w:rsidR="00794475" w:rsidRPr="00CF3B7D">
        <w:rPr>
          <w:rFonts w:cstheme="minorHAnsi"/>
        </w:rPr>
        <w:t xml:space="preserve"> </w:t>
      </w:r>
      <w:r w:rsidR="00ED5012" w:rsidRPr="00CF3B7D">
        <w:rPr>
          <w:rFonts w:cstheme="minorHAnsi"/>
        </w:rPr>
        <w:t>t</w:t>
      </w:r>
      <w:r w:rsidR="00794475" w:rsidRPr="00CF3B7D">
        <w:rPr>
          <w:rFonts w:cstheme="minorHAnsi"/>
        </w:rPr>
        <w:t>he administrative services are integral to the project (</w:t>
      </w:r>
      <w:r w:rsidR="00495FDC" w:rsidRPr="00CF3B7D">
        <w:rPr>
          <w:rFonts w:cstheme="minorHAnsi"/>
        </w:rPr>
        <w:t xml:space="preserve">e.g. </w:t>
      </w:r>
      <w:r w:rsidR="00794475" w:rsidRPr="00CF3B7D">
        <w:rPr>
          <w:rFonts w:cstheme="minorHAnsi"/>
        </w:rPr>
        <w:t>reporting and oversight), the individuals involved will be specifically identified with the project</w:t>
      </w:r>
      <w:r w:rsidR="00FD1FCA" w:rsidRPr="00CF3B7D">
        <w:rPr>
          <w:rFonts w:cstheme="minorHAnsi"/>
        </w:rPr>
        <w:t xml:space="preserve">, these costs are explicitly included in the budget, and the costs are not recovered as indirect costs. </w:t>
      </w:r>
    </w:p>
    <w:p w14:paraId="1ECC37D8" w14:textId="77777777" w:rsidR="0090099C" w:rsidRPr="00CF3B7D" w:rsidRDefault="0090099C" w:rsidP="00F81B3D">
      <w:pPr>
        <w:autoSpaceDE w:val="0"/>
        <w:autoSpaceDN w:val="0"/>
        <w:adjustRightInd w:val="0"/>
        <w:rPr>
          <w:rFonts w:cstheme="minorHAnsi"/>
        </w:rPr>
      </w:pPr>
    </w:p>
    <w:tbl>
      <w:tblPr>
        <w:tblW w:w="5000" w:type="pct"/>
        <w:tblLook w:val="04A0" w:firstRow="1" w:lastRow="0" w:firstColumn="1" w:lastColumn="0" w:noHBand="0" w:noVBand="1"/>
      </w:tblPr>
      <w:tblGrid>
        <w:gridCol w:w="2466"/>
        <w:gridCol w:w="1054"/>
        <w:gridCol w:w="1054"/>
        <w:gridCol w:w="1222"/>
        <w:gridCol w:w="1054"/>
        <w:gridCol w:w="1055"/>
        <w:gridCol w:w="223"/>
        <w:gridCol w:w="1222"/>
      </w:tblGrid>
      <w:tr w:rsidR="0090099C" w:rsidRPr="00CF3B7D" w14:paraId="23E123AC" w14:textId="77777777" w:rsidTr="0090099C">
        <w:trPr>
          <w:trHeight w:val="300"/>
        </w:trPr>
        <w:tc>
          <w:tcPr>
            <w:tcW w:w="131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B872513" w14:textId="7F2C9399" w:rsidR="0090099C" w:rsidRPr="00CF3B7D" w:rsidRDefault="0090099C" w:rsidP="00D43119">
            <w:pPr>
              <w:rPr>
                <w:rFonts w:eastAsia="Times New Roman" w:cstheme="minorHAnsi"/>
                <w:b/>
                <w:bCs/>
                <w:color w:val="000000"/>
              </w:rPr>
            </w:pPr>
            <w:r w:rsidRPr="00CF3B7D">
              <w:rPr>
                <w:rFonts w:eastAsia="Times New Roman" w:cstheme="minorHAnsi"/>
                <w:b/>
                <w:bCs/>
                <w:color w:val="000000"/>
              </w:rPr>
              <w:t>CATEGORY</w:t>
            </w:r>
          </w:p>
        </w:tc>
        <w:tc>
          <w:tcPr>
            <w:tcW w:w="564" w:type="pct"/>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2AA607F2" w14:textId="77777777" w:rsidR="0090099C" w:rsidRPr="00CF3B7D" w:rsidRDefault="0090099C" w:rsidP="0090099C">
            <w:pPr>
              <w:jc w:val="right"/>
              <w:rPr>
                <w:rFonts w:eastAsia="Times New Roman" w:cstheme="minorHAnsi"/>
                <w:b/>
                <w:bCs/>
              </w:rPr>
            </w:pPr>
            <w:r w:rsidRPr="00CF3B7D">
              <w:rPr>
                <w:rFonts w:eastAsia="Times New Roman" w:cstheme="minorHAnsi"/>
                <w:b/>
                <w:bCs/>
              </w:rPr>
              <w:t> YEAR 1</w:t>
            </w:r>
          </w:p>
        </w:tc>
        <w:tc>
          <w:tcPr>
            <w:tcW w:w="564" w:type="pct"/>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3E8B91AD" w14:textId="77777777" w:rsidR="0090099C" w:rsidRPr="00CF3B7D" w:rsidRDefault="0090099C" w:rsidP="0090099C">
            <w:pPr>
              <w:jc w:val="right"/>
              <w:rPr>
                <w:rFonts w:eastAsia="Times New Roman" w:cstheme="minorHAnsi"/>
                <w:b/>
                <w:bCs/>
              </w:rPr>
            </w:pPr>
            <w:r w:rsidRPr="00CF3B7D">
              <w:rPr>
                <w:rFonts w:eastAsia="Times New Roman" w:cstheme="minorHAnsi"/>
                <w:b/>
                <w:bCs/>
              </w:rPr>
              <w:t>YEAR 2</w:t>
            </w:r>
          </w:p>
        </w:tc>
        <w:tc>
          <w:tcPr>
            <w:tcW w:w="653" w:type="pct"/>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B606D9F" w14:textId="77777777" w:rsidR="0090099C" w:rsidRPr="00CF3B7D" w:rsidRDefault="0090099C" w:rsidP="0090099C">
            <w:pPr>
              <w:jc w:val="right"/>
              <w:rPr>
                <w:rFonts w:eastAsia="Times New Roman" w:cstheme="minorHAnsi"/>
                <w:b/>
                <w:bCs/>
              </w:rPr>
            </w:pPr>
            <w:r w:rsidRPr="00CF3B7D">
              <w:rPr>
                <w:rFonts w:eastAsia="Times New Roman" w:cstheme="minorHAnsi"/>
                <w:b/>
                <w:bCs/>
              </w:rPr>
              <w:t>YEAR 3</w:t>
            </w:r>
          </w:p>
        </w:tc>
        <w:tc>
          <w:tcPr>
            <w:tcW w:w="564" w:type="pct"/>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D5A2317" w14:textId="77777777" w:rsidR="0090099C" w:rsidRPr="00CF3B7D" w:rsidRDefault="0090099C" w:rsidP="0090099C">
            <w:pPr>
              <w:jc w:val="right"/>
              <w:rPr>
                <w:rFonts w:eastAsia="Times New Roman" w:cstheme="minorHAnsi"/>
                <w:b/>
                <w:bCs/>
              </w:rPr>
            </w:pPr>
            <w:r w:rsidRPr="00CF3B7D">
              <w:rPr>
                <w:rFonts w:eastAsia="Times New Roman" w:cstheme="minorHAnsi"/>
                <w:b/>
                <w:bCs/>
              </w:rPr>
              <w:t>YEAR 4</w:t>
            </w:r>
          </w:p>
        </w:tc>
        <w:tc>
          <w:tcPr>
            <w:tcW w:w="564" w:type="pct"/>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600D0EB" w14:textId="77777777" w:rsidR="0090099C" w:rsidRPr="00CF3B7D" w:rsidRDefault="0090099C" w:rsidP="0090099C">
            <w:pPr>
              <w:jc w:val="right"/>
              <w:rPr>
                <w:rFonts w:eastAsia="Times New Roman" w:cstheme="minorHAnsi"/>
                <w:b/>
                <w:bCs/>
              </w:rPr>
            </w:pPr>
            <w:r w:rsidRPr="00CF3B7D">
              <w:rPr>
                <w:rFonts w:eastAsia="Times New Roman" w:cstheme="minorHAnsi"/>
                <w:b/>
                <w:bCs/>
              </w:rPr>
              <w:t>YEAR 5</w:t>
            </w:r>
          </w:p>
        </w:tc>
        <w:tc>
          <w:tcPr>
            <w:tcW w:w="119" w:type="pct"/>
            <w:tcBorders>
              <w:top w:val="nil"/>
              <w:left w:val="nil"/>
              <w:bottom w:val="nil"/>
              <w:right w:val="nil"/>
            </w:tcBorders>
            <w:shd w:val="clear" w:color="auto" w:fill="E2EFD9" w:themeFill="accent6" w:themeFillTint="33"/>
            <w:noWrap/>
            <w:vAlign w:val="center"/>
            <w:hideMark/>
          </w:tcPr>
          <w:p w14:paraId="785B9D9C" w14:textId="77777777" w:rsidR="0090099C" w:rsidRPr="00CF3B7D" w:rsidRDefault="0090099C" w:rsidP="0090099C">
            <w:pPr>
              <w:jc w:val="right"/>
              <w:rPr>
                <w:rFonts w:eastAsia="Times New Roman" w:cstheme="minorHAnsi"/>
                <w:b/>
                <w:bCs/>
              </w:rPr>
            </w:pPr>
          </w:p>
        </w:tc>
        <w:tc>
          <w:tcPr>
            <w:tcW w:w="653" w:type="pct"/>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6DBA6C7F" w14:textId="77777777" w:rsidR="0090099C" w:rsidRPr="00CF3B7D" w:rsidRDefault="0090099C" w:rsidP="0090099C">
            <w:pPr>
              <w:jc w:val="right"/>
              <w:rPr>
                <w:rFonts w:eastAsia="Times New Roman" w:cstheme="minorHAnsi"/>
                <w:b/>
                <w:bCs/>
              </w:rPr>
            </w:pPr>
            <w:r w:rsidRPr="00CF3B7D">
              <w:rPr>
                <w:rFonts w:eastAsia="Times New Roman" w:cstheme="minorHAnsi"/>
                <w:b/>
                <w:bCs/>
              </w:rPr>
              <w:t>TOTAL</w:t>
            </w:r>
          </w:p>
        </w:tc>
      </w:tr>
      <w:tr w:rsidR="0090099C" w:rsidRPr="00CF3B7D" w14:paraId="44943880" w14:textId="77777777" w:rsidTr="0090099C">
        <w:trPr>
          <w:trHeight w:val="300"/>
        </w:trPr>
        <w:tc>
          <w:tcPr>
            <w:tcW w:w="1319" w:type="pct"/>
            <w:tcBorders>
              <w:top w:val="single" w:sz="4" w:space="0" w:color="auto"/>
              <w:left w:val="single" w:sz="4" w:space="0" w:color="auto"/>
              <w:bottom w:val="single" w:sz="4" w:space="0" w:color="auto"/>
              <w:right w:val="single" w:sz="4" w:space="0" w:color="auto"/>
            </w:tcBorders>
            <w:shd w:val="clear" w:color="000000" w:fill="E6E6E6"/>
            <w:vAlign w:val="center"/>
            <w:hideMark/>
          </w:tcPr>
          <w:p w14:paraId="6322B6E1" w14:textId="77777777" w:rsidR="00F9123F" w:rsidRPr="00CF3B7D" w:rsidRDefault="00F9123F" w:rsidP="00F9123F">
            <w:pPr>
              <w:rPr>
                <w:rFonts w:eastAsia="Times New Roman" w:cstheme="minorHAnsi"/>
                <w:b/>
                <w:bCs/>
                <w:color w:val="000000"/>
              </w:rPr>
            </w:pPr>
            <w:r w:rsidRPr="00CF3B7D">
              <w:rPr>
                <w:rFonts w:eastAsia="Times New Roman" w:cstheme="minorHAnsi"/>
                <w:b/>
                <w:bCs/>
                <w:color w:val="000000"/>
              </w:rPr>
              <w:t>Total Direct</w:t>
            </w:r>
          </w:p>
        </w:tc>
        <w:tc>
          <w:tcPr>
            <w:tcW w:w="564" w:type="pct"/>
            <w:tcBorders>
              <w:top w:val="single" w:sz="4" w:space="0" w:color="auto"/>
              <w:left w:val="nil"/>
              <w:bottom w:val="single" w:sz="4" w:space="0" w:color="auto"/>
              <w:right w:val="single" w:sz="4" w:space="0" w:color="auto"/>
            </w:tcBorders>
            <w:shd w:val="clear" w:color="000000" w:fill="E6E6E6"/>
            <w:noWrap/>
            <w:vAlign w:val="center"/>
            <w:hideMark/>
          </w:tcPr>
          <w:p w14:paraId="45CEC9E1"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$670,485 </w:t>
            </w:r>
          </w:p>
        </w:tc>
        <w:tc>
          <w:tcPr>
            <w:tcW w:w="564" w:type="pct"/>
            <w:tcBorders>
              <w:top w:val="single" w:sz="4" w:space="0" w:color="auto"/>
              <w:left w:val="nil"/>
              <w:bottom w:val="single" w:sz="4" w:space="0" w:color="auto"/>
              <w:right w:val="single" w:sz="4" w:space="0" w:color="auto"/>
            </w:tcBorders>
            <w:shd w:val="clear" w:color="000000" w:fill="E6E6E6"/>
            <w:noWrap/>
            <w:vAlign w:val="center"/>
            <w:hideMark/>
          </w:tcPr>
          <w:p w14:paraId="2923850C"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$289,486 </w:t>
            </w:r>
          </w:p>
        </w:tc>
        <w:tc>
          <w:tcPr>
            <w:tcW w:w="653" w:type="pct"/>
            <w:tcBorders>
              <w:top w:val="single" w:sz="4" w:space="0" w:color="auto"/>
              <w:left w:val="nil"/>
              <w:bottom w:val="single" w:sz="4" w:space="0" w:color="auto"/>
              <w:right w:val="single" w:sz="4" w:space="0" w:color="auto"/>
            </w:tcBorders>
            <w:shd w:val="clear" w:color="000000" w:fill="E6E6E6"/>
            <w:noWrap/>
            <w:vAlign w:val="center"/>
            <w:hideMark/>
          </w:tcPr>
          <w:p w14:paraId="52B3DBB3"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$1,187,678 </w:t>
            </w:r>
          </w:p>
        </w:tc>
        <w:tc>
          <w:tcPr>
            <w:tcW w:w="564" w:type="pct"/>
            <w:tcBorders>
              <w:top w:val="single" w:sz="4" w:space="0" w:color="auto"/>
              <w:left w:val="nil"/>
              <w:bottom w:val="single" w:sz="4" w:space="0" w:color="auto"/>
              <w:right w:val="single" w:sz="4" w:space="0" w:color="auto"/>
            </w:tcBorders>
            <w:shd w:val="clear" w:color="000000" w:fill="E6E6E6"/>
            <w:noWrap/>
            <w:vAlign w:val="center"/>
            <w:hideMark/>
          </w:tcPr>
          <w:p w14:paraId="590040A9"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$310,293 </w:t>
            </w:r>
          </w:p>
        </w:tc>
        <w:tc>
          <w:tcPr>
            <w:tcW w:w="564" w:type="pct"/>
            <w:tcBorders>
              <w:top w:val="single" w:sz="4" w:space="0" w:color="auto"/>
              <w:left w:val="nil"/>
              <w:bottom w:val="single" w:sz="4" w:space="0" w:color="auto"/>
              <w:right w:val="single" w:sz="4" w:space="0" w:color="auto"/>
            </w:tcBorders>
            <w:shd w:val="clear" w:color="000000" w:fill="E6E6E6"/>
            <w:noWrap/>
            <w:vAlign w:val="center"/>
            <w:hideMark/>
          </w:tcPr>
          <w:p w14:paraId="79BD7D0A"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$323,330 </w:t>
            </w:r>
          </w:p>
        </w:tc>
        <w:tc>
          <w:tcPr>
            <w:tcW w:w="119" w:type="pct"/>
            <w:tcBorders>
              <w:top w:val="nil"/>
              <w:left w:val="nil"/>
              <w:bottom w:val="nil"/>
              <w:right w:val="nil"/>
            </w:tcBorders>
            <w:shd w:val="clear" w:color="auto" w:fill="auto"/>
            <w:noWrap/>
            <w:vAlign w:val="center"/>
            <w:hideMark/>
          </w:tcPr>
          <w:p w14:paraId="7572ED2E" w14:textId="77777777" w:rsidR="00F9123F" w:rsidRPr="00CF3B7D" w:rsidRDefault="00F9123F" w:rsidP="00F9123F">
            <w:pPr>
              <w:jc w:val="right"/>
              <w:rPr>
                <w:rFonts w:eastAsia="Times New Roman" w:cstheme="minorHAnsi"/>
                <w:b/>
                <w:bCs/>
              </w:rPr>
            </w:pPr>
          </w:p>
        </w:tc>
        <w:tc>
          <w:tcPr>
            <w:tcW w:w="653" w:type="pct"/>
            <w:tcBorders>
              <w:top w:val="single" w:sz="4" w:space="0" w:color="auto"/>
              <w:left w:val="single" w:sz="4" w:space="0" w:color="auto"/>
              <w:bottom w:val="single" w:sz="4" w:space="0" w:color="auto"/>
              <w:right w:val="single" w:sz="4" w:space="0" w:color="auto"/>
            </w:tcBorders>
            <w:shd w:val="clear" w:color="000000" w:fill="E6E6E6"/>
            <w:noWrap/>
            <w:vAlign w:val="center"/>
            <w:hideMark/>
          </w:tcPr>
          <w:p w14:paraId="5501E3FD"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$2,781,272 </w:t>
            </w:r>
          </w:p>
        </w:tc>
      </w:tr>
      <w:tr w:rsidR="0090099C" w:rsidRPr="00CF3B7D" w14:paraId="4FDF0E2A" w14:textId="77777777" w:rsidTr="00B9188C">
        <w:trPr>
          <w:trHeight w:val="368"/>
        </w:trPr>
        <w:tc>
          <w:tcPr>
            <w:tcW w:w="1319" w:type="pct"/>
            <w:tcBorders>
              <w:top w:val="nil"/>
              <w:left w:val="single" w:sz="4" w:space="0" w:color="auto"/>
              <w:bottom w:val="single" w:sz="4" w:space="0" w:color="auto"/>
              <w:right w:val="single" w:sz="4" w:space="0" w:color="auto"/>
            </w:tcBorders>
            <w:shd w:val="clear" w:color="000000" w:fill="E6E6E6"/>
            <w:vAlign w:val="center"/>
            <w:hideMark/>
          </w:tcPr>
          <w:p w14:paraId="05486D4E" w14:textId="77777777" w:rsidR="00F9123F" w:rsidRPr="00CF3B7D" w:rsidRDefault="00F9123F" w:rsidP="00F9123F">
            <w:pPr>
              <w:rPr>
                <w:rFonts w:eastAsia="Times New Roman" w:cstheme="minorHAnsi"/>
                <w:b/>
                <w:bCs/>
                <w:color w:val="000000"/>
              </w:rPr>
            </w:pPr>
            <w:r w:rsidRPr="00CF3B7D">
              <w:rPr>
                <w:rFonts w:eastAsia="Times New Roman" w:cstheme="minorHAnsi"/>
                <w:b/>
                <w:bCs/>
                <w:color w:val="000000"/>
              </w:rPr>
              <w:t>Modified Total Direct</w:t>
            </w:r>
          </w:p>
        </w:tc>
        <w:tc>
          <w:tcPr>
            <w:tcW w:w="564" w:type="pct"/>
            <w:tcBorders>
              <w:top w:val="nil"/>
              <w:left w:val="nil"/>
              <w:bottom w:val="single" w:sz="4" w:space="0" w:color="auto"/>
              <w:right w:val="single" w:sz="4" w:space="0" w:color="auto"/>
            </w:tcBorders>
            <w:shd w:val="clear" w:color="000000" w:fill="E6E6E6"/>
            <w:noWrap/>
            <w:vAlign w:val="center"/>
            <w:hideMark/>
          </w:tcPr>
          <w:p w14:paraId="469604E7"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$670,485 </w:t>
            </w:r>
          </w:p>
        </w:tc>
        <w:tc>
          <w:tcPr>
            <w:tcW w:w="564" w:type="pct"/>
            <w:tcBorders>
              <w:top w:val="nil"/>
              <w:left w:val="nil"/>
              <w:bottom w:val="single" w:sz="4" w:space="0" w:color="auto"/>
              <w:right w:val="single" w:sz="4" w:space="0" w:color="auto"/>
            </w:tcBorders>
            <w:shd w:val="clear" w:color="000000" w:fill="E6E6E6"/>
            <w:noWrap/>
            <w:vAlign w:val="center"/>
            <w:hideMark/>
          </w:tcPr>
          <w:p w14:paraId="0446FB45"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$289,486 </w:t>
            </w:r>
          </w:p>
        </w:tc>
        <w:tc>
          <w:tcPr>
            <w:tcW w:w="653" w:type="pct"/>
            <w:tcBorders>
              <w:top w:val="nil"/>
              <w:left w:val="nil"/>
              <w:bottom w:val="single" w:sz="4" w:space="0" w:color="auto"/>
              <w:right w:val="single" w:sz="4" w:space="0" w:color="auto"/>
            </w:tcBorders>
            <w:shd w:val="clear" w:color="000000" w:fill="E6E6E6"/>
            <w:noWrap/>
            <w:vAlign w:val="center"/>
            <w:hideMark/>
          </w:tcPr>
          <w:p w14:paraId="32224861"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$1,187,678 </w:t>
            </w:r>
          </w:p>
        </w:tc>
        <w:tc>
          <w:tcPr>
            <w:tcW w:w="564" w:type="pct"/>
            <w:tcBorders>
              <w:top w:val="nil"/>
              <w:left w:val="nil"/>
              <w:bottom w:val="single" w:sz="4" w:space="0" w:color="auto"/>
              <w:right w:val="single" w:sz="4" w:space="0" w:color="auto"/>
            </w:tcBorders>
            <w:shd w:val="clear" w:color="000000" w:fill="E6E6E6"/>
            <w:noWrap/>
            <w:vAlign w:val="center"/>
            <w:hideMark/>
          </w:tcPr>
          <w:p w14:paraId="683F818F"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$310,293 </w:t>
            </w:r>
          </w:p>
        </w:tc>
        <w:tc>
          <w:tcPr>
            <w:tcW w:w="564" w:type="pct"/>
            <w:tcBorders>
              <w:top w:val="nil"/>
              <w:left w:val="nil"/>
              <w:bottom w:val="single" w:sz="4" w:space="0" w:color="auto"/>
              <w:right w:val="single" w:sz="4" w:space="0" w:color="auto"/>
            </w:tcBorders>
            <w:shd w:val="clear" w:color="000000" w:fill="E6E6E6"/>
            <w:noWrap/>
            <w:vAlign w:val="center"/>
            <w:hideMark/>
          </w:tcPr>
          <w:p w14:paraId="675A405C"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$323,330 </w:t>
            </w:r>
          </w:p>
        </w:tc>
        <w:tc>
          <w:tcPr>
            <w:tcW w:w="119" w:type="pct"/>
            <w:tcBorders>
              <w:top w:val="nil"/>
              <w:left w:val="nil"/>
              <w:bottom w:val="nil"/>
              <w:right w:val="nil"/>
            </w:tcBorders>
            <w:shd w:val="clear" w:color="auto" w:fill="auto"/>
            <w:noWrap/>
            <w:vAlign w:val="center"/>
            <w:hideMark/>
          </w:tcPr>
          <w:p w14:paraId="0C63FB77" w14:textId="77777777" w:rsidR="00F9123F" w:rsidRPr="00CF3B7D" w:rsidRDefault="00F9123F" w:rsidP="00F9123F">
            <w:pPr>
              <w:jc w:val="right"/>
              <w:rPr>
                <w:rFonts w:eastAsia="Times New Roman" w:cstheme="minorHAnsi"/>
                <w:b/>
                <w:bCs/>
              </w:rPr>
            </w:pPr>
          </w:p>
        </w:tc>
        <w:tc>
          <w:tcPr>
            <w:tcW w:w="653" w:type="pct"/>
            <w:tcBorders>
              <w:top w:val="nil"/>
              <w:left w:val="single" w:sz="4" w:space="0" w:color="auto"/>
              <w:bottom w:val="single" w:sz="4" w:space="0" w:color="auto"/>
              <w:right w:val="single" w:sz="4" w:space="0" w:color="auto"/>
            </w:tcBorders>
            <w:shd w:val="clear" w:color="000000" w:fill="E6E6E6"/>
            <w:noWrap/>
            <w:vAlign w:val="center"/>
            <w:hideMark/>
          </w:tcPr>
          <w:p w14:paraId="72B2C93D"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$2,781,272 </w:t>
            </w:r>
          </w:p>
        </w:tc>
      </w:tr>
      <w:tr w:rsidR="00F9123F" w:rsidRPr="00CF3B7D" w14:paraId="7DA79E55" w14:textId="77777777" w:rsidTr="0090099C">
        <w:trPr>
          <w:trHeight w:val="315"/>
        </w:trPr>
        <w:tc>
          <w:tcPr>
            <w:tcW w:w="1319" w:type="pct"/>
            <w:tcBorders>
              <w:top w:val="single" w:sz="4" w:space="0" w:color="auto"/>
              <w:left w:val="single" w:sz="4" w:space="0" w:color="auto"/>
              <w:bottom w:val="single" w:sz="4" w:space="0" w:color="auto"/>
              <w:right w:val="nil"/>
            </w:tcBorders>
            <w:shd w:val="clear" w:color="auto" w:fill="auto"/>
            <w:noWrap/>
            <w:vAlign w:val="center"/>
            <w:hideMark/>
          </w:tcPr>
          <w:p w14:paraId="67D753C0" w14:textId="77777777" w:rsidR="00F9123F" w:rsidRPr="00CF3B7D" w:rsidRDefault="00F9123F" w:rsidP="00F9123F">
            <w:pPr>
              <w:rPr>
                <w:rFonts w:eastAsia="Times New Roman" w:cstheme="minorHAnsi"/>
                <w:b/>
                <w:bCs/>
                <w:color w:val="000000"/>
              </w:rPr>
            </w:pPr>
            <w:r w:rsidRPr="00CF3B7D">
              <w:rPr>
                <w:rFonts w:eastAsia="Times New Roman" w:cstheme="minorHAnsi"/>
                <w:b/>
                <w:bCs/>
                <w:color w:val="000000"/>
              </w:rPr>
              <w:t>Indirect Costs</w:t>
            </w:r>
          </w:p>
        </w:tc>
        <w:tc>
          <w:tcPr>
            <w:tcW w:w="564" w:type="pct"/>
            <w:tcBorders>
              <w:top w:val="single" w:sz="4" w:space="0" w:color="auto"/>
              <w:left w:val="nil"/>
              <w:bottom w:val="single" w:sz="4" w:space="0" w:color="auto"/>
              <w:right w:val="nil"/>
            </w:tcBorders>
            <w:shd w:val="clear" w:color="auto" w:fill="auto"/>
            <w:noWrap/>
            <w:vAlign w:val="center"/>
            <w:hideMark/>
          </w:tcPr>
          <w:p w14:paraId="4AB4D6A0" w14:textId="77777777" w:rsidR="00F9123F" w:rsidRPr="00CF3B7D" w:rsidRDefault="00F9123F" w:rsidP="00F9123F">
            <w:pPr>
              <w:rPr>
                <w:rFonts w:eastAsia="Times New Roman" w:cstheme="minorHAnsi"/>
                <w:color w:val="000000"/>
              </w:rPr>
            </w:pPr>
            <w:r w:rsidRPr="00CF3B7D">
              <w:rPr>
                <w:rFonts w:eastAsia="Times New Roman" w:cstheme="minorHAnsi"/>
                <w:color w:val="000000"/>
              </w:rPr>
              <w:t> </w:t>
            </w:r>
          </w:p>
        </w:tc>
        <w:tc>
          <w:tcPr>
            <w:tcW w:w="564" w:type="pct"/>
            <w:tcBorders>
              <w:top w:val="single" w:sz="4" w:space="0" w:color="auto"/>
              <w:left w:val="nil"/>
              <w:bottom w:val="single" w:sz="4" w:space="0" w:color="auto"/>
              <w:right w:val="nil"/>
            </w:tcBorders>
            <w:shd w:val="clear" w:color="auto" w:fill="auto"/>
            <w:noWrap/>
            <w:vAlign w:val="center"/>
            <w:hideMark/>
          </w:tcPr>
          <w:p w14:paraId="169A84DB" w14:textId="77777777" w:rsidR="00F9123F" w:rsidRPr="00CF3B7D" w:rsidRDefault="00F9123F" w:rsidP="00F9123F">
            <w:pPr>
              <w:rPr>
                <w:rFonts w:eastAsia="Times New Roman" w:cstheme="minorHAnsi"/>
                <w:color w:val="000000"/>
              </w:rPr>
            </w:pPr>
            <w:r w:rsidRPr="00CF3B7D">
              <w:rPr>
                <w:rFonts w:eastAsia="Times New Roman" w:cstheme="minorHAnsi"/>
                <w:color w:val="000000"/>
              </w:rPr>
              <w:t> </w:t>
            </w:r>
          </w:p>
        </w:tc>
        <w:tc>
          <w:tcPr>
            <w:tcW w:w="653" w:type="pct"/>
            <w:tcBorders>
              <w:top w:val="single" w:sz="4" w:space="0" w:color="auto"/>
              <w:left w:val="nil"/>
              <w:bottom w:val="single" w:sz="4" w:space="0" w:color="auto"/>
              <w:right w:val="nil"/>
            </w:tcBorders>
            <w:shd w:val="clear" w:color="auto" w:fill="auto"/>
            <w:noWrap/>
            <w:vAlign w:val="center"/>
            <w:hideMark/>
          </w:tcPr>
          <w:p w14:paraId="40E77909" w14:textId="77777777" w:rsidR="00F9123F" w:rsidRPr="00CF3B7D" w:rsidRDefault="00F9123F" w:rsidP="00F9123F">
            <w:pPr>
              <w:rPr>
                <w:rFonts w:eastAsia="Times New Roman" w:cstheme="minorHAnsi"/>
                <w:color w:val="000000"/>
              </w:rPr>
            </w:pPr>
            <w:r w:rsidRPr="00CF3B7D">
              <w:rPr>
                <w:rFonts w:eastAsia="Times New Roman" w:cstheme="minorHAnsi"/>
                <w:color w:val="000000"/>
              </w:rPr>
              <w:t> </w:t>
            </w:r>
          </w:p>
        </w:tc>
        <w:tc>
          <w:tcPr>
            <w:tcW w:w="564" w:type="pct"/>
            <w:tcBorders>
              <w:top w:val="single" w:sz="4" w:space="0" w:color="auto"/>
              <w:left w:val="nil"/>
              <w:bottom w:val="single" w:sz="4" w:space="0" w:color="auto"/>
              <w:right w:val="nil"/>
            </w:tcBorders>
            <w:shd w:val="clear" w:color="auto" w:fill="auto"/>
            <w:noWrap/>
            <w:vAlign w:val="center"/>
            <w:hideMark/>
          </w:tcPr>
          <w:p w14:paraId="0B1B1FF2" w14:textId="77777777" w:rsidR="00F9123F" w:rsidRPr="00CF3B7D" w:rsidRDefault="00F9123F" w:rsidP="00F9123F">
            <w:pPr>
              <w:rPr>
                <w:rFonts w:eastAsia="Times New Roman" w:cstheme="minorHAnsi"/>
                <w:color w:val="000000"/>
              </w:rPr>
            </w:pPr>
            <w:r w:rsidRPr="00CF3B7D">
              <w:rPr>
                <w:rFonts w:eastAsia="Times New Roman" w:cstheme="minorHAnsi"/>
                <w:color w:val="000000"/>
              </w:rPr>
              <w:t> </w:t>
            </w:r>
          </w:p>
        </w:tc>
        <w:tc>
          <w:tcPr>
            <w:tcW w:w="564" w:type="pct"/>
            <w:tcBorders>
              <w:top w:val="single" w:sz="4" w:space="0" w:color="auto"/>
              <w:left w:val="nil"/>
              <w:bottom w:val="single" w:sz="4" w:space="0" w:color="auto"/>
              <w:right w:val="single" w:sz="4" w:space="0" w:color="auto"/>
            </w:tcBorders>
            <w:shd w:val="clear" w:color="auto" w:fill="auto"/>
            <w:noWrap/>
            <w:vAlign w:val="center"/>
            <w:hideMark/>
          </w:tcPr>
          <w:p w14:paraId="2AA539F1" w14:textId="77777777" w:rsidR="00F9123F" w:rsidRPr="00CF3B7D" w:rsidRDefault="00F9123F" w:rsidP="00F9123F">
            <w:pPr>
              <w:rPr>
                <w:rFonts w:eastAsia="Times New Roman" w:cstheme="minorHAnsi"/>
                <w:color w:val="000000"/>
              </w:rPr>
            </w:pPr>
            <w:r w:rsidRPr="00CF3B7D">
              <w:rPr>
                <w:rFonts w:eastAsia="Times New Roman" w:cstheme="minorHAnsi"/>
                <w:color w:val="000000"/>
              </w:rPr>
              <w:t> </w:t>
            </w:r>
          </w:p>
        </w:tc>
        <w:tc>
          <w:tcPr>
            <w:tcW w:w="119" w:type="pct"/>
            <w:tcBorders>
              <w:top w:val="nil"/>
              <w:left w:val="nil"/>
              <w:bottom w:val="nil"/>
              <w:right w:val="nil"/>
            </w:tcBorders>
            <w:shd w:val="clear" w:color="auto" w:fill="auto"/>
            <w:noWrap/>
            <w:vAlign w:val="center"/>
            <w:hideMark/>
          </w:tcPr>
          <w:p w14:paraId="1FACA0C7" w14:textId="77777777" w:rsidR="00F9123F" w:rsidRPr="00CF3B7D" w:rsidRDefault="00F9123F" w:rsidP="00F9123F">
            <w:pPr>
              <w:rPr>
                <w:rFonts w:eastAsia="Times New Roman" w:cstheme="minorHAnsi"/>
                <w:color w:val="000000"/>
              </w:rPr>
            </w:pP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0BE0C" w14:textId="77777777" w:rsidR="00F9123F" w:rsidRPr="00CF3B7D" w:rsidRDefault="00F9123F" w:rsidP="00F9123F">
            <w:pPr>
              <w:rPr>
                <w:rFonts w:eastAsia="Times New Roman" w:cstheme="minorHAnsi"/>
                <w:color w:val="000000"/>
              </w:rPr>
            </w:pPr>
            <w:r w:rsidRPr="00CF3B7D">
              <w:rPr>
                <w:rFonts w:eastAsia="Times New Roman" w:cstheme="minorHAnsi"/>
                <w:color w:val="000000"/>
              </w:rPr>
              <w:t> </w:t>
            </w:r>
          </w:p>
        </w:tc>
      </w:tr>
      <w:tr w:rsidR="00F9123F" w:rsidRPr="00CF3B7D" w14:paraId="635812D8" w14:textId="77777777" w:rsidTr="0090099C">
        <w:trPr>
          <w:trHeight w:val="600"/>
        </w:trPr>
        <w:tc>
          <w:tcPr>
            <w:tcW w:w="1319" w:type="pct"/>
            <w:tcBorders>
              <w:top w:val="nil"/>
              <w:left w:val="single" w:sz="4" w:space="0" w:color="auto"/>
              <w:bottom w:val="single" w:sz="4" w:space="0" w:color="auto"/>
              <w:right w:val="single" w:sz="4" w:space="0" w:color="auto"/>
            </w:tcBorders>
            <w:shd w:val="clear" w:color="auto" w:fill="auto"/>
            <w:vAlign w:val="center"/>
            <w:hideMark/>
          </w:tcPr>
          <w:p w14:paraId="22722A20" w14:textId="77777777" w:rsidR="00F9123F" w:rsidRPr="00CF3B7D" w:rsidRDefault="00F9123F" w:rsidP="00F9123F">
            <w:pPr>
              <w:rPr>
                <w:rFonts w:eastAsia="Times New Roman" w:cstheme="minorHAnsi"/>
              </w:rPr>
            </w:pPr>
            <w:r w:rsidRPr="00CF3B7D">
              <w:rPr>
                <w:rFonts w:eastAsia="Times New Roman" w:cstheme="minorHAnsi"/>
              </w:rPr>
              <w:t xml:space="preserve">10% de </w:t>
            </w:r>
            <w:proofErr w:type="spellStart"/>
            <w:r w:rsidRPr="00CF3B7D">
              <w:rPr>
                <w:rFonts w:eastAsia="Times New Roman" w:cstheme="minorHAnsi"/>
              </w:rPr>
              <w:t>minimus</w:t>
            </w:r>
            <w:proofErr w:type="spellEnd"/>
            <w:r w:rsidRPr="00CF3B7D">
              <w:rPr>
                <w:rFonts w:eastAsia="Times New Roman" w:cstheme="minorHAnsi"/>
              </w:rPr>
              <w:t xml:space="preserve"> on Modified Total Direct</w:t>
            </w:r>
          </w:p>
        </w:tc>
        <w:tc>
          <w:tcPr>
            <w:tcW w:w="564" w:type="pct"/>
            <w:tcBorders>
              <w:top w:val="nil"/>
              <w:left w:val="nil"/>
              <w:bottom w:val="single" w:sz="4" w:space="0" w:color="auto"/>
              <w:right w:val="single" w:sz="4" w:space="0" w:color="auto"/>
            </w:tcBorders>
            <w:shd w:val="clear" w:color="auto" w:fill="auto"/>
            <w:noWrap/>
            <w:vAlign w:val="center"/>
            <w:hideMark/>
          </w:tcPr>
          <w:p w14:paraId="10C6E239" w14:textId="77777777" w:rsidR="00F9123F" w:rsidRPr="00CF3B7D" w:rsidRDefault="00F9123F" w:rsidP="00F9123F">
            <w:pPr>
              <w:jc w:val="right"/>
              <w:rPr>
                <w:rFonts w:eastAsia="Times New Roman" w:cstheme="minorHAnsi"/>
              </w:rPr>
            </w:pPr>
            <w:r w:rsidRPr="00CF3B7D">
              <w:rPr>
                <w:rFonts w:eastAsia="Times New Roman" w:cstheme="minorHAnsi"/>
              </w:rPr>
              <w:t xml:space="preserve">$67,049 </w:t>
            </w:r>
          </w:p>
        </w:tc>
        <w:tc>
          <w:tcPr>
            <w:tcW w:w="564" w:type="pct"/>
            <w:tcBorders>
              <w:top w:val="nil"/>
              <w:left w:val="nil"/>
              <w:bottom w:val="single" w:sz="4" w:space="0" w:color="auto"/>
              <w:right w:val="single" w:sz="4" w:space="0" w:color="auto"/>
            </w:tcBorders>
            <w:shd w:val="clear" w:color="auto" w:fill="auto"/>
            <w:noWrap/>
            <w:vAlign w:val="center"/>
            <w:hideMark/>
          </w:tcPr>
          <w:p w14:paraId="38E15AF5" w14:textId="77777777" w:rsidR="00F9123F" w:rsidRPr="00CF3B7D" w:rsidRDefault="00F9123F" w:rsidP="00F9123F">
            <w:pPr>
              <w:jc w:val="right"/>
              <w:rPr>
                <w:rFonts w:eastAsia="Times New Roman" w:cstheme="minorHAnsi"/>
              </w:rPr>
            </w:pPr>
            <w:r w:rsidRPr="00CF3B7D">
              <w:rPr>
                <w:rFonts w:eastAsia="Times New Roman" w:cstheme="minorHAnsi"/>
              </w:rPr>
              <w:t xml:space="preserve">$28,949 </w:t>
            </w:r>
          </w:p>
        </w:tc>
        <w:tc>
          <w:tcPr>
            <w:tcW w:w="653" w:type="pct"/>
            <w:tcBorders>
              <w:top w:val="nil"/>
              <w:left w:val="nil"/>
              <w:bottom w:val="single" w:sz="4" w:space="0" w:color="auto"/>
              <w:right w:val="single" w:sz="4" w:space="0" w:color="auto"/>
            </w:tcBorders>
            <w:shd w:val="clear" w:color="auto" w:fill="auto"/>
            <w:noWrap/>
            <w:vAlign w:val="center"/>
            <w:hideMark/>
          </w:tcPr>
          <w:p w14:paraId="386B2FF6" w14:textId="77777777" w:rsidR="00F9123F" w:rsidRPr="00CF3B7D" w:rsidRDefault="00F9123F" w:rsidP="00F9123F">
            <w:pPr>
              <w:jc w:val="right"/>
              <w:rPr>
                <w:rFonts w:eastAsia="Times New Roman" w:cstheme="minorHAnsi"/>
              </w:rPr>
            </w:pPr>
            <w:r w:rsidRPr="00CF3B7D">
              <w:rPr>
                <w:rFonts w:eastAsia="Times New Roman" w:cstheme="minorHAnsi"/>
              </w:rPr>
              <w:t xml:space="preserve">$118,768 </w:t>
            </w:r>
          </w:p>
        </w:tc>
        <w:tc>
          <w:tcPr>
            <w:tcW w:w="564" w:type="pct"/>
            <w:tcBorders>
              <w:top w:val="nil"/>
              <w:left w:val="nil"/>
              <w:bottom w:val="single" w:sz="4" w:space="0" w:color="auto"/>
              <w:right w:val="single" w:sz="4" w:space="0" w:color="auto"/>
            </w:tcBorders>
            <w:shd w:val="clear" w:color="auto" w:fill="auto"/>
            <w:noWrap/>
            <w:vAlign w:val="center"/>
            <w:hideMark/>
          </w:tcPr>
          <w:p w14:paraId="031BCABC" w14:textId="77777777" w:rsidR="00F9123F" w:rsidRPr="00CF3B7D" w:rsidRDefault="00F9123F" w:rsidP="00F9123F">
            <w:pPr>
              <w:jc w:val="right"/>
              <w:rPr>
                <w:rFonts w:eastAsia="Times New Roman" w:cstheme="minorHAnsi"/>
              </w:rPr>
            </w:pPr>
            <w:r w:rsidRPr="00CF3B7D">
              <w:rPr>
                <w:rFonts w:eastAsia="Times New Roman" w:cstheme="minorHAnsi"/>
              </w:rPr>
              <w:t xml:space="preserve">$31,029 </w:t>
            </w:r>
          </w:p>
        </w:tc>
        <w:tc>
          <w:tcPr>
            <w:tcW w:w="564" w:type="pct"/>
            <w:tcBorders>
              <w:top w:val="nil"/>
              <w:left w:val="nil"/>
              <w:bottom w:val="single" w:sz="4" w:space="0" w:color="auto"/>
              <w:right w:val="single" w:sz="4" w:space="0" w:color="auto"/>
            </w:tcBorders>
            <w:shd w:val="clear" w:color="auto" w:fill="auto"/>
            <w:noWrap/>
            <w:vAlign w:val="center"/>
            <w:hideMark/>
          </w:tcPr>
          <w:p w14:paraId="5C3D4405" w14:textId="77777777" w:rsidR="00F9123F" w:rsidRPr="00CF3B7D" w:rsidRDefault="00F9123F" w:rsidP="00F9123F">
            <w:pPr>
              <w:jc w:val="right"/>
              <w:rPr>
                <w:rFonts w:eastAsia="Times New Roman" w:cstheme="minorHAnsi"/>
              </w:rPr>
            </w:pPr>
            <w:r w:rsidRPr="00CF3B7D">
              <w:rPr>
                <w:rFonts w:eastAsia="Times New Roman" w:cstheme="minorHAnsi"/>
              </w:rPr>
              <w:t xml:space="preserve">$32,333 </w:t>
            </w:r>
          </w:p>
        </w:tc>
        <w:tc>
          <w:tcPr>
            <w:tcW w:w="119" w:type="pct"/>
            <w:tcBorders>
              <w:top w:val="nil"/>
              <w:left w:val="nil"/>
              <w:bottom w:val="nil"/>
              <w:right w:val="nil"/>
            </w:tcBorders>
            <w:shd w:val="clear" w:color="auto" w:fill="auto"/>
            <w:noWrap/>
            <w:vAlign w:val="center"/>
            <w:hideMark/>
          </w:tcPr>
          <w:p w14:paraId="356756BA" w14:textId="77777777" w:rsidR="00F9123F" w:rsidRPr="00CF3B7D" w:rsidRDefault="00F9123F" w:rsidP="00F9123F">
            <w:pPr>
              <w:jc w:val="right"/>
              <w:rPr>
                <w:rFonts w:eastAsia="Times New Roman" w:cstheme="minorHAnsi"/>
              </w:rPr>
            </w:pPr>
          </w:p>
        </w:tc>
        <w:tc>
          <w:tcPr>
            <w:tcW w:w="653" w:type="pct"/>
            <w:tcBorders>
              <w:top w:val="nil"/>
              <w:left w:val="single" w:sz="4" w:space="0" w:color="auto"/>
              <w:bottom w:val="single" w:sz="4" w:space="0" w:color="auto"/>
              <w:right w:val="single" w:sz="4" w:space="0" w:color="auto"/>
            </w:tcBorders>
            <w:shd w:val="clear" w:color="auto" w:fill="auto"/>
            <w:noWrap/>
            <w:vAlign w:val="center"/>
            <w:hideMark/>
          </w:tcPr>
          <w:p w14:paraId="5876DF0E" w14:textId="77777777" w:rsidR="00F9123F" w:rsidRPr="00CF3B7D" w:rsidRDefault="00F9123F" w:rsidP="00F9123F">
            <w:pPr>
              <w:jc w:val="right"/>
              <w:rPr>
                <w:rFonts w:eastAsia="Times New Roman" w:cstheme="minorHAnsi"/>
              </w:rPr>
            </w:pPr>
            <w:r w:rsidRPr="00CF3B7D">
              <w:rPr>
                <w:rFonts w:eastAsia="Times New Roman" w:cstheme="minorHAnsi"/>
              </w:rPr>
              <w:t xml:space="preserve">$278,128 </w:t>
            </w:r>
          </w:p>
        </w:tc>
      </w:tr>
      <w:tr w:rsidR="0090099C" w:rsidRPr="00CF3B7D" w14:paraId="31710642" w14:textId="77777777" w:rsidTr="0090099C">
        <w:trPr>
          <w:trHeight w:val="300"/>
        </w:trPr>
        <w:tc>
          <w:tcPr>
            <w:tcW w:w="1319" w:type="pct"/>
            <w:tcBorders>
              <w:top w:val="nil"/>
              <w:left w:val="single" w:sz="4" w:space="0" w:color="auto"/>
              <w:bottom w:val="single" w:sz="4" w:space="0" w:color="auto"/>
              <w:right w:val="single" w:sz="4" w:space="0" w:color="auto"/>
            </w:tcBorders>
            <w:shd w:val="clear" w:color="000000" w:fill="E6E6E6"/>
            <w:vAlign w:val="center"/>
            <w:hideMark/>
          </w:tcPr>
          <w:p w14:paraId="2897A49E" w14:textId="77777777" w:rsidR="00F9123F" w:rsidRPr="00CF3B7D" w:rsidRDefault="00F9123F" w:rsidP="00F9123F">
            <w:pPr>
              <w:rPr>
                <w:rFonts w:eastAsia="Times New Roman" w:cstheme="minorHAnsi"/>
                <w:b/>
                <w:bCs/>
                <w:color w:val="000000"/>
              </w:rPr>
            </w:pPr>
            <w:r w:rsidRPr="00CF3B7D">
              <w:rPr>
                <w:rFonts w:eastAsia="Times New Roman" w:cstheme="minorHAnsi"/>
                <w:b/>
                <w:bCs/>
                <w:color w:val="000000"/>
              </w:rPr>
              <w:t xml:space="preserve"> TOTAL INDIRECT </w:t>
            </w:r>
          </w:p>
        </w:tc>
        <w:tc>
          <w:tcPr>
            <w:tcW w:w="564" w:type="pct"/>
            <w:tcBorders>
              <w:top w:val="nil"/>
              <w:left w:val="nil"/>
              <w:bottom w:val="single" w:sz="4" w:space="0" w:color="auto"/>
              <w:right w:val="single" w:sz="4" w:space="0" w:color="auto"/>
            </w:tcBorders>
            <w:shd w:val="clear" w:color="000000" w:fill="E6E6E6"/>
            <w:noWrap/>
            <w:vAlign w:val="center"/>
            <w:hideMark/>
          </w:tcPr>
          <w:p w14:paraId="5C931970"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$67,049 </w:t>
            </w:r>
          </w:p>
        </w:tc>
        <w:tc>
          <w:tcPr>
            <w:tcW w:w="564" w:type="pct"/>
            <w:tcBorders>
              <w:top w:val="nil"/>
              <w:left w:val="nil"/>
              <w:bottom w:val="single" w:sz="4" w:space="0" w:color="auto"/>
              <w:right w:val="single" w:sz="4" w:space="0" w:color="auto"/>
            </w:tcBorders>
            <w:shd w:val="clear" w:color="000000" w:fill="E6E6E6"/>
            <w:noWrap/>
            <w:vAlign w:val="center"/>
            <w:hideMark/>
          </w:tcPr>
          <w:p w14:paraId="1243C7F0"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$28,949 </w:t>
            </w:r>
          </w:p>
        </w:tc>
        <w:tc>
          <w:tcPr>
            <w:tcW w:w="653" w:type="pct"/>
            <w:tcBorders>
              <w:top w:val="nil"/>
              <w:left w:val="nil"/>
              <w:bottom w:val="single" w:sz="4" w:space="0" w:color="auto"/>
              <w:right w:val="single" w:sz="4" w:space="0" w:color="auto"/>
            </w:tcBorders>
            <w:shd w:val="clear" w:color="000000" w:fill="E6E6E6"/>
            <w:noWrap/>
            <w:vAlign w:val="center"/>
            <w:hideMark/>
          </w:tcPr>
          <w:p w14:paraId="4D5A0B64"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$118,768 </w:t>
            </w:r>
          </w:p>
        </w:tc>
        <w:tc>
          <w:tcPr>
            <w:tcW w:w="564" w:type="pct"/>
            <w:tcBorders>
              <w:top w:val="nil"/>
              <w:left w:val="nil"/>
              <w:bottom w:val="single" w:sz="4" w:space="0" w:color="auto"/>
              <w:right w:val="single" w:sz="4" w:space="0" w:color="auto"/>
            </w:tcBorders>
            <w:shd w:val="clear" w:color="000000" w:fill="E6E6E6"/>
            <w:noWrap/>
            <w:vAlign w:val="center"/>
            <w:hideMark/>
          </w:tcPr>
          <w:p w14:paraId="1273E6EE"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$31,029 </w:t>
            </w:r>
          </w:p>
        </w:tc>
        <w:tc>
          <w:tcPr>
            <w:tcW w:w="564" w:type="pct"/>
            <w:tcBorders>
              <w:top w:val="nil"/>
              <w:left w:val="nil"/>
              <w:bottom w:val="single" w:sz="4" w:space="0" w:color="auto"/>
              <w:right w:val="single" w:sz="4" w:space="0" w:color="auto"/>
            </w:tcBorders>
            <w:shd w:val="clear" w:color="000000" w:fill="E6E6E6"/>
            <w:noWrap/>
            <w:vAlign w:val="center"/>
            <w:hideMark/>
          </w:tcPr>
          <w:p w14:paraId="036EE5A6"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$32,333 </w:t>
            </w:r>
          </w:p>
        </w:tc>
        <w:tc>
          <w:tcPr>
            <w:tcW w:w="119" w:type="pct"/>
            <w:tcBorders>
              <w:top w:val="nil"/>
              <w:left w:val="nil"/>
              <w:bottom w:val="nil"/>
              <w:right w:val="nil"/>
            </w:tcBorders>
            <w:shd w:val="clear" w:color="auto" w:fill="auto"/>
            <w:noWrap/>
            <w:vAlign w:val="center"/>
            <w:hideMark/>
          </w:tcPr>
          <w:p w14:paraId="506CB2B9" w14:textId="77777777" w:rsidR="00F9123F" w:rsidRPr="00CF3B7D" w:rsidRDefault="00F9123F" w:rsidP="00F9123F">
            <w:pPr>
              <w:jc w:val="right"/>
              <w:rPr>
                <w:rFonts w:eastAsia="Times New Roman" w:cstheme="minorHAnsi"/>
                <w:b/>
                <w:bCs/>
              </w:rPr>
            </w:pPr>
          </w:p>
        </w:tc>
        <w:tc>
          <w:tcPr>
            <w:tcW w:w="653" w:type="pct"/>
            <w:tcBorders>
              <w:top w:val="nil"/>
              <w:left w:val="single" w:sz="4" w:space="0" w:color="auto"/>
              <w:bottom w:val="single" w:sz="4" w:space="0" w:color="auto"/>
              <w:right w:val="single" w:sz="4" w:space="0" w:color="auto"/>
            </w:tcBorders>
            <w:shd w:val="clear" w:color="000000" w:fill="E6E6E6"/>
            <w:noWrap/>
            <w:vAlign w:val="center"/>
            <w:hideMark/>
          </w:tcPr>
          <w:p w14:paraId="75113D7E"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$278,128 </w:t>
            </w:r>
          </w:p>
        </w:tc>
      </w:tr>
      <w:tr w:rsidR="00F9123F" w:rsidRPr="00CF3B7D" w14:paraId="2A39D965" w14:textId="77777777" w:rsidTr="0090099C">
        <w:trPr>
          <w:trHeight w:val="289"/>
        </w:trPr>
        <w:tc>
          <w:tcPr>
            <w:tcW w:w="1319"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747F9BE0" w14:textId="77777777" w:rsidR="00F9123F" w:rsidRPr="00CF3B7D" w:rsidRDefault="00F9123F" w:rsidP="00F9123F">
            <w:pPr>
              <w:rPr>
                <w:rFonts w:eastAsia="Times New Roman" w:cstheme="minorHAnsi"/>
                <w:b/>
                <w:bCs/>
                <w:color w:val="000000"/>
              </w:rPr>
            </w:pPr>
            <w:r w:rsidRPr="00CF3B7D">
              <w:rPr>
                <w:rFonts w:eastAsia="Times New Roman" w:cstheme="minorHAnsi"/>
                <w:b/>
                <w:bCs/>
                <w:color w:val="000000"/>
              </w:rPr>
              <w:t xml:space="preserve"> TOTAL FUNDING </w:t>
            </w:r>
          </w:p>
        </w:tc>
        <w:tc>
          <w:tcPr>
            <w:tcW w:w="564" w:type="pct"/>
            <w:tcBorders>
              <w:top w:val="single" w:sz="8" w:space="0" w:color="auto"/>
              <w:left w:val="nil"/>
              <w:bottom w:val="single" w:sz="8" w:space="0" w:color="auto"/>
              <w:right w:val="single" w:sz="4" w:space="0" w:color="auto"/>
            </w:tcBorders>
            <w:shd w:val="clear" w:color="auto" w:fill="auto"/>
            <w:noWrap/>
            <w:vAlign w:val="center"/>
            <w:hideMark/>
          </w:tcPr>
          <w:p w14:paraId="5E8BE4C6"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$737,534 </w:t>
            </w:r>
          </w:p>
        </w:tc>
        <w:tc>
          <w:tcPr>
            <w:tcW w:w="564" w:type="pct"/>
            <w:tcBorders>
              <w:top w:val="single" w:sz="8" w:space="0" w:color="auto"/>
              <w:left w:val="nil"/>
              <w:bottom w:val="single" w:sz="8" w:space="0" w:color="auto"/>
              <w:right w:val="single" w:sz="4" w:space="0" w:color="auto"/>
            </w:tcBorders>
            <w:shd w:val="clear" w:color="auto" w:fill="auto"/>
            <w:noWrap/>
            <w:vAlign w:val="center"/>
            <w:hideMark/>
          </w:tcPr>
          <w:p w14:paraId="37D45845"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$318,435 </w:t>
            </w:r>
          </w:p>
        </w:tc>
        <w:tc>
          <w:tcPr>
            <w:tcW w:w="653" w:type="pct"/>
            <w:tcBorders>
              <w:top w:val="single" w:sz="8" w:space="0" w:color="auto"/>
              <w:left w:val="nil"/>
              <w:bottom w:val="single" w:sz="8" w:space="0" w:color="auto"/>
              <w:right w:val="single" w:sz="4" w:space="0" w:color="auto"/>
            </w:tcBorders>
            <w:shd w:val="clear" w:color="auto" w:fill="auto"/>
            <w:noWrap/>
            <w:vAlign w:val="center"/>
            <w:hideMark/>
          </w:tcPr>
          <w:p w14:paraId="684B2ED3"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$1,306,446 </w:t>
            </w:r>
          </w:p>
        </w:tc>
        <w:tc>
          <w:tcPr>
            <w:tcW w:w="564" w:type="pct"/>
            <w:tcBorders>
              <w:top w:val="single" w:sz="8" w:space="0" w:color="auto"/>
              <w:left w:val="nil"/>
              <w:bottom w:val="single" w:sz="8" w:space="0" w:color="auto"/>
              <w:right w:val="single" w:sz="4" w:space="0" w:color="auto"/>
            </w:tcBorders>
            <w:shd w:val="clear" w:color="auto" w:fill="auto"/>
            <w:noWrap/>
            <w:vAlign w:val="center"/>
            <w:hideMark/>
          </w:tcPr>
          <w:p w14:paraId="275033BD"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$341,322 </w:t>
            </w:r>
          </w:p>
        </w:tc>
        <w:tc>
          <w:tcPr>
            <w:tcW w:w="564" w:type="pct"/>
            <w:tcBorders>
              <w:top w:val="single" w:sz="8" w:space="0" w:color="auto"/>
              <w:left w:val="nil"/>
              <w:bottom w:val="single" w:sz="8" w:space="0" w:color="auto"/>
              <w:right w:val="single" w:sz="4" w:space="0" w:color="auto"/>
            </w:tcBorders>
            <w:shd w:val="clear" w:color="auto" w:fill="auto"/>
            <w:noWrap/>
            <w:vAlign w:val="center"/>
            <w:hideMark/>
          </w:tcPr>
          <w:p w14:paraId="4ADDA064"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$355,663 </w:t>
            </w:r>
          </w:p>
        </w:tc>
        <w:tc>
          <w:tcPr>
            <w:tcW w:w="119" w:type="pct"/>
            <w:tcBorders>
              <w:top w:val="nil"/>
              <w:left w:val="nil"/>
              <w:bottom w:val="nil"/>
              <w:right w:val="nil"/>
            </w:tcBorders>
            <w:shd w:val="clear" w:color="auto" w:fill="auto"/>
            <w:noWrap/>
            <w:vAlign w:val="center"/>
            <w:hideMark/>
          </w:tcPr>
          <w:p w14:paraId="335F0827" w14:textId="77777777" w:rsidR="00F9123F" w:rsidRPr="00CF3B7D" w:rsidRDefault="00F9123F" w:rsidP="00F9123F">
            <w:pPr>
              <w:jc w:val="right"/>
              <w:rPr>
                <w:rFonts w:eastAsia="Times New Roman" w:cstheme="minorHAnsi"/>
                <w:b/>
                <w:bCs/>
              </w:rPr>
            </w:pPr>
          </w:p>
        </w:tc>
        <w:tc>
          <w:tcPr>
            <w:tcW w:w="653" w:type="pct"/>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5FC88241" w14:textId="77777777" w:rsidR="00F9123F" w:rsidRPr="00CF3B7D" w:rsidRDefault="00F9123F" w:rsidP="00F9123F">
            <w:pPr>
              <w:jc w:val="right"/>
              <w:rPr>
                <w:rFonts w:eastAsia="Times New Roman" w:cstheme="minorHAnsi"/>
                <w:b/>
                <w:bCs/>
              </w:rPr>
            </w:pPr>
            <w:r w:rsidRPr="00CF3B7D">
              <w:rPr>
                <w:rFonts w:eastAsia="Times New Roman" w:cstheme="minorHAnsi"/>
                <w:b/>
                <w:bCs/>
              </w:rPr>
              <w:t xml:space="preserve">$3,059,400 </w:t>
            </w:r>
          </w:p>
        </w:tc>
      </w:tr>
    </w:tbl>
    <w:p w14:paraId="4468BB5F" w14:textId="77777777" w:rsidR="002D727E" w:rsidRPr="00CF3B7D" w:rsidRDefault="002D727E" w:rsidP="00F81B3D">
      <w:pPr>
        <w:autoSpaceDE w:val="0"/>
        <w:autoSpaceDN w:val="0"/>
        <w:adjustRightInd w:val="0"/>
        <w:rPr>
          <w:rFonts w:cstheme="minorHAnsi"/>
        </w:rPr>
      </w:pPr>
    </w:p>
    <w:p w14:paraId="5A5BD392" w14:textId="77777777" w:rsidR="00F81B3D" w:rsidRPr="00CF3B7D" w:rsidRDefault="00F81B3D" w:rsidP="00F81B3D">
      <w:pPr>
        <w:autoSpaceDE w:val="0"/>
        <w:autoSpaceDN w:val="0"/>
        <w:adjustRightInd w:val="0"/>
        <w:rPr>
          <w:rFonts w:cstheme="minorHAnsi"/>
          <w:b/>
        </w:rPr>
      </w:pPr>
      <w:r w:rsidRPr="00CF3B7D">
        <w:rPr>
          <w:rFonts w:cstheme="minorHAnsi"/>
          <w:b/>
        </w:rPr>
        <w:t xml:space="preserve">b. Expenditure of Awarded Funds (15 possible points) </w:t>
      </w:r>
    </w:p>
    <w:p w14:paraId="200DC82E" w14:textId="3E8A648A" w:rsidR="00F81B3D" w:rsidRPr="00CF3B7D" w:rsidRDefault="008A7D0A" w:rsidP="00F81B3D">
      <w:pPr>
        <w:rPr>
          <w:rFonts w:cstheme="minorHAnsi"/>
        </w:rPr>
      </w:pPr>
      <w:r w:rsidRPr="00CF3B7D">
        <w:rPr>
          <w:rFonts w:cstheme="minorHAnsi"/>
        </w:rPr>
        <w:t xml:space="preserve">With 90% </w:t>
      </w:r>
      <w:r w:rsidR="00F81B3D" w:rsidRPr="00CF3B7D">
        <w:rPr>
          <w:rFonts w:cstheme="minorHAnsi"/>
        </w:rPr>
        <w:t xml:space="preserve">of HVRC’s annual budget </w:t>
      </w:r>
      <w:r w:rsidR="00BA572F" w:rsidRPr="00CF3B7D">
        <w:rPr>
          <w:rFonts w:cstheme="minorHAnsi"/>
        </w:rPr>
        <w:t>comprised</w:t>
      </w:r>
      <w:r w:rsidR="00096164" w:rsidRPr="00CF3B7D">
        <w:rPr>
          <w:rFonts w:cstheme="minorHAnsi"/>
        </w:rPr>
        <w:t xml:space="preserve"> </w:t>
      </w:r>
      <w:r w:rsidR="00F81B3D" w:rsidRPr="00CF3B7D">
        <w:rPr>
          <w:rFonts w:cstheme="minorHAnsi"/>
        </w:rPr>
        <w:t>of federal and state grants</w:t>
      </w:r>
      <w:r w:rsidR="004226DC" w:rsidRPr="00CF3B7D">
        <w:rPr>
          <w:rFonts w:cstheme="minorHAnsi"/>
        </w:rPr>
        <w:t xml:space="preserve">, HVRC is </w:t>
      </w:r>
      <w:r w:rsidR="00F81B3D" w:rsidRPr="00CF3B7D">
        <w:rPr>
          <w:rFonts w:cstheme="minorHAnsi"/>
        </w:rPr>
        <w:t xml:space="preserve">well equipped to act on this project upon the contract start date. We have deep relationships with each of the </w:t>
      </w:r>
      <w:r w:rsidR="000F3DFB" w:rsidRPr="00CF3B7D">
        <w:rPr>
          <w:rFonts w:cstheme="minorHAnsi"/>
        </w:rPr>
        <w:t xml:space="preserve">participating </w:t>
      </w:r>
      <w:r w:rsidR="00F81B3D" w:rsidRPr="00CF3B7D">
        <w:rPr>
          <w:rFonts w:cstheme="minorHAnsi"/>
        </w:rPr>
        <w:t xml:space="preserve">municipalities through our work on other grants from New York State and can begin work immediately. We have successfully executed grants from the Economic Development Administration and have been awarded our first grant from EPA. In response to a change in leadership at HVRC and the EPA award, HVRC created </w:t>
      </w:r>
      <w:bookmarkStart w:id="0" w:name="_Hlk71886153"/>
      <w:r w:rsidR="00722DA1" w:rsidRPr="00CF3B7D">
        <w:rPr>
          <w:rFonts w:cstheme="minorHAnsi"/>
        </w:rPr>
        <w:t xml:space="preserve">an </w:t>
      </w:r>
      <w:r w:rsidR="00F81B3D" w:rsidRPr="00CF3B7D">
        <w:rPr>
          <w:rFonts w:cstheme="minorHAnsi"/>
        </w:rPr>
        <w:t xml:space="preserve">Accounting &amp; Financial </w:t>
      </w:r>
      <w:bookmarkEnd w:id="0"/>
      <w:r w:rsidR="00F81B3D" w:rsidRPr="00CF3B7D">
        <w:rPr>
          <w:rFonts w:cstheme="minorHAnsi"/>
        </w:rPr>
        <w:t xml:space="preserve">Policies &amp; Procedures Guide that aligns with EPA requirements and ensures our team is equipped to </w:t>
      </w:r>
      <w:r w:rsidR="002F5C52" w:rsidRPr="00CF3B7D">
        <w:rPr>
          <w:rFonts w:cstheme="minorHAnsi"/>
        </w:rPr>
        <w:t xml:space="preserve">see that </w:t>
      </w:r>
      <w:r w:rsidR="00F81B3D" w:rsidRPr="00CF3B7D">
        <w:rPr>
          <w:rFonts w:cstheme="minorHAnsi"/>
        </w:rPr>
        <w:t xml:space="preserve">grant funds are spent </w:t>
      </w:r>
      <w:r w:rsidR="002630CB" w:rsidRPr="00CF3B7D">
        <w:rPr>
          <w:rFonts w:cstheme="minorHAnsi"/>
        </w:rPr>
        <w:t>appropriately,</w:t>
      </w:r>
      <w:r w:rsidR="00F81B3D" w:rsidRPr="00CF3B7D">
        <w:rPr>
          <w:rFonts w:cstheme="minorHAnsi"/>
        </w:rPr>
        <w:t xml:space="preserve"> and projects run efficiently. This </w:t>
      </w:r>
      <w:r w:rsidR="002F5C52" w:rsidRPr="00CF3B7D">
        <w:rPr>
          <w:rFonts w:cstheme="minorHAnsi"/>
        </w:rPr>
        <w:t>G</w:t>
      </w:r>
      <w:r w:rsidR="00F81B3D" w:rsidRPr="00CF3B7D">
        <w:rPr>
          <w:rFonts w:cstheme="minorHAnsi"/>
        </w:rPr>
        <w:t xml:space="preserve">uide details how revenues and expenditures are tracked, which staff </w:t>
      </w:r>
      <w:r w:rsidR="002630CB" w:rsidRPr="00CF3B7D">
        <w:rPr>
          <w:rFonts w:cstheme="minorHAnsi"/>
        </w:rPr>
        <w:t xml:space="preserve">member </w:t>
      </w:r>
      <w:r w:rsidR="00F81B3D" w:rsidRPr="00CF3B7D">
        <w:rPr>
          <w:rFonts w:cstheme="minorHAnsi"/>
        </w:rPr>
        <w:t xml:space="preserve">is responsible for what aspects of grant administration, and how separation of duties and internal controls are maintained. </w:t>
      </w:r>
      <w:r w:rsidR="00217153" w:rsidRPr="00CF3B7D">
        <w:rPr>
          <w:rFonts w:cstheme="minorHAnsi"/>
        </w:rPr>
        <w:t xml:space="preserve"> Sections relevant to HVRC</w:t>
      </w:r>
      <w:r w:rsidR="00413C27" w:rsidRPr="00CF3B7D">
        <w:rPr>
          <w:rFonts w:cstheme="minorHAnsi"/>
        </w:rPr>
        <w:t>’s</w:t>
      </w:r>
      <w:r w:rsidR="00217153" w:rsidRPr="00CF3B7D">
        <w:rPr>
          <w:rFonts w:cstheme="minorHAnsi"/>
        </w:rPr>
        <w:t xml:space="preserve"> approach, procedures, and controls for ensuring that awarded grant funds will be expended in a timely and efficient manner are provided below as screenshots. Should HVRC’s </w:t>
      </w:r>
      <w:r w:rsidR="00B5440E" w:rsidRPr="00CF3B7D">
        <w:rPr>
          <w:rFonts w:cstheme="minorHAnsi"/>
        </w:rPr>
        <w:t>Mid-Hudson Municipal Landfill Emissions Mitigation</w:t>
      </w:r>
      <w:r w:rsidR="00217153" w:rsidRPr="00CF3B7D">
        <w:rPr>
          <w:rFonts w:cstheme="minorHAnsi"/>
        </w:rPr>
        <w:t xml:space="preserve"> Project be selected for EPA funding, we will be able to provide the complete Guide upon request.</w:t>
      </w:r>
    </w:p>
    <w:p w14:paraId="3AD15FBE" w14:textId="77777777" w:rsidR="00BC72EF" w:rsidRPr="00CF3B7D" w:rsidRDefault="00BC72EF" w:rsidP="00F81B3D">
      <w:pPr>
        <w:rPr>
          <w:rFonts w:cstheme="minorHAnsi"/>
        </w:rPr>
      </w:pPr>
    </w:p>
    <w:p w14:paraId="1D8BDC8C" w14:textId="443EBBB2" w:rsidR="00BC72EF" w:rsidRPr="00CF3B7D" w:rsidRDefault="00E51772" w:rsidP="00F81B3D">
      <w:pPr>
        <w:rPr>
          <w:rFonts w:cstheme="minorHAnsi"/>
        </w:rPr>
      </w:pPr>
      <w:r w:rsidRPr="00CF3B7D">
        <w:rPr>
          <w:rFonts w:cstheme="minorHAnsi"/>
          <w:noProof/>
        </w:rPr>
        <w:drawing>
          <wp:inline distT="0" distB="0" distL="0" distR="0" wp14:anchorId="35B38637" wp14:editId="7AD9BF4C">
            <wp:extent cx="5943600" cy="1123950"/>
            <wp:effectExtent l="0" t="0" r="0" b="0"/>
            <wp:docPr id="309310409" name="Picture 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310409" name="Picture 1" descr="A close-up of a sign&#10;&#10;Description automatically generated"/>
                    <pic:cNvPicPr/>
                  </pic:nvPicPr>
                  <pic:blipFill>
                    <a:blip r:embed="rId11"/>
                    <a:stretch>
                      <a:fillRect/>
                    </a:stretch>
                  </pic:blipFill>
                  <pic:spPr>
                    <a:xfrm>
                      <a:off x="0" y="0"/>
                      <a:ext cx="5943600" cy="1123950"/>
                    </a:xfrm>
                    <a:prstGeom prst="rect">
                      <a:avLst/>
                    </a:prstGeom>
                  </pic:spPr>
                </pic:pic>
              </a:graphicData>
            </a:graphic>
          </wp:inline>
        </w:drawing>
      </w:r>
    </w:p>
    <w:p w14:paraId="69625F51" w14:textId="50D2EE8A" w:rsidR="00107D9D" w:rsidRPr="00CF3B7D" w:rsidRDefault="00107D9D" w:rsidP="00F81B3D">
      <w:pPr>
        <w:rPr>
          <w:rFonts w:cstheme="minorHAnsi"/>
        </w:rPr>
      </w:pPr>
      <w:r w:rsidRPr="00CF3B7D">
        <w:rPr>
          <w:rFonts w:cstheme="minorHAnsi"/>
          <w:noProof/>
        </w:rPr>
        <w:drawing>
          <wp:inline distT="0" distB="0" distL="0" distR="0" wp14:anchorId="47160B62" wp14:editId="388E6D09">
            <wp:extent cx="5943600" cy="243840"/>
            <wp:effectExtent l="0" t="0" r="0" b="3810"/>
            <wp:docPr id="20314821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82108" name=""/>
                    <pic:cNvPicPr/>
                  </pic:nvPicPr>
                  <pic:blipFill>
                    <a:blip r:embed="rId12"/>
                    <a:stretch>
                      <a:fillRect/>
                    </a:stretch>
                  </pic:blipFill>
                  <pic:spPr>
                    <a:xfrm>
                      <a:off x="0" y="0"/>
                      <a:ext cx="5943600" cy="243840"/>
                    </a:xfrm>
                    <a:prstGeom prst="rect">
                      <a:avLst/>
                    </a:prstGeom>
                  </pic:spPr>
                </pic:pic>
              </a:graphicData>
            </a:graphic>
          </wp:inline>
        </w:drawing>
      </w:r>
    </w:p>
    <w:p w14:paraId="60466D36" w14:textId="12F880B2" w:rsidR="007F7315" w:rsidRPr="00CF3B7D" w:rsidRDefault="007F7315" w:rsidP="00F81B3D">
      <w:pPr>
        <w:rPr>
          <w:rFonts w:cstheme="minorHAnsi"/>
        </w:rPr>
      </w:pPr>
      <w:r w:rsidRPr="00CF3B7D">
        <w:rPr>
          <w:rFonts w:cstheme="minorHAnsi"/>
          <w:noProof/>
        </w:rPr>
        <w:drawing>
          <wp:inline distT="0" distB="0" distL="0" distR="0" wp14:anchorId="626DD9FE" wp14:editId="0831CBD6">
            <wp:extent cx="5943600" cy="1282065"/>
            <wp:effectExtent l="0" t="0" r="0" b="0"/>
            <wp:docPr id="1483694653"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694653" name="Picture 1" descr="A close-up of a document&#10;&#10;Description automatically generated"/>
                    <pic:cNvPicPr/>
                  </pic:nvPicPr>
                  <pic:blipFill>
                    <a:blip r:embed="rId13"/>
                    <a:stretch>
                      <a:fillRect/>
                    </a:stretch>
                  </pic:blipFill>
                  <pic:spPr>
                    <a:xfrm>
                      <a:off x="0" y="0"/>
                      <a:ext cx="5943600" cy="1282065"/>
                    </a:xfrm>
                    <a:prstGeom prst="rect">
                      <a:avLst/>
                    </a:prstGeom>
                  </pic:spPr>
                </pic:pic>
              </a:graphicData>
            </a:graphic>
          </wp:inline>
        </w:drawing>
      </w:r>
    </w:p>
    <w:p w14:paraId="18A556B1" w14:textId="67AA7F1F" w:rsidR="00E51772" w:rsidRPr="00CF3B7D" w:rsidRDefault="00C85FF1" w:rsidP="00F81B3D">
      <w:pPr>
        <w:rPr>
          <w:rFonts w:cstheme="minorHAnsi"/>
        </w:rPr>
      </w:pPr>
      <w:r w:rsidRPr="00CF3B7D">
        <w:rPr>
          <w:rFonts w:cstheme="minorHAnsi"/>
          <w:noProof/>
        </w:rPr>
        <w:lastRenderedPageBreak/>
        <w:drawing>
          <wp:inline distT="0" distB="0" distL="0" distR="0" wp14:anchorId="12DBB97B" wp14:editId="3822970D">
            <wp:extent cx="5943600" cy="2583815"/>
            <wp:effectExtent l="0" t="0" r="0" b="6985"/>
            <wp:docPr id="1851709721"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709721" name="Picture 1" descr="A close-up of a document&#10;&#10;Description automatically generated"/>
                    <pic:cNvPicPr/>
                  </pic:nvPicPr>
                  <pic:blipFill>
                    <a:blip r:embed="rId14"/>
                    <a:stretch>
                      <a:fillRect/>
                    </a:stretch>
                  </pic:blipFill>
                  <pic:spPr>
                    <a:xfrm>
                      <a:off x="0" y="0"/>
                      <a:ext cx="5943600" cy="2583815"/>
                    </a:xfrm>
                    <a:prstGeom prst="rect">
                      <a:avLst/>
                    </a:prstGeom>
                  </pic:spPr>
                </pic:pic>
              </a:graphicData>
            </a:graphic>
          </wp:inline>
        </w:drawing>
      </w:r>
    </w:p>
    <w:p w14:paraId="1F7E358F" w14:textId="77777777" w:rsidR="003B7A07" w:rsidRPr="00CF3B7D" w:rsidRDefault="003B7A07">
      <w:pPr>
        <w:rPr>
          <w:rFonts w:cstheme="minorHAnsi"/>
        </w:rPr>
      </w:pPr>
    </w:p>
    <w:sectPr w:rsidR="003B7A07" w:rsidRPr="00CF3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40824E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ED2A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2223AF"/>
    <w:multiLevelType w:val="hybridMultilevel"/>
    <w:tmpl w:val="2F705A2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46144BC"/>
    <w:multiLevelType w:val="hybridMultilevel"/>
    <w:tmpl w:val="7D8CC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AE55E5"/>
    <w:multiLevelType w:val="hybridMultilevel"/>
    <w:tmpl w:val="E3DE3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320E29"/>
    <w:multiLevelType w:val="hybridMultilevel"/>
    <w:tmpl w:val="72E8900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920F8A"/>
    <w:multiLevelType w:val="hybridMultilevel"/>
    <w:tmpl w:val="C2FC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F35AA2"/>
    <w:multiLevelType w:val="hybridMultilevel"/>
    <w:tmpl w:val="4216A1D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7127056">
    <w:abstractNumId w:val="7"/>
  </w:num>
  <w:num w:numId="2" w16cid:durableId="1919904832">
    <w:abstractNumId w:val="2"/>
  </w:num>
  <w:num w:numId="3" w16cid:durableId="521667231">
    <w:abstractNumId w:val="5"/>
  </w:num>
  <w:num w:numId="4" w16cid:durableId="1799837713">
    <w:abstractNumId w:val="0"/>
  </w:num>
  <w:num w:numId="5" w16cid:durableId="1449592971">
    <w:abstractNumId w:val="1"/>
  </w:num>
  <w:num w:numId="6" w16cid:durableId="1775788768">
    <w:abstractNumId w:val="6"/>
  </w:num>
  <w:num w:numId="7" w16cid:durableId="410398177">
    <w:abstractNumId w:val="4"/>
  </w:num>
  <w:num w:numId="8" w16cid:durableId="12219858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B3D"/>
    <w:rsid w:val="00000394"/>
    <w:rsid w:val="000036AC"/>
    <w:rsid w:val="00004B2A"/>
    <w:rsid w:val="00012ACF"/>
    <w:rsid w:val="000135FC"/>
    <w:rsid w:val="000217E6"/>
    <w:rsid w:val="00023548"/>
    <w:rsid w:val="000244AB"/>
    <w:rsid w:val="00026903"/>
    <w:rsid w:val="00044F37"/>
    <w:rsid w:val="0005264D"/>
    <w:rsid w:val="00081151"/>
    <w:rsid w:val="000862FA"/>
    <w:rsid w:val="000917A5"/>
    <w:rsid w:val="00096164"/>
    <w:rsid w:val="000B127F"/>
    <w:rsid w:val="000B4CC8"/>
    <w:rsid w:val="000E32F5"/>
    <w:rsid w:val="000E6F4C"/>
    <w:rsid w:val="000F0F26"/>
    <w:rsid w:val="000F3DFB"/>
    <w:rsid w:val="00107D9D"/>
    <w:rsid w:val="00112B7F"/>
    <w:rsid w:val="0012190D"/>
    <w:rsid w:val="001246AC"/>
    <w:rsid w:val="00126366"/>
    <w:rsid w:val="0012695E"/>
    <w:rsid w:val="001331F6"/>
    <w:rsid w:val="0014228C"/>
    <w:rsid w:val="00143D57"/>
    <w:rsid w:val="00144984"/>
    <w:rsid w:val="00145018"/>
    <w:rsid w:val="00153D0C"/>
    <w:rsid w:val="00154BAF"/>
    <w:rsid w:val="00154EDB"/>
    <w:rsid w:val="00157DAB"/>
    <w:rsid w:val="0016356E"/>
    <w:rsid w:val="0016602C"/>
    <w:rsid w:val="00166E95"/>
    <w:rsid w:val="00194F55"/>
    <w:rsid w:val="001B6084"/>
    <w:rsid w:val="001D42BE"/>
    <w:rsid w:val="001F3B5C"/>
    <w:rsid w:val="002038F1"/>
    <w:rsid w:val="00204724"/>
    <w:rsid w:val="002116AE"/>
    <w:rsid w:val="00217153"/>
    <w:rsid w:val="00242631"/>
    <w:rsid w:val="00251FEC"/>
    <w:rsid w:val="002630CB"/>
    <w:rsid w:val="0026402C"/>
    <w:rsid w:val="00265C7B"/>
    <w:rsid w:val="0026715B"/>
    <w:rsid w:val="00277C72"/>
    <w:rsid w:val="00294C80"/>
    <w:rsid w:val="002B0BB3"/>
    <w:rsid w:val="002C52B0"/>
    <w:rsid w:val="002D33AF"/>
    <w:rsid w:val="002D55FE"/>
    <w:rsid w:val="002D727E"/>
    <w:rsid w:val="002E4862"/>
    <w:rsid w:val="002E4CD8"/>
    <w:rsid w:val="002E6C2C"/>
    <w:rsid w:val="002F5C52"/>
    <w:rsid w:val="003036E7"/>
    <w:rsid w:val="00316F3A"/>
    <w:rsid w:val="003244CE"/>
    <w:rsid w:val="00330D25"/>
    <w:rsid w:val="00331D48"/>
    <w:rsid w:val="003321FA"/>
    <w:rsid w:val="00356912"/>
    <w:rsid w:val="00360CD8"/>
    <w:rsid w:val="00365A30"/>
    <w:rsid w:val="00374581"/>
    <w:rsid w:val="0037750C"/>
    <w:rsid w:val="00390767"/>
    <w:rsid w:val="003973F9"/>
    <w:rsid w:val="003A40E1"/>
    <w:rsid w:val="003A5058"/>
    <w:rsid w:val="003B5C01"/>
    <w:rsid w:val="003B7A07"/>
    <w:rsid w:val="003C39A6"/>
    <w:rsid w:val="003D55B1"/>
    <w:rsid w:val="003E0B3B"/>
    <w:rsid w:val="003F15CC"/>
    <w:rsid w:val="003F3128"/>
    <w:rsid w:val="003F6650"/>
    <w:rsid w:val="00403629"/>
    <w:rsid w:val="004044B9"/>
    <w:rsid w:val="00407632"/>
    <w:rsid w:val="00407A98"/>
    <w:rsid w:val="004107E1"/>
    <w:rsid w:val="00410949"/>
    <w:rsid w:val="00413C27"/>
    <w:rsid w:val="004226DC"/>
    <w:rsid w:val="00433E1F"/>
    <w:rsid w:val="004433E5"/>
    <w:rsid w:val="00456D97"/>
    <w:rsid w:val="00464E14"/>
    <w:rsid w:val="004703A1"/>
    <w:rsid w:val="00476444"/>
    <w:rsid w:val="00485EE1"/>
    <w:rsid w:val="00495FDC"/>
    <w:rsid w:val="00496B69"/>
    <w:rsid w:val="00497032"/>
    <w:rsid w:val="004A17D4"/>
    <w:rsid w:val="004A430F"/>
    <w:rsid w:val="004B14CB"/>
    <w:rsid w:val="004C4F84"/>
    <w:rsid w:val="004D2A31"/>
    <w:rsid w:val="004D757F"/>
    <w:rsid w:val="004F0B4B"/>
    <w:rsid w:val="004F1C1D"/>
    <w:rsid w:val="004F2B5A"/>
    <w:rsid w:val="004F7C9A"/>
    <w:rsid w:val="00507CEE"/>
    <w:rsid w:val="0052206A"/>
    <w:rsid w:val="00533AC9"/>
    <w:rsid w:val="00533AEE"/>
    <w:rsid w:val="00547679"/>
    <w:rsid w:val="00547749"/>
    <w:rsid w:val="00561986"/>
    <w:rsid w:val="00563AC4"/>
    <w:rsid w:val="00570D39"/>
    <w:rsid w:val="00584638"/>
    <w:rsid w:val="00597A6B"/>
    <w:rsid w:val="005A03D6"/>
    <w:rsid w:val="005A2777"/>
    <w:rsid w:val="005B7A43"/>
    <w:rsid w:val="005C05A6"/>
    <w:rsid w:val="005D21BE"/>
    <w:rsid w:val="005D320E"/>
    <w:rsid w:val="005D7331"/>
    <w:rsid w:val="005E3EA2"/>
    <w:rsid w:val="005E41C2"/>
    <w:rsid w:val="005E4269"/>
    <w:rsid w:val="005E58EF"/>
    <w:rsid w:val="005F6231"/>
    <w:rsid w:val="005F7360"/>
    <w:rsid w:val="006019F9"/>
    <w:rsid w:val="00603BBE"/>
    <w:rsid w:val="006059AB"/>
    <w:rsid w:val="006133C2"/>
    <w:rsid w:val="00617386"/>
    <w:rsid w:val="00617F37"/>
    <w:rsid w:val="00623881"/>
    <w:rsid w:val="00630285"/>
    <w:rsid w:val="006343D5"/>
    <w:rsid w:val="006351CF"/>
    <w:rsid w:val="00643FC0"/>
    <w:rsid w:val="00654E79"/>
    <w:rsid w:val="00670AE3"/>
    <w:rsid w:val="0067196D"/>
    <w:rsid w:val="006719C4"/>
    <w:rsid w:val="0069378F"/>
    <w:rsid w:val="006A026C"/>
    <w:rsid w:val="006A6F29"/>
    <w:rsid w:val="006C0D66"/>
    <w:rsid w:val="006C153D"/>
    <w:rsid w:val="006C1D74"/>
    <w:rsid w:val="006D2D40"/>
    <w:rsid w:val="006D5197"/>
    <w:rsid w:val="006E6925"/>
    <w:rsid w:val="006F2C92"/>
    <w:rsid w:val="007177B1"/>
    <w:rsid w:val="007210AB"/>
    <w:rsid w:val="00722DA1"/>
    <w:rsid w:val="00733F53"/>
    <w:rsid w:val="0073779C"/>
    <w:rsid w:val="00745302"/>
    <w:rsid w:val="00750D1D"/>
    <w:rsid w:val="0076169E"/>
    <w:rsid w:val="007617FE"/>
    <w:rsid w:val="0076394D"/>
    <w:rsid w:val="007705EA"/>
    <w:rsid w:val="00780103"/>
    <w:rsid w:val="0078290A"/>
    <w:rsid w:val="0079034B"/>
    <w:rsid w:val="00790DBA"/>
    <w:rsid w:val="0079444D"/>
    <w:rsid w:val="00794475"/>
    <w:rsid w:val="007A3517"/>
    <w:rsid w:val="007D5586"/>
    <w:rsid w:val="007E750C"/>
    <w:rsid w:val="007E7B81"/>
    <w:rsid w:val="007F7315"/>
    <w:rsid w:val="00820D3D"/>
    <w:rsid w:val="008260FB"/>
    <w:rsid w:val="0083412E"/>
    <w:rsid w:val="00835BC0"/>
    <w:rsid w:val="00843F8D"/>
    <w:rsid w:val="008573D3"/>
    <w:rsid w:val="008619A0"/>
    <w:rsid w:val="008653D0"/>
    <w:rsid w:val="0086549E"/>
    <w:rsid w:val="00872F2A"/>
    <w:rsid w:val="008822D8"/>
    <w:rsid w:val="00885A04"/>
    <w:rsid w:val="008A2617"/>
    <w:rsid w:val="008A7D0A"/>
    <w:rsid w:val="008E4C7E"/>
    <w:rsid w:val="0090099C"/>
    <w:rsid w:val="009018BA"/>
    <w:rsid w:val="00905CFE"/>
    <w:rsid w:val="00906F03"/>
    <w:rsid w:val="00912459"/>
    <w:rsid w:val="00930684"/>
    <w:rsid w:val="009415C5"/>
    <w:rsid w:val="00943379"/>
    <w:rsid w:val="009531B5"/>
    <w:rsid w:val="00956AC4"/>
    <w:rsid w:val="0095794D"/>
    <w:rsid w:val="00960561"/>
    <w:rsid w:val="00974EE8"/>
    <w:rsid w:val="00976759"/>
    <w:rsid w:val="00981D59"/>
    <w:rsid w:val="009A1B60"/>
    <w:rsid w:val="009A3533"/>
    <w:rsid w:val="009A7CF7"/>
    <w:rsid w:val="009B0B97"/>
    <w:rsid w:val="009D4744"/>
    <w:rsid w:val="009F5033"/>
    <w:rsid w:val="009F53A9"/>
    <w:rsid w:val="00A01D7B"/>
    <w:rsid w:val="00A10360"/>
    <w:rsid w:val="00A134D1"/>
    <w:rsid w:val="00A3406D"/>
    <w:rsid w:val="00A360B8"/>
    <w:rsid w:val="00A50D4D"/>
    <w:rsid w:val="00A53F61"/>
    <w:rsid w:val="00A540C3"/>
    <w:rsid w:val="00A55E95"/>
    <w:rsid w:val="00A56D68"/>
    <w:rsid w:val="00A65B1F"/>
    <w:rsid w:val="00A71523"/>
    <w:rsid w:val="00A8092E"/>
    <w:rsid w:val="00A82CA6"/>
    <w:rsid w:val="00A83EEA"/>
    <w:rsid w:val="00A87392"/>
    <w:rsid w:val="00A9001B"/>
    <w:rsid w:val="00A91512"/>
    <w:rsid w:val="00AC16F5"/>
    <w:rsid w:val="00AC7E4B"/>
    <w:rsid w:val="00AD073A"/>
    <w:rsid w:val="00AD1752"/>
    <w:rsid w:val="00AF0006"/>
    <w:rsid w:val="00AF23BF"/>
    <w:rsid w:val="00B01DB0"/>
    <w:rsid w:val="00B221DE"/>
    <w:rsid w:val="00B5440E"/>
    <w:rsid w:val="00B56624"/>
    <w:rsid w:val="00B847D1"/>
    <w:rsid w:val="00B86C6C"/>
    <w:rsid w:val="00B91251"/>
    <w:rsid w:val="00B9188C"/>
    <w:rsid w:val="00B96409"/>
    <w:rsid w:val="00B96DAF"/>
    <w:rsid w:val="00BA195E"/>
    <w:rsid w:val="00BA2AEB"/>
    <w:rsid w:val="00BA572F"/>
    <w:rsid w:val="00BC72EF"/>
    <w:rsid w:val="00C06EE2"/>
    <w:rsid w:val="00C377D8"/>
    <w:rsid w:val="00C401B7"/>
    <w:rsid w:val="00C5373D"/>
    <w:rsid w:val="00C538AD"/>
    <w:rsid w:val="00C7769E"/>
    <w:rsid w:val="00C84534"/>
    <w:rsid w:val="00C85ACA"/>
    <w:rsid w:val="00C85FF1"/>
    <w:rsid w:val="00C90265"/>
    <w:rsid w:val="00C9441F"/>
    <w:rsid w:val="00C94C33"/>
    <w:rsid w:val="00CA4218"/>
    <w:rsid w:val="00CB03AD"/>
    <w:rsid w:val="00CC1E56"/>
    <w:rsid w:val="00CC2AF9"/>
    <w:rsid w:val="00CC5A4E"/>
    <w:rsid w:val="00CD0B25"/>
    <w:rsid w:val="00CF2B42"/>
    <w:rsid w:val="00CF3B7D"/>
    <w:rsid w:val="00D056DB"/>
    <w:rsid w:val="00D16C40"/>
    <w:rsid w:val="00D22FF9"/>
    <w:rsid w:val="00D250B3"/>
    <w:rsid w:val="00D260B9"/>
    <w:rsid w:val="00D3076D"/>
    <w:rsid w:val="00D3391C"/>
    <w:rsid w:val="00D43B0F"/>
    <w:rsid w:val="00D4657D"/>
    <w:rsid w:val="00D47E4F"/>
    <w:rsid w:val="00D56638"/>
    <w:rsid w:val="00D60B43"/>
    <w:rsid w:val="00D660DA"/>
    <w:rsid w:val="00D74AB1"/>
    <w:rsid w:val="00DA09E5"/>
    <w:rsid w:val="00DA1D10"/>
    <w:rsid w:val="00DA57BE"/>
    <w:rsid w:val="00DA6DF1"/>
    <w:rsid w:val="00DB3ACB"/>
    <w:rsid w:val="00DB6158"/>
    <w:rsid w:val="00DD2033"/>
    <w:rsid w:val="00DE5BAC"/>
    <w:rsid w:val="00DE6CB1"/>
    <w:rsid w:val="00DF3190"/>
    <w:rsid w:val="00DF759B"/>
    <w:rsid w:val="00E06C70"/>
    <w:rsid w:val="00E25F2D"/>
    <w:rsid w:val="00E4771F"/>
    <w:rsid w:val="00E51772"/>
    <w:rsid w:val="00E52F9E"/>
    <w:rsid w:val="00E561D7"/>
    <w:rsid w:val="00E61340"/>
    <w:rsid w:val="00E67375"/>
    <w:rsid w:val="00E67755"/>
    <w:rsid w:val="00E71760"/>
    <w:rsid w:val="00E73B28"/>
    <w:rsid w:val="00E76AE8"/>
    <w:rsid w:val="00E828DD"/>
    <w:rsid w:val="00E84BF9"/>
    <w:rsid w:val="00E91488"/>
    <w:rsid w:val="00E94439"/>
    <w:rsid w:val="00EB085E"/>
    <w:rsid w:val="00ED27C5"/>
    <w:rsid w:val="00ED3EEB"/>
    <w:rsid w:val="00ED5012"/>
    <w:rsid w:val="00ED582B"/>
    <w:rsid w:val="00ED6700"/>
    <w:rsid w:val="00EE0534"/>
    <w:rsid w:val="00EE3F49"/>
    <w:rsid w:val="00EE70AA"/>
    <w:rsid w:val="00EF4551"/>
    <w:rsid w:val="00F10DB2"/>
    <w:rsid w:val="00F1155B"/>
    <w:rsid w:val="00F1430A"/>
    <w:rsid w:val="00F14887"/>
    <w:rsid w:val="00F16A7A"/>
    <w:rsid w:val="00F241E1"/>
    <w:rsid w:val="00F24501"/>
    <w:rsid w:val="00F35517"/>
    <w:rsid w:val="00F4030F"/>
    <w:rsid w:val="00F4565C"/>
    <w:rsid w:val="00F46146"/>
    <w:rsid w:val="00F57CFA"/>
    <w:rsid w:val="00F7248B"/>
    <w:rsid w:val="00F81B3D"/>
    <w:rsid w:val="00F8471E"/>
    <w:rsid w:val="00F9123F"/>
    <w:rsid w:val="00F963F2"/>
    <w:rsid w:val="00FA322B"/>
    <w:rsid w:val="00FA449A"/>
    <w:rsid w:val="00FB31ED"/>
    <w:rsid w:val="00FC341D"/>
    <w:rsid w:val="00FC69E7"/>
    <w:rsid w:val="00FD1F3C"/>
    <w:rsid w:val="00FD1FCA"/>
    <w:rsid w:val="00FD226D"/>
    <w:rsid w:val="00FD2861"/>
    <w:rsid w:val="00FE0CFD"/>
    <w:rsid w:val="00FE46EE"/>
    <w:rsid w:val="00FE59CB"/>
    <w:rsid w:val="00FE6EFE"/>
    <w:rsid w:val="419F23A8"/>
    <w:rsid w:val="41D24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03C01"/>
  <w15:chartTrackingRefBased/>
  <w15:docId w15:val="{0B0E6093-60CD-47C1-93D9-3A7C290C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B3D"/>
    <w:pPr>
      <w:spacing w:after="0" w:line="240" w:lineRule="auto"/>
    </w:pPr>
    <w:rPr>
      <w:kern w:val="0"/>
      <w14:ligatures w14:val="none"/>
    </w:rPr>
  </w:style>
  <w:style w:type="paragraph" w:styleId="Heading1">
    <w:name w:val="heading 1"/>
    <w:basedOn w:val="Normal"/>
    <w:next w:val="Normal"/>
    <w:link w:val="Heading1Char"/>
    <w:uiPriority w:val="9"/>
    <w:qFormat/>
    <w:rsid w:val="00F81B3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81B3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81B3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81B3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81B3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81B3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1B3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1B3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1B3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1B3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81B3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81B3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81B3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81B3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81B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1B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1B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1B3D"/>
    <w:rPr>
      <w:rFonts w:eastAsiaTheme="majorEastAsia" w:cstheme="majorBidi"/>
      <w:color w:val="272727" w:themeColor="text1" w:themeTint="D8"/>
    </w:rPr>
  </w:style>
  <w:style w:type="paragraph" w:styleId="Title">
    <w:name w:val="Title"/>
    <w:basedOn w:val="Normal"/>
    <w:next w:val="Normal"/>
    <w:link w:val="TitleChar"/>
    <w:uiPriority w:val="10"/>
    <w:qFormat/>
    <w:rsid w:val="00F81B3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1B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1B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1B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1B3D"/>
    <w:pPr>
      <w:spacing w:before="160"/>
      <w:jc w:val="center"/>
    </w:pPr>
    <w:rPr>
      <w:i/>
      <w:iCs/>
      <w:color w:val="404040" w:themeColor="text1" w:themeTint="BF"/>
    </w:rPr>
  </w:style>
  <w:style w:type="character" w:customStyle="1" w:styleId="QuoteChar">
    <w:name w:val="Quote Char"/>
    <w:basedOn w:val="DefaultParagraphFont"/>
    <w:link w:val="Quote"/>
    <w:uiPriority w:val="29"/>
    <w:rsid w:val="00F81B3D"/>
    <w:rPr>
      <w:i/>
      <w:iCs/>
      <w:color w:val="404040" w:themeColor="text1" w:themeTint="BF"/>
    </w:rPr>
  </w:style>
  <w:style w:type="paragraph" w:styleId="ListParagraph">
    <w:name w:val="List Paragraph"/>
    <w:basedOn w:val="Normal"/>
    <w:uiPriority w:val="1"/>
    <w:qFormat/>
    <w:rsid w:val="00F81B3D"/>
    <w:pPr>
      <w:ind w:left="720"/>
      <w:contextualSpacing/>
    </w:pPr>
  </w:style>
  <w:style w:type="character" w:styleId="IntenseEmphasis">
    <w:name w:val="Intense Emphasis"/>
    <w:basedOn w:val="DefaultParagraphFont"/>
    <w:uiPriority w:val="21"/>
    <w:qFormat/>
    <w:rsid w:val="00F81B3D"/>
    <w:rPr>
      <w:i/>
      <w:iCs/>
      <w:color w:val="2F5496" w:themeColor="accent1" w:themeShade="BF"/>
    </w:rPr>
  </w:style>
  <w:style w:type="paragraph" w:styleId="IntenseQuote">
    <w:name w:val="Intense Quote"/>
    <w:basedOn w:val="Normal"/>
    <w:next w:val="Normal"/>
    <w:link w:val="IntenseQuoteChar"/>
    <w:uiPriority w:val="30"/>
    <w:qFormat/>
    <w:rsid w:val="00F81B3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81B3D"/>
    <w:rPr>
      <w:i/>
      <w:iCs/>
      <w:color w:val="2F5496" w:themeColor="accent1" w:themeShade="BF"/>
    </w:rPr>
  </w:style>
  <w:style w:type="character" w:styleId="IntenseReference">
    <w:name w:val="Intense Reference"/>
    <w:basedOn w:val="DefaultParagraphFont"/>
    <w:uiPriority w:val="32"/>
    <w:qFormat/>
    <w:rsid w:val="00F81B3D"/>
    <w:rPr>
      <w:b/>
      <w:bCs/>
      <w:smallCaps/>
      <w:color w:val="2F5496" w:themeColor="accent1" w:themeShade="BF"/>
      <w:spacing w:val="5"/>
    </w:rPr>
  </w:style>
  <w:style w:type="character" w:styleId="CommentReference">
    <w:name w:val="annotation reference"/>
    <w:basedOn w:val="DefaultParagraphFont"/>
    <w:uiPriority w:val="99"/>
    <w:semiHidden/>
    <w:unhideWhenUsed/>
    <w:rsid w:val="00F81B3D"/>
    <w:rPr>
      <w:sz w:val="16"/>
      <w:szCs w:val="16"/>
    </w:rPr>
  </w:style>
  <w:style w:type="paragraph" w:styleId="CommentText">
    <w:name w:val="annotation text"/>
    <w:basedOn w:val="Normal"/>
    <w:link w:val="CommentTextChar"/>
    <w:uiPriority w:val="99"/>
    <w:unhideWhenUsed/>
    <w:rsid w:val="00F81B3D"/>
    <w:rPr>
      <w:sz w:val="20"/>
      <w:szCs w:val="20"/>
    </w:rPr>
  </w:style>
  <w:style w:type="character" w:customStyle="1" w:styleId="CommentTextChar">
    <w:name w:val="Comment Text Char"/>
    <w:basedOn w:val="DefaultParagraphFont"/>
    <w:link w:val="CommentText"/>
    <w:uiPriority w:val="99"/>
    <w:rsid w:val="00F81B3D"/>
    <w:rPr>
      <w:kern w:val="0"/>
      <w:sz w:val="20"/>
      <w:szCs w:val="20"/>
      <w14:ligatures w14:val="none"/>
    </w:rPr>
  </w:style>
  <w:style w:type="paragraph" w:customStyle="1" w:styleId="Default">
    <w:name w:val="Default"/>
    <w:rsid w:val="00023548"/>
    <w:pPr>
      <w:autoSpaceDE w:val="0"/>
      <w:autoSpaceDN w:val="0"/>
      <w:adjustRightInd w:val="0"/>
      <w:spacing w:after="0" w:line="240" w:lineRule="auto"/>
    </w:pPr>
    <w:rPr>
      <w:rFonts w:ascii="Calibri" w:hAnsi="Calibri" w:cs="Calibri"/>
      <w:color w:val="000000"/>
      <w:kern w:val="0"/>
      <w:sz w:val="24"/>
      <w:szCs w:val="24"/>
    </w:rPr>
  </w:style>
  <w:style w:type="paragraph" w:styleId="CommentSubject">
    <w:name w:val="annotation subject"/>
    <w:basedOn w:val="CommentText"/>
    <w:next w:val="CommentText"/>
    <w:link w:val="CommentSubjectChar"/>
    <w:uiPriority w:val="99"/>
    <w:semiHidden/>
    <w:unhideWhenUsed/>
    <w:rsid w:val="006D5197"/>
    <w:rPr>
      <w:b/>
      <w:bCs/>
    </w:rPr>
  </w:style>
  <w:style w:type="character" w:customStyle="1" w:styleId="CommentSubjectChar">
    <w:name w:val="Comment Subject Char"/>
    <w:basedOn w:val="CommentTextChar"/>
    <w:link w:val="CommentSubject"/>
    <w:uiPriority w:val="99"/>
    <w:semiHidden/>
    <w:rsid w:val="006D5197"/>
    <w:rPr>
      <w:b/>
      <w:bCs/>
      <w:kern w:val="0"/>
      <w:sz w:val="20"/>
      <w:szCs w:val="20"/>
      <w14:ligatures w14:val="none"/>
    </w:rPr>
  </w:style>
  <w:style w:type="character" w:styleId="Hyperlink">
    <w:name w:val="Hyperlink"/>
    <w:basedOn w:val="DefaultParagraphFont"/>
    <w:uiPriority w:val="99"/>
    <w:unhideWhenUsed/>
    <w:rsid w:val="0069378F"/>
    <w:rPr>
      <w:color w:val="0563C1"/>
      <w:u w:val="single"/>
    </w:rPr>
  </w:style>
  <w:style w:type="character" w:styleId="UnresolvedMention">
    <w:name w:val="Unresolved Mention"/>
    <w:basedOn w:val="DefaultParagraphFont"/>
    <w:uiPriority w:val="99"/>
    <w:semiHidden/>
    <w:unhideWhenUsed/>
    <w:rsid w:val="00496B69"/>
    <w:rPr>
      <w:color w:val="605E5C"/>
      <w:shd w:val="clear" w:color="auto" w:fill="E1DFDD"/>
    </w:rPr>
  </w:style>
  <w:style w:type="character" w:styleId="FollowedHyperlink">
    <w:name w:val="FollowedHyperlink"/>
    <w:basedOn w:val="DefaultParagraphFont"/>
    <w:uiPriority w:val="99"/>
    <w:semiHidden/>
    <w:unhideWhenUsed/>
    <w:rsid w:val="00496B69"/>
    <w:rPr>
      <w:color w:val="954F72" w:themeColor="followedHyperlink"/>
      <w:u w:val="single"/>
    </w:rPr>
  </w:style>
  <w:style w:type="paragraph" w:styleId="Revision">
    <w:name w:val="Revision"/>
    <w:hidden/>
    <w:uiPriority w:val="99"/>
    <w:semiHidden/>
    <w:rsid w:val="00AC16F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3139">
      <w:bodyDiv w:val="1"/>
      <w:marLeft w:val="0"/>
      <w:marRight w:val="0"/>
      <w:marTop w:val="0"/>
      <w:marBottom w:val="0"/>
      <w:divBdr>
        <w:top w:val="none" w:sz="0" w:space="0" w:color="auto"/>
        <w:left w:val="none" w:sz="0" w:space="0" w:color="auto"/>
        <w:bottom w:val="none" w:sz="0" w:space="0" w:color="auto"/>
        <w:right w:val="none" w:sz="0" w:space="0" w:color="auto"/>
      </w:divBdr>
    </w:div>
    <w:div w:id="13461166">
      <w:bodyDiv w:val="1"/>
      <w:marLeft w:val="0"/>
      <w:marRight w:val="0"/>
      <w:marTop w:val="0"/>
      <w:marBottom w:val="0"/>
      <w:divBdr>
        <w:top w:val="none" w:sz="0" w:space="0" w:color="auto"/>
        <w:left w:val="none" w:sz="0" w:space="0" w:color="auto"/>
        <w:bottom w:val="none" w:sz="0" w:space="0" w:color="auto"/>
        <w:right w:val="none" w:sz="0" w:space="0" w:color="auto"/>
      </w:divBdr>
    </w:div>
    <w:div w:id="43993125">
      <w:bodyDiv w:val="1"/>
      <w:marLeft w:val="0"/>
      <w:marRight w:val="0"/>
      <w:marTop w:val="0"/>
      <w:marBottom w:val="0"/>
      <w:divBdr>
        <w:top w:val="none" w:sz="0" w:space="0" w:color="auto"/>
        <w:left w:val="none" w:sz="0" w:space="0" w:color="auto"/>
        <w:bottom w:val="none" w:sz="0" w:space="0" w:color="auto"/>
        <w:right w:val="none" w:sz="0" w:space="0" w:color="auto"/>
      </w:divBdr>
    </w:div>
    <w:div w:id="108790767">
      <w:bodyDiv w:val="1"/>
      <w:marLeft w:val="0"/>
      <w:marRight w:val="0"/>
      <w:marTop w:val="0"/>
      <w:marBottom w:val="0"/>
      <w:divBdr>
        <w:top w:val="none" w:sz="0" w:space="0" w:color="auto"/>
        <w:left w:val="none" w:sz="0" w:space="0" w:color="auto"/>
        <w:bottom w:val="none" w:sz="0" w:space="0" w:color="auto"/>
        <w:right w:val="none" w:sz="0" w:space="0" w:color="auto"/>
      </w:divBdr>
    </w:div>
    <w:div w:id="140661186">
      <w:bodyDiv w:val="1"/>
      <w:marLeft w:val="0"/>
      <w:marRight w:val="0"/>
      <w:marTop w:val="0"/>
      <w:marBottom w:val="0"/>
      <w:divBdr>
        <w:top w:val="none" w:sz="0" w:space="0" w:color="auto"/>
        <w:left w:val="none" w:sz="0" w:space="0" w:color="auto"/>
        <w:bottom w:val="none" w:sz="0" w:space="0" w:color="auto"/>
        <w:right w:val="none" w:sz="0" w:space="0" w:color="auto"/>
      </w:divBdr>
    </w:div>
    <w:div w:id="382756530">
      <w:bodyDiv w:val="1"/>
      <w:marLeft w:val="0"/>
      <w:marRight w:val="0"/>
      <w:marTop w:val="0"/>
      <w:marBottom w:val="0"/>
      <w:divBdr>
        <w:top w:val="none" w:sz="0" w:space="0" w:color="auto"/>
        <w:left w:val="none" w:sz="0" w:space="0" w:color="auto"/>
        <w:bottom w:val="none" w:sz="0" w:space="0" w:color="auto"/>
        <w:right w:val="none" w:sz="0" w:space="0" w:color="auto"/>
      </w:divBdr>
    </w:div>
    <w:div w:id="460805460">
      <w:bodyDiv w:val="1"/>
      <w:marLeft w:val="0"/>
      <w:marRight w:val="0"/>
      <w:marTop w:val="0"/>
      <w:marBottom w:val="0"/>
      <w:divBdr>
        <w:top w:val="none" w:sz="0" w:space="0" w:color="auto"/>
        <w:left w:val="none" w:sz="0" w:space="0" w:color="auto"/>
        <w:bottom w:val="none" w:sz="0" w:space="0" w:color="auto"/>
        <w:right w:val="none" w:sz="0" w:space="0" w:color="auto"/>
      </w:divBdr>
    </w:div>
    <w:div w:id="489490020">
      <w:bodyDiv w:val="1"/>
      <w:marLeft w:val="0"/>
      <w:marRight w:val="0"/>
      <w:marTop w:val="0"/>
      <w:marBottom w:val="0"/>
      <w:divBdr>
        <w:top w:val="none" w:sz="0" w:space="0" w:color="auto"/>
        <w:left w:val="none" w:sz="0" w:space="0" w:color="auto"/>
        <w:bottom w:val="none" w:sz="0" w:space="0" w:color="auto"/>
        <w:right w:val="none" w:sz="0" w:space="0" w:color="auto"/>
      </w:divBdr>
    </w:div>
    <w:div w:id="525406850">
      <w:bodyDiv w:val="1"/>
      <w:marLeft w:val="0"/>
      <w:marRight w:val="0"/>
      <w:marTop w:val="0"/>
      <w:marBottom w:val="0"/>
      <w:divBdr>
        <w:top w:val="none" w:sz="0" w:space="0" w:color="auto"/>
        <w:left w:val="none" w:sz="0" w:space="0" w:color="auto"/>
        <w:bottom w:val="none" w:sz="0" w:space="0" w:color="auto"/>
        <w:right w:val="none" w:sz="0" w:space="0" w:color="auto"/>
      </w:divBdr>
    </w:div>
    <w:div w:id="601911056">
      <w:bodyDiv w:val="1"/>
      <w:marLeft w:val="0"/>
      <w:marRight w:val="0"/>
      <w:marTop w:val="0"/>
      <w:marBottom w:val="0"/>
      <w:divBdr>
        <w:top w:val="none" w:sz="0" w:space="0" w:color="auto"/>
        <w:left w:val="none" w:sz="0" w:space="0" w:color="auto"/>
        <w:bottom w:val="none" w:sz="0" w:space="0" w:color="auto"/>
        <w:right w:val="none" w:sz="0" w:space="0" w:color="auto"/>
      </w:divBdr>
    </w:div>
    <w:div w:id="702637743">
      <w:bodyDiv w:val="1"/>
      <w:marLeft w:val="0"/>
      <w:marRight w:val="0"/>
      <w:marTop w:val="0"/>
      <w:marBottom w:val="0"/>
      <w:divBdr>
        <w:top w:val="none" w:sz="0" w:space="0" w:color="auto"/>
        <w:left w:val="none" w:sz="0" w:space="0" w:color="auto"/>
        <w:bottom w:val="none" w:sz="0" w:space="0" w:color="auto"/>
        <w:right w:val="none" w:sz="0" w:space="0" w:color="auto"/>
      </w:divBdr>
    </w:div>
    <w:div w:id="784930625">
      <w:bodyDiv w:val="1"/>
      <w:marLeft w:val="0"/>
      <w:marRight w:val="0"/>
      <w:marTop w:val="0"/>
      <w:marBottom w:val="0"/>
      <w:divBdr>
        <w:top w:val="none" w:sz="0" w:space="0" w:color="auto"/>
        <w:left w:val="none" w:sz="0" w:space="0" w:color="auto"/>
        <w:bottom w:val="none" w:sz="0" w:space="0" w:color="auto"/>
        <w:right w:val="none" w:sz="0" w:space="0" w:color="auto"/>
      </w:divBdr>
    </w:div>
    <w:div w:id="880676208">
      <w:bodyDiv w:val="1"/>
      <w:marLeft w:val="0"/>
      <w:marRight w:val="0"/>
      <w:marTop w:val="0"/>
      <w:marBottom w:val="0"/>
      <w:divBdr>
        <w:top w:val="none" w:sz="0" w:space="0" w:color="auto"/>
        <w:left w:val="none" w:sz="0" w:space="0" w:color="auto"/>
        <w:bottom w:val="none" w:sz="0" w:space="0" w:color="auto"/>
        <w:right w:val="none" w:sz="0" w:space="0" w:color="auto"/>
      </w:divBdr>
    </w:div>
    <w:div w:id="930115653">
      <w:bodyDiv w:val="1"/>
      <w:marLeft w:val="0"/>
      <w:marRight w:val="0"/>
      <w:marTop w:val="0"/>
      <w:marBottom w:val="0"/>
      <w:divBdr>
        <w:top w:val="none" w:sz="0" w:space="0" w:color="auto"/>
        <w:left w:val="none" w:sz="0" w:space="0" w:color="auto"/>
        <w:bottom w:val="none" w:sz="0" w:space="0" w:color="auto"/>
        <w:right w:val="none" w:sz="0" w:space="0" w:color="auto"/>
      </w:divBdr>
    </w:div>
    <w:div w:id="991560279">
      <w:bodyDiv w:val="1"/>
      <w:marLeft w:val="0"/>
      <w:marRight w:val="0"/>
      <w:marTop w:val="0"/>
      <w:marBottom w:val="0"/>
      <w:divBdr>
        <w:top w:val="none" w:sz="0" w:space="0" w:color="auto"/>
        <w:left w:val="none" w:sz="0" w:space="0" w:color="auto"/>
        <w:bottom w:val="none" w:sz="0" w:space="0" w:color="auto"/>
        <w:right w:val="none" w:sz="0" w:space="0" w:color="auto"/>
      </w:divBdr>
    </w:div>
    <w:div w:id="996229595">
      <w:bodyDiv w:val="1"/>
      <w:marLeft w:val="0"/>
      <w:marRight w:val="0"/>
      <w:marTop w:val="0"/>
      <w:marBottom w:val="0"/>
      <w:divBdr>
        <w:top w:val="none" w:sz="0" w:space="0" w:color="auto"/>
        <w:left w:val="none" w:sz="0" w:space="0" w:color="auto"/>
        <w:bottom w:val="none" w:sz="0" w:space="0" w:color="auto"/>
        <w:right w:val="none" w:sz="0" w:space="0" w:color="auto"/>
      </w:divBdr>
    </w:div>
    <w:div w:id="1142237360">
      <w:bodyDiv w:val="1"/>
      <w:marLeft w:val="0"/>
      <w:marRight w:val="0"/>
      <w:marTop w:val="0"/>
      <w:marBottom w:val="0"/>
      <w:divBdr>
        <w:top w:val="none" w:sz="0" w:space="0" w:color="auto"/>
        <w:left w:val="none" w:sz="0" w:space="0" w:color="auto"/>
        <w:bottom w:val="none" w:sz="0" w:space="0" w:color="auto"/>
        <w:right w:val="none" w:sz="0" w:space="0" w:color="auto"/>
      </w:divBdr>
    </w:div>
    <w:div w:id="1145128690">
      <w:bodyDiv w:val="1"/>
      <w:marLeft w:val="0"/>
      <w:marRight w:val="0"/>
      <w:marTop w:val="0"/>
      <w:marBottom w:val="0"/>
      <w:divBdr>
        <w:top w:val="none" w:sz="0" w:space="0" w:color="auto"/>
        <w:left w:val="none" w:sz="0" w:space="0" w:color="auto"/>
        <w:bottom w:val="none" w:sz="0" w:space="0" w:color="auto"/>
        <w:right w:val="none" w:sz="0" w:space="0" w:color="auto"/>
      </w:divBdr>
    </w:div>
    <w:div w:id="1233926171">
      <w:bodyDiv w:val="1"/>
      <w:marLeft w:val="0"/>
      <w:marRight w:val="0"/>
      <w:marTop w:val="0"/>
      <w:marBottom w:val="0"/>
      <w:divBdr>
        <w:top w:val="none" w:sz="0" w:space="0" w:color="auto"/>
        <w:left w:val="none" w:sz="0" w:space="0" w:color="auto"/>
        <w:bottom w:val="none" w:sz="0" w:space="0" w:color="auto"/>
        <w:right w:val="none" w:sz="0" w:space="0" w:color="auto"/>
      </w:divBdr>
    </w:div>
    <w:div w:id="1540623964">
      <w:bodyDiv w:val="1"/>
      <w:marLeft w:val="0"/>
      <w:marRight w:val="0"/>
      <w:marTop w:val="0"/>
      <w:marBottom w:val="0"/>
      <w:divBdr>
        <w:top w:val="none" w:sz="0" w:space="0" w:color="auto"/>
        <w:left w:val="none" w:sz="0" w:space="0" w:color="auto"/>
        <w:bottom w:val="none" w:sz="0" w:space="0" w:color="auto"/>
        <w:right w:val="none" w:sz="0" w:space="0" w:color="auto"/>
      </w:divBdr>
    </w:div>
    <w:div w:id="1544518168">
      <w:bodyDiv w:val="1"/>
      <w:marLeft w:val="0"/>
      <w:marRight w:val="0"/>
      <w:marTop w:val="0"/>
      <w:marBottom w:val="0"/>
      <w:divBdr>
        <w:top w:val="none" w:sz="0" w:space="0" w:color="auto"/>
        <w:left w:val="none" w:sz="0" w:space="0" w:color="auto"/>
        <w:bottom w:val="none" w:sz="0" w:space="0" w:color="auto"/>
        <w:right w:val="none" w:sz="0" w:space="0" w:color="auto"/>
      </w:divBdr>
    </w:div>
    <w:div w:id="1655328201">
      <w:bodyDiv w:val="1"/>
      <w:marLeft w:val="0"/>
      <w:marRight w:val="0"/>
      <w:marTop w:val="0"/>
      <w:marBottom w:val="0"/>
      <w:divBdr>
        <w:top w:val="none" w:sz="0" w:space="0" w:color="auto"/>
        <w:left w:val="none" w:sz="0" w:space="0" w:color="auto"/>
        <w:bottom w:val="none" w:sz="0" w:space="0" w:color="auto"/>
        <w:right w:val="none" w:sz="0" w:space="0" w:color="auto"/>
      </w:divBdr>
    </w:div>
    <w:div w:id="1847745149">
      <w:bodyDiv w:val="1"/>
      <w:marLeft w:val="0"/>
      <w:marRight w:val="0"/>
      <w:marTop w:val="0"/>
      <w:marBottom w:val="0"/>
      <w:divBdr>
        <w:top w:val="none" w:sz="0" w:space="0" w:color="auto"/>
        <w:left w:val="none" w:sz="0" w:space="0" w:color="auto"/>
        <w:bottom w:val="none" w:sz="0" w:space="0" w:color="auto"/>
        <w:right w:val="none" w:sz="0" w:space="0" w:color="auto"/>
      </w:divBdr>
    </w:div>
    <w:div w:id="190691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aps/place/Phillipstown+Recycling+Center/@41.4272891,-73.919362,15z/data=!4m6!3m5!1s0x89dd3549cea20c6b:0x3bca110defa33737!8m2!3d41.4272891!4d-73.919362!16s%2Fg%2F11f6cqjc_5?entry=ttu" TargetMode="Externa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cfr.gov/current/title-2/subtitle-A/chapter-II/part-200/subpart-A/subject-group-ECFR2a6a0087862fd2c/section-200.1" TargetMode="External"/><Relationship Id="rId4" Type="http://schemas.openxmlformats.org/officeDocument/2006/relationships/numbering" Target="numbering.xml"/><Relationship Id="rId9" Type="http://schemas.openxmlformats.org/officeDocument/2006/relationships/hyperlink" Target="https://www.ecfr.gov/current/title-2/subtitle-A/chapter-II/part-200/subpart-A/subject-group-ECFR2a6a0087862fd2c/section-200.1"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2054D22DA4714CB7CF75E31B1BF727" ma:contentTypeVersion="8" ma:contentTypeDescription="Create a new document." ma:contentTypeScope="" ma:versionID="0eb1c5237914f67347f4afbc76d3eac8">
  <xsd:schema xmlns:xsd="http://www.w3.org/2001/XMLSchema" xmlns:xs="http://www.w3.org/2001/XMLSchema" xmlns:p="http://schemas.microsoft.com/office/2006/metadata/properties" xmlns:ns2="4af14768-05da-45a1-8aed-7c6176d6610a" xmlns:ns3="084f64e2-ad4a-40a0-a9ce-9540fb4beab1" targetNamespace="http://schemas.microsoft.com/office/2006/metadata/properties" ma:root="true" ma:fieldsID="f3003ffe0129685fb6d7724ce723629d" ns2:_="" ns3:_="">
    <xsd:import namespace="4af14768-05da-45a1-8aed-7c6176d6610a"/>
    <xsd:import namespace="084f64e2-ad4a-40a0-a9ce-9540fb4beab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14768-05da-45a1-8aed-7c6176d661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f64e2-ad4a-40a0-a9ce-9540fb4beab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84706E-8055-41A2-91D9-D21DA73C915E}">
  <ds:schemaRefs>
    <ds:schemaRef ds:uri="http://schemas.microsoft.com/sharepoint/v3/contenttype/forms"/>
  </ds:schemaRefs>
</ds:datastoreItem>
</file>

<file path=customXml/itemProps2.xml><?xml version="1.0" encoding="utf-8"?>
<ds:datastoreItem xmlns:ds="http://schemas.openxmlformats.org/officeDocument/2006/customXml" ds:itemID="{F0FD7132-2D1E-43FE-BD41-7AA074060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14768-05da-45a1-8aed-7c6176d6610a"/>
    <ds:schemaRef ds:uri="084f64e2-ad4a-40a0-a9ce-9540fb4be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3AD5FD-F750-43A4-98EE-B90FBAEBEB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8</Pages>
  <Words>2654</Words>
  <Characters>15132</Characters>
  <Application>Microsoft Office Word</Application>
  <DocSecurity>0</DocSecurity>
  <Lines>126</Lines>
  <Paragraphs>35</Paragraphs>
  <ScaleCrop>false</ScaleCrop>
  <Company/>
  <LinksUpToDate>false</LinksUpToDate>
  <CharactersWithSpaces>17751</CharactersWithSpaces>
  <SharedDoc>false</SharedDoc>
  <HLinks>
    <vt:vector size="18" baseType="variant">
      <vt:variant>
        <vt:i4>1572930</vt:i4>
      </vt:variant>
      <vt:variant>
        <vt:i4>6</vt:i4>
      </vt:variant>
      <vt:variant>
        <vt:i4>0</vt:i4>
      </vt:variant>
      <vt:variant>
        <vt:i4>5</vt:i4>
      </vt:variant>
      <vt:variant>
        <vt:lpwstr>https://www.ecfr.gov/current/title-2/subtitle-A/chapter-II/part-200/subpart-A/subject-group-ECFR2a6a0087862fd2c/section-200.1</vt:lpwstr>
      </vt:variant>
      <vt:variant>
        <vt:lpwstr/>
      </vt:variant>
      <vt:variant>
        <vt:i4>1572930</vt:i4>
      </vt:variant>
      <vt:variant>
        <vt:i4>3</vt:i4>
      </vt:variant>
      <vt:variant>
        <vt:i4>0</vt:i4>
      </vt:variant>
      <vt:variant>
        <vt:i4>5</vt:i4>
      </vt:variant>
      <vt:variant>
        <vt:lpwstr>https://www.ecfr.gov/current/title-2/subtitle-A/chapter-II/part-200/subpart-A/subject-group-ECFR2a6a0087862fd2c/section-200.1</vt:lpwstr>
      </vt:variant>
      <vt:variant>
        <vt:lpwstr/>
      </vt:variant>
      <vt:variant>
        <vt:i4>8257663</vt:i4>
      </vt:variant>
      <vt:variant>
        <vt:i4>0</vt:i4>
      </vt:variant>
      <vt:variant>
        <vt:i4>0</vt:i4>
      </vt:variant>
      <vt:variant>
        <vt:i4>5</vt:i4>
      </vt:variant>
      <vt:variant>
        <vt:lpwstr>https://www.google.com/maps/place/Phillipstown+Recycling+Center/@41.4272891,-73.919362,15z/data=!4m6!3m5!1s0x89dd3549cea20c6b:0x3bca110defa33737!8m2!3d41.4272891!4d-73.919362!16s%2Fg%2F11f6cqjc_5?entry=ttu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Peck</dc:creator>
  <cp:keywords/>
  <dc:description/>
  <cp:lastModifiedBy>Carla Castillo</cp:lastModifiedBy>
  <cp:revision>354</cp:revision>
  <dcterms:created xsi:type="dcterms:W3CDTF">2024-03-26T02:30:00Z</dcterms:created>
  <dcterms:modified xsi:type="dcterms:W3CDTF">2024-03-29T20:50:00Z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0x010100602054D22DA4714CB7CF75E31B1BF727</vt:lpwstr>
  </property>
</Properties>
</file>