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37F09" w14:textId="6ED6C9DF" w:rsidR="006E56E5" w:rsidRPr="00725E86" w:rsidRDefault="00BC7F91" w:rsidP="00512226">
      <w:pPr>
        <w:pStyle w:val="Title"/>
        <w:spacing w:after="120"/>
        <w:rPr>
          <w:bCs/>
        </w:rPr>
      </w:pPr>
      <w:r>
        <w:rPr>
          <w:bCs/>
        </w:rPr>
        <w:t>BECCA GILLESPIE</w:t>
      </w:r>
    </w:p>
    <w:p w14:paraId="50DA3022" w14:textId="7524E2CB" w:rsidR="00725E86" w:rsidRDefault="00BC7F91" w:rsidP="00512226">
      <w:pPr>
        <w:spacing w:after="0" w:line="24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Managing Director Energy Insights</w:t>
      </w:r>
    </w:p>
    <w:p w14:paraId="5551E378" w14:textId="31D7CBAE" w:rsidR="006E56E5" w:rsidRPr="00725E86" w:rsidRDefault="00BC7F91" w:rsidP="00512226">
      <w:pPr>
        <w:spacing w:after="0" w:line="24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Energy Systems Net</w:t>
      </w:r>
      <w:r w:rsidR="00A464CB">
        <w:rPr>
          <w:rFonts w:cs="Times New Roman"/>
          <w:sz w:val="24"/>
          <w:szCs w:val="24"/>
        </w:rPr>
        <w:t>wo</w:t>
      </w:r>
      <w:r>
        <w:rPr>
          <w:rFonts w:cs="Times New Roman"/>
          <w:sz w:val="24"/>
          <w:szCs w:val="24"/>
        </w:rPr>
        <w:t>rk, 1250 Indiana Ave</w:t>
      </w:r>
      <w:r w:rsidR="006E56E5" w:rsidRPr="00725E86">
        <w:rPr>
          <w:rFonts w:cs="Times New Roman"/>
          <w:sz w:val="24"/>
          <w:szCs w:val="24"/>
        </w:rPr>
        <w:t xml:space="preserve">., </w:t>
      </w:r>
      <w:r>
        <w:rPr>
          <w:rFonts w:cs="Times New Roman"/>
          <w:sz w:val="24"/>
          <w:szCs w:val="24"/>
        </w:rPr>
        <w:t>Indianapolis</w:t>
      </w:r>
      <w:r w:rsidR="006E56E5" w:rsidRPr="00725E86">
        <w:rPr>
          <w:rFonts w:cs="Times New Roman"/>
          <w:sz w:val="24"/>
          <w:szCs w:val="24"/>
        </w:rPr>
        <w:t xml:space="preserve">, IN </w:t>
      </w:r>
      <w:r>
        <w:rPr>
          <w:rFonts w:cs="Times New Roman"/>
          <w:sz w:val="24"/>
          <w:szCs w:val="24"/>
        </w:rPr>
        <w:t>46202</w:t>
      </w:r>
    </w:p>
    <w:p w14:paraId="56C6E344" w14:textId="2D3C0991" w:rsidR="00A41DD6" w:rsidRPr="00725E86" w:rsidRDefault="00A464CB" w:rsidP="00512226">
      <w:pPr>
        <w:spacing w:after="0" w:line="240" w:lineRule="auto"/>
        <w:jc w:val="cent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e</w:t>
      </w:r>
      <w:r w:rsidR="00A41DD6" w:rsidRPr="00725E86">
        <w:rPr>
          <w:rFonts w:cs="Times New Roman"/>
          <w:sz w:val="24"/>
          <w:szCs w:val="24"/>
        </w:rPr>
        <w:t>mail:</w:t>
      </w:r>
      <w:r w:rsidR="00BC7F91">
        <w:t>becca@energysystemsnetwork.com</w:t>
      </w:r>
      <w:proofErr w:type="gramEnd"/>
      <w:r w:rsidR="00725E86">
        <w:rPr>
          <w:rFonts w:cs="Times New Roman"/>
          <w:sz w:val="24"/>
          <w:szCs w:val="24"/>
        </w:rPr>
        <w:tab/>
        <w:t>T</w:t>
      </w:r>
      <w:r w:rsidR="00A41DD6" w:rsidRPr="00725E86">
        <w:rPr>
          <w:rFonts w:cs="Times New Roman"/>
          <w:sz w:val="24"/>
          <w:szCs w:val="24"/>
        </w:rPr>
        <w:t>elephone: (</w:t>
      </w:r>
      <w:r w:rsidR="00BC7F91">
        <w:rPr>
          <w:rFonts w:cs="Times New Roman"/>
          <w:sz w:val="24"/>
          <w:szCs w:val="24"/>
        </w:rPr>
        <w:t>412</w:t>
      </w:r>
      <w:r w:rsidR="00A41DD6" w:rsidRPr="00725E86">
        <w:rPr>
          <w:rFonts w:cs="Times New Roman"/>
          <w:sz w:val="24"/>
          <w:szCs w:val="24"/>
        </w:rPr>
        <w:t xml:space="preserve">) </w:t>
      </w:r>
      <w:r w:rsidR="00BC7F91">
        <w:rPr>
          <w:rFonts w:cs="Times New Roman"/>
          <w:sz w:val="24"/>
          <w:szCs w:val="24"/>
        </w:rPr>
        <w:t>719-8806</w:t>
      </w:r>
    </w:p>
    <w:p w14:paraId="72D2239E" w14:textId="77777777" w:rsidR="006E56E5" w:rsidRPr="00725E86" w:rsidRDefault="006E56E5" w:rsidP="00A41DD6">
      <w:pPr>
        <w:pStyle w:val="Heading2"/>
        <w:spacing w:before="120" w:after="120"/>
        <w:ind w:left="0"/>
        <w:jc w:val="left"/>
        <w:rPr>
          <w:bCs/>
          <w:i w:val="0"/>
          <w:caps/>
        </w:rPr>
      </w:pPr>
      <w:r w:rsidRPr="00725E86">
        <w:rPr>
          <w:bCs/>
          <w:i w:val="0"/>
          <w:caps/>
        </w:rPr>
        <w:t>Academic training</w:t>
      </w:r>
    </w:p>
    <w:p w14:paraId="02AD4942" w14:textId="7A0168BB" w:rsidR="006E56E5" w:rsidRPr="00725E86" w:rsidRDefault="00BC7F91" w:rsidP="00A41DD6">
      <w:pPr>
        <w:pStyle w:val="BodyTextIndent"/>
        <w:tabs>
          <w:tab w:val="left" w:pos="1260"/>
        </w:tabs>
        <w:spacing w:before="0"/>
        <w:ind w:left="36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2010-2012</w:t>
      </w:r>
      <w:r w:rsidR="006E56E5" w:rsidRPr="00725E86">
        <w:rPr>
          <w:rFonts w:ascii="Times New Roman" w:hAnsi="Times New Roman"/>
          <w:sz w:val="24"/>
        </w:rPr>
        <w:t>:</w:t>
      </w:r>
      <w:r w:rsidR="006E56E5" w:rsidRPr="00725E86">
        <w:rPr>
          <w:rFonts w:ascii="Times New Roman" w:hAnsi="Times New Roman"/>
          <w:sz w:val="24"/>
        </w:rPr>
        <w:tab/>
      </w:r>
      <w:r w:rsidR="00F5459E">
        <w:rPr>
          <w:rFonts w:ascii="Times New Roman" w:hAnsi="Times New Roman"/>
          <w:sz w:val="24"/>
        </w:rPr>
        <w:t>M</w:t>
      </w:r>
      <w:r w:rsidR="00A464CB">
        <w:rPr>
          <w:rFonts w:ascii="Times New Roman" w:hAnsi="Times New Roman"/>
          <w:sz w:val="24"/>
        </w:rPr>
        <w:t>.S. Public Policy and Management</w:t>
      </w:r>
      <w:r w:rsidR="006E56E5" w:rsidRPr="00725E86">
        <w:rPr>
          <w:rFonts w:ascii="Times New Roman" w:hAnsi="Times New Roman"/>
          <w:sz w:val="24"/>
        </w:rPr>
        <w:t xml:space="preserve">, </w:t>
      </w:r>
      <w:r w:rsidR="00A464CB">
        <w:rPr>
          <w:rFonts w:ascii="Times New Roman" w:hAnsi="Times New Roman"/>
          <w:sz w:val="24"/>
        </w:rPr>
        <w:t>Carnegie Mellon University</w:t>
      </w:r>
      <w:r w:rsidR="006E56E5" w:rsidRPr="00725E86">
        <w:rPr>
          <w:rFonts w:ascii="Times New Roman" w:hAnsi="Times New Roman"/>
          <w:sz w:val="24"/>
        </w:rPr>
        <w:t xml:space="preserve"> </w:t>
      </w:r>
    </w:p>
    <w:p w14:paraId="4CE008F8" w14:textId="597A306B" w:rsidR="006E56E5" w:rsidRDefault="00BC7F91" w:rsidP="00A41DD6">
      <w:pPr>
        <w:pStyle w:val="BodyText2"/>
        <w:spacing w:before="0" w:after="0"/>
        <w:ind w:left="357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2000-2004</w:t>
      </w:r>
      <w:r w:rsidR="006E56E5" w:rsidRPr="00725E86">
        <w:rPr>
          <w:rFonts w:ascii="Times New Roman" w:hAnsi="Times New Roman"/>
          <w:sz w:val="24"/>
        </w:rPr>
        <w:t>:</w:t>
      </w:r>
      <w:r w:rsidR="006E56E5" w:rsidRPr="00725E86">
        <w:rPr>
          <w:rFonts w:ascii="Times New Roman" w:hAnsi="Times New Roman"/>
          <w:sz w:val="24"/>
        </w:rPr>
        <w:tab/>
      </w:r>
      <w:r w:rsidR="00A464CB">
        <w:rPr>
          <w:rFonts w:ascii="Times New Roman" w:hAnsi="Times New Roman"/>
          <w:sz w:val="24"/>
        </w:rPr>
        <w:t>B.S.E</w:t>
      </w:r>
      <w:r w:rsidR="00C60361">
        <w:rPr>
          <w:rFonts w:ascii="Times New Roman" w:hAnsi="Times New Roman"/>
          <w:sz w:val="24"/>
        </w:rPr>
        <w:t>.</w:t>
      </w:r>
      <w:r w:rsidR="00A464CB">
        <w:rPr>
          <w:rFonts w:ascii="Times New Roman" w:hAnsi="Times New Roman"/>
          <w:sz w:val="24"/>
        </w:rPr>
        <w:t xml:space="preserve"> Mechanical and Aerospace Engineering, Princeton University</w:t>
      </w:r>
      <w:r w:rsidR="006E56E5" w:rsidRPr="00725E86">
        <w:rPr>
          <w:rFonts w:ascii="Times New Roman" w:hAnsi="Times New Roman"/>
          <w:sz w:val="24"/>
        </w:rPr>
        <w:tab/>
      </w:r>
    </w:p>
    <w:p w14:paraId="6A7CB8CD" w14:textId="77777777" w:rsidR="00281A59" w:rsidRPr="00725E86" w:rsidRDefault="00281A59" w:rsidP="00A41DD6">
      <w:pPr>
        <w:pStyle w:val="BodyText2"/>
        <w:spacing w:before="0" w:after="0"/>
        <w:ind w:left="357"/>
        <w:jc w:val="left"/>
        <w:rPr>
          <w:rFonts w:ascii="Times New Roman" w:hAnsi="Times New Roman"/>
          <w:sz w:val="24"/>
        </w:rPr>
      </w:pPr>
    </w:p>
    <w:p w14:paraId="553BB71E" w14:textId="77777777" w:rsidR="006E56E5" w:rsidRPr="00725E86" w:rsidRDefault="006E56E5" w:rsidP="00A41DD6">
      <w:pPr>
        <w:pStyle w:val="Heading7"/>
        <w:spacing w:before="120" w:after="120"/>
        <w:ind w:left="0" w:right="0"/>
        <w:jc w:val="left"/>
        <w:rPr>
          <w:rFonts w:ascii="Times New Roman" w:hAnsi="Times New Roman"/>
          <w:bCs/>
          <w:caps/>
        </w:rPr>
      </w:pPr>
      <w:r w:rsidRPr="00725E86">
        <w:rPr>
          <w:rFonts w:ascii="Times New Roman" w:hAnsi="Times New Roman"/>
          <w:bCs/>
          <w:caps/>
        </w:rPr>
        <w:t>Professional POSITIONS HELD</w:t>
      </w:r>
    </w:p>
    <w:p w14:paraId="28FBDA1B" w14:textId="6A1BD811" w:rsidR="00140461" w:rsidRDefault="00140461" w:rsidP="00A41DD6">
      <w:pPr>
        <w:tabs>
          <w:tab w:val="left" w:pos="1701"/>
        </w:tabs>
        <w:spacing w:after="0" w:line="240" w:lineRule="auto"/>
        <w:ind w:left="2160" w:hanging="180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2023-Present: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Managing Director, </w:t>
      </w:r>
      <w:r w:rsidR="005340BC">
        <w:rPr>
          <w:rFonts w:cs="Times New Roman"/>
          <w:sz w:val="24"/>
          <w:szCs w:val="24"/>
        </w:rPr>
        <w:t>Energy Insights Program</w:t>
      </w:r>
    </w:p>
    <w:p w14:paraId="41EF90AA" w14:textId="208C3316" w:rsidR="005340BC" w:rsidRDefault="005340BC" w:rsidP="00A41DD6">
      <w:pPr>
        <w:tabs>
          <w:tab w:val="left" w:pos="1701"/>
        </w:tabs>
        <w:spacing w:after="0" w:line="240" w:lineRule="auto"/>
        <w:ind w:left="2160" w:hanging="180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Energy Systems Network, Indianapolis, IN</w:t>
      </w:r>
    </w:p>
    <w:p w14:paraId="6EECED6F" w14:textId="5A2AC4AB" w:rsidR="006E56E5" w:rsidRDefault="00140461" w:rsidP="00A41DD6">
      <w:pPr>
        <w:tabs>
          <w:tab w:val="left" w:pos="1701"/>
        </w:tabs>
        <w:spacing w:after="0" w:line="240" w:lineRule="auto"/>
        <w:ind w:left="2160" w:hanging="180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2019-2022</w:t>
      </w:r>
      <w:r w:rsidR="006E56E5" w:rsidRPr="00725E86">
        <w:rPr>
          <w:rFonts w:cs="Times New Roman"/>
          <w:sz w:val="24"/>
          <w:szCs w:val="24"/>
        </w:rPr>
        <w:t>:</w:t>
      </w:r>
      <w:r w:rsidR="006E56E5" w:rsidRPr="00725E86">
        <w:rPr>
          <w:rFonts w:cs="Times New Roman"/>
          <w:sz w:val="24"/>
          <w:szCs w:val="24"/>
        </w:rPr>
        <w:tab/>
      </w:r>
      <w:r w:rsidR="006E56E5" w:rsidRPr="00725E86">
        <w:rPr>
          <w:rFonts w:cs="Times New Roman"/>
          <w:sz w:val="24"/>
          <w:szCs w:val="24"/>
        </w:rPr>
        <w:tab/>
      </w:r>
      <w:r w:rsidR="005340BC">
        <w:rPr>
          <w:rFonts w:cs="Times New Roman"/>
          <w:sz w:val="24"/>
          <w:szCs w:val="24"/>
        </w:rPr>
        <w:t>New Products and Services Lead, Innovation Department</w:t>
      </w:r>
    </w:p>
    <w:p w14:paraId="4C7FD8F7" w14:textId="771B726A" w:rsidR="005340BC" w:rsidRPr="00725E86" w:rsidRDefault="005340BC" w:rsidP="00A41DD6">
      <w:pPr>
        <w:tabs>
          <w:tab w:val="left" w:pos="1701"/>
        </w:tabs>
        <w:spacing w:after="0" w:line="240" w:lineRule="auto"/>
        <w:ind w:left="2160" w:hanging="180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Duquesne Light Company, Pittsburgh, PA</w:t>
      </w:r>
    </w:p>
    <w:p w14:paraId="3F7EB79D" w14:textId="29EEC38A" w:rsidR="005340BC" w:rsidRDefault="006E56E5" w:rsidP="00A41DD6">
      <w:pPr>
        <w:tabs>
          <w:tab w:val="left" w:pos="1701"/>
        </w:tabs>
        <w:spacing w:after="0" w:line="240" w:lineRule="auto"/>
        <w:ind w:left="357" w:right="-4"/>
        <w:rPr>
          <w:rFonts w:cs="Times New Roman"/>
          <w:sz w:val="24"/>
          <w:szCs w:val="24"/>
        </w:rPr>
      </w:pPr>
      <w:r w:rsidRPr="00725E86">
        <w:rPr>
          <w:rFonts w:cs="Times New Roman"/>
          <w:sz w:val="24"/>
          <w:szCs w:val="24"/>
        </w:rPr>
        <w:t>201</w:t>
      </w:r>
      <w:r w:rsidR="00140461">
        <w:rPr>
          <w:rFonts w:cs="Times New Roman"/>
          <w:sz w:val="24"/>
          <w:szCs w:val="24"/>
        </w:rPr>
        <w:t>3</w:t>
      </w:r>
      <w:r w:rsidRPr="00725E86">
        <w:rPr>
          <w:rFonts w:cs="Times New Roman"/>
          <w:sz w:val="24"/>
          <w:szCs w:val="24"/>
        </w:rPr>
        <w:t>-201</w:t>
      </w:r>
      <w:r w:rsidR="00140461">
        <w:rPr>
          <w:rFonts w:cs="Times New Roman"/>
          <w:sz w:val="24"/>
          <w:szCs w:val="24"/>
        </w:rPr>
        <w:t>9</w:t>
      </w:r>
      <w:r w:rsidRPr="00725E86">
        <w:rPr>
          <w:rFonts w:cs="Times New Roman"/>
          <w:sz w:val="24"/>
          <w:szCs w:val="24"/>
        </w:rPr>
        <w:t>:</w:t>
      </w:r>
      <w:r w:rsidRPr="00725E86">
        <w:rPr>
          <w:rFonts w:cs="Times New Roman"/>
          <w:sz w:val="24"/>
          <w:szCs w:val="24"/>
        </w:rPr>
        <w:tab/>
      </w:r>
      <w:r w:rsidRPr="00725E86">
        <w:rPr>
          <w:rFonts w:cs="Times New Roman"/>
          <w:sz w:val="24"/>
          <w:szCs w:val="24"/>
        </w:rPr>
        <w:tab/>
      </w:r>
      <w:r w:rsidR="00140461">
        <w:rPr>
          <w:rFonts w:cs="Times New Roman"/>
          <w:sz w:val="24"/>
          <w:szCs w:val="24"/>
        </w:rPr>
        <w:t>Product Manager and Applications Manager</w:t>
      </w:r>
    </w:p>
    <w:p w14:paraId="493A5E74" w14:textId="67B706D5" w:rsidR="00140461" w:rsidRPr="00725E86" w:rsidRDefault="005340BC" w:rsidP="00A41DD6">
      <w:pPr>
        <w:tabs>
          <w:tab w:val="left" w:pos="1701"/>
        </w:tabs>
        <w:spacing w:after="0" w:line="240" w:lineRule="auto"/>
        <w:ind w:left="357" w:right="-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proofErr w:type="spellStart"/>
      <w:r w:rsidR="00140461">
        <w:rPr>
          <w:rFonts w:cs="Times New Roman"/>
          <w:sz w:val="24"/>
          <w:szCs w:val="24"/>
        </w:rPr>
        <w:t>UniEnergy</w:t>
      </w:r>
      <w:proofErr w:type="spellEnd"/>
      <w:r w:rsidR="00140461">
        <w:rPr>
          <w:rFonts w:cs="Times New Roman"/>
          <w:sz w:val="24"/>
          <w:szCs w:val="24"/>
        </w:rPr>
        <w:t xml:space="preserve"> Technologies</w:t>
      </w:r>
      <w:r>
        <w:rPr>
          <w:rFonts w:cs="Times New Roman"/>
          <w:sz w:val="24"/>
          <w:szCs w:val="24"/>
        </w:rPr>
        <w:t xml:space="preserve">, </w:t>
      </w:r>
      <w:r w:rsidR="00140461">
        <w:rPr>
          <w:rFonts w:cs="Times New Roman"/>
          <w:sz w:val="24"/>
          <w:szCs w:val="24"/>
        </w:rPr>
        <w:t>Mukilteo, WA</w:t>
      </w:r>
    </w:p>
    <w:p w14:paraId="49D24C57" w14:textId="21AEC845" w:rsidR="005340BC" w:rsidRDefault="006E56E5" w:rsidP="00A41DD6">
      <w:pPr>
        <w:tabs>
          <w:tab w:val="left" w:pos="1260"/>
        </w:tabs>
        <w:spacing w:after="0" w:line="240" w:lineRule="auto"/>
        <w:ind w:left="357" w:right="-4"/>
        <w:rPr>
          <w:rFonts w:cs="Times New Roman"/>
          <w:sz w:val="24"/>
          <w:szCs w:val="24"/>
        </w:rPr>
      </w:pPr>
      <w:r w:rsidRPr="00725E86">
        <w:rPr>
          <w:rFonts w:cs="Times New Roman"/>
          <w:sz w:val="24"/>
          <w:szCs w:val="24"/>
        </w:rPr>
        <w:t>201</w:t>
      </w:r>
      <w:r w:rsidR="007A45B7">
        <w:rPr>
          <w:rFonts w:cs="Times New Roman"/>
          <w:sz w:val="24"/>
          <w:szCs w:val="24"/>
        </w:rPr>
        <w:t>2</w:t>
      </w:r>
      <w:r w:rsidRPr="00725E86">
        <w:rPr>
          <w:rFonts w:cs="Times New Roman"/>
          <w:sz w:val="24"/>
          <w:szCs w:val="24"/>
        </w:rPr>
        <w:t>-201</w:t>
      </w:r>
      <w:r w:rsidR="007A45B7">
        <w:rPr>
          <w:rFonts w:cs="Times New Roman"/>
          <w:sz w:val="24"/>
          <w:szCs w:val="24"/>
        </w:rPr>
        <w:t>3</w:t>
      </w:r>
      <w:r w:rsidRPr="00725E86">
        <w:rPr>
          <w:rFonts w:cs="Times New Roman"/>
          <w:sz w:val="24"/>
          <w:szCs w:val="24"/>
        </w:rPr>
        <w:t>:</w:t>
      </w:r>
      <w:r w:rsidRPr="00725E86">
        <w:rPr>
          <w:rFonts w:cs="Times New Roman"/>
          <w:sz w:val="24"/>
          <w:szCs w:val="24"/>
        </w:rPr>
        <w:tab/>
      </w:r>
      <w:r w:rsidR="007A45B7">
        <w:rPr>
          <w:rFonts w:cs="Times New Roman"/>
          <w:sz w:val="24"/>
          <w:szCs w:val="24"/>
        </w:rPr>
        <w:t xml:space="preserve">Energy Analyst, </w:t>
      </w:r>
      <w:r w:rsidR="005B7A68">
        <w:rPr>
          <w:rFonts w:cs="Times New Roman"/>
          <w:sz w:val="24"/>
          <w:szCs w:val="24"/>
        </w:rPr>
        <w:t>Office of Enforcement</w:t>
      </w:r>
    </w:p>
    <w:p w14:paraId="3084D079" w14:textId="3686D5FB" w:rsidR="007A45B7" w:rsidRPr="00725E86" w:rsidRDefault="005340BC" w:rsidP="00A41DD6">
      <w:pPr>
        <w:tabs>
          <w:tab w:val="left" w:pos="1260"/>
        </w:tabs>
        <w:spacing w:after="0" w:line="240" w:lineRule="auto"/>
        <w:ind w:left="357" w:right="-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7A45B7">
        <w:rPr>
          <w:rFonts w:cs="Times New Roman"/>
          <w:sz w:val="24"/>
          <w:szCs w:val="24"/>
        </w:rPr>
        <w:t xml:space="preserve">Federal Energy Regulatory </w:t>
      </w:r>
      <w:r w:rsidR="00140461">
        <w:rPr>
          <w:rFonts w:cs="Times New Roman"/>
          <w:sz w:val="24"/>
          <w:szCs w:val="24"/>
        </w:rPr>
        <w:t>Commission</w:t>
      </w:r>
      <w:r>
        <w:rPr>
          <w:rFonts w:cs="Times New Roman"/>
          <w:sz w:val="24"/>
          <w:szCs w:val="24"/>
        </w:rPr>
        <w:t xml:space="preserve">, </w:t>
      </w:r>
      <w:r w:rsidR="007A45B7">
        <w:rPr>
          <w:rFonts w:cs="Times New Roman"/>
          <w:sz w:val="24"/>
          <w:szCs w:val="24"/>
        </w:rPr>
        <w:t>Washington, DC</w:t>
      </w:r>
    </w:p>
    <w:p w14:paraId="52425BB6" w14:textId="14EFDD15" w:rsidR="006E56E5" w:rsidRPr="00725E86" w:rsidRDefault="00BA48DC" w:rsidP="00A41DD6">
      <w:pPr>
        <w:tabs>
          <w:tab w:val="left" w:pos="1260"/>
        </w:tabs>
        <w:spacing w:after="0" w:line="240" w:lineRule="auto"/>
        <w:ind w:left="357" w:right="-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20</w:t>
      </w:r>
      <w:r w:rsidR="007A45B7">
        <w:rPr>
          <w:rFonts w:cs="Times New Roman"/>
          <w:sz w:val="24"/>
          <w:szCs w:val="24"/>
        </w:rPr>
        <w:t>09</w:t>
      </w:r>
      <w:r>
        <w:rPr>
          <w:rFonts w:cs="Times New Roman"/>
          <w:sz w:val="24"/>
          <w:szCs w:val="24"/>
        </w:rPr>
        <w:t>-20</w:t>
      </w:r>
      <w:r w:rsidR="007A45B7">
        <w:rPr>
          <w:rFonts w:cs="Times New Roman"/>
          <w:sz w:val="24"/>
          <w:szCs w:val="24"/>
        </w:rPr>
        <w:t>10</w:t>
      </w:r>
      <w:r w:rsidR="006E56E5" w:rsidRPr="00725E86">
        <w:rPr>
          <w:rFonts w:cs="Times New Roman"/>
          <w:sz w:val="24"/>
          <w:szCs w:val="24"/>
        </w:rPr>
        <w:t>:</w:t>
      </w:r>
      <w:r w:rsidR="006E56E5" w:rsidRPr="00725E86">
        <w:rPr>
          <w:rFonts w:cs="Times New Roman"/>
          <w:sz w:val="24"/>
          <w:szCs w:val="24"/>
        </w:rPr>
        <w:tab/>
      </w:r>
      <w:r w:rsidR="007A45B7">
        <w:rPr>
          <w:rFonts w:cs="Times New Roman"/>
          <w:sz w:val="24"/>
          <w:szCs w:val="24"/>
        </w:rPr>
        <w:t xml:space="preserve">Innovative </w:t>
      </w:r>
      <w:r>
        <w:rPr>
          <w:rFonts w:cs="Times New Roman"/>
          <w:sz w:val="24"/>
          <w:szCs w:val="24"/>
        </w:rPr>
        <w:t>Partnership Manager</w:t>
      </w:r>
      <w:r w:rsidRPr="00725E86">
        <w:rPr>
          <w:rFonts w:cs="Times New Roman"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>NASA Goddard Space Flight Center</w:t>
      </w:r>
      <w:r w:rsidRPr="00725E86">
        <w:rPr>
          <w:rFonts w:cs="Times New Roman"/>
          <w:sz w:val="24"/>
          <w:szCs w:val="24"/>
        </w:rPr>
        <w:tab/>
      </w:r>
      <w:r w:rsidRPr="00725E86">
        <w:rPr>
          <w:rFonts w:cs="Times New Roman"/>
          <w:sz w:val="24"/>
          <w:szCs w:val="24"/>
        </w:rPr>
        <w:tab/>
      </w:r>
      <w:r w:rsidRPr="00725E86">
        <w:rPr>
          <w:rFonts w:cs="Times New Roman"/>
          <w:sz w:val="24"/>
          <w:szCs w:val="24"/>
        </w:rPr>
        <w:tab/>
      </w:r>
      <w:r w:rsidRPr="00725E8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Greenbelt, Maryland</w:t>
      </w:r>
    </w:p>
    <w:p w14:paraId="65E0BC16" w14:textId="4142B0AD" w:rsidR="006E56E5" w:rsidRDefault="00E81D3C" w:rsidP="00A41DD6">
      <w:pPr>
        <w:tabs>
          <w:tab w:val="left" w:pos="1260"/>
        </w:tabs>
        <w:spacing w:after="0" w:line="240" w:lineRule="auto"/>
        <w:ind w:left="357" w:right="-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2004-20</w:t>
      </w:r>
      <w:r w:rsidR="00BA48DC">
        <w:rPr>
          <w:rFonts w:cs="Times New Roman"/>
          <w:sz w:val="24"/>
          <w:szCs w:val="24"/>
        </w:rPr>
        <w:t>0</w:t>
      </w:r>
      <w:r w:rsidR="007A45B7">
        <w:rPr>
          <w:rFonts w:cs="Times New Roman"/>
          <w:sz w:val="24"/>
          <w:szCs w:val="24"/>
        </w:rPr>
        <w:t>7</w:t>
      </w:r>
      <w:r w:rsidR="006E56E5" w:rsidRPr="00725E86">
        <w:rPr>
          <w:rFonts w:cs="Times New Roman"/>
          <w:sz w:val="24"/>
          <w:szCs w:val="24"/>
        </w:rPr>
        <w:t>:</w:t>
      </w:r>
      <w:r w:rsidR="006E56E5" w:rsidRPr="00725E8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Propulsion Engineer</w:t>
      </w:r>
      <w:r w:rsidR="006E56E5" w:rsidRPr="00725E86">
        <w:rPr>
          <w:rFonts w:cs="Times New Roman"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>NASA Goddard Space Flight Center</w:t>
      </w:r>
      <w:r w:rsidR="006E56E5" w:rsidRPr="00725E86">
        <w:rPr>
          <w:rFonts w:cs="Times New Roman"/>
          <w:sz w:val="24"/>
          <w:szCs w:val="24"/>
        </w:rPr>
        <w:tab/>
      </w:r>
      <w:r w:rsidR="006E56E5" w:rsidRPr="00725E86">
        <w:rPr>
          <w:rFonts w:cs="Times New Roman"/>
          <w:sz w:val="24"/>
          <w:szCs w:val="24"/>
        </w:rPr>
        <w:tab/>
      </w:r>
      <w:r w:rsidR="006E56E5" w:rsidRPr="00725E86">
        <w:rPr>
          <w:rFonts w:cs="Times New Roman"/>
          <w:sz w:val="24"/>
          <w:szCs w:val="24"/>
        </w:rPr>
        <w:tab/>
      </w:r>
      <w:r w:rsidR="006E56E5" w:rsidRPr="00725E86">
        <w:rPr>
          <w:rFonts w:cs="Times New Roman"/>
          <w:sz w:val="24"/>
          <w:szCs w:val="24"/>
        </w:rPr>
        <w:tab/>
      </w:r>
      <w:r w:rsidR="006E56E5" w:rsidRPr="00725E8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BA48DC">
        <w:rPr>
          <w:rFonts w:cs="Times New Roman"/>
          <w:sz w:val="24"/>
          <w:szCs w:val="24"/>
        </w:rPr>
        <w:t xml:space="preserve">Greenbelt, Maryland </w:t>
      </w:r>
    </w:p>
    <w:p w14:paraId="6CF52759" w14:textId="77777777" w:rsidR="00281A59" w:rsidRPr="00725E86" w:rsidRDefault="00281A59" w:rsidP="00A41DD6">
      <w:pPr>
        <w:tabs>
          <w:tab w:val="left" w:pos="1260"/>
        </w:tabs>
        <w:spacing w:after="0" w:line="240" w:lineRule="auto"/>
        <w:ind w:left="357" w:right="-4"/>
        <w:rPr>
          <w:rFonts w:cs="Times New Roman"/>
          <w:sz w:val="24"/>
          <w:szCs w:val="24"/>
        </w:rPr>
      </w:pPr>
    </w:p>
    <w:p w14:paraId="069BD272" w14:textId="3998913E" w:rsidR="006E56E5" w:rsidRPr="00725E86" w:rsidRDefault="00A41DD6" w:rsidP="00A41DD6">
      <w:pPr>
        <w:pStyle w:val="Heading7"/>
        <w:spacing w:before="120" w:after="120"/>
        <w:ind w:left="0" w:right="0"/>
        <w:jc w:val="left"/>
        <w:rPr>
          <w:rFonts w:ascii="Times New Roman" w:hAnsi="Times New Roman"/>
          <w:bCs/>
          <w:caps/>
        </w:rPr>
      </w:pPr>
      <w:r w:rsidRPr="00725E86">
        <w:rPr>
          <w:rFonts w:ascii="Times New Roman" w:hAnsi="Times New Roman"/>
          <w:bCs/>
          <w:caps/>
        </w:rPr>
        <w:t>Relevant Professional experience</w:t>
      </w:r>
    </w:p>
    <w:p w14:paraId="2B8B989F" w14:textId="3DC4B967" w:rsidR="007F1821" w:rsidRPr="009745C9" w:rsidRDefault="007F1821" w:rsidP="007F1821">
      <w:r w:rsidRPr="009745C9">
        <w:t>Becca Gillespie joined ESN as a Managing Director in January of 2023.</w:t>
      </w:r>
      <w:r>
        <w:t xml:space="preserve">  There she </w:t>
      </w:r>
      <w:r w:rsidR="00A464CB">
        <w:t xml:space="preserve">primarily </w:t>
      </w:r>
      <w:r w:rsidR="003D7911">
        <w:t xml:space="preserve">manages the Energy </w:t>
      </w:r>
      <w:proofErr w:type="spellStart"/>
      <w:r w:rsidR="003D7911">
        <w:t>INsights</w:t>
      </w:r>
      <w:proofErr w:type="spellEnd"/>
      <w:r w:rsidR="003D7911">
        <w:t xml:space="preserve"> program, a</w:t>
      </w:r>
      <w:r w:rsidR="007A45B7">
        <w:t>n IEDC</w:t>
      </w:r>
      <w:r w:rsidR="003D7911">
        <w:t xml:space="preserve"> funded program designed to </w:t>
      </w:r>
      <w:r w:rsidR="00760610">
        <w:t xml:space="preserve">help small to medium manufacturers begin their IIOT and digital transformation journey. </w:t>
      </w:r>
      <w:r w:rsidRPr="009745C9">
        <w:t xml:space="preserve">  Prior to that she worked as the New Products and Services Lead at Duquesne Light Company, the electric utility in Pittsburgh, PA.</w:t>
      </w:r>
      <w:r w:rsidR="00567E91">
        <w:t xml:space="preserve">  At the electric utility she worked on a project to transform the way the field force digitized their </w:t>
      </w:r>
      <w:r w:rsidR="00F834FD">
        <w:t xml:space="preserve">inspections and worked to bring about products aimed at lowering the </w:t>
      </w:r>
      <w:r w:rsidR="00A464CB">
        <w:t>u</w:t>
      </w:r>
      <w:r w:rsidR="00F834FD">
        <w:t>tility’s peak.</w:t>
      </w:r>
      <w:r w:rsidRPr="009745C9">
        <w:t xml:space="preserve">  Before that she was a Sales Director and Product </w:t>
      </w:r>
      <w:r>
        <w:t>Manager</w:t>
      </w:r>
      <w:r w:rsidRPr="009745C9">
        <w:t xml:space="preserve"> at </w:t>
      </w:r>
      <w:proofErr w:type="spellStart"/>
      <w:r w:rsidRPr="009745C9">
        <w:t>UniEnergy</w:t>
      </w:r>
      <w:proofErr w:type="spellEnd"/>
      <w:r w:rsidRPr="009745C9">
        <w:t xml:space="preserve"> Technologies, a flow battery start-up company in Mukilteo, Washington.</w:t>
      </w:r>
      <w:r w:rsidR="00B603EA">
        <w:t xml:space="preserve">  There she helped customers</w:t>
      </w:r>
      <w:r w:rsidR="0071526A">
        <w:t xml:space="preserve"> and utilities</w:t>
      </w:r>
      <w:r w:rsidR="00B603EA">
        <w:t xml:space="preserve"> understand the value of </w:t>
      </w:r>
      <w:r w:rsidR="0071526A">
        <w:t xml:space="preserve">long-duration </w:t>
      </w:r>
      <w:r w:rsidR="00B603EA">
        <w:t xml:space="preserve">Energy </w:t>
      </w:r>
      <w:r w:rsidR="0071526A">
        <w:t>S</w:t>
      </w:r>
      <w:r w:rsidR="00B603EA">
        <w:t>torage</w:t>
      </w:r>
      <w:r w:rsidR="00A464CB">
        <w:t xml:space="preserve"> </w:t>
      </w:r>
      <w:r w:rsidR="0071526A">
        <w:t>Systems.  She also desig</w:t>
      </w:r>
      <w:r w:rsidR="00106981">
        <w:t xml:space="preserve">ned </w:t>
      </w:r>
      <w:r w:rsidR="00A464CB">
        <w:t xml:space="preserve">and deployed the primary remote maintenance </w:t>
      </w:r>
      <w:r w:rsidR="00106981">
        <w:t xml:space="preserve">system for </w:t>
      </w:r>
      <w:proofErr w:type="gramStart"/>
      <w:r w:rsidR="00281A59">
        <w:t>all of</w:t>
      </w:r>
      <w:proofErr w:type="gramEnd"/>
      <w:r w:rsidR="00281A59">
        <w:t xml:space="preserve"> the companies deployed Energy Storage Systems</w:t>
      </w:r>
      <w:r w:rsidR="00A464CB">
        <w:t>.</w:t>
      </w:r>
      <w:r w:rsidR="00B603EA">
        <w:t xml:space="preserve"> </w:t>
      </w:r>
      <w:r w:rsidRPr="009745C9">
        <w:t xml:space="preserve">  She has also worked at the Federal </w:t>
      </w:r>
      <w:r>
        <w:t>E</w:t>
      </w:r>
      <w:r w:rsidRPr="009745C9">
        <w:t xml:space="preserve">nergy Regulatory Commission as an energy analyst </w:t>
      </w:r>
      <w:r w:rsidR="00A464CB">
        <w:t>overseeing Southwest Power Pool’s Market Monitors</w:t>
      </w:r>
      <w:r w:rsidR="00DB1980">
        <w:t xml:space="preserve"> and</w:t>
      </w:r>
      <w:r w:rsidR="005B7A68">
        <w:t xml:space="preserve"> </w:t>
      </w:r>
      <w:r w:rsidR="00DB1980">
        <w:t>t</w:t>
      </w:r>
      <w:r w:rsidR="005B7A68">
        <w:t>he Electric Quarterly Reports</w:t>
      </w:r>
      <w:r w:rsidR="00DB1980">
        <w:t xml:space="preserve">. </w:t>
      </w:r>
      <w:r w:rsidR="00A305E3">
        <w:t xml:space="preserve">She conducted key analyses to </w:t>
      </w:r>
      <w:r w:rsidR="00371306">
        <w:t>better understand</w:t>
      </w:r>
      <w:r w:rsidR="00153487">
        <w:t xml:space="preserve"> the market and economic impacts of renewables and other novel resources in the ISO’s.  </w:t>
      </w:r>
      <w:r w:rsidR="00371306">
        <w:t>Before that she worked</w:t>
      </w:r>
      <w:r w:rsidRPr="009745C9">
        <w:t xml:space="preserve"> as a Propulsion Engineer at NASA</w:t>
      </w:r>
      <w:r w:rsidR="00046A07">
        <w:t xml:space="preserve"> where she was an engineer on the Solar Dynamics Observatory and the Lunar Reconnaissance Orbiter. </w:t>
      </w:r>
      <w:r w:rsidR="0071526A">
        <w:t xml:space="preserve">  She made </w:t>
      </w:r>
      <w:proofErr w:type="gramStart"/>
      <w:r w:rsidR="0071526A">
        <w:t>mission</w:t>
      </w:r>
      <w:proofErr w:type="gramEnd"/>
      <w:r w:rsidR="0071526A">
        <w:t xml:space="preserve"> saving discovery of a design flaw in the pyrotechnic valves </w:t>
      </w:r>
      <w:proofErr w:type="spellStart"/>
      <w:r w:rsidR="0071526A">
        <w:t>en</w:t>
      </w:r>
      <w:proofErr w:type="spellEnd"/>
      <w:r w:rsidR="0071526A">
        <w:t>-route to Mars which led her to invent an alternative valve solution.</w:t>
      </w:r>
      <w:r w:rsidR="00046A07">
        <w:t xml:space="preserve"> </w:t>
      </w:r>
      <w:r w:rsidR="00E81D3C">
        <w:t>She has presented at 10 conferences and hold</w:t>
      </w:r>
      <w:r w:rsidR="00131045">
        <w:t>s</w:t>
      </w:r>
      <w:r w:rsidR="00E81D3C">
        <w:t xml:space="preserve"> a patent for a novel nitinol valve designed for in-space propulsion applications.  </w:t>
      </w:r>
      <w:r w:rsidR="00131045">
        <w:t xml:space="preserve">She is a board member of Prototype, a non-profit dedicated to educating women in STEM and Entrepreneurship.  </w:t>
      </w:r>
    </w:p>
    <w:p w14:paraId="2E6091CF" w14:textId="5CD286FB" w:rsidR="00911494" w:rsidRPr="00725E86" w:rsidRDefault="00911494" w:rsidP="00A41DD6">
      <w:pPr>
        <w:spacing w:after="0" w:line="240" w:lineRule="auto"/>
        <w:rPr>
          <w:rFonts w:cs="Times New Roman"/>
          <w:sz w:val="24"/>
          <w:szCs w:val="24"/>
        </w:rPr>
      </w:pPr>
    </w:p>
    <w:sectPr w:rsidR="00911494" w:rsidRPr="00725E86" w:rsidSect="007E6CEC"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50E60" w14:textId="77777777" w:rsidR="00164E13" w:rsidRDefault="00164E13" w:rsidP="00B733AA">
      <w:pPr>
        <w:spacing w:after="0" w:line="240" w:lineRule="auto"/>
      </w:pPr>
      <w:r>
        <w:separator/>
      </w:r>
    </w:p>
  </w:endnote>
  <w:endnote w:type="continuationSeparator" w:id="0">
    <w:p w14:paraId="51243292" w14:textId="77777777" w:rsidR="00164E13" w:rsidRDefault="00164E13" w:rsidP="00B733AA">
      <w:pPr>
        <w:spacing w:after="0" w:line="240" w:lineRule="auto"/>
      </w:pPr>
      <w:r>
        <w:continuationSeparator/>
      </w:r>
    </w:p>
  </w:endnote>
  <w:endnote w:type="continuationNotice" w:id="1">
    <w:p w14:paraId="5C050EAA" w14:textId="77777777" w:rsidR="00164E13" w:rsidRDefault="00164E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76C86" w14:textId="77777777" w:rsidR="00153E25" w:rsidRDefault="006E56E5" w:rsidP="00B340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0B2738" w14:textId="77777777" w:rsidR="00153E25" w:rsidRDefault="00153E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DED42" w14:textId="77777777" w:rsidR="00153E25" w:rsidRDefault="006E56E5" w:rsidP="00B3407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623EF17" w14:textId="77777777" w:rsidR="00153E25" w:rsidRDefault="00153E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B8177" w14:textId="77777777" w:rsidR="00164E13" w:rsidRDefault="00164E13" w:rsidP="00B733AA">
      <w:pPr>
        <w:spacing w:after="0" w:line="240" w:lineRule="auto"/>
      </w:pPr>
      <w:r>
        <w:separator/>
      </w:r>
    </w:p>
  </w:footnote>
  <w:footnote w:type="continuationSeparator" w:id="0">
    <w:p w14:paraId="28C8FFF0" w14:textId="77777777" w:rsidR="00164E13" w:rsidRDefault="00164E13" w:rsidP="00B733AA">
      <w:pPr>
        <w:spacing w:after="0" w:line="240" w:lineRule="auto"/>
      </w:pPr>
      <w:r>
        <w:continuationSeparator/>
      </w:r>
    </w:p>
  </w:footnote>
  <w:footnote w:type="continuationNotice" w:id="1">
    <w:p w14:paraId="63989C98" w14:textId="77777777" w:rsidR="00164E13" w:rsidRDefault="00164E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F13B9" w14:textId="77777777" w:rsidR="00153E25" w:rsidRPr="00634B16" w:rsidRDefault="00153E25" w:rsidP="00634B1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C0A8"/>
    <w:multiLevelType w:val="hybridMultilevel"/>
    <w:tmpl w:val="E7B83322"/>
    <w:lvl w:ilvl="0" w:tplc="201E8CF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D3ED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6C7A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2A2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B481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4C66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C5E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85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F22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46440"/>
    <w:multiLevelType w:val="hybridMultilevel"/>
    <w:tmpl w:val="C930C8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074236"/>
    <w:multiLevelType w:val="hybridMultilevel"/>
    <w:tmpl w:val="7A4AF0DA"/>
    <w:lvl w:ilvl="0" w:tplc="5AACE8A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EBB67"/>
    <w:multiLevelType w:val="hybridMultilevel"/>
    <w:tmpl w:val="552E580C"/>
    <w:lvl w:ilvl="0" w:tplc="34CCEB7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1AE7F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3680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488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381C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68BF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90D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A24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B2DD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4B5A"/>
    <w:multiLevelType w:val="hybridMultilevel"/>
    <w:tmpl w:val="25B88E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2A20F3"/>
    <w:multiLevelType w:val="hybridMultilevel"/>
    <w:tmpl w:val="2EFABB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575CDB22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E3630"/>
    <w:multiLevelType w:val="hybridMultilevel"/>
    <w:tmpl w:val="F580E7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46140"/>
    <w:multiLevelType w:val="hybridMultilevel"/>
    <w:tmpl w:val="54361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953F8"/>
    <w:multiLevelType w:val="multilevel"/>
    <w:tmpl w:val="4880B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DB945D6"/>
    <w:multiLevelType w:val="hybridMultilevel"/>
    <w:tmpl w:val="CC80DE3E"/>
    <w:lvl w:ilvl="0" w:tplc="9FD08CBE">
      <w:start w:val="1"/>
      <w:numFmt w:val="decimal"/>
      <w:lvlText w:val="%1."/>
      <w:lvlJc w:val="left"/>
      <w:pPr>
        <w:ind w:left="720" w:hanging="360"/>
      </w:pPr>
    </w:lvl>
    <w:lvl w:ilvl="1" w:tplc="FEBE5908">
      <w:start w:val="1"/>
      <w:numFmt w:val="lowerLetter"/>
      <w:lvlText w:val="%2."/>
      <w:lvlJc w:val="left"/>
      <w:pPr>
        <w:ind w:left="1440" w:hanging="360"/>
      </w:pPr>
    </w:lvl>
    <w:lvl w:ilvl="2" w:tplc="09A0A5DC">
      <w:start w:val="1"/>
      <w:numFmt w:val="lowerRoman"/>
      <w:lvlText w:val="%3."/>
      <w:lvlJc w:val="right"/>
      <w:pPr>
        <w:ind w:left="2160" w:hanging="180"/>
      </w:pPr>
    </w:lvl>
    <w:lvl w:ilvl="3" w:tplc="6102F430">
      <w:start w:val="1"/>
      <w:numFmt w:val="decimal"/>
      <w:lvlText w:val="%4."/>
      <w:lvlJc w:val="left"/>
      <w:pPr>
        <w:ind w:left="2880" w:hanging="360"/>
      </w:pPr>
    </w:lvl>
    <w:lvl w:ilvl="4" w:tplc="8C4EF9B6">
      <w:start w:val="1"/>
      <w:numFmt w:val="lowerLetter"/>
      <w:lvlText w:val="%5."/>
      <w:lvlJc w:val="left"/>
      <w:pPr>
        <w:ind w:left="3600" w:hanging="360"/>
      </w:pPr>
    </w:lvl>
    <w:lvl w:ilvl="5" w:tplc="5240F840">
      <w:start w:val="1"/>
      <w:numFmt w:val="lowerRoman"/>
      <w:lvlText w:val="%6."/>
      <w:lvlJc w:val="right"/>
      <w:pPr>
        <w:ind w:left="4320" w:hanging="180"/>
      </w:pPr>
    </w:lvl>
    <w:lvl w:ilvl="6" w:tplc="544C4B86">
      <w:start w:val="1"/>
      <w:numFmt w:val="decimal"/>
      <w:lvlText w:val="%7."/>
      <w:lvlJc w:val="left"/>
      <w:pPr>
        <w:ind w:left="5040" w:hanging="360"/>
      </w:pPr>
    </w:lvl>
    <w:lvl w:ilvl="7" w:tplc="A4805A6E">
      <w:start w:val="1"/>
      <w:numFmt w:val="lowerLetter"/>
      <w:lvlText w:val="%8."/>
      <w:lvlJc w:val="left"/>
      <w:pPr>
        <w:ind w:left="5760" w:hanging="360"/>
      </w:pPr>
    </w:lvl>
    <w:lvl w:ilvl="8" w:tplc="94A282A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A11CA"/>
    <w:multiLevelType w:val="hybridMultilevel"/>
    <w:tmpl w:val="DA92A1D4"/>
    <w:lvl w:ilvl="0" w:tplc="E6D40F4C">
      <w:start w:val="1"/>
      <w:numFmt w:val="decimal"/>
      <w:lvlText w:val="%1."/>
      <w:lvlJc w:val="left"/>
      <w:pPr>
        <w:ind w:left="720" w:hanging="360"/>
      </w:pPr>
    </w:lvl>
    <w:lvl w:ilvl="1" w:tplc="3434022E">
      <w:start w:val="1"/>
      <w:numFmt w:val="lowerLetter"/>
      <w:lvlText w:val="%2."/>
      <w:lvlJc w:val="left"/>
      <w:pPr>
        <w:ind w:left="1440" w:hanging="360"/>
      </w:pPr>
    </w:lvl>
    <w:lvl w:ilvl="2" w:tplc="FEFEFD2C">
      <w:start w:val="1"/>
      <w:numFmt w:val="lowerRoman"/>
      <w:lvlText w:val="%3."/>
      <w:lvlJc w:val="right"/>
      <w:pPr>
        <w:ind w:left="2160" w:hanging="180"/>
      </w:pPr>
    </w:lvl>
    <w:lvl w:ilvl="3" w:tplc="37B6AE60">
      <w:start w:val="1"/>
      <w:numFmt w:val="decimal"/>
      <w:lvlText w:val="%4."/>
      <w:lvlJc w:val="left"/>
      <w:pPr>
        <w:ind w:left="2880" w:hanging="360"/>
      </w:pPr>
    </w:lvl>
    <w:lvl w:ilvl="4" w:tplc="356CF572">
      <w:start w:val="1"/>
      <w:numFmt w:val="lowerLetter"/>
      <w:lvlText w:val="%5."/>
      <w:lvlJc w:val="left"/>
      <w:pPr>
        <w:ind w:left="3600" w:hanging="360"/>
      </w:pPr>
    </w:lvl>
    <w:lvl w:ilvl="5" w:tplc="D15AFB8C">
      <w:start w:val="1"/>
      <w:numFmt w:val="lowerRoman"/>
      <w:lvlText w:val="%6."/>
      <w:lvlJc w:val="right"/>
      <w:pPr>
        <w:ind w:left="4320" w:hanging="180"/>
      </w:pPr>
    </w:lvl>
    <w:lvl w:ilvl="6" w:tplc="B282B4D8">
      <w:start w:val="1"/>
      <w:numFmt w:val="decimal"/>
      <w:lvlText w:val="%7."/>
      <w:lvlJc w:val="left"/>
      <w:pPr>
        <w:ind w:left="5040" w:hanging="360"/>
      </w:pPr>
    </w:lvl>
    <w:lvl w:ilvl="7" w:tplc="3A6811DC">
      <w:start w:val="1"/>
      <w:numFmt w:val="lowerLetter"/>
      <w:lvlText w:val="%8."/>
      <w:lvlJc w:val="left"/>
      <w:pPr>
        <w:ind w:left="5760" w:hanging="360"/>
      </w:pPr>
    </w:lvl>
    <w:lvl w:ilvl="8" w:tplc="6328828C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706831">
    <w:abstractNumId w:val="3"/>
  </w:num>
  <w:num w:numId="2" w16cid:durableId="1480684580">
    <w:abstractNumId w:val="0"/>
  </w:num>
  <w:num w:numId="3" w16cid:durableId="2005090664">
    <w:abstractNumId w:val="10"/>
  </w:num>
  <w:num w:numId="4" w16cid:durableId="188762064">
    <w:abstractNumId w:val="9"/>
  </w:num>
  <w:num w:numId="5" w16cid:durableId="1664049439">
    <w:abstractNumId w:val="2"/>
  </w:num>
  <w:num w:numId="6" w16cid:durableId="1910922367">
    <w:abstractNumId w:val="7"/>
  </w:num>
  <w:num w:numId="7" w16cid:durableId="387538594">
    <w:abstractNumId w:val="8"/>
  </w:num>
  <w:num w:numId="8" w16cid:durableId="1070931175">
    <w:abstractNumId w:val="5"/>
  </w:num>
  <w:num w:numId="9" w16cid:durableId="1432160587">
    <w:abstractNumId w:val="6"/>
  </w:num>
  <w:num w:numId="10" w16cid:durableId="2125028170">
    <w:abstractNumId w:val="1"/>
  </w:num>
  <w:num w:numId="11" w16cid:durableId="1636683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68"/>
    <w:rsid w:val="000018BF"/>
    <w:rsid w:val="000114BC"/>
    <w:rsid w:val="00030617"/>
    <w:rsid w:val="0003094E"/>
    <w:rsid w:val="00046A07"/>
    <w:rsid w:val="00050499"/>
    <w:rsid w:val="000878EA"/>
    <w:rsid w:val="000A0B60"/>
    <w:rsid w:val="000D322A"/>
    <w:rsid w:val="000F4376"/>
    <w:rsid w:val="00106981"/>
    <w:rsid w:val="001213E6"/>
    <w:rsid w:val="00124665"/>
    <w:rsid w:val="00131045"/>
    <w:rsid w:val="001401A3"/>
    <w:rsid w:val="00140461"/>
    <w:rsid w:val="00153487"/>
    <w:rsid w:val="00153E25"/>
    <w:rsid w:val="00164E13"/>
    <w:rsid w:val="00191643"/>
    <w:rsid w:val="00194F74"/>
    <w:rsid w:val="001A5968"/>
    <w:rsid w:val="001E13C6"/>
    <w:rsid w:val="00237F89"/>
    <w:rsid w:val="002472B0"/>
    <w:rsid w:val="00250E3B"/>
    <w:rsid w:val="00264174"/>
    <w:rsid w:val="00281A59"/>
    <w:rsid w:val="00293D7B"/>
    <w:rsid w:val="002A365C"/>
    <w:rsid w:val="002C6814"/>
    <w:rsid w:val="002F0A57"/>
    <w:rsid w:val="00371306"/>
    <w:rsid w:val="00396E68"/>
    <w:rsid w:val="003C51B8"/>
    <w:rsid w:val="003D7911"/>
    <w:rsid w:val="003F298F"/>
    <w:rsid w:val="003F29E1"/>
    <w:rsid w:val="00441E1F"/>
    <w:rsid w:val="00442232"/>
    <w:rsid w:val="004649D3"/>
    <w:rsid w:val="004C5A88"/>
    <w:rsid w:val="004E4FE2"/>
    <w:rsid w:val="004F1E20"/>
    <w:rsid w:val="00512226"/>
    <w:rsid w:val="005340BC"/>
    <w:rsid w:val="00540FAD"/>
    <w:rsid w:val="005672AC"/>
    <w:rsid w:val="00567E91"/>
    <w:rsid w:val="005B7A68"/>
    <w:rsid w:val="005D1607"/>
    <w:rsid w:val="005E2ACB"/>
    <w:rsid w:val="005F5358"/>
    <w:rsid w:val="0062529F"/>
    <w:rsid w:val="00641FCD"/>
    <w:rsid w:val="00642768"/>
    <w:rsid w:val="00656182"/>
    <w:rsid w:val="006564C9"/>
    <w:rsid w:val="006617A4"/>
    <w:rsid w:val="00664A6E"/>
    <w:rsid w:val="00664E77"/>
    <w:rsid w:val="0069452D"/>
    <w:rsid w:val="006D6DF8"/>
    <w:rsid w:val="006E56E5"/>
    <w:rsid w:val="0071526A"/>
    <w:rsid w:val="007252F4"/>
    <w:rsid w:val="00725E86"/>
    <w:rsid w:val="00760610"/>
    <w:rsid w:val="007609F7"/>
    <w:rsid w:val="0078754E"/>
    <w:rsid w:val="007A45B7"/>
    <w:rsid w:val="007C65BF"/>
    <w:rsid w:val="007E4B04"/>
    <w:rsid w:val="007E6CEC"/>
    <w:rsid w:val="007F1821"/>
    <w:rsid w:val="007F78EA"/>
    <w:rsid w:val="00811AED"/>
    <w:rsid w:val="008701D0"/>
    <w:rsid w:val="00887FF3"/>
    <w:rsid w:val="008C5D12"/>
    <w:rsid w:val="008E7E28"/>
    <w:rsid w:val="00911494"/>
    <w:rsid w:val="00931AE3"/>
    <w:rsid w:val="00977D8D"/>
    <w:rsid w:val="009F7F49"/>
    <w:rsid w:val="00A0009F"/>
    <w:rsid w:val="00A021BC"/>
    <w:rsid w:val="00A02BC1"/>
    <w:rsid w:val="00A168DF"/>
    <w:rsid w:val="00A21848"/>
    <w:rsid w:val="00A279AD"/>
    <w:rsid w:val="00A305E3"/>
    <w:rsid w:val="00A41DD6"/>
    <w:rsid w:val="00A42EFF"/>
    <w:rsid w:val="00A464CB"/>
    <w:rsid w:val="00A52949"/>
    <w:rsid w:val="00A9114D"/>
    <w:rsid w:val="00A96D25"/>
    <w:rsid w:val="00AB0375"/>
    <w:rsid w:val="00AB7E40"/>
    <w:rsid w:val="00AC247D"/>
    <w:rsid w:val="00B26C9F"/>
    <w:rsid w:val="00B26E55"/>
    <w:rsid w:val="00B54306"/>
    <w:rsid w:val="00B603EA"/>
    <w:rsid w:val="00B733AA"/>
    <w:rsid w:val="00B74F54"/>
    <w:rsid w:val="00B85760"/>
    <w:rsid w:val="00BA48DC"/>
    <w:rsid w:val="00BC7F91"/>
    <w:rsid w:val="00BD15AF"/>
    <w:rsid w:val="00BD28B3"/>
    <w:rsid w:val="00C07964"/>
    <w:rsid w:val="00C46844"/>
    <w:rsid w:val="00C60361"/>
    <w:rsid w:val="00C63609"/>
    <w:rsid w:val="00C7215D"/>
    <w:rsid w:val="00CA2191"/>
    <w:rsid w:val="00CB5699"/>
    <w:rsid w:val="00CC05B7"/>
    <w:rsid w:val="00CD26CE"/>
    <w:rsid w:val="00CF1874"/>
    <w:rsid w:val="00CF797E"/>
    <w:rsid w:val="00D45735"/>
    <w:rsid w:val="00D477C0"/>
    <w:rsid w:val="00DB074C"/>
    <w:rsid w:val="00DB1980"/>
    <w:rsid w:val="00DB732F"/>
    <w:rsid w:val="00DC3D0B"/>
    <w:rsid w:val="00DE0A93"/>
    <w:rsid w:val="00DE3C0F"/>
    <w:rsid w:val="00E57E7B"/>
    <w:rsid w:val="00E63E83"/>
    <w:rsid w:val="00E74DB3"/>
    <w:rsid w:val="00E81D3C"/>
    <w:rsid w:val="00E83FC4"/>
    <w:rsid w:val="00EB1B03"/>
    <w:rsid w:val="00EB7198"/>
    <w:rsid w:val="00ED0BBF"/>
    <w:rsid w:val="00F23E1C"/>
    <w:rsid w:val="00F4403D"/>
    <w:rsid w:val="00F5459E"/>
    <w:rsid w:val="00F77A77"/>
    <w:rsid w:val="00F834FD"/>
    <w:rsid w:val="00FD020A"/>
    <w:rsid w:val="00FE3C01"/>
    <w:rsid w:val="05690F9C"/>
    <w:rsid w:val="09306796"/>
    <w:rsid w:val="0F47ED09"/>
    <w:rsid w:val="169148BA"/>
    <w:rsid w:val="1F46B011"/>
    <w:rsid w:val="292BB853"/>
    <w:rsid w:val="2A9B557B"/>
    <w:rsid w:val="2C16E536"/>
    <w:rsid w:val="3AA761AB"/>
    <w:rsid w:val="3BE61829"/>
    <w:rsid w:val="5444297D"/>
    <w:rsid w:val="5ABF669D"/>
    <w:rsid w:val="5BDE9B56"/>
    <w:rsid w:val="5C0A420B"/>
    <w:rsid w:val="5F163C18"/>
    <w:rsid w:val="60A1CADF"/>
    <w:rsid w:val="64A6F8BA"/>
    <w:rsid w:val="6F5FF41D"/>
    <w:rsid w:val="7A042A8B"/>
    <w:rsid w:val="7C0D1891"/>
    <w:rsid w:val="7C65A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F696D6"/>
  <w15:chartTrackingRefBased/>
  <w15:docId w15:val="{2C3E6B67-FC46-4DE5-AFAE-F289DEEAB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6E5"/>
    <w:rPr>
      <w:rFonts w:ascii="Times New Roman" w:hAnsi="Times New Roma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56E5"/>
    <w:pPr>
      <w:keepNext/>
      <w:spacing w:after="0" w:line="240" w:lineRule="auto"/>
      <w:ind w:left="-720" w:right="-720"/>
      <w:jc w:val="both"/>
      <w:outlineLvl w:val="1"/>
    </w:pPr>
    <w:rPr>
      <w:rFonts w:eastAsia="Times" w:cs="Times New Roman"/>
      <w:b/>
      <w:i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6E56E5"/>
    <w:pPr>
      <w:keepNext/>
      <w:spacing w:after="0" w:line="240" w:lineRule="auto"/>
      <w:ind w:left="-720" w:right="-720"/>
      <w:jc w:val="both"/>
      <w:outlineLvl w:val="6"/>
    </w:pPr>
    <w:rPr>
      <w:rFonts w:ascii="Arial" w:eastAsia="Times" w:hAnsi="Arial" w:cs="Times New Roman"/>
      <w:b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733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733AA"/>
  </w:style>
  <w:style w:type="paragraph" w:styleId="Footer">
    <w:name w:val="footer"/>
    <w:basedOn w:val="Normal"/>
    <w:link w:val="FooterChar"/>
    <w:unhideWhenUsed/>
    <w:rsid w:val="00B733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733AA"/>
  </w:style>
  <w:style w:type="paragraph" w:styleId="ListParagraph">
    <w:name w:val="List Paragraph"/>
    <w:basedOn w:val="Normal"/>
    <w:uiPriority w:val="34"/>
    <w:qFormat/>
    <w:rsid w:val="00B733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4D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4DB3"/>
    <w:rPr>
      <w:color w:val="605E5C"/>
      <w:shd w:val="clear" w:color="auto" w:fill="E1DFDD"/>
    </w:rPr>
  </w:style>
  <w:style w:type="paragraph" w:styleId="BlockText">
    <w:name w:val="Block Text"/>
    <w:basedOn w:val="Normal"/>
    <w:rsid w:val="00EB7198"/>
    <w:pPr>
      <w:spacing w:after="0" w:line="240" w:lineRule="auto"/>
      <w:ind w:left="-720" w:right="-720"/>
      <w:jc w:val="both"/>
    </w:pPr>
    <w:rPr>
      <w:rFonts w:eastAsia="Times" w:cs="Times New Roman"/>
      <w:sz w:val="24"/>
      <w:szCs w:val="24"/>
      <w:lang w:eastAsia="en-US"/>
    </w:rPr>
  </w:style>
  <w:style w:type="character" w:customStyle="1" w:styleId="title-text">
    <w:name w:val="title-text"/>
    <w:basedOn w:val="DefaultParagraphFont"/>
    <w:rsid w:val="00EB7198"/>
  </w:style>
  <w:style w:type="character" w:customStyle="1" w:styleId="Heading2Char">
    <w:name w:val="Heading 2 Char"/>
    <w:basedOn w:val="DefaultParagraphFont"/>
    <w:link w:val="Heading2"/>
    <w:uiPriority w:val="99"/>
    <w:rsid w:val="006E56E5"/>
    <w:rPr>
      <w:rFonts w:ascii="Times New Roman" w:eastAsia="Times" w:hAnsi="Times New Roman" w:cs="Times New Roman"/>
      <w:b/>
      <w:i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6E56E5"/>
    <w:rPr>
      <w:rFonts w:ascii="Arial" w:eastAsia="Times" w:hAnsi="Arial" w:cs="Times New Roman"/>
      <w:b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6E56E5"/>
    <w:pPr>
      <w:spacing w:after="0" w:line="240" w:lineRule="auto"/>
      <w:jc w:val="center"/>
    </w:pPr>
    <w:rPr>
      <w:rFonts w:eastAsia="Times" w:cs="Times New Roman"/>
      <w:b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6E56E5"/>
    <w:rPr>
      <w:rFonts w:ascii="Times New Roman" w:eastAsia="Times" w:hAnsi="Times New Roman" w:cs="Times New Roman"/>
      <w:b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6E56E5"/>
    <w:pPr>
      <w:spacing w:before="40" w:after="40" w:line="240" w:lineRule="auto"/>
      <w:ind w:right="-4"/>
      <w:jc w:val="both"/>
    </w:pPr>
    <w:rPr>
      <w:rFonts w:ascii="Arial" w:eastAsia="Times" w:hAnsi="Arial" w:cs="Times New Roman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E56E5"/>
    <w:rPr>
      <w:rFonts w:ascii="Arial" w:eastAsia="Times" w:hAnsi="Arial" w:cs="Times New Roman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6E56E5"/>
    <w:pPr>
      <w:spacing w:before="40" w:after="0" w:line="240" w:lineRule="auto"/>
      <w:ind w:left="720"/>
      <w:jc w:val="both"/>
    </w:pPr>
    <w:rPr>
      <w:rFonts w:ascii="Arial" w:eastAsia="Times" w:hAnsi="Arial" w:cs="Times New Roman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E56E5"/>
    <w:rPr>
      <w:rFonts w:ascii="Arial" w:eastAsia="Times" w:hAnsi="Arial" w:cs="Times New Roman"/>
      <w:szCs w:val="24"/>
      <w:lang w:eastAsia="en-US"/>
    </w:rPr>
  </w:style>
  <w:style w:type="character" w:styleId="PageNumber">
    <w:name w:val="page number"/>
    <w:basedOn w:val="DefaultParagraphFont"/>
    <w:rsid w:val="006E5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17C72F78649844ADE5A6DD6323CC37" ma:contentTypeVersion="11" ma:contentTypeDescription="Create a new document." ma:contentTypeScope="" ma:versionID="0111e37a80d35005eebd306652ca46b7">
  <xsd:schema xmlns:xsd="http://www.w3.org/2001/XMLSchema" xmlns:xs="http://www.w3.org/2001/XMLSchema" xmlns:p="http://schemas.microsoft.com/office/2006/metadata/properties" xmlns:ns2="83b5dfeb-135f-479a-8e87-2cb30c008d82" xmlns:ns3="208e6efb-c745-4682-a9d0-fee37258106e" targetNamespace="http://schemas.microsoft.com/office/2006/metadata/properties" ma:root="true" ma:fieldsID="ed38aa0f7b9cd40da8e8c347c24a5ae9" ns2:_="" ns3:_="">
    <xsd:import namespace="83b5dfeb-135f-479a-8e87-2cb30c008d82"/>
    <xsd:import namespace="208e6efb-c745-4682-a9d0-fee372581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5dfeb-135f-479a-8e87-2cb30c008d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e9e90a8-b24c-4be7-8760-a88b2cd47e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e6efb-c745-4682-a9d0-fee372581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296b6b7-81c0-48e5-bd1c-bab65e4a1cbf}" ma:internalName="TaxCatchAll" ma:showField="CatchAllData" ma:web="208e6efb-c745-4682-a9d0-fee3725810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_Reference.XSL" StyleName="IEEE - Reference Order" Version="1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08e6efb-c745-4682-a9d0-fee37258106e">
      <UserInfo>
        <DisplayName/>
        <AccountId xsi:nil="true"/>
        <AccountType/>
      </UserInfo>
    </SharedWithUsers>
    <lcf76f155ced4ddcb4097134ff3c332f xmlns="83b5dfeb-135f-479a-8e87-2cb30c008d82">
      <Terms xmlns="http://schemas.microsoft.com/office/infopath/2007/PartnerControls"/>
    </lcf76f155ced4ddcb4097134ff3c332f>
    <TaxCatchAll xmlns="208e6efb-c745-4682-a9d0-fee37258106e" xsi:nil="true"/>
  </documentManagement>
</p:properties>
</file>

<file path=customXml/itemProps1.xml><?xml version="1.0" encoding="utf-8"?>
<ds:datastoreItem xmlns:ds="http://schemas.openxmlformats.org/officeDocument/2006/customXml" ds:itemID="{CEA645E4-EF24-4B9E-9581-4B52BCCC2E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A96C0-CE48-423A-A726-20971A99E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5dfeb-135f-479a-8e87-2cb30c008d82"/>
    <ds:schemaRef ds:uri="208e6efb-c745-4682-a9d0-fee3725810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80786B-6E26-4E17-9ECE-46337F8C84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4C5FA4-F738-43B8-8CAF-8F033334E123}">
  <ds:schemaRefs>
    <ds:schemaRef ds:uri="http://schemas.microsoft.com/office/2006/metadata/properties"/>
    <ds:schemaRef ds:uri="http://schemas.microsoft.com/office/infopath/2007/PartnerControls"/>
    <ds:schemaRef ds:uri="208e6efb-c745-4682-a9d0-fee37258106e"/>
    <ds:schemaRef ds:uri="83b5dfeb-135f-479a-8e87-2cb30c008d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Quan, Zhengting</dc:creator>
  <cp:keywords/>
  <dc:description/>
  <cp:lastModifiedBy>Becca Gillespie</cp:lastModifiedBy>
  <cp:revision>29</cp:revision>
  <dcterms:created xsi:type="dcterms:W3CDTF">2023-11-28T18:54:00Z</dcterms:created>
  <dcterms:modified xsi:type="dcterms:W3CDTF">2023-11-28T20:03:00Z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304200</vt:r8>
  </property>
  <property fmtid="{D5CDD505-2E9C-101B-9397-08002B2CF9AE}" pid="3" name="_ExtendedDescription">
    <vt:lpwstr/>
  </property>
  <property fmtid="{D5CDD505-2E9C-101B-9397-08002B2CF9AE}" pid="4" name="ContentTypeId">
    <vt:lpwstr>0x0101001117C72F78649844ADE5A6DD6323CC37</vt:lpwstr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MSIP_Label_4044bd30-2ed7-4c9d-9d12-46200872a97b_Enabled">
    <vt:lpwstr>true</vt:lpwstr>
  </property>
  <property fmtid="{D5CDD505-2E9C-101B-9397-08002B2CF9AE}" pid="9" name="MSIP_Label_4044bd30-2ed7-4c9d-9d12-46200872a97b_SetDate">
    <vt:lpwstr>2023-01-27T04:02:58Z</vt:lpwstr>
  </property>
  <property fmtid="{D5CDD505-2E9C-101B-9397-08002B2CF9AE}" pid="10" name="MSIP_Label_4044bd30-2ed7-4c9d-9d12-46200872a97b_Method">
    <vt:lpwstr>Standard</vt:lpwstr>
  </property>
  <property fmtid="{D5CDD505-2E9C-101B-9397-08002B2CF9AE}" pid="11" name="MSIP_Label_4044bd30-2ed7-4c9d-9d12-46200872a97b_Name">
    <vt:lpwstr>defa4170-0d19-0005-0004-bc88714345d2</vt:lpwstr>
  </property>
  <property fmtid="{D5CDD505-2E9C-101B-9397-08002B2CF9AE}" pid="12" name="MSIP_Label_4044bd30-2ed7-4c9d-9d12-46200872a97b_SiteId">
    <vt:lpwstr>4130bd39-7c53-419c-b1e5-8758d6d63f21</vt:lpwstr>
  </property>
  <property fmtid="{D5CDD505-2E9C-101B-9397-08002B2CF9AE}" pid="13" name="MSIP_Label_4044bd30-2ed7-4c9d-9d12-46200872a97b_ActionId">
    <vt:lpwstr>78adda14-ea69-4a93-ac50-3307a5760ddf</vt:lpwstr>
  </property>
  <property fmtid="{D5CDD505-2E9C-101B-9397-08002B2CF9AE}" pid="14" name="MSIP_Label_4044bd30-2ed7-4c9d-9d12-46200872a97b_ContentBits">
    <vt:lpwstr>0</vt:lpwstr>
  </property>
</Properties>
</file>